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exact"/>
        <w:jc w:val="center"/>
        <w:textAlignment w:val="auto"/>
        <w:rPr>
          <w:rFonts w:ascii="方正小标宋简体" w:hAnsi="方正小标宋简体" w:eastAsia="方正小标宋简体" w:cs="宋体"/>
          <w:color w:val="000000"/>
          <w:sz w:val="44"/>
          <w:szCs w:val="44"/>
          <w:u w:val="single"/>
        </w:rPr>
      </w:pPr>
    </w:p>
    <w:p>
      <w:pPr>
        <w:spacing w:line="560" w:lineRule="exact"/>
        <w:ind w:firstLine="640" w:firstLineChars="200"/>
        <w:jc w:val="left"/>
        <w:rPr>
          <w:rFonts w:ascii="楷体" w:hAnsi="楷体" w:eastAsia="楷体"/>
          <w:color w:val="000000"/>
          <w:sz w:val="32"/>
          <w:szCs w:val="32"/>
        </w:rPr>
      </w:pPr>
      <w:r>
        <w:rPr>
          <w:rFonts w:hint="eastAsia" w:ascii="楷体" w:hAnsi="楷体" w:eastAsia="楷体"/>
          <w:color w:val="000000"/>
          <w:sz w:val="32"/>
          <w:szCs w:val="32"/>
        </w:rPr>
        <w:t>技术商务要求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/>
          <w:color w:val="000000"/>
          <w:sz w:val="32"/>
          <w:szCs w:val="32"/>
        </w:rPr>
        <w:t>技术要求</w:t>
      </w:r>
      <w:bookmarkStart w:id="0" w:name="_GoBack"/>
      <w:bookmarkEnd w:id="0"/>
    </w:p>
    <w:p>
      <w:pPr>
        <w:rPr>
          <w:rFonts w:hint="eastAsia"/>
        </w:rPr>
      </w:pPr>
    </w:p>
    <w:tbl>
      <w:tblPr>
        <w:tblStyle w:val="10"/>
        <w:tblW w:w="100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695"/>
        <w:gridCol w:w="3687"/>
        <w:gridCol w:w="4210"/>
        <w:gridCol w:w="456"/>
        <w:gridCol w:w="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  <w:jc w:val="center"/>
        </w:trPr>
        <w:tc>
          <w:tcPr>
            <w:tcW w:w="456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序号</w:t>
            </w:r>
          </w:p>
        </w:tc>
        <w:tc>
          <w:tcPr>
            <w:tcW w:w="695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标的名称</w:t>
            </w:r>
          </w:p>
        </w:tc>
        <w:tc>
          <w:tcPr>
            <w:tcW w:w="3687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需求条款</w:t>
            </w:r>
          </w:p>
        </w:tc>
        <w:tc>
          <w:tcPr>
            <w:tcW w:w="4210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参考图片</w:t>
            </w:r>
          </w:p>
        </w:tc>
        <w:tc>
          <w:tcPr>
            <w:tcW w:w="456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单位</w:t>
            </w:r>
          </w:p>
        </w:tc>
        <w:tc>
          <w:tcPr>
            <w:tcW w:w="576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0" w:lineRule="atLeast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5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公寓床</w:t>
            </w:r>
          </w:p>
        </w:tc>
        <w:tc>
          <w:tcPr>
            <w:tcW w:w="3687" w:type="dxa"/>
            <w:vAlign w:val="center"/>
          </w:tcPr>
          <w:p>
            <w:pPr>
              <w:widowControl/>
              <w:spacing w:line="0" w:lineRule="atLeast"/>
              <w:rPr>
                <w:rFonts w:hint="default" w:ascii="宋体" w:hAnsi="宋体" w:eastAsia="宋体" w:cs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外观尺寸：长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4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75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0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mm×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宽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900mm×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高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2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2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0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0mm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具体参数详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shd w:val="clear" w:color="auto" w:fill="auto"/>
              </w:rPr>
              <w:t>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公寓床</w:t>
            </w:r>
            <w:r>
              <w:rPr>
                <w:rFonts w:hint="eastAsia" w:ascii="宋体" w:hAnsi="宋体"/>
                <w:sz w:val="24"/>
                <w:szCs w:val="24"/>
                <w:shd w:val="clear" w:color="auto" w:fill="auto"/>
              </w:rPr>
              <w:t>需求条款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及</w:t>
            </w:r>
            <w:r>
              <w:rPr>
                <w:rFonts w:hint="eastAsia" w:ascii="宋体" w:hAnsi="宋体"/>
                <w:sz w:val="24"/>
                <w:szCs w:val="24"/>
                <w:shd w:val="clear" w:color="auto" w:fill="auto"/>
              </w:rPr>
              <w:t>参考图片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shd w:val="clear" w:color="auto" w:fill="auto"/>
              </w:rPr>
              <w:t>。</w:t>
            </w:r>
          </w:p>
          <w:p>
            <w:pPr>
              <w:widowControl/>
              <w:spacing w:line="0" w:lineRule="atLeast"/>
              <w:rPr>
                <w:rFonts w:hint="default" w:ascii="宋体" w:hAnsi="宋体" w:cs="宋体" w:eastAsiaTheme="minorEastAsia"/>
                <w:color w:val="000000"/>
                <w:kern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3、其中有12套公寓床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外观尺寸：长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4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55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0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mm×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宽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900mm×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高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2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</w:rPr>
              <w:t>2</w:t>
            </w:r>
            <w:r>
              <w:rPr>
                <w:rFonts w:hint="eastAsia" w:ascii="宋体" w:hAnsi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0</w:t>
            </w:r>
            <w:r>
              <w:rPr>
                <w:rFonts w:ascii="宋体" w:hAnsi="宋体"/>
                <w:kern w:val="0"/>
                <w:sz w:val="24"/>
                <w:szCs w:val="24"/>
                <w:shd w:val="clear" w:color="auto" w:fill="auto"/>
              </w:rPr>
              <w:t>0mm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zh-CN"/>
              </w:rPr>
              <w:t>。</w:t>
            </w:r>
          </w:p>
        </w:tc>
        <w:tc>
          <w:tcPr>
            <w:tcW w:w="4210" w:type="dxa"/>
            <w:vAlign w:val="top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19680" cy="1973580"/>
                  <wp:effectExtent l="0" t="0" r="13970" b="7620"/>
                  <wp:docPr id="1" name="图片 1" descr="1cf1c2c04fedcff208d95d1f4951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cf1c2c04fedcff208d95d1f4951d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57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95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公寓椅</w:t>
            </w:r>
          </w:p>
        </w:tc>
        <w:tc>
          <w:tcPr>
            <w:tcW w:w="3687" w:type="dxa"/>
            <w:vAlign w:val="center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zh-CN"/>
              </w:rPr>
              <w:t xml:space="preserve">规格尺寸：380*450*780mm </w:t>
            </w:r>
          </w:p>
          <w:p>
            <w:pPr>
              <w:pStyle w:val="2"/>
              <w:rPr>
                <w:rFonts w:hint="eastAsia"/>
                <w:lang w:val="zh-CN"/>
              </w:rPr>
            </w:pPr>
          </w:p>
          <w:p>
            <w:pPr>
              <w:widowControl/>
              <w:spacing w:line="0" w:lineRule="atLeast"/>
              <w:rPr>
                <w:rFonts w:hint="eastAsia"/>
                <w:sz w:val="28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/>
                <w:sz w:val="24"/>
                <w:szCs w:val="24"/>
              </w:rPr>
              <w:t>材质：椅座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板</w:t>
            </w:r>
            <w:r>
              <w:rPr>
                <w:rFonts w:hint="eastAsia"/>
                <w:sz w:val="24"/>
                <w:szCs w:val="24"/>
              </w:rPr>
              <w:t>、背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板</w:t>
            </w:r>
            <w:r>
              <w:rPr>
                <w:rFonts w:hint="eastAsia"/>
                <w:sz w:val="24"/>
                <w:szCs w:val="24"/>
              </w:rPr>
              <w:t>为12mm多层胶合板，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模压成型，</w:t>
            </w:r>
            <w:r>
              <w:rPr>
                <w:rFonts w:hint="eastAsia"/>
                <w:sz w:val="24"/>
                <w:szCs w:val="24"/>
              </w:rPr>
              <w:t>白橡木色优质环保防火板，椅架采用￠22*1.5mm圆管。金属表面静电喷塑。椅子采用优质防滑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防掉套脚。</w:t>
            </w:r>
          </w:p>
          <w:p>
            <w:pPr>
              <w:widowControl/>
              <w:tabs>
                <w:tab w:val="left" w:pos="852"/>
              </w:tabs>
              <w:spacing w:line="0" w:lineRule="atLeast"/>
              <w:rPr>
                <w:rFonts w:hint="eastAsia" w:ascii="宋体" w:hAnsi="宋体" w:cs="宋体"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4210" w:type="dxa"/>
            <w:vAlign w:val="top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979170" cy="1739900"/>
                  <wp:effectExtent l="0" t="0" r="11430" b="12700"/>
                  <wp:docPr id="2" name="图片 2" descr="IMG_20151022_10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51022_1005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把</w:t>
            </w:r>
          </w:p>
        </w:tc>
        <w:tc>
          <w:tcPr>
            <w:tcW w:w="57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1" w:hRule="atLeast"/>
          <w:jc w:val="center"/>
        </w:trPr>
        <w:tc>
          <w:tcPr>
            <w:tcW w:w="456" w:type="dxa"/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95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钢制衣柜</w:t>
            </w:r>
          </w:p>
        </w:tc>
        <w:tc>
          <w:tcPr>
            <w:tcW w:w="3687" w:type="dxa"/>
            <w:vAlign w:val="center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1、尺寸800*700*2200mm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2、整体采用0.8mm钢板为基材，6柜一体，柜门外侧带有标签框、金属扣手、透气孔、旋转锁，每格柜门内侧带有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22不锈钢挂衣杆。具体样式参考图纸。</w:t>
            </w:r>
          </w:p>
        </w:tc>
        <w:tc>
          <w:tcPr>
            <w:tcW w:w="4210" w:type="dxa"/>
            <w:vAlign w:val="top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1891665" cy="1482090"/>
                  <wp:effectExtent l="0" t="0" r="13335" b="3810"/>
                  <wp:docPr id="3" name="图片 3" descr="21b2706890f2b5db090c0535f4c2f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1b2706890f2b5db090c0535f4c2f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576" w:type="dxa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255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ind w:firstLine="360" w:firstLineChars="150"/>
        <w:jc w:val="left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 xml:space="preserve">1.1 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公寓床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需求条款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参考图片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1.1.1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整体要求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设计说明:学生容易接触的部位采用圆角处理，减少意外碰撞时对人体的伤害。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结构：整体钢管焊接，插接式组装（床杠与床架采用采用2mm钢板特制工艺舌形三孔自锁连接）。三人位连体公寓床每人一独立床位，功能分开，一侧上下均为床铺，另一侧下部为共用学习区。床架与步梯、书桌连接，并成一体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确保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床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更加牢固耐用。床架及柜体采用环保灰白色静电喷涂，储物柜柜门和书桌抽屉采用环保蓝色静电喷涂，桌面采用橡木色刨花板（中标后采购人确定）。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结构及外型尺寸以示意图为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准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，外型尺寸有文字描述的以文字描述为准。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所用原材料必须为足尺原料，几何尺寸误差不得超过国家规定标准。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3）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床架、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中梯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蚊帐杆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、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eastAsia="zh-CN"/>
        </w:rPr>
        <w:t>立柱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挡板为钢质结构，书架、书桌桌面为木质结构。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所有钢质结构要求用二氧保护焊，无假焊、漏焊、过焊现象，焊接牢固、美观、无裂缝、无焊渣、无毛刺。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5）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所有钢质结构表面要求作打砂（或酸洗、磷化）、静电喷涂处理，无流痕、漏喷、无锈点，手感柔和、平滑，色泽美观。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6）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所有钢质板材、管材须采用符合国家标准产品，五金件选用国产优质五金件，滑道选用参照或相当于东泰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DTC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滑道。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7）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书桌桌面采用25mm厚E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级刨花板基材，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所有板材类均采用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E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级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外贴防火板。前边为鸭嘴后成型、其余边1.5mm厚pvc封边。书桌背板配有插线面板并与背板固定牢固。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8）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所有表面喷涂材料必须符合国家规定的环保标准；所用木质材料、辅料、封边用粘合剂必须符合国家规定的环保标准。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9）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床内外两侧均装护栏板，防止物品掉落。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10）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整体结构合理，连接牢固，连接要安全牢固，无坚硬棱角及毛刺。</w:t>
      </w:r>
    </w:p>
    <w:p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 xml:space="preserve">1.1.2 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材质及要求</w:t>
      </w:r>
    </w:p>
    <w:tbl>
      <w:tblPr>
        <w:tblStyle w:val="10"/>
        <w:tblW w:w="88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079"/>
        <w:gridCol w:w="1319"/>
        <w:gridCol w:w="1646"/>
        <w:gridCol w:w="4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序号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名称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规格</w:t>
            </w: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材料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四角主立柱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≥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×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×1.5mm方形单圆角钢管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底脚均加装耐磨防滑内护套。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侧栅横撑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60×30×1.2mm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矩形管材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两侧栅后侧有连接拉撑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床杠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Arial" w:hAnsi="Arial" w:eastAsia="仿宋_GB2312" w:cs="Arial"/>
                <w:kern w:val="0"/>
                <w:sz w:val="28"/>
                <w:szCs w:val="28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7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×3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×1.5mm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P型圆角钢管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4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床拉杠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25×50×1.2mm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矩形管材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5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床屉横撑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25×25×1.2mm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矩形管材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5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颗，不含床框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6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床梯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0*860*1445</w:t>
            </w: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25×25×1.5mm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矩形管材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床梯与立柱固定焊接，床梯踏板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4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层，采用壁厚净尺寸不低于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2.0mm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钢板制作，表面做防滑处理。床头安装U型上下把手，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壁厚1.0 mm以上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。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结构见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1.1.3公寓床结构图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2）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公寓床爬梯图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7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床板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厚度不低于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0.8mm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钢板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采用整块钢板压制成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U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型（焊接处在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U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型凹部），均匀分布。每颗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U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型床板均布直径为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8-10mm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的透气孔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,床板与床屉焊接牢固。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护栏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25×25×1.2mm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矩形管材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高度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300mm，床两侧都有铁质护栏。护栏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挡板天蓝色三氯氰胺板，加手机类小置物架。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9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床脚、梯脚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尼龙脚垫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内堵，外露高度5mm。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10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蚊帐杆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Φ16×1.0圆钢管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蚊帐杆顶端焊接圆形金属环。长度1.3m，直径16mm，管壁1.0mm。，蚊帐杆底端加塑料内套，防止与管壁发出声音。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床头侧蚊帐杆带有晾衣杆功能。需加固处理防止脱落。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书架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0*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0*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1040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mm</w:t>
            </w:r>
          </w:p>
        </w:tc>
        <w:tc>
          <w:tcPr>
            <w:tcW w:w="1646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采用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18mm厚密度板贴三聚氰胺纸，四周1.5mmpvc封边</w:t>
            </w:r>
          </w:p>
        </w:tc>
        <w:tc>
          <w:tcPr>
            <w:tcW w:w="4108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三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层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结构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具体尺寸参考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结构见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1.1.3公寓床结构图（3）书桌图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。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±10mm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书桌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桌面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0×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×25mm</w:t>
            </w:r>
          </w:p>
        </w:tc>
        <w:tc>
          <w:tcPr>
            <w:tcW w:w="1646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桌面采用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25mm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厚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E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级刨花板，桌面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双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贴防火板</w:t>
            </w:r>
          </w:p>
        </w:tc>
        <w:tc>
          <w:tcPr>
            <w:tcW w:w="4108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前侧为鸭嘴后成型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配有3个直径50mm走线孔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。±10mm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书桌桌架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30*30*1.2mm方型钢管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整体钢架采用30*30*1.2mm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与25*25*1.2mm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方型钢管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焊接而成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牢固不变形。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挡板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采用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0.8厚钢板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床头靠床梯一侧整体安装0.8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mm挡板。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钢制衣柜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800*700*2200</w:t>
            </w: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  <w:t>采用</w:t>
            </w: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0.8厚钢板</w:t>
            </w: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整体采用0.8mm钢板为基材，6柜一体，柜门外侧带有标签框、金属扣手、透气孔、旋转锁，每格柜门内侧带有衣镜、Φ22不锈钢挂衣杆。具体样式参考图纸。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插座</w:t>
            </w:r>
          </w:p>
        </w:tc>
        <w:tc>
          <w:tcPr>
            <w:tcW w:w="13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5孔4位带开关</w:t>
            </w:r>
          </w:p>
        </w:tc>
        <w:tc>
          <w:tcPr>
            <w:tcW w:w="16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41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/>
              </w:rPr>
              <w:t>每个桌位配插座，共3个，位置居中距离桌面10cm，开槽固定。3个插座串联并于1个插头，长度1.5m，插在墙面电源处。产品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3C认证、额定电压电流10A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  <w:t>。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外观必需光洁平整，色泽均匀，有一定的硬度和重量，晃动插座没有任何声响，插拔力度适中。内部用材：应采用优质锡磷青铜镀镍处理，抗氧化防铜锈。绝缘、阻燃材料。做到全面阻燃、防褪色、防冲击。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</w:rPr>
              <w:t>使用寿命长。所选产品符合新国标要求。产品保修期2年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eastAsia="zh-CN"/>
              </w:rPr>
              <w:t>。</w:t>
            </w:r>
          </w:p>
        </w:tc>
      </w:tr>
    </w:tbl>
    <w:p>
      <w:pPr>
        <w:rPr>
          <w:rFonts w:ascii="宋体" w:cs="宋体"/>
          <w:kern w:val="0"/>
          <w:sz w:val="24"/>
          <w:szCs w:val="24"/>
          <w:lang w:val="zh-CN"/>
        </w:rPr>
      </w:pPr>
      <w:r>
        <w:rPr>
          <w:rFonts w:hint="eastAsia"/>
          <w:sz w:val="24"/>
          <w:szCs w:val="24"/>
        </w:rPr>
        <w:t>注：</w:t>
      </w:r>
      <w:r>
        <w:rPr>
          <w:rFonts w:hint="eastAsia" w:ascii="宋体" w:cs="宋体"/>
          <w:kern w:val="0"/>
          <w:sz w:val="24"/>
          <w:szCs w:val="24"/>
          <w:lang w:val="zh-CN"/>
        </w:rPr>
        <w:t>公寓床、书桌与地面接触部分需加装防潮塑料地脚。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1.1.3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公寓床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结构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公寓床床架图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规格：4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0×900×22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0mm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；</w:t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jc w:val="center"/>
        <w:rPr>
          <w:rFonts w:hint="eastAsia" w:eastAsia="宋体"/>
          <w:sz w:val="24"/>
          <w:szCs w:val="24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9" w:charSpace="0"/>
        </w:sect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8487410" cy="5371465"/>
            <wp:effectExtent l="0" t="0" r="8890" b="635"/>
            <wp:docPr id="4" name="图片 4" descr="175125578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255787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公寓床爬梯图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规格：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0×860×1445mm</w:t>
      </w:r>
    </w:p>
    <w:p>
      <w:pPr>
        <w:snapToGrid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942330" cy="4510405"/>
            <wp:effectExtent l="0" t="0" r="12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书桌图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shd w:val="clear" w:color="auto" w:fill="auto"/>
        </w:rPr>
      </w:pP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</w:rPr>
        <w:t>规格：20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</w:rPr>
        <w:t>0×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</w:rPr>
        <w:t>00×1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  <w:lang w:val="en-US" w:eastAsia="zh-CN"/>
        </w:rPr>
        <w:t>79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</w:rPr>
        <w:t>0mm</w:t>
      </w:r>
    </w:p>
    <w:p>
      <w:pPr>
        <w:spacing w:line="360" w:lineRule="auto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9750" cy="4144645"/>
            <wp:effectExtent l="0" t="0" r="0" b="8255"/>
            <wp:docPr id="6" name="图片 6" descr="175125420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2542082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仿宋_GB2312" w:cs="Times New Roman"/>
          <w:b/>
          <w:sz w:val="32"/>
          <w:szCs w:val="32"/>
        </w:rPr>
        <w:t>公寓椅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需求条款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参考图片</w:t>
      </w:r>
      <w:r>
        <w:rPr>
          <w:rFonts w:hint="default" w:ascii="Times New Roman" w:hAnsi="Times New Roman" w:eastAsia="仿宋_GB2312" w:cs="Times New Roman"/>
          <w:b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 xml:space="preserve">规格尺寸：380*450*780mm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材质：椅座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、背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为12mm多层胶合板，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模压成型，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白橡木色优质环保防火板，椅架采用￠22*1.5mm圆管。金属表面静电喷塑。椅子采用优质防滑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防掉套脚。</w:t>
      </w:r>
    </w:p>
    <w:p>
      <w:r>
        <w:drawing>
          <wp:inline distT="0" distB="0" distL="114300" distR="114300">
            <wp:extent cx="1381125" cy="2454275"/>
            <wp:effectExtent l="0" t="0" r="9525" b="3175"/>
            <wp:docPr id="7" name="图片 7" descr="IMG_20151022_1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51022_100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钢制衣柜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需求条款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参考图片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规格：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800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×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00×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220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0mm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938645"/>
            <wp:effectExtent l="0" t="0" r="3810" b="14605"/>
            <wp:docPr id="8" name="图片 8" descr="17507295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7295007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4"/>
          <w:szCs w:val="24"/>
        </w:rPr>
        <w:br w:type="page"/>
      </w:r>
    </w:p>
    <w:p>
      <w:pPr>
        <w:jc w:val="center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/>
          <w:color w:val="000000"/>
          <w:sz w:val="32"/>
          <w:szCs w:val="32"/>
        </w:rPr>
        <w:t>商务要求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 xml:space="preserve">2.1 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提供公寓床等家具样品。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2.2 报价要求：报价以人民币填列，并对公寓床等家具分别单列。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 xml:space="preserve">2.3 </w:t>
      </w:r>
      <w:r>
        <w:rPr>
          <w:rFonts w:hint="eastAsia" w:ascii="仿宋" w:hAnsi="仿宋" w:eastAsia="仿宋" w:cs="仿宋"/>
          <w:sz w:val="32"/>
          <w:szCs w:val="32"/>
          <w:u w:val="single"/>
        </w:rPr>
        <w:t>货到</w:t>
      </w:r>
      <w:r>
        <w:rPr>
          <w:rFonts w:hint="eastAsia" w:ascii="仿宋" w:hAnsi="仿宋" w:eastAsia="仿宋" w:cs="仿宋"/>
          <w:sz w:val="32"/>
          <w:szCs w:val="32"/>
          <w:u w:val="singl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u w:val="single"/>
        </w:rPr>
        <w:t>安装完成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时间：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2025年9月8日前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2.4 安装地点：天津体育学院团泊校区（特殊情况以合同为准）。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2.5 产品质保时间：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</w:rPr>
        <w:t>年</w:t>
      </w:r>
      <w:r>
        <w:rPr>
          <w:rFonts w:hint="eastAsia" w:ascii="仿宋" w:hAnsi="仿宋" w:eastAsia="仿宋" w:cs="仿宋"/>
          <w:sz w:val="32"/>
          <w:szCs w:val="32"/>
          <w:u w:val="single"/>
        </w:rPr>
        <w:t>的免费上门保修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2.6 验收方式：公寓床安装完成后，</w:t>
      </w:r>
      <w:r>
        <w:rPr>
          <w:rFonts w:hint="eastAsia" w:ascii="仿宋" w:hAnsi="仿宋" w:eastAsia="仿宋" w:cs="仿宋"/>
          <w:i w:val="0"/>
          <w:iCs/>
          <w:color w:val="auto"/>
          <w:sz w:val="32"/>
          <w:szCs w:val="32"/>
          <w:u w:val="single"/>
          <w:lang w:val="en-US" w:eastAsia="zh-CN"/>
        </w:rPr>
        <w:t>甲方根据合同要求，组织验收。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2.7 付款方式：全部服务完成并通过验收合格后支付100%合同款。</w:t>
      </w:r>
    </w:p>
    <w:p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2.8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>投标产品属于环境标志产品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 xml:space="preserve"> </w:t>
      </w:r>
    </w:p>
    <w:sectPr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B8804D9-F933-4BDA-AAFC-A3DBDB3A73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64BD9D94-9A0B-419C-8FA0-EA98D875836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1C2D2B4-79AF-4D18-BA8C-EA2A544495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3B709DB-D418-4921-B3C4-CC1DC821FB0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3FE1A793-8044-46C7-94D4-B07F3FBA7696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6" w:fontKey="{43A6833F-D9D4-48CA-AB93-C19B31481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6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O0ou4M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6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jNGI2ODk4YTFlNThjMzVkODdjYzkzNWU4Y2ViZmMifQ=="/>
  </w:docVars>
  <w:rsids>
    <w:rsidRoot w:val="00133229"/>
    <w:rsid w:val="00133229"/>
    <w:rsid w:val="00335942"/>
    <w:rsid w:val="0041620E"/>
    <w:rsid w:val="005A42F8"/>
    <w:rsid w:val="0063202E"/>
    <w:rsid w:val="0079307F"/>
    <w:rsid w:val="0085312E"/>
    <w:rsid w:val="00C83DEC"/>
    <w:rsid w:val="00E65EF5"/>
    <w:rsid w:val="00ED20F7"/>
    <w:rsid w:val="02076090"/>
    <w:rsid w:val="0A763B13"/>
    <w:rsid w:val="0B925AA8"/>
    <w:rsid w:val="125D0632"/>
    <w:rsid w:val="128B1DD1"/>
    <w:rsid w:val="17BC638F"/>
    <w:rsid w:val="1BD9327F"/>
    <w:rsid w:val="1C3F3F6F"/>
    <w:rsid w:val="1F50138D"/>
    <w:rsid w:val="20107A76"/>
    <w:rsid w:val="22A11F44"/>
    <w:rsid w:val="25380CA0"/>
    <w:rsid w:val="27001BFC"/>
    <w:rsid w:val="28D53065"/>
    <w:rsid w:val="34D213A6"/>
    <w:rsid w:val="3CE04016"/>
    <w:rsid w:val="3EBC78B7"/>
    <w:rsid w:val="4040084A"/>
    <w:rsid w:val="43361D67"/>
    <w:rsid w:val="435557DC"/>
    <w:rsid w:val="45262413"/>
    <w:rsid w:val="48B12EB6"/>
    <w:rsid w:val="4A6F2796"/>
    <w:rsid w:val="4F04621E"/>
    <w:rsid w:val="52750C45"/>
    <w:rsid w:val="63875D88"/>
    <w:rsid w:val="67973AE9"/>
    <w:rsid w:val="688B4030"/>
    <w:rsid w:val="68ED714B"/>
    <w:rsid w:val="6ACF36A9"/>
    <w:rsid w:val="73EF0953"/>
    <w:rsid w:val="75C5557C"/>
    <w:rsid w:val="78F252E1"/>
    <w:rsid w:val="7A2F2448"/>
    <w:rsid w:val="7AFA5E51"/>
    <w:rsid w:val="7C285F1E"/>
    <w:rsid w:val="7DE4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首行缩进"/>
    <w:basedOn w:val="1"/>
    <w:qFormat/>
    <w:uiPriority w:val="0"/>
    <w:pPr>
      <w:spacing w:line="360" w:lineRule="auto"/>
      <w:ind w:firstLine="480" w:firstLineChars="200"/>
    </w:pPr>
    <w:rPr>
      <w:rFonts w:ascii="宋体" w:hAnsi="宋体" w:cs="宋体"/>
      <w:kern w:val="0"/>
      <w:sz w:val="24"/>
    </w:rPr>
  </w:style>
  <w:style w:type="character" w:customStyle="1" w:styleId="13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17</Pages>
  <Words>3594</Words>
  <Characters>4161</Characters>
  <Lines>15</Lines>
  <Paragraphs>4</Paragraphs>
  <TotalTime>17</TotalTime>
  <ScaleCrop>false</ScaleCrop>
  <LinksUpToDate>false</LinksUpToDate>
  <CharactersWithSpaces>4576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2022-10-25T07:52:00Z</dcterms:created>
  <dc:creator>苏晓刚</dc:creator>
  <cp:lastModifiedBy>jgkxhq</cp:lastModifiedBy>
  <dcterms:modified xsi:type="dcterms:W3CDTF">2025-07-03T01:01:51Z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4BF7E62D460C4148BFF98590E822F50B_13</vt:lpwstr>
  </property>
  <property fmtid="{D5CDD505-2E9C-101B-9397-08002B2CF9AE}" pid="4" name="KSOTemplateDocerSaveRecord">
    <vt:lpwstr>eyJoZGlkIjoiMjYyY2M1MzViYjQyYTkwYzZiMTgyNzE1ZGE3ZTI1NTUiLCJ1c2VySWQiOiIxNjg2NjgyMzI2In0=</vt:lpwstr>
  </property>
</Properties>
</file>