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126E" w:rsidRDefault="0047126E">
      <w:pPr>
        <w:jc w:val="center"/>
        <w:rPr>
          <w:rFonts w:eastAsia="仿宋_GB2312"/>
          <w:sz w:val="84"/>
        </w:rPr>
      </w:pPr>
    </w:p>
    <w:p w:rsidR="0047126E" w:rsidRDefault="003D4CE8">
      <w:pPr>
        <w:jc w:val="right"/>
        <w:rPr>
          <w:rFonts w:ascii="黑体" w:eastAsia="黑体"/>
          <w:b/>
          <w:spacing w:val="40"/>
          <w:w w:val="66"/>
          <w:sz w:val="56"/>
          <w:szCs w:val="56"/>
        </w:rPr>
      </w:pPr>
      <w:r>
        <w:rPr>
          <w:rFonts w:ascii="黑体" w:eastAsia="黑体" w:hint="eastAsia"/>
          <w:b/>
          <w:spacing w:val="40"/>
          <w:w w:val="66"/>
          <w:sz w:val="56"/>
          <w:szCs w:val="56"/>
        </w:rPr>
        <w:t>中国天津粮油批发交易市场物业管理项目</w:t>
      </w:r>
      <w:r>
        <w:rPr>
          <w:noProof/>
        </w:rPr>
        <mc:AlternateContent>
          <mc:Choice Requires="wps">
            <w:drawing>
              <wp:anchor distT="0" distB="0" distL="114300" distR="114300" simplePos="0" relativeHeight="251662336" behindDoc="0" locked="0" layoutInCell="1" allowOverlap="1">
                <wp:simplePos x="0" y="0"/>
                <wp:positionH relativeFrom="column">
                  <wp:posOffset>83820</wp:posOffset>
                </wp:positionH>
                <wp:positionV relativeFrom="paragraph">
                  <wp:posOffset>311150</wp:posOffset>
                </wp:positionV>
                <wp:extent cx="107950" cy="9525"/>
                <wp:effectExtent l="19050" t="95250" r="25400" b="104775"/>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000" cy="9525"/>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6.6pt;margin-top:24.5pt;height:0.75pt;width:8.5pt;z-index:251662336;mso-width-relative:page;mso-height-relative:page;" filled="f" stroked="t" coordsize="21600,21600" o:gfxdata="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PiqQ1AAA&#10;AAcBAAAPAAAAAAAAAAEAIAAAACIAAABkcnMvZG93bnJldi54bWxQSwECFAAUAAAACACHTuJAx6Z+&#10;HukBAACuAwAADgAAAAAAAAABACAAAAAjAQAAZHJzL2Uyb0RvYy54bWxQSwUGAAAAAAYABgBZAQAA&#10;fgUAAAAA&#10;">
                <v:fill on="f" focussize="0,0"/>
                <v:stroke weight="15pt" color="#4B69B5" joinstyle="round"/>
                <v:imagedata o:title=""/>
                <o:lock v:ext="edit" aspectratio="f"/>
              </v:line>
            </w:pict>
          </mc:Fallback>
        </mc:AlternateContent>
      </w:r>
    </w:p>
    <w:p w:rsidR="0047126E" w:rsidRDefault="003D4CE8">
      <w:pPr>
        <w:jc w:val="right"/>
        <w:rPr>
          <w:rFonts w:ascii="黑体" w:eastAsia="黑体"/>
          <w:b/>
          <w:spacing w:val="40"/>
          <w:w w:val="66"/>
          <w:sz w:val="60"/>
          <w:szCs w:val="60"/>
        </w:rPr>
      </w:pPr>
      <w:r>
        <w:rPr>
          <w:noProof/>
        </w:rPr>
        <mc:AlternateContent>
          <mc:Choice Requires="wps">
            <w:drawing>
              <wp:anchor distT="0" distB="0" distL="114300" distR="114300" simplePos="0" relativeHeight="251659264" behindDoc="0" locked="0" layoutInCell="1" allowOverlap="1">
                <wp:simplePos x="0" y="0"/>
                <wp:positionH relativeFrom="column">
                  <wp:posOffset>88900</wp:posOffset>
                </wp:positionH>
                <wp:positionV relativeFrom="paragraph">
                  <wp:posOffset>287020</wp:posOffset>
                </wp:positionV>
                <wp:extent cx="2771775" cy="9525"/>
                <wp:effectExtent l="19050" t="95250" r="9525" b="104775"/>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71775" cy="9525"/>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7pt;margin-top:22.6pt;height:0.75pt;width:218.25pt;z-index:251659264;mso-width-relative:page;mso-height-relative:page;" filled="f" stroked="t" coordsize="21600,21600" o:gfxdata="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O&#10;CuCw1gAAAAgBAAAPAAAAAAAAAAEAIAAAACIAAABkcnMvZG93bnJldi54bWxQSwECFAAUAAAACACH&#10;TuJAx/04TO0BAACvAwAADgAAAAAAAAABACAAAAAlAQAAZHJzL2Uyb0RvYy54bWxQSwUGAAAAAAYA&#10;BgBZAQAAhAUAAAAA&#10;">
                <v:fill on="f" focussize="0,0"/>
                <v:stroke weight="15pt" color="#4B69B5" joinstyle="round"/>
                <v:imagedata o:title=""/>
                <o:lock v:ext="edit" aspectratio="f"/>
              </v:line>
            </w:pict>
          </mc:Fallback>
        </mc:AlternateContent>
      </w:r>
      <w:r>
        <w:rPr>
          <w:rFonts w:ascii="黑体" w:eastAsia="黑体" w:hint="eastAsia"/>
          <w:b/>
          <w:spacing w:val="40"/>
          <w:w w:val="66"/>
          <w:sz w:val="56"/>
          <w:szCs w:val="56"/>
        </w:rPr>
        <w:t>单一来源采购文件</w:t>
      </w:r>
    </w:p>
    <w:p w:rsidR="0047126E" w:rsidRDefault="0047126E">
      <w:pPr>
        <w:jc w:val="center"/>
        <w:rPr>
          <w:rFonts w:ascii="黑体" w:eastAsia="黑体"/>
          <w:b/>
          <w:spacing w:val="40"/>
          <w:w w:val="66"/>
          <w:sz w:val="36"/>
          <w:szCs w:val="36"/>
        </w:rPr>
      </w:pPr>
    </w:p>
    <w:p w:rsidR="0047126E" w:rsidRDefault="0047126E">
      <w:pPr>
        <w:jc w:val="center"/>
        <w:rPr>
          <w:rFonts w:ascii="黑体" w:eastAsia="黑体"/>
          <w:b/>
          <w:spacing w:val="40"/>
          <w:w w:val="66"/>
          <w:sz w:val="36"/>
          <w:szCs w:val="36"/>
        </w:rPr>
      </w:pPr>
    </w:p>
    <w:p w:rsidR="0047126E" w:rsidRDefault="003D4CE8">
      <w:pPr>
        <w:jc w:val="center"/>
        <w:rPr>
          <w:rFonts w:ascii="黑体" w:eastAsia="黑体"/>
          <w:spacing w:val="40"/>
          <w:w w:val="66"/>
          <w:sz w:val="36"/>
          <w:szCs w:val="36"/>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Pr>
          <w:rFonts w:eastAsia="黑体" w:hint="eastAsia"/>
          <w:spacing w:val="40"/>
          <w:w w:val="66"/>
          <w:sz w:val="32"/>
          <w:szCs w:val="32"/>
        </w:rPr>
        <w:t>211</w:t>
      </w:r>
      <w:r>
        <w:rPr>
          <w:rFonts w:eastAsia="黑体"/>
          <w:spacing w:val="40"/>
          <w:w w:val="66"/>
          <w:sz w:val="32"/>
          <w:szCs w:val="32"/>
        </w:rPr>
        <w:t>）</w:t>
      </w:r>
    </w:p>
    <w:p w:rsidR="0047126E" w:rsidRDefault="0047126E">
      <w:pPr>
        <w:rPr>
          <w:sz w:val="40"/>
        </w:rPr>
      </w:pPr>
    </w:p>
    <w:p w:rsidR="0047126E" w:rsidRDefault="0047126E">
      <w:pPr>
        <w:rPr>
          <w:sz w:val="40"/>
        </w:rPr>
      </w:pPr>
    </w:p>
    <w:p w:rsidR="0047126E" w:rsidRDefault="0047126E">
      <w:pPr>
        <w:rPr>
          <w:sz w:val="36"/>
        </w:rPr>
      </w:pPr>
    </w:p>
    <w:p w:rsidR="0047126E" w:rsidRDefault="0047126E">
      <w:pPr>
        <w:rPr>
          <w:sz w:val="36"/>
        </w:rPr>
      </w:pPr>
    </w:p>
    <w:p w:rsidR="0047126E" w:rsidRDefault="0047126E">
      <w:pPr>
        <w:rPr>
          <w:sz w:val="36"/>
        </w:rPr>
      </w:pPr>
    </w:p>
    <w:p w:rsidR="0047126E" w:rsidRDefault="0047126E">
      <w:pPr>
        <w:rPr>
          <w:rFonts w:eastAsia="仿宋_GB2312"/>
          <w:sz w:val="32"/>
        </w:rPr>
      </w:pPr>
    </w:p>
    <w:p w:rsidR="0047126E" w:rsidRDefault="0047126E">
      <w:pPr>
        <w:rPr>
          <w:rFonts w:eastAsia="仿宋_GB2312"/>
          <w:sz w:val="32"/>
        </w:rPr>
      </w:pPr>
    </w:p>
    <w:p w:rsidR="0047126E" w:rsidRDefault="0047126E">
      <w:pPr>
        <w:rPr>
          <w:sz w:val="36"/>
        </w:rPr>
      </w:pPr>
    </w:p>
    <w:p w:rsidR="0047126E" w:rsidRDefault="0047126E">
      <w:pPr>
        <w:rPr>
          <w:sz w:val="36"/>
        </w:rPr>
      </w:pPr>
    </w:p>
    <w:p w:rsidR="0047126E" w:rsidRDefault="003D4CE8" w:rsidP="00C962EE">
      <w:pPr>
        <w:ind w:firstLineChars="1493" w:firstLine="2884"/>
        <w:rPr>
          <w:rFonts w:ascii="黑体"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说明: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ascii="黑体" w:eastAsia="黑体" w:hint="eastAsia"/>
          <w:spacing w:val="20"/>
          <w:w w:val="66"/>
          <w:sz w:val="44"/>
          <w:szCs w:val="44"/>
        </w:rPr>
        <w:t>天津市政府采购中心</w:t>
      </w:r>
    </w:p>
    <w:p w:rsidR="0047126E" w:rsidRDefault="003D4CE8">
      <w:pPr>
        <w:tabs>
          <w:tab w:val="left" w:pos="3281"/>
          <w:tab w:val="center" w:pos="4711"/>
        </w:tabs>
        <w:jc w:val="center"/>
        <w:rPr>
          <w:rFonts w:ascii="仿宋_GB2312"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3</w:t>
      </w:r>
    </w:p>
    <w:p w:rsidR="0047126E" w:rsidRDefault="0047126E">
      <w:pPr>
        <w:tabs>
          <w:tab w:val="left" w:pos="3281"/>
          <w:tab w:val="center" w:pos="4711"/>
        </w:tabs>
        <w:jc w:val="center"/>
        <w:rPr>
          <w:rFonts w:eastAsia="仿宋_GB2312"/>
          <w:b/>
          <w:bCs/>
          <w:kern w:val="0"/>
          <w:sz w:val="44"/>
          <w:szCs w:val="44"/>
        </w:rPr>
      </w:pPr>
    </w:p>
    <w:p w:rsidR="0047126E" w:rsidRDefault="0047126E">
      <w:pPr>
        <w:widowControl/>
        <w:jc w:val="left"/>
        <w:rPr>
          <w:rFonts w:eastAsia="仿宋_GB2312"/>
          <w:b/>
          <w:bCs/>
          <w:kern w:val="0"/>
          <w:sz w:val="44"/>
          <w:szCs w:val="44"/>
        </w:rPr>
        <w:sectPr w:rsidR="0047126E">
          <w:headerReference w:type="default" r:id="rId10"/>
          <w:pgSz w:w="11906" w:h="16838"/>
          <w:pgMar w:top="1440" w:right="1797" w:bottom="1440" w:left="1797" w:header="851" w:footer="992" w:gutter="0"/>
          <w:cols w:space="425"/>
          <w:docGrid w:type="linesAndChars" w:linePitch="285" w:charSpace="-3449"/>
        </w:sectPr>
      </w:pPr>
    </w:p>
    <w:p w:rsidR="0047126E" w:rsidRDefault="003D4CE8">
      <w:pPr>
        <w:spacing w:line="360" w:lineRule="auto"/>
        <w:jc w:val="center"/>
        <w:rPr>
          <w:b/>
          <w:sz w:val="24"/>
        </w:rPr>
      </w:pPr>
      <w:r>
        <w:rPr>
          <w:rFonts w:hint="eastAsia"/>
          <w:b/>
          <w:sz w:val="24"/>
        </w:rPr>
        <w:lastRenderedPageBreak/>
        <w:t>邀请函</w:t>
      </w:r>
    </w:p>
    <w:p w:rsidR="0047126E" w:rsidRDefault="003D4CE8">
      <w:pPr>
        <w:spacing w:line="360" w:lineRule="auto"/>
        <w:ind w:firstLineChars="200" w:firstLine="480"/>
        <w:rPr>
          <w:sz w:val="24"/>
          <w:szCs w:val="24"/>
        </w:rPr>
      </w:pPr>
      <w:r>
        <w:rPr>
          <w:rFonts w:hint="eastAsia"/>
          <w:sz w:val="24"/>
          <w:szCs w:val="24"/>
        </w:rPr>
        <w:t>受中国天津粮油批发交易市场委托，天津市政府采购中心对中国天津粮油批发交易市场物业管理项目实施政府采购，</w:t>
      </w:r>
      <w:proofErr w:type="gramStart"/>
      <w:r>
        <w:rPr>
          <w:rFonts w:hint="eastAsia"/>
          <w:sz w:val="24"/>
          <w:szCs w:val="24"/>
        </w:rPr>
        <w:t>现邀请</w:t>
      </w:r>
      <w:proofErr w:type="gramEnd"/>
      <w:r>
        <w:rPr>
          <w:rFonts w:hint="eastAsia"/>
          <w:sz w:val="24"/>
          <w:szCs w:val="24"/>
        </w:rPr>
        <w:t>天津峥嵘物业管理有限公司参与谈判。</w:t>
      </w:r>
    </w:p>
    <w:p w:rsidR="0047126E" w:rsidRDefault="003D4CE8">
      <w:pPr>
        <w:spacing w:line="360" w:lineRule="auto"/>
        <w:ind w:firstLineChars="200" w:firstLine="480"/>
        <w:rPr>
          <w:sz w:val="24"/>
          <w:szCs w:val="24"/>
        </w:rPr>
      </w:pPr>
      <w:r>
        <w:rPr>
          <w:rFonts w:hint="eastAsia"/>
          <w:sz w:val="24"/>
          <w:szCs w:val="24"/>
        </w:rPr>
        <w:t>本项目为远程电子采购，一律不接受纸质响应文件，只接受加盖供应商电子签章的电子响应文件（以通过天津公共资源电子签章客户端正确读取签章信息为准）。供应商参加谈判前须办理</w:t>
      </w:r>
      <w:r>
        <w:rPr>
          <w:rFonts w:hint="eastAsia"/>
          <w:sz w:val="24"/>
          <w:szCs w:val="24"/>
        </w:rPr>
        <w:t>CA</w:t>
      </w:r>
      <w:r>
        <w:rPr>
          <w:rFonts w:hint="eastAsia"/>
          <w:sz w:val="24"/>
          <w:szCs w:val="24"/>
        </w:rPr>
        <w:t>数字证书（</w:t>
      </w:r>
      <w:r>
        <w:rPr>
          <w:rFonts w:hint="eastAsia"/>
          <w:sz w:val="24"/>
          <w:szCs w:val="24"/>
        </w:rPr>
        <w:t>USBKEY</w:t>
      </w:r>
      <w:r>
        <w:rPr>
          <w:rFonts w:hint="eastAsia"/>
          <w:sz w:val="24"/>
          <w:szCs w:val="24"/>
        </w:rPr>
        <w:t>）和电子签章。供应商须按单一来源采购文件的规定在天津市政府采购中心“网上招投标”系统中提交网上应答并上传加盖供应商电子签章的电子响应文件（以通过天津公共资源电子签章客户端正确读取签章信息为准）。</w:t>
      </w:r>
    </w:p>
    <w:p w:rsidR="0047126E" w:rsidRDefault="003D4CE8">
      <w:pPr>
        <w:spacing w:line="360" w:lineRule="auto"/>
        <w:jc w:val="center"/>
        <w:rPr>
          <w:sz w:val="24"/>
        </w:rPr>
      </w:pPr>
      <w:r>
        <w:rPr>
          <w:rFonts w:hint="eastAsia"/>
          <w:sz w:val="24"/>
        </w:rPr>
        <w:t>A</w:t>
      </w:r>
      <w:r>
        <w:rPr>
          <w:rFonts w:hint="eastAsia"/>
          <w:sz w:val="24"/>
        </w:rPr>
        <w:t>．供应商须知</w:t>
      </w:r>
    </w:p>
    <w:p w:rsidR="0047126E" w:rsidRDefault="003D4CE8">
      <w:pPr>
        <w:pStyle w:val="Default"/>
        <w:spacing w:line="360" w:lineRule="auto"/>
        <w:ind w:firstLineChars="200" w:firstLine="480"/>
        <w:jc w:val="both"/>
        <w:rPr>
          <w:color w:val="auto"/>
        </w:rPr>
      </w:pPr>
      <w:r>
        <w:rPr>
          <w:color w:val="auto"/>
        </w:rPr>
        <w:t>一、基本概况</w:t>
      </w:r>
    </w:p>
    <w:p w:rsidR="0047126E" w:rsidRDefault="003D4CE8">
      <w:pPr>
        <w:pStyle w:val="Default"/>
        <w:spacing w:line="360" w:lineRule="auto"/>
        <w:ind w:firstLineChars="200" w:firstLine="480"/>
        <w:jc w:val="both"/>
        <w:rPr>
          <w:color w:val="auto"/>
        </w:rPr>
      </w:pPr>
      <w:r>
        <w:rPr>
          <w:color w:val="auto"/>
        </w:rPr>
        <w:t>（一）项目名称：</w:t>
      </w:r>
      <w:r>
        <w:rPr>
          <w:rFonts w:hint="eastAsia"/>
          <w:color w:val="auto"/>
        </w:rPr>
        <w:t>中国天津粮油批发交易市场物业管理项目</w:t>
      </w:r>
      <w:r>
        <w:rPr>
          <w:color w:val="auto"/>
        </w:rPr>
        <w:t xml:space="preserve">  </w:t>
      </w:r>
    </w:p>
    <w:p w:rsidR="0047126E" w:rsidRDefault="003D4CE8">
      <w:pPr>
        <w:pStyle w:val="Default"/>
        <w:spacing w:line="360" w:lineRule="auto"/>
        <w:ind w:firstLineChars="200" w:firstLine="480"/>
        <w:jc w:val="both"/>
        <w:rPr>
          <w:color w:val="auto"/>
        </w:rPr>
      </w:pPr>
      <w:r>
        <w:rPr>
          <w:color w:val="auto"/>
        </w:rPr>
        <w:t>（二）项目编号：</w:t>
      </w:r>
      <w:r>
        <w:rPr>
          <w:color w:val="auto"/>
        </w:rPr>
        <w:t>TGPC-2026-D</w:t>
      </w:r>
      <w:r>
        <w:rPr>
          <w:color w:val="auto"/>
        </w:rPr>
        <w:t>-0</w:t>
      </w:r>
      <w:r>
        <w:rPr>
          <w:rFonts w:hint="eastAsia"/>
          <w:color w:val="auto"/>
        </w:rPr>
        <w:t>211</w:t>
      </w:r>
    </w:p>
    <w:p w:rsidR="0047126E" w:rsidRDefault="003D4CE8">
      <w:pPr>
        <w:pStyle w:val="Default"/>
        <w:spacing w:line="360" w:lineRule="auto"/>
        <w:ind w:firstLineChars="200" w:firstLine="480"/>
        <w:jc w:val="both"/>
        <w:rPr>
          <w:color w:val="auto"/>
        </w:rPr>
      </w:pPr>
      <w:r>
        <w:rPr>
          <w:color w:val="auto"/>
        </w:rPr>
        <w:t>（三）采购方式：</w:t>
      </w:r>
      <w:r>
        <w:rPr>
          <w:rFonts w:hint="eastAsia"/>
          <w:color w:val="auto"/>
        </w:rPr>
        <w:t>单一来源</w:t>
      </w:r>
    </w:p>
    <w:p w:rsidR="0047126E" w:rsidRDefault="003D4CE8">
      <w:pPr>
        <w:pStyle w:val="Default"/>
        <w:spacing w:line="360" w:lineRule="auto"/>
        <w:ind w:firstLineChars="200" w:firstLine="480"/>
        <w:jc w:val="both"/>
        <w:rPr>
          <w:color w:val="auto"/>
        </w:rPr>
      </w:pPr>
      <w:r>
        <w:rPr>
          <w:color w:val="auto"/>
        </w:rPr>
        <w:t>（四）项目属性：服务</w:t>
      </w:r>
    </w:p>
    <w:p w:rsidR="0047126E" w:rsidRDefault="003D4CE8">
      <w:pPr>
        <w:pStyle w:val="Default"/>
        <w:spacing w:line="360" w:lineRule="auto"/>
        <w:ind w:firstLineChars="200" w:firstLine="480"/>
        <w:jc w:val="both"/>
        <w:rPr>
          <w:color w:val="auto"/>
        </w:rPr>
      </w:pPr>
      <w:r>
        <w:rPr>
          <w:color w:val="auto"/>
        </w:rPr>
        <w:t>（五）本项目</w:t>
      </w:r>
      <w:r>
        <w:rPr>
          <w:rFonts w:hint="eastAsia"/>
          <w:color w:val="auto"/>
        </w:rPr>
        <w:t>不接受</w:t>
      </w:r>
      <w:r>
        <w:rPr>
          <w:color w:val="auto"/>
        </w:rPr>
        <w:t>联合体参与。不接受联合体参与的，若有供应商组成联合体参与，视为无效响应。</w:t>
      </w:r>
    </w:p>
    <w:p w:rsidR="0047126E" w:rsidRDefault="003D4CE8">
      <w:pPr>
        <w:pStyle w:val="Default"/>
        <w:spacing w:line="360" w:lineRule="auto"/>
        <w:ind w:firstLineChars="200" w:firstLine="480"/>
        <w:jc w:val="both"/>
        <w:rPr>
          <w:color w:val="auto"/>
        </w:rPr>
      </w:pPr>
      <w:r>
        <w:rPr>
          <w:color w:val="auto"/>
        </w:rPr>
        <w:t>（六）本文件售价：免费。</w:t>
      </w:r>
    </w:p>
    <w:p w:rsidR="0047126E" w:rsidRDefault="003D4CE8">
      <w:pPr>
        <w:pStyle w:val="Default"/>
        <w:spacing w:line="360" w:lineRule="auto"/>
        <w:ind w:firstLineChars="200" w:firstLine="480"/>
        <w:jc w:val="both"/>
        <w:rPr>
          <w:color w:val="auto"/>
          <w:kern w:val="2"/>
        </w:rPr>
      </w:pPr>
      <w:r>
        <w:rPr>
          <w:color w:val="auto"/>
          <w:kern w:val="2"/>
        </w:rPr>
        <w:t>二、项目内容</w:t>
      </w:r>
    </w:p>
    <w:tbl>
      <w:tblPr>
        <w:tblStyle w:val="af1"/>
        <w:tblW w:w="9442" w:type="dxa"/>
        <w:jc w:val="center"/>
        <w:tblLook w:val="04A0" w:firstRow="1" w:lastRow="0" w:firstColumn="1" w:lastColumn="0" w:noHBand="0" w:noVBand="1"/>
      </w:tblPr>
      <w:tblGrid>
        <w:gridCol w:w="935"/>
        <w:gridCol w:w="1385"/>
        <w:gridCol w:w="1815"/>
        <w:gridCol w:w="1947"/>
        <w:gridCol w:w="1735"/>
        <w:gridCol w:w="1625"/>
      </w:tblGrid>
      <w:tr w:rsidR="0047126E">
        <w:trPr>
          <w:trHeight w:val="382"/>
          <w:jc w:val="center"/>
        </w:trPr>
        <w:tc>
          <w:tcPr>
            <w:tcW w:w="935" w:type="dxa"/>
            <w:vAlign w:val="center"/>
          </w:tcPr>
          <w:p w:rsidR="0047126E" w:rsidRDefault="003D4CE8">
            <w:pPr>
              <w:pStyle w:val="Default"/>
              <w:jc w:val="center"/>
              <w:rPr>
                <w:color w:val="auto"/>
                <w:sz w:val="21"/>
                <w:szCs w:val="21"/>
              </w:rPr>
            </w:pPr>
            <w:proofErr w:type="gramStart"/>
            <w:r>
              <w:rPr>
                <w:color w:val="auto"/>
                <w:sz w:val="21"/>
                <w:szCs w:val="21"/>
              </w:rPr>
              <w:t>包号</w:t>
            </w:r>
            <w:proofErr w:type="gramEnd"/>
          </w:p>
        </w:tc>
        <w:tc>
          <w:tcPr>
            <w:tcW w:w="1385" w:type="dxa"/>
            <w:vAlign w:val="center"/>
          </w:tcPr>
          <w:p w:rsidR="0047126E" w:rsidRDefault="003D4CE8">
            <w:pPr>
              <w:pStyle w:val="Default"/>
              <w:jc w:val="center"/>
              <w:rPr>
                <w:color w:val="auto"/>
                <w:sz w:val="21"/>
                <w:szCs w:val="21"/>
              </w:rPr>
            </w:pPr>
            <w:r>
              <w:rPr>
                <w:color w:val="auto"/>
                <w:sz w:val="21"/>
                <w:szCs w:val="21"/>
              </w:rPr>
              <w:t>包名称</w:t>
            </w:r>
          </w:p>
        </w:tc>
        <w:tc>
          <w:tcPr>
            <w:tcW w:w="1815" w:type="dxa"/>
            <w:vAlign w:val="center"/>
          </w:tcPr>
          <w:p w:rsidR="0047126E" w:rsidRDefault="003D4CE8">
            <w:pPr>
              <w:pStyle w:val="Default"/>
              <w:jc w:val="center"/>
              <w:rPr>
                <w:color w:val="auto"/>
                <w:sz w:val="21"/>
                <w:szCs w:val="21"/>
              </w:rPr>
            </w:pPr>
            <w:proofErr w:type="gramStart"/>
            <w:r>
              <w:rPr>
                <w:color w:val="auto"/>
                <w:sz w:val="21"/>
                <w:szCs w:val="21"/>
              </w:rPr>
              <w:t>包预算</w:t>
            </w:r>
            <w:proofErr w:type="gramEnd"/>
          </w:p>
        </w:tc>
        <w:tc>
          <w:tcPr>
            <w:tcW w:w="1947" w:type="dxa"/>
            <w:vAlign w:val="center"/>
          </w:tcPr>
          <w:p w:rsidR="0047126E" w:rsidRDefault="003D4CE8">
            <w:pPr>
              <w:pStyle w:val="Default"/>
              <w:jc w:val="center"/>
              <w:rPr>
                <w:color w:val="auto"/>
                <w:sz w:val="21"/>
                <w:szCs w:val="21"/>
              </w:rPr>
            </w:pPr>
            <w:proofErr w:type="gramStart"/>
            <w:r>
              <w:rPr>
                <w:color w:val="auto"/>
                <w:sz w:val="21"/>
                <w:szCs w:val="21"/>
              </w:rPr>
              <w:t>包最高</w:t>
            </w:r>
            <w:proofErr w:type="gramEnd"/>
            <w:r>
              <w:rPr>
                <w:color w:val="auto"/>
                <w:sz w:val="21"/>
                <w:szCs w:val="21"/>
              </w:rPr>
              <w:t>限价</w:t>
            </w:r>
          </w:p>
        </w:tc>
        <w:tc>
          <w:tcPr>
            <w:tcW w:w="1735" w:type="dxa"/>
            <w:vAlign w:val="center"/>
          </w:tcPr>
          <w:p w:rsidR="0047126E" w:rsidRDefault="003D4CE8">
            <w:pPr>
              <w:pStyle w:val="Default"/>
              <w:jc w:val="center"/>
              <w:rPr>
                <w:color w:val="auto"/>
                <w:sz w:val="21"/>
                <w:szCs w:val="21"/>
              </w:rPr>
            </w:pPr>
            <w:r>
              <w:rPr>
                <w:color w:val="auto"/>
                <w:sz w:val="21"/>
                <w:szCs w:val="21"/>
              </w:rPr>
              <w:t>合同履行期限</w:t>
            </w:r>
          </w:p>
        </w:tc>
        <w:tc>
          <w:tcPr>
            <w:tcW w:w="1625" w:type="dxa"/>
            <w:vAlign w:val="center"/>
          </w:tcPr>
          <w:p w:rsidR="0047126E" w:rsidRDefault="003D4CE8">
            <w:pPr>
              <w:pStyle w:val="Default"/>
              <w:jc w:val="center"/>
              <w:rPr>
                <w:color w:val="auto"/>
                <w:sz w:val="21"/>
                <w:szCs w:val="21"/>
              </w:rPr>
            </w:pPr>
            <w:r>
              <w:rPr>
                <w:color w:val="auto"/>
                <w:sz w:val="21"/>
                <w:szCs w:val="21"/>
              </w:rPr>
              <w:t>所属行业</w:t>
            </w:r>
          </w:p>
        </w:tc>
      </w:tr>
      <w:tr w:rsidR="0047126E">
        <w:trPr>
          <w:trHeight w:val="572"/>
          <w:jc w:val="center"/>
        </w:trPr>
        <w:tc>
          <w:tcPr>
            <w:tcW w:w="935" w:type="dxa"/>
            <w:vAlign w:val="center"/>
          </w:tcPr>
          <w:p w:rsidR="0047126E" w:rsidRDefault="003D4CE8">
            <w:pPr>
              <w:pStyle w:val="Default"/>
              <w:jc w:val="center"/>
              <w:rPr>
                <w:color w:val="auto"/>
                <w:sz w:val="21"/>
                <w:szCs w:val="21"/>
              </w:rPr>
            </w:pPr>
            <w:r>
              <w:rPr>
                <w:color w:val="auto"/>
                <w:sz w:val="21"/>
                <w:szCs w:val="21"/>
              </w:rPr>
              <w:t>1</w:t>
            </w:r>
          </w:p>
        </w:tc>
        <w:tc>
          <w:tcPr>
            <w:tcW w:w="1385" w:type="dxa"/>
            <w:vAlign w:val="center"/>
          </w:tcPr>
          <w:p w:rsidR="0047126E" w:rsidRDefault="003D4CE8">
            <w:pPr>
              <w:pStyle w:val="Default"/>
              <w:jc w:val="center"/>
              <w:rPr>
                <w:color w:val="auto"/>
                <w:sz w:val="21"/>
                <w:szCs w:val="21"/>
              </w:rPr>
            </w:pPr>
            <w:r>
              <w:rPr>
                <w:rFonts w:hint="eastAsia"/>
                <w:color w:val="auto"/>
                <w:sz w:val="21"/>
                <w:szCs w:val="21"/>
              </w:rPr>
              <w:t>物业管理</w:t>
            </w:r>
          </w:p>
        </w:tc>
        <w:tc>
          <w:tcPr>
            <w:tcW w:w="1815" w:type="dxa"/>
            <w:vAlign w:val="center"/>
          </w:tcPr>
          <w:p w:rsidR="0047126E" w:rsidRDefault="003D4CE8">
            <w:pPr>
              <w:pStyle w:val="Default"/>
              <w:jc w:val="center"/>
              <w:rPr>
                <w:color w:val="auto"/>
                <w:sz w:val="21"/>
                <w:szCs w:val="21"/>
              </w:rPr>
            </w:pPr>
            <w:r>
              <w:rPr>
                <w:rFonts w:ascii="微软雅黑" w:eastAsia="微软雅黑" w:hAnsi="微软雅黑" w:cs="微软雅黑"/>
                <w:color w:val="auto"/>
                <w:sz w:val="21"/>
                <w:szCs w:val="21"/>
                <w:shd w:val="clear" w:color="auto" w:fill="FFFFFF"/>
              </w:rPr>
              <w:t>2564940</w:t>
            </w:r>
            <w:r>
              <w:rPr>
                <w:color w:val="auto"/>
                <w:sz w:val="21"/>
                <w:szCs w:val="21"/>
              </w:rPr>
              <w:t>元</w:t>
            </w:r>
          </w:p>
        </w:tc>
        <w:tc>
          <w:tcPr>
            <w:tcW w:w="1947" w:type="dxa"/>
            <w:vAlign w:val="center"/>
          </w:tcPr>
          <w:p w:rsidR="0047126E" w:rsidRDefault="003D4CE8">
            <w:pPr>
              <w:pStyle w:val="Default"/>
              <w:jc w:val="center"/>
              <w:rPr>
                <w:color w:val="auto"/>
                <w:sz w:val="21"/>
                <w:szCs w:val="21"/>
              </w:rPr>
            </w:pPr>
            <w:r>
              <w:rPr>
                <w:rFonts w:ascii="微软雅黑" w:eastAsia="微软雅黑" w:hAnsi="微软雅黑" w:cs="微软雅黑"/>
                <w:color w:val="auto"/>
                <w:sz w:val="21"/>
                <w:szCs w:val="21"/>
                <w:shd w:val="clear" w:color="auto" w:fill="FFFFFF"/>
              </w:rPr>
              <w:t>2564940</w:t>
            </w:r>
            <w:r>
              <w:rPr>
                <w:color w:val="auto"/>
                <w:sz w:val="21"/>
                <w:szCs w:val="21"/>
              </w:rPr>
              <w:t>元</w:t>
            </w:r>
          </w:p>
        </w:tc>
        <w:tc>
          <w:tcPr>
            <w:tcW w:w="1735" w:type="dxa"/>
            <w:vAlign w:val="center"/>
          </w:tcPr>
          <w:p w:rsidR="0047126E" w:rsidRDefault="003D4CE8">
            <w:pPr>
              <w:pStyle w:val="Default"/>
              <w:jc w:val="center"/>
              <w:rPr>
                <w:color w:val="auto"/>
                <w:sz w:val="21"/>
                <w:szCs w:val="21"/>
              </w:rPr>
            </w:pPr>
            <w:r>
              <w:rPr>
                <w:rFonts w:hint="eastAsia"/>
                <w:color w:val="auto"/>
                <w:sz w:val="21"/>
                <w:szCs w:val="21"/>
              </w:rPr>
              <w:t>三</w:t>
            </w:r>
            <w:r>
              <w:rPr>
                <w:color w:val="auto"/>
                <w:sz w:val="21"/>
                <w:szCs w:val="21"/>
              </w:rPr>
              <w:t>年</w:t>
            </w:r>
          </w:p>
        </w:tc>
        <w:tc>
          <w:tcPr>
            <w:tcW w:w="1625" w:type="dxa"/>
            <w:vAlign w:val="center"/>
          </w:tcPr>
          <w:p w:rsidR="0047126E" w:rsidRDefault="003D4CE8">
            <w:pPr>
              <w:pStyle w:val="Default"/>
              <w:jc w:val="center"/>
              <w:rPr>
                <w:color w:val="auto"/>
                <w:sz w:val="21"/>
                <w:szCs w:val="21"/>
              </w:rPr>
            </w:pPr>
            <w:r>
              <w:rPr>
                <w:color w:val="auto"/>
                <w:sz w:val="21"/>
                <w:szCs w:val="21"/>
              </w:rPr>
              <w:t>物业管理行业</w:t>
            </w:r>
          </w:p>
        </w:tc>
      </w:tr>
    </w:tbl>
    <w:p w:rsidR="0047126E" w:rsidRDefault="003D4CE8">
      <w:pPr>
        <w:spacing w:line="360" w:lineRule="auto"/>
        <w:ind w:firstLineChars="200" w:firstLine="480"/>
        <w:rPr>
          <w:sz w:val="24"/>
        </w:rPr>
      </w:pPr>
      <w:r>
        <w:rPr>
          <w:rFonts w:hint="eastAsia"/>
          <w:sz w:val="24"/>
        </w:rPr>
        <w:t>三、供应商资格要求（实质性要求）</w:t>
      </w:r>
    </w:p>
    <w:p w:rsidR="0047126E" w:rsidRDefault="003D4CE8">
      <w:pPr>
        <w:pStyle w:val="Default"/>
        <w:spacing w:line="360" w:lineRule="auto"/>
        <w:ind w:firstLineChars="200" w:firstLine="480"/>
        <w:rPr>
          <w:color w:val="FF0000"/>
        </w:rPr>
      </w:pPr>
      <w:r>
        <w:rPr>
          <w:rFonts w:hint="eastAsia"/>
          <w:color w:val="auto"/>
        </w:rPr>
        <w:t>（一）供应商应具备独立法人资格。供应商应具备《食品经营许可证》，经营项目至少包含食品经营管理或餐饮服务管理，提供证书扫描件；</w:t>
      </w:r>
    </w:p>
    <w:p w:rsidR="0047126E" w:rsidRDefault="003D4CE8">
      <w:pPr>
        <w:pStyle w:val="Default"/>
        <w:spacing w:line="360" w:lineRule="auto"/>
        <w:ind w:firstLineChars="200" w:firstLine="480"/>
        <w:rPr>
          <w:color w:val="auto"/>
        </w:rPr>
      </w:pPr>
      <w:r>
        <w:rPr>
          <w:rFonts w:hint="eastAsia"/>
          <w:color w:val="auto"/>
        </w:rPr>
        <w:t>（二）供应商应具备《中华人民共和国政府采购法》第二十二条第一款和《政府采购法实施条例》第十八条规定的条件，</w:t>
      </w:r>
      <w:r>
        <w:rPr>
          <w:color w:val="auto"/>
        </w:rPr>
        <w:t>提供以下材料：</w:t>
      </w:r>
    </w:p>
    <w:p w:rsidR="0047126E" w:rsidRDefault="003D4CE8">
      <w:pPr>
        <w:pStyle w:val="Default"/>
        <w:spacing w:line="360" w:lineRule="auto"/>
        <w:ind w:firstLineChars="200" w:firstLine="480"/>
        <w:rPr>
          <w:color w:val="auto"/>
        </w:rPr>
      </w:pPr>
      <w:r>
        <w:rPr>
          <w:rFonts w:hint="eastAsia"/>
          <w:color w:val="auto"/>
        </w:rPr>
        <w:t xml:space="preserve">1. </w:t>
      </w:r>
      <w:r>
        <w:rPr>
          <w:rFonts w:hint="eastAsia"/>
          <w:color w:val="auto"/>
        </w:rPr>
        <w:t>营业执照副本或事业单位法人证书或民办非企业单位登记证书或社会团体法人登记证书或基金会法人登记证书扫描件或自然人的身份证明扫描件。</w:t>
      </w:r>
    </w:p>
    <w:p w:rsidR="0047126E" w:rsidRDefault="003D4CE8">
      <w:pPr>
        <w:pStyle w:val="Default"/>
        <w:spacing w:line="360" w:lineRule="auto"/>
        <w:ind w:firstLineChars="200" w:firstLine="480"/>
        <w:rPr>
          <w:color w:val="auto"/>
        </w:rPr>
      </w:pPr>
      <w:r>
        <w:rPr>
          <w:rFonts w:hint="eastAsia"/>
          <w:color w:val="auto"/>
        </w:rPr>
        <w:t xml:space="preserve">2. </w:t>
      </w:r>
      <w:r>
        <w:rPr>
          <w:rFonts w:hint="eastAsia"/>
          <w:color w:val="auto"/>
        </w:rPr>
        <w:t>提供《供应商资格声明函》（格式见附件</w:t>
      </w:r>
      <w:r>
        <w:rPr>
          <w:rFonts w:hint="eastAsia"/>
          <w:color w:val="auto"/>
        </w:rPr>
        <w:t>2</w:t>
      </w:r>
      <w:r>
        <w:rPr>
          <w:rFonts w:hint="eastAsia"/>
          <w:color w:val="auto"/>
        </w:rPr>
        <w:t>）。</w:t>
      </w:r>
    </w:p>
    <w:p w:rsidR="0047126E" w:rsidRDefault="003D4CE8">
      <w:pPr>
        <w:pStyle w:val="Default"/>
        <w:spacing w:line="360" w:lineRule="auto"/>
        <w:ind w:firstLineChars="200" w:firstLine="480"/>
        <w:rPr>
          <w:color w:val="auto"/>
        </w:rPr>
      </w:pPr>
      <w:r>
        <w:rPr>
          <w:rFonts w:hint="eastAsia"/>
          <w:color w:val="auto"/>
        </w:rPr>
        <w:lastRenderedPageBreak/>
        <w:t>（三）本项目专门面向中小企业采购，提供《中小企业声明函》。</w:t>
      </w:r>
    </w:p>
    <w:p w:rsidR="0047126E" w:rsidRDefault="003D4CE8">
      <w:pPr>
        <w:pStyle w:val="Default"/>
        <w:spacing w:line="360" w:lineRule="auto"/>
        <w:ind w:firstLineChars="200" w:firstLine="480"/>
        <w:rPr>
          <w:color w:val="auto"/>
        </w:rPr>
      </w:pPr>
      <w:r>
        <w:rPr>
          <w:rFonts w:hint="eastAsia"/>
          <w:color w:val="auto"/>
        </w:rPr>
        <w:t>四、项目需要落实的政府采购政策</w:t>
      </w:r>
    </w:p>
    <w:p w:rsidR="0047126E" w:rsidRDefault="003D4CE8">
      <w:pPr>
        <w:pStyle w:val="Default"/>
        <w:spacing w:line="360" w:lineRule="auto"/>
        <w:ind w:firstLineChars="200" w:firstLine="480"/>
        <w:rPr>
          <w:color w:val="auto"/>
        </w:rPr>
      </w:pPr>
      <w:r>
        <w:rPr>
          <w:rFonts w:hint="eastAsia"/>
          <w:color w:val="auto"/>
        </w:rPr>
        <w:t>（一）本项目专门面向中小企业采购。</w:t>
      </w:r>
    </w:p>
    <w:p w:rsidR="0047126E" w:rsidRDefault="003D4CE8">
      <w:pPr>
        <w:pStyle w:val="Default"/>
        <w:spacing w:line="360" w:lineRule="auto"/>
        <w:ind w:firstLineChars="200" w:firstLine="480"/>
        <w:rPr>
          <w:color w:val="auto"/>
        </w:rPr>
      </w:pPr>
      <w:r>
        <w:rPr>
          <w:rFonts w:hint="eastAsia"/>
          <w:color w:val="auto"/>
        </w:rPr>
        <w:t>本项目对小</w:t>
      </w:r>
      <w:proofErr w:type="gramStart"/>
      <w:r>
        <w:rPr>
          <w:rFonts w:hint="eastAsia"/>
          <w:color w:val="auto"/>
        </w:rPr>
        <w:t>微企业</w:t>
      </w:r>
      <w:proofErr w:type="gramEnd"/>
      <w:r>
        <w:rPr>
          <w:rFonts w:hint="eastAsia"/>
          <w:color w:val="auto"/>
        </w:rPr>
        <w:t>报价给予</w:t>
      </w:r>
      <w:r>
        <w:rPr>
          <w:rFonts w:hint="eastAsia"/>
          <w:color w:val="auto"/>
        </w:rPr>
        <w:t>20%</w:t>
      </w:r>
      <w:r>
        <w:rPr>
          <w:rFonts w:hint="eastAsia"/>
          <w:color w:val="auto"/>
        </w:rPr>
        <w:t>的扣除。</w:t>
      </w:r>
    </w:p>
    <w:p w:rsidR="0047126E" w:rsidRDefault="003D4CE8">
      <w:pPr>
        <w:pStyle w:val="Default"/>
        <w:spacing w:line="360" w:lineRule="auto"/>
        <w:ind w:firstLineChars="200" w:firstLine="480"/>
        <w:rPr>
          <w:color w:val="auto"/>
        </w:rPr>
      </w:pPr>
      <w:r>
        <w:rPr>
          <w:color w:val="auto"/>
        </w:rPr>
        <w:t>（二）根据财政部发布的《关于政府采购</w:t>
      </w:r>
      <w:r>
        <w:rPr>
          <w:color w:val="auto"/>
        </w:rPr>
        <w:t>支持监狱企业发展有关问题的通知》规定，</w:t>
      </w:r>
      <w:r>
        <w:rPr>
          <w:rFonts w:ascii="Arial" w:hAnsi="Arial" w:cs="Arial"/>
          <w:color w:val="auto"/>
        </w:rPr>
        <w:t>监狱企业视同小微企业</w:t>
      </w:r>
      <w:r>
        <w:rPr>
          <w:color w:val="auto"/>
        </w:rPr>
        <w:t>。</w:t>
      </w:r>
    </w:p>
    <w:p w:rsidR="0047126E" w:rsidRDefault="003D4CE8">
      <w:pPr>
        <w:pStyle w:val="Default"/>
        <w:spacing w:line="360" w:lineRule="auto"/>
        <w:ind w:firstLineChars="200" w:firstLine="480"/>
        <w:rPr>
          <w:color w:val="auto"/>
        </w:rPr>
      </w:pPr>
      <w:r>
        <w:rPr>
          <w:rFonts w:hint="eastAsia"/>
          <w:color w:val="auto"/>
        </w:rPr>
        <w:t>（三）根据财政部、民政部、中国残疾人联合会发布的《关于促进残疾人就业政府采购政策的通知》规定，残疾人福利性单位视同小微企业。</w:t>
      </w:r>
    </w:p>
    <w:p w:rsidR="0047126E" w:rsidRDefault="003D4CE8">
      <w:pPr>
        <w:pStyle w:val="Default"/>
        <w:spacing w:line="360" w:lineRule="auto"/>
        <w:ind w:firstLineChars="200" w:firstLine="480"/>
        <w:jc w:val="both"/>
        <w:rPr>
          <w:color w:val="auto"/>
        </w:rPr>
      </w:pPr>
      <w:r>
        <w:rPr>
          <w:rFonts w:hint="eastAsia"/>
          <w:color w:val="auto"/>
        </w:rPr>
        <w:t>注：中小</w:t>
      </w:r>
      <w:proofErr w:type="gramStart"/>
      <w:r>
        <w:rPr>
          <w:rFonts w:hint="eastAsia"/>
          <w:color w:val="auto"/>
        </w:rPr>
        <w:t>微企业</w:t>
      </w:r>
      <w:proofErr w:type="gramEnd"/>
      <w:r>
        <w:rPr>
          <w:rFonts w:hint="eastAsia"/>
          <w:color w:val="auto"/>
        </w:rPr>
        <w:t>以供应商填写的《中小企业声明函》为判定标准，残疾人福利性单位以供应商填写的《残疾人福利性单位声明函》为判定标准，监狱企业</w:t>
      </w:r>
      <w:proofErr w:type="gramStart"/>
      <w:r>
        <w:rPr>
          <w:rFonts w:hint="eastAsia"/>
          <w:color w:val="auto"/>
        </w:rPr>
        <w:t>须供应</w:t>
      </w:r>
      <w:proofErr w:type="gramEnd"/>
      <w:r>
        <w:rPr>
          <w:rFonts w:hint="eastAsia"/>
          <w:color w:val="auto"/>
        </w:rPr>
        <w:t>商提供由省级以上监狱管理局、戒毒管理局（含新疆生产建设兵团）出具的属于监狱企业的证明文件，否则不予认定。以上政策不重复享受。</w:t>
      </w:r>
    </w:p>
    <w:p w:rsidR="0047126E" w:rsidRDefault="003D4CE8">
      <w:pPr>
        <w:pStyle w:val="Default"/>
        <w:spacing w:line="360" w:lineRule="auto"/>
        <w:ind w:firstLineChars="200" w:firstLine="480"/>
        <w:rPr>
          <w:color w:val="auto"/>
        </w:rPr>
      </w:pPr>
      <w:r>
        <w:rPr>
          <w:rFonts w:hint="eastAsia"/>
          <w:color w:val="auto"/>
        </w:rPr>
        <w:t>（四）涉及商品包装或快递包装的，按照《财政部办公厅、生态环</w:t>
      </w:r>
      <w:r>
        <w:rPr>
          <w:rFonts w:hint="eastAsia"/>
          <w:color w:val="auto"/>
        </w:rPr>
        <w:t>境部办公厅、国家邮政局办公室关于印发</w:t>
      </w:r>
      <w:r>
        <w:rPr>
          <w:rFonts w:hint="eastAsia"/>
          <w:color w:val="auto"/>
        </w:rPr>
        <w:t>&lt;</w:t>
      </w:r>
      <w:r>
        <w:rPr>
          <w:rFonts w:hint="eastAsia"/>
          <w:color w:val="auto"/>
        </w:rPr>
        <w:t>商品包装政府采购需求标准（试行）</w:t>
      </w:r>
      <w:r>
        <w:rPr>
          <w:rFonts w:hint="eastAsia"/>
          <w:color w:val="auto"/>
        </w:rPr>
        <w:t>&gt;</w:t>
      </w:r>
      <w:r>
        <w:rPr>
          <w:rFonts w:hint="eastAsia"/>
          <w:color w:val="auto"/>
        </w:rPr>
        <w:t>、</w:t>
      </w:r>
      <w:r>
        <w:rPr>
          <w:rFonts w:hint="eastAsia"/>
          <w:color w:val="auto"/>
        </w:rPr>
        <w:t>&lt;</w:t>
      </w:r>
      <w:r>
        <w:rPr>
          <w:rFonts w:hint="eastAsia"/>
          <w:color w:val="auto"/>
        </w:rPr>
        <w:t>快递包装政府采购需求标准（试行）</w:t>
      </w:r>
      <w:r>
        <w:rPr>
          <w:rFonts w:hint="eastAsia"/>
          <w:color w:val="auto"/>
        </w:rPr>
        <w:t>&gt;</w:t>
      </w:r>
      <w:r>
        <w:rPr>
          <w:rFonts w:hint="eastAsia"/>
          <w:color w:val="auto"/>
        </w:rPr>
        <w:t>的通知》（财办库〔</w:t>
      </w:r>
      <w:r>
        <w:rPr>
          <w:rFonts w:hint="eastAsia"/>
          <w:color w:val="auto"/>
        </w:rPr>
        <w:t>2020</w:t>
      </w:r>
      <w:r>
        <w:rPr>
          <w:rFonts w:hint="eastAsia"/>
          <w:color w:val="auto"/>
        </w:rPr>
        <w:t>〕</w:t>
      </w:r>
      <w:r>
        <w:rPr>
          <w:rFonts w:hint="eastAsia"/>
          <w:color w:val="auto"/>
        </w:rPr>
        <w:t>123</w:t>
      </w:r>
      <w:r>
        <w:rPr>
          <w:rFonts w:hint="eastAsia"/>
          <w:color w:val="auto"/>
        </w:rPr>
        <w:t>号）要求执行。</w:t>
      </w:r>
    </w:p>
    <w:p w:rsidR="0047126E" w:rsidRDefault="003D4CE8">
      <w:pPr>
        <w:pStyle w:val="Default"/>
        <w:spacing w:line="360" w:lineRule="auto"/>
        <w:ind w:firstLineChars="200" w:firstLine="480"/>
        <w:rPr>
          <w:color w:val="auto"/>
        </w:rPr>
      </w:pPr>
      <w:r>
        <w:rPr>
          <w:rFonts w:hint="eastAsia"/>
          <w:color w:val="auto"/>
        </w:rPr>
        <w:t>（五）按照《财政部关于在政府采购活动中查询及使用信用记录有关问题的通知》（财库〔</w:t>
      </w:r>
      <w:r>
        <w:rPr>
          <w:rFonts w:hint="eastAsia"/>
          <w:color w:val="auto"/>
        </w:rPr>
        <w:t>2016</w:t>
      </w:r>
      <w:r>
        <w:rPr>
          <w:rFonts w:hint="eastAsia"/>
          <w:color w:val="auto"/>
        </w:rPr>
        <w:t>〕</w:t>
      </w:r>
      <w:r>
        <w:rPr>
          <w:rFonts w:hint="eastAsia"/>
          <w:color w:val="auto"/>
        </w:rPr>
        <w:t>125</w:t>
      </w:r>
      <w:r>
        <w:rPr>
          <w:rFonts w:hint="eastAsia"/>
          <w:color w:val="auto"/>
        </w:rPr>
        <w:t>号）的要求，根据谈判当日解密截止时间“信用中国”网站（</w:t>
      </w:r>
      <w:r>
        <w:rPr>
          <w:rFonts w:hint="eastAsia"/>
          <w:color w:val="auto"/>
        </w:rPr>
        <w:t>www.creditchina.gov.cn</w:t>
      </w:r>
      <w:r>
        <w:rPr>
          <w:rFonts w:hint="eastAsia"/>
          <w:color w:val="auto"/>
        </w:rPr>
        <w:t>）、中国政府采购网（</w:t>
      </w:r>
      <w:r>
        <w:rPr>
          <w:rFonts w:hint="eastAsia"/>
          <w:color w:val="auto"/>
        </w:rPr>
        <w:t>www.ccgp.gov.cn</w:t>
      </w:r>
      <w:r>
        <w:rPr>
          <w:rFonts w:hint="eastAsia"/>
          <w:color w:val="auto"/>
        </w:rPr>
        <w:t>）的信息，对列入失信被执行人、重大税收违法案件当事人名单、政府采购严重违法失信行为记录名单及其他不符合《中华</w:t>
      </w:r>
      <w:r>
        <w:rPr>
          <w:rFonts w:hint="eastAsia"/>
          <w:color w:val="auto"/>
        </w:rPr>
        <w:t>人民共和国政府采购法》第二十二条规定条件的供应商，拒绝参与政府采购活动，同时对信用信息查询记录和证据进行打印存档。</w:t>
      </w:r>
    </w:p>
    <w:p w:rsidR="0047126E" w:rsidRDefault="003D4CE8">
      <w:pPr>
        <w:pStyle w:val="Default"/>
        <w:spacing w:line="360" w:lineRule="auto"/>
        <w:ind w:firstLineChars="200" w:firstLine="480"/>
        <w:rPr>
          <w:color w:val="auto"/>
        </w:rPr>
      </w:pPr>
      <w:r>
        <w:rPr>
          <w:color w:val="auto"/>
        </w:rPr>
        <w:t>五、参与本项目的步骤、时间与方式</w:t>
      </w:r>
    </w:p>
    <w:p w:rsidR="0047126E" w:rsidRDefault="003D4CE8">
      <w:pPr>
        <w:pStyle w:val="Default"/>
        <w:spacing w:line="360" w:lineRule="auto"/>
        <w:ind w:firstLineChars="200" w:firstLine="480"/>
        <w:rPr>
          <w:color w:val="auto"/>
        </w:rPr>
      </w:pPr>
      <w:r>
        <w:rPr>
          <w:color w:val="auto"/>
        </w:rPr>
        <w:t>（一）参与本项目的时间要求</w:t>
      </w:r>
    </w:p>
    <w:tbl>
      <w:tblPr>
        <w:tblStyle w:val="af1"/>
        <w:tblW w:w="9606" w:type="dxa"/>
        <w:jc w:val="center"/>
        <w:tblLook w:val="04A0" w:firstRow="1" w:lastRow="0" w:firstColumn="1" w:lastColumn="0" w:noHBand="0" w:noVBand="1"/>
      </w:tblPr>
      <w:tblGrid>
        <w:gridCol w:w="779"/>
        <w:gridCol w:w="1941"/>
        <w:gridCol w:w="2127"/>
        <w:gridCol w:w="2127"/>
        <w:gridCol w:w="2632"/>
      </w:tblGrid>
      <w:tr w:rsidR="0047126E">
        <w:trPr>
          <w:tblHeader/>
          <w:jc w:val="center"/>
        </w:trPr>
        <w:tc>
          <w:tcPr>
            <w:tcW w:w="779" w:type="dxa"/>
            <w:vAlign w:val="center"/>
          </w:tcPr>
          <w:p w:rsidR="0047126E" w:rsidRDefault="003D4CE8">
            <w:pPr>
              <w:pStyle w:val="Default"/>
              <w:snapToGrid w:val="0"/>
              <w:jc w:val="center"/>
              <w:rPr>
                <w:color w:val="auto"/>
                <w:sz w:val="21"/>
                <w:szCs w:val="21"/>
              </w:rPr>
            </w:pPr>
            <w:r>
              <w:rPr>
                <w:color w:val="auto"/>
                <w:sz w:val="21"/>
                <w:szCs w:val="21"/>
              </w:rPr>
              <w:t>序号</w:t>
            </w:r>
          </w:p>
        </w:tc>
        <w:tc>
          <w:tcPr>
            <w:tcW w:w="1941" w:type="dxa"/>
            <w:vAlign w:val="center"/>
          </w:tcPr>
          <w:p w:rsidR="0047126E" w:rsidRDefault="003D4CE8">
            <w:pPr>
              <w:pStyle w:val="Default"/>
              <w:snapToGrid w:val="0"/>
              <w:jc w:val="center"/>
              <w:rPr>
                <w:color w:val="auto"/>
                <w:sz w:val="21"/>
                <w:szCs w:val="21"/>
              </w:rPr>
            </w:pPr>
            <w:r>
              <w:rPr>
                <w:color w:val="auto"/>
                <w:sz w:val="21"/>
                <w:szCs w:val="21"/>
              </w:rPr>
              <w:t>步骤名称</w:t>
            </w:r>
          </w:p>
        </w:tc>
        <w:tc>
          <w:tcPr>
            <w:tcW w:w="2127" w:type="dxa"/>
            <w:vAlign w:val="center"/>
          </w:tcPr>
          <w:p w:rsidR="0047126E" w:rsidRDefault="003D4CE8">
            <w:pPr>
              <w:pStyle w:val="Default"/>
              <w:snapToGrid w:val="0"/>
              <w:jc w:val="center"/>
              <w:rPr>
                <w:color w:val="auto"/>
                <w:sz w:val="21"/>
                <w:szCs w:val="21"/>
              </w:rPr>
            </w:pPr>
            <w:r>
              <w:rPr>
                <w:color w:val="auto"/>
                <w:sz w:val="21"/>
                <w:szCs w:val="21"/>
              </w:rPr>
              <w:t>开始时间</w:t>
            </w:r>
          </w:p>
        </w:tc>
        <w:tc>
          <w:tcPr>
            <w:tcW w:w="2127" w:type="dxa"/>
            <w:vAlign w:val="center"/>
          </w:tcPr>
          <w:p w:rsidR="0047126E" w:rsidRDefault="003D4CE8">
            <w:pPr>
              <w:pStyle w:val="Default"/>
              <w:snapToGrid w:val="0"/>
              <w:jc w:val="center"/>
              <w:rPr>
                <w:color w:val="auto"/>
                <w:sz w:val="21"/>
                <w:szCs w:val="21"/>
              </w:rPr>
            </w:pPr>
            <w:r>
              <w:rPr>
                <w:color w:val="auto"/>
                <w:sz w:val="21"/>
                <w:szCs w:val="21"/>
              </w:rPr>
              <w:t>截止时间</w:t>
            </w:r>
          </w:p>
        </w:tc>
        <w:tc>
          <w:tcPr>
            <w:tcW w:w="2632" w:type="dxa"/>
            <w:vAlign w:val="center"/>
          </w:tcPr>
          <w:p w:rsidR="0047126E" w:rsidRDefault="003D4CE8">
            <w:pPr>
              <w:pStyle w:val="Default"/>
              <w:snapToGrid w:val="0"/>
              <w:jc w:val="center"/>
              <w:rPr>
                <w:color w:val="auto"/>
                <w:sz w:val="21"/>
                <w:szCs w:val="21"/>
              </w:rPr>
            </w:pPr>
            <w:r>
              <w:rPr>
                <w:color w:val="auto"/>
                <w:sz w:val="21"/>
                <w:szCs w:val="21"/>
              </w:rPr>
              <w:t>备注</w:t>
            </w:r>
          </w:p>
        </w:tc>
      </w:tr>
      <w:tr w:rsidR="0047126E">
        <w:trPr>
          <w:jc w:val="center"/>
        </w:trPr>
        <w:tc>
          <w:tcPr>
            <w:tcW w:w="779" w:type="dxa"/>
            <w:vAlign w:val="center"/>
          </w:tcPr>
          <w:p w:rsidR="0047126E" w:rsidRDefault="003D4CE8">
            <w:pPr>
              <w:pStyle w:val="Default"/>
              <w:snapToGrid w:val="0"/>
              <w:jc w:val="center"/>
              <w:rPr>
                <w:color w:val="auto"/>
                <w:sz w:val="21"/>
                <w:szCs w:val="21"/>
              </w:rPr>
            </w:pPr>
            <w:r>
              <w:rPr>
                <w:color w:val="auto"/>
                <w:sz w:val="21"/>
                <w:szCs w:val="21"/>
              </w:rPr>
              <w:t>1</w:t>
            </w:r>
          </w:p>
        </w:tc>
        <w:tc>
          <w:tcPr>
            <w:tcW w:w="1941" w:type="dxa"/>
            <w:vAlign w:val="center"/>
          </w:tcPr>
          <w:p w:rsidR="0047126E" w:rsidRDefault="003D4CE8">
            <w:pPr>
              <w:pStyle w:val="Default"/>
              <w:snapToGrid w:val="0"/>
              <w:jc w:val="center"/>
              <w:rPr>
                <w:color w:val="auto"/>
                <w:sz w:val="21"/>
                <w:szCs w:val="21"/>
              </w:rPr>
            </w:pPr>
            <w:r>
              <w:rPr>
                <w:color w:val="auto"/>
                <w:sz w:val="21"/>
                <w:szCs w:val="21"/>
              </w:rPr>
              <w:t>获取单一来源采购文件</w:t>
            </w:r>
          </w:p>
        </w:tc>
        <w:tc>
          <w:tcPr>
            <w:tcW w:w="2127" w:type="dxa"/>
            <w:vAlign w:val="center"/>
          </w:tcPr>
          <w:p w:rsidR="0047126E" w:rsidRDefault="003D4CE8">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3</w:t>
            </w:r>
            <w:r>
              <w:rPr>
                <w:color w:val="auto"/>
                <w:sz w:val="21"/>
                <w:szCs w:val="21"/>
              </w:rPr>
              <w:t>月</w:t>
            </w:r>
            <w:r>
              <w:rPr>
                <w:rFonts w:hint="eastAsia"/>
                <w:color w:val="auto"/>
                <w:sz w:val="21"/>
                <w:szCs w:val="21"/>
              </w:rPr>
              <w:t>26</w:t>
            </w:r>
            <w:r>
              <w:rPr>
                <w:color w:val="auto"/>
                <w:sz w:val="21"/>
                <w:szCs w:val="21"/>
              </w:rPr>
              <w:t>日</w:t>
            </w:r>
          </w:p>
        </w:tc>
        <w:tc>
          <w:tcPr>
            <w:tcW w:w="2127" w:type="dxa"/>
            <w:vAlign w:val="center"/>
          </w:tcPr>
          <w:p w:rsidR="0047126E" w:rsidRDefault="003D4CE8">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3</w:t>
            </w:r>
            <w:r>
              <w:rPr>
                <w:color w:val="auto"/>
                <w:sz w:val="21"/>
                <w:szCs w:val="21"/>
              </w:rPr>
              <w:t>月</w:t>
            </w:r>
            <w:r>
              <w:rPr>
                <w:rFonts w:hint="eastAsia"/>
                <w:color w:val="auto"/>
                <w:sz w:val="21"/>
                <w:szCs w:val="21"/>
              </w:rPr>
              <w:t>27</w:t>
            </w:r>
            <w:r>
              <w:rPr>
                <w:color w:val="auto"/>
                <w:sz w:val="21"/>
                <w:szCs w:val="21"/>
              </w:rPr>
              <w:t>日</w:t>
            </w:r>
          </w:p>
        </w:tc>
        <w:tc>
          <w:tcPr>
            <w:tcW w:w="2632" w:type="dxa"/>
            <w:vAlign w:val="center"/>
          </w:tcPr>
          <w:p w:rsidR="0047126E" w:rsidRDefault="003D4CE8">
            <w:pPr>
              <w:pStyle w:val="Default"/>
              <w:snapToGrid w:val="0"/>
              <w:rPr>
                <w:color w:val="auto"/>
                <w:sz w:val="21"/>
                <w:szCs w:val="21"/>
              </w:rPr>
            </w:pPr>
            <w:r>
              <w:rPr>
                <w:color w:val="auto"/>
                <w:sz w:val="21"/>
                <w:szCs w:val="21"/>
              </w:rPr>
              <w:t>每日</w:t>
            </w:r>
            <w:r>
              <w:rPr>
                <w:color w:val="auto"/>
                <w:sz w:val="21"/>
                <w:szCs w:val="21"/>
              </w:rPr>
              <w:t>9:00</w:t>
            </w:r>
            <w:r>
              <w:rPr>
                <w:color w:val="auto"/>
                <w:sz w:val="21"/>
                <w:szCs w:val="21"/>
              </w:rPr>
              <w:t>至</w:t>
            </w:r>
            <w:r>
              <w:rPr>
                <w:color w:val="auto"/>
                <w:sz w:val="21"/>
                <w:szCs w:val="21"/>
              </w:rPr>
              <w:t>17:00</w:t>
            </w:r>
            <w:r>
              <w:rPr>
                <w:color w:val="auto"/>
                <w:sz w:val="21"/>
                <w:szCs w:val="21"/>
              </w:rPr>
              <w:t>（北京时间，法定节假日除外）。</w:t>
            </w:r>
          </w:p>
          <w:p w:rsidR="0047126E" w:rsidRDefault="003D4CE8">
            <w:pPr>
              <w:pStyle w:val="Default"/>
              <w:snapToGrid w:val="0"/>
              <w:rPr>
                <w:color w:val="auto"/>
                <w:sz w:val="21"/>
                <w:szCs w:val="21"/>
              </w:rPr>
            </w:pPr>
            <w:r>
              <w:rPr>
                <w:color w:val="auto"/>
                <w:sz w:val="21"/>
                <w:szCs w:val="21"/>
              </w:rPr>
              <w:t>未按时获取单一来源采购文件的，不能参与本项目</w:t>
            </w:r>
          </w:p>
        </w:tc>
      </w:tr>
      <w:tr w:rsidR="0047126E">
        <w:trPr>
          <w:jc w:val="center"/>
        </w:trPr>
        <w:tc>
          <w:tcPr>
            <w:tcW w:w="779" w:type="dxa"/>
            <w:vAlign w:val="center"/>
          </w:tcPr>
          <w:p w:rsidR="0047126E" w:rsidRDefault="003D4CE8">
            <w:pPr>
              <w:pStyle w:val="Default"/>
              <w:snapToGrid w:val="0"/>
              <w:jc w:val="center"/>
              <w:rPr>
                <w:color w:val="auto"/>
                <w:sz w:val="21"/>
                <w:szCs w:val="21"/>
              </w:rPr>
            </w:pPr>
            <w:r>
              <w:rPr>
                <w:color w:val="auto"/>
                <w:sz w:val="21"/>
                <w:szCs w:val="21"/>
              </w:rPr>
              <w:t>2</w:t>
            </w:r>
          </w:p>
        </w:tc>
        <w:tc>
          <w:tcPr>
            <w:tcW w:w="1941" w:type="dxa"/>
            <w:vAlign w:val="center"/>
          </w:tcPr>
          <w:p w:rsidR="0047126E" w:rsidRDefault="003D4CE8">
            <w:pPr>
              <w:pStyle w:val="Default"/>
              <w:snapToGrid w:val="0"/>
              <w:jc w:val="center"/>
              <w:rPr>
                <w:color w:val="auto"/>
                <w:sz w:val="21"/>
                <w:szCs w:val="21"/>
              </w:rPr>
            </w:pPr>
            <w:r>
              <w:rPr>
                <w:color w:val="auto"/>
                <w:sz w:val="21"/>
                <w:szCs w:val="21"/>
              </w:rPr>
              <w:t>网上应答（上传电子响应文件）</w:t>
            </w:r>
          </w:p>
        </w:tc>
        <w:tc>
          <w:tcPr>
            <w:tcW w:w="2127" w:type="dxa"/>
            <w:vAlign w:val="center"/>
          </w:tcPr>
          <w:p w:rsidR="0047126E" w:rsidRDefault="003D4CE8">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3</w:t>
            </w:r>
            <w:r>
              <w:rPr>
                <w:color w:val="auto"/>
                <w:sz w:val="21"/>
                <w:szCs w:val="21"/>
              </w:rPr>
              <w:t>月</w:t>
            </w:r>
            <w:r>
              <w:rPr>
                <w:rFonts w:hint="eastAsia"/>
                <w:color w:val="auto"/>
                <w:sz w:val="21"/>
                <w:szCs w:val="21"/>
              </w:rPr>
              <w:t>26</w:t>
            </w:r>
            <w:r>
              <w:rPr>
                <w:color w:val="auto"/>
                <w:sz w:val="21"/>
                <w:szCs w:val="21"/>
              </w:rPr>
              <w:t>日</w:t>
            </w:r>
            <w:r>
              <w:rPr>
                <w:rFonts w:hint="eastAsia"/>
                <w:color w:val="auto"/>
                <w:sz w:val="21"/>
                <w:szCs w:val="21"/>
              </w:rPr>
              <w:t>9</w:t>
            </w:r>
            <w:r>
              <w:rPr>
                <w:color w:val="auto"/>
                <w:sz w:val="21"/>
                <w:szCs w:val="21"/>
              </w:rPr>
              <w:t>:00</w:t>
            </w:r>
          </w:p>
        </w:tc>
        <w:tc>
          <w:tcPr>
            <w:tcW w:w="2127" w:type="dxa"/>
            <w:vAlign w:val="center"/>
          </w:tcPr>
          <w:p w:rsidR="0047126E" w:rsidRDefault="003D4CE8">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3</w:t>
            </w:r>
            <w:r>
              <w:rPr>
                <w:color w:val="auto"/>
                <w:sz w:val="21"/>
                <w:szCs w:val="21"/>
              </w:rPr>
              <w:t>月</w:t>
            </w:r>
            <w:r>
              <w:rPr>
                <w:rFonts w:hint="eastAsia"/>
                <w:color w:val="auto"/>
                <w:sz w:val="21"/>
                <w:szCs w:val="21"/>
              </w:rPr>
              <w:t>30</w:t>
            </w:r>
            <w:r>
              <w:rPr>
                <w:color w:val="auto"/>
                <w:sz w:val="21"/>
                <w:szCs w:val="21"/>
              </w:rPr>
              <w:t>日</w:t>
            </w:r>
            <w:r>
              <w:rPr>
                <w:rFonts w:hint="eastAsia"/>
                <w:color w:val="auto"/>
                <w:sz w:val="21"/>
                <w:szCs w:val="21"/>
              </w:rPr>
              <w:t>8</w:t>
            </w:r>
            <w:r>
              <w:rPr>
                <w:color w:val="auto"/>
                <w:sz w:val="21"/>
                <w:szCs w:val="21"/>
              </w:rPr>
              <w:t>:</w:t>
            </w:r>
            <w:r>
              <w:rPr>
                <w:rFonts w:hint="eastAsia"/>
                <w:color w:val="auto"/>
                <w:sz w:val="21"/>
                <w:szCs w:val="21"/>
              </w:rPr>
              <w:t>3</w:t>
            </w:r>
            <w:r>
              <w:rPr>
                <w:color w:val="auto"/>
                <w:sz w:val="21"/>
                <w:szCs w:val="21"/>
              </w:rPr>
              <w:t>0</w:t>
            </w:r>
          </w:p>
        </w:tc>
        <w:tc>
          <w:tcPr>
            <w:tcW w:w="2632" w:type="dxa"/>
            <w:vAlign w:val="center"/>
          </w:tcPr>
          <w:p w:rsidR="0047126E" w:rsidRDefault="003D4CE8">
            <w:pPr>
              <w:pStyle w:val="Default"/>
              <w:snapToGrid w:val="0"/>
              <w:rPr>
                <w:color w:val="auto"/>
                <w:sz w:val="21"/>
                <w:szCs w:val="21"/>
              </w:rPr>
            </w:pPr>
            <w:r>
              <w:rPr>
                <w:color w:val="auto"/>
                <w:sz w:val="21"/>
                <w:szCs w:val="21"/>
              </w:rPr>
              <w:t>未按时完成网上应答或未按时上传电子响应文件的，视为无效响应。</w:t>
            </w:r>
          </w:p>
        </w:tc>
      </w:tr>
      <w:tr w:rsidR="0047126E">
        <w:trPr>
          <w:jc w:val="center"/>
        </w:trPr>
        <w:tc>
          <w:tcPr>
            <w:tcW w:w="779" w:type="dxa"/>
            <w:vAlign w:val="center"/>
          </w:tcPr>
          <w:p w:rsidR="0047126E" w:rsidRDefault="003D4CE8">
            <w:pPr>
              <w:pStyle w:val="Default"/>
              <w:snapToGrid w:val="0"/>
              <w:jc w:val="center"/>
              <w:rPr>
                <w:color w:val="auto"/>
                <w:sz w:val="21"/>
                <w:szCs w:val="21"/>
              </w:rPr>
            </w:pPr>
            <w:r>
              <w:rPr>
                <w:color w:val="auto"/>
                <w:sz w:val="21"/>
                <w:szCs w:val="21"/>
              </w:rPr>
              <w:t>3</w:t>
            </w:r>
          </w:p>
        </w:tc>
        <w:tc>
          <w:tcPr>
            <w:tcW w:w="1941" w:type="dxa"/>
            <w:vAlign w:val="center"/>
          </w:tcPr>
          <w:p w:rsidR="0047126E" w:rsidRDefault="003D4CE8">
            <w:pPr>
              <w:pStyle w:val="Default"/>
              <w:snapToGrid w:val="0"/>
              <w:jc w:val="center"/>
              <w:rPr>
                <w:color w:val="auto"/>
                <w:sz w:val="21"/>
                <w:szCs w:val="21"/>
              </w:rPr>
            </w:pPr>
            <w:r>
              <w:rPr>
                <w:color w:val="auto"/>
                <w:sz w:val="21"/>
                <w:szCs w:val="21"/>
              </w:rPr>
              <w:t>解密</w:t>
            </w:r>
          </w:p>
        </w:tc>
        <w:tc>
          <w:tcPr>
            <w:tcW w:w="2127" w:type="dxa"/>
            <w:vAlign w:val="center"/>
          </w:tcPr>
          <w:p w:rsidR="0047126E" w:rsidRDefault="003D4CE8">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3</w:t>
            </w:r>
            <w:r>
              <w:rPr>
                <w:color w:val="auto"/>
                <w:sz w:val="21"/>
                <w:szCs w:val="21"/>
              </w:rPr>
              <w:t>月</w:t>
            </w:r>
            <w:r>
              <w:rPr>
                <w:rFonts w:hint="eastAsia"/>
                <w:color w:val="auto"/>
                <w:sz w:val="21"/>
                <w:szCs w:val="21"/>
              </w:rPr>
              <w:t>30</w:t>
            </w:r>
            <w:r>
              <w:rPr>
                <w:color w:val="auto"/>
                <w:sz w:val="21"/>
                <w:szCs w:val="21"/>
              </w:rPr>
              <w:t>日</w:t>
            </w:r>
            <w:r>
              <w:rPr>
                <w:rFonts w:hint="eastAsia"/>
                <w:color w:val="auto"/>
                <w:sz w:val="21"/>
                <w:szCs w:val="21"/>
              </w:rPr>
              <w:t>8</w:t>
            </w:r>
            <w:r>
              <w:rPr>
                <w:color w:val="auto"/>
                <w:sz w:val="21"/>
                <w:szCs w:val="21"/>
              </w:rPr>
              <w:t>:</w:t>
            </w:r>
            <w:r>
              <w:rPr>
                <w:rFonts w:hint="eastAsia"/>
                <w:color w:val="auto"/>
                <w:sz w:val="21"/>
                <w:szCs w:val="21"/>
              </w:rPr>
              <w:t>3</w:t>
            </w:r>
            <w:r>
              <w:rPr>
                <w:color w:val="auto"/>
                <w:sz w:val="21"/>
                <w:szCs w:val="21"/>
              </w:rPr>
              <w:t>0</w:t>
            </w:r>
          </w:p>
        </w:tc>
        <w:tc>
          <w:tcPr>
            <w:tcW w:w="2127" w:type="dxa"/>
            <w:vAlign w:val="center"/>
          </w:tcPr>
          <w:p w:rsidR="0047126E" w:rsidRDefault="003D4CE8">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3</w:t>
            </w:r>
            <w:r>
              <w:rPr>
                <w:color w:val="auto"/>
                <w:sz w:val="21"/>
                <w:szCs w:val="21"/>
              </w:rPr>
              <w:t>月</w:t>
            </w:r>
            <w:r>
              <w:rPr>
                <w:rFonts w:hint="eastAsia"/>
                <w:color w:val="auto"/>
                <w:sz w:val="21"/>
                <w:szCs w:val="21"/>
              </w:rPr>
              <w:t>30</w:t>
            </w:r>
            <w:r>
              <w:rPr>
                <w:color w:val="auto"/>
                <w:sz w:val="21"/>
                <w:szCs w:val="21"/>
              </w:rPr>
              <w:t>日</w:t>
            </w:r>
            <w:r>
              <w:rPr>
                <w:rFonts w:hint="eastAsia"/>
                <w:color w:val="auto"/>
                <w:sz w:val="21"/>
                <w:szCs w:val="21"/>
              </w:rPr>
              <w:t>9</w:t>
            </w:r>
            <w:r>
              <w:rPr>
                <w:color w:val="auto"/>
                <w:sz w:val="21"/>
                <w:szCs w:val="21"/>
              </w:rPr>
              <w:t>:</w:t>
            </w:r>
            <w:r>
              <w:rPr>
                <w:rFonts w:hint="eastAsia"/>
                <w:color w:val="auto"/>
                <w:sz w:val="21"/>
                <w:szCs w:val="21"/>
              </w:rPr>
              <w:t>3</w:t>
            </w:r>
            <w:r>
              <w:rPr>
                <w:color w:val="auto"/>
                <w:sz w:val="21"/>
                <w:szCs w:val="21"/>
              </w:rPr>
              <w:t>0</w:t>
            </w:r>
          </w:p>
        </w:tc>
        <w:tc>
          <w:tcPr>
            <w:tcW w:w="2632" w:type="dxa"/>
            <w:vAlign w:val="center"/>
          </w:tcPr>
          <w:p w:rsidR="0047126E" w:rsidRDefault="003D4CE8">
            <w:pPr>
              <w:pStyle w:val="Default"/>
              <w:snapToGrid w:val="0"/>
              <w:rPr>
                <w:color w:val="auto"/>
                <w:sz w:val="21"/>
                <w:szCs w:val="21"/>
              </w:rPr>
            </w:pPr>
            <w:r>
              <w:rPr>
                <w:color w:val="auto"/>
                <w:sz w:val="21"/>
                <w:szCs w:val="21"/>
              </w:rPr>
              <w:t>未按时完成解密的，视为无效响应。</w:t>
            </w:r>
          </w:p>
        </w:tc>
      </w:tr>
    </w:tbl>
    <w:p w:rsidR="0047126E" w:rsidRDefault="003D4CE8">
      <w:pPr>
        <w:pStyle w:val="Default"/>
        <w:adjustRightInd/>
        <w:spacing w:line="360" w:lineRule="auto"/>
        <w:ind w:firstLineChars="200" w:firstLine="480"/>
        <w:rPr>
          <w:color w:val="auto"/>
        </w:rPr>
      </w:pPr>
      <w:r>
        <w:rPr>
          <w:color w:val="auto"/>
        </w:rPr>
        <w:t>（二）参与本项目的方式要求</w:t>
      </w:r>
    </w:p>
    <w:p w:rsidR="0047126E" w:rsidRDefault="003D4CE8">
      <w:pPr>
        <w:pStyle w:val="Default"/>
        <w:adjustRightInd/>
        <w:spacing w:line="360" w:lineRule="auto"/>
        <w:ind w:firstLineChars="200" w:firstLine="480"/>
        <w:jc w:val="both"/>
        <w:rPr>
          <w:color w:val="auto"/>
        </w:rPr>
      </w:pPr>
      <w:r>
        <w:rPr>
          <w:color w:val="auto"/>
        </w:rPr>
        <w:lastRenderedPageBreak/>
        <w:t xml:space="preserve">1. </w:t>
      </w:r>
      <w:r>
        <w:rPr>
          <w:color w:val="auto"/>
        </w:rPr>
        <w:t>供应商注册、</w:t>
      </w:r>
      <w:r>
        <w:rPr>
          <w:color w:val="auto"/>
        </w:rPr>
        <w:t>CA</w:t>
      </w:r>
      <w:r>
        <w:rPr>
          <w:color w:val="auto"/>
        </w:rPr>
        <w:t>数字证书（</w:t>
      </w:r>
      <w:r>
        <w:rPr>
          <w:color w:val="auto"/>
        </w:rPr>
        <w:t>USBKey</w:t>
      </w:r>
      <w:r>
        <w:rPr>
          <w:color w:val="auto"/>
        </w:rPr>
        <w:t>）领取、电子签章办理办法：</w:t>
      </w:r>
    </w:p>
    <w:p w:rsidR="0047126E" w:rsidRDefault="003D4CE8">
      <w:pPr>
        <w:pStyle w:val="Default"/>
        <w:adjustRightInd/>
        <w:spacing w:line="360" w:lineRule="auto"/>
        <w:ind w:firstLineChars="200" w:firstLine="480"/>
        <w:jc w:val="both"/>
        <w:rPr>
          <w:color w:val="auto"/>
        </w:rPr>
      </w:pPr>
      <w:r>
        <w:rPr>
          <w:color w:val="auto"/>
        </w:rPr>
        <w:t>天津市政府采购中心网注册：登录天津市政府采购中心网（</w:t>
      </w:r>
      <w:r>
        <w:rPr>
          <w:color w:val="auto"/>
        </w:rPr>
        <w:t>http://tjgpc.zwfwb.tj.gov.cn</w:t>
      </w:r>
      <w:r>
        <w:rPr>
          <w:color w:val="auto"/>
        </w:rPr>
        <w:t>）首页点击</w:t>
      </w:r>
      <w:r>
        <w:rPr>
          <w:color w:val="auto"/>
        </w:rPr>
        <w:t>“</w:t>
      </w:r>
      <w:r>
        <w:rPr>
          <w:color w:val="auto"/>
        </w:rPr>
        <w:t>用户注册维护</w:t>
      </w:r>
      <w:r>
        <w:rPr>
          <w:color w:val="auto"/>
        </w:rPr>
        <w:t>”</w:t>
      </w:r>
      <w:r>
        <w:rPr>
          <w:color w:val="auto"/>
        </w:rPr>
        <w:t>，填写相关内容。天津市政府采购中心注册窗口联系电话：</w:t>
      </w:r>
      <w:r>
        <w:rPr>
          <w:color w:val="auto"/>
        </w:rPr>
        <w:t>022-24538167</w:t>
      </w:r>
      <w:r>
        <w:rPr>
          <w:color w:val="auto"/>
        </w:rPr>
        <w:t>。</w:t>
      </w:r>
    </w:p>
    <w:p w:rsidR="0047126E" w:rsidRDefault="003D4CE8">
      <w:pPr>
        <w:pStyle w:val="Default"/>
        <w:adjustRightInd/>
        <w:spacing w:line="360" w:lineRule="auto"/>
        <w:ind w:firstLineChars="200" w:firstLine="480"/>
        <w:jc w:val="both"/>
        <w:rPr>
          <w:color w:val="auto"/>
        </w:rPr>
      </w:pPr>
      <w:r>
        <w:rPr>
          <w:color w:val="auto"/>
        </w:rPr>
        <w:t>CA</w:t>
      </w:r>
      <w:r>
        <w:rPr>
          <w:color w:val="auto"/>
        </w:rPr>
        <w:t>数字证书（</w:t>
      </w:r>
      <w:r>
        <w:rPr>
          <w:color w:val="auto"/>
        </w:rPr>
        <w:t>USBKey</w:t>
      </w:r>
      <w:r>
        <w:rPr>
          <w:color w:val="auto"/>
        </w:rPr>
        <w:t>）领取及电子签章办理：参见天津市政府采购中心网（</w:t>
      </w:r>
      <w:r>
        <w:rPr>
          <w:color w:val="auto"/>
        </w:rPr>
        <w:t>http://tjgpc.zwfwb.tj.gov.cn</w:t>
      </w:r>
      <w:r>
        <w:rPr>
          <w:color w:val="auto"/>
        </w:rPr>
        <w:t>）</w:t>
      </w:r>
      <w:r>
        <w:rPr>
          <w:color w:val="auto"/>
        </w:rPr>
        <w:t>--</w:t>
      </w:r>
      <w:r>
        <w:rPr>
          <w:color w:val="auto"/>
        </w:rPr>
        <w:t>服务指南</w:t>
      </w:r>
      <w:r>
        <w:rPr>
          <w:color w:val="auto"/>
        </w:rPr>
        <w:t>--</w:t>
      </w:r>
      <w:r>
        <w:rPr>
          <w:color w:val="auto"/>
        </w:rPr>
        <w:t>供应商注册、领取</w:t>
      </w:r>
      <w:r>
        <w:rPr>
          <w:color w:val="auto"/>
        </w:rPr>
        <w:t>CA</w:t>
      </w:r>
      <w:r>
        <w:rPr>
          <w:color w:val="auto"/>
        </w:rPr>
        <w:t>数字证书（</w:t>
      </w:r>
      <w:r>
        <w:rPr>
          <w:color w:val="auto"/>
        </w:rPr>
        <w:t>USBKey</w:t>
      </w:r>
      <w:r>
        <w:rPr>
          <w:color w:val="auto"/>
        </w:rPr>
        <w:t>）及电子</w:t>
      </w:r>
      <w:proofErr w:type="gramStart"/>
      <w:r>
        <w:rPr>
          <w:color w:val="auto"/>
        </w:rPr>
        <w:t>签章制章的</w:t>
      </w:r>
      <w:proofErr w:type="gramEnd"/>
      <w:r>
        <w:rPr>
          <w:color w:val="auto"/>
        </w:rPr>
        <w:t>流程。</w:t>
      </w:r>
    </w:p>
    <w:p w:rsidR="0047126E" w:rsidRDefault="003D4CE8">
      <w:pPr>
        <w:pStyle w:val="Default"/>
        <w:adjustRightInd/>
        <w:spacing w:line="360" w:lineRule="auto"/>
        <w:ind w:firstLineChars="200" w:firstLine="480"/>
        <w:jc w:val="both"/>
        <w:rPr>
          <w:color w:val="auto"/>
        </w:rPr>
      </w:pPr>
      <w:r>
        <w:rPr>
          <w:color w:val="auto"/>
        </w:rPr>
        <w:t>CA</w:t>
      </w:r>
      <w:r>
        <w:rPr>
          <w:color w:val="auto"/>
        </w:rPr>
        <w:t>数字证书办理联系电话：</w:t>
      </w:r>
      <w:r>
        <w:rPr>
          <w:color w:val="auto"/>
        </w:rPr>
        <w:t>400-0566-110</w:t>
      </w:r>
      <w:r>
        <w:rPr>
          <w:color w:val="auto"/>
        </w:rPr>
        <w:t>或</w:t>
      </w:r>
      <w:r>
        <w:rPr>
          <w:color w:val="auto"/>
        </w:rPr>
        <w:t>022-24538059</w:t>
      </w:r>
      <w:r>
        <w:rPr>
          <w:color w:val="auto"/>
        </w:rPr>
        <w:t>。</w:t>
      </w:r>
    </w:p>
    <w:p w:rsidR="0047126E" w:rsidRDefault="003D4CE8">
      <w:pPr>
        <w:pStyle w:val="Default"/>
        <w:adjustRightInd/>
        <w:spacing w:line="360" w:lineRule="auto"/>
        <w:ind w:firstLineChars="200" w:firstLine="480"/>
        <w:jc w:val="both"/>
        <w:rPr>
          <w:color w:val="auto"/>
        </w:rPr>
      </w:pPr>
      <w:r>
        <w:rPr>
          <w:color w:val="auto"/>
        </w:rPr>
        <w:t>电子签章办理联系电话：</w:t>
      </w:r>
      <w:r>
        <w:rPr>
          <w:color w:val="auto"/>
        </w:rPr>
        <w:t>022-24538059</w:t>
      </w:r>
      <w:r>
        <w:rPr>
          <w:color w:val="auto"/>
        </w:rPr>
        <w:t>。</w:t>
      </w:r>
    </w:p>
    <w:p w:rsidR="0047126E" w:rsidRDefault="003D4CE8">
      <w:pPr>
        <w:pStyle w:val="Default"/>
        <w:adjustRightInd/>
        <w:spacing w:line="360" w:lineRule="auto"/>
        <w:ind w:firstLineChars="200" w:firstLine="480"/>
        <w:jc w:val="both"/>
        <w:rPr>
          <w:color w:val="auto"/>
        </w:rPr>
      </w:pPr>
      <w:r>
        <w:rPr>
          <w:color w:val="auto"/>
        </w:rPr>
        <w:t xml:space="preserve">2. </w:t>
      </w:r>
      <w:r>
        <w:rPr>
          <w:color w:val="auto"/>
        </w:rPr>
        <w:t>获取单一来源采购文件的方式</w:t>
      </w:r>
    </w:p>
    <w:p w:rsidR="0047126E" w:rsidRDefault="003D4CE8">
      <w:pPr>
        <w:pStyle w:val="Default"/>
        <w:adjustRightInd/>
        <w:spacing w:line="360" w:lineRule="auto"/>
        <w:ind w:firstLineChars="200" w:firstLine="480"/>
        <w:jc w:val="both"/>
        <w:rPr>
          <w:color w:val="auto"/>
        </w:rPr>
      </w:pPr>
      <w:r>
        <w:rPr>
          <w:color w:val="auto"/>
        </w:rPr>
        <w:t>采用网上获取电子单一来源采购文件的方式，供应商应于规定的时间内使用天津数字认证有限公司发出的</w:t>
      </w:r>
      <w:r>
        <w:rPr>
          <w:color w:val="auto"/>
        </w:rPr>
        <w:t>CA</w:t>
      </w:r>
      <w:r>
        <w:rPr>
          <w:color w:val="auto"/>
        </w:rPr>
        <w:t>数字证书（原天津市电子认证中心发出尚</w:t>
      </w:r>
      <w:r>
        <w:rPr>
          <w:color w:val="auto"/>
        </w:rPr>
        <w:t>在有效期内的</w:t>
      </w:r>
      <w:r>
        <w:rPr>
          <w:color w:val="auto"/>
        </w:rPr>
        <w:t>CA</w:t>
      </w:r>
      <w:r>
        <w:rPr>
          <w:color w:val="auto"/>
        </w:rPr>
        <w:t>数字证书仍可使用）登录天津市政府采购中心网（网址：</w:t>
      </w:r>
      <w:hyperlink r:id="rId11" w:history="1">
        <w:r>
          <w:rPr>
            <w:rStyle w:val="af5"/>
          </w:rPr>
          <w:t>http://tjgpc.zwfwb.tj.gov.cn</w:t>
        </w:r>
      </w:hyperlink>
      <w:r>
        <w:rPr>
          <w:color w:val="auto"/>
        </w:rPr>
        <w:t>）</w:t>
      </w:r>
      <w:r>
        <w:rPr>
          <w:color w:val="auto"/>
        </w:rPr>
        <w:t>-</w:t>
      </w:r>
      <w:proofErr w:type="gramStart"/>
      <w:r>
        <w:rPr>
          <w:color w:val="auto"/>
        </w:rPr>
        <w:t>”</w:t>
      </w:r>
      <w:proofErr w:type="gramEnd"/>
      <w:r>
        <w:rPr>
          <w:color w:val="auto"/>
        </w:rPr>
        <w:t>网上招投标</w:t>
      </w:r>
      <w:proofErr w:type="gramStart"/>
      <w:r>
        <w:rPr>
          <w:color w:val="auto"/>
        </w:rPr>
        <w:t>”</w:t>
      </w:r>
      <w:proofErr w:type="gramEnd"/>
      <w:r>
        <w:rPr>
          <w:color w:val="auto"/>
        </w:rPr>
        <w:t>-“</w:t>
      </w:r>
      <w:r>
        <w:rPr>
          <w:color w:val="auto"/>
        </w:rPr>
        <w:t>供应商登录</w:t>
      </w:r>
      <w:r>
        <w:rPr>
          <w:color w:val="auto"/>
        </w:rPr>
        <w:t>”-“</w:t>
      </w:r>
      <w:r>
        <w:rPr>
          <w:color w:val="auto"/>
        </w:rPr>
        <w:t>市级集采机构入口</w:t>
      </w:r>
      <w:r>
        <w:rPr>
          <w:color w:val="auto"/>
        </w:rPr>
        <w:t>”</w:t>
      </w:r>
      <w:r>
        <w:rPr>
          <w:color w:val="auto"/>
        </w:rPr>
        <w:t>下载单一来源采购文件。</w:t>
      </w:r>
    </w:p>
    <w:p w:rsidR="0047126E" w:rsidRDefault="003D4CE8">
      <w:pPr>
        <w:pStyle w:val="Default"/>
        <w:adjustRightInd/>
        <w:spacing w:line="360" w:lineRule="auto"/>
        <w:ind w:firstLineChars="200" w:firstLine="480"/>
        <w:jc w:val="both"/>
        <w:rPr>
          <w:color w:val="auto"/>
        </w:rPr>
      </w:pPr>
      <w:r>
        <w:rPr>
          <w:color w:val="auto"/>
        </w:rPr>
        <w:t xml:space="preserve">3. </w:t>
      </w:r>
      <w:r>
        <w:rPr>
          <w:color w:val="auto"/>
        </w:rPr>
        <w:t>网上应答（上传电子响应文件）方式</w:t>
      </w:r>
    </w:p>
    <w:p w:rsidR="0047126E" w:rsidRDefault="003D4CE8">
      <w:pPr>
        <w:pStyle w:val="Default"/>
        <w:adjustRightInd/>
        <w:spacing w:line="360" w:lineRule="auto"/>
        <w:ind w:firstLineChars="200" w:firstLine="480"/>
        <w:jc w:val="both"/>
        <w:rPr>
          <w:color w:val="auto"/>
        </w:rPr>
      </w:pPr>
      <w:r>
        <w:rPr>
          <w:color w:val="auto"/>
        </w:rPr>
        <w:t>采用网上电子投标方式，供应商应于规定的时间内使用天津数字认证有限公司发出的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数字证书仍可使用）登录天津市政府采购中心网（网址：</w:t>
      </w:r>
      <w:r>
        <w:rPr>
          <w:color w:val="auto"/>
        </w:rPr>
        <w:t>http://tjgpc.zwfwb.tj.gov.cn</w:t>
      </w:r>
      <w:r>
        <w:rPr>
          <w:color w:val="auto"/>
        </w:rPr>
        <w:t>）</w:t>
      </w:r>
      <w:r>
        <w:rPr>
          <w:color w:val="auto"/>
        </w:rPr>
        <w:t>-</w:t>
      </w:r>
      <w:proofErr w:type="gramStart"/>
      <w:r>
        <w:rPr>
          <w:color w:val="auto"/>
        </w:rPr>
        <w:t>”</w:t>
      </w:r>
      <w:proofErr w:type="gramEnd"/>
      <w:r>
        <w:rPr>
          <w:color w:val="auto"/>
        </w:rPr>
        <w:t>网上招投标</w:t>
      </w:r>
      <w:proofErr w:type="gramStart"/>
      <w:r>
        <w:rPr>
          <w:color w:val="auto"/>
        </w:rPr>
        <w:t>”</w:t>
      </w:r>
      <w:proofErr w:type="gramEnd"/>
      <w:r>
        <w:rPr>
          <w:color w:val="auto"/>
        </w:rPr>
        <w:t>-“</w:t>
      </w:r>
      <w:r>
        <w:rPr>
          <w:color w:val="auto"/>
        </w:rPr>
        <w:t>供应商登录</w:t>
      </w:r>
      <w:r>
        <w:rPr>
          <w:color w:val="auto"/>
        </w:rPr>
        <w:t>”-“</w:t>
      </w:r>
      <w:r>
        <w:rPr>
          <w:color w:val="auto"/>
        </w:rPr>
        <w:t>市级集采机构入口</w:t>
      </w:r>
      <w:r>
        <w:rPr>
          <w:color w:val="auto"/>
        </w:rPr>
        <w:t>”</w:t>
      </w:r>
      <w:r>
        <w:rPr>
          <w:color w:val="auto"/>
        </w:rPr>
        <w:t>进行网上应答及提交，并分别上传加盖电子签章的电子响应文件（以通过天津公共资源电子签章客户端正确读取签章信息为准），否则视为无效响应。</w:t>
      </w:r>
    </w:p>
    <w:p w:rsidR="0047126E" w:rsidRDefault="003D4CE8">
      <w:pPr>
        <w:pStyle w:val="Default"/>
        <w:adjustRightInd/>
        <w:spacing w:line="360" w:lineRule="auto"/>
        <w:ind w:firstLineChars="200" w:firstLine="480"/>
        <w:rPr>
          <w:color w:val="auto"/>
        </w:rPr>
      </w:pPr>
      <w:r>
        <w:rPr>
          <w:color w:val="auto"/>
        </w:rPr>
        <w:t>网上应答帮助链接：</w:t>
      </w:r>
      <w:r>
        <w:rPr>
          <w:color w:val="auto"/>
        </w:rPr>
        <w:t>http://tjgpc.zwfwb.tj.gov.cn/webIn</w:t>
      </w:r>
      <w:r>
        <w:rPr>
          <w:color w:val="auto"/>
        </w:rPr>
        <w:t>fo/getWebInfoListForwebInfoClass.do?fkWebInfoclassId=W008</w:t>
      </w:r>
    </w:p>
    <w:p w:rsidR="0047126E" w:rsidRDefault="003D4CE8">
      <w:pPr>
        <w:pStyle w:val="Default"/>
        <w:adjustRightInd/>
        <w:spacing w:line="360" w:lineRule="auto"/>
        <w:ind w:firstLineChars="200" w:firstLine="480"/>
        <w:rPr>
          <w:color w:val="auto"/>
        </w:rPr>
      </w:pPr>
      <w:r>
        <w:rPr>
          <w:color w:val="auto"/>
        </w:rPr>
        <w:t xml:space="preserve">4. </w:t>
      </w:r>
      <w:r>
        <w:rPr>
          <w:color w:val="auto"/>
        </w:rPr>
        <w:t>解密方式</w:t>
      </w:r>
    </w:p>
    <w:p w:rsidR="0047126E" w:rsidRDefault="003D4CE8">
      <w:pPr>
        <w:pStyle w:val="Default"/>
        <w:adjustRightInd/>
        <w:spacing w:line="360" w:lineRule="auto"/>
        <w:ind w:firstLineChars="200" w:firstLine="480"/>
        <w:jc w:val="both"/>
        <w:rPr>
          <w:color w:val="auto"/>
        </w:rPr>
      </w:pPr>
      <w:r>
        <w:rPr>
          <w:color w:val="auto"/>
        </w:rPr>
        <w:t>采用网上解密方式，供应商应于规定的时间内使用天津数字认证有限公司发出的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数字证书仍可使用）登录天津市政府采购中心网（网址：</w:t>
      </w:r>
      <w:r>
        <w:rPr>
          <w:color w:val="auto"/>
        </w:rPr>
        <w:t>http://tjgpc.zwfwb.tj.gov.cn</w:t>
      </w:r>
      <w:r>
        <w:rPr>
          <w:color w:val="auto"/>
        </w:rPr>
        <w:t>）</w:t>
      </w:r>
      <w:r>
        <w:rPr>
          <w:color w:val="auto"/>
        </w:rPr>
        <w:t>-</w:t>
      </w:r>
      <w:proofErr w:type="gramStart"/>
      <w:r>
        <w:rPr>
          <w:color w:val="auto"/>
        </w:rPr>
        <w:t>”</w:t>
      </w:r>
      <w:proofErr w:type="gramEnd"/>
      <w:r>
        <w:rPr>
          <w:color w:val="auto"/>
        </w:rPr>
        <w:t>网上招投标</w:t>
      </w:r>
      <w:proofErr w:type="gramStart"/>
      <w:r>
        <w:rPr>
          <w:color w:val="auto"/>
        </w:rPr>
        <w:t>”</w:t>
      </w:r>
      <w:proofErr w:type="gramEnd"/>
      <w:r>
        <w:rPr>
          <w:color w:val="auto"/>
        </w:rPr>
        <w:t>-“</w:t>
      </w:r>
      <w:r>
        <w:rPr>
          <w:color w:val="auto"/>
        </w:rPr>
        <w:t>供应商登录</w:t>
      </w:r>
      <w:r>
        <w:rPr>
          <w:color w:val="auto"/>
        </w:rPr>
        <w:t>”-“</w:t>
      </w:r>
      <w:r>
        <w:rPr>
          <w:color w:val="auto"/>
        </w:rPr>
        <w:t>市级集采机构入口</w:t>
      </w:r>
      <w:r>
        <w:rPr>
          <w:color w:val="auto"/>
        </w:rPr>
        <w:t>”</w:t>
      </w:r>
      <w:r>
        <w:rPr>
          <w:color w:val="auto"/>
        </w:rPr>
        <w:t>完成解密，否则视为无效响应。</w:t>
      </w:r>
    </w:p>
    <w:p w:rsidR="0047126E" w:rsidRDefault="003D4CE8">
      <w:pPr>
        <w:pStyle w:val="Default"/>
        <w:spacing w:line="360" w:lineRule="auto"/>
        <w:ind w:firstLineChars="200" w:firstLine="480"/>
        <w:jc w:val="both"/>
        <w:rPr>
          <w:color w:val="auto"/>
        </w:rPr>
      </w:pPr>
      <w:r>
        <w:rPr>
          <w:color w:val="auto"/>
        </w:rPr>
        <w:lastRenderedPageBreak/>
        <w:t>六、现场考察、标前答疑会</w:t>
      </w:r>
    </w:p>
    <w:p w:rsidR="0047126E" w:rsidRDefault="003D4CE8">
      <w:pPr>
        <w:pStyle w:val="Default"/>
        <w:spacing w:line="360" w:lineRule="auto"/>
        <w:ind w:firstLineChars="200" w:firstLine="480"/>
        <w:jc w:val="both"/>
        <w:rPr>
          <w:color w:val="auto"/>
        </w:rPr>
      </w:pPr>
      <w:r>
        <w:rPr>
          <w:color w:val="auto"/>
        </w:rPr>
        <w:t xml:space="preserve">1. </w:t>
      </w:r>
      <w:r>
        <w:rPr>
          <w:color w:val="auto"/>
        </w:rPr>
        <w:t>本项目不组织现场考察</w:t>
      </w:r>
      <w:r>
        <w:rPr>
          <w:rFonts w:hint="eastAsia"/>
          <w:color w:val="auto"/>
        </w:rPr>
        <w:t>。</w:t>
      </w:r>
    </w:p>
    <w:p w:rsidR="0047126E" w:rsidRDefault="003D4CE8">
      <w:pPr>
        <w:pStyle w:val="Default"/>
        <w:spacing w:line="360" w:lineRule="auto"/>
        <w:ind w:firstLineChars="200" w:firstLine="480"/>
        <w:jc w:val="both"/>
        <w:rPr>
          <w:color w:val="auto"/>
        </w:rPr>
      </w:pPr>
      <w:r>
        <w:rPr>
          <w:color w:val="auto"/>
        </w:rPr>
        <w:t xml:space="preserve">2. </w:t>
      </w:r>
      <w:r>
        <w:rPr>
          <w:color w:val="auto"/>
        </w:rPr>
        <w:t>本项目不组织标前答疑会。</w:t>
      </w:r>
    </w:p>
    <w:p w:rsidR="0047126E" w:rsidRDefault="003D4CE8">
      <w:pPr>
        <w:pStyle w:val="Default"/>
        <w:spacing w:line="360" w:lineRule="auto"/>
        <w:ind w:firstLineChars="200" w:firstLine="480"/>
        <w:jc w:val="both"/>
        <w:rPr>
          <w:color w:val="auto"/>
        </w:rPr>
      </w:pPr>
      <w:r>
        <w:rPr>
          <w:color w:val="auto"/>
        </w:rPr>
        <w:t>七、采购代理机构信息</w:t>
      </w:r>
    </w:p>
    <w:p w:rsidR="0047126E" w:rsidRDefault="003D4CE8">
      <w:pPr>
        <w:pStyle w:val="Default"/>
        <w:spacing w:line="360" w:lineRule="auto"/>
        <w:ind w:firstLineChars="200" w:firstLine="480"/>
        <w:jc w:val="both"/>
        <w:rPr>
          <w:color w:val="auto"/>
        </w:rPr>
      </w:pPr>
      <w:r>
        <w:rPr>
          <w:color w:val="auto"/>
        </w:rPr>
        <w:t>（一）采购代理机构名称：天津市政府采购中心</w:t>
      </w:r>
    </w:p>
    <w:p w:rsidR="0047126E" w:rsidRDefault="003D4CE8">
      <w:pPr>
        <w:pStyle w:val="Default"/>
        <w:spacing w:line="360" w:lineRule="auto"/>
        <w:ind w:firstLineChars="200" w:firstLine="480"/>
        <w:jc w:val="both"/>
        <w:rPr>
          <w:color w:val="auto"/>
        </w:rPr>
      </w:pPr>
      <w:r>
        <w:rPr>
          <w:color w:val="auto"/>
        </w:rPr>
        <w:t>（二）采购代理机构地址：天津市河东区红星路</w:t>
      </w:r>
      <w:r>
        <w:rPr>
          <w:color w:val="auto"/>
        </w:rPr>
        <w:t>79</w:t>
      </w:r>
      <w:r>
        <w:rPr>
          <w:color w:val="auto"/>
        </w:rPr>
        <w:t>号二楼（邮编：</w:t>
      </w:r>
      <w:r>
        <w:rPr>
          <w:color w:val="auto"/>
        </w:rPr>
        <w:t>300161</w:t>
      </w:r>
      <w:r>
        <w:rPr>
          <w:color w:val="auto"/>
        </w:rPr>
        <w:t>）</w:t>
      </w:r>
    </w:p>
    <w:p w:rsidR="0047126E" w:rsidRDefault="003D4CE8">
      <w:pPr>
        <w:pStyle w:val="Default"/>
        <w:spacing w:line="360" w:lineRule="auto"/>
        <w:ind w:firstLineChars="200" w:firstLine="480"/>
        <w:jc w:val="both"/>
        <w:rPr>
          <w:color w:val="auto"/>
        </w:rPr>
      </w:pPr>
      <w:r>
        <w:rPr>
          <w:color w:val="auto"/>
        </w:rPr>
        <w:t>（三）联系人：</w:t>
      </w:r>
      <w:r>
        <w:rPr>
          <w:rFonts w:hint="eastAsia"/>
          <w:color w:val="auto"/>
        </w:rPr>
        <w:t>高原</w:t>
      </w:r>
      <w:proofErr w:type="gramStart"/>
      <w:r>
        <w:rPr>
          <w:rFonts w:hint="eastAsia"/>
          <w:color w:val="auto"/>
        </w:rPr>
        <w:t>原</w:t>
      </w:r>
      <w:proofErr w:type="gramEnd"/>
      <w:r>
        <w:rPr>
          <w:rFonts w:hint="eastAsia"/>
          <w:color w:val="auto"/>
        </w:rPr>
        <w:t xml:space="preserve"> </w:t>
      </w:r>
      <w:r>
        <w:rPr>
          <w:rFonts w:hint="eastAsia"/>
          <w:color w:val="auto"/>
        </w:rPr>
        <w:t>范志刚</w:t>
      </w:r>
      <w:r>
        <w:rPr>
          <w:color w:val="auto"/>
        </w:rPr>
        <w:t xml:space="preserve"> </w:t>
      </w:r>
    </w:p>
    <w:p w:rsidR="0047126E" w:rsidRDefault="003D4CE8">
      <w:pPr>
        <w:pStyle w:val="Default"/>
        <w:spacing w:line="360" w:lineRule="auto"/>
        <w:ind w:firstLineChars="200" w:firstLine="480"/>
        <w:jc w:val="both"/>
        <w:rPr>
          <w:color w:val="auto"/>
        </w:rPr>
      </w:pPr>
      <w:r>
        <w:rPr>
          <w:color w:val="auto"/>
        </w:rPr>
        <w:t>（四）网址：</w:t>
      </w:r>
      <w:r>
        <w:rPr>
          <w:color w:val="auto"/>
        </w:rPr>
        <w:t>http://tjgpc.zwfwb.tj.gov.cn</w:t>
      </w:r>
    </w:p>
    <w:p w:rsidR="0047126E" w:rsidRDefault="003D4CE8">
      <w:pPr>
        <w:pStyle w:val="Default"/>
        <w:spacing w:line="360" w:lineRule="auto"/>
        <w:ind w:firstLineChars="200" w:firstLine="480"/>
        <w:jc w:val="both"/>
        <w:rPr>
          <w:color w:val="auto"/>
        </w:rPr>
      </w:pPr>
      <w:r>
        <w:rPr>
          <w:color w:val="auto"/>
        </w:rPr>
        <w:t>（五）对外办公时间：法定工作日</w:t>
      </w:r>
      <w:r>
        <w:rPr>
          <w:color w:val="auto"/>
        </w:rPr>
        <w:t>9:00</w:t>
      </w:r>
      <w:r>
        <w:rPr>
          <w:color w:val="auto"/>
        </w:rPr>
        <w:t>～</w:t>
      </w:r>
      <w:r>
        <w:rPr>
          <w:color w:val="auto"/>
        </w:rPr>
        <w:t>12:00</w:t>
      </w:r>
      <w:r>
        <w:rPr>
          <w:color w:val="auto"/>
        </w:rPr>
        <w:t>，</w:t>
      </w:r>
      <w:r>
        <w:rPr>
          <w:color w:val="auto"/>
        </w:rPr>
        <w:t>14:00</w:t>
      </w:r>
      <w:r>
        <w:rPr>
          <w:color w:val="auto"/>
        </w:rPr>
        <w:t>～</w:t>
      </w:r>
      <w:r>
        <w:rPr>
          <w:color w:val="auto"/>
        </w:rPr>
        <w:t>17:00</w:t>
      </w:r>
    </w:p>
    <w:p w:rsidR="0047126E" w:rsidRDefault="003D4CE8">
      <w:pPr>
        <w:pStyle w:val="Default"/>
        <w:spacing w:line="360" w:lineRule="auto"/>
        <w:ind w:firstLineChars="200" w:firstLine="480"/>
        <w:jc w:val="both"/>
        <w:rPr>
          <w:color w:val="auto"/>
        </w:rPr>
      </w:pPr>
      <w:r>
        <w:rPr>
          <w:color w:val="auto"/>
        </w:rPr>
        <w:t>（六）咨询服务电话：</w:t>
      </w:r>
    </w:p>
    <w:p w:rsidR="0047126E" w:rsidRDefault="003D4CE8">
      <w:pPr>
        <w:pStyle w:val="Default"/>
        <w:spacing w:line="360" w:lineRule="auto"/>
        <w:ind w:firstLineChars="200" w:firstLine="480"/>
        <w:jc w:val="both"/>
        <w:rPr>
          <w:color w:val="auto"/>
        </w:rPr>
      </w:pPr>
      <w:r>
        <w:rPr>
          <w:color w:val="auto"/>
        </w:rPr>
        <w:t xml:space="preserve">1. </w:t>
      </w:r>
      <w:r>
        <w:rPr>
          <w:color w:val="auto"/>
        </w:rPr>
        <w:t>供应</w:t>
      </w:r>
      <w:proofErr w:type="gramStart"/>
      <w:r>
        <w:rPr>
          <w:color w:val="auto"/>
        </w:rPr>
        <w:t>商注册</w:t>
      </w:r>
      <w:proofErr w:type="gramEnd"/>
      <w:r>
        <w:rPr>
          <w:color w:val="auto"/>
        </w:rPr>
        <w:t>咨询：</w:t>
      </w:r>
      <w:r>
        <w:rPr>
          <w:color w:val="auto"/>
        </w:rPr>
        <w:t>022-24538167</w:t>
      </w:r>
    </w:p>
    <w:p w:rsidR="0047126E" w:rsidRDefault="003D4CE8">
      <w:pPr>
        <w:pStyle w:val="Default"/>
        <w:spacing w:line="360" w:lineRule="auto"/>
        <w:ind w:firstLineChars="200" w:firstLine="480"/>
        <w:jc w:val="both"/>
        <w:rPr>
          <w:color w:val="auto"/>
        </w:rPr>
      </w:pPr>
      <w:r>
        <w:rPr>
          <w:color w:val="auto"/>
        </w:rPr>
        <w:t>2. CA</w:t>
      </w:r>
      <w:r>
        <w:rPr>
          <w:color w:val="auto"/>
        </w:rPr>
        <w:t>证书和电子签章办理咨询：</w:t>
      </w:r>
      <w:r>
        <w:rPr>
          <w:color w:val="auto"/>
        </w:rPr>
        <w:t>022-24538059</w:t>
      </w:r>
    </w:p>
    <w:p w:rsidR="0047126E" w:rsidRDefault="003D4CE8">
      <w:pPr>
        <w:pStyle w:val="Default"/>
        <w:spacing w:line="360" w:lineRule="auto"/>
        <w:ind w:firstLineChars="200" w:firstLine="480"/>
        <w:jc w:val="both"/>
        <w:rPr>
          <w:color w:val="auto"/>
        </w:rPr>
      </w:pPr>
      <w:r>
        <w:rPr>
          <w:color w:val="auto"/>
        </w:rPr>
        <w:t xml:space="preserve">3. </w:t>
      </w:r>
      <w:r>
        <w:rPr>
          <w:color w:val="auto"/>
        </w:rPr>
        <w:t>采购文件咨询：</w:t>
      </w:r>
      <w:r>
        <w:rPr>
          <w:color w:val="auto"/>
        </w:rPr>
        <w:t>022-2453</w:t>
      </w:r>
      <w:r>
        <w:rPr>
          <w:rFonts w:hint="eastAsia"/>
          <w:color w:val="auto"/>
        </w:rPr>
        <w:t>8176</w:t>
      </w:r>
    </w:p>
    <w:p w:rsidR="0047126E" w:rsidRDefault="003D4CE8">
      <w:pPr>
        <w:pStyle w:val="Default"/>
        <w:spacing w:line="360" w:lineRule="auto"/>
        <w:ind w:firstLineChars="200" w:firstLine="480"/>
        <w:jc w:val="both"/>
        <w:rPr>
          <w:color w:val="auto"/>
        </w:rPr>
      </w:pPr>
      <w:r>
        <w:rPr>
          <w:color w:val="auto"/>
        </w:rPr>
        <w:t xml:space="preserve">4. </w:t>
      </w:r>
      <w:r>
        <w:rPr>
          <w:color w:val="auto"/>
        </w:rPr>
        <w:t>网上应答及解密操作咨询：</w:t>
      </w:r>
      <w:r>
        <w:rPr>
          <w:color w:val="auto"/>
        </w:rPr>
        <w:t>022-24538309</w:t>
      </w:r>
    </w:p>
    <w:p w:rsidR="0047126E" w:rsidRDefault="003D4CE8">
      <w:pPr>
        <w:pStyle w:val="Default"/>
        <w:spacing w:line="360" w:lineRule="auto"/>
        <w:ind w:firstLineChars="200" w:firstLine="480"/>
        <w:jc w:val="both"/>
        <w:rPr>
          <w:color w:val="auto"/>
        </w:rPr>
      </w:pPr>
      <w:r>
        <w:rPr>
          <w:color w:val="auto"/>
        </w:rPr>
        <w:t>八、采购人信息</w:t>
      </w:r>
    </w:p>
    <w:p w:rsidR="0047126E" w:rsidRDefault="003D4CE8">
      <w:pPr>
        <w:pStyle w:val="Default"/>
        <w:spacing w:line="360" w:lineRule="auto"/>
        <w:ind w:firstLineChars="200" w:firstLine="480"/>
        <w:rPr>
          <w:color w:val="auto"/>
        </w:rPr>
      </w:pPr>
      <w:r>
        <w:rPr>
          <w:color w:val="auto"/>
        </w:rPr>
        <w:t>（一）采购人名称：</w:t>
      </w:r>
      <w:r>
        <w:rPr>
          <w:rFonts w:hint="eastAsia"/>
          <w:color w:val="auto"/>
        </w:rPr>
        <w:t>中国天津粮油批发交易市场</w:t>
      </w:r>
      <w:r>
        <w:rPr>
          <w:color w:val="auto"/>
        </w:rPr>
        <w:t xml:space="preserve"> </w:t>
      </w:r>
    </w:p>
    <w:p w:rsidR="0047126E" w:rsidRDefault="003D4CE8">
      <w:pPr>
        <w:pStyle w:val="Default"/>
        <w:spacing w:line="360" w:lineRule="auto"/>
        <w:ind w:firstLineChars="200" w:firstLine="480"/>
        <w:rPr>
          <w:color w:val="auto"/>
        </w:rPr>
      </w:pPr>
      <w:r>
        <w:rPr>
          <w:color w:val="auto"/>
        </w:rPr>
        <w:t>（二）采购人地址：</w:t>
      </w:r>
      <w:r>
        <w:rPr>
          <w:rFonts w:hint="eastAsia"/>
          <w:color w:val="auto"/>
        </w:rPr>
        <w:t>河东区</w:t>
      </w:r>
      <w:proofErr w:type="gramStart"/>
      <w:r>
        <w:rPr>
          <w:rFonts w:hint="eastAsia"/>
          <w:color w:val="auto"/>
        </w:rPr>
        <w:t>北十五经</w:t>
      </w:r>
      <w:proofErr w:type="gramEnd"/>
      <w:r>
        <w:rPr>
          <w:rFonts w:hint="eastAsia"/>
          <w:color w:val="auto"/>
        </w:rPr>
        <w:t>路</w:t>
      </w:r>
      <w:r>
        <w:rPr>
          <w:rFonts w:hint="eastAsia"/>
          <w:color w:val="auto"/>
        </w:rPr>
        <w:t>13</w:t>
      </w:r>
      <w:r>
        <w:rPr>
          <w:rFonts w:hint="eastAsia"/>
          <w:color w:val="auto"/>
        </w:rPr>
        <w:t>号</w:t>
      </w:r>
      <w:r>
        <w:rPr>
          <w:color w:val="auto"/>
        </w:rPr>
        <w:t xml:space="preserve"> </w:t>
      </w:r>
    </w:p>
    <w:p w:rsidR="0047126E" w:rsidRDefault="003D4CE8">
      <w:pPr>
        <w:pStyle w:val="Default"/>
        <w:spacing w:line="360" w:lineRule="auto"/>
        <w:ind w:firstLineChars="200" w:firstLine="480"/>
        <w:rPr>
          <w:color w:val="auto"/>
        </w:rPr>
      </w:pPr>
      <w:r>
        <w:rPr>
          <w:color w:val="auto"/>
        </w:rPr>
        <w:t>（三）采购人联系人：</w:t>
      </w:r>
      <w:r>
        <w:rPr>
          <w:rFonts w:hint="eastAsia"/>
          <w:color w:val="auto"/>
        </w:rPr>
        <w:t>于悦</w:t>
      </w:r>
      <w:r>
        <w:rPr>
          <w:color w:val="auto"/>
        </w:rPr>
        <w:t xml:space="preserve"> </w:t>
      </w:r>
    </w:p>
    <w:p w:rsidR="0047126E" w:rsidRDefault="003D4CE8">
      <w:pPr>
        <w:pStyle w:val="Default"/>
        <w:spacing w:line="360" w:lineRule="auto"/>
        <w:ind w:firstLineChars="200" w:firstLine="480"/>
        <w:jc w:val="both"/>
        <w:rPr>
          <w:color w:val="auto"/>
        </w:rPr>
      </w:pPr>
      <w:r>
        <w:rPr>
          <w:color w:val="auto"/>
        </w:rPr>
        <w:t>（四）采购人联系电话：</w:t>
      </w:r>
      <w:r>
        <w:rPr>
          <w:rFonts w:hint="eastAsia"/>
          <w:color w:val="auto"/>
        </w:rPr>
        <w:t>022-</w:t>
      </w:r>
      <w:r>
        <w:rPr>
          <w:rFonts w:ascii="微软雅黑" w:eastAsia="微软雅黑" w:hAnsi="微软雅黑" w:cs="微软雅黑"/>
          <w:color w:val="auto"/>
          <w:sz w:val="21"/>
          <w:szCs w:val="21"/>
          <w:shd w:val="clear" w:color="auto" w:fill="FFFFFF"/>
        </w:rPr>
        <w:t>24023100</w:t>
      </w:r>
      <w:r>
        <w:rPr>
          <w:color w:val="auto"/>
        </w:rPr>
        <w:t xml:space="preserve"> </w:t>
      </w:r>
    </w:p>
    <w:p w:rsidR="0047126E" w:rsidRDefault="003D4CE8">
      <w:pPr>
        <w:pStyle w:val="Default"/>
        <w:spacing w:line="360" w:lineRule="auto"/>
        <w:ind w:firstLineChars="200" w:firstLine="480"/>
        <w:jc w:val="both"/>
        <w:rPr>
          <w:color w:val="auto"/>
        </w:rPr>
      </w:pPr>
      <w:r>
        <w:rPr>
          <w:color w:val="auto"/>
        </w:rPr>
        <w:t>九、质疑方式</w:t>
      </w:r>
    </w:p>
    <w:p w:rsidR="0047126E" w:rsidRDefault="003D4CE8">
      <w:pPr>
        <w:pStyle w:val="Default"/>
        <w:spacing w:line="360" w:lineRule="auto"/>
        <w:ind w:firstLineChars="200" w:firstLine="480"/>
        <w:rPr>
          <w:color w:val="auto"/>
        </w:rPr>
      </w:pPr>
      <w:r>
        <w:rPr>
          <w:rFonts w:hint="eastAsia"/>
          <w:color w:val="auto"/>
        </w:rPr>
        <w:t>（一）供应商认为采购文件、采购过程和采购结果使自己的权益受到损害的，可以在知道或者应知其权益受到损害之日起七个工作日内，以书面原件形式针对同一采购程序环节一次性提出质疑，否则不予受理。</w:t>
      </w:r>
    </w:p>
    <w:p w:rsidR="0047126E" w:rsidRDefault="003D4CE8">
      <w:pPr>
        <w:pStyle w:val="Default"/>
        <w:spacing w:line="360" w:lineRule="auto"/>
        <w:ind w:firstLineChars="200" w:firstLine="480"/>
        <w:rPr>
          <w:color w:val="auto"/>
        </w:rPr>
      </w:pPr>
      <w:r>
        <w:rPr>
          <w:rFonts w:hint="eastAsia"/>
          <w:color w:val="auto"/>
        </w:rPr>
        <w:t>质疑</w:t>
      </w:r>
      <w:proofErr w:type="gramStart"/>
      <w:r>
        <w:rPr>
          <w:rFonts w:hint="eastAsia"/>
          <w:color w:val="auto"/>
        </w:rPr>
        <w:t>函应当</w:t>
      </w:r>
      <w:proofErr w:type="gramEnd"/>
      <w:r>
        <w:rPr>
          <w:rFonts w:hint="eastAsia"/>
          <w:color w:val="auto"/>
        </w:rPr>
        <w:t>符合《政府采购质疑和投诉办法》（财政部令第</w:t>
      </w:r>
      <w:r>
        <w:rPr>
          <w:rFonts w:hint="eastAsia"/>
          <w:color w:val="auto"/>
        </w:rPr>
        <w:t>94</w:t>
      </w:r>
      <w:r>
        <w:rPr>
          <w:rFonts w:hint="eastAsia"/>
          <w:color w:val="auto"/>
        </w:rPr>
        <w:t>号）第十二条的规定，并按照统一格式提出（具体格式可参照天津市政府采购网（</w:t>
      </w:r>
      <w:r>
        <w:rPr>
          <w:rFonts w:hint="eastAsia"/>
          <w:color w:val="auto"/>
        </w:rPr>
        <w:t>http://tjgp.cz.tj.gov.cn</w:t>
      </w:r>
      <w:r>
        <w:rPr>
          <w:rFonts w:hint="eastAsia"/>
          <w:color w:val="auto"/>
        </w:rPr>
        <w:t>）“下载专区”中的“质疑函格式文本”）。质疑</w:t>
      </w:r>
      <w:proofErr w:type="gramStart"/>
      <w:r>
        <w:rPr>
          <w:rFonts w:hint="eastAsia"/>
          <w:color w:val="auto"/>
        </w:rPr>
        <w:t>函应当</w:t>
      </w:r>
      <w:proofErr w:type="gramEnd"/>
      <w:r>
        <w:rPr>
          <w:rFonts w:hint="eastAsia"/>
          <w:color w:val="auto"/>
        </w:rPr>
        <w:t>明确阐述采购文件、采购过程、采购结果使自己的合法权益受到损害的法律依据、事实依据、相关证明材料及证据来源，以便于有关单位调查、答复和处理。</w:t>
      </w:r>
    </w:p>
    <w:p w:rsidR="0047126E" w:rsidRDefault="003D4CE8">
      <w:pPr>
        <w:pStyle w:val="Default"/>
        <w:spacing w:line="360" w:lineRule="auto"/>
        <w:ind w:firstLineChars="200" w:firstLine="480"/>
        <w:rPr>
          <w:color w:val="auto"/>
        </w:rPr>
      </w:pPr>
      <w:r>
        <w:rPr>
          <w:color w:val="auto"/>
        </w:rPr>
        <w:t>采购人质疑受理：</w:t>
      </w:r>
    </w:p>
    <w:p w:rsidR="0047126E" w:rsidRDefault="003D4CE8">
      <w:pPr>
        <w:pStyle w:val="Default"/>
        <w:spacing w:line="360" w:lineRule="auto"/>
        <w:ind w:firstLineChars="200" w:firstLine="480"/>
        <w:rPr>
          <w:color w:val="auto"/>
        </w:rPr>
      </w:pPr>
      <w:r>
        <w:rPr>
          <w:color w:val="auto"/>
        </w:rPr>
        <w:t xml:space="preserve">1. </w:t>
      </w:r>
      <w:r>
        <w:rPr>
          <w:color w:val="auto"/>
        </w:rPr>
        <w:t>联系部门：</w:t>
      </w:r>
      <w:r>
        <w:rPr>
          <w:rFonts w:hint="eastAsia"/>
          <w:color w:val="auto"/>
        </w:rPr>
        <w:t>中国天津粮油批发交易市场</w:t>
      </w:r>
      <w:r>
        <w:rPr>
          <w:color w:val="auto"/>
        </w:rPr>
        <w:t xml:space="preserve"> </w:t>
      </w:r>
    </w:p>
    <w:p w:rsidR="0047126E" w:rsidRDefault="003D4CE8">
      <w:pPr>
        <w:pStyle w:val="Default"/>
        <w:spacing w:line="360" w:lineRule="auto"/>
        <w:ind w:firstLineChars="200" w:firstLine="480"/>
        <w:rPr>
          <w:color w:val="auto"/>
        </w:rPr>
      </w:pPr>
      <w:r>
        <w:rPr>
          <w:color w:val="auto"/>
        </w:rPr>
        <w:lastRenderedPageBreak/>
        <w:t xml:space="preserve">2. </w:t>
      </w:r>
      <w:r>
        <w:rPr>
          <w:color w:val="auto"/>
        </w:rPr>
        <w:t>联系地址：</w:t>
      </w:r>
      <w:r>
        <w:rPr>
          <w:rFonts w:hint="eastAsia"/>
          <w:color w:val="auto"/>
        </w:rPr>
        <w:t>河东区</w:t>
      </w:r>
      <w:proofErr w:type="gramStart"/>
      <w:r>
        <w:rPr>
          <w:rFonts w:hint="eastAsia"/>
          <w:color w:val="auto"/>
        </w:rPr>
        <w:t>北十五经</w:t>
      </w:r>
      <w:proofErr w:type="gramEnd"/>
      <w:r>
        <w:rPr>
          <w:rFonts w:hint="eastAsia"/>
          <w:color w:val="auto"/>
        </w:rPr>
        <w:t>路</w:t>
      </w:r>
      <w:r>
        <w:rPr>
          <w:rFonts w:hint="eastAsia"/>
          <w:color w:val="auto"/>
        </w:rPr>
        <w:t>13</w:t>
      </w:r>
      <w:r>
        <w:rPr>
          <w:rFonts w:hint="eastAsia"/>
          <w:color w:val="auto"/>
        </w:rPr>
        <w:t>号</w:t>
      </w:r>
      <w:r>
        <w:rPr>
          <w:color w:val="auto"/>
        </w:rPr>
        <w:t xml:space="preserve"> </w:t>
      </w:r>
    </w:p>
    <w:p w:rsidR="0047126E" w:rsidRDefault="003D4CE8">
      <w:pPr>
        <w:pStyle w:val="Default"/>
        <w:spacing w:line="360" w:lineRule="auto"/>
        <w:ind w:firstLineChars="200" w:firstLine="480"/>
        <w:rPr>
          <w:color w:val="auto"/>
        </w:rPr>
      </w:pPr>
      <w:r>
        <w:rPr>
          <w:color w:val="auto"/>
        </w:rPr>
        <w:t xml:space="preserve">3. </w:t>
      </w:r>
      <w:r>
        <w:rPr>
          <w:color w:val="auto"/>
        </w:rPr>
        <w:t>联</w:t>
      </w:r>
      <w:r>
        <w:rPr>
          <w:color w:val="auto"/>
        </w:rPr>
        <w:t xml:space="preserve"> </w:t>
      </w:r>
      <w:r>
        <w:rPr>
          <w:color w:val="auto"/>
        </w:rPr>
        <w:t>系</w:t>
      </w:r>
      <w:r>
        <w:rPr>
          <w:color w:val="auto"/>
        </w:rPr>
        <w:t xml:space="preserve"> </w:t>
      </w:r>
      <w:r>
        <w:rPr>
          <w:color w:val="auto"/>
        </w:rPr>
        <w:t>人：</w:t>
      </w:r>
      <w:r>
        <w:rPr>
          <w:rFonts w:hint="eastAsia"/>
          <w:color w:val="auto"/>
        </w:rPr>
        <w:t>庞金辉</w:t>
      </w:r>
    </w:p>
    <w:p w:rsidR="0047126E" w:rsidRDefault="003D4CE8">
      <w:pPr>
        <w:pStyle w:val="Default"/>
        <w:spacing w:line="360" w:lineRule="auto"/>
        <w:ind w:firstLineChars="200" w:firstLine="480"/>
        <w:jc w:val="both"/>
        <w:rPr>
          <w:color w:val="auto"/>
        </w:rPr>
      </w:pPr>
      <w:r>
        <w:rPr>
          <w:color w:val="auto"/>
        </w:rPr>
        <w:t xml:space="preserve">4. </w:t>
      </w:r>
      <w:r>
        <w:rPr>
          <w:color w:val="auto"/>
        </w:rPr>
        <w:t>联系方式：</w:t>
      </w:r>
      <w:r>
        <w:rPr>
          <w:rFonts w:hint="eastAsia"/>
          <w:color w:val="auto"/>
        </w:rPr>
        <w:t>022-</w:t>
      </w:r>
      <w:r>
        <w:rPr>
          <w:rFonts w:ascii="微软雅黑" w:eastAsia="微软雅黑" w:hAnsi="微软雅黑" w:cs="微软雅黑"/>
          <w:color w:val="auto"/>
          <w:sz w:val="21"/>
          <w:szCs w:val="21"/>
          <w:shd w:val="clear" w:color="auto" w:fill="FFFFFF"/>
        </w:rPr>
        <w:t>24023100</w:t>
      </w:r>
      <w:r>
        <w:rPr>
          <w:color w:val="auto"/>
        </w:rPr>
        <w:t xml:space="preserve"> </w:t>
      </w:r>
    </w:p>
    <w:p w:rsidR="0047126E" w:rsidRDefault="003D4CE8">
      <w:pPr>
        <w:pStyle w:val="Default"/>
        <w:spacing w:line="360" w:lineRule="auto"/>
        <w:ind w:firstLineChars="200" w:firstLine="480"/>
        <w:jc w:val="both"/>
        <w:rPr>
          <w:color w:val="auto"/>
        </w:rPr>
      </w:pPr>
      <w:r>
        <w:rPr>
          <w:color w:val="auto"/>
        </w:rPr>
        <w:t>（二）供应商对质疑答复不满意的，或者采购人、天津市政府采购中心未在规定期限内</w:t>
      </w:r>
      <w:proofErr w:type="gramStart"/>
      <w:r>
        <w:rPr>
          <w:color w:val="auto"/>
        </w:rPr>
        <w:t>作出</w:t>
      </w:r>
      <w:proofErr w:type="gramEnd"/>
      <w:r>
        <w:rPr>
          <w:color w:val="auto"/>
        </w:rPr>
        <w:t>答复的，供应商可以在质疑答复期满后</w:t>
      </w:r>
      <w:r>
        <w:rPr>
          <w:color w:val="auto"/>
        </w:rPr>
        <w:t>15</w:t>
      </w:r>
      <w:r>
        <w:rPr>
          <w:color w:val="auto"/>
        </w:rPr>
        <w:t>个工作日内，向采购人同级财政部门提出投诉，逾期不予受理。</w:t>
      </w:r>
    </w:p>
    <w:p w:rsidR="0047126E" w:rsidRDefault="003D4CE8">
      <w:pPr>
        <w:pStyle w:val="Default"/>
        <w:spacing w:line="360" w:lineRule="auto"/>
        <w:ind w:firstLineChars="200" w:firstLine="480"/>
        <w:jc w:val="both"/>
        <w:rPr>
          <w:color w:val="auto"/>
        </w:rPr>
      </w:pPr>
      <w:r>
        <w:rPr>
          <w:color w:val="auto"/>
        </w:rPr>
        <w:t>十、公告期限</w:t>
      </w:r>
    </w:p>
    <w:p w:rsidR="0047126E" w:rsidRDefault="003D4CE8">
      <w:pPr>
        <w:pStyle w:val="Default"/>
        <w:spacing w:line="360" w:lineRule="auto"/>
        <w:ind w:firstLineChars="200" w:firstLine="480"/>
        <w:jc w:val="both"/>
        <w:rPr>
          <w:color w:val="auto"/>
        </w:rPr>
      </w:pPr>
      <w:r>
        <w:rPr>
          <w:color w:val="auto"/>
        </w:rPr>
        <w:t>招标公告的公告期限为</w:t>
      </w:r>
      <w:r>
        <w:rPr>
          <w:color w:val="auto"/>
        </w:rPr>
        <w:t>5</w:t>
      </w:r>
      <w:r>
        <w:rPr>
          <w:color w:val="auto"/>
        </w:rPr>
        <w:t>个工作日。</w:t>
      </w:r>
    </w:p>
    <w:p w:rsidR="0047126E" w:rsidRDefault="003D4CE8">
      <w:pPr>
        <w:pStyle w:val="Default"/>
        <w:spacing w:line="360" w:lineRule="auto"/>
        <w:ind w:firstLineChars="200" w:firstLine="480"/>
        <w:jc w:val="both"/>
        <w:rPr>
          <w:color w:val="FF0000"/>
          <w:lang w:val="zh-CN"/>
        </w:rPr>
      </w:pPr>
      <w:r>
        <w:rPr>
          <w:color w:val="auto"/>
        </w:rPr>
        <w:t>十一、招标代理服务费</w:t>
      </w:r>
    </w:p>
    <w:p w:rsidR="0047126E" w:rsidRDefault="003D4CE8">
      <w:pPr>
        <w:pStyle w:val="Default"/>
        <w:spacing w:line="360" w:lineRule="auto"/>
        <w:ind w:firstLineChars="200" w:firstLine="480"/>
        <w:jc w:val="both"/>
        <w:rPr>
          <w:color w:val="auto"/>
        </w:rPr>
      </w:pPr>
      <w:r>
        <w:rPr>
          <w:color w:val="auto"/>
        </w:rPr>
        <w:t>本项目针对集中采购目录外服务按以下比例向</w:t>
      </w:r>
      <w:r>
        <w:rPr>
          <w:rFonts w:hint="eastAsia"/>
          <w:color w:val="auto"/>
        </w:rPr>
        <w:t>成交</w:t>
      </w:r>
      <w:r>
        <w:rPr>
          <w:color w:val="auto"/>
        </w:rPr>
        <w:t>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47126E">
        <w:trPr>
          <w:trHeight w:val="440"/>
          <w:tblHeader/>
          <w:jc w:val="center"/>
        </w:trPr>
        <w:tc>
          <w:tcPr>
            <w:tcW w:w="4190" w:type="dxa"/>
            <w:vAlign w:val="center"/>
          </w:tcPr>
          <w:p w:rsidR="0047126E" w:rsidRDefault="003D4CE8">
            <w:pPr>
              <w:tabs>
                <w:tab w:val="left" w:pos="750"/>
                <w:tab w:val="left" w:pos="840"/>
              </w:tabs>
              <w:adjustRightInd w:val="0"/>
              <w:snapToGrid w:val="0"/>
              <w:jc w:val="center"/>
              <w:rPr>
                <w:sz w:val="24"/>
              </w:rPr>
            </w:pPr>
            <w:r>
              <w:rPr>
                <w:sz w:val="24"/>
              </w:rPr>
              <w:t>集中采购目录外服务报价合计（万元）</w:t>
            </w:r>
          </w:p>
        </w:tc>
        <w:tc>
          <w:tcPr>
            <w:tcW w:w="3657" w:type="dxa"/>
            <w:vAlign w:val="center"/>
          </w:tcPr>
          <w:p w:rsidR="0047126E" w:rsidRDefault="003D4CE8">
            <w:pPr>
              <w:tabs>
                <w:tab w:val="left" w:pos="750"/>
                <w:tab w:val="left" w:pos="840"/>
              </w:tabs>
              <w:adjustRightInd w:val="0"/>
              <w:snapToGrid w:val="0"/>
              <w:jc w:val="center"/>
              <w:rPr>
                <w:sz w:val="24"/>
              </w:rPr>
            </w:pPr>
            <w:r>
              <w:rPr>
                <w:sz w:val="24"/>
              </w:rPr>
              <w:t>费率</w:t>
            </w:r>
          </w:p>
        </w:tc>
      </w:tr>
      <w:tr w:rsidR="0047126E">
        <w:trPr>
          <w:trHeight w:val="440"/>
          <w:jc w:val="center"/>
        </w:trPr>
        <w:tc>
          <w:tcPr>
            <w:tcW w:w="4190" w:type="dxa"/>
            <w:vAlign w:val="center"/>
          </w:tcPr>
          <w:p w:rsidR="0047126E" w:rsidRDefault="003D4CE8">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47126E" w:rsidRDefault="003D4CE8">
            <w:pPr>
              <w:tabs>
                <w:tab w:val="left" w:pos="750"/>
                <w:tab w:val="left" w:pos="840"/>
              </w:tabs>
              <w:adjustRightInd w:val="0"/>
              <w:snapToGrid w:val="0"/>
              <w:jc w:val="center"/>
              <w:rPr>
                <w:sz w:val="24"/>
              </w:rPr>
            </w:pPr>
            <w:r>
              <w:rPr>
                <w:sz w:val="24"/>
              </w:rPr>
              <w:t>1%</w:t>
            </w:r>
          </w:p>
        </w:tc>
      </w:tr>
      <w:tr w:rsidR="0047126E">
        <w:trPr>
          <w:trHeight w:val="440"/>
          <w:jc w:val="center"/>
        </w:trPr>
        <w:tc>
          <w:tcPr>
            <w:tcW w:w="4190" w:type="dxa"/>
            <w:vAlign w:val="center"/>
          </w:tcPr>
          <w:p w:rsidR="0047126E" w:rsidRDefault="003D4CE8">
            <w:pPr>
              <w:tabs>
                <w:tab w:val="left" w:pos="750"/>
                <w:tab w:val="left" w:pos="840"/>
              </w:tabs>
              <w:adjustRightInd w:val="0"/>
              <w:snapToGrid w:val="0"/>
              <w:jc w:val="center"/>
              <w:rPr>
                <w:sz w:val="24"/>
              </w:rPr>
            </w:pPr>
            <w:r>
              <w:rPr>
                <w:sz w:val="24"/>
              </w:rPr>
              <w:t>100-500</w:t>
            </w:r>
          </w:p>
        </w:tc>
        <w:tc>
          <w:tcPr>
            <w:tcW w:w="3657" w:type="dxa"/>
            <w:vAlign w:val="center"/>
          </w:tcPr>
          <w:p w:rsidR="0047126E" w:rsidRDefault="003D4CE8">
            <w:pPr>
              <w:tabs>
                <w:tab w:val="left" w:pos="750"/>
                <w:tab w:val="left" w:pos="840"/>
              </w:tabs>
              <w:adjustRightInd w:val="0"/>
              <w:snapToGrid w:val="0"/>
              <w:jc w:val="center"/>
              <w:rPr>
                <w:sz w:val="24"/>
              </w:rPr>
            </w:pPr>
            <w:r>
              <w:rPr>
                <w:sz w:val="24"/>
              </w:rPr>
              <w:t>0.8%</w:t>
            </w:r>
          </w:p>
        </w:tc>
      </w:tr>
      <w:tr w:rsidR="0047126E">
        <w:trPr>
          <w:trHeight w:val="440"/>
          <w:jc w:val="center"/>
        </w:trPr>
        <w:tc>
          <w:tcPr>
            <w:tcW w:w="4190" w:type="dxa"/>
            <w:vAlign w:val="center"/>
          </w:tcPr>
          <w:p w:rsidR="0047126E" w:rsidRDefault="003D4CE8">
            <w:pPr>
              <w:tabs>
                <w:tab w:val="left" w:pos="750"/>
                <w:tab w:val="left" w:pos="840"/>
              </w:tabs>
              <w:adjustRightInd w:val="0"/>
              <w:snapToGrid w:val="0"/>
              <w:jc w:val="center"/>
              <w:rPr>
                <w:sz w:val="24"/>
              </w:rPr>
            </w:pPr>
            <w:r>
              <w:rPr>
                <w:sz w:val="24"/>
              </w:rPr>
              <w:t>500-1000</w:t>
            </w:r>
          </w:p>
        </w:tc>
        <w:tc>
          <w:tcPr>
            <w:tcW w:w="3657" w:type="dxa"/>
            <w:vAlign w:val="center"/>
          </w:tcPr>
          <w:p w:rsidR="0047126E" w:rsidRDefault="003D4CE8">
            <w:pPr>
              <w:tabs>
                <w:tab w:val="left" w:pos="750"/>
                <w:tab w:val="left" w:pos="840"/>
              </w:tabs>
              <w:adjustRightInd w:val="0"/>
              <w:snapToGrid w:val="0"/>
              <w:jc w:val="center"/>
              <w:rPr>
                <w:sz w:val="24"/>
              </w:rPr>
            </w:pPr>
            <w:r>
              <w:rPr>
                <w:sz w:val="24"/>
              </w:rPr>
              <w:t>0.45%</w:t>
            </w:r>
          </w:p>
        </w:tc>
      </w:tr>
      <w:tr w:rsidR="0047126E">
        <w:trPr>
          <w:trHeight w:val="440"/>
          <w:jc w:val="center"/>
        </w:trPr>
        <w:tc>
          <w:tcPr>
            <w:tcW w:w="4190" w:type="dxa"/>
            <w:vAlign w:val="center"/>
          </w:tcPr>
          <w:p w:rsidR="0047126E" w:rsidRDefault="003D4CE8">
            <w:pPr>
              <w:tabs>
                <w:tab w:val="left" w:pos="750"/>
                <w:tab w:val="left" w:pos="840"/>
              </w:tabs>
              <w:adjustRightInd w:val="0"/>
              <w:snapToGrid w:val="0"/>
              <w:jc w:val="center"/>
              <w:rPr>
                <w:sz w:val="24"/>
              </w:rPr>
            </w:pPr>
            <w:r>
              <w:rPr>
                <w:sz w:val="24"/>
              </w:rPr>
              <w:t>1000-5000</w:t>
            </w:r>
          </w:p>
        </w:tc>
        <w:tc>
          <w:tcPr>
            <w:tcW w:w="3657" w:type="dxa"/>
            <w:vAlign w:val="center"/>
          </w:tcPr>
          <w:p w:rsidR="0047126E" w:rsidRDefault="003D4CE8">
            <w:pPr>
              <w:tabs>
                <w:tab w:val="left" w:pos="750"/>
                <w:tab w:val="left" w:pos="840"/>
              </w:tabs>
              <w:adjustRightInd w:val="0"/>
              <w:snapToGrid w:val="0"/>
              <w:jc w:val="center"/>
              <w:rPr>
                <w:sz w:val="24"/>
              </w:rPr>
            </w:pPr>
            <w:r>
              <w:rPr>
                <w:sz w:val="24"/>
              </w:rPr>
              <w:t>0.25%</w:t>
            </w:r>
          </w:p>
        </w:tc>
      </w:tr>
      <w:tr w:rsidR="0047126E">
        <w:trPr>
          <w:trHeight w:val="440"/>
          <w:jc w:val="center"/>
        </w:trPr>
        <w:tc>
          <w:tcPr>
            <w:tcW w:w="4190" w:type="dxa"/>
            <w:vAlign w:val="center"/>
          </w:tcPr>
          <w:p w:rsidR="0047126E" w:rsidRDefault="003D4CE8">
            <w:pPr>
              <w:tabs>
                <w:tab w:val="left" w:pos="750"/>
                <w:tab w:val="left" w:pos="840"/>
              </w:tabs>
              <w:adjustRightInd w:val="0"/>
              <w:snapToGrid w:val="0"/>
              <w:jc w:val="center"/>
              <w:rPr>
                <w:sz w:val="24"/>
              </w:rPr>
            </w:pPr>
            <w:r>
              <w:rPr>
                <w:sz w:val="24"/>
              </w:rPr>
              <w:t>5000-10000</w:t>
            </w:r>
          </w:p>
        </w:tc>
        <w:tc>
          <w:tcPr>
            <w:tcW w:w="3657" w:type="dxa"/>
            <w:vAlign w:val="center"/>
          </w:tcPr>
          <w:p w:rsidR="0047126E" w:rsidRDefault="003D4CE8">
            <w:pPr>
              <w:tabs>
                <w:tab w:val="left" w:pos="750"/>
                <w:tab w:val="left" w:pos="840"/>
              </w:tabs>
              <w:adjustRightInd w:val="0"/>
              <w:snapToGrid w:val="0"/>
              <w:jc w:val="center"/>
              <w:rPr>
                <w:sz w:val="24"/>
              </w:rPr>
            </w:pPr>
            <w:r>
              <w:rPr>
                <w:sz w:val="24"/>
              </w:rPr>
              <w:t>0.1%</w:t>
            </w:r>
          </w:p>
        </w:tc>
      </w:tr>
      <w:tr w:rsidR="0047126E">
        <w:trPr>
          <w:trHeight w:val="440"/>
          <w:jc w:val="center"/>
        </w:trPr>
        <w:tc>
          <w:tcPr>
            <w:tcW w:w="4190" w:type="dxa"/>
            <w:vAlign w:val="center"/>
          </w:tcPr>
          <w:p w:rsidR="0047126E" w:rsidRDefault="003D4CE8">
            <w:pPr>
              <w:tabs>
                <w:tab w:val="left" w:pos="750"/>
                <w:tab w:val="left" w:pos="840"/>
              </w:tabs>
              <w:adjustRightInd w:val="0"/>
              <w:snapToGrid w:val="0"/>
              <w:jc w:val="center"/>
              <w:rPr>
                <w:sz w:val="24"/>
              </w:rPr>
            </w:pPr>
            <w:r>
              <w:rPr>
                <w:sz w:val="24"/>
              </w:rPr>
              <w:t>10000-100000</w:t>
            </w:r>
          </w:p>
        </w:tc>
        <w:tc>
          <w:tcPr>
            <w:tcW w:w="3657" w:type="dxa"/>
            <w:vAlign w:val="center"/>
          </w:tcPr>
          <w:p w:rsidR="0047126E" w:rsidRDefault="003D4CE8">
            <w:pPr>
              <w:tabs>
                <w:tab w:val="left" w:pos="750"/>
                <w:tab w:val="left" w:pos="840"/>
              </w:tabs>
              <w:adjustRightInd w:val="0"/>
              <w:snapToGrid w:val="0"/>
              <w:jc w:val="center"/>
              <w:rPr>
                <w:sz w:val="24"/>
              </w:rPr>
            </w:pPr>
            <w:r>
              <w:rPr>
                <w:sz w:val="24"/>
              </w:rPr>
              <w:t>0.05%</w:t>
            </w:r>
          </w:p>
        </w:tc>
      </w:tr>
    </w:tbl>
    <w:p w:rsidR="0047126E" w:rsidRDefault="003D4CE8">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服务费按差额定率累进法计算，向下取整，精确到元。例如</w:t>
      </w:r>
      <w:r>
        <w:rPr>
          <w:sz w:val="24"/>
        </w:rPr>
        <w:t>集中采购目录外服务报价合计</w:t>
      </w:r>
      <w:r>
        <w:rPr>
          <w:sz w:val="24"/>
          <w:lang w:val="zh-CN"/>
        </w:rPr>
        <w:t>为</w:t>
      </w:r>
      <w:r>
        <w:rPr>
          <w:sz w:val="24"/>
          <w:lang w:val="zh-CN"/>
        </w:rPr>
        <w:t>6805000</w:t>
      </w:r>
      <w:r>
        <w:rPr>
          <w:sz w:val="24"/>
          <w:lang w:val="zh-CN"/>
        </w:rPr>
        <w:t>元，服务费</w:t>
      </w:r>
      <w:r>
        <w:rPr>
          <w:sz w:val="24"/>
          <w:lang w:val="zh-CN"/>
        </w:rPr>
        <w:t>=1000000×1%+</w:t>
      </w:r>
      <w:r>
        <w:rPr>
          <w:sz w:val="24"/>
          <w:lang w:val="zh-CN"/>
        </w:rPr>
        <w:t>（</w:t>
      </w:r>
      <w:r>
        <w:rPr>
          <w:sz w:val="24"/>
          <w:lang w:val="zh-CN"/>
        </w:rPr>
        <w:t>5000000-1000000</w:t>
      </w:r>
      <w:r>
        <w:rPr>
          <w:sz w:val="24"/>
          <w:lang w:val="zh-CN"/>
        </w:rPr>
        <w:t>）</w:t>
      </w:r>
      <w:r>
        <w:rPr>
          <w:sz w:val="24"/>
          <w:lang w:val="zh-CN"/>
        </w:rPr>
        <w:t>×0.8%+</w:t>
      </w:r>
      <w:r>
        <w:rPr>
          <w:sz w:val="24"/>
          <w:lang w:val="zh-CN"/>
        </w:rPr>
        <w:t>（</w:t>
      </w:r>
      <w:r>
        <w:rPr>
          <w:sz w:val="24"/>
          <w:lang w:val="zh-CN"/>
        </w:rPr>
        <w:t>6805000-5000000</w:t>
      </w:r>
      <w:r>
        <w:rPr>
          <w:sz w:val="24"/>
          <w:lang w:val="zh-CN"/>
        </w:rPr>
        <w:t>）</w:t>
      </w:r>
      <w:r>
        <w:rPr>
          <w:sz w:val="24"/>
          <w:lang w:val="zh-CN"/>
        </w:rPr>
        <w:t>×0.45%=50122.5</w:t>
      </w:r>
      <w:r>
        <w:rPr>
          <w:sz w:val="24"/>
          <w:lang w:val="zh-CN"/>
        </w:rPr>
        <w:t>元，服务费缴纳</w:t>
      </w:r>
      <w:r>
        <w:rPr>
          <w:sz w:val="24"/>
          <w:lang w:val="zh-CN"/>
        </w:rPr>
        <w:t>50122</w:t>
      </w:r>
      <w:r>
        <w:rPr>
          <w:sz w:val="24"/>
          <w:lang w:val="zh-CN"/>
        </w:rPr>
        <w:t>元。</w:t>
      </w:r>
    </w:p>
    <w:p w:rsidR="0047126E" w:rsidRDefault="003D4CE8">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成交</w:t>
      </w:r>
      <w:r>
        <w:rPr>
          <w:sz w:val="24"/>
          <w:szCs w:val="24"/>
        </w:rPr>
        <w:t>供应商应于</w:t>
      </w:r>
      <w:r>
        <w:rPr>
          <w:rFonts w:hint="eastAsia"/>
          <w:sz w:val="24"/>
          <w:szCs w:val="24"/>
        </w:rPr>
        <w:t>成交</w:t>
      </w:r>
      <w:r>
        <w:rPr>
          <w:sz w:val="24"/>
          <w:szCs w:val="24"/>
        </w:rPr>
        <w:t>公告发布之日起</w:t>
      </w:r>
      <w:r>
        <w:rPr>
          <w:sz w:val="24"/>
          <w:szCs w:val="24"/>
        </w:rPr>
        <w:t>5</w:t>
      </w:r>
      <w:r>
        <w:rPr>
          <w:sz w:val="24"/>
          <w:szCs w:val="24"/>
        </w:rPr>
        <w:t>个工作日内缴纳</w:t>
      </w:r>
      <w:r>
        <w:rPr>
          <w:sz w:val="24"/>
          <w:szCs w:val="24"/>
          <w:lang w:val="zh-CN"/>
        </w:rPr>
        <w:t>招标代理服务费，缴费单位名称须与投标单位名称一致，缴费时请注明项目编号及</w:t>
      </w:r>
      <w:r>
        <w:rPr>
          <w:rFonts w:hint="eastAsia"/>
          <w:sz w:val="24"/>
          <w:szCs w:val="24"/>
        </w:rPr>
        <w:t>成交</w:t>
      </w:r>
      <w:r>
        <w:rPr>
          <w:sz w:val="24"/>
          <w:szCs w:val="24"/>
          <w:lang w:val="zh-CN"/>
        </w:rPr>
        <w:t>包号。</w:t>
      </w:r>
    </w:p>
    <w:p w:rsidR="0047126E" w:rsidRDefault="003D4CE8">
      <w:pPr>
        <w:pStyle w:val="Default"/>
        <w:spacing w:line="360" w:lineRule="auto"/>
        <w:ind w:firstLineChars="200" w:firstLine="480"/>
        <w:rPr>
          <w:color w:val="auto"/>
        </w:rPr>
      </w:pPr>
      <w:r>
        <w:rPr>
          <w:color w:val="auto"/>
        </w:rPr>
        <w:t>名</w:t>
      </w:r>
      <w:r>
        <w:rPr>
          <w:color w:val="auto"/>
        </w:rPr>
        <w:t xml:space="preserve">        </w:t>
      </w:r>
      <w:r>
        <w:rPr>
          <w:color w:val="auto"/>
        </w:rPr>
        <w:t>称：天津市公共资源交易</w:t>
      </w:r>
      <w:r>
        <w:rPr>
          <w:color w:val="auto"/>
        </w:rPr>
        <w:t>中心</w:t>
      </w:r>
    </w:p>
    <w:p w:rsidR="0047126E" w:rsidRDefault="003D4CE8">
      <w:pPr>
        <w:pStyle w:val="Default"/>
        <w:spacing w:line="360" w:lineRule="auto"/>
        <w:ind w:firstLineChars="200" w:firstLine="480"/>
        <w:rPr>
          <w:color w:val="auto"/>
        </w:rPr>
      </w:pPr>
      <w:r>
        <w:rPr>
          <w:color w:val="auto"/>
        </w:rPr>
        <w:t>开户行及账号：中国建设银行股份有限公司天津明华支行</w:t>
      </w:r>
      <w:r>
        <w:rPr>
          <w:color w:val="auto"/>
        </w:rPr>
        <w:t xml:space="preserve"> </w:t>
      </w:r>
    </w:p>
    <w:p w:rsidR="0047126E" w:rsidRDefault="003D4CE8" w:rsidP="00C962EE">
      <w:pPr>
        <w:pStyle w:val="Default"/>
        <w:spacing w:line="360" w:lineRule="auto"/>
        <w:ind w:firstLineChars="897" w:firstLine="2153"/>
        <w:rPr>
          <w:color w:val="auto"/>
        </w:rPr>
      </w:pPr>
      <w:r>
        <w:rPr>
          <w:color w:val="auto"/>
        </w:rPr>
        <w:t>1205 0162 4900 0000 0675</w:t>
      </w:r>
    </w:p>
    <w:p w:rsidR="0047126E" w:rsidRDefault="003D4CE8">
      <w:pPr>
        <w:pStyle w:val="Default"/>
        <w:spacing w:line="360" w:lineRule="auto"/>
        <w:ind w:firstLineChars="200" w:firstLine="480"/>
        <w:rPr>
          <w:color w:val="auto"/>
        </w:rPr>
      </w:pPr>
      <w:r>
        <w:rPr>
          <w:color w:val="auto"/>
        </w:rPr>
        <w:t>银行联行号：</w:t>
      </w:r>
      <w:r>
        <w:rPr>
          <w:color w:val="auto"/>
        </w:rPr>
        <w:t>105110039436</w:t>
      </w:r>
    </w:p>
    <w:p w:rsidR="0047126E" w:rsidRDefault="003D4CE8">
      <w:pPr>
        <w:pStyle w:val="Default"/>
        <w:spacing w:line="360" w:lineRule="auto"/>
        <w:ind w:firstLineChars="200" w:firstLine="480"/>
        <w:rPr>
          <w:color w:val="auto"/>
        </w:rPr>
      </w:pPr>
      <w:r>
        <w:rPr>
          <w:color w:val="auto"/>
        </w:rPr>
        <w:t>纳税人识别号：</w:t>
      </w:r>
      <w:r>
        <w:rPr>
          <w:color w:val="auto"/>
        </w:rPr>
        <w:t>1212 0000 MB1E 44809C</w:t>
      </w:r>
    </w:p>
    <w:p w:rsidR="0047126E" w:rsidRDefault="003D4CE8">
      <w:pPr>
        <w:pStyle w:val="Default"/>
        <w:spacing w:line="360" w:lineRule="auto"/>
        <w:ind w:firstLineChars="200" w:firstLine="480"/>
        <w:jc w:val="both"/>
        <w:rPr>
          <w:color w:val="auto"/>
        </w:rPr>
      </w:pPr>
      <w:r>
        <w:rPr>
          <w:color w:val="auto"/>
        </w:rPr>
        <w:t>地址：天津市河东区红星路</w:t>
      </w:r>
      <w:r>
        <w:rPr>
          <w:color w:val="auto"/>
        </w:rPr>
        <w:t>79</w:t>
      </w:r>
      <w:r>
        <w:rPr>
          <w:color w:val="auto"/>
        </w:rPr>
        <w:t>号</w:t>
      </w:r>
    </w:p>
    <w:p w:rsidR="0047126E" w:rsidRDefault="003D4CE8">
      <w:pPr>
        <w:pStyle w:val="Default"/>
        <w:spacing w:line="360" w:lineRule="auto"/>
        <w:ind w:firstLineChars="200" w:firstLine="480"/>
        <w:jc w:val="both"/>
        <w:rPr>
          <w:color w:val="auto"/>
        </w:rPr>
      </w:pPr>
      <w:r>
        <w:rPr>
          <w:color w:val="auto"/>
        </w:rPr>
        <w:t>缴费及申请开票系统：</w:t>
      </w:r>
      <w:r>
        <w:rPr>
          <w:color w:val="auto"/>
        </w:rPr>
        <w:t>http://pay.tjggzy.cn/</w:t>
      </w:r>
    </w:p>
    <w:p w:rsidR="0047126E" w:rsidRDefault="003D4CE8">
      <w:pPr>
        <w:pStyle w:val="Default"/>
        <w:spacing w:line="360" w:lineRule="auto"/>
        <w:ind w:firstLineChars="200" w:firstLine="480"/>
        <w:jc w:val="both"/>
        <w:rPr>
          <w:color w:val="auto"/>
        </w:rPr>
      </w:pPr>
      <w:r>
        <w:rPr>
          <w:color w:val="auto"/>
        </w:rPr>
        <w:lastRenderedPageBreak/>
        <w:t>缴费及开票咨询电话：</w:t>
      </w:r>
      <w:r>
        <w:rPr>
          <w:color w:val="auto"/>
        </w:rPr>
        <w:t>022-24532012</w:t>
      </w:r>
    </w:p>
    <w:p w:rsidR="0047126E" w:rsidRDefault="0047126E">
      <w:pPr>
        <w:pStyle w:val="Default"/>
        <w:spacing w:line="360" w:lineRule="auto"/>
        <w:jc w:val="both"/>
        <w:rPr>
          <w:color w:val="auto"/>
        </w:rPr>
      </w:pPr>
    </w:p>
    <w:p w:rsidR="0047126E" w:rsidRDefault="0047126E">
      <w:pPr>
        <w:pStyle w:val="Default"/>
        <w:spacing w:line="360" w:lineRule="auto"/>
        <w:jc w:val="both"/>
        <w:rPr>
          <w:color w:val="auto"/>
        </w:rPr>
      </w:pPr>
    </w:p>
    <w:p w:rsidR="0047126E" w:rsidRDefault="003D4CE8">
      <w:pPr>
        <w:pStyle w:val="Default"/>
        <w:spacing w:line="360" w:lineRule="auto"/>
        <w:jc w:val="right"/>
        <w:rPr>
          <w:b/>
          <w:bCs/>
          <w:kern w:val="28"/>
          <w:sz w:val="32"/>
          <w:szCs w:val="32"/>
        </w:rPr>
      </w:pPr>
      <w:r>
        <w:rPr>
          <w:color w:val="auto"/>
        </w:rPr>
        <w:t>2026</w:t>
      </w:r>
      <w:r>
        <w:rPr>
          <w:color w:val="auto"/>
        </w:rPr>
        <w:t>年</w:t>
      </w:r>
      <w:r>
        <w:rPr>
          <w:rFonts w:hint="eastAsia"/>
          <w:color w:val="auto"/>
        </w:rPr>
        <w:t>3</w:t>
      </w:r>
      <w:r>
        <w:rPr>
          <w:color w:val="auto"/>
        </w:rPr>
        <w:t>月</w:t>
      </w:r>
      <w:r>
        <w:rPr>
          <w:rFonts w:hint="eastAsia"/>
          <w:color w:val="auto"/>
        </w:rPr>
        <w:t>26</w:t>
      </w:r>
      <w:r>
        <w:rPr>
          <w:color w:val="auto"/>
        </w:rPr>
        <w:t>日</w:t>
      </w:r>
    </w:p>
    <w:p w:rsidR="0047126E" w:rsidRDefault="003D4CE8">
      <w:pPr>
        <w:widowControl/>
        <w:jc w:val="left"/>
        <w:rPr>
          <w:rFonts w:ascii="宋体" w:hAnsi="宋体"/>
          <w:sz w:val="24"/>
          <w:szCs w:val="24"/>
        </w:rPr>
      </w:pPr>
      <w:r>
        <w:rPr>
          <w:rFonts w:ascii="宋体" w:hAnsi="宋体"/>
          <w:sz w:val="24"/>
          <w:szCs w:val="24"/>
        </w:rPr>
        <w:br w:type="page"/>
      </w:r>
    </w:p>
    <w:p w:rsidR="0047126E" w:rsidRDefault="003D4CE8">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47126E" w:rsidRDefault="0047126E">
      <w:pPr>
        <w:spacing w:line="360" w:lineRule="auto"/>
        <w:jc w:val="center"/>
        <w:rPr>
          <w:rFonts w:eastAsia="方正小标宋简体"/>
          <w:bCs/>
          <w:kern w:val="0"/>
          <w:sz w:val="24"/>
          <w:szCs w:val="24"/>
        </w:rPr>
      </w:pPr>
    </w:p>
    <w:p w:rsidR="0047126E" w:rsidRDefault="003D4CE8">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47126E" w:rsidRDefault="003D4CE8">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w:t>
      </w:r>
      <w:r>
        <w:rPr>
          <w:bCs/>
          <w:kern w:val="0"/>
          <w:sz w:val="24"/>
          <w:szCs w:val="24"/>
        </w:rPr>
        <w:t>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47126E" w:rsidRDefault="003D4CE8">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w:t>
      </w:r>
      <w:r>
        <w:rPr>
          <w:sz w:val="24"/>
          <w:szCs w:val="24"/>
        </w:rPr>
        <w:t>制。</w:t>
      </w:r>
    </w:p>
    <w:p w:rsidR="0047126E" w:rsidRDefault="0047126E">
      <w:pPr>
        <w:spacing w:line="360" w:lineRule="auto"/>
        <w:jc w:val="center"/>
        <w:rPr>
          <w:rFonts w:eastAsia="方正小标宋简体"/>
          <w:spacing w:val="-10"/>
          <w:sz w:val="24"/>
          <w:szCs w:val="24"/>
        </w:rPr>
      </w:pPr>
    </w:p>
    <w:p w:rsidR="0047126E" w:rsidRDefault="0047126E">
      <w:pPr>
        <w:spacing w:line="360" w:lineRule="auto"/>
        <w:jc w:val="center"/>
        <w:rPr>
          <w:rFonts w:eastAsia="方正小标宋简体"/>
          <w:spacing w:val="-10"/>
          <w:sz w:val="24"/>
          <w:szCs w:val="24"/>
        </w:rPr>
      </w:pPr>
    </w:p>
    <w:p w:rsidR="0047126E" w:rsidRDefault="003D4CE8">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47126E" w:rsidRDefault="003D4CE8">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47126E" w:rsidRDefault="003D4CE8">
      <w:pPr>
        <w:spacing w:line="320" w:lineRule="exact"/>
        <w:ind w:firstLineChars="200" w:firstLine="480"/>
        <w:rPr>
          <w:rFonts w:eastAsiaTheme="minorEastAsia"/>
          <w:sz w:val="24"/>
          <w:szCs w:val="24"/>
        </w:rPr>
      </w:pPr>
      <w:r>
        <w:rPr>
          <w:rFonts w:eastAsiaTheme="minorEastAsia"/>
          <w:sz w:val="24"/>
          <w:szCs w:val="24"/>
        </w:rPr>
        <w:t>【政策概述】</w:t>
      </w:r>
    </w:p>
    <w:p w:rsidR="0047126E" w:rsidRDefault="003D4CE8">
      <w:pPr>
        <w:spacing w:line="320" w:lineRule="exact"/>
        <w:ind w:firstLineChars="200" w:firstLine="48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47126E" w:rsidRDefault="003D4CE8">
      <w:pPr>
        <w:spacing w:line="320" w:lineRule="exact"/>
        <w:ind w:firstLineChars="200" w:firstLine="480"/>
        <w:rPr>
          <w:rFonts w:eastAsiaTheme="minorEastAsia"/>
          <w:sz w:val="24"/>
          <w:szCs w:val="24"/>
        </w:rPr>
      </w:pPr>
      <w:r>
        <w:rPr>
          <w:rFonts w:eastAsiaTheme="minorEastAsia"/>
          <w:sz w:val="24"/>
          <w:szCs w:val="24"/>
        </w:rPr>
        <w:t>【支持对象】</w:t>
      </w:r>
    </w:p>
    <w:p w:rsidR="0047126E" w:rsidRDefault="003D4CE8">
      <w:pPr>
        <w:spacing w:line="320" w:lineRule="exact"/>
        <w:ind w:firstLineChars="200" w:firstLine="480"/>
        <w:rPr>
          <w:rFonts w:eastAsiaTheme="minorEastAsia"/>
          <w:sz w:val="24"/>
          <w:szCs w:val="24"/>
        </w:rPr>
      </w:pPr>
      <w:r>
        <w:rPr>
          <w:rFonts w:eastAsiaTheme="minorEastAsia"/>
          <w:sz w:val="24"/>
          <w:szCs w:val="24"/>
        </w:rPr>
        <w:t>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47126E" w:rsidRDefault="003D4CE8">
      <w:pPr>
        <w:pStyle w:val="a0"/>
        <w:spacing w:line="320" w:lineRule="exact"/>
        <w:ind w:firstLineChars="200" w:firstLine="480"/>
        <w:rPr>
          <w:rFonts w:ascii="Times New Roman" w:eastAsiaTheme="minorEastAsia" w:hAnsi="Times New Roman"/>
          <w:szCs w:val="24"/>
        </w:rPr>
      </w:pPr>
      <w:r>
        <w:rPr>
          <w:rFonts w:ascii="Times New Roman" w:eastAsiaTheme="minorEastAsia" w:hAnsi="Times New Roman"/>
          <w:szCs w:val="24"/>
        </w:rPr>
        <w:t>【支持情形】</w:t>
      </w:r>
    </w:p>
    <w:p w:rsidR="0047126E" w:rsidRDefault="003D4CE8">
      <w:pPr>
        <w:pStyle w:val="a0"/>
        <w:spacing w:line="320" w:lineRule="exact"/>
        <w:ind w:firstLineChars="200" w:firstLine="480"/>
        <w:rPr>
          <w:rFonts w:ascii="Times New Roman" w:eastAsiaTheme="minorEastAsia" w:hAnsi="Times New Roman"/>
          <w:snapToGrid w:val="0"/>
          <w:szCs w:val="24"/>
        </w:rPr>
      </w:pPr>
      <w:r>
        <w:rPr>
          <w:rFonts w:ascii="Times New Roman" w:eastAsiaTheme="minorEastAsia" w:hAnsi="Times New Roman"/>
          <w:snapToGrid w:val="0"/>
          <w:szCs w:val="24"/>
        </w:rPr>
        <w:t>在政府采购活动中，供应商提供的货物、工程或者服务符合下列情形的，享受支持政策：</w:t>
      </w:r>
    </w:p>
    <w:p w:rsidR="0047126E" w:rsidRDefault="003D4CE8">
      <w:pPr>
        <w:pStyle w:val="a0"/>
        <w:spacing w:line="320" w:lineRule="exact"/>
        <w:ind w:firstLineChars="200" w:firstLine="480"/>
        <w:rPr>
          <w:rFonts w:ascii="Times New Roman" w:eastAsiaTheme="minorEastAsia" w:hAnsi="Times New Roman"/>
          <w:snapToGrid w:val="0"/>
          <w:szCs w:val="24"/>
        </w:rPr>
      </w:pPr>
      <w:r>
        <w:rPr>
          <w:rFonts w:ascii="Times New Roman" w:eastAsiaTheme="minorEastAsia" w:hAnsi="Times New Roman"/>
          <w:snapToGrid w:val="0"/>
          <w:szCs w:val="24"/>
        </w:rPr>
        <w:t>（一）在货物采购项目中，货物由中小企业制造，即货物由</w:t>
      </w:r>
      <w:r>
        <w:rPr>
          <w:rFonts w:ascii="Times New Roman" w:eastAsiaTheme="minorEastAsia" w:hAnsi="Times New Roman"/>
          <w:b/>
          <w:snapToGrid w:val="0"/>
          <w:szCs w:val="24"/>
        </w:rPr>
        <w:t>中小企业生产且使用该中小企业商号或者注册商标</w:t>
      </w:r>
      <w:r>
        <w:rPr>
          <w:rFonts w:ascii="Times New Roman" w:eastAsiaTheme="minorEastAsia" w:hAnsi="Times New Roman"/>
          <w:snapToGrid w:val="0"/>
          <w:szCs w:val="24"/>
        </w:rPr>
        <w:t>；</w:t>
      </w:r>
    </w:p>
    <w:p w:rsidR="0047126E" w:rsidRDefault="003D4CE8">
      <w:pPr>
        <w:pStyle w:val="a0"/>
        <w:spacing w:line="320" w:lineRule="exact"/>
        <w:ind w:firstLineChars="200" w:firstLine="480"/>
        <w:rPr>
          <w:rFonts w:ascii="Times New Roman" w:eastAsiaTheme="minorEastAsia" w:hAnsi="Times New Roman"/>
          <w:snapToGrid w:val="0"/>
          <w:szCs w:val="24"/>
        </w:rPr>
      </w:pPr>
      <w:r>
        <w:rPr>
          <w:rFonts w:ascii="Times New Roman" w:eastAsiaTheme="minorEastAsia" w:hAnsi="Times New Roman"/>
          <w:snapToGrid w:val="0"/>
          <w:szCs w:val="24"/>
        </w:rPr>
        <w:t>（二）在工程采购项目中，工程由中小企业承建，即工程施工单位为中小企业；</w:t>
      </w:r>
    </w:p>
    <w:p w:rsidR="0047126E" w:rsidRDefault="003D4CE8">
      <w:pPr>
        <w:pStyle w:val="a0"/>
        <w:spacing w:line="320" w:lineRule="exact"/>
        <w:ind w:firstLineChars="200" w:firstLine="480"/>
        <w:rPr>
          <w:rFonts w:ascii="Times New Roman" w:eastAsiaTheme="minorEastAsia" w:hAnsi="Times New Roman"/>
          <w:snapToGrid w:val="0"/>
          <w:szCs w:val="24"/>
        </w:rPr>
      </w:pPr>
      <w:r>
        <w:rPr>
          <w:rFonts w:ascii="Times New Roman" w:eastAsiaTheme="minorEastAsia" w:hAnsi="Times New Roman"/>
          <w:snapToGrid w:val="0"/>
          <w:szCs w:val="24"/>
        </w:rPr>
        <w:t>（三）在服务采购项目中，服务由中小企业承接，即提供服务的人员为中小企业依照《中华人民共和国劳动合同法》</w:t>
      </w:r>
      <w:r>
        <w:rPr>
          <w:rFonts w:ascii="Times New Roman" w:eastAsiaTheme="minorEastAsia" w:hAnsi="Times New Roman"/>
          <w:b/>
          <w:snapToGrid w:val="0"/>
          <w:szCs w:val="24"/>
        </w:rPr>
        <w:t>订立劳动合同</w:t>
      </w:r>
      <w:r>
        <w:rPr>
          <w:rFonts w:ascii="Times New Roman" w:eastAsiaTheme="minorEastAsia" w:hAnsi="Times New Roman"/>
          <w:snapToGrid w:val="0"/>
          <w:szCs w:val="24"/>
        </w:rPr>
        <w:t>的从业人员。</w:t>
      </w:r>
    </w:p>
    <w:p w:rsidR="0047126E" w:rsidRDefault="003D4CE8">
      <w:pPr>
        <w:spacing w:line="320" w:lineRule="exact"/>
        <w:ind w:firstLineChars="200" w:firstLine="480"/>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的，联合体视同小微企业。</w:t>
      </w:r>
    </w:p>
    <w:p w:rsidR="0047126E" w:rsidRDefault="003D4CE8">
      <w:pPr>
        <w:pStyle w:val="a0"/>
        <w:spacing w:line="320" w:lineRule="exact"/>
        <w:ind w:firstLineChars="200" w:firstLine="480"/>
        <w:rPr>
          <w:rFonts w:ascii="Times New Roman" w:eastAsiaTheme="minorEastAsia" w:hAnsi="Times New Roman"/>
          <w:szCs w:val="24"/>
        </w:rPr>
      </w:pPr>
      <w:r>
        <w:rPr>
          <w:rFonts w:ascii="Times New Roman" w:eastAsiaTheme="minorEastAsia" w:hAnsi="Times New Roman"/>
          <w:szCs w:val="24"/>
        </w:rPr>
        <w:t>【注意事项】</w:t>
      </w:r>
    </w:p>
    <w:p w:rsidR="0047126E" w:rsidRDefault="003D4CE8">
      <w:pPr>
        <w:spacing w:line="320" w:lineRule="exact"/>
        <w:ind w:firstLineChars="200" w:firstLine="48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7126E" w:rsidRDefault="003D4CE8">
      <w:pPr>
        <w:spacing w:line="320" w:lineRule="exact"/>
        <w:ind w:firstLineChars="200" w:firstLine="48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rsidR="0047126E" w:rsidRDefault="003D4CE8">
      <w:pPr>
        <w:spacing w:line="320" w:lineRule="exact"/>
        <w:ind w:firstLineChars="200" w:firstLine="480"/>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7126E" w:rsidRDefault="003D4CE8">
      <w:pPr>
        <w:pStyle w:val="a0"/>
        <w:spacing w:line="320" w:lineRule="exact"/>
        <w:ind w:firstLineChars="200" w:firstLine="480"/>
        <w:rPr>
          <w:rFonts w:ascii="Times New Roman" w:eastAsiaTheme="minorEastAsia" w:hAnsi="Times New Roman"/>
          <w:szCs w:val="24"/>
        </w:rPr>
      </w:pPr>
      <w:r>
        <w:rPr>
          <w:rFonts w:ascii="Times New Roman" w:eastAsiaTheme="minorEastAsia" w:hAnsi="Times New Roman"/>
          <w:szCs w:val="24"/>
        </w:rPr>
        <w:t>【政策目录】</w:t>
      </w:r>
    </w:p>
    <w:p w:rsidR="0047126E" w:rsidRDefault="003D4CE8">
      <w:pPr>
        <w:spacing w:line="32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w:t>
      </w:r>
      <w:r>
        <w:rPr>
          <w:rFonts w:eastAsiaTheme="minorEastAsia"/>
          <w:color w:val="000000"/>
          <w:sz w:val="24"/>
          <w:szCs w:val="24"/>
        </w:rPr>
        <w:t>《中华人民共和国政府采购法》第九条</w:t>
      </w:r>
    </w:p>
    <w:p w:rsidR="0047126E" w:rsidRDefault="003D4CE8">
      <w:pPr>
        <w:spacing w:line="32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47126E" w:rsidRDefault="003D4CE8">
      <w:pPr>
        <w:spacing w:line="32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47126E" w:rsidRDefault="003D4CE8">
      <w:pPr>
        <w:spacing w:line="32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47126E" w:rsidRDefault="003D4CE8">
      <w:pPr>
        <w:spacing w:line="32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47126E" w:rsidRDefault="003D4CE8">
      <w:pPr>
        <w:spacing w:line="320" w:lineRule="exact"/>
        <w:ind w:firstLineChars="200" w:firstLine="480"/>
        <w:rPr>
          <w:rFonts w:eastAsiaTheme="minorEastAsia"/>
          <w:color w:val="000000"/>
          <w:sz w:val="24"/>
          <w:szCs w:val="24"/>
        </w:rPr>
      </w:pPr>
      <w:r>
        <w:rPr>
          <w:rFonts w:eastAsiaTheme="minorEastAsia"/>
          <w:color w:val="000000"/>
          <w:sz w:val="24"/>
          <w:szCs w:val="24"/>
        </w:rPr>
        <w:t>6.</w:t>
      </w:r>
      <w:r>
        <w:rPr>
          <w:rFonts w:eastAsiaTheme="minorEastAsia"/>
          <w:color w:val="000000"/>
          <w:sz w:val="24"/>
          <w:szCs w:val="24"/>
        </w:rPr>
        <w:t>市财政局</w:t>
      </w:r>
      <w:r>
        <w:rPr>
          <w:rFonts w:eastAsiaTheme="minorEastAsia"/>
          <w:color w:val="000000"/>
          <w:sz w:val="24"/>
          <w:szCs w:val="24"/>
        </w:rPr>
        <w:t xml:space="preserve"> </w:t>
      </w:r>
      <w:r>
        <w:rPr>
          <w:rFonts w:eastAsiaTheme="minorEastAsia"/>
          <w:color w:val="000000"/>
          <w:sz w:val="24"/>
          <w:szCs w:val="24"/>
        </w:rPr>
        <w:t>市发展改革委</w:t>
      </w:r>
      <w:r>
        <w:rPr>
          <w:rFonts w:eastAsiaTheme="minorEastAsia"/>
          <w:color w:val="000000"/>
          <w:sz w:val="24"/>
          <w:szCs w:val="24"/>
        </w:rPr>
        <w:t xml:space="preserve"> </w:t>
      </w:r>
      <w:r>
        <w:rPr>
          <w:rFonts w:eastAsiaTheme="minorEastAsia"/>
          <w:color w:val="000000"/>
          <w:sz w:val="24"/>
          <w:szCs w:val="24"/>
        </w:rPr>
        <w:t>市住房城乡建设委</w:t>
      </w:r>
      <w:r>
        <w:rPr>
          <w:rFonts w:eastAsiaTheme="minorEastAsia"/>
          <w:color w:val="000000"/>
          <w:sz w:val="24"/>
          <w:szCs w:val="24"/>
        </w:rPr>
        <w:t xml:space="preserve"> </w:t>
      </w:r>
      <w:r>
        <w:rPr>
          <w:rFonts w:eastAsiaTheme="minorEastAsia"/>
          <w:color w:val="000000"/>
          <w:sz w:val="24"/>
          <w:szCs w:val="24"/>
        </w:rPr>
        <w:t>市交通运输委</w:t>
      </w:r>
      <w:r>
        <w:rPr>
          <w:rFonts w:eastAsiaTheme="minorEastAsia"/>
          <w:color w:val="000000"/>
          <w:sz w:val="24"/>
          <w:szCs w:val="24"/>
        </w:rPr>
        <w:t xml:space="preserve"> </w:t>
      </w:r>
      <w:r>
        <w:rPr>
          <w:rFonts w:eastAsiaTheme="minorEastAsia"/>
          <w:color w:val="000000"/>
          <w:sz w:val="24"/>
          <w:szCs w:val="24"/>
        </w:rPr>
        <w:t>市水</w:t>
      </w:r>
      <w:proofErr w:type="gramStart"/>
      <w:r>
        <w:rPr>
          <w:rFonts w:eastAsiaTheme="minorEastAsia"/>
          <w:color w:val="000000"/>
          <w:sz w:val="24"/>
          <w:szCs w:val="24"/>
        </w:rPr>
        <w:t>务</w:t>
      </w:r>
      <w:proofErr w:type="gramEnd"/>
      <w:r>
        <w:rPr>
          <w:rFonts w:eastAsiaTheme="minorEastAsia"/>
          <w:color w:val="000000"/>
          <w:sz w:val="24"/>
          <w:szCs w:val="24"/>
        </w:rPr>
        <w:t>局</w:t>
      </w:r>
      <w:r>
        <w:rPr>
          <w:rFonts w:eastAsiaTheme="minorEastAsia"/>
          <w:color w:val="000000"/>
          <w:sz w:val="24"/>
          <w:szCs w:val="24"/>
        </w:rPr>
        <w:t xml:space="preserve"> </w:t>
      </w:r>
      <w:r>
        <w:rPr>
          <w:rFonts w:eastAsiaTheme="minorEastAsia"/>
          <w:color w:val="000000"/>
          <w:sz w:val="24"/>
          <w:szCs w:val="24"/>
        </w:rPr>
        <w:t>市政务服务办关于进一步贯彻落实政府采购支持中</w:t>
      </w:r>
      <w:r>
        <w:rPr>
          <w:rFonts w:eastAsiaTheme="minorEastAsia"/>
          <w:color w:val="000000"/>
          <w:sz w:val="24"/>
          <w:szCs w:val="24"/>
        </w:rPr>
        <w:t>小企业政策的通知（</w:t>
      </w:r>
      <w:proofErr w:type="gramStart"/>
      <w:r>
        <w:rPr>
          <w:rFonts w:eastAsiaTheme="minorEastAsia"/>
          <w:color w:val="000000"/>
          <w:sz w:val="24"/>
          <w:szCs w:val="24"/>
        </w:rPr>
        <w:t>津财采〔</w:t>
      </w:r>
      <w:r>
        <w:rPr>
          <w:rFonts w:eastAsiaTheme="minorEastAsia"/>
          <w:color w:val="000000"/>
          <w:sz w:val="24"/>
          <w:szCs w:val="24"/>
        </w:rPr>
        <w:t>2022</w:t>
      </w:r>
      <w:r>
        <w:rPr>
          <w:rFonts w:eastAsiaTheme="minorEastAsia"/>
          <w:color w:val="000000"/>
          <w:sz w:val="24"/>
          <w:szCs w:val="24"/>
        </w:rPr>
        <w:t>〕</w:t>
      </w:r>
      <w:proofErr w:type="gramEnd"/>
      <w:r>
        <w:rPr>
          <w:rFonts w:eastAsiaTheme="minorEastAsia"/>
          <w:color w:val="000000"/>
          <w:sz w:val="24"/>
          <w:szCs w:val="24"/>
        </w:rPr>
        <w:t>11</w:t>
      </w:r>
      <w:r>
        <w:rPr>
          <w:rFonts w:eastAsiaTheme="minorEastAsia"/>
          <w:color w:val="000000"/>
          <w:sz w:val="24"/>
          <w:szCs w:val="24"/>
        </w:rPr>
        <w:t>号）</w:t>
      </w:r>
    </w:p>
    <w:p w:rsidR="0047126E" w:rsidRDefault="0047126E">
      <w:pPr>
        <w:tabs>
          <w:tab w:val="left" w:pos="0"/>
        </w:tabs>
        <w:spacing w:line="360" w:lineRule="auto"/>
        <w:jc w:val="center"/>
        <w:rPr>
          <w:rFonts w:ascii="宋体" w:hAnsi="宋体"/>
          <w:sz w:val="24"/>
          <w:szCs w:val="24"/>
        </w:rPr>
      </w:pPr>
    </w:p>
    <w:p w:rsidR="0047126E" w:rsidRDefault="003D4CE8">
      <w:pPr>
        <w:adjustRightInd w:val="0"/>
        <w:snapToGrid w:val="0"/>
        <w:spacing w:line="400" w:lineRule="exact"/>
        <w:jc w:val="center"/>
        <w:rPr>
          <w:b/>
          <w:sz w:val="24"/>
          <w:szCs w:val="24"/>
        </w:rPr>
      </w:pPr>
      <w:r>
        <w:rPr>
          <w:b/>
          <w:sz w:val="24"/>
          <w:szCs w:val="24"/>
        </w:rPr>
        <w:lastRenderedPageBreak/>
        <w:t>诚信参与政府采购活动提示函</w:t>
      </w:r>
    </w:p>
    <w:p w:rsidR="0047126E" w:rsidRDefault="0047126E">
      <w:pPr>
        <w:pStyle w:val="ae"/>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47126E" w:rsidRDefault="003D4CE8">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47126E" w:rsidRDefault="003D4CE8">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47126E" w:rsidRDefault="003D4CE8">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w:t>
      </w:r>
      <w:r>
        <w:rPr>
          <w:rFonts w:ascii="Times New Roman" w:eastAsiaTheme="minorEastAsia" w:hAnsi="Times New Roman" w:cs="Times New Roman"/>
        </w:rPr>
        <w:t>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2"/>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47126E" w:rsidRDefault="003D4CE8">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47126E" w:rsidRDefault="003D4CE8">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47126E" w:rsidRDefault="003D4CE8">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w:t>
      </w:r>
      <w:r>
        <w:rPr>
          <w:rFonts w:ascii="Times New Roman" w:eastAsiaTheme="minorEastAsia" w:hAnsi="Times New Roman" w:cs="Times New Roman"/>
        </w:rPr>
        <w:t>不影响评审结果；</w:t>
      </w:r>
    </w:p>
    <w:p w:rsidR="0047126E" w:rsidRDefault="003D4CE8">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47126E" w:rsidRDefault="003D4CE8">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47126E" w:rsidRDefault="003D4CE8">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47126E" w:rsidRDefault="003D4CE8">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2"/>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47126E" w:rsidRDefault="003D4CE8">
      <w:pPr>
        <w:pStyle w:val="ae"/>
        <w:shd w:val="clear" w:color="auto" w:fill="FFFFFF"/>
        <w:adjustRightInd w:val="0"/>
        <w:snapToGrid w:val="0"/>
        <w:spacing w:before="0" w:beforeAutospacing="0" w:after="0" w:afterAutospacing="0" w:line="440" w:lineRule="exact"/>
        <w:ind w:firstLineChars="200" w:firstLine="480"/>
        <w:jc w:val="both"/>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47126E" w:rsidRDefault="0047126E">
      <w:pPr>
        <w:tabs>
          <w:tab w:val="left" w:pos="0"/>
        </w:tabs>
        <w:spacing w:line="360" w:lineRule="auto"/>
        <w:jc w:val="center"/>
        <w:rPr>
          <w:rFonts w:ascii="宋体" w:hAnsi="宋体"/>
          <w:sz w:val="24"/>
          <w:szCs w:val="24"/>
        </w:rPr>
      </w:pPr>
    </w:p>
    <w:p w:rsidR="0047126E" w:rsidRDefault="003D4CE8">
      <w:pPr>
        <w:widowControl/>
        <w:jc w:val="left"/>
        <w:rPr>
          <w:rFonts w:ascii="宋体" w:hAnsi="宋体"/>
          <w:sz w:val="24"/>
          <w:szCs w:val="24"/>
        </w:rPr>
      </w:pPr>
      <w:r>
        <w:rPr>
          <w:rFonts w:ascii="宋体" w:hAnsi="宋体"/>
          <w:sz w:val="24"/>
          <w:szCs w:val="24"/>
        </w:rPr>
        <w:br w:type="page"/>
      </w:r>
    </w:p>
    <w:p w:rsidR="0047126E" w:rsidRDefault="003D4CE8">
      <w:pPr>
        <w:tabs>
          <w:tab w:val="left" w:pos="0"/>
        </w:tabs>
        <w:spacing w:line="360" w:lineRule="auto"/>
        <w:jc w:val="center"/>
        <w:rPr>
          <w:rFonts w:ascii="宋体" w:hAnsi="宋体"/>
          <w:sz w:val="24"/>
          <w:szCs w:val="24"/>
        </w:rPr>
      </w:pPr>
      <w:r>
        <w:rPr>
          <w:rFonts w:ascii="宋体" w:hAnsi="宋体" w:hint="eastAsia"/>
          <w:sz w:val="24"/>
          <w:szCs w:val="24"/>
        </w:rPr>
        <w:lastRenderedPageBreak/>
        <w:t>B</w:t>
      </w:r>
      <w:r>
        <w:rPr>
          <w:rFonts w:ascii="宋体" w:hAnsi="宋体" w:hint="eastAsia"/>
          <w:sz w:val="24"/>
          <w:szCs w:val="24"/>
        </w:rPr>
        <w:t>．单一来源采</w:t>
      </w:r>
      <w:r>
        <w:rPr>
          <w:rFonts w:ascii="宋体" w:hAnsi="宋体" w:hint="eastAsia"/>
          <w:sz w:val="24"/>
          <w:szCs w:val="24"/>
        </w:rPr>
        <w:t>购要求</w:t>
      </w:r>
    </w:p>
    <w:p w:rsidR="0047126E" w:rsidRDefault="003D4CE8">
      <w:pPr>
        <w:spacing w:line="360" w:lineRule="auto"/>
        <w:ind w:firstLineChars="200" w:firstLine="480"/>
        <w:rPr>
          <w:sz w:val="24"/>
        </w:rPr>
      </w:pPr>
      <w:r>
        <w:rPr>
          <w:rFonts w:hint="eastAsia"/>
          <w:sz w:val="24"/>
        </w:rPr>
        <w:t>加注“★”号条款为不允许偏离的实质性要求，经单一来源采购人员判定任意一条加注“★”号的条款出现偏离，视为无效响应。</w:t>
      </w:r>
    </w:p>
    <w:p w:rsidR="0047126E" w:rsidRDefault="003D4CE8">
      <w:pPr>
        <w:widowControl/>
        <w:spacing w:line="360" w:lineRule="auto"/>
        <w:ind w:firstLineChars="200" w:firstLine="480"/>
        <w:jc w:val="left"/>
        <w:rPr>
          <w:sz w:val="24"/>
        </w:rPr>
      </w:pPr>
      <w:r>
        <w:rPr>
          <w:rFonts w:hint="eastAsia"/>
          <w:sz w:val="24"/>
        </w:rPr>
        <w:t>一、项目背景</w:t>
      </w:r>
    </w:p>
    <w:p w:rsidR="0047126E" w:rsidRDefault="003D4CE8">
      <w:pPr>
        <w:spacing w:line="360" w:lineRule="auto"/>
        <w:ind w:firstLineChars="200" w:firstLine="480"/>
        <w:jc w:val="left"/>
        <w:rPr>
          <w:rFonts w:ascii="宋体" w:hAnsi="宋体" w:cs="宋体"/>
          <w:color w:val="000000"/>
          <w:sz w:val="24"/>
          <w:szCs w:val="24"/>
          <w:shd w:val="clear" w:color="auto" w:fill="FFFFFF"/>
        </w:rPr>
      </w:pPr>
      <w:r>
        <w:rPr>
          <w:rFonts w:ascii="宋体" w:hAnsi="宋体" w:cs="宋体" w:hint="eastAsia"/>
          <w:bCs/>
          <w:color w:val="000000"/>
          <w:kern w:val="0"/>
          <w:sz w:val="24"/>
          <w:szCs w:val="24"/>
        </w:rPr>
        <w:t>中国天津粮油批发交易市场办公楼坐落于河东区</w:t>
      </w:r>
      <w:proofErr w:type="gramStart"/>
      <w:r>
        <w:rPr>
          <w:rFonts w:ascii="宋体" w:hAnsi="宋体" w:cs="宋体" w:hint="eastAsia"/>
          <w:bCs/>
          <w:color w:val="000000"/>
          <w:kern w:val="0"/>
          <w:sz w:val="24"/>
          <w:szCs w:val="24"/>
        </w:rPr>
        <w:t>北十五经</w:t>
      </w:r>
      <w:proofErr w:type="gramEnd"/>
      <w:r>
        <w:rPr>
          <w:rFonts w:ascii="宋体" w:hAnsi="宋体" w:cs="宋体" w:hint="eastAsia"/>
          <w:bCs/>
          <w:color w:val="000000"/>
          <w:kern w:val="0"/>
          <w:sz w:val="24"/>
          <w:szCs w:val="24"/>
        </w:rPr>
        <w:t>路</w:t>
      </w:r>
      <w:r>
        <w:rPr>
          <w:rFonts w:ascii="宋体" w:hAnsi="宋体" w:cs="宋体" w:hint="eastAsia"/>
          <w:bCs/>
          <w:color w:val="000000"/>
          <w:kern w:val="0"/>
          <w:sz w:val="24"/>
          <w:szCs w:val="24"/>
        </w:rPr>
        <w:t>13</w:t>
      </w:r>
      <w:r>
        <w:rPr>
          <w:rFonts w:ascii="宋体" w:hAnsi="宋体" w:cs="宋体" w:hint="eastAsia"/>
          <w:bCs/>
          <w:color w:val="000000"/>
          <w:kern w:val="0"/>
          <w:sz w:val="24"/>
          <w:szCs w:val="24"/>
        </w:rPr>
        <w:t>号，本次招标为物业服务，</w:t>
      </w:r>
      <w:r>
        <w:rPr>
          <w:rFonts w:ascii="宋体" w:hAnsi="宋体" w:cs="宋体" w:hint="eastAsia"/>
          <w:sz w:val="24"/>
          <w:szCs w:val="24"/>
        </w:rPr>
        <w:t>服务范围包括：综合服务，</w:t>
      </w:r>
      <w:r>
        <w:rPr>
          <w:rFonts w:ascii="宋体" w:hAnsi="宋体" w:cs="宋体" w:hint="eastAsia"/>
          <w:color w:val="000000"/>
          <w:sz w:val="24"/>
          <w:szCs w:val="24"/>
          <w:shd w:val="clear" w:color="auto" w:fill="FFFFFF"/>
        </w:rPr>
        <w:t>保洁服务，秩序维护</w:t>
      </w:r>
      <w:proofErr w:type="gramStart"/>
      <w:r>
        <w:rPr>
          <w:rFonts w:ascii="宋体" w:hAnsi="宋体" w:cs="宋体" w:hint="eastAsia"/>
          <w:color w:val="000000"/>
          <w:sz w:val="24"/>
          <w:szCs w:val="24"/>
          <w:shd w:val="clear" w:color="auto" w:fill="FFFFFF"/>
        </w:rPr>
        <w:t>和消控服务</w:t>
      </w:r>
      <w:proofErr w:type="gramEnd"/>
      <w:r>
        <w:rPr>
          <w:rFonts w:ascii="宋体" w:hAnsi="宋体" w:cs="宋体" w:hint="eastAsia"/>
          <w:color w:val="000000"/>
          <w:sz w:val="24"/>
          <w:szCs w:val="24"/>
          <w:shd w:val="clear" w:color="auto" w:fill="FFFFFF"/>
        </w:rPr>
        <w:t>，设备维护检修服务，日常维修服务，绿化服务，餐饮服务（无利润项目）等。</w:t>
      </w:r>
    </w:p>
    <w:p w:rsidR="0047126E" w:rsidRDefault="003D4CE8">
      <w:pPr>
        <w:spacing w:line="360" w:lineRule="auto"/>
        <w:ind w:firstLineChars="200" w:firstLine="480"/>
        <w:rPr>
          <w:sz w:val="24"/>
          <w:szCs w:val="24"/>
        </w:rPr>
      </w:pPr>
      <w:r>
        <w:rPr>
          <w:rFonts w:ascii="宋体" w:hAnsi="宋体" w:cs="宋体" w:hint="eastAsia"/>
          <w:color w:val="000000"/>
          <w:sz w:val="24"/>
          <w:szCs w:val="24"/>
          <w:shd w:val="clear" w:color="auto" w:fill="FFFFFF"/>
        </w:rPr>
        <w:t>院内</w:t>
      </w:r>
      <w:r>
        <w:rPr>
          <w:rFonts w:ascii="宋体" w:hAnsi="宋体" w:cs="宋体" w:hint="eastAsia"/>
          <w:color w:val="000000"/>
          <w:sz w:val="24"/>
          <w:szCs w:val="24"/>
        </w:rPr>
        <w:t>现有两栋办公楼，天津市粮食和物资储备局机关（行政机关）办公楼建筑面积约</w:t>
      </w:r>
      <w:r>
        <w:rPr>
          <w:rFonts w:ascii="宋体" w:hAnsi="宋体" w:cs="宋体" w:hint="eastAsia"/>
          <w:color w:val="000000"/>
          <w:sz w:val="24"/>
          <w:szCs w:val="24"/>
        </w:rPr>
        <w:t>21</w:t>
      </w:r>
      <w:r>
        <w:rPr>
          <w:rFonts w:ascii="宋体" w:hAnsi="宋体" w:cs="宋体" w:hint="eastAsia"/>
          <w:color w:val="000000"/>
          <w:sz w:val="24"/>
          <w:szCs w:val="24"/>
          <w:lang w:val="en"/>
        </w:rPr>
        <w:t>75.02</w:t>
      </w:r>
      <w:r>
        <w:rPr>
          <w:rFonts w:ascii="宋体" w:hAnsi="宋体" w:cs="宋体" w:hint="eastAsia"/>
          <w:color w:val="000000"/>
          <w:sz w:val="24"/>
          <w:szCs w:val="24"/>
        </w:rPr>
        <w:t>㎡（含坐落于河东区六纬路</w:t>
      </w:r>
      <w:r>
        <w:rPr>
          <w:rFonts w:ascii="宋体" w:hAnsi="宋体" w:cs="宋体" w:hint="eastAsia"/>
          <w:color w:val="000000"/>
          <w:sz w:val="24"/>
          <w:szCs w:val="24"/>
        </w:rPr>
        <w:t>1</w:t>
      </w:r>
      <w:r>
        <w:rPr>
          <w:rFonts w:ascii="宋体" w:hAnsi="宋体" w:cs="宋体" w:hint="eastAsia"/>
          <w:color w:val="000000"/>
          <w:sz w:val="24"/>
          <w:szCs w:val="24"/>
        </w:rPr>
        <w:t>号的老干部活动用房约</w:t>
      </w:r>
      <w:r>
        <w:rPr>
          <w:rFonts w:ascii="宋体" w:hAnsi="宋体" w:cs="宋体" w:hint="eastAsia"/>
          <w:color w:val="000000"/>
          <w:sz w:val="24"/>
          <w:szCs w:val="24"/>
        </w:rPr>
        <w:t>400</w:t>
      </w:r>
      <w:r>
        <w:rPr>
          <w:rFonts w:ascii="宋体" w:hAnsi="宋体" w:cs="宋体" w:hint="eastAsia"/>
          <w:color w:val="000000"/>
          <w:sz w:val="24"/>
          <w:szCs w:val="24"/>
        </w:rPr>
        <w:t>㎡）；中国天津粮油</w:t>
      </w:r>
      <w:r>
        <w:rPr>
          <w:rFonts w:ascii="宋体" w:hAnsi="宋体" w:cs="宋体" w:hint="eastAsia"/>
          <w:color w:val="000000"/>
          <w:sz w:val="24"/>
          <w:szCs w:val="24"/>
          <w:shd w:val="clear" w:color="auto" w:fill="FFFFFF"/>
        </w:rPr>
        <w:t>批发交易市场与天津市粮油信息中心（事业单位）和天津市粮食储备有限公司（国有企业）办公楼建筑面积</w:t>
      </w:r>
      <w:r>
        <w:rPr>
          <w:rFonts w:ascii="宋体" w:hAnsi="宋体" w:cs="宋体" w:hint="eastAsia"/>
          <w:color w:val="000000"/>
          <w:sz w:val="24"/>
          <w:szCs w:val="24"/>
          <w:shd w:val="clear" w:color="auto" w:fill="FFFFFF"/>
        </w:rPr>
        <w:t>9772.39</w:t>
      </w:r>
      <w:r>
        <w:rPr>
          <w:rFonts w:ascii="宋体" w:hAnsi="宋体" w:cs="宋体" w:hint="eastAsia"/>
          <w:color w:val="000000"/>
          <w:sz w:val="24"/>
          <w:szCs w:val="24"/>
          <w:shd w:val="clear" w:color="auto" w:fill="FFFFFF"/>
        </w:rPr>
        <w:t>㎡。</w:t>
      </w:r>
      <w:r>
        <w:rPr>
          <w:rFonts w:ascii="宋体" w:hAnsi="宋体" w:cs="宋体" w:hint="eastAsia"/>
          <w:sz w:val="24"/>
          <w:szCs w:val="24"/>
        </w:rPr>
        <w:t>本项目属于物业管理行业。</w:t>
      </w:r>
    </w:p>
    <w:p w:rsidR="0047126E" w:rsidRDefault="003D4CE8">
      <w:pPr>
        <w:spacing w:line="360" w:lineRule="auto"/>
        <w:ind w:firstLineChars="200" w:firstLine="480"/>
        <w:rPr>
          <w:sz w:val="24"/>
          <w:szCs w:val="24"/>
        </w:rPr>
      </w:pPr>
      <w:r>
        <w:rPr>
          <w:rFonts w:hint="eastAsia"/>
          <w:sz w:val="24"/>
          <w:szCs w:val="24"/>
        </w:rPr>
        <w:t>二、</w:t>
      </w:r>
      <w:r>
        <w:rPr>
          <w:sz w:val="24"/>
          <w:szCs w:val="24"/>
        </w:rPr>
        <w:t>技术要求</w:t>
      </w:r>
    </w:p>
    <w:p w:rsidR="0047126E" w:rsidRDefault="003D4CE8">
      <w:pPr>
        <w:spacing w:line="360" w:lineRule="auto"/>
        <w:ind w:firstLineChars="200" w:firstLine="480"/>
        <w:outlineLvl w:val="0"/>
        <w:rPr>
          <w:sz w:val="24"/>
        </w:rPr>
      </w:pP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47126E" w:rsidRDefault="003D4CE8">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二</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47126E" w:rsidRDefault="003D4CE8">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color w:val="000000"/>
          <w:sz w:val="24"/>
        </w:rPr>
        <w:t>相应</w:t>
      </w:r>
      <w:r>
        <w:rPr>
          <w:rFonts w:hint="eastAsia"/>
          <w:color w:val="000000"/>
          <w:sz w:val="24"/>
        </w:rPr>
        <w:t>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w:t>
      </w:r>
      <w:proofErr w:type="gramStart"/>
      <w:r>
        <w:rPr>
          <w:rFonts w:hint="eastAsia"/>
          <w:color w:val="000000"/>
          <w:sz w:val="24"/>
        </w:rPr>
        <w:t>机关官网查询</w:t>
      </w:r>
      <w:proofErr w:type="gramEnd"/>
      <w:r>
        <w:rPr>
          <w:rFonts w:hint="eastAsia"/>
          <w:color w:val="000000"/>
          <w:sz w:val="24"/>
        </w:rPr>
        <w:t>结果）和缴纳社会保险证明等相关资料。</w:t>
      </w:r>
    </w:p>
    <w:p w:rsidR="0047126E" w:rsidRDefault="003D4CE8">
      <w:pPr>
        <w:tabs>
          <w:tab w:val="left" w:pos="210"/>
        </w:tabs>
        <w:autoSpaceDE w:val="0"/>
        <w:autoSpaceDN w:val="0"/>
        <w:adjustRightInd w:val="0"/>
        <w:spacing w:line="360" w:lineRule="auto"/>
        <w:ind w:firstLineChars="200" w:firstLine="480"/>
        <w:outlineLvl w:val="0"/>
        <w:rPr>
          <w:rFonts w:eastAsiaTheme="minorEastAsia"/>
          <w:color w:val="000000"/>
          <w:sz w:val="24"/>
          <w:szCs w:val="24"/>
        </w:rPr>
      </w:pPr>
      <w:r>
        <w:rPr>
          <w:rFonts w:hint="eastAsia"/>
          <w:sz w:val="24"/>
          <w:szCs w:val="24"/>
        </w:rPr>
        <w:t>（四）具体要求详见项目需求书。</w:t>
      </w:r>
    </w:p>
    <w:p w:rsidR="0047126E" w:rsidRDefault="003D4CE8">
      <w:pPr>
        <w:spacing w:line="360" w:lineRule="auto"/>
        <w:ind w:firstLineChars="200" w:firstLine="480"/>
        <w:rPr>
          <w:sz w:val="24"/>
          <w:szCs w:val="24"/>
        </w:rPr>
      </w:pPr>
      <w:r>
        <w:rPr>
          <w:rFonts w:hint="eastAsia"/>
          <w:sz w:val="24"/>
          <w:szCs w:val="24"/>
        </w:rPr>
        <w:t>三、供应商实施能力</w:t>
      </w:r>
    </w:p>
    <w:p w:rsidR="0047126E" w:rsidRDefault="003D4CE8">
      <w:pPr>
        <w:autoSpaceDE w:val="0"/>
        <w:autoSpaceDN w:val="0"/>
        <w:adjustRightInd w:val="0"/>
        <w:spacing w:line="360" w:lineRule="auto"/>
        <w:ind w:firstLineChars="200" w:firstLine="480"/>
        <w:rPr>
          <w:sz w:val="24"/>
        </w:rPr>
      </w:pPr>
      <w:r>
        <w:rPr>
          <w:sz w:val="24"/>
        </w:rPr>
        <w:t>完全按照以下要求提供与本项目规模及内容相当且已完成的实施经历，提供的证明材料均不得遮挡涂黑。</w:t>
      </w:r>
    </w:p>
    <w:p w:rsidR="0047126E" w:rsidRDefault="003D4CE8">
      <w:pPr>
        <w:spacing w:line="360" w:lineRule="auto"/>
        <w:ind w:firstLineChars="200" w:firstLine="480"/>
        <w:rPr>
          <w:sz w:val="24"/>
          <w:szCs w:val="24"/>
        </w:rPr>
      </w:pPr>
      <w:r>
        <w:rPr>
          <w:sz w:val="24"/>
          <w:szCs w:val="24"/>
        </w:rPr>
        <w:t>（一）合同</w:t>
      </w:r>
      <w:r>
        <w:rPr>
          <w:rFonts w:hint="eastAsia"/>
          <w:sz w:val="24"/>
          <w:szCs w:val="24"/>
        </w:rPr>
        <w:t>扫描件</w:t>
      </w:r>
      <w:r>
        <w:rPr>
          <w:sz w:val="24"/>
          <w:szCs w:val="24"/>
        </w:rPr>
        <w:t>。包括合同金额、买卖双方名称及盖章、合同清单。</w:t>
      </w:r>
    </w:p>
    <w:p w:rsidR="0047126E" w:rsidRDefault="003D4CE8">
      <w:pPr>
        <w:spacing w:line="360" w:lineRule="auto"/>
        <w:ind w:firstLineChars="200" w:firstLine="480"/>
        <w:rPr>
          <w:sz w:val="24"/>
          <w:szCs w:val="24"/>
        </w:rPr>
      </w:pPr>
      <w:r>
        <w:rPr>
          <w:sz w:val="24"/>
          <w:szCs w:val="24"/>
        </w:rPr>
        <w:t>（二）验收报告</w:t>
      </w:r>
      <w:r>
        <w:rPr>
          <w:rFonts w:hint="eastAsia"/>
          <w:sz w:val="24"/>
          <w:szCs w:val="24"/>
        </w:rPr>
        <w:t>扫描</w:t>
      </w:r>
      <w:r>
        <w:rPr>
          <w:sz w:val="24"/>
          <w:szCs w:val="24"/>
        </w:rPr>
        <w:t>件或用户出具的</w:t>
      </w:r>
      <w:proofErr w:type="gramStart"/>
      <w:r>
        <w:rPr>
          <w:sz w:val="24"/>
          <w:szCs w:val="24"/>
        </w:rPr>
        <w:t>成功履行</w:t>
      </w:r>
      <w:proofErr w:type="gramEnd"/>
      <w:r>
        <w:rPr>
          <w:sz w:val="24"/>
          <w:szCs w:val="24"/>
        </w:rPr>
        <w:t>合同的相关证明材料。</w:t>
      </w:r>
    </w:p>
    <w:p w:rsidR="0047126E" w:rsidRDefault="003D4CE8">
      <w:pPr>
        <w:spacing w:line="360" w:lineRule="auto"/>
        <w:ind w:firstLineChars="200" w:firstLine="480"/>
        <w:rPr>
          <w:sz w:val="24"/>
          <w:szCs w:val="24"/>
        </w:rPr>
      </w:pPr>
      <w:r>
        <w:rPr>
          <w:rFonts w:hint="eastAsia"/>
          <w:sz w:val="24"/>
          <w:szCs w:val="24"/>
        </w:rPr>
        <w:t>四、商务要求</w:t>
      </w:r>
    </w:p>
    <w:p w:rsidR="0047126E" w:rsidRDefault="003D4CE8">
      <w:pPr>
        <w:autoSpaceDE w:val="0"/>
        <w:autoSpaceDN w:val="0"/>
        <w:adjustRightInd w:val="0"/>
        <w:spacing w:line="360" w:lineRule="auto"/>
        <w:ind w:firstLineChars="200" w:firstLine="480"/>
        <w:rPr>
          <w:color w:val="000000"/>
          <w:sz w:val="24"/>
        </w:rPr>
      </w:pPr>
      <w:r>
        <w:rPr>
          <w:rFonts w:hint="eastAsia"/>
          <w:sz w:val="24"/>
          <w:szCs w:val="24"/>
        </w:rPr>
        <w:t>（一）报价</w:t>
      </w:r>
      <w:r>
        <w:rPr>
          <w:rFonts w:hint="eastAsia"/>
          <w:color w:val="000000"/>
          <w:sz w:val="24"/>
        </w:rPr>
        <w:t>要求</w:t>
      </w:r>
    </w:p>
    <w:p w:rsidR="0047126E" w:rsidRDefault="003D4CE8">
      <w:pPr>
        <w:spacing w:line="360" w:lineRule="auto"/>
        <w:ind w:firstLineChars="200" w:firstLine="480"/>
        <w:rPr>
          <w:sz w:val="24"/>
        </w:rPr>
      </w:pPr>
      <w:r>
        <w:rPr>
          <w:sz w:val="24"/>
        </w:rPr>
        <w:lastRenderedPageBreak/>
        <w:t xml:space="preserve">1. </w:t>
      </w:r>
      <w:r>
        <w:rPr>
          <w:sz w:val="24"/>
        </w:rPr>
        <w:t>报价以人民币填列。</w:t>
      </w:r>
    </w:p>
    <w:p w:rsidR="0047126E" w:rsidRDefault="003D4CE8">
      <w:pPr>
        <w:spacing w:line="360" w:lineRule="auto"/>
        <w:ind w:firstLineChars="200" w:firstLine="480"/>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为完成单一来源采购文件规定的一切工作所需的全部费用</w:t>
      </w:r>
      <w:r>
        <w:rPr>
          <w:sz w:val="24"/>
        </w:rPr>
        <w:t>。</w:t>
      </w:r>
    </w:p>
    <w:p w:rsidR="0047126E" w:rsidRDefault="003D4CE8">
      <w:pPr>
        <w:spacing w:line="360" w:lineRule="auto"/>
        <w:ind w:firstLineChars="200" w:firstLine="480"/>
        <w:rPr>
          <w:kern w:val="0"/>
          <w:sz w:val="24"/>
          <w:szCs w:val="24"/>
        </w:rPr>
      </w:pPr>
      <w:r>
        <w:rPr>
          <w:rFonts w:hint="eastAsia"/>
          <w:kern w:val="0"/>
          <w:sz w:val="24"/>
          <w:szCs w:val="24"/>
        </w:rPr>
        <w:t xml:space="preserve">3. </w:t>
      </w:r>
      <w:r>
        <w:rPr>
          <w:sz w:val="24"/>
        </w:rPr>
        <w:t>验收相关费用由投标人负责。</w:t>
      </w:r>
    </w:p>
    <w:p w:rsidR="0047126E" w:rsidRDefault="003D4CE8">
      <w:pPr>
        <w:pStyle w:val="Default"/>
        <w:spacing w:line="360" w:lineRule="auto"/>
        <w:ind w:firstLineChars="200" w:firstLine="480"/>
        <w:jc w:val="both"/>
        <w:rPr>
          <w:color w:val="auto"/>
          <w:kern w:val="2"/>
        </w:rPr>
      </w:pPr>
      <w:r>
        <w:rPr>
          <w:color w:val="auto"/>
          <w:kern w:val="2"/>
        </w:rPr>
        <w:t>（二）时间、地点要求：</w:t>
      </w:r>
    </w:p>
    <w:p w:rsidR="0047126E" w:rsidRDefault="003D4CE8">
      <w:pPr>
        <w:pStyle w:val="Default"/>
        <w:spacing w:line="360" w:lineRule="auto"/>
        <w:ind w:firstLineChars="200" w:firstLine="480"/>
        <w:jc w:val="both"/>
        <w:rPr>
          <w:color w:val="auto"/>
          <w:kern w:val="2"/>
        </w:rPr>
      </w:pPr>
      <w:r>
        <w:rPr>
          <w:color w:val="auto"/>
          <w:kern w:val="2"/>
        </w:rPr>
        <w:t xml:space="preserve">1. </w:t>
      </w:r>
      <w:r>
        <w:rPr>
          <w:color w:val="auto"/>
          <w:kern w:val="2"/>
        </w:rPr>
        <w:t>服务期：</w:t>
      </w:r>
      <w:r>
        <w:rPr>
          <w:rFonts w:hint="eastAsia"/>
          <w:color w:val="auto"/>
          <w:kern w:val="2"/>
        </w:rPr>
        <w:t>合同规定的服务起始之日起三</w:t>
      </w:r>
      <w:r>
        <w:rPr>
          <w:color w:val="auto"/>
          <w:kern w:val="2"/>
        </w:rPr>
        <w:t>年的服务期</w:t>
      </w:r>
      <w:r>
        <w:rPr>
          <w:rFonts w:hint="eastAsia"/>
          <w:color w:val="auto"/>
          <w:kern w:val="2"/>
        </w:rPr>
        <w:t>，签订合同之日起</w:t>
      </w:r>
      <w:r>
        <w:rPr>
          <w:rFonts w:hint="eastAsia"/>
          <w:color w:val="auto"/>
        </w:rPr>
        <w:t>7</w:t>
      </w:r>
      <w:r>
        <w:rPr>
          <w:rFonts w:hint="eastAsia"/>
          <w:color w:val="auto"/>
        </w:rPr>
        <w:t>日</w:t>
      </w:r>
      <w:r>
        <w:rPr>
          <w:rFonts w:hint="eastAsia"/>
          <w:color w:val="auto"/>
          <w:kern w:val="2"/>
        </w:rPr>
        <w:t>内服务人员进场</w:t>
      </w:r>
      <w:r>
        <w:rPr>
          <w:color w:val="auto"/>
          <w:kern w:val="2"/>
        </w:rPr>
        <w:t>（特殊情况以合同为准）。</w:t>
      </w:r>
    </w:p>
    <w:p w:rsidR="0047126E" w:rsidRDefault="003D4CE8">
      <w:pPr>
        <w:pStyle w:val="Default"/>
        <w:spacing w:line="360" w:lineRule="auto"/>
        <w:ind w:firstLineChars="200" w:firstLine="480"/>
        <w:jc w:val="both"/>
        <w:rPr>
          <w:color w:val="auto"/>
          <w:kern w:val="2"/>
        </w:rPr>
      </w:pPr>
      <w:r>
        <w:rPr>
          <w:color w:val="auto"/>
          <w:kern w:val="2"/>
        </w:rPr>
        <w:t xml:space="preserve">2. </w:t>
      </w:r>
      <w:r>
        <w:rPr>
          <w:rFonts w:hint="eastAsia"/>
          <w:color w:val="auto"/>
          <w:kern w:val="2"/>
        </w:rPr>
        <w:t>服务</w:t>
      </w:r>
      <w:r>
        <w:rPr>
          <w:color w:val="auto"/>
          <w:kern w:val="2"/>
        </w:rPr>
        <w:t>地点：</w:t>
      </w:r>
      <w:r>
        <w:rPr>
          <w:rFonts w:hint="eastAsia"/>
          <w:color w:val="auto"/>
          <w:kern w:val="2"/>
        </w:rPr>
        <w:t>河东区</w:t>
      </w:r>
      <w:proofErr w:type="gramStart"/>
      <w:r>
        <w:rPr>
          <w:rFonts w:hint="eastAsia"/>
          <w:color w:val="auto"/>
          <w:kern w:val="2"/>
        </w:rPr>
        <w:t>北十五经</w:t>
      </w:r>
      <w:proofErr w:type="gramEnd"/>
      <w:r>
        <w:rPr>
          <w:rFonts w:hint="eastAsia"/>
          <w:color w:val="auto"/>
          <w:kern w:val="2"/>
        </w:rPr>
        <w:t>路</w:t>
      </w:r>
      <w:r>
        <w:rPr>
          <w:rFonts w:hint="eastAsia"/>
          <w:color w:val="auto"/>
          <w:kern w:val="2"/>
        </w:rPr>
        <w:t>13</w:t>
      </w:r>
      <w:r>
        <w:rPr>
          <w:rFonts w:hint="eastAsia"/>
          <w:color w:val="auto"/>
          <w:kern w:val="2"/>
        </w:rPr>
        <w:t>号</w:t>
      </w:r>
      <w:r>
        <w:rPr>
          <w:color w:val="auto"/>
          <w:kern w:val="2"/>
        </w:rPr>
        <w:t>（特殊情况以合同为准）。</w:t>
      </w:r>
    </w:p>
    <w:p w:rsidR="0047126E" w:rsidRDefault="003D4CE8">
      <w:pPr>
        <w:pStyle w:val="Default"/>
        <w:spacing w:line="360" w:lineRule="auto"/>
        <w:ind w:firstLineChars="200" w:firstLine="480"/>
        <w:jc w:val="both"/>
        <w:rPr>
          <w:color w:val="auto"/>
          <w:kern w:val="2"/>
        </w:rPr>
      </w:pPr>
      <w:r>
        <w:rPr>
          <w:color w:val="auto"/>
          <w:kern w:val="2"/>
        </w:rPr>
        <w:t>（</w:t>
      </w:r>
      <w:r>
        <w:rPr>
          <w:rFonts w:hint="eastAsia"/>
          <w:color w:val="auto"/>
          <w:kern w:val="2"/>
        </w:rPr>
        <w:t>三</w:t>
      </w:r>
      <w:r>
        <w:rPr>
          <w:color w:val="auto"/>
          <w:kern w:val="2"/>
        </w:rPr>
        <w:t>）付款方式</w:t>
      </w:r>
    </w:p>
    <w:p w:rsidR="0047126E" w:rsidRDefault="003D4CE8">
      <w:pPr>
        <w:autoSpaceDE w:val="0"/>
        <w:autoSpaceDN w:val="0"/>
        <w:adjustRightInd w:val="0"/>
        <w:spacing w:line="360" w:lineRule="auto"/>
        <w:ind w:firstLineChars="200" w:firstLine="480"/>
        <w:rPr>
          <w:sz w:val="24"/>
        </w:rPr>
      </w:pPr>
      <w:r>
        <w:rPr>
          <w:rFonts w:hint="eastAsia"/>
          <w:sz w:val="24"/>
        </w:rPr>
        <w:t>每月</w:t>
      </w:r>
      <w:r>
        <w:rPr>
          <w:rFonts w:hint="eastAsia"/>
          <w:sz w:val="24"/>
        </w:rPr>
        <w:t>15</w:t>
      </w:r>
      <w:r>
        <w:rPr>
          <w:rFonts w:hint="eastAsia"/>
          <w:sz w:val="24"/>
        </w:rPr>
        <w:t>日前支付上一月服务费（特殊情况以财政拨款为准）。</w:t>
      </w:r>
    </w:p>
    <w:p w:rsidR="0047126E" w:rsidRDefault="003D4CE8">
      <w:pPr>
        <w:pStyle w:val="Default"/>
        <w:spacing w:line="360" w:lineRule="auto"/>
        <w:ind w:firstLineChars="200" w:firstLine="480"/>
        <w:jc w:val="both"/>
        <w:rPr>
          <w:kern w:val="2"/>
        </w:rPr>
      </w:pPr>
      <w:r>
        <w:rPr>
          <w:kern w:val="2"/>
        </w:rPr>
        <w:t>（</w:t>
      </w:r>
      <w:r>
        <w:rPr>
          <w:rFonts w:hint="eastAsia"/>
          <w:kern w:val="2"/>
        </w:rPr>
        <w:t>四</w:t>
      </w:r>
      <w:r>
        <w:rPr>
          <w:kern w:val="2"/>
        </w:rPr>
        <w:t>）</w:t>
      </w:r>
      <w:r>
        <w:rPr>
          <w:rFonts w:hint="eastAsia"/>
          <w:kern w:val="2"/>
        </w:rPr>
        <w:t>谈判</w:t>
      </w:r>
      <w:r>
        <w:rPr>
          <w:kern w:val="2"/>
        </w:rPr>
        <w:t>保证金及履约保证金：本项目不收取</w:t>
      </w:r>
      <w:r>
        <w:rPr>
          <w:rFonts w:hint="eastAsia"/>
          <w:kern w:val="2"/>
        </w:rPr>
        <w:t>谈判</w:t>
      </w:r>
      <w:r>
        <w:rPr>
          <w:kern w:val="2"/>
        </w:rPr>
        <w:t>保证金及履约保证金。</w:t>
      </w:r>
    </w:p>
    <w:p w:rsidR="0047126E" w:rsidRDefault="003D4CE8">
      <w:pPr>
        <w:autoSpaceDE w:val="0"/>
        <w:autoSpaceDN w:val="0"/>
        <w:adjustRightInd w:val="0"/>
        <w:spacing w:line="360" w:lineRule="auto"/>
        <w:ind w:firstLineChars="200" w:firstLine="480"/>
        <w:rPr>
          <w:color w:val="000000"/>
          <w:sz w:val="24"/>
        </w:rPr>
      </w:pPr>
      <w:r>
        <w:rPr>
          <w:rFonts w:hint="eastAsia"/>
          <w:color w:val="000000"/>
          <w:sz w:val="24"/>
        </w:rPr>
        <w:t>（五）验收方法及标准</w:t>
      </w:r>
    </w:p>
    <w:p w:rsidR="0047126E" w:rsidRDefault="003D4CE8">
      <w:pPr>
        <w:autoSpaceDE w:val="0"/>
        <w:autoSpaceDN w:val="0"/>
        <w:adjustRightInd w:val="0"/>
        <w:spacing w:line="360" w:lineRule="auto"/>
        <w:ind w:firstLineChars="200" w:firstLine="480"/>
        <w:rPr>
          <w:sz w:val="24"/>
        </w:rPr>
      </w:pPr>
      <w:r>
        <w:rPr>
          <w:rFonts w:hint="eastAsia"/>
          <w:color w:val="000000"/>
          <w:sz w:val="24"/>
        </w:rPr>
        <w:t>按照</w:t>
      </w:r>
      <w:r>
        <w:rPr>
          <w:rFonts w:hint="eastAsia"/>
          <w:sz w:val="24"/>
        </w:rPr>
        <w:t>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47126E" w:rsidRDefault="003D4CE8">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47126E" w:rsidRDefault="003D4CE8">
      <w:pPr>
        <w:spacing w:line="360" w:lineRule="auto"/>
        <w:ind w:firstLineChars="200" w:firstLine="480"/>
        <w:rPr>
          <w:sz w:val="24"/>
          <w:szCs w:val="24"/>
        </w:rPr>
      </w:pPr>
      <w:r>
        <w:rPr>
          <w:rFonts w:hint="eastAsia"/>
          <w:sz w:val="24"/>
          <w:szCs w:val="24"/>
        </w:rPr>
        <w:t>五、响应文件的网上应答和提交</w:t>
      </w:r>
    </w:p>
    <w:p w:rsidR="0047126E" w:rsidRDefault="003D4CE8">
      <w:pPr>
        <w:pStyle w:val="Default"/>
        <w:spacing w:line="360" w:lineRule="auto"/>
        <w:ind w:firstLineChars="200" w:firstLine="480"/>
        <w:jc w:val="both"/>
        <w:rPr>
          <w:color w:val="auto"/>
        </w:rPr>
      </w:pPr>
      <w:r>
        <w:rPr>
          <w:rFonts w:hint="eastAsia"/>
          <w:color w:val="auto"/>
        </w:rPr>
        <w:t>供应商须按《邀请函》规定提交网上应答并上传加盖供应商电子签章的电子响应文件（以通过天津公共资源电子签章客户端正确读取签章信息为准）。具体方式：</w:t>
      </w:r>
      <w:r>
        <w:rPr>
          <w:color w:val="auto"/>
        </w:rPr>
        <w:t>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w:t>
      </w:r>
      <w:r>
        <w:rPr>
          <w:rFonts w:hint="eastAsia"/>
          <w:color w:val="auto"/>
        </w:rPr>
        <w:t>天津市政府采购中心网（网址：</w:t>
      </w:r>
      <w:r>
        <w:rPr>
          <w:rFonts w:hint="eastAsia"/>
          <w:color w:val="auto"/>
        </w:rPr>
        <w:t>http://tjgpc.zwfwb.tj.g</w:t>
      </w:r>
      <w:r>
        <w:rPr>
          <w:rFonts w:hint="eastAsia"/>
          <w:color w:val="000000" w:themeColor="text1"/>
        </w:rPr>
        <w:t>ov.cn</w:t>
      </w:r>
      <w:r>
        <w:rPr>
          <w:rFonts w:hint="eastAsia"/>
          <w:color w:val="000000" w:themeColor="text1"/>
        </w:rPr>
        <w:t>）</w:t>
      </w:r>
      <w:r>
        <w:rPr>
          <w:rFonts w:hint="eastAsia"/>
          <w:color w:val="000000" w:themeColor="text1"/>
        </w:rPr>
        <w:t>-</w:t>
      </w:r>
      <w:r>
        <w:rPr>
          <w:rFonts w:hint="eastAsia"/>
          <w:color w:val="auto"/>
        </w:rPr>
        <w:t>“</w:t>
      </w:r>
      <w:r>
        <w:rPr>
          <w:rFonts w:hint="eastAsia"/>
          <w:color w:val="auto"/>
        </w:rPr>
        <w:t>网上招投标”</w:t>
      </w:r>
      <w:r>
        <w:rPr>
          <w:rFonts w:hint="eastAsia"/>
          <w:color w:val="auto"/>
        </w:rPr>
        <w:t>-</w:t>
      </w:r>
      <w:r>
        <w:rPr>
          <w:rFonts w:hint="eastAsia"/>
          <w:color w:val="auto"/>
        </w:rPr>
        <w:t>“供应商登录”</w:t>
      </w:r>
      <w:r>
        <w:rPr>
          <w:rFonts w:hint="eastAsia"/>
          <w:color w:val="auto"/>
        </w:rPr>
        <w:t>-</w:t>
      </w:r>
      <w:r>
        <w:rPr>
          <w:rFonts w:hint="eastAsia"/>
          <w:color w:val="auto"/>
        </w:rPr>
        <w:t>“市级集采机构入口”提交网上应答并上传加盖供应商电子签章的电子响应文件（以通过天津公共资源电子签章客户端正确读取签章信息为准）。如有需要，供应商可于工作时间且在单一来源采购文件规定的截止时间前到天津市河东区红星路</w:t>
      </w:r>
      <w:r>
        <w:rPr>
          <w:rFonts w:hint="eastAsia"/>
          <w:color w:val="auto"/>
        </w:rPr>
        <w:t>79</w:t>
      </w:r>
      <w:r>
        <w:rPr>
          <w:rFonts w:hint="eastAsia"/>
          <w:color w:val="auto"/>
        </w:rPr>
        <w:t>号天津市政</w:t>
      </w:r>
      <w:r>
        <w:rPr>
          <w:rFonts w:hint="eastAsia"/>
          <w:color w:val="auto"/>
        </w:rPr>
        <w:lastRenderedPageBreak/>
        <w:t>府采购中心窗口完成上述操作。</w:t>
      </w:r>
    </w:p>
    <w:p w:rsidR="0047126E" w:rsidRDefault="003D4CE8">
      <w:pPr>
        <w:pStyle w:val="Default"/>
        <w:spacing w:line="360" w:lineRule="auto"/>
        <w:ind w:firstLineChars="200" w:firstLine="480"/>
        <w:rPr>
          <w:color w:val="auto"/>
        </w:rPr>
      </w:pPr>
      <w:r>
        <w:rPr>
          <w:rFonts w:hint="eastAsia"/>
          <w:color w:val="auto"/>
        </w:rPr>
        <w:t>（一）制作和上传电子响应文件要求：</w:t>
      </w:r>
    </w:p>
    <w:p w:rsidR="0047126E" w:rsidRDefault="003D4CE8">
      <w:pPr>
        <w:pStyle w:val="Default"/>
        <w:spacing w:line="360" w:lineRule="auto"/>
        <w:ind w:firstLineChars="200" w:firstLine="480"/>
        <w:jc w:val="both"/>
        <w:rPr>
          <w:color w:val="auto"/>
        </w:rPr>
      </w:pPr>
      <w:r>
        <w:rPr>
          <w:rFonts w:hint="eastAsia"/>
          <w:color w:val="auto"/>
        </w:rPr>
        <w:t xml:space="preserve">1. </w:t>
      </w:r>
      <w:r>
        <w:rPr>
          <w:rFonts w:hint="eastAsia"/>
          <w:color w:val="auto"/>
        </w:rPr>
        <w:t>供应商须下载天津市政府采购中心网</w:t>
      </w:r>
      <w:r>
        <w:rPr>
          <w:rFonts w:hint="eastAsia"/>
          <w:color w:val="auto"/>
        </w:rPr>
        <w:t>-</w:t>
      </w:r>
      <w:r>
        <w:rPr>
          <w:rFonts w:hint="eastAsia"/>
          <w:color w:val="auto"/>
        </w:rPr>
        <w:t>下载中心</w:t>
      </w:r>
      <w:r>
        <w:rPr>
          <w:rFonts w:hint="eastAsia"/>
          <w:color w:val="auto"/>
        </w:rPr>
        <w:t>-</w:t>
      </w:r>
      <w:r>
        <w:rPr>
          <w:rFonts w:hint="eastAsia"/>
          <w:color w:val="auto"/>
        </w:rPr>
        <w:t>《天津公共资源电子签章客户</w:t>
      </w:r>
      <w:proofErr w:type="gramStart"/>
      <w:r>
        <w:rPr>
          <w:rFonts w:hint="eastAsia"/>
          <w:color w:val="auto"/>
        </w:rPr>
        <w:t>端安</w:t>
      </w:r>
      <w:proofErr w:type="gramEnd"/>
      <w:r>
        <w:rPr>
          <w:rFonts w:hint="eastAsia"/>
          <w:color w:val="auto"/>
        </w:rPr>
        <w:t>装包及使用说明》。</w:t>
      </w:r>
    </w:p>
    <w:p w:rsidR="0047126E" w:rsidRDefault="003D4CE8">
      <w:pPr>
        <w:pStyle w:val="Default"/>
        <w:spacing w:line="360" w:lineRule="auto"/>
        <w:ind w:firstLineChars="200" w:firstLine="480"/>
        <w:rPr>
          <w:color w:val="auto"/>
        </w:rPr>
      </w:pPr>
      <w:r>
        <w:rPr>
          <w:rFonts w:hint="eastAsia"/>
          <w:color w:val="auto"/>
        </w:rPr>
        <w:t xml:space="preserve">2. </w:t>
      </w:r>
      <w:r>
        <w:rPr>
          <w:rFonts w:hint="eastAsia"/>
          <w:color w:val="auto"/>
        </w:rPr>
        <w:t>供应商须按照单一来源采购文件的规定制作电子响应文件，对所需提供的一切纸质材料进行扫描</w:t>
      </w:r>
      <w:r>
        <w:rPr>
          <w:rFonts w:hint="eastAsia"/>
          <w:color w:val="auto"/>
        </w:rPr>
        <w:t>后加入电子响应文件，按照《天津公共资源电子签章客户</w:t>
      </w:r>
      <w:proofErr w:type="gramStart"/>
      <w:r>
        <w:rPr>
          <w:rFonts w:hint="eastAsia"/>
          <w:color w:val="auto"/>
        </w:rPr>
        <w:t>端安</w:t>
      </w:r>
      <w:proofErr w:type="gramEnd"/>
      <w:r>
        <w:rPr>
          <w:rFonts w:hint="eastAsia"/>
          <w:color w:val="auto"/>
        </w:rPr>
        <w:t>装包及使用说明》规定的要求制作加盖供应商电子签章的电子响应文件（以通过天津公共资源电子签章客户端正确读取签章信息为准），并于截止时间前上传至天津市政府采购中心招投标系统。</w:t>
      </w:r>
    </w:p>
    <w:p w:rsidR="0047126E" w:rsidRDefault="003D4CE8">
      <w:pPr>
        <w:pStyle w:val="Default"/>
        <w:spacing w:line="360" w:lineRule="auto"/>
        <w:ind w:firstLineChars="200" w:firstLine="480"/>
        <w:rPr>
          <w:color w:val="auto"/>
        </w:rPr>
      </w:pPr>
      <w:r>
        <w:rPr>
          <w:rFonts w:hint="eastAsia"/>
          <w:color w:val="auto"/>
        </w:rPr>
        <w:t>（二）特别提醒：</w:t>
      </w:r>
    </w:p>
    <w:p w:rsidR="0047126E" w:rsidRDefault="003D4CE8">
      <w:pPr>
        <w:pStyle w:val="Default"/>
        <w:spacing w:line="360" w:lineRule="auto"/>
        <w:ind w:firstLineChars="200" w:firstLine="480"/>
        <w:rPr>
          <w:color w:val="auto"/>
        </w:rPr>
      </w:pPr>
      <w:r>
        <w:rPr>
          <w:rFonts w:hint="eastAsia"/>
          <w:color w:val="auto"/>
        </w:rPr>
        <w:t xml:space="preserve">1. </w:t>
      </w:r>
      <w:r>
        <w:rPr>
          <w:rFonts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w:t>
      </w:r>
      <w:proofErr w:type="gramStart"/>
      <w:r>
        <w:rPr>
          <w:rFonts w:hint="eastAsia"/>
          <w:color w:val="auto"/>
        </w:rPr>
        <w:t>端安</w:t>
      </w:r>
      <w:proofErr w:type="gramEnd"/>
      <w:r>
        <w:rPr>
          <w:rFonts w:hint="eastAsia"/>
          <w:color w:val="auto"/>
        </w:rPr>
        <w:t>装包及使用说明》要求的文件检查方法进行检查</w:t>
      </w:r>
      <w:r>
        <w:rPr>
          <w:rFonts w:hint="eastAsia"/>
          <w:color w:val="auto"/>
        </w:rPr>
        <w:t>，确保响应文件上传准确、有效。</w:t>
      </w:r>
    </w:p>
    <w:p w:rsidR="0047126E" w:rsidRDefault="003D4CE8">
      <w:pPr>
        <w:pStyle w:val="Default"/>
        <w:spacing w:line="360" w:lineRule="auto"/>
        <w:ind w:firstLineChars="200" w:firstLine="480"/>
        <w:rPr>
          <w:color w:val="auto"/>
        </w:rPr>
      </w:pPr>
      <w:r>
        <w:rPr>
          <w:rFonts w:hint="eastAsia"/>
          <w:color w:val="auto"/>
        </w:rPr>
        <w:t xml:space="preserve">2. </w:t>
      </w:r>
      <w:r>
        <w:rPr>
          <w:rFonts w:hint="eastAsia"/>
          <w:color w:val="auto"/>
        </w:rPr>
        <w:t>供应商应当按照天津公共资源电子签章客户端使用说明的要求使用电子签章客户端软件。不按</w:t>
      </w:r>
      <w:proofErr w:type="gramStart"/>
      <w:r>
        <w:rPr>
          <w:rFonts w:hint="eastAsia"/>
          <w:color w:val="auto"/>
        </w:rPr>
        <w:t>本使用</w:t>
      </w:r>
      <w:proofErr w:type="gramEnd"/>
      <w:r>
        <w:rPr>
          <w:rFonts w:hint="eastAsia"/>
          <w:color w:val="auto"/>
        </w:rPr>
        <w:t>说明使用电子签章客户端软件，或使用</w:t>
      </w:r>
      <w:r>
        <w:rPr>
          <w:rFonts w:hint="eastAsia"/>
          <w:color w:val="auto"/>
        </w:rPr>
        <w:t>word</w:t>
      </w:r>
      <w:r>
        <w:rPr>
          <w:rFonts w:hint="eastAsia"/>
          <w:color w:val="auto"/>
        </w:rPr>
        <w:t>等其它软件进行签章工作，将会造成天津公共资源电子签章客户端无法读取签章信息，并导致投标无效。</w:t>
      </w:r>
    </w:p>
    <w:p w:rsidR="0047126E" w:rsidRDefault="003D4CE8">
      <w:pPr>
        <w:pStyle w:val="Default"/>
        <w:spacing w:line="360" w:lineRule="auto"/>
        <w:ind w:firstLineChars="200" w:firstLine="480"/>
        <w:rPr>
          <w:color w:val="auto"/>
        </w:rPr>
      </w:pPr>
      <w:r>
        <w:rPr>
          <w:rFonts w:hint="eastAsia"/>
          <w:color w:val="auto"/>
        </w:rPr>
        <w:t xml:space="preserve">3. </w:t>
      </w:r>
      <w:r>
        <w:rPr>
          <w:rFonts w:hint="eastAsia"/>
          <w:color w:val="auto"/>
        </w:rPr>
        <w:t>供应商应保证电子响应文件清晰，便于识别，如因上传、扫描、格式等原因导致评审时受到影响，由供应商自行承担相应责任。</w:t>
      </w:r>
    </w:p>
    <w:p w:rsidR="0047126E" w:rsidRDefault="003D4CE8">
      <w:pPr>
        <w:pStyle w:val="Default"/>
        <w:spacing w:line="360" w:lineRule="auto"/>
        <w:ind w:firstLineChars="200" w:firstLine="480"/>
        <w:jc w:val="both"/>
        <w:rPr>
          <w:color w:val="auto"/>
        </w:rPr>
      </w:pPr>
      <w:r>
        <w:rPr>
          <w:rFonts w:hint="eastAsia"/>
          <w:color w:val="auto"/>
        </w:rPr>
        <w:t xml:space="preserve">4. </w:t>
      </w:r>
      <w:r>
        <w:rPr>
          <w:rFonts w:hint="eastAsia"/>
          <w:color w:val="auto"/>
        </w:rPr>
        <w:t>未按规定提交网上应答和上传加盖电子签章的电子响应文件的将被拒绝。</w:t>
      </w:r>
    </w:p>
    <w:p w:rsidR="0047126E" w:rsidRDefault="003D4CE8">
      <w:pPr>
        <w:pStyle w:val="Default"/>
        <w:spacing w:line="360" w:lineRule="auto"/>
        <w:ind w:firstLineChars="200" w:firstLine="480"/>
        <w:jc w:val="both"/>
        <w:rPr>
          <w:color w:val="auto"/>
        </w:rPr>
      </w:pPr>
      <w:r>
        <w:rPr>
          <w:rFonts w:hint="eastAsia"/>
          <w:color w:val="auto"/>
        </w:rPr>
        <w:t xml:space="preserve">5. </w:t>
      </w:r>
      <w:r>
        <w:rPr>
          <w:rFonts w:hint="eastAsia"/>
          <w:color w:val="auto"/>
        </w:rPr>
        <w:t>供应商须承诺接受电子的方式，并自行承担由此带来的废标</w:t>
      </w:r>
      <w:r>
        <w:rPr>
          <w:rFonts w:hint="eastAsia"/>
          <w:color w:val="auto"/>
        </w:rPr>
        <w:t>、无效的风险。未按单一来源采购文件的规定提交网上应答和上传加盖供应商电子签章的电子响应文件（以通过天津公共资源电子签章客户端正确读取签章信息为准）的将被拒绝。</w:t>
      </w:r>
    </w:p>
    <w:p w:rsidR="0047126E" w:rsidRDefault="003D4CE8">
      <w:pPr>
        <w:spacing w:line="360" w:lineRule="auto"/>
        <w:ind w:firstLineChars="200" w:firstLine="480"/>
        <w:rPr>
          <w:sz w:val="24"/>
          <w:szCs w:val="24"/>
        </w:rPr>
      </w:pPr>
      <w:r>
        <w:rPr>
          <w:rFonts w:hint="eastAsia"/>
          <w:sz w:val="24"/>
          <w:szCs w:val="24"/>
        </w:rPr>
        <w:t>六、谈判程序</w:t>
      </w:r>
    </w:p>
    <w:p w:rsidR="0047126E" w:rsidRDefault="003D4CE8">
      <w:pPr>
        <w:spacing w:line="360" w:lineRule="auto"/>
        <w:ind w:firstLineChars="200" w:firstLine="480"/>
        <w:rPr>
          <w:sz w:val="24"/>
          <w:szCs w:val="24"/>
        </w:rPr>
      </w:pPr>
      <w:r>
        <w:rPr>
          <w:sz w:val="24"/>
          <w:szCs w:val="24"/>
        </w:rPr>
        <w:t>（一）参加人员及要求</w:t>
      </w:r>
    </w:p>
    <w:p w:rsidR="0047126E" w:rsidRDefault="003D4CE8">
      <w:pPr>
        <w:spacing w:line="360" w:lineRule="auto"/>
        <w:ind w:firstLineChars="200" w:firstLine="480"/>
        <w:rPr>
          <w:sz w:val="24"/>
          <w:szCs w:val="24"/>
        </w:rPr>
      </w:pPr>
      <w:r>
        <w:rPr>
          <w:sz w:val="24"/>
          <w:szCs w:val="24"/>
        </w:rPr>
        <w:t xml:space="preserve">1. </w:t>
      </w:r>
      <w:r>
        <w:rPr>
          <w:sz w:val="24"/>
          <w:szCs w:val="24"/>
        </w:rPr>
        <w:t>供应商须由</w:t>
      </w:r>
      <w:r>
        <w:rPr>
          <w:rFonts w:hint="eastAsia"/>
          <w:sz w:val="24"/>
          <w:szCs w:val="24"/>
        </w:rPr>
        <w:t>其</w:t>
      </w:r>
      <w:r>
        <w:rPr>
          <w:sz w:val="24"/>
          <w:szCs w:val="24"/>
        </w:rPr>
        <w:t>授权的本单位正式员工作为</w:t>
      </w:r>
      <w:r>
        <w:rPr>
          <w:rFonts w:hint="eastAsia"/>
          <w:sz w:val="24"/>
          <w:szCs w:val="24"/>
        </w:rPr>
        <w:t>谈判代表</w:t>
      </w:r>
      <w:r>
        <w:rPr>
          <w:sz w:val="24"/>
          <w:szCs w:val="24"/>
        </w:rPr>
        <w:t>人参加</w:t>
      </w:r>
      <w:r>
        <w:rPr>
          <w:rFonts w:hint="eastAsia"/>
          <w:sz w:val="24"/>
          <w:szCs w:val="24"/>
        </w:rPr>
        <w:t>谈判</w:t>
      </w:r>
      <w:r>
        <w:rPr>
          <w:sz w:val="24"/>
          <w:szCs w:val="24"/>
        </w:rPr>
        <w:t>，随时准备对</w:t>
      </w:r>
      <w:r>
        <w:rPr>
          <w:rFonts w:hint="eastAsia"/>
          <w:sz w:val="24"/>
          <w:szCs w:val="24"/>
        </w:rPr>
        <w:t>单一来源采购人员</w:t>
      </w:r>
      <w:r>
        <w:rPr>
          <w:sz w:val="24"/>
          <w:szCs w:val="24"/>
        </w:rPr>
        <w:t>的询问予以解答，该</w:t>
      </w:r>
      <w:r>
        <w:rPr>
          <w:rFonts w:hint="eastAsia"/>
          <w:sz w:val="24"/>
          <w:szCs w:val="24"/>
        </w:rPr>
        <w:t>代表</w:t>
      </w:r>
      <w:r>
        <w:rPr>
          <w:sz w:val="24"/>
          <w:szCs w:val="24"/>
        </w:rPr>
        <w:t>人在</w:t>
      </w:r>
      <w:r>
        <w:rPr>
          <w:rFonts w:hint="eastAsia"/>
          <w:sz w:val="24"/>
          <w:szCs w:val="24"/>
        </w:rPr>
        <w:t>授权</w:t>
      </w:r>
      <w:r>
        <w:rPr>
          <w:sz w:val="24"/>
          <w:szCs w:val="24"/>
        </w:rPr>
        <w:t>书上应标</w:t>
      </w:r>
      <w:proofErr w:type="gramStart"/>
      <w:r>
        <w:rPr>
          <w:sz w:val="24"/>
          <w:szCs w:val="24"/>
        </w:rPr>
        <w:t>明有效</w:t>
      </w:r>
      <w:proofErr w:type="gramEnd"/>
      <w:r>
        <w:rPr>
          <w:sz w:val="24"/>
          <w:szCs w:val="24"/>
        </w:rPr>
        <w:t>联系方</w:t>
      </w:r>
      <w:r>
        <w:rPr>
          <w:sz w:val="24"/>
          <w:szCs w:val="24"/>
        </w:rPr>
        <w:lastRenderedPageBreak/>
        <w:t>式，该方式须保留至本项目</w:t>
      </w:r>
      <w:r>
        <w:rPr>
          <w:rFonts w:hint="eastAsia"/>
          <w:sz w:val="24"/>
          <w:szCs w:val="24"/>
        </w:rPr>
        <w:t>谈判</w:t>
      </w:r>
      <w:r>
        <w:rPr>
          <w:sz w:val="24"/>
          <w:szCs w:val="24"/>
        </w:rPr>
        <w:t>或合同履行结束。</w:t>
      </w:r>
    </w:p>
    <w:p w:rsidR="0047126E" w:rsidRDefault="003D4CE8">
      <w:pPr>
        <w:spacing w:line="360" w:lineRule="auto"/>
        <w:ind w:firstLineChars="200" w:firstLine="480"/>
        <w:rPr>
          <w:sz w:val="24"/>
          <w:szCs w:val="24"/>
        </w:rPr>
      </w:pPr>
      <w:r>
        <w:rPr>
          <w:sz w:val="24"/>
          <w:szCs w:val="24"/>
        </w:rPr>
        <w:t xml:space="preserve">2. </w:t>
      </w:r>
      <w:r>
        <w:rPr>
          <w:rFonts w:hint="eastAsia"/>
          <w:sz w:val="24"/>
          <w:szCs w:val="24"/>
        </w:rPr>
        <w:t>谈判代表</w:t>
      </w:r>
      <w:r>
        <w:rPr>
          <w:sz w:val="24"/>
          <w:szCs w:val="24"/>
        </w:rPr>
        <w:t>人参加谈判仪式时，须携带身份证或其他有效证件原件，以备查验。</w:t>
      </w:r>
    </w:p>
    <w:p w:rsidR="0047126E" w:rsidRDefault="003D4CE8">
      <w:pPr>
        <w:spacing w:line="360" w:lineRule="auto"/>
        <w:ind w:firstLineChars="200" w:firstLine="480"/>
        <w:rPr>
          <w:sz w:val="24"/>
          <w:szCs w:val="24"/>
        </w:rPr>
      </w:pPr>
      <w:r>
        <w:rPr>
          <w:sz w:val="24"/>
          <w:szCs w:val="24"/>
        </w:rPr>
        <w:t>（二）资</w:t>
      </w:r>
      <w:r>
        <w:rPr>
          <w:rFonts w:hint="eastAsia"/>
          <w:sz w:val="24"/>
          <w:szCs w:val="24"/>
        </w:rPr>
        <w:t>格</w:t>
      </w:r>
      <w:r>
        <w:rPr>
          <w:sz w:val="24"/>
          <w:szCs w:val="24"/>
        </w:rPr>
        <w:t>审查</w:t>
      </w:r>
    </w:p>
    <w:p w:rsidR="0047126E" w:rsidRDefault="003D4CE8">
      <w:pPr>
        <w:spacing w:line="360" w:lineRule="auto"/>
        <w:ind w:firstLineChars="200" w:firstLine="480"/>
        <w:rPr>
          <w:sz w:val="24"/>
          <w:szCs w:val="24"/>
        </w:rPr>
      </w:pPr>
      <w:r>
        <w:rPr>
          <w:sz w:val="24"/>
          <w:szCs w:val="24"/>
        </w:rPr>
        <w:t>根据邀请函要求，审查供应商</w:t>
      </w:r>
      <w:r>
        <w:rPr>
          <w:rFonts w:hint="eastAsia"/>
          <w:sz w:val="24"/>
          <w:szCs w:val="24"/>
        </w:rPr>
        <w:t>递交的</w:t>
      </w:r>
      <w:r>
        <w:rPr>
          <w:sz w:val="24"/>
          <w:szCs w:val="24"/>
        </w:rPr>
        <w:t>响应文件，不符合</w:t>
      </w:r>
      <w:r>
        <w:rPr>
          <w:rFonts w:hint="eastAsia"/>
          <w:sz w:val="24"/>
          <w:szCs w:val="24"/>
        </w:rPr>
        <w:t>单一来源采购文件资格要求</w:t>
      </w:r>
      <w:r>
        <w:rPr>
          <w:sz w:val="24"/>
          <w:szCs w:val="24"/>
        </w:rPr>
        <w:t>的供应商不得进入</w:t>
      </w:r>
      <w:r>
        <w:rPr>
          <w:rFonts w:hint="eastAsia"/>
          <w:sz w:val="24"/>
          <w:szCs w:val="24"/>
        </w:rPr>
        <w:t>下一阶段</w:t>
      </w:r>
      <w:r>
        <w:rPr>
          <w:sz w:val="24"/>
          <w:szCs w:val="24"/>
        </w:rPr>
        <w:t>谈判。</w:t>
      </w:r>
    </w:p>
    <w:p w:rsidR="0047126E" w:rsidRDefault="003D4CE8">
      <w:pPr>
        <w:spacing w:line="360" w:lineRule="auto"/>
        <w:ind w:firstLineChars="200" w:firstLine="480"/>
        <w:rPr>
          <w:sz w:val="24"/>
          <w:szCs w:val="24"/>
        </w:rPr>
      </w:pPr>
      <w:r>
        <w:rPr>
          <w:sz w:val="24"/>
          <w:szCs w:val="24"/>
        </w:rPr>
        <w:t>（</w:t>
      </w:r>
      <w:r>
        <w:rPr>
          <w:rFonts w:hint="eastAsia"/>
          <w:sz w:val="24"/>
          <w:szCs w:val="24"/>
        </w:rPr>
        <w:t>三</w:t>
      </w:r>
      <w:r>
        <w:rPr>
          <w:sz w:val="24"/>
          <w:szCs w:val="24"/>
        </w:rPr>
        <w:t>）符合性</w:t>
      </w:r>
      <w:r>
        <w:rPr>
          <w:rFonts w:hint="eastAsia"/>
          <w:sz w:val="24"/>
          <w:szCs w:val="24"/>
        </w:rPr>
        <w:t>审查</w:t>
      </w:r>
    </w:p>
    <w:p w:rsidR="0047126E" w:rsidRDefault="003D4CE8">
      <w:pPr>
        <w:spacing w:line="360" w:lineRule="auto"/>
        <w:ind w:firstLineChars="200" w:firstLine="480"/>
        <w:rPr>
          <w:sz w:val="24"/>
          <w:szCs w:val="24"/>
        </w:rPr>
      </w:pPr>
      <w:r>
        <w:rPr>
          <w:rFonts w:hint="eastAsia"/>
          <w:sz w:val="24"/>
          <w:szCs w:val="24"/>
        </w:rPr>
        <w:t>1</w:t>
      </w:r>
      <w:r>
        <w:rPr>
          <w:sz w:val="24"/>
          <w:szCs w:val="24"/>
        </w:rPr>
        <w:t>.</w:t>
      </w:r>
      <w:r>
        <w:rPr>
          <w:rFonts w:hint="eastAsia"/>
          <w:sz w:val="24"/>
          <w:szCs w:val="24"/>
        </w:rPr>
        <w:t xml:space="preserve"> </w:t>
      </w:r>
      <w:r>
        <w:rPr>
          <w:sz w:val="24"/>
          <w:szCs w:val="24"/>
        </w:rPr>
        <w:t>根据</w:t>
      </w:r>
      <w:r>
        <w:rPr>
          <w:rFonts w:hint="eastAsia"/>
          <w:sz w:val="24"/>
          <w:szCs w:val="24"/>
        </w:rPr>
        <w:t>单一来源采购文件</w:t>
      </w:r>
      <w:r>
        <w:rPr>
          <w:sz w:val="24"/>
          <w:szCs w:val="24"/>
        </w:rPr>
        <w:t>项目需求书要求，审查供应商</w:t>
      </w:r>
      <w:r>
        <w:rPr>
          <w:rFonts w:hint="eastAsia"/>
          <w:sz w:val="24"/>
          <w:szCs w:val="24"/>
        </w:rPr>
        <w:t>响应文件</w:t>
      </w:r>
      <w:r>
        <w:rPr>
          <w:sz w:val="24"/>
          <w:szCs w:val="24"/>
        </w:rPr>
        <w:t>内容与需求的符合性，不符合</w:t>
      </w:r>
      <w:r>
        <w:rPr>
          <w:rFonts w:hint="eastAsia"/>
          <w:sz w:val="24"/>
          <w:szCs w:val="24"/>
        </w:rPr>
        <w:t>单一来源采购文件要求</w:t>
      </w:r>
      <w:r>
        <w:rPr>
          <w:sz w:val="24"/>
          <w:szCs w:val="24"/>
        </w:rPr>
        <w:t>的供应商不得进入价格谈判阶段。</w:t>
      </w:r>
    </w:p>
    <w:p w:rsidR="0047126E" w:rsidRDefault="003D4CE8">
      <w:pPr>
        <w:spacing w:line="360" w:lineRule="auto"/>
        <w:ind w:firstLineChars="200" w:firstLine="480"/>
        <w:rPr>
          <w:sz w:val="24"/>
        </w:rPr>
      </w:pPr>
      <w:r>
        <w:rPr>
          <w:sz w:val="24"/>
          <w:szCs w:val="24"/>
        </w:rPr>
        <w:t>2.</w:t>
      </w:r>
      <w:r>
        <w:rPr>
          <w:rFonts w:hint="eastAsia"/>
          <w:sz w:val="24"/>
          <w:szCs w:val="24"/>
        </w:rPr>
        <w:t xml:space="preserve"> </w:t>
      </w:r>
      <w:r>
        <w:rPr>
          <w:bCs/>
          <w:sz w:val="24"/>
        </w:rPr>
        <w:t>单一来源采购人员</w:t>
      </w:r>
      <w:r>
        <w:rPr>
          <w:bCs/>
          <w:sz w:val="24"/>
          <w:szCs w:val="24"/>
        </w:rPr>
        <w:t>要依法独立评审，并对评审意见承担个人责任，对需要共同认定的事项存在争议的，按照少数服从多数的原则做出结论。持不同意见的成员应当在评审报告上签署不同意见并说明理由，否则视为同意。</w:t>
      </w:r>
    </w:p>
    <w:p w:rsidR="0047126E" w:rsidRDefault="003D4CE8">
      <w:pPr>
        <w:spacing w:line="360" w:lineRule="auto"/>
        <w:ind w:firstLineChars="200" w:firstLine="480"/>
        <w:rPr>
          <w:sz w:val="24"/>
          <w:szCs w:val="24"/>
        </w:rPr>
      </w:pPr>
      <w:r>
        <w:rPr>
          <w:rFonts w:hint="eastAsia"/>
          <w:sz w:val="24"/>
          <w:szCs w:val="24"/>
        </w:rPr>
        <w:t>3</w:t>
      </w:r>
      <w:r>
        <w:rPr>
          <w:sz w:val="24"/>
          <w:szCs w:val="24"/>
        </w:rPr>
        <w:t>.</w:t>
      </w:r>
      <w:r>
        <w:rPr>
          <w:rFonts w:hint="eastAsia"/>
          <w:sz w:val="24"/>
          <w:szCs w:val="24"/>
        </w:rPr>
        <w:t xml:space="preserve"> </w:t>
      </w:r>
      <w:r>
        <w:rPr>
          <w:sz w:val="24"/>
          <w:szCs w:val="24"/>
        </w:rPr>
        <w:t>按照现行《财政部、国家发展改革委关于调整节能产品政府采购清单的通知》文件要求，对政府采购清单中的节能产品采用优先采购和强制采购的评标方法。</w:t>
      </w:r>
    </w:p>
    <w:p w:rsidR="0047126E" w:rsidRDefault="003D4CE8">
      <w:pPr>
        <w:spacing w:line="360" w:lineRule="auto"/>
        <w:ind w:firstLineChars="200" w:firstLine="480"/>
        <w:rPr>
          <w:sz w:val="24"/>
          <w:szCs w:val="24"/>
        </w:rPr>
      </w:pPr>
      <w:r>
        <w:rPr>
          <w:rFonts w:hint="eastAsia"/>
          <w:sz w:val="24"/>
          <w:szCs w:val="24"/>
        </w:rPr>
        <w:t>4</w:t>
      </w:r>
      <w:r>
        <w:rPr>
          <w:sz w:val="24"/>
          <w:szCs w:val="24"/>
        </w:rPr>
        <w:t>.</w:t>
      </w:r>
      <w:r>
        <w:rPr>
          <w:rFonts w:hint="eastAsia"/>
          <w:sz w:val="24"/>
          <w:szCs w:val="24"/>
        </w:rPr>
        <w:t xml:space="preserve"> </w:t>
      </w:r>
      <w:r>
        <w:rPr>
          <w:bCs/>
          <w:sz w:val="24"/>
        </w:rPr>
        <w:t>单一来源采购人员审查产品资质或检测报告等相关文件符合性时，应综合考虑行业特点、交易习惯、采购需求</w:t>
      </w:r>
      <w:proofErr w:type="gramStart"/>
      <w:r>
        <w:rPr>
          <w:bCs/>
          <w:sz w:val="24"/>
        </w:rPr>
        <w:t>最</w:t>
      </w:r>
      <w:proofErr w:type="gramEnd"/>
      <w:r>
        <w:rPr>
          <w:bCs/>
          <w:sz w:val="24"/>
        </w:rPr>
        <w:t>本质原义等情况，而不应以响应文件中产品名称与谈判产品名称是否一致作为审查的标准。</w:t>
      </w:r>
    </w:p>
    <w:p w:rsidR="0047126E" w:rsidRDefault="003D4CE8">
      <w:pPr>
        <w:spacing w:line="360" w:lineRule="auto"/>
        <w:ind w:firstLineChars="200" w:firstLine="480"/>
        <w:rPr>
          <w:sz w:val="24"/>
          <w:szCs w:val="24"/>
        </w:rPr>
      </w:pPr>
      <w:r>
        <w:rPr>
          <w:sz w:val="24"/>
          <w:szCs w:val="24"/>
        </w:rPr>
        <w:t>（</w:t>
      </w:r>
      <w:r>
        <w:rPr>
          <w:rFonts w:hint="eastAsia"/>
          <w:sz w:val="24"/>
          <w:szCs w:val="24"/>
        </w:rPr>
        <w:t>四</w:t>
      </w:r>
      <w:r>
        <w:rPr>
          <w:sz w:val="24"/>
          <w:szCs w:val="24"/>
        </w:rPr>
        <w:t>）价格谈判</w:t>
      </w:r>
    </w:p>
    <w:p w:rsidR="0047126E" w:rsidRDefault="003D4CE8">
      <w:pPr>
        <w:spacing w:line="360" w:lineRule="auto"/>
        <w:ind w:firstLineChars="200" w:firstLine="480"/>
        <w:rPr>
          <w:sz w:val="24"/>
          <w:szCs w:val="24"/>
        </w:rPr>
      </w:pPr>
      <w:r>
        <w:rPr>
          <w:sz w:val="24"/>
          <w:szCs w:val="24"/>
        </w:rPr>
        <w:t>成交候选供应</w:t>
      </w:r>
      <w:proofErr w:type="gramStart"/>
      <w:r>
        <w:rPr>
          <w:sz w:val="24"/>
          <w:szCs w:val="24"/>
        </w:rPr>
        <w:t>商产生</w:t>
      </w:r>
      <w:proofErr w:type="gramEnd"/>
      <w:r>
        <w:rPr>
          <w:sz w:val="24"/>
          <w:szCs w:val="24"/>
        </w:rPr>
        <w:t>办法：全部满足单一来源采购文件实质性要求，且符合采购需求、质量和服务相等的前提下，报价合理的供应商作为成交供应商。</w:t>
      </w:r>
    </w:p>
    <w:p w:rsidR="0047126E" w:rsidRDefault="003D4CE8">
      <w:pPr>
        <w:spacing w:line="360" w:lineRule="auto"/>
        <w:ind w:firstLine="480"/>
        <w:rPr>
          <w:sz w:val="24"/>
          <w:szCs w:val="24"/>
        </w:rPr>
      </w:pPr>
      <w:r>
        <w:rPr>
          <w:rFonts w:hint="eastAsia"/>
          <w:sz w:val="24"/>
          <w:szCs w:val="24"/>
        </w:rPr>
        <w:t>七、成交通知</w:t>
      </w:r>
    </w:p>
    <w:p w:rsidR="0047126E" w:rsidRDefault="003D4CE8">
      <w:pPr>
        <w:spacing w:line="360" w:lineRule="auto"/>
        <w:ind w:firstLine="480"/>
        <w:rPr>
          <w:sz w:val="24"/>
          <w:szCs w:val="24"/>
        </w:rPr>
      </w:pPr>
      <w:r>
        <w:rPr>
          <w:rFonts w:hint="eastAsia"/>
          <w:sz w:val="24"/>
          <w:szCs w:val="24"/>
        </w:rPr>
        <w:t>成交公告发布同时，采购</w:t>
      </w:r>
      <w:r>
        <w:rPr>
          <w:rFonts w:hint="eastAsia"/>
          <w:sz w:val="24"/>
          <w:szCs w:val="24"/>
        </w:rPr>
        <w:t>代理机构将通过天津市政府采购中心招投标系统以电子形式向成交供应商发出《成交通知书》（请使用天津数字认证有限公司发出的</w:t>
      </w:r>
      <w:r>
        <w:rPr>
          <w:rFonts w:hint="eastAsia"/>
          <w:sz w:val="24"/>
          <w:szCs w:val="24"/>
        </w:rPr>
        <w:t>CA</w:t>
      </w:r>
      <w:r>
        <w:rPr>
          <w:rFonts w:hint="eastAsia"/>
          <w:sz w:val="24"/>
          <w:szCs w:val="24"/>
        </w:rPr>
        <w:t>数字证书（原天津市电子认证中心发出尚在有效期内的</w:t>
      </w:r>
      <w:r>
        <w:rPr>
          <w:rFonts w:hint="eastAsia"/>
          <w:sz w:val="24"/>
          <w:szCs w:val="24"/>
        </w:rPr>
        <w:t>CA</w:t>
      </w:r>
      <w:r>
        <w:rPr>
          <w:rFonts w:hint="eastAsia"/>
          <w:sz w:val="24"/>
          <w:szCs w:val="24"/>
        </w:rPr>
        <w:t>数字证书仍可使用）登录天津市政府采购中心网（网址：</w:t>
      </w:r>
      <w:r>
        <w:rPr>
          <w:rFonts w:hint="eastAsia"/>
          <w:sz w:val="24"/>
          <w:szCs w:val="24"/>
        </w:rPr>
        <w:t>http://tjgpc.zwfwb.tj.gov.cn</w:t>
      </w:r>
      <w:r>
        <w:rPr>
          <w:rFonts w:hint="eastAsia"/>
          <w:sz w:val="24"/>
          <w:szCs w:val="24"/>
        </w:rPr>
        <w:t>）</w:t>
      </w:r>
      <w:r>
        <w:rPr>
          <w:rFonts w:hint="eastAsia"/>
          <w:sz w:val="24"/>
          <w:szCs w:val="24"/>
        </w:rPr>
        <w:t>-</w:t>
      </w:r>
      <w:r>
        <w:rPr>
          <w:rFonts w:hint="eastAsia"/>
          <w:sz w:val="24"/>
          <w:szCs w:val="24"/>
        </w:rPr>
        <w:t>“网上招投标”</w:t>
      </w:r>
      <w:r>
        <w:rPr>
          <w:rFonts w:hint="eastAsia"/>
          <w:sz w:val="24"/>
          <w:szCs w:val="24"/>
        </w:rPr>
        <w:t>-</w:t>
      </w:r>
      <w:r>
        <w:rPr>
          <w:rFonts w:hint="eastAsia"/>
          <w:sz w:val="24"/>
          <w:szCs w:val="24"/>
        </w:rPr>
        <w:t>“供应商登录”</w:t>
      </w:r>
      <w:r>
        <w:rPr>
          <w:rFonts w:hint="eastAsia"/>
          <w:sz w:val="24"/>
          <w:szCs w:val="24"/>
        </w:rPr>
        <w:t>-</w:t>
      </w:r>
      <w:r>
        <w:rPr>
          <w:rFonts w:hint="eastAsia"/>
          <w:sz w:val="24"/>
          <w:szCs w:val="24"/>
        </w:rPr>
        <w:t>“市级集采机构入口”，并从“供应商系统”的“查看项目文件”中获取）。《成交通知书》一经发出即发生法律效力。</w:t>
      </w:r>
    </w:p>
    <w:p w:rsidR="0047126E" w:rsidRDefault="003D4CE8">
      <w:pPr>
        <w:spacing w:line="360" w:lineRule="auto"/>
        <w:ind w:firstLine="480"/>
        <w:rPr>
          <w:sz w:val="24"/>
          <w:szCs w:val="24"/>
        </w:rPr>
      </w:pPr>
      <w:r>
        <w:rPr>
          <w:rFonts w:hint="eastAsia"/>
          <w:sz w:val="24"/>
          <w:szCs w:val="24"/>
        </w:rPr>
        <w:t>八、签订合同</w:t>
      </w:r>
    </w:p>
    <w:p w:rsidR="0047126E" w:rsidRDefault="003D4CE8">
      <w:pPr>
        <w:spacing w:line="360" w:lineRule="auto"/>
        <w:ind w:firstLine="480"/>
        <w:rPr>
          <w:sz w:val="24"/>
          <w:szCs w:val="24"/>
        </w:rPr>
      </w:pPr>
      <w:r>
        <w:rPr>
          <w:sz w:val="24"/>
          <w:szCs w:val="24"/>
        </w:rPr>
        <w:t>（</w:t>
      </w:r>
      <w:r>
        <w:rPr>
          <w:rFonts w:hint="eastAsia"/>
          <w:sz w:val="24"/>
          <w:szCs w:val="24"/>
        </w:rPr>
        <w:t>一</w:t>
      </w:r>
      <w:r>
        <w:rPr>
          <w:sz w:val="24"/>
          <w:szCs w:val="24"/>
        </w:rPr>
        <w:t>）</w:t>
      </w:r>
      <w:r>
        <w:rPr>
          <w:rFonts w:hint="eastAsia"/>
          <w:sz w:val="24"/>
          <w:szCs w:val="24"/>
        </w:rPr>
        <w:t>采购人与成交供应商应当在成交通</w:t>
      </w:r>
      <w:r>
        <w:rPr>
          <w:rFonts w:hint="eastAsia"/>
          <w:sz w:val="24"/>
          <w:szCs w:val="24"/>
        </w:rPr>
        <w:t>知书发出之日起三十日内，按照单</w:t>
      </w:r>
      <w:r>
        <w:rPr>
          <w:rFonts w:hint="eastAsia"/>
          <w:sz w:val="24"/>
          <w:szCs w:val="24"/>
        </w:rPr>
        <w:lastRenderedPageBreak/>
        <w:t>一来源采购</w:t>
      </w:r>
      <w:r>
        <w:rPr>
          <w:rFonts w:hint="eastAsia"/>
          <w:sz w:val="24"/>
          <w:szCs w:val="24"/>
        </w:rPr>
        <w:t>文件确定的事项签订政府采购合同。合同文本请使用天津数字认证有限公司发出的</w:t>
      </w:r>
      <w:r>
        <w:rPr>
          <w:rFonts w:hint="eastAsia"/>
          <w:sz w:val="24"/>
          <w:szCs w:val="24"/>
        </w:rPr>
        <w:t>CA</w:t>
      </w:r>
      <w:r>
        <w:rPr>
          <w:rFonts w:hint="eastAsia"/>
          <w:sz w:val="24"/>
          <w:szCs w:val="24"/>
        </w:rPr>
        <w:t>数字证书（原天津市电子认证中心发出尚在有效期内的</w:t>
      </w:r>
      <w:r>
        <w:rPr>
          <w:rFonts w:hint="eastAsia"/>
          <w:sz w:val="24"/>
          <w:szCs w:val="24"/>
        </w:rPr>
        <w:t>CA</w:t>
      </w:r>
      <w:r>
        <w:rPr>
          <w:rFonts w:hint="eastAsia"/>
          <w:sz w:val="24"/>
          <w:szCs w:val="24"/>
        </w:rPr>
        <w:t>数字证书仍可使用）登录天津市政府采购中心网（网址：</w:t>
      </w:r>
      <w:r>
        <w:rPr>
          <w:rFonts w:hint="eastAsia"/>
          <w:sz w:val="24"/>
          <w:szCs w:val="24"/>
        </w:rPr>
        <w:t>http://tjgpc.zwfwb.tj.gov.cn</w:t>
      </w:r>
      <w:r>
        <w:rPr>
          <w:rFonts w:hint="eastAsia"/>
          <w:sz w:val="24"/>
          <w:szCs w:val="24"/>
        </w:rPr>
        <w:t>）</w:t>
      </w:r>
      <w:r>
        <w:rPr>
          <w:rFonts w:hint="eastAsia"/>
          <w:sz w:val="24"/>
          <w:szCs w:val="24"/>
        </w:rPr>
        <w:t>-</w:t>
      </w:r>
      <w:r>
        <w:rPr>
          <w:rFonts w:hint="eastAsia"/>
          <w:sz w:val="24"/>
          <w:szCs w:val="24"/>
        </w:rPr>
        <w:t>“网上招投标”</w:t>
      </w:r>
      <w:r>
        <w:rPr>
          <w:rFonts w:hint="eastAsia"/>
          <w:sz w:val="24"/>
          <w:szCs w:val="24"/>
        </w:rPr>
        <w:t>-</w:t>
      </w:r>
      <w:r>
        <w:rPr>
          <w:rFonts w:hint="eastAsia"/>
          <w:sz w:val="24"/>
          <w:szCs w:val="24"/>
        </w:rPr>
        <w:t>“供应商登录”</w:t>
      </w:r>
      <w:r>
        <w:rPr>
          <w:rFonts w:hint="eastAsia"/>
          <w:sz w:val="24"/>
          <w:szCs w:val="24"/>
        </w:rPr>
        <w:t>-</w:t>
      </w:r>
      <w:r>
        <w:rPr>
          <w:rFonts w:hint="eastAsia"/>
          <w:sz w:val="24"/>
          <w:szCs w:val="24"/>
        </w:rPr>
        <w:t>“市级集采机构入口”，并从“供应商系统”的“合同”中获取。</w:t>
      </w:r>
    </w:p>
    <w:p w:rsidR="0047126E" w:rsidRDefault="003D4CE8">
      <w:pPr>
        <w:spacing w:line="360" w:lineRule="auto"/>
        <w:ind w:firstLine="480"/>
        <w:rPr>
          <w:sz w:val="24"/>
          <w:szCs w:val="24"/>
        </w:rPr>
      </w:pPr>
      <w:r>
        <w:rPr>
          <w:sz w:val="24"/>
          <w:szCs w:val="24"/>
        </w:rPr>
        <w:t>（</w:t>
      </w:r>
      <w:r>
        <w:rPr>
          <w:rFonts w:hint="eastAsia"/>
          <w:sz w:val="24"/>
          <w:szCs w:val="24"/>
        </w:rPr>
        <w:t>二</w:t>
      </w:r>
      <w:r>
        <w:rPr>
          <w:sz w:val="24"/>
          <w:szCs w:val="24"/>
        </w:rPr>
        <w:t>）</w:t>
      </w:r>
      <w:r>
        <w:rPr>
          <w:rFonts w:hint="eastAsia"/>
          <w:sz w:val="24"/>
          <w:szCs w:val="24"/>
        </w:rPr>
        <w:t>单一来源采购文件、成交供应商的响应文件及其澄清文件等，均为签订合同的依据，且为合同的组成部分。</w:t>
      </w:r>
    </w:p>
    <w:p w:rsidR="0047126E" w:rsidRDefault="003D4CE8">
      <w:pPr>
        <w:spacing w:line="360" w:lineRule="auto"/>
        <w:ind w:firstLineChars="200" w:firstLine="480"/>
        <w:rPr>
          <w:sz w:val="24"/>
          <w:szCs w:val="24"/>
        </w:rPr>
      </w:pPr>
      <w:r>
        <w:rPr>
          <w:rFonts w:hint="eastAsia"/>
          <w:sz w:val="24"/>
          <w:szCs w:val="24"/>
        </w:rPr>
        <w:t>九、注意事项</w:t>
      </w:r>
    </w:p>
    <w:p w:rsidR="0047126E" w:rsidRDefault="003D4CE8">
      <w:pPr>
        <w:spacing w:line="360" w:lineRule="auto"/>
        <w:ind w:firstLineChars="200" w:firstLine="480"/>
        <w:rPr>
          <w:sz w:val="24"/>
          <w:szCs w:val="24"/>
        </w:rPr>
      </w:pPr>
      <w:r>
        <w:rPr>
          <w:rFonts w:hint="eastAsia"/>
          <w:sz w:val="24"/>
          <w:szCs w:val="24"/>
        </w:rPr>
        <w:t>（一）费用</w:t>
      </w:r>
    </w:p>
    <w:p w:rsidR="0047126E" w:rsidRDefault="003D4CE8">
      <w:pPr>
        <w:spacing w:line="360" w:lineRule="auto"/>
        <w:ind w:firstLineChars="200" w:firstLine="480"/>
        <w:rPr>
          <w:sz w:val="24"/>
          <w:szCs w:val="24"/>
        </w:rPr>
      </w:pPr>
      <w:r>
        <w:rPr>
          <w:rFonts w:hint="eastAsia"/>
          <w:sz w:val="24"/>
          <w:szCs w:val="24"/>
        </w:rPr>
        <w:t>无论谈判过程中的作法和结果如何，参加谈判的供应商自行承</w:t>
      </w:r>
      <w:r>
        <w:rPr>
          <w:rFonts w:hint="eastAsia"/>
          <w:sz w:val="24"/>
          <w:szCs w:val="24"/>
        </w:rPr>
        <w:t>担所有与参加谈判有关的全部费用。</w:t>
      </w:r>
    </w:p>
    <w:p w:rsidR="0047126E" w:rsidRDefault="003D4CE8">
      <w:pPr>
        <w:spacing w:line="360" w:lineRule="auto"/>
        <w:ind w:firstLineChars="200" w:firstLine="480"/>
        <w:rPr>
          <w:sz w:val="24"/>
          <w:szCs w:val="24"/>
        </w:rPr>
      </w:pPr>
      <w:r>
        <w:rPr>
          <w:rFonts w:hint="eastAsia"/>
          <w:sz w:val="24"/>
          <w:szCs w:val="24"/>
        </w:rPr>
        <w:t>（二）保密</w:t>
      </w:r>
    </w:p>
    <w:p w:rsidR="0047126E" w:rsidRDefault="003D4CE8">
      <w:pPr>
        <w:spacing w:line="360" w:lineRule="auto"/>
        <w:ind w:firstLineChars="200" w:firstLine="480"/>
        <w:rPr>
          <w:sz w:val="24"/>
          <w:szCs w:val="24"/>
        </w:rPr>
      </w:pPr>
      <w:r>
        <w:rPr>
          <w:rFonts w:hint="eastAsia"/>
          <w:sz w:val="24"/>
          <w:szCs w:val="24"/>
        </w:rPr>
        <w:t>在谈判过程中，有关单一来源采购文件的审查、澄清、评议以及有关授予合同的意向等一切情况不得透露给其他供应商或与评审工作无关的人员。</w:t>
      </w:r>
    </w:p>
    <w:p w:rsidR="0047126E" w:rsidRDefault="003D4CE8">
      <w:pPr>
        <w:spacing w:line="360" w:lineRule="auto"/>
        <w:ind w:firstLineChars="200" w:firstLine="480"/>
        <w:rPr>
          <w:sz w:val="24"/>
          <w:szCs w:val="24"/>
        </w:rPr>
      </w:pPr>
      <w:r>
        <w:rPr>
          <w:rFonts w:hint="eastAsia"/>
          <w:sz w:val="24"/>
          <w:szCs w:val="24"/>
        </w:rPr>
        <w:t>（三）未经采购人同意，成交供应商不得分包合同。政府采购合同分包履行的，成交供应商就采购项目和分包项目向采购人负责，分包供应商就分包项目承担责任。</w:t>
      </w:r>
    </w:p>
    <w:p w:rsidR="0047126E" w:rsidRDefault="003D4CE8">
      <w:pPr>
        <w:spacing w:line="360" w:lineRule="auto"/>
        <w:ind w:firstLineChars="200" w:firstLine="480"/>
        <w:rPr>
          <w:sz w:val="24"/>
          <w:szCs w:val="24"/>
        </w:rPr>
      </w:pPr>
      <w:r>
        <w:rPr>
          <w:rFonts w:hint="eastAsia"/>
          <w:sz w:val="24"/>
          <w:szCs w:val="24"/>
        </w:rPr>
        <w:t>（四）供应商所投及交付产品中的软件应为正版软件，无知识产权纠纷。若出现知识产权纠纷等法律问题，由供应商自行承担。</w:t>
      </w:r>
    </w:p>
    <w:p w:rsidR="0047126E" w:rsidRDefault="003D4CE8">
      <w:pPr>
        <w:spacing w:line="360" w:lineRule="auto"/>
        <w:ind w:firstLineChars="200" w:firstLine="480"/>
        <w:rPr>
          <w:sz w:val="24"/>
          <w:szCs w:val="24"/>
        </w:rPr>
      </w:pPr>
      <w:r>
        <w:rPr>
          <w:rFonts w:hint="eastAsia"/>
          <w:sz w:val="24"/>
          <w:szCs w:val="24"/>
        </w:rPr>
        <w:t>（五）解释权</w:t>
      </w:r>
    </w:p>
    <w:p w:rsidR="0047126E" w:rsidRDefault="003D4CE8">
      <w:pPr>
        <w:spacing w:line="360" w:lineRule="auto"/>
        <w:ind w:firstLineChars="200" w:firstLine="480"/>
        <w:rPr>
          <w:sz w:val="24"/>
          <w:szCs w:val="24"/>
        </w:rPr>
      </w:pPr>
      <w:r>
        <w:rPr>
          <w:rFonts w:hint="eastAsia"/>
          <w:sz w:val="24"/>
          <w:szCs w:val="24"/>
        </w:rPr>
        <w:t xml:space="preserve">1. </w:t>
      </w:r>
      <w:r>
        <w:rPr>
          <w:rFonts w:hint="eastAsia"/>
          <w:sz w:val="24"/>
          <w:szCs w:val="24"/>
        </w:rPr>
        <w:t>本次谈判的最终解释权归为政府采购组织机构，即天津市政府采</w:t>
      </w:r>
      <w:r>
        <w:rPr>
          <w:rFonts w:hint="eastAsia"/>
          <w:sz w:val="24"/>
          <w:szCs w:val="24"/>
        </w:rPr>
        <w:t>购中心，当对一个问题有多种解释时以政府采购组织机构解释为准。</w:t>
      </w:r>
    </w:p>
    <w:p w:rsidR="0047126E" w:rsidRDefault="003D4CE8">
      <w:pPr>
        <w:spacing w:line="360" w:lineRule="auto"/>
        <w:ind w:firstLineChars="200" w:firstLine="480"/>
        <w:rPr>
          <w:sz w:val="24"/>
          <w:szCs w:val="24"/>
        </w:rPr>
      </w:pPr>
      <w:r>
        <w:rPr>
          <w:rFonts w:hint="eastAsia"/>
          <w:sz w:val="24"/>
          <w:szCs w:val="24"/>
        </w:rPr>
        <w:t xml:space="preserve">2. </w:t>
      </w:r>
      <w:r>
        <w:rPr>
          <w:rFonts w:hint="eastAsia"/>
          <w:sz w:val="24"/>
          <w:szCs w:val="24"/>
        </w:rPr>
        <w:t>本文件未做须知明示，而又有相关法律、法规规定的，政府采购组织机构将对此解释为依据有关法律、法规的规定。</w:t>
      </w:r>
    </w:p>
    <w:p w:rsidR="0047126E" w:rsidRDefault="003D4CE8">
      <w:pPr>
        <w:spacing w:line="360" w:lineRule="auto"/>
        <w:ind w:firstLineChars="200" w:firstLine="480"/>
        <w:rPr>
          <w:sz w:val="24"/>
        </w:rPr>
      </w:pPr>
      <w:r>
        <w:rPr>
          <w:sz w:val="24"/>
        </w:rPr>
        <w:t>（</w:t>
      </w:r>
      <w:r>
        <w:rPr>
          <w:rFonts w:hint="eastAsia"/>
          <w:sz w:val="24"/>
        </w:rPr>
        <w:t>六</w:t>
      </w:r>
      <w:r>
        <w:rPr>
          <w:sz w:val="24"/>
        </w:rPr>
        <w:t>）本项目不接受赠品或者与采购无关的其他商品、服务，</w:t>
      </w:r>
      <w:r>
        <w:rPr>
          <w:rFonts w:hint="eastAsia"/>
          <w:sz w:val="24"/>
        </w:rPr>
        <w:t>供应商</w:t>
      </w:r>
      <w:r>
        <w:rPr>
          <w:sz w:val="24"/>
        </w:rPr>
        <w:t>亦不得以采购人要求实施前述馈赠、回扣等行为。</w:t>
      </w:r>
    </w:p>
    <w:p w:rsidR="0047126E" w:rsidRDefault="003D4CE8">
      <w:pPr>
        <w:spacing w:line="360" w:lineRule="auto"/>
        <w:ind w:firstLineChars="200" w:firstLine="480"/>
        <w:rPr>
          <w:sz w:val="24"/>
          <w:szCs w:val="24"/>
        </w:rPr>
      </w:pPr>
      <w:r>
        <w:rPr>
          <w:sz w:val="24"/>
          <w:szCs w:val="24"/>
        </w:rPr>
        <w:t>（</w:t>
      </w:r>
      <w:r>
        <w:rPr>
          <w:rFonts w:hint="eastAsia"/>
          <w:sz w:val="24"/>
          <w:szCs w:val="24"/>
        </w:rPr>
        <w:t>七</w:t>
      </w:r>
      <w:r>
        <w:rPr>
          <w:sz w:val="24"/>
          <w:szCs w:val="24"/>
        </w:rPr>
        <w:t>）本项目谈判有效期为</w:t>
      </w:r>
      <w:r>
        <w:rPr>
          <w:sz w:val="24"/>
          <w:szCs w:val="24"/>
        </w:rPr>
        <w:t>60</w:t>
      </w:r>
      <w:r>
        <w:rPr>
          <w:sz w:val="24"/>
          <w:szCs w:val="24"/>
        </w:rPr>
        <w:t>天。</w:t>
      </w:r>
    </w:p>
    <w:p w:rsidR="0047126E" w:rsidRDefault="0047126E">
      <w:pPr>
        <w:spacing w:line="360" w:lineRule="auto"/>
        <w:ind w:firstLineChars="200" w:firstLine="480"/>
        <w:rPr>
          <w:sz w:val="24"/>
          <w:szCs w:val="24"/>
        </w:rPr>
      </w:pPr>
    </w:p>
    <w:p w:rsidR="0047126E" w:rsidRDefault="0047126E">
      <w:pPr>
        <w:spacing w:line="360" w:lineRule="auto"/>
        <w:ind w:firstLineChars="200" w:firstLine="480"/>
        <w:rPr>
          <w:sz w:val="24"/>
          <w:szCs w:val="24"/>
        </w:rPr>
      </w:pPr>
    </w:p>
    <w:p w:rsidR="0047126E" w:rsidRDefault="003D4CE8">
      <w:pPr>
        <w:spacing w:line="360" w:lineRule="auto"/>
        <w:ind w:firstLineChars="200" w:firstLine="480"/>
        <w:rPr>
          <w:rFonts w:ascii="宋体" w:hAnsi="宋体"/>
          <w:sz w:val="24"/>
          <w:szCs w:val="24"/>
        </w:rPr>
      </w:pPr>
      <w:r>
        <w:rPr>
          <w:rFonts w:ascii="宋体" w:hAnsi="宋体"/>
          <w:sz w:val="24"/>
          <w:szCs w:val="24"/>
        </w:rPr>
        <w:br w:type="page"/>
      </w:r>
    </w:p>
    <w:p w:rsidR="0047126E" w:rsidRDefault="003D4CE8">
      <w:pPr>
        <w:spacing w:line="360" w:lineRule="auto"/>
        <w:jc w:val="center"/>
        <w:rPr>
          <w:rFonts w:ascii="宋体" w:hAnsi="宋体"/>
          <w:sz w:val="24"/>
          <w:szCs w:val="24"/>
        </w:rPr>
      </w:pPr>
      <w:r>
        <w:rPr>
          <w:rFonts w:ascii="宋体" w:hAnsi="宋体" w:hint="eastAsia"/>
          <w:sz w:val="24"/>
          <w:szCs w:val="24"/>
        </w:rPr>
        <w:lastRenderedPageBreak/>
        <w:t>项目需求书</w:t>
      </w:r>
    </w:p>
    <w:p w:rsidR="0047126E" w:rsidRDefault="0047126E">
      <w:pPr>
        <w:widowControl/>
        <w:ind w:firstLineChars="200" w:firstLine="480"/>
        <w:jc w:val="left"/>
        <w:rPr>
          <w:bCs/>
          <w:sz w:val="24"/>
        </w:rPr>
      </w:pPr>
    </w:p>
    <w:p w:rsidR="0047126E" w:rsidRDefault="003D4CE8">
      <w:pPr>
        <w:spacing w:line="360" w:lineRule="auto"/>
        <w:ind w:firstLineChars="200" w:firstLine="480"/>
        <w:outlineLvl w:val="0"/>
        <w:rPr>
          <w:sz w:val="24"/>
        </w:rPr>
      </w:pPr>
      <w:r>
        <w:rPr>
          <w:rFonts w:hint="eastAsia"/>
          <w:sz w:val="24"/>
        </w:rPr>
        <w:t>一、</w:t>
      </w:r>
      <w:r>
        <w:rPr>
          <w:sz w:val="24"/>
        </w:rPr>
        <w:t>人员及岗位要求</w:t>
      </w:r>
    </w:p>
    <w:p w:rsidR="0047126E" w:rsidRDefault="0047126E">
      <w:pPr>
        <w:spacing w:line="360" w:lineRule="auto"/>
        <w:ind w:firstLineChars="200" w:firstLine="480"/>
        <w:outlineLvl w:val="0"/>
        <w:rPr>
          <w:sz w:val="24"/>
        </w:rPr>
      </w:pPr>
    </w:p>
    <w:tbl>
      <w:tblPr>
        <w:tblW w:w="102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1418"/>
        <w:gridCol w:w="855"/>
        <w:gridCol w:w="4080"/>
        <w:gridCol w:w="1245"/>
        <w:gridCol w:w="1807"/>
      </w:tblGrid>
      <w:tr w:rsidR="0047126E">
        <w:trPr>
          <w:jc w:val="center"/>
        </w:trPr>
        <w:tc>
          <w:tcPr>
            <w:tcW w:w="851" w:type="dxa"/>
            <w:vAlign w:val="center"/>
          </w:tcPr>
          <w:p w:rsidR="0047126E" w:rsidRDefault="003D4CE8">
            <w:pPr>
              <w:spacing w:line="360" w:lineRule="exact"/>
              <w:contextualSpacing/>
              <w:jc w:val="center"/>
              <w:rPr>
                <w:rFonts w:ascii="宋体" w:hAnsi="宋体" w:cs="宋体"/>
                <w:b/>
                <w:bCs/>
                <w:sz w:val="24"/>
                <w:szCs w:val="24"/>
              </w:rPr>
            </w:pPr>
            <w:r>
              <w:rPr>
                <w:rFonts w:ascii="宋体" w:hAnsi="宋体" w:cs="宋体" w:hint="eastAsia"/>
                <w:b/>
                <w:bCs/>
                <w:sz w:val="24"/>
                <w:szCs w:val="24"/>
              </w:rPr>
              <w:t>序号</w:t>
            </w:r>
          </w:p>
        </w:tc>
        <w:tc>
          <w:tcPr>
            <w:tcW w:w="1418" w:type="dxa"/>
            <w:vAlign w:val="center"/>
          </w:tcPr>
          <w:p w:rsidR="0047126E" w:rsidRDefault="003D4CE8">
            <w:pPr>
              <w:spacing w:line="360" w:lineRule="exact"/>
              <w:contextualSpacing/>
              <w:jc w:val="center"/>
              <w:rPr>
                <w:rFonts w:ascii="宋体" w:hAnsi="宋体" w:cs="宋体"/>
                <w:b/>
                <w:bCs/>
                <w:sz w:val="24"/>
                <w:szCs w:val="24"/>
              </w:rPr>
            </w:pPr>
            <w:r>
              <w:rPr>
                <w:rFonts w:ascii="宋体" w:hAnsi="宋体" w:cs="宋体" w:hint="eastAsia"/>
                <w:b/>
                <w:bCs/>
                <w:sz w:val="24"/>
                <w:szCs w:val="24"/>
              </w:rPr>
              <w:t>岗位名称</w:t>
            </w:r>
          </w:p>
        </w:tc>
        <w:tc>
          <w:tcPr>
            <w:tcW w:w="855" w:type="dxa"/>
            <w:vAlign w:val="center"/>
          </w:tcPr>
          <w:p w:rsidR="0047126E" w:rsidRDefault="003D4CE8">
            <w:pPr>
              <w:spacing w:line="360" w:lineRule="exact"/>
              <w:contextualSpacing/>
              <w:jc w:val="center"/>
              <w:rPr>
                <w:rFonts w:ascii="宋体" w:hAnsi="宋体" w:cs="宋体"/>
                <w:b/>
                <w:bCs/>
                <w:sz w:val="24"/>
                <w:szCs w:val="24"/>
              </w:rPr>
            </w:pPr>
            <w:r>
              <w:rPr>
                <w:rFonts w:ascii="宋体" w:hAnsi="宋体" w:cs="宋体" w:hint="eastAsia"/>
                <w:b/>
                <w:bCs/>
                <w:sz w:val="24"/>
                <w:szCs w:val="24"/>
              </w:rPr>
              <w:t>人数</w:t>
            </w:r>
          </w:p>
        </w:tc>
        <w:tc>
          <w:tcPr>
            <w:tcW w:w="4080" w:type="dxa"/>
            <w:vAlign w:val="center"/>
          </w:tcPr>
          <w:p w:rsidR="0047126E" w:rsidRDefault="003D4CE8">
            <w:pPr>
              <w:spacing w:line="360" w:lineRule="exact"/>
              <w:contextualSpacing/>
              <w:jc w:val="center"/>
              <w:rPr>
                <w:rFonts w:ascii="宋体" w:hAnsi="宋体" w:cs="宋体"/>
                <w:b/>
                <w:bCs/>
                <w:sz w:val="24"/>
                <w:szCs w:val="24"/>
              </w:rPr>
            </w:pPr>
            <w:r>
              <w:rPr>
                <w:rFonts w:ascii="宋体" w:hAnsi="宋体" w:cs="宋体" w:hint="eastAsia"/>
                <w:b/>
                <w:bCs/>
                <w:sz w:val="24"/>
                <w:szCs w:val="24"/>
              </w:rPr>
              <w:t>要求</w:t>
            </w:r>
          </w:p>
        </w:tc>
        <w:tc>
          <w:tcPr>
            <w:tcW w:w="1245" w:type="dxa"/>
            <w:vAlign w:val="center"/>
          </w:tcPr>
          <w:p w:rsidR="0047126E" w:rsidRDefault="003D4CE8">
            <w:pPr>
              <w:spacing w:line="360" w:lineRule="exact"/>
              <w:contextualSpacing/>
              <w:jc w:val="center"/>
              <w:rPr>
                <w:rFonts w:ascii="宋体" w:hAnsi="宋体" w:cs="宋体"/>
                <w:b/>
                <w:bCs/>
                <w:sz w:val="24"/>
                <w:szCs w:val="24"/>
              </w:rPr>
            </w:pPr>
            <w:r>
              <w:rPr>
                <w:rFonts w:ascii="宋体" w:hAnsi="宋体" w:cs="宋体" w:hint="eastAsia"/>
                <w:b/>
                <w:bCs/>
                <w:sz w:val="24"/>
                <w:szCs w:val="24"/>
              </w:rPr>
              <w:t>是否接受退休人员</w:t>
            </w:r>
          </w:p>
        </w:tc>
        <w:tc>
          <w:tcPr>
            <w:tcW w:w="1807" w:type="dxa"/>
            <w:vAlign w:val="center"/>
          </w:tcPr>
          <w:p w:rsidR="0047126E" w:rsidRDefault="003D4CE8">
            <w:pPr>
              <w:spacing w:line="360" w:lineRule="exact"/>
              <w:contextualSpacing/>
              <w:jc w:val="center"/>
              <w:rPr>
                <w:rFonts w:ascii="宋体" w:hAnsi="宋体" w:cs="宋体"/>
                <w:b/>
                <w:bCs/>
                <w:sz w:val="24"/>
                <w:szCs w:val="24"/>
              </w:rPr>
            </w:pPr>
            <w:r>
              <w:rPr>
                <w:rFonts w:ascii="宋体" w:hAnsi="宋体" w:cs="宋体" w:hint="eastAsia"/>
                <w:b/>
                <w:bCs/>
                <w:sz w:val="24"/>
                <w:szCs w:val="24"/>
              </w:rPr>
              <w:t>工作时间</w:t>
            </w:r>
          </w:p>
        </w:tc>
      </w:tr>
      <w:tr w:rsidR="0047126E">
        <w:trPr>
          <w:jc w:val="center"/>
        </w:trPr>
        <w:tc>
          <w:tcPr>
            <w:tcW w:w="851" w:type="dxa"/>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1</w:t>
            </w:r>
          </w:p>
        </w:tc>
        <w:tc>
          <w:tcPr>
            <w:tcW w:w="1418" w:type="dxa"/>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保洁（目录内）</w:t>
            </w:r>
          </w:p>
        </w:tc>
        <w:tc>
          <w:tcPr>
            <w:tcW w:w="855" w:type="dxa"/>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2</w:t>
            </w:r>
          </w:p>
        </w:tc>
        <w:tc>
          <w:tcPr>
            <w:tcW w:w="4080" w:type="dxa"/>
            <w:vAlign w:val="center"/>
          </w:tcPr>
          <w:p w:rsidR="0047126E" w:rsidRDefault="003D4CE8">
            <w:pPr>
              <w:spacing w:line="360" w:lineRule="exact"/>
              <w:contextualSpacing/>
              <w:rPr>
                <w:rFonts w:ascii="宋体" w:hAnsi="宋体" w:cs="宋体"/>
                <w:color w:val="000000" w:themeColor="text1"/>
                <w:sz w:val="24"/>
                <w:szCs w:val="24"/>
              </w:rPr>
            </w:pPr>
            <w:r>
              <w:rPr>
                <w:rFonts w:ascii="宋体" w:hAnsi="宋体" w:cs="宋体" w:hint="eastAsia"/>
                <w:color w:val="000000" w:themeColor="text1"/>
                <w:sz w:val="24"/>
                <w:szCs w:val="24"/>
              </w:rPr>
              <w:t>（</w:t>
            </w:r>
            <w:r>
              <w:rPr>
                <w:rFonts w:ascii="宋体" w:hAnsi="宋体" w:cs="宋体" w:hint="eastAsia"/>
                <w:color w:val="000000" w:themeColor="text1"/>
                <w:sz w:val="24"/>
                <w:szCs w:val="24"/>
              </w:rPr>
              <w:t>1</w:t>
            </w:r>
            <w:r>
              <w:rPr>
                <w:rFonts w:ascii="宋体" w:hAnsi="宋体" w:cs="宋体" w:hint="eastAsia"/>
                <w:color w:val="000000" w:themeColor="text1"/>
                <w:sz w:val="24"/>
                <w:szCs w:val="24"/>
              </w:rPr>
              <w:t>）</w:t>
            </w:r>
            <w:r>
              <w:rPr>
                <w:rFonts w:ascii="宋体" w:hAnsi="宋体" w:cs="宋体" w:hint="eastAsia"/>
                <w:color w:val="000000" w:themeColor="text1"/>
                <w:sz w:val="24"/>
                <w:szCs w:val="24"/>
              </w:rPr>
              <w:t>55</w:t>
            </w:r>
            <w:r>
              <w:rPr>
                <w:rFonts w:ascii="宋体" w:hAnsi="宋体" w:cs="宋体" w:hint="eastAsia"/>
                <w:color w:val="000000" w:themeColor="text1"/>
                <w:sz w:val="24"/>
                <w:szCs w:val="24"/>
              </w:rPr>
              <w:t>周岁或以下；</w:t>
            </w:r>
          </w:p>
          <w:p w:rsidR="0047126E" w:rsidRDefault="003D4CE8">
            <w:pPr>
              <w:spacing w:line="360" w:lineRule="exact"/>
              <w:contextualSpacing/>
              <w:rPr>
                <w:rFonts w:ascii="宋体" w:hAnsi="宋体" w:cs="宋体"/>
                <w:color w:val="000000" w:themeColor="text1"/>
                <w:sz w:val="24"/>
                <w:szCs w:val="24"/>
              </w:rPr>
            </w:pPr>
            <w:r>
              <w:rPr>
                <w:rFonts w:ascii="宋体" w:hAnsi="宋体" w:cs="宋体" w:hint="eastAsia"/>
                <w:color w:val="000000" w:themeColor="text1"/>
                <w:sz w:val="24"/>
                <w:szCs w:val="24"/>
              </w:rPr>
              <w:t>（</w:t>
            </w:r>
            <w:r>
              <w:rPr>
                <w:rFonts w:ascii="宋体" w:hAnsi="宋体" w:cs="宋体" w:hint="eastAsia"/>
                <w:color w:val="000000" w:themeColor="text1"/>
                <w:sz w:val="24"/>
                <w:szCs w:val="24"/>
              </w:rPr>
              <w:t>2</w:t>
            </w:r>
            <w:r>
              <w:rPr>
                <w:rFonts w:ascii="宋体" w:hAnsi="宋体" w:cs="宋体" w:hint="eastAsia"/>
                <w:color w:val="000000" w:themeColor="text1"/>
                <w:sz w:val="24"/>
                <w:szCs w:val="24"/>
              </w:rPr>
              <w:t>）有从事专业保洁工作经验；</w:t>
            </w:r>
          </w:p>
          <w:p w:rsidR="0047126E" w:rsidRDefault="003D4CE8">
            <w:pPr>
              <w:pStyle w:val="a0"/>
              <w:spacing w:line="360" w:lineRule="exact"/>
              <w:rPr>
                <w:rFonts w:cs="宋体"/>
                <w:color w:val="000000" w:themeColor="text1"/>
              </w:rPr>
            </w:pPr>
            <w:r>
              <w:rPr>
                <w:rFonts w:cs="宋体" w:hint="eastAsia"/>
                <w:color w:val="000000" w:themeColor="text1"/>
              </w:rPr>
              <w:t>（</w:t>
            </w:r>
            <w:r>
              <w:rPr>
                <w:rFonts w:cs="宋体" w:hint="eastAsia"/>
                <w:color w:val="000000" w:themeColor="text1"/>
              </w:rPr>
              <w:t>3</w:t>
            </w:r>
            <w:r>
              <w:rPr>
                <w:rFonts w:cs="宋体" w:hint="eastAsia"/>
                <w:color w:val="000000" w:themeColor="text1"/>
              </w:rPr>
              <w:t>）不少于</w:t>
            </w:r>
            <w:r>
              <w:rPr>
                <w:rFonts w:cs="宋体" w:hint="eastAsia"/>
                <w:color w:val="000000" w:themeColor="text1"/>
              </w:rPr>
              <w:t>1</w:t>
            </w:r>
            <w:r>
              <w:rPr>
                <w:rFonts w:cs="宋体" w:hint="eastAsia"/>
                <w:color w:val="000000" w:themeColor="text1"/>
              </w:rPr>
              <w:t>名；</w:t>
            </w:r>
          </w:p>
          <w:p w:rsidR="0047126E" w:rsidRDefault="003D4CE8">
            <w:pPr>
              <w:pStyle w:val="a0"/>
              <w:spacing w:line="360" w:lineRule="exact"/>
              <w:rPr>
                <w:rFonts w:cs="宋体"/>
                <w:color w:val="000000" w:themeColor="text1"/>
              </w:rPr>
            </w:pPr>
            <w:r>
              <w:rPr>
                <w:rFonts w:cs="宋体" w:hint="eastAsia"/>
                <w:color w:val="000000" w:themeColor="text1"/>
              </w:rPr>
              <w:t>（</w:t>
            </w:r>
            <w:r>
              <w:rPr>
                <w:rFonts w:cs="宋体" w:hint="eastAsia"/>
                <w:color w:val="000000" w:themeColor="text1"/>
              </w:rPr>
              <w:t>4</w:t>
            </w:r>
            <w:r>
              <w:rPr>
                <w:rFonts w:cs="宋体" w:hint="eastAsia"/>
                <w:color w:val="000000" w:themeColor="text1"/>
              </w:rPr>
              <w:t>）与同一</w:t>
            </w:r>
            <w:r>
              <w:rPr>
                <w:rFonts w:cs="宋体" w:hint="eastAsia"/>
                <w:color w:val="000000" w:themeColor="text1"/>
                <w:kern w:val="0"/>
              </w:rPr>
              <w:t>物业管理区域的</w:t>
            </w:r>
            <w:r>
              <w:rPr>
                <w:rFonts w:cs="宋体" w:hint="eastAsia"/>
                <w:color w:val="000000" w:themeColor="text1"/>
              </w:rPr>
              <w:t>天津市粮食和物资储备局</w:t>
            </w:r>
            <w:r>
              <w:rPr>
                <w:rFonts w:cs="宋体" w:hint="eastAsia"/>
                <w:color w:val="000000" w:themeColor="text1"/>
                <w:shd w:val="clear" w:color="auto" w:fill="FFFFFF"/>
              </w:rPr>
              <w:t>（行政机关）和天津市粮食储备有限公司（国有企业）的</w:t>
            </w:r>
            <w:r>
              <w:rPr>
                <w:rFonts w:cs="宋体" w:hint="eastAsia"/>
                <w:color w:val="000000" w:themeColor="text1"/>
                <w:kern w:val="0"/>
                <w:lang w:bidi="ar"/>
              </w:rPr>
              <w:t>保洁人员共同提供保洁服务。</w:t>
            </w:r>
          </w:p>
        </w:tc>
        <w:tc>
          <w:tcPr>
            <w:tcW w:w="1245" w:type="dxa"/>
            <w:vAlign w:val="center"/>
          </w:tcPr>
          <w:p w:rsidR="0047126E" w:rsidRDefault="003D4CE8">
            <w:pPr>
              <w:spacing w:line="360" w:lineRule="exact"/>
              <w:contextualSpacing/>
              <w:jc w:val="center"/>
              <w:rPr>
                <w:rFonts w:ascii="宋体" w:hAnsi="宋体" w:cs="宋体"/>
                <w:color w:val="000000" w:themeColor="text1"/>
                <w:sz w:val="24"/>
                <w:szCs w:val="24"/>
              </w:rPr>
            </w:pPr>
            <w:r>
              <w:rPr>
                <w:rFonts w:ascii="宋体" w:hAnsi="宋体" w:cs="宋体" w:hint="eastAsia"/>
                <w:bCs/>
                <w:color w:val="000000" w:themeColor="text1"/>
                <w:sz w:val="24"/>
                <w:szCs w:val="24"/>
              </w:rPr>
              <w:t>是</w:t>
            </w:r>
          </w:p>
        </w:tc>
        <w:tc>
          <w:tcPr>
            <w:tcW w:w="1807" w:type="dxa"/>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5</w:t>
            </w:r>
            <w:r>
              <w:rPr>
                <w:rFonts w:ascii="宋体" w:hAnsi="宋体" w:cs="宋体" w:hint="eastAsia"/>
                <w:sz w:val="24"/>
                <w:szCs w:val="24"/>
              </w:rPr>
              <w:t>天</w:t>
            </w:r>
          </w:p>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tc>
      </w:tr>
      <w:tr w:rsidR="0047126E">
        <w:trPr>
          <w:jc w:val="center"/>
        </w:trPr>
        <w:tc>
          <w:tcPr>
            <w:tcW w:w="851" w:type="dxa"/>
            <w:vAlign w:val="center"/>
          </w:tcPr>
          <w:p w:rsidR="0047126E" w:rsidRDefault="003D4CE8">
            <w:pPr>
              <w:spacing w:line="360" w:lineRule="exact"/>
              <w:contextualSpacing/>
              <w:jc w:val="center"/>
              <w:rPr>
                <w:rFonts w:ascii="宋体" w:hAnsi="宋体" w:cs="宋体"/>
                <w:color w:val="000000"/>
                <w:sz w:val="24"/>
                <w:szCs w:val="24"/>
              </w:rPr>
            </w:pPr>
            <w:r>
              <w:rPr>
                <w:rFonts w:ascii="宋体" w:hAnsi="宋体" w:cs="宋体" w:hint="eastAsia"/>
                <w:color w:val="000000"/>
                <w:sz w:val="24"/>
                <w:szCs w:val="24"/>
              </w:rPr>
              <w:t>2</w:t>
            </w:r>
          </w:p>
        </w:tc>
        <w:tc>
          <w:tcPr>
            <w:tcW w:w="1418" w:type="dxa"/>
            <w:vAlign w:val="center"/>
          </w:tcPr>
          <w:p w:rsidR="0047126E" w:rsidRDefault="003D4CE8">
            <w:pPr>
              <w:spacing w:line="360" w:lineRule="exact"/>
              <w:contextualSpacing/>
              <w:jc w:val="center"/>
              <w:rPr>
                <w:rFonts w:ascii="宋体" w:hAnsi="宋体" w:cs="宋体"/>
                <w:color w:val="000000"/>
                <w:sz w:val="24"/>
                <w:szCs w:val="24"/>
              </w:rPr>
            </w:pPr>
            <w:r>
              <w:rPr>
                <w:rFonts w:ascii="宋体" w:hAnsi="宋体" w:cs="宋体" w:hint="eastAsia"/>
                <w:color w:val="000000"/>
                <w:kern w:val="0"/>
                <w:sz w:val="24"/>
                <w:szCs w:val="24"/>
                <w:lang w:bidi="ar"/>
              </w:rPr>
              <w:t>秩序维护和消控（目录内）</w:t>
            </w:r>
            <w:bookmarkStart w:id="0" w:name="_GoBack"/>
            <w:bookmarkEnd w:id="0"/>
          </w:p>
        </w:tc>
        <w:tc>
          <w:tcPr>
            <w:tcW w:w="855" w:type="dxa"/>
            <w:vAlign w:val="center"/>
          </w:tcPr>
          <w:p w:rsidR="0047126E" w:rsidRDefault="003D4CE8">
            <w:pPr>
              <w:spacing w:line="360" w:lineRule="exact"/>
              <w:contextualSpacing/>
              <w:jc w:val="center"/>
              <w:rPr>
                <w:rFonts w:ascii="宋体" w:hAnsi="宋体" w:cs="宋体"/>
                <w:color w:val="000000"/>
                <w:sz w:val="24"/>
                <w:szCs w:val="24"/>
              </w:rPr>
            </w:pPr>
            <w:r>
              <w:rPr>
                <w:rFonts w:ascii="宋体" w:hAnsi="宋体" w:cs="宋体" w:hint="eastAsia"/>
                <w:color w:val="000000"/>
                <w:sz w:val="24"/>
                <w:szCs w:val="24"/>
              </w:rPr>
              <w:t>4</w:t>
            </w:r>
          </w:p>
        </w:tc>
        <w:tc>
          <w:tcPr>
            <w:tcW w:w="4080" w:type="dxa"/>
            <w:vAlign w:val="center"/>
          </w:tcPr>
          <w:p w:rsidR="0047126E" w:rsidRDefault="003D4CE8">
            <w:pPr>
              <w:spacing w:line="360" w:lineRule="exact"/>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）男性，</w:t>
            </w:r>
            <w:r>
              <w:rPr>
                <w:rFonts w:ascii="宋体" w:hAnsi="宋体" w:cs="宋体" w:hint="eastAsia"/>
                <w:sz w:val="24"/>
                <w:szCs w:val="24"/>
              </w:rPr>
              <w:t>55</w:t>
            </w:r>
            <w:r>
              <w:rPr>
                <w:rFonts w:ascii="宋体" w:hAnsi="宋体" w:cs="宋体" w:hint="eastAsia"/>
                <w:sz w:val="24"/>
                <w:szCs w:val="24"/>
              </w:rPr>
              <w:t>周岁或以下；</w:t>
            </w:r>
          </w:p>
          <w:p w:rsidR="0047126E" w:rsidRDefault="003D4CE8">
            <w:pPr>
              <w:numPr>
                <w:ilvl w:val="0"/>
                <w:numId w:val="7"/>
              </w:numPr>
              <w:spacing w:line="360" w:lineRule="exact"/>
              <w:contextualSpacing/>
              <w:rPr>
                <w:rFonts w:ascii="宋体" w:hAnsi="宋体" w:cs="宋体"/>
                <w:sz w:val="24"/>
                <w:szCs w:val="24"/>
              </w:rPr>
            </w:pPr>
            <w:r>
              <w:rPr>
                <w:rFonts w:ascii="宋体" w:hAnsi="宋体" w:cs="宋体" w:hint="eastAsia"/>
                <w:sz w:val="24"/>
                <w:szCs w:val="24"/>
              </w:rPr>
              <w:t>有消防监控和秩序维护工作经验；</w:t>
            </w:r>
          </w:p>
          <w:p w:rsidR="0047126E" w:rsidRDefault="003D4CE8">
            <w:pPr>
              <w:numPr>
                <w:ilvl w:val="0"/>
                <w:numId w:val="7"/>
              </w:numPr>
              <w:spacing w:line="360" w:lineRule="exact"/>
              <w:contextualSpacing/>
              <w:rPr>
                <w:rFonts w:ascii="宋体" w:hAnsi="宋体" w:cs="宋体"/>
                <w:sz w:val="24"/>
                <w:szCs w:val="24"/>
              </w:rPr>
            </w:pPr>
            <w:r>
              <w:rPr>
                <w:rFonts w:ascii="宋体" w:hAnsi="宋体" w:cs="宋体" w:hint="eastAsia"/>
                <w:sz w:val="24"/>
                <w:szCs w:val="24"/>
              </w:rPr>
              <w:t>持公安机关颁发的保安员证上岗；</w:t>
            </w:r>
          </w:p>
          <w:p w:rsidR="0047126E" w:rsidRDefault="003D4CE8">
            <w:pPr>
              <w:pStyle w:val="a0"/>
              <w:spacing w:line="360" w:lineRule="exact"/>
              <w:contextualSpacing/>
              <w:rPr>
                <w:rFonts w:cs="宋体"/>
              </w:rPr>
            </w:pPr>
            <w:r>
              <w:rPr>
                <w:rFonts w:hint="eastAsia"/>
              </w:rPr>
              <w:t>★</w:t>
            </w:r>
            <w:r>
              <w:rPr>
                <w:rFonts w:cs="宋体" w:hint="eastAsia"/>
              </w:rPr>
              <w:t>（</w:t>
            </w:r>
            <w:r>
              <w:rPr>
                <w:rFonts w:cs="宋体" w:hint="eastAsia"/>
              </w:rPr>
              <w:t>4</w:t>
            </w:r>
            <w:r>
              <w:rPr>
                <w:rFonts w:cs="宋体" w:hint="eastAsia"/>
              </w:rPr>
              <w:t>）持《职业资格证书（建（构）筑物消防员或消防设施操作员）》上岗；</w:t>
            </w:r>
          </w:p>
          <w:p w:rsidR="0047126E" w:rsidRDefault="003D4CE8">
            <w:pPr>
              <w:pStyle w:val="a0"/>
              <w:spacing w:line="360" w:lineRule="exact"/>
              <w:contextualSpacing/>
              <w:rPr>
                <w:rFonts w:cs="宋体"/>
              </w:rPr>
            </w:pPr>
            <w:r>
              <w:rPr>
                <w:rFonts w:cs="宋体" w:hint="eastAsia"/>
              </w:rPr>
              <w:t>（</w:t>
            </w:r>
            <w:r>
              <w:rPr>
                <w:rFonts w:cs="宋体" w:hint="eastAsia"/>
              </w:rPr>
              <w:t>5</w:t>
            </w:r>
            <w:r>
              <w:rPr>
                <w:rFonts w:cs="宋体" w:hint="eastAsia"/>
              </w:rPr>
              <w:t>）退役军人优先；</w:t>
            </w:r>
          </w:p>
          <w:p w:rsidR="0047126E" w:rsidRDefault="003D4CE8">
            <w:pPr>
              <w:pStyle w:val="a0"/>
              <w:spacing w:line="360" w:lineRule="exact"/>
              <w:contextualSpacing/>
              <w:rPr>
                <w:rFonts w:cs="宋体"/>
                <w:color w:val="000000"/>
              </w:rPr>
            </w:pPr>
            <w:r>
              <w:rPr>
                <w:rFonts w:cs="宋体" w:hint="eastAsia"/>
              </w:rPr>
              <w:t>（</w:t>
            </w:r>
            <w:r>
              <w:rPr>
                <w:rFonts w:cs="宋体" w:hint="eastAsia"/>
              </w:rPr>
              <w:t>6</w:t>
            </w:r>
            <w:r>
              <w:rPr>
                <w:rFonts w:cs="宋体" w:hint="eastAsia"/>
              </w:rPr>
              <w:t>）与同一</w:t>
            </w:r>
            <w:r>
              <w:rPr>
                <w:rFonts w:cs="宋体" w:hint="eastAsia"/>
                <w:kern w:val="0"/>
              </w:rPr>
              <w:t>物业管理区域的</w:t>
            </w:r>
            <w:r>
              <w:rPr>
                <w:rFonts w:cs="宋体" w:hint="eastAsia"/>
              </w:rPr>
              <w:t>天津市粮食和物资储备局</w:t>
            </w:r>
            <w:r>
              <w:rPr>
                <w:rFonts w:cs="宋体" w:hint="eastAsia"/>
                <w:shd w:val="clear" w:color="auto" w:fill="FFFFFF"/>
              </w:rPr>
              <w:t>（行政机关）和天津市粮食储备有限公司（国有企业）的</w:t>
            </w:r>
            <w:r>
              <w:rPr>
                <w:rFonts w:cs="宋体" w:hint="eastAsia"/>
                <w:kern w:val="0"/>
                <w:lang w:bidi="ar"/>
              </w:rPr>
              <w:t>秩序维护</w:t>
            </w:r>
            <w:proofErr w:type="gramStart"/>
            <w:r>
              <w:rPr>
                <w:rFonts w:cs="宋体" w:hint="eastAsia"/>
                <w:kern w:val="0"/>
                <w:lang w:bidi="ar"/>
              </w:rPr>
              <w:t>和消控人员</w:t>
            </w:r>
            <w:proofErr w:type="gramEnd"/>
            <w:r>
              <w:rPr>
                <w:rFonts w:cs="宋体" w:hint="eastAsia"/>
                <w:kern w:val="0"/>
                <w:lang w:bidi="ar"/>
              </w:rPr>
              <w:t>共同值守。</w:t>
            </w:r>
          </w:p>
        </w:tc>
        <w:tc>
          <w:tcPr>
            <w:tcW w:w="1245" w:type="dxa"/>
            <w:vAlign w:val="center"/>
          </w:tcPr>
          <w:p w:rsidR="0047126E" w:rsidRDefault="003D4CE8">
            <w:pPr>
              <w:spacing w:line="360" w:lineRule="exact"/>
              <w:contextualSpacing/>
              <w:jc w:val="center"/>
              <w:rPr>
                <w:rFonts w:ascii="宋体" w:hAnsi="宋体" w:cs="宋体"/>
                <w:color w:val="000000"/>
                <w:sz w:val="24"/>
                <w:szCs w:val="24"/>
              </w:rPr>
            </w:pPr>
            <w:r>
              <w:rPr>
                <w:rFonts w:ascii="宋体" w:hAnsi="宋体" w:cs="宋体" w:hint="eastAsia"/>
                <w:bCs/>
                <w:color w:val="000000"/>
                <w:sz w:val="24"/>
                <w:szCs w:val="24"/>
              </w:rPr>
              <w:t>否</w:t>
            </w:r>
          </w:p>
        </w:tc>
        <w:tc>
          <w:tcPr>
            <w:tcW w:w="1807" w:type="dxa"/>
            <w:vAlign w:val="center"/>
          </w:tcPr>
          <w:p w:rsidR="0047126E" w:rsidRDefault="003D4CE8">
            <w:pPr>
              <w:pStyle w:val="a0"/>
              <w:spacing w:line="360" w:lineRule="exact"/>
              <w:contextualSpacing/>
              <w:jc w:val="center"/>
              <w:rPr>
                <w:rFonts w:cs="宋体"/>
                <w:color w:val="000000"/>
              </w:rPr>
            </w:pPr>
            <w:r>
              <w:rPr>
                <w:rFonts w:cs="宋体" w:hint="eastAsia"/>
                <w:color w:val="000000"/>
              </w:rPr>
              <w:t>24</w:t>
            </w:r>
            <w:r>
              <w:rPr>
                <w:rFonts w:cs="宋体" w:hint="eastAsia"/>
                <w:color w:val="000000"/>
              </w:rPr>
              <w:t>小时值班</w:t>
            </w:r>
          </w:p>
          <w:p w:rsidR="0047126E" w:rsidRDefault="003D4CE8">
            <w:pPr>
              <w:pStyle w:val="a0"/>
              <w:spacing w:line="360" w:lineRule="exact"/>
              <w:contextualSpacing/>
              <w:jc w:val="center"/>
              <w:rPr>
                <w:rFonts w:cs="宋体"/>
                <w:color w:val="000000"/>
              </w:rPr>
            </w:pPr>
            <w:r>
              <w:rPr>
                <w:rFonts w:cs="宋体" w:hint="eastAsia"/>
                <w:color w:val="000000"/>
              </w:rPr>
              <w:t>四班三运转</w:t>
            </w:r>
          </w:p>
        </w:tc>
      </w:tr>
      <w:tr w:rsidR="0047126E">
        <w:trPr>
          <w:jc w:val="center"/>
        </w:trPr>
        <w:tc>
          <w:tcPr>
            <w:tcW w:w="851" w:type="dxa"/>
            <w:vAlign w:val="center"/>
          </w:tcPr>
          <w:p w:rsidR="0047126E" w:rsidRDefault="003D4CE8">
            <w:pPr>
              <w:spacing w:line="360" w:lineRule="exact"/>
              <w:contextualSpacing/>
              <w:jc w:val="center"/>
              <w:rPr>
                <w:rFonts w:ascii="宋体" w:hAnsi="宋体" w:cs="宋体"/>
                <w:color w:val="000000"/>
                <w:sz w:val="24"/>
                <w:szCs w:val="24"/>
              </w:rPr>
            </w:pPr>
            <w:r>
              <w:rPr>
                <w:rFonts w:ascii="宋体" w:hAnsi="宋体" w:cs="宋体" w:hint="eastAsia"/>
                <w:color w:val="000000"/>
                <w:sz w:val="24"/>
                <w:szCs w:val="24"/>
              </w:rPr>
              <w:t>3</w:t>
            </w:r>
          </w:p>
        </w:tc>
        <w:tc>
          <w:tcPr>
            <w:tcW w:w="1418" w:type="dxa"/>
            <w:vAlign w:val="center"/>
          </w:tcPr>
          <w:p w:rsidR="0047126E" w:rsidRDefault="003D4CE8">
            <w:pPr>
              <w:widowControl/>
              <w:spacing w:line="360" w:lineRule="exact"/>
              <w:contextualSpacing/>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维修员（目录内）</w:t>
            </w:r>
          </w:p>
        </w:tc>
        <w:tc>
          <w:tcPr>
            <w:tcW w:w="855" w:type="dxa"/>
            <w:vAlign w:val="center"/>
          </w:tcPr>
          <w:p w:rsidR="0047126E" w:rsidRDefault="003D4CE8">
            <w:pPr>
              <w:spacing w:line="360" w:lineRule="exact"/>
              <w:contextualSpacing/>
              <w:jc w:val="center"/>
              <w:rPr>
                <w:rFonts w:ascii="宋体" w:hAnsi="宋体" w:cs="宋体"/>
                <w:color w:val="000000"/>
                <w:sz w:val="24"/>
                <w:szCs w:val="24"/>
              </w:rPr>
            </w:pPr>
            <w:r>
              <w:rPr>
                <w:rFonts w:ascii="宋体" w:hAnsi="宋体" w:cs="宋体" w:hint="eastAsia"/>
                <w:color w:val="000000"/>
                <w:sz w:val="24"/>
                <w:szCs w:val="24"/>
              </w:rPr>
              <w:t>3</w:t>
            </w:r>
          </w:p>
        </w:tc>
        <w:tc>
          <w:tcPr>
            <w:tcW w:w="4080" w:type="dxa"/>
            <w:vAlign w:val="center"/>
          </w:tcPr>
          <w:p w:rsidR="0047126E" w:rsidRDefault="003D4CE8">
            <w:pPr>
              <w:spacing w:line="360" w:lineRule="exact"/>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55</w:t>
            </w:r>
            <w:r>
              <w:rPr>
                <w:rFonts w:ascii="宋体" w:hAnsi="宋体" w:cs="宋体" w:hint="eastAsia"/>
                <w:sz w:val="24"/>
                <w:szCs w:val="24"/>
              </w:rPr>
              <w:t>周岁或以下；</w:t>
            </w:r>
          </w:p>
          <w:p w:rsidR="0047126E" w:rsidRDefault="003D4CE8">
            <w:pPr>
              <w:spacing w:line="360" w:lineRule="exact"/>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）具有电器线路的维修工作经验，负责管理公共设施、设备养护等工作；</w:t>
            </w:r>
          </w:p>
          <w:p w:rsidR="0047126E" w:rsidRDefault="003D4CE8">
            <w:pPr>
              <w:spacing w:line="360" w:lineRule="exact"/>
              <w:contextualSpacing/>
              <w:rPr>
                <w:rFonts w:ascii="宋体" w:hAnsi="宋体" w:cs="宋体"/>
                <w:sz w:val="24"/>
                <w:szCs w:val="24"/>
              </w:rPr>
            </w:pPr>
            <w:r>
              <w:rPr>
                <w:rFonts w:hint="eastAsia"/>
                <w:sz w:val="24"/>
              </w:rPr>
              <w:t>★</w:t>
            </w: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）持有《特种作业操作证》（电工作业），其中至少</w:t>
            </w:r>
            <w:r>
              <w:rPr>
                <w:rFonts w:ascii="宋体" w:hAnsi="宋体" w:cs="宋体" w:hint="eastAsia"/>
                <w:sz w:val="24"/>
                <w:szCs w:val="24"/>
              </w:rPr>
              <w:t>1</w:t>
            </w:r>
            <w:r>
              <w:rPr>
                <w:rFonts w:ascii="宋体" w:hAnsi="宋体" w:cs="宋体" w:hint="eastAsia"/>
                <w:sz w:val="24"/>
                <w:szCs w:val="24"/>
              </w:rPr>
              <w:t>人持有《特种作业操作证（高压电工证）》和《特种作业操作证（低压电工证）》</w:t>
            </w:r>
            <w:r>
              <w:rPr>
                <w:rFonts w:ascii="宋体" w:hAnsi="宋体" w:cs="宋体" w:hint="eastAsia"/>
                <w:sz w:val="24"/>
                <w:szCs w:val="24"/>
              </w:rPr>
              <w:t>;</w:t>
            </w:r>
          </w:p>
          <w:p w:rsidR="0047126E" w:rsidRDefault="003D4CE8">
            <w:pPr>
              <w:pStyle w:val="a0"/>
              <w:spacing w:line="360" w:lineRule="exact"/>
            </w:pPr>
            <w:r>
              <w:rPr>
                <w:rFonts w:cs="宋体" w:hint="eastAsia"/>
              </w:rPr>
              <w:t>（</w:t>
            </w:r>
            <w:r>
              <w:rPr>
                <w:rFonts w:cs="宋体" w:hint="eastAsia"/>
              </w:rPr>
              <w:t>4</w:t>
            </w:r>
            <w:r>
              <w:rPr>
                <w:rFonts w:cs="宋体" w:hint="eastAsia"/>
              </w:rPr>
              <w:t>）与同一</w:t>
            </w:r>
            <w:r>
              <w:rPr>
                <w:rFonts w:cs="宋体" w:hint="eastAsia"/>
                <w:kern w:val="0"/>
              </w:rPr>
              <w:t>物业管理区域的</w:t>
            </w:r>
            <w:r>
              <w:rPr>
                <w:rFonts w:cs="宋体" w:hint="eastAsia"/>
                <w:shd w:val="clear" w:color="auto" w:fill="FFFFFF"/>
              </w:rPr>
              <w:t>天津市粮食储备有限公司（国有企业）的</w:t>
            </w:r>
            <w:r>
              <w:rPr>
                <w:rFonts w:cs="宋体" w:hint="eastAsia"/>
                <w:kern w:val="0"/>
                <w:lang w:bidi="ar"/>
              </w:rPr>
              <w:t>秩序维护</w:t>
            </w:r>
            <w:proofErr w:type="gramStart"/>
            <w:r>
              <w:rPr>
                <w:rFonts w:cs="宋体" w:hint="eastAsia"/>
                <w:kern w:val="0"/>
                <w:lang w:bidi="ar"/>
              </w:rPr>
              <w:t>和消控人员</w:t>
            </w:r>
            <w:proofErr w:type="gramEnd"/>
            <w:r>
              <w:rPr>
                <w:rFonts w:cs="宋体" w:hint="eastAsia"/>
                <w:kern w:val="0"/>
                <w:lang w:bidi="ar"/>
              </w:rPr>
              <w:t>共同值守。</w:t>
            </w:r>
          </w:p>
        </w:tc>
        <w:tc>
          <w:tcPr>
            <w:tcW w:w="1245" w:type="dxa"/>
            <w:vAlign w:val="center"/>
          </w:tcPr>
          <w:p w:rsidR="0047126E" w:rsidRDefault="003D4CE8">
            <w:pPr>
              <w:spacing w:line="360" w:lineRule="exact"/>
              <w:contextualSpacing/>
              <w:jc w:val="center"/>
              <w:rPr>
                <w:rFonts w:ascii="宋体" w:hAnsi="宋体" w:cs="宋体"/>
                <w:color w:val="000000"/>
                <w:sz w:val="24"/>
                <w:szCs w:val="24"/>
              </w:rPr>
            </w:pPr>
            <w:r>
              <w:rPr>
                <w:rFonts w:ascii="宋体" w:hAnsi="宋体" w:cs="宋体" w:hint="eastAsia"/>
                <w:bCs/>
                <w:color w:val="000000"/>
                <w:sz w:val="24"/>
                <w:szCs w:val="24"/>
              </w:rPr>
              <w:t>否</w:t>
            </w:r>
          </w:p>
        </w:tc>
        <w:tc>
          <w:tcPr>
            <w:tcW w:w="1807" w:type="dxa"/>
            <w:vAlign w:val="center"/>
          </w:tcPr>
          <w:p w:rsidR="0047126E" w:rsidRDefault="003D4CE8">
            <w:pPr>
              <w:spacing w:line="360" w:lineRule="exact"/>
              <w:contextualSpacing/>
              <w:jc w:val="center"/>
              <w:rPr>
                <w:rFonts w:ascii="宋体" w:hAnsi="宋体" w:cs="宋体"/>
                <w:color w:val="000000"/>
                <w:sz w:val="24"/>
                <w:szCs w:val="24"/>
              </w:rPr>
            </w:pPr>
            <w:r>
              <w:rPr>
                <w:rFonts w:ascii="宋体" w:hAnsi="宋体" w:cs="宋体" w:hint="eastAsia"/>
                <w:color w:val="000000"/>
                <w:sz w:val="24"/>
                <w:szCs w:val="24"/>
              </w:rPr>
              <w:t>24</w:t>
            </w:r>
            <w:r>
              <w:rPr>
                <w:rFonts w:ascii="宋体" w:hAnsi="宋体" w:cs="宋体" w:hint="eastAsia"/>
                <w:color w:val="000000"/>
                <w:sz w:val="24"/>
                <w:szCs w:val="24"/>
              </w:rPr>
              <w:t>小时值守</w:t>
            </w:r>
          </w:p>
        </w:tc>
      </w:tr>
      <w:tr w:rsidR="0047126E">
        <w:trPr>
          <w:jc w:val="center"/>
        </w:trPr>
        <w:tc>
          <w:tcPr>
            <w:tcW w:w="851" w:type="dxa"/>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4</w:t>
            </w:r>
          </w:p>
        </w:tc>
        <w:tc>
          <w:tcPr>
            <w:tcW w:w="1418" w:type="dxa"/>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厨师（目录外）</w:t>
            </w:r>
          </w:p>
        </w:tc>
        <w:tc>
          <w:tcPr>
            <w:tcW w:w="855" w:type="dxa"/>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1</w:t>
            </w:r>
          </w:p>
        </w:tc>
        <w:tc>
          <w:tcPr>
            <w:tcW w:w="4080" w:type="dxa"/>
            <w:vAlign w:val="center"/>
          </w:tcPr>
          <w:p w:rsidR="0047126E" w:rsidRDefault="003D4CE8">
            <w:pPr>
              <w:spacing w:line="360" w:lineRule="exact"/>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55</w:t>
            </w:r>
            <w:r>
              <w:rPr>
                <w:rFonts w:ascii="宋体" w:hAnsi="宋体" w:cs="宋体" w:hint="eastAsia"/>
                <w:sz w:val="24"/>
                <w:szCs w:val="24"/>
              </w:rPr>
              <w:t>周岁或以下；</w:t>
            </w:r>
          </w:p>
          <w:p w:rsidR="0047126E" w:rsidRDefault="003D4CE8">
            <w:pPr>
              <w:spacing w:line="360" w:lineRule="exact"/>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）具有卫生防疫部门或医疗机构出</w:t>
            </w:r>
            <w:r>
              <w:rPr>
                <w:rFonts w:ascii="宋体" w:hAnsi="宋体" w:cs="宋体" w:hint="eastAsia"/>
                <w:sz w:val="24"/>
                <w:szCs w:val="24"/>
              </w:rPr>
              <w:lastRenderedPageBreak/>
              <w:t>具的健康证；</w:t>
            </w:r>
          </w:p>
          <w:p w:rsidR="0047126E" w:rsidRDefault="003D4CE8">
            <w:pPr>
              <w:spacing w:line="360" w:lineRule="exact"/>
              <w:contextualSpacing/>
              <w:rPr>
                <w:rFonts w:ascii="宋体" w:hAnsi="宋体" w:cs="宋体"/>
                <w:sz w:val="24"/>
                <w:szCs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）与同一</w:t>
            </w:r>
            <w:r>
              <w:rPr>
                <w:rFonts w:ascii="宋体" w:hAnsi="宋体" w:cs="宋体" w:hint="eastAsia"/>
                <w:kern w:val="0"/>
                <w:sz w:val="24"/>
              </w:rPr>
              <w:t>物业管理区域的</w:t>
            </w:r>
            <w:r>
              <w:rPr>
                <w:rFonts w:ascii="宋体" w:hAnsi="宋体" w:cs="宋体" w:hint="eastAsia"/>
                <w:sz w:val="24"/>
              </w:rPr>
              <w:t>天津市粮食和物资储备局</w:t>
            </w:r>
            <w:r>
              <w:rPr>
                <w:rFonts w:ascii="宋体" w:hAnsi="宋体" w:cs="宋体" w:hint="eastAsia"/>
                <w:sz w:val="24"/>
                <w:shd w:val="clear" w:color="auto" w:fill="FFFFFF"/>
              </w:rPr>
              <w:t>（行政机关）和天津市粮食储备有限公司（国有企业）的</w:t>
            </w:r>
            <w:r>
              <w:rPr>
                <w:rFonts w:ascii="宋体" w:hAnsi="宋体" w:cs="宋体" w:hint="eastAsia"/>
                <w:kern w:val="0"/>
                <w:sz w:val="24"/>
                <w:lang w:bidi="ar"/>
              </w:rPr>
              <w:t>厨师共同提供餐饮服务。</w:t>
            </w:r>
          </w:p>
        </w:tc>
        <w:tc>
          <w:tcPr>
            <w:tcW w:w="1245" w:type="dxa"/>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bCs/>
                <w:sz w:val="24"/>
                <w:szCs w:val="24"/>
              </w:rPr>
              <w:lastRenderedPageBreak/>
              <w:t>否</w:t>
            </w:r>
          </w:p>
        </w:tc>
        <w:tc>
          <w:tcPr>
            <w:tcW w:w="1807" w:type="dxa"/>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5</w:t>
            </w:r>
            <w:r>
              <w:rPr>
                <w:rFonts w:ascii="宋体" w:hAnsi="宋体" w:cs="宋体" w:hint="eastAsia"/>
                <w:sz w:val="24"/>
                <w:szCs w:val="24"/>
              </w:rPr>
              <w:t>天</w:t>
            </w:r>
          </w:p>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tc>
      </w:tr>
      <w:tr w:rsidR="0047126E">
        <w:trPr>
          <w:jc w:val="center"/>
        </w:trPr>
        <w:tc>
          <w:tcPr>
            <w:tcW w:w="851" w:type="dxa"/>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lastRenderedPageBreak/>
              <w:t>5</w:t>
            </w:r>
          </w:p>
        </w:tc>
        <w:tc>
          <w:tcPr>
            <w:tcW w:w="1418" w:type="dxa"/>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帮厨（目录外）</w:t>
            </w:r>
          </w:p>
        </w:tc>
        <w:tc>
          <w:tcPr>
            <w:tcW w:w="855" w:type="dxa"/>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2</w:t>
            </w:r>
          </w:p>
        </w:tc>
        <w:tc>
          <w:tcPr>
            <w:tcW w:w="4080" w:type="dxa"/>
            <w:vAlign w:val="center"/>
          </w:tcPr>
          <w:p w:rsidR="0047126E" w:rsidRDefault="003D4CE8">
            <w:pPr>
              <w:spacing w:line="360" w:lineRule="exact"/>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55</w:t>
            </w:r>
            <w:r>
              <w:rPr>
                <w:rFonts w:ascii="宋体" w:hAnsi="宋体" w:cs="宋体" w:hint="eastAsia"/>
                <w:sz w:val="24"/>
                <w:szCs w:val="24"/>
              </w:rPr>
              <w:t>周岁或以下；</w:t>
            </w:r>
          </w:p>
          <w:p w:rsidR="0047126E" w:rsidRDefault="003D4CE8">
            <w:pPr>
              <w:spacing w:line="360" w:lineRule="exact"/>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）具有卫生防疫部门或医疗机构出具的健康证；</w:t>
            </w:r>
          </w:p>
          <w:p w:rsidR="0047126E" w:rsidRDefault="003D4CE8">
            <w:pPr>
              <w:pStyle w:val="a0"/>
              <w:spacing w:line="360" w:lineRule="exact"/>
            </w:pPr>
            <w:r>
              <w:rPr>
                <w:rFonts w:cs="宋体" w:hint="eastAsia"/>
              </w:rPr>
              <w:t>（</w:t>
            </w:r>
            <w:r>
              <w:rPr>
                <w:rFonts w:cs="宋体" w:hint="eastAsia"/>
              </w:rPr>
              <w:t>3</w:t>
            </w:r>
            <w:r>
              <w:rPr>
                <w:rFonts w:cs="宋体" w:hint="eastAsia"/>
              </w:rPr>
              <w:t>）与同一</w:t>
            </w:r>
            <w:r>
              <w:rPr>
                <w:rFonts w:cs="宋体" w:hint="eastAsia"/>
                <w:kern w:val="0"/>
              </w:rPr>
              <w:t>物业管理区域的</w:t>
            </w:r>
            <w:r>
              <w:rPr>
                <w:rFonts w:cs="宋体" w:hint="eastAsia"/>
                <w:shd w:val="clear" w:color="auto" w:fill="FFFFFF"/>
              </w:rPr>
              <w:t>天津市粮食储备有限公司（国有企业）的帮</w:t>
            </w:r>
            <w:r>
              <w:rPr>
                <w:rFonts w:cs="宋体" w:hint="eastAsia"/>
                <w:kern w:val="0"/>
                <w:lang w:bidi="ar"/>
              </w:rPr>
              <w:t>厨共同提供餐饮服务。</w:t>
            </w:r>
          </w:p>
        </w:tc>
        <w:tc>
          <w:tcPr>
            <w:tcW w:w="1245" w:type="dxa"/>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bCs/>
                <w:sz w:val="24"/>
                <w:szCs w:val="24"/>
              </w:rPr>
              <w:t>否</w:t>
            </w:r>
          </w:p>
        </w:tc>
        <w:tc>
          <w:tcPr>
            <w:tcW w:w="1807" w:type="dxa"/>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5</w:t>
            </w:r>
            <w:r>
              <w:rPr>
                <w:rFonts w:ascii="宋体" w:hAnsi="宋体" w:cs="宋体" w:hint="eastAsia"/>
                <w:sz w:val="24"/>
                <w:szCs w:val="24"/>
              </w:rPr>
              <w:t>天</w:t>
            </w:r>
          </w:p>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tc>
      </w:tr>
      <w:tr w:rsidR="0047126E">
        <w:trPr>
          <w:trHeight w:val="609"/>
          <w:jc w:val="center"/>
        </w:trPr>
        <w:tc>
          <w:tcPr>
            <w:tcW w:w="2269" w:type="dxa"/>
            <w:gridSpan w:val="2"/>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合计人数</w:t>
            </w:r>
          </w:p>
        </w:tc>
        <w:tc>
          <w:tcPr>
            <w:tcW w:w="7987" w:type="dxa"/>
            <w:gridSpan w:val="4"/>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12</w:t>
            </w:r>
            <w:r>
              <w:rPr>
                <w:rFonts w:ascii="宋体" w:hAnsi="宋体" w:cs="宋体" w:hint="eastAsia"/>
                <w:sz w:val="24"/>
                <w:szCs w:val="24"/>
              </w:rPr>
              <w:t>人</w:t>
            </w:r>
          </w:p>
        </w:tc>
      </w:tr>
    </w:tbl>
    <w:p w:rsidR="0047126E" w:rsidRDefault="003D4CE8">
      <w:pPr>
        <w:pStyle w:val="Default"/>
        <w:spacing w:line="360" w:lineRule="auto"/>
        <w:jc w:val="both"/>
        <w:rPr>
          <w:color w:val="auto"/>
          <w:kern w:val="2"/>
        </w:rPr>
      </w:pPr>
      <w:r>
        <w:rPr>
          <w:rFonts w:hint="eastAsia"/>
        </w:rPr>
        <w:t>注：</w:t>
      </w:r>
    </w:p>
    <w:p w:rsidR="0047126E" w:rsidRDefault="003D4CE8">
      <w:pPr>
        <w:spacing w:line="360" w:lineRule="auto"/>
        <w:ind w:firstLineChars="200" w:firstLine="480"/>
        <w:jc w:val="left"/>
        <w:rPr>
          <w:sz w:val="24"/>
        </w:rPr>
      </w:pPr>
      <w:r>
        <w:rPr>
          <w:sz w:val="24"/>
        </w:rPr>
        <w:t>按劳动法</w:t>
      </w:r>
      <w:r>
        <w:rPr>
          <w:rFonts w:hint="eastAsia"/>
          <w:sz w:val="24"/>
        </w:rPr>
        <w:t>和国务院关于职工工作时间的规定</w:t>
      </w:r>
      <w:r>
        <w:rPr>
          <w:sz w:val="24"/>
        </w:rPr>
        <w:t>，正常情况下，上述人员每日工作不超过</w:t>
      </w:r>
      <w:r>
        <w:rPr>
          <w:sz w:val="24"/>
        </w:rPr>
        <w:t>8</w:t>
      </w:r>
      <w:r>
        <w:rPr>
          <w:sz w:val="24"/>
        </w:rPr>
        <w:t>小时，每周工作不超过</w:t>
      </w:r>
      <w:r>
        <w:rPr>
          <w:sz w:val="24"/>
        </w:rPr>
        <w:t>40</w:t>
      </w:r>
      <w:r>
        <w:rPr>
          <w:sz w:val="24"/>
        </w:rPr>
        <w:t>小时。需安排加班的，</w:t>
      </w:r>
      <w:r>
        <w:rPr>
          <w:rFonts w:hint="eastAsia"/>
          <w:sz w:val="24"/>
        </w:rPr>
        <w:t>成交</w:t>
      </w:r>
      <w:r>
        <w:rPr>
          <w:sz w:val="24"/>
        </w:rPr>
        <w:t>供应商应配合并向劳动者支付加班费。</w:t>
      </w:r>
    </w:p>
    <w:p w:rsidR="0047126E" w:rsidRDefault="003D4CE8">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47126E" w:rsidRDefault="003D4CE8">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47126E" w:rsidRDefault="003D4CE8">
      <w:pPr>
        <w:spacing w:line="360" w:lineRule="auto"/>
        <w:rPr>
          <w:b/>
          <w:sz w:val="24"/>
          <w:szCs w:val="24"/>
        </w:rPr>
      </w:pPr>
      <w:r>
        <w:rPr>
          <w:rFonts w:hint="eastAsia"/>
          <w:b/>
          <w:sz w:val="24"/>
          <w:szCs w:val="24"/>
        </w:rPr>
        <w:t>三、各岗位人员具体工作内容、职责及服务标准</w:t>
      </w:r>
    </w:p>
    <w:p w:rsidR="0047126E" w:rsidRDefault="003D4CE8" w:rsidP="00C962EE">
      <w:pPr>
        <w:pStyle w:val="Default"/>
        <w:adjustRightInd/>
        <w:spacing w:line="500" w:lineRule="exact"/>
        <w:ind w:firstLineChars="200" w:firstLine="482"/>
        <w:jc w:val="both"/>
        <w:rPr>
          <w:b/>
          <w:color w:val="auto"/>
        </w:rPr>
      </w:pPr>
      <w:r>
        <w:rPr>
          <w:rFonts w:hint="eastAsia"/>
          <w:b/>
          <w:color w:val="auto"/>
        </w:rPr>
        <w:t>四、各岗位人员具体工作内容、职责及服务标准</w:t>
      </w:r>
    </w:p>
    <w:p w:rsidR="0047126E" w:rsidRDefault="003D4CE8">
      <w:pPr>
        <w:pStyle w:val="27"/>
        <w:spacing w:line="500" w:lineRule="exact"/>
        <w:ind w:firstLine="482"/>
        <w:jc w:val="left"/>
        <w:rPr>
          <w:rFonts w:ascii="宋体" w:hAnsi="宋体" w:cs="宋体"/>
          <w:b/>
          <w:sz w:val="24"/>
        </w:rPr>
      </w:pPr>
      <w:r>
        <w:rPr>
          <w:rFonts w:ascii="宋体" w:hAnsi="宋体" w:cs="宋体" w:hint="eastAsia"/>
          <w:b/>
          <w:sz w:val="24"/>
        </w:rPr>
        <w:t>（一）保洁服务岗位</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工作内容</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）办公楼内公共区域保洁服务：包括公共区域地面、楼梯间、不锈钢设施、卫生间、电梯、消防</w:t>
      </w:r>
      <w:r>
        <w:rPr>
          <w:rFonts w:ascii="宋体" w:hAnsi="宋体" w:cs="宋体" w:hint="eastAsia"/>
          <w:sz w:val="24"/>
          <w:szCs w:val="24"/>
        </w:rPr>
        <w:t>设备、各类标识、玻璃清洁、垃圾桶、垃圾清运等工作；</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）办公楼外公共区域保洁服务：包括对院内地面、地下停车场、绿化花园、垃圾存放点定期消杀等工作；</w:t>
      </w:r>
    </w:p>
    <w:p w:rsidR="0047126E" w:rsidRDefault="003D4CE8">
      <w:pPr>
        <w:spacing w:line="500" w:lineRule="exact"/>
        <w:ind w:firstLineChars="200" w:firstLine="480"/>
        <w:rPr>
          <w:rFonts w:ascii="宋体" w:hAnsi="宋体" w:cs="宋体"/>
          <w:sz w:val="24"/>
          <w:szCs w:val="24"/>
          <w:u w:val="single"/>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）部分办公室保洁服务：包括办公桌、办公椅、地面、门、床单、被枕套的更换，清洗等工作；</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lastRenderedPageBreak/>
        <w:t>（</w:t>
      </w:r>
      <w:r>
        <w:rPr>
          <w:rFonts w:ascii="宋体" w:hAnsi="宋体" w:cs="宋体" w:hint="eastAsia"/>
          <w:sz w:val="24"/>
          <w:szCs w:val="24"/>
        </w:rPr>
        <w:t>4</w:t>
      </w:r>
      <w:r>
        <w:rPr>
          <w:rFonts w:ascii="宋体" w:hAnsi="宋体" w:cs="宋体" w:hint="eastAsia"/>
          <w:sz w:val="24"/>
          <w:szCs w:val="24"/>
        </w:rPr>
        <w:t>）会议室和报告厅保洁服务：包括会议桌、椅、地面、茶杯等清洁工作；</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）雨雪天气清洁服务及应对措施；</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6</w:t>
      </w:r>
      <w:r>
        <w:rPr>
          <w:rFonts w:ascii="宋体" w:hAnsi="宋体" w:cs="宋体" w:hint="eastAsia"/>
          <w:sz w:val="24"/>
          <w:szCs w:val="24"/>
        </w:rPr>
        <w:t>）做好环境消杀、办公室门把手和卫生间垃圾桶消毒工作；</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7</w:t>
      </w:r>
      <w:r>
        <w:rPr>
          <w:rFonts w:ascii="宋体" w:hAnsi="宋体" w:cs="宋体" w:hint="eastAsia"/>
          <w:sz w:val="24"/>
          <w:szCs w:val="24"/>
        </w:rPr>
        <w:t>）门前三包卫生区的清洁打扫服务。</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工作职责</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）熟练掌握清洁作业的流程，按要求完成工作任务；</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）负责对清洁区域内地面、墙面、走道、洗手间、办公设施、公共玻璃、门、窗、踢脚板等进行清扫保洁；</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）负责会议室、办公室和报告厅的卫生清洁；</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）负责对清洁工具进行清洁和管理；</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）负责对所管辖区域进行巡视；</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6</w:t>
      </w:r>
      <w:r>
        <w:rPr>
          <w:rFonts w:ascii="宋体" w:hAnsi="宋体" w:cs="宋体" w:hint="eastAsia"/>
          <w:sz w:val="24"/>
          <w:szCs w:val="24"/>
        </w:rPr>
        <w:t>）负责向主管对所管辖区域设备、设施的故障进行上报；</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7</w:t>
      </w:r>
      <w:r>
        <w:rPr>
          <w:rFonts w:ascii="宋体" w:hAnsi="宋体" w:cs="宋体" w:hint="eastAsia"/>
          <w:sz w:val="24"/>
          <w:szCs w:val="24"/>
        </w:rPr>
        <w:t>）提供必要的清雪工具；</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8</w:t>
      </w:r>
      <w:r>
        <w:rPr>
          <w:rFonts w:ascii="宋体" w:hAnsi="宋体" w:cs="宋体" w:hint="eastAsia"/>
          <w:sz w:val="24"/>
          <w:szCs w:val="24"/>
        </w:rPr>
        <w:t>）按时完成采购人安排的其它工作任务。</w:t>
      </w:r>
    </w:p>
    <w:p w:rsidR="0047126E" w:rsidRDefault="003D4CE8">
      <w:pPr>
        <w:pStyle w:val="27"/>
        <w:spacing w:line="500" w:lineRule="exact"/>
        <w:ind w:firstLineChars="0" w:firstLine="0"/>
        <w:jc w:val="left"/>
        <w:rPr>
          <w:rFonts w:ascii="宋体" w:hAnsi="宋体" w:cs="宋体"/>
          <w:sz w:val="24"/>
        </w:rPr>
      </w:pPr>
      <w:r>
        <w:rPr>
          <w:rFonts w:ascii="宋体" w:hAnsi="宋体" w:cs="宋体" w:hint="eastAsia"/>
          <w:sz w:val="24"/>
        </w:rPr>
        <w:t>3.</w:t>
      </w:r>
      <w:r>
        <w:rPr>
          <w:rFonts w:ascii="宋体" w:hAnsi="宋体" w:cs="宋体" w:hint="eastAsia"/>
          <w:sz w:val="24"/>
        </w:rPr>
        <w:t>服务标准</w:t>
      </w:r>
    </w:p>
    <w:p w:rsidR="0047126E" w:rsidRDefault="003D4CE8">
      <w:pPr>
        <w:pStyle w:val="27"/>
        <w:spacing w:line="500" w:lineRule="exact"/>
        <w:ind w:firstLine="480"/>
        <w:jc w:val="left"/>
        <w:rPr>
          <w:rFonts w:ascii="宋体" w:hAnsi="宋体" w:cs="宋体"/>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）保洁服务</w:t>
      </w:r>
    </w:p>
    <w:tbl>
      <w:tblPr>
        <w:tblW w:w="95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540"/>
        <w:gridCol w:w="1260"/>
        <w:gridCol w:w="1260"/>
        <w:gridCol w:w="1260"/>
        <w:gridCol w:w="1080"/>
        <w:gridCol w:w="1112"/>
        <w:gridCol w:w="2488"/>
      </w:tblGrid>
      <w:tr w:rsidR="0047126E">
        <w:trPr>
          <w:trHeight w:hRule="exact" w:val="397"/>
          <w:tblHeader/>
          <w:jc w:val="center"/>
        </w:trPr>
        <w:tc>
          <w:tcPr>
            <w:tcW w:w="540" w:type="dxa"/>
            <w:vMerge w:val="restar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bCs/>
                <w:sz w:val="24"/>
                <w:szCs w:val="24"/>
              </w:rPr>
            </w:pPr>
            <w:r>
              <w:rPr>
                <w:rFonts w:ascii="宋体" w:hAnsi="宋体" w:cs="宋体" w:hint="eastAsia"/>
                <w:b/>
                <w:bCs/>
                <w:sz w:val="24"/>
                <w:szCs w:val="24"/>
              </w:rPr>
              <w:t>位置</w:t>
            </w:r>
          </w:p>
        </w:tc>
        <w:tc>
          <w:tcPr>
            <w:tcW w:w="540" w:type="dxa"/>
            <w:vMerge w:val="restar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bCs/>
                <w:sz w:val="24"/>
                <w:szCs w:val="24"/>
              </w:rPr>
            </w:pPr>
            <w:r>
              <w:rPr>
                <w:rFonts w:ascii="宋体" w:hAnsi="宋体" w:cs="宋体" w:hint="eastAsia"/>
                <w:b/>
                <w:bCs/>
                <w:sz w:val="24"/>
                <w:szCs w:val="24"/>
              </w:rPr>
              <w:t>序号</w:t>
            </w:r>
          </w:p>
        </w:tc>
        <w:tc>
          <w:tcPr>
            <w:tcW w:w="1260" w:type="dxa"/>
            <w:vMerge w:val="restar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bCs/>
                <w:sz w:val="24"/>
                <w:szCs w:val="24"/>
              </w:rPr>
            </w:pPr>
            <w:r>
              <w:rPr>
                <w:rFonts w:ascii="宋体" w:hAnsi="宋体" w:cs="宋体" w:hint="eastAsia"/>
                <w:b/>
                <w:bCs/>
                <w:sz w:val="24"/>
                <w:szCs w:val="24"/>
              </w:rPr>
              <w:t>项目</w:t>
            </w:r>
          </w:p>
        </w:tc>
        <w:tc>
          <w:tcPr>
            <w:tcW w:w="4712" w:type="dxa"/>
            <w:gridSpan w:val="4"/>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bCs/>
                <w:sz w:val="24"/>
                <w:szCs w:val="24"/>
              </w:rPr>
            </w:pPr>
            <w:r>
              <w:rPr>
                <w:rFonts w:ascii="宋体" w:hAnsi="宋体" w:cs="宋体" w:hint="eastAsia"/>
                <w:b/>
                <w:bCs/>
                <w:sz w:val="24"/>
                <w:szCs w:val="24"/>
              </w:rPr>
              <w:t>工作要求</w:t>
            </w:r>
          </w:p>
        </w:tc>
        <w:tc>
          <w:tcPr>
            <w:tcW w:w="2488" w:type="dxa"/>
            <w:vMerge w:val="restar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b/>
                <w:bCs/>
                <w:sz w:val="24"/>
                <w:szCs w:val="24"/>
              </w:rPr>
              <w:t>工作标准</w:t>
            </w:r>
          </w:p>
        </w:tc>
      </w:tr>
      <w:tr w:rsidR="0047126E">
        <w:trPr>
          <w:trHeight w:hRule="exact" w:val="397"/>
          <w:tblHeader/>
          <w:jc w:val="center"/>
        </w:trPr>
        <w:tc>
          <w:tcPr>
            <w:tcW w:w="540" w:type="dxa"/>
            <w:vMerge/>
            <w:tcBorders>
              <w:top w:val="single" w:sz="4" w:space="0" w:color="auto"/>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b/>
                <w:bCs/>
                <w:sz w:val="24"/>
                <w:szCs w:val="24"/>
              </w:rPr>
            </w:pPr>
          </w:p>
        </w:tc>
        <w:tc>
          <w:tcPr>
            <w:tcW w:w="540" w:type="dxa"/>
            <w:vMerge/>
            <w:tcBorders>
              <w:top w:val="single" w:sz="4" w:space="0" w:color="auto"/>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b/>
                <w:bCs/>
                <w:sz w:val="24"/>
                <w:szCs w:val="24"/>
              </w:rPr>
            </w:pPr>
          </w:p>
        </w:tc>
        <w:tc>
          <w:tcPr>
            <w:tcW w:w="1260" w:type="dxa"/>
            <w:vMerge/>
            <w:tcBorders>
              <w:top w:val="single" w:sz="4" w:space="0" w:color="auto"/>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b/>
                <w:bCs/>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bCs/>
                <w:sz w:val="24"/>
                <w:szCs w:val="24"/>
              </w:rPr>
            </w:pPr>
            <w:r>
              <w:rPr>
                <w:rFonts w:ascii="宋体" w:hAnsi="宋体" w:cs="宋体" w:hint="eastAsia"/>
                <w:b/>
                <w:bCs/>
                <w:sz w:val="24"/>
                <w:szCs w:val="24"/>
              </w:rPr>
              <w:t>每日</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bCs/>
                <w:sz w:val="24"/>
                <w:szCs w:val="24"/>
              </w:rPr>
            </w:pPr>
            <w:r>
              <w:rPr>
                <w:rFonts w:ascii="宋体" w:hAnsi="宋体" w:cs="宋体" w:hint="eastAsia"/>
                <w:b/>
                <w:bCs/>
                <w:sz w:val="24"/>
                <w:szCs w:val="24"/>
              </w:rPr>
              <w:t>每周</w:t>
            </w: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bCs/>
                <w:sz w:val="24"/>
                <w:szCs w:val="24"/>
              </w:rPr>
            </w:pPr>
            <w:r>
              <w:rPr>
                <w:rFonts w:ascii="宋体" w:hAnsi="宋体" w:cs="宋体" w:hint="eastAsia"/>
                <w:b/>
                <w:bCs/>
                <w:sz w:val="24"/>
                <w:szCs w:val="24"/>
              </w:rPr>
              <w:t>每月</w:t>
            </w: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bCs/>
                <w:sz w:val="24"/>
                <w:szCs w:val="24"/>
              </w:rPr>
            </w:pPr>
            <w:r>
              <w:rPr>
                <w:rFonts w:ascii="宋体" w:hAnsi="宋体" w:cs="宋体" w:hint="eastAsia"/>
                <w:b/>
                <w:bCs/>
                <w:sz w:val="24"/>
                <w:szCs w:val="24"/>
              </w:rPr>
              <w:t>每季</w:t>
            </w:r>
          </w:p>
        </w:tc>
        <w:tc>
          <w:tcPr>
            <w:tcW w:w="2488" w:type="dxa"/>
            <w:vMerge/>
            <w:tcBorders>
              <w:top w:val="single" w:sz="4" w:space="0" w:color="auto"/>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r>
      <w:tr w:rsidR="0047126E">
        <w:trPr>
          <w:trHeight w:val="752"/>
          <w:jc w:val="center"/>
        </w:trPr>
        <w:tc>
          <w:tcPr>
            <w:tcW w:w="540" w:type="dxa"/>
            <w:vMerge w:val="restart"/>
            <w:tcBorders>
              <w:top w:val="single" w:sz="4" w:space="0" w:color="auto"/>
              <w:left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办公楼环境卫生</w:t>
            </w: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1</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地面</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清扫、</w:t>
            </w:r>
            <w:proofErr w:type="gramStart"/>
            <w:r>
              <w:rPr>
                <w:rFonts w:ascii="宋体" w:hAnsi="宋体" w:cs="宋体" w:hint="eastAsia"/>
                <w:sz w:val="24"/>
                <w:szCs w:val="24"/>
              </w:rPr>
              <w:t>拖洗两次</w:t>
            </w:r>
            <w:proofErr w:type="gramEnd"/>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干净光洁、无杂物、无污渍；无水渍。</w:t>
            </w:r>
          </w:p>
        </w:tc>
      </w:tr>
      <w:tr w:rsidR="0047126E">
        <w:trPr>
          <w:trHeight w:val="550"/>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2</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天花灯饰</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清洁一次</w:t>
            </w: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干净；无蜘蛛网；无灰尘。</w:t>
            </w:r>
          </w:p>
        </w:tc>
      </w:tr>
      <w:tr w:rsidR="0047126E">
        <w:trPr>
          <w:trHeight w:val="391"/>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3</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玻璃门</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清洁一次</w:t>
            </w: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干净明亮；无污迹。</w:t>
            </w:r>
          </w:p>
        </w:tc>
      </w:tr>
      <w:tr w:rsidR="0047126E">
        <w:trPr>
          <w:trHeight w:val="840"/>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4</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楼梯</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清扫、</w:t>
            </w:r>
            <w:proofErr w:type="gramStart"/>
            <w:r>
              <w:rPr>
                <w:rFonts w:ascii="宋体" w:hAnsi="宋体" w:cs="宋体" w:hint="eastAsia"/>
                <w:sz w:val="24"/>
                <w:szCs w:val="24"/>
              </w:rPr>
              <w:t>拖洗二次</w:t>
            </w:r>
            <w:proofErr w:type="gramEnd"/>
            <w:r>
              <w:rPr>
                <w:rFonts w:ascii="宋体" w:hAnsi="宋体" w:cs="宋体" w:hint="eastAsia"/>
                <w:sz w:val="24"/>
                <w:szCs w:val="24"/>
              </w:rPr>
              <w:t xml:space="preserve"> </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清抹一次扶手</w:t>
            </w: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干净光洁；无污迹。</w:t>
            </w:r>
          </w:p>
        </w:tc>
      </w:tr>
      <w:tr w:rsidR="0047126E">
        <w:trPr>
          <w:trHeight w:val="550"/>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5</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消防设施</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清抹一次</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干净光洁；无污迹。</w:t>
            </w:r>
          </w:p>
        </w:tc>
      </w:tr>
      <w:tr w:rsidR="0047126E">
        <w:trPr>
          <w:trHeight w:val="702"/>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6</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垃圾桶</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清抹一次</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用清洁剂清抹一次</w:t>
            </w: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干净；无杂物；无污尘。</w:t>
            </w:r>
          </w:p>
        </w:tc>
      </w:tr>
      <w:tr w:rsidR="0047126E">
        <w:trPr>
          <w:trHeight w:val="700"/>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7</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垃圾存放处</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随时清理</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无散落垃圾；无污水；无异味。</w:t>
            </w:r>
          </w:p>
        </w:tc>
      </w:tr>
      <w:tr w:rsidR="0047126E">
        <w:trPr>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8</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防火门</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用清洁剂</w:t>
            </w:r>
            <w:r>
              <w:rPr>
                <w:rFonts w:ascii="宋体" w:hAnsi="宋体" w:cs="宋体" w:hint="eastAsia"/>
                <w:sz w:val="24"/>
                <w:szCs w:val="24"/>
              </w:rPr>
              <w:lastRenderedPageBreak/>
              <w:t>清抹一次</w:t>
            </w: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干净明亮；无污渍。</w:t>
            </w:r>
          </w:p>
        </w:tc>
      </w:tr>
      <w:tr w:rsidR="0047126E">
        <w:trPr>
          <w:jc w:val="center"/>
        </w:trPr>
        <w:tc>
          <w:tcPr>
            <w:tcW w:w="540" w:type="dxa"/>
            <w:vMerge w:val="restart"/>
            <w:tcBorders>
              <w:top w:val="single" w:sz="4" w:space="0" w:color="auto"/>
              <w:left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lastRenderedPageBreak/>
              <w:t>会议室</w:t>
            </w:r>
          </w:p>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w:t>
            </w:r>
          </w:p>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活动室</w:t>
            </w: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1</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办公桌椅、</w:t>
            </w:r>
          </w:p>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文件柜</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清洁一次</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办公室用品摆放整齐、桌面柜顶不准堆积报刊杂物，无杂物、异味；</w:t>
            </w:r>
          </w:p>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办公桌上的物品、文件，整理完毕放回原处，未经允许不得擅自处理。</w:t>
            </w:r>
          </w:p>
        </w:tc>
      </w:tr>
      <w:tr w:rsidR="0047126E">
        <w:trPr>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2</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规章制度公示</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清洁一次</w:t>
            </w: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挂放端正；清洁无损。</w:t>
            </w:r>
          </w:p>
        </w:tc>
      </w:tr>
      <w:tr w:rsidR="0047126E">
        <w:trPr>
          <w:trHeight w:val="612"/>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3</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空调</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保洁一次</w:t>
            </w: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确保清洁；安全使用。</w:t>
            </w:r>
          </w:p>
        </w:tc>
      </w:tr>
      <w:tr w:rsidR="0047126E">
        <w:trPr>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4</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灯具、电器</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清洁一次</w:t>
            </w: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运转正常，有故障及时上报维修。</w:t>
            </w:r>
          </w:p>
        </w:tc>
      </w:tr>
      <w:tr w:rsidR="0047126E">
        <w:trPr>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5</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窗纱、窗帘</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清洁一次</w:t>
            </w: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保持清洁；不能有蛛网、灰垢。</w:t>
            </w:r>
          </w:p>
        </w:tc>
      </w:tr>
      <w:tr w:rsidR="0047126E">
        <w:trPr>
          <w:trHeight w:val="700"/>
          <w:jc w:val="center"/>
        </w:trPr>
        <w:tc>
          <w:tcPr>
            <w:tcW w:w="540" w:type="dxa"/>
            <w:vMerge/>
            <w:tcBorders>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6</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暖水瓶</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蓄水两次</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保持满瓶。</w:t>
            </w:r>
          </w:p>
        </w:tc>
      </w:tr>
      <w:tr w:rsidR="0047126E">
        <w:trPr>
          <w:trHeight w:val="908"/>
          <w:jc w:val="center"/>
        </w:trPr>
        <w:tc>
          <w:tcPr>
            <w:tcW w:w="540" w:type="dxa"/>
            <w:vMerge w:val="restart"/>
            <w:tcBorders>
              <w:top w:val="single" w:sz="4" w:space="0" w:color="auto"/>
              <w:left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值班室</w:t>
            </w: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1</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地面</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清扫、</w:t>
            </w:r>
            <w:proofErr w:type="gramStart"/>
            <w:r>
              <w:rPr>
                <w:rFonts w:ascii="宋体" w:hAnsi="宋体" w:cs="宋体" w:hint="eastAsia"/>
                <w:sz w:val="24"/>
                <w:szCs w:val="24"/>
              </w:rPr>
              <w:t>拖洗一次</w:t>
            </w:r>
            <w:proofErr w:type="gramEnd"/>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无杂物；无污渍。</w:t>
            </w:r>
          </w:p>
        </w:tc>
      </w:tr>
      <w:tr w:rsidR="0047126E">
        <w:trPr>
          <w:trHeight w:val="964"/>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2</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墙面</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清扫一次</w:t>
            </w: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无污渍。</w:t>
            </w:r>
          </w:p>
        </w:tc>
      </w:tr>
      <w:tr w:rsidR="0047126E">
        <w:trPr>
          <w:trHeight w:val="694"/>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3</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门、窗</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清抹一次</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无尘；无污渍。</w:t>
            </w:r>
          </w:p>
        </w:tc>
      </w:tr>
      <w:tr w:rsidR="0047126E">
        <w:trPr>
          <w:trHeight w:val="718"/>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4</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桌、椅</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清抹一次</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无污渍。</w:t>
            </w:r>
          </w:p>
        </w:tc>
      </w:tr>
      <w:tr w:rsidR="0047126E">
        <w:trPr>
          <w:trHeight w:val="842"/>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5</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天花灯饰</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清扫一次</w:t>
            </w: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干净；无蜘蛛网。</w:t>
            </w:r>
          </w:p>
        </w:tc>
      </w:tr>
      <w:tr w:rsidR="0047126E">
        <w:trPr>
          <w:trHeight w:val="826"/>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6</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垃圾篓</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清理一次</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干净整洁；无过夜垃圾。</w:t>
            </w:r>
          </w:p>
        </w:tc>
      </w:tr>
      <w:tr w:rsidR="0047126E">
        <w:trPr>
          <w:jc w:val="center"/>
        </w:trPr>
        <w:tc>
          <w:tcPr>
            <w:tcW w:w="540" w:type="dxa"/>
            <w:vMerge/>
            <w:tcBorders>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7</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床上用品</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更换一次，清洗一次</w:t>
            </w: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消毒处理，干净整洁；无污渍。</w:t>
            </w:r>
          </w:p>
        </w:tc>
      </w:tr>
      <w:tr w:rsidR="0047126E">
        <w:trPr>
          <w:trHeight w:val="2016"/>
          <w:jc w:val="center"/>
        </w:trPr>
        <w:tc>
          <w:tcPr>
            <w:tcW w:w="540" w:type="dxa"/>
            <w:vMerge w:val="restart"/>
            <w:tcBorders>
              <w:left w:val="single" w:sz="4" w:space="0" w:color="auto"/>
              <w:right w:val="single" w:sz="4" w:space="0" w:color="auto"/>
            </w:tcBorders>
            <w:vAlign w:val="center"/>
          </w:tcPr>
          <w:p w:rsidR="0047126E" w:rsidRDefault="003D4CE8">
            <w:pPr>
              <w:widowControl/>
              <w:spacing w:line="360" w:lineRule="exact"/>
              <w:contextualSpacing/>
              <w:jc w:val="left"/>
              <w:rPr>
                <w:rFonts w:ascii="宋体" w:hAnsi="宋体" w:cs="宋体"/>
                <w:sz w:val="24"/>
                <w:szCs w:val="24"/>
              </w:rPr>
            </w:pPr>
            <w:r>
              <w:rPr>
                <w:rFonts w:ascii="宋体" w:hAnsi="宋体" w:cs="宋体" w:hint="eastAsia"/>
                <w:sz w:val="24"/>
                <w:szCs w:val="24"/>
              </w:rPr>
              <w:lastRenderedPageBreak/>
              <w:t>部分办公室</w:t>
            </w: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1</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室内环境</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地面清扫、</w:t>
            </w:r>
            <w:proofErr w:type="gramStart"/>
            <w:r>
              <w:rPr>
                <w:rFonts w:ascii="宋体" w:hAnsi="宋体" w:cs="宋体" w:hint="eastAsia"/>
                <w:sz w:val="24"/>
                <w:szCs w:val="24"/>
              </w:rPr>
              <w:t>拖洗一次</w:t>
            </w:r>
            <w:proofErr w:type="gramEnd"/>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门、窗、玻璃明亮、洁净；地面干净，无杂物；墙壁、顶棚清洁，无尘物；经常保持室内空气清新。</w:t>
            </w:r>
          </w:p>
        </w:tc>
      </w:tr>
      <w:tr w:rsidR="0047126E">
        <w:trPr>
          <w:trHeight w:val="996"/>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2</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办公家具</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清抹一次</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保持整洁、干净，无尘污，摆放整齐有序。</w:t>
            </w:r>
          </w:p>
        </w:tc>
      </w:tr>
      <w:tr w:rsidR="0047126E">
        <w:trPr>
          <w:trHeight w:val="1265"/>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3</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文件、报刊、杂志、书籍等</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整理一次</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摆放整齐、有序。</w:t>
            </w:r>
          </w:p>
        </w:tc>
      </w:tr>
      <w:tr w:rsidR="0047126E">
        <w:trPr>
          <w:trHeight w:val="1309"/>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4</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床上用品</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更换一次，清洗一次</w:t>
            </w: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干净整洁；无污渍。</w:t>
            </w:r>
          </w:p>
        </w:tc>
      </w:tr>
      <w:tr w:rsidR="0047126E">
        <w:trPr>
          <w:trHeight w:val="786"/>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5</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暖水瓶</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蓄水两次</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保持满瓶。</w:t>
            </w:r>
          </w:p>
        </w:tc>
      </w:tr>
      <w:tr w:rsidR="0047126E">
        <w:trPr>
          <w:trHeight w:val="1413"/>
          <w:jc w:val="center"/>
        </w:trPr>
        <w:tc>
          <w:tcPr>
            <w:tcW w:w="540" w:type="dxa"/>
            <w:vMerge/>
            <w:tcBorders>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6</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人员要求</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rPr>
                <w:rFonts w:ascii="宋体" w:hAnsi="宋体" w:cs="宋体"/>
                <w:sz w:val="24"/>
                <w:szCs w:val="24"/>
              </w:rPr>
            </w:pPr>
            <w:r>
              <w:rPr>
                <w:rFonts w:ascii="宋体" w:hAnsi="宋体" w:cs="宋体" w:hint="eastAsia"/>
                <w:sz w:val="24"/>
                <w:szCs w:val="24"/>
              </w:rPr>
              <w:t>清扫人员必须有较强的保密意识、安全意识，组织纪律观念强。</w:t>
            </w:r>
          </w:p>
        </w:tc>
      </w:tr>
      <w:tr w:rsidR="0047126E">
        <w:trPr>
          <w:trHeight w:val="1595"/>
          <w:jc w:val="center"/>
        </w:trPr>
        <w:tc>
          <w:tcPr>
            <w:tcW w:w="540" w:type="dxa"/>
            <w:vMerge w:val="restart"/>
            <w:tcBorders>
              <w:top w:val="single" w:sz="4" w:space="0" w:color="auto"/>
              <w:left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卫生间</w:t>
            </w: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1</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地面</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保洁、消毒两次</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干净整洁、无杂物堆放（卫生间内应贴有保洁清扫记录，以备检查）。</w:t>
            </w:r>
          </w:p>
        </w:tc>
      </w:tr>
      <w:tr w:rsidR="0047126E">
        <w:trPr>
          <w:trHeight w:val="1289"/>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2</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墙面、隔板、门面、皂液器</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保洁、消毒两次</w:t>
            </w: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干净整洁；无明显污渍。</w:t>
            </w:r>
          </w:p>
        </w:tc>
      </w:tr>
      <w:tr w:rsidR="0047126E">
        <w:trPr>
          <w:trHeight w:val="685"/>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3</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门窗</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清抹一次</w:t>
            </w: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干净整洁。</w:t>
            </w:r>
          </w:p>
        </w:tc>
      </w:tr>
      <w:tr w:rsidR="0047126E">
        <w:trPr>
          <w:trHeight w:val="708"/>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4</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纸篓</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清洁两次</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按时清理。</w:t>
            </w:r>
          </w:p>
        </w:tc>
      </w:tr>
      <w:tr w:rsidR="0047126E">
        <w:trPr>
          <w:trHeight w:val="987"/>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5</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手盆、台面、镜面</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保洁、消毒两次</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干净整洁；配置洗手液，随时补充。</w:t>
            </w:r>
          </w:p>
        </w:tc>
      </w:tr>
      <w:tr w:rsidR="0047126E">
        <w:trPr>
          <w:trHeight w:val="1697"/>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5</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放水阀、纸架、便器内外</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保洁、消毒两次</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干净整洁；每个小便器内卫生球保持</w:t>
            </w:r>
            <w:r>
              <w:rPr>
                <w:rFonts w:ascii="宋体" w:hAnsi="宋体" w:cs="宋体" w:hint="eastAsia"/>
                <w:sz w:val="24"/>
                <w:szCs w:val="24"/>
              </w:rPr>
              <w:t>2</w:t>
            </w:r>
            <w:r>
              <w:rPr>
                <w:rFonts w:ascii="宋体" w:hAnsi="宋体" w:cs="宋体" w:hint="eastAsia"/>
                <w:sz w:val="24"/>
                <w:szCs w:val="24"/>
              </w:rPr>
              <w:t>枚；配备卫生纸，每卷少于</w:t>
            </w:r>
            <w:r>
              <w:rPr>
                <w:rFonts w:ascii="宋体" w:hAnsi="宋体" w:cs="宋体" w:hint="eastAsia"/>
                <w:sz w:val="24"/>
                <w:szCs w:val="24"/>
              </w:rPr>
              <w:t>1/4</w:t>
            </w:r>
            <w:r>
              <w:rPr>
                <w:rFonts w:ascii="宋体" w:hAnsi="宋体" w:cs="宋体" w:hint="eastAsia"/>
                <w:sz w:val="24"/>
                <w:szCs w:val="24"/>
              </w:rPr>
              <w:t>时及时补充。</w:t>
            </w:r>
          </w:p>
        </w:tc>
      </w:tr>
      <w:tr w:rsidR="0047126E">
        <w:trPr>
          <w:trHeight w:val="970"/>
          <w:jc w:val="center"/>
        </w:trPr>
        <w:tc>
          <w:tcPr>
            <w:tcW w:w="540" w:type="dxa"/>
            <w:vMerge/>
            <w:tcBorders>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6</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空气</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使用空气清新剂，保持无异味。</w:t>
            </w:r>
          </w:p>
        </w:tc>
      </w:tr>
      <w:tr w:rsidR="0047126E">
        <w:trPr>
          <w:jc w:val="center"/>
        </w:trPr>
        <w:tc>
          <w:tcPr>
            <w:tcW w:w="540" w:type="dxa"/>
            <w:vMerge w:val="restart"/>
            <w:tcBorders>
              <w:top w:val="single" w:sz="4" w:space="0" w:color="auto"/>
              <w:left w:val="single" w:sz="4" w:space="0" w:color="auto"/>
              <w:right w:val="single" w:sz="4" w:space="0" w:color="auto"/>
            </w:tcBorders>
            <w:vAlign w:val="center"/>
          </w:tcPr>
          <w:p w:rsidR="0047126E" w:rsidRDefault="003D4CE8">
            <w:pPr>
              <w:widowControl/>
              <w:spacing w:line="360" w:lineRule="exact"/>
              <w:contextualSpacing/>
              <w:jc w:val="left"/>
              <w:rPr>
                <w:rFonts w:ascii="宋体" w:hAnsi="宋体" w:cs="宋体"/>
                <w:sz w:val="24"/>
                <w:szCs w:val="24"/>
              </w:rPr>
            </w:pPr>
            <w:r>
              <w:rPr>
                <w:rFonts w:ascii="宋体" w:hAnsi="宋体" w:cs="宋体" w:hint="eastAsia"/>
                <w:sz w:val="24"/>
                <w:szCs w:val="24"/>
              </w:rPr>
              <w:t>楼外公共区域</w:t>
            </w: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1</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地面</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清扫一次</w:t>
            </w: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地面清洁；无烟头、废纸、杂物等。</w:t>
            </w:r>
          </w:p>
        </w:tc>
      </w:tr>
      <w:tr w:rsidR="0047126E">
        <w:trPr>
          <w:trHeight w:val="824"/>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2</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垃圾箱</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清理一次</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干净整洁；无过夜垃圾。</w:t>
            </w:r>
          </w:p>
        </w:tc>
      </w:tr>
      <w:tr w:rsidR="0047126E">
        <w:trPr>
          <w:trHeight w:val="835"/>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3</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垃圾存放点</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清运一次</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垃圾清运及时；无蚊蝇滋生。</w:t>
            </w:r>
          </w:p>
        </w:tc>
      </w:tr>
      <w:tr w:rsidR="0047126E">
        <w:trPr>
          <w:trHeight w:val="834"/>
          <w:jc w:val="center"/>
        </w:trPr>
        <w:tc>
          <w:tcPr>
            <w:tcW w:w="540"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54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4</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雨雪天气</w:t>
            </w: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080"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112" w:type="dxa"/>
            <w:tcBorders>
              <w:top w:val="single" w:sz="4" w:space="0" w:color="auto"/>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8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清扫及时；地面无积水、积雪。</w:t>
            </w:r>
          </w:p>
        </w:tc>
      </w:tr>
    </w:tbl>
    <w:p w:rsidR="0047126E" w:rsidRDefault="003D4CE8">
      <w:pPr>
        <w:tabs>
          <w:tab w:val="left" w:pos="210"/>
        </w:tabs>
        <w:autoSpaceDE w:val="0"/>
        <w:autoSpaceDN w:val="0"/>
        <w:adjustRightInd w:val="0"/>
        <w:spacing w:line="500" w:lineRule="exact"/>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）会议服务</w:t>
      </w:r>
    </w:p>
    <w:tbl>
      <w:tblPr>
        <w:tblW w:w="95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8"/>
        <w:gridCol w:w="1701"/>
        <w:gridCol w:w="7053"/>
      </w:tblGrid>
      <w:tr w:rsidR="0047126E">
        <w:trPr>
          <w:trHeight w:hRule="exact" w:val="567"/>
          <w:jc w:val="center"/>
        </w:trPr>
        <w:tc>
          <w:tcPr>
            <w:tcW w:w="838" w:type="dxa"/>
            <w:vAlign w:val="center"/>
          </w:tcPr>
          <w:p w:rsidR="0047126E" w:rsidRDefault="003D4CE8">
            <w:pPr>
              <w:pStyle w:val="a0"/>
              <w:spacing w:line="360" w:lineRule="exact"/>
              <w:contextualSpacing/>
              <w:jc w:val="center"/>
              <w:rPr>
                <w:rFonts w:cs="宋体"/>
                <w:b/>
              </w:rPr>
            </w:pPr>
            <w:r>
              <w:rPr>
                <w:rFonts w:cs="宋体" w:hint="eastAsia"/>
                <w:b/>
              </w:rPr>
              <w:t>序号</w:t>
            </w:r>
          </w:p>
        </w:tc>
        <w:tc>
          <w:tcPr>
            <w:tcW w:w="1701" w:type="dxa"/>
            <w:vAlign w:val="center"/>
          </w:tcPr>
          <w:p w:rsidR="0047126E" w:rsidRDefault="003D4CE8">
            <w:pPr>
              <w:pStyle w:val="a0"/>
              <w:spacing w:line="360" w:lineRule="exact"/>
              <w:contextualSpacing/>
              <w:jc w:val="center"/>
              <w:rPr>
                <w:rFonts w:cs="宋体"/>
                <w:b/>
              </w:rPr>
            </w:pPr>
            <w:r>
              <w:rPr>
                <w:rFonts w:cs="宋体" w:hint="eastAsia"/>
                <w:b/>
              </w:rPr>
              <w:t>项目</w:t>
            </w:r>
          </w:p>
        </w:tc>
        <w:tc>
          <w:tcPr>
            <w:tcW w:w="7053" w:type="dxa"/>
            <w:vAlign w:val="center"/>
          </w:tcPr>
          <w:p w:rsidR="0047126E" w:rsidRDefault="003D4CE8">
            <w:pPr>
              <w:pStyle w:val="a0"/>
              <w:spacing w:line="360" w:lineRule="exact"/>
              <w:contextualSpacing/>
              <w:jc w:val="center"/>
              <w:rPr>
                <w:rFonts w:cs="宋体"/>
                <w:b/>
              </w:rPr>
            </w:pPr>
            <w:r>
              <w:rPr>
                <w:rFonts w:cs="宋体" w:hint="eastAsia"/>
                <w:b/>
              </w:rPr>
              <w:t>工作标准及要求</w:t>
            </w:r>
          </w:p>
        </w:tc>
      </w:tr>
      <w:tr w:rsidR="0047126E">
        <w:trPr>
          <w:trHeight w:val="1338"/>
          <w:jc w:val="center"/>
        </w:trPr>
        <w:tc>
          <w:tcPr>
            <w:tcW w:w="838" w:type="dxa"/>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1</w:t>
            </w:r>
          </w:p>
        </w:tc>
        <w:tc>
          <w:tcPr>
            <w:tcW w:w="1701" w:type="dxa"/>
            <w:vAlign w:val="center"/>
          </w:tcPr>
          <w:p w:rsidR="0047126E" w:rsidRDefault="003D4CE8">
            <w:pPr>
              <w:pStyle w:val="a0"/>
              <w:spacing w:line="360" w:lineRule="exact"/>
              <w:contextualSpacing/>
              <w:jc w:val="center"/>
              <w:rPr>
                <w:rFonts w:cs="宋体"/>
              </w:rPr>
            </w:pPr>
            <w:r>
              <w:rPr>
                <w:rFonts w:cs="宋体" w:hint="eastAsia"/>
              </w:rPr>
              <w:t>会场布置</w:t>
            </w:r>
          </w:p>
        </w:tc>
        <w:tc>
          <w:tcPr>
            <w:tcW w:w="7053" w:type="dxa"/>
          </w:tcPr>
          <w:p w:rsidR="0047126E" w:rsidRDefault="003D4CE8">
            <w:pPr>
              <w:pStyle w:val="a0"/>
              <w:spacing w:line="360" w:lineRule="exact"/>
              <w:contextualSpacing/>
              <w:rPr>
                <w:rFonts w:cs="宋体"/>
              </w:rPr>
            </w:pPr>
            <w:r>
              <w:rPr>
                <w:rFonts w:cs="宋体" w:hint="eastAsia"/>
              </w:rPr>
              <w:t>按会议通知要求对会议室的清洁卫生情况及桌椅放置情况进行检查和布置。若发现室内清洁卫生状况及相关设施的摆放状况不符合要求，及时对其进行处理，以确保会议室环境符合要求。</w:t>
            </w:r>
          </w:p>
        </w:tc>
      </w:tr>
      <w:tr w:rsidR="0047126E">
        <w:trPr>
          <w:trHeight w:hRule="exact" w:val="850"/>
          <w:jc w:val="center"/>
        </w:trPr>
        <w:tc>
          <w:tcPr>
            <w:tcW w:w="838" w:type="dxa"/>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2</w:t>
            </w:r>
          </w:p>
        </w:tc>
        <w:tc>
          <w:tcPr>
            <w:tcW w:w="1701" w:type="dxa"/>
            <w:vAlign w:val="center"/>
          </w:tcPr>
          <w:p w:rsidR="0047126E" w:rsidRDefault="003D4CE8">
            <w:pPr>
              <w:pStyle w:val="a0"/>
              <w:spacing w:line="360" w:lineRule="exact"/>
              <w:contextualSpacing/>
              <w:jc w:val="center"/>
              <w:rPr>
                <w:rFonts w:cs="宋体"/>
              </w:rPr>
            </w:pPr>
            <w:r>
              <w:rPr>
                <w:rFonts w:cs="宋体" w:hint="eastAsia"/>
              </w:rPr>
              <w:t>会场环境</w:t>
            </w:r>
          </w:p>
        </w:tc>
        <w:tc>
          <w:tcPr>
            <w:tcW w:w="7053" w:type="dxa"/>
          </w:tcPr>
          <w:p w:rsidR="0047126E" w:rsidRDefault="003D4CE8">
            <w:pPr>
              <w:pStyle w:val="a0"/>
              <w:spacing w:line="360" w:lineRule="exact"/>
              <w:contextualSpacing/>
              <w:rPr>
                <w:rFonts w:cs="宋体"/>
              </w:rPr>
            </w:pPr>
            <w:r>
              <w:rPr>
                <w:rFonts w:cs="宋体" w:hint="eastAsia"/>
              </w:rPr>
              <w:t>会前一小时开窗通风并根据天气要求适当调整空调温度及室内光线，保证会议室内无异味温度适宜。</w:t>
            </w:r>
          </w:p>
        </w:tc>
      </w:tr>
      <w:tr w:rsidR="0047126E">
        <w:trPr>
          <w:trHeight w:hRule="exact" w:val="850"/>
          <w:jc w:val="center"/>
        </w:trPr>
        <w:tc>
          <w:tcPr>
            <w:tcW w:w="838" w:type="dxa"/>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3</w:t>
            </w:r>
          </w:p>
        </w:tc>
        <w:tc>
          <w:tcPr>
            <w:tcW w:w="1701" w:type="dxa"/>
            <w:vAlign w:val="center"/>
          </w:tcPr>
          <w:p w:rsidR="0047126E" w:rsidRDefault="003D4CE8">
            <w:pPr>
              <w:pStyle w:val="a0"/>
              <w:spacing w:line="360" w:lineRule="exact"/>
              <w:contextualSpacing/>
              <w:jc w:val="center"/>
              <w:rPr>
                <w:rFonts w:cs="宋体"/>
              </w:rPr>
            </w:pPr>
            <w:r>
              <w:rPr>
                <w:rFonts w:cs="宋体" w:hint="eastAsia"/>
              </w:rPr>
              <w:t>会前准备</w:t>
            </w:r>
          </w:p>
        </w:tc>
        <w:tc>
          <w:tcPr>
            <w:tcW w:w="7053" w:type="dxa"/>
          </w:tcPr>
          <w:p w:rsidR="0047126E" w:rsidRDefault="003D4CE8">
            <w:pPr>
              <w:pStyle w:val="a0"/>
              <w:spacing w:line="360" w:lineRule="exact"/>
              <w:contextualSpacing/>
              <w:rPr>
                <w:rFonts w:cs="宋体"/>
              </w:rPr>
            </w:pPr>
            <w:r>
              <w:rPr>
                <w:rFonts w:cs="宋体" w:hint="eastAsia"/>
              </w:rPr>
              <w:t>整理会议室桌椅、话筒等，椅子、话筒等均需摆放在一条直线上。</w:t>
            </w:r>
          </w:p>
          <w:p w:rsidR="0047126E" w:rsidRDefault="003D4CE8">
            <w:pPr>
              <w:pStyle w:val="a0"/>
              <w:spacing w:line="360" w:lineRule="exact"/>
              <w:contextualSpacing/>
              <w:rPr>
                <w:rFonts w:cs="宋体"/>
              </w:rPr>
            </w:pPr>
            <w:r>
              <w:rPr>
                <w:rFonts w:cs="宋体" w:hint="eastAsia"/>
              </w:rPr>
              <w:t>按甲方要求临时借调院内秩序维护人员和会场服务人员。</w:t>
            </w:r>
          </w:p>
        </w:tc>
      </w:tr>
      <w:tr w:rsidR="0047126E">
        <w:trPr>
          <w:trHeight w:val="1267"/>
          <w:jc w:val="center"/>
        </w:trPr>
        <w:tc>
          <w:tcPr>
            <w:tcW w:w="838" w:type="dxa"/>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4</w:t>
            </w:r>
          </w:p>
        </w:tc>
        <w:tc>
          <w:tcPr>
            <w:tcW w:w="1701" w:type="dxa"/>
            <w:vAlign w:val="center"/>
          </w:tcPr>
          <w:p w:rsidR="0047126E" w:rsidRDefault="003D4CE8">
            <w:pPr>
              <w:pStyle w:val="a0"/>
              <w:spacing w:line="360" w:lineRule="exact"/>
              <w:contextualSpacing/>
              <w:jc w:val="center"/>
              <w:rPr>
                <w:rFonts w:cs="宋体"/>
              </w:rPr>
            </w:pPr>
            <w:r>
              <w:rPr>
                <w:rFonts w:cs="宋体" w:hint="eastAsia"/>
              </w:rPr>
              <w:t>会后检查</w:t>
            </w:r>
          </w:p>
        </w:tc>
        <w:tc>
          <w:tcPr>
            <w:tcW w:w="7053" w:type="dxa"/>
          </w:tcPr>
          <w:p w:rsidR="0047126E" w:rsidRDefault="003D4CE8">
            <w:pPr>
              <w:pStyle w:val="a0"/>
              <w:spacing w:line="360" w:lineRule="exact"/>
              <w:contextualSpacing/>
              <w:rPr>
                <w:rFonts w:cs="宋体"/>
              </w:rPr>
            </w:pPr>
            <w:r>
              <w:rPr>
                <w:rFonts w:cs="宋体" w:hint="eastAsia"/>
              </w:rPr>
              <w:t>会后检查会议室内物品，清洁会议室内卫生，整理会议室内物品，及时对水杯等物品进行消毒处理，有遗漏物品及时通知并送至会议甲方。</w:t>
            </w:r>
          </w:p>
        </w:tc>
      </w:tr>
    </w:tbl>
    <w:p w:rsidR="0047126E" w:rsidRDefault="0047126E" w:rsidP="00C962EE">
      <w:pPr>
        <w:tabs>
          <w:tab w:val="left" w:pos="210"/>
        </w:tabs>
        <w:autoSpaceDE w:val="0"/>
        <w:autoSpaceDN w:val="0"/>
        <w:adjustRightInd w:val="0"/>
        <w:spacing w:line="500" w:lineRule="exact"/>
        <w:ind w:firstLineChars="200" w:firstLine="482"/>
        <w:rPr>
          <w:rFonts w:ascii="宋体" w:hAnsi="宋体" w:cs="宋体"/>
          <w:b/>
          <w:sz w:val="24"/>
          <w:szCs w:val="24"/>
        </w:rPr>
      </w:pPr>
    </w:p>
    <w:p w:rsidR="0047126E" w:rsidRDefault="003D4CE8" w:rsidP="00C962EE">
      <w:pPr>
        <w:tabs>
          <w:tab w:val="left" w:pos="210"/>
        </w:tabs>
        <w:autoSpaceDE w:val="0"/>
        <w:autoSpaceDN w:val="0"/>
        <w:adjustRightInd w:val="0"/>
        <w:spacing w:line="500" w:lineRule="exact"/>
        <w:ind w:firstLineChars="200" w:firstLine="482"/>
        <w:rPr>
          <w:rFonts w:ascii="宋体" w:hAnsi="宋体" w:cs="宋体"/>
          <w:b/>
          <w:sz w:val="24"/>
          <w:szCs w:val="24"/>
        </w:rPr>
      </w:pPr>
      <w:r>
        <w:rPr>
          <w:rFonts w:ascii="宋体" w:hAnsi="宋体" w:cs="宋体" w:hint="eastAsia"/>
          <w:b/>
          <w:sz w:val="24"/>
          <w:szCs w:val="24"/>
        </w:rPr>
        <w:lastRenderedPageBreak/>
        <w:t>（二）秩序维护和</w:t>
      </w:r>
      <w:proofErr w:type="gramStart"/>
      <w:r>
        <w:rPr>
          <w:rFonts w:ascii="宋体" w:hAnsi="宋体" w:cs="宋体" w:hint="eastAsia"/>
          <w:b/>
          <w:sz w:val="24"/>
          <w:szCs w:val="24"/>
        </w:rPr>
        <w:t>消控服务</w:t>
      </w:r>
      <w:proofErr w:type="gramEnd"/>
      <w:r>
        <w:rPr>
          <w:rFonts w:ascii="宋体" w:hAnsi="宋体" w:cs="宋体" w:hint="eastAsia"/>
          <w:b/>
          <w:sz w:val="24"/>
          <w:szCs w:val="24"/>
        </w:rPr>
        <w:t>岗位</w:t>
      </w:r>
    </w:p>
    <w:p w:rsidR="0047126E" w:rsidRDefault="003D4CE8">
      <w:pPr>
        <w:pStyle w:val="a0"/>
        <w:spacing w:line="500" w:lineRule="exact"/>
        <w:ind w:firstLineChars="200" w:firstLine="480"/>
        <w:contextualSpacing/>
        <w:rPr>
          <w:rFonts w:cs="宋体"/>
        </w:rPr>
      </w:pPr>
      <w:r>
        <w:rPr>
          <w:rFonts w:cs="宋体" w:hint="eastAsia"/>
        </w:rPr>
        <w:t>1.</w:t>
      </w:r>
      <w:r>
        <w:rPr>
          <w:rFonts w:cs="宋体" w:hint="eastAsia"/>
        </w:rPr>
        <w:t>工作内容</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）对于本单位机动车出入实行验证或通过识别车牌号方式管理。对进入大院的机动车进行引导并按指定位置停放；</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）对外来人员一律实行登记制度，门卫室值班人员与被访部门联系确认经授权后方可允许外来人员进入；</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）对公共区域实行每</w:t>
      </w:r>
      <w:r>
        <w:rPr>
          <w:rFonts w:ascii="宋体" w:hAnsi="宋体" w:cs="宋体" w:hint="eastAsia"/>
          <w:sz w:val="24"/>
          <w:szCs w:val="24"/>
        </w:rPr>
        <w:t>2</w:t>
      </w:r>
      <w:r>
        <w:rPr>
          <w:rFonts w:ascii="宋体" w:hAnsi="宋体" w:cs="宋体" w:hint="eastAsia"/>
          <w:sz w:val="24"/>
          <w:szCs w:val="24"/>
        </w:rPr>
        <w:t>小时巡查一次，如遇有临时突发事件或其他事宜时，巡逻</w:t>
      </w:r>
      <w:proofErr w:type="gramStart"/>
      <w:r>
        <w:rPr>
          <w:rFonts w:ascii="宋体" w:hAnsi="宋体" w:cs="宋体" w:hint="eastAsia"/>
          <w:sz w:val="24"/>
          <w:szCs w:val="24"/>
        </w:rPr>
        <w:t>岗应第</w:t>
      </w:r>
      <w:proofErr w:type="gramEnd"/>
      <w:r>
        <w:rPr>
          <w:rFonts w:ascii="宋体" w:hAnsi="宋体" w:cs="宋体" w:hint="eastAsia"/>
          <w:sz w:val="24"/>
          <w:szCs w:val="24"/>
        </w:rPr>
        <w:t>一时间进行处置。每天</w:t>
      </w:r>
      <w:r>
        <w:rPr>
          <w:rFonts w:ascii="宋体" w:hAnsi="宋体" w:cs="宋体" w:hint="eastAsia"/>
          <w:sz w:val="24"/>
          <w:szCs w:val="24"/>
        </w:rPr>
        <w:t>19:00</w:t>
      </w:r>
      <w:r>
        <w:rPr>
          <w:rFonts w:ascii="宋体" w:hAnsi="宋体" w:cs="宋体" w:hint="eastAsia"/>
          <w:sz w:val="24"/>
          <w:szCs w:val="24"/>
        </w:rPr>
        <w:t>时，检查公共区域门窗是否关闭，是否存在安全隐患；</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）时刻保持警觉，通过视频监控系统，随时警惕视频监控范围内异常情况发生，遇到异常情况立刻发出警报，指挥人员处置。</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）负责消防监控室及其设备设施管理工作；</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6</w:t>
      </w:r>
      <w:r>
        <w:rPr>
          <w:rFonts w:ascii="宋体" w:hAnsi="宋体" w:cs="宋体" w:hint="eastAsia"/>
          <w:sz w:val="24"/>
          <w:szCs w:val="24"/>
        </w:rPr>
        <w:t>）消防监控室实行</w:t>
      </w:r>
      <w:r>
        <w:rPr>
          <w:rFonts w:ascii="宋体" w:hAnsi="宋体" w:cs="宋体" w:hint="eastAsia"/>
          <w:sz w:val="24"/>
          <w:szCs w:val="24"/>
        </w:rPr>
        <w:t>24</w:t>
      </w:r>
      <w:r>
        <w:rPr>
          <w:rFonts w:ascii="宋体" w:hAnsi="宋体" w:cs="宋体" w:hint="eastAsia"/>
          <w:sz w:val="24"/>
          <w:szCs w:val="24"/>
        </w:rPr>
        <w:t>小时值班制度；</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7</w:t>
      </w:r>
      <w:r>
        <w:rPr>
          <w:rFonts w:ascii="宋体" w:hAnsi="宋体" w:cs="宋体" w:hint="eastAsia"/>
          <w:sz w:val="24"/>
          <w:szCs w:val="24"/>
        </w:rPr>
        <w:t>）保证消防通道的畅通，定期检查消防灭火器压力情况，保证可随时启用；</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8</w:t>
      </w:r>
      <w:r>
        <w:rPr>
          <w:rFonts w:ascii="宋体" w:hAnsi="宋体" w:cs="宋体" w:hint="eastAsia"/>
          <w:sz w:val="24"/>
          <w:szCs w:val="24"/>
        </w:rPr>
        <w:t>）对于消防报警及时处置，确认是否为误报；</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9</w:t>
      </w:r>
      <w:r>
        <w:rPr>
          <w:rFonts w:ascii="宋体" w:hAnsi="宋体" w:cs="宋体" w:hint="eastAsia"/>
          <w:sz w:val="24"/>
          <w:szCs w:val="24"/>
        </w:rPr>
        <w:t>）定期对消防设备巡查；</w:t>
      </w:r>
    </w:p>
    <w:p w:rsidR="0047126E" w:rsidRDefault="003D4CE8">
      <w:pPr>
        <w:pStyle w:val="a0"/>
        <w:spacing w:line="500" w:lineRule="exact"/>
        <w:ind w:firstLineChars="200" w:firstLine="480"/>
        <w:rPr>
          <w:rFonts w:cs="宋体"/>
        </w:rPr>
      </w:pPr>
      <w:r>
        <w:rPr>
          <w:rFonts w:cs="宋体" w:hint="eastAsia"/>
        </w:rPr>
        <w:t>（</w:t>
      </w:r>
      <w:r>
        <w:rPr>
          <w:rFonts w:cs="宋体" w:hint="eastAsia"/>
        </w:rPr>
        <w:t>10</w:t>
      </w:r>
      <w:r>
        <w:rPr>
          <w:rFonts w:cs="宋体" w:hint="eastAsia"/>
        </w:rPr>
        <w:t>）监督维保单</w:t>
      </w:r>
      <w:proofErr w:type="gramStart"/>
      <w:r>
        <w:rPr>
          <w:rFonts w:cs="宋体" w:hint="eastAsia"/>
        </w:rPr>
        <w:t>位相关</w:t>
      </w:r>
      <w:proofErr w:type="gramEnd"/>
      <w:r>
        <w:rPr>
          <w:rFonts w:cs="宋体" w:hint="eastAsia"/>
        </w:rPr>
        <w:t>工作。</w:t>
      </w:r>
    </w:p>
    <w:p w:rsidR="0047126E" w:rsidRDefault="003D4CE8">
      <w:pPr>
        <w:pStyle w:val="a0"/>
        <w:spacing w:line="500" w:lineRule="exact"/>
        <w:ind w:firstLineChars="200" w:firstLine="480"/>
        <w:rPr>
          <w:rFonts w:cs="宋体"/>
        </w:rPr>
      </w:pPr>
      <w:r>
        <w:rPr>
          <w:rFonts w:cs="宋体" w:hint="eastAsia"/>
        </w:rPr>
        <w:t>2.</w:t>
      </w:r>
      <w:r>
        <w:rPr>
          <w:rFonts w:cs="宋体" w:hint="eastAsia"/>
        </w:rPr>
        <w:t>工作职责</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）熟悉掌握大院内秩序维护巡逻路线；</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）负责外来人员问询工作；</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）负责采购人停车位的使用管理，采购人工作人员上下班及来访人员车辆的指挥调度；</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）熟知秩序维护器械用品的使用方法；</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）节假日、重大活动加强保卫工作；</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6</w:t>
      </w:r>
      <w:r>
        <w:rPr>
          <w:rFonts w:ascii="宋体" w:hAnsi="宋体" w:cs="宋体" w:hint="eastAsia"/>
          <w:sz w:val="24"/>
          <w:szCs w:val="24"/>
        </w:rPr>
        <w:t>）熟悉所有安全疏散通道；熟悉反恐器材的使用方法，如发生紧急情况，需及时有效疏散所有人员；</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lastRenderedPageBreak/>
        <w:t>（</w:t>
      </w:r>
      <w:r>
        <w:rPr>
          <w:rFonts w:ascii="宋体" w:hAnsi="宋体" w:cs="宋体" w:hint="eastAsia"/>
          <w:sz w:val="24"/>
          <w:szCs w:val="24"/>
        </w:rPr>
        <w:t>7</w:t>
      </w:r>
      <w:r>
        <w:rPr>
          <w:rFonts w:ascii="宋体" w:hAnsi="宋体" w:cs="宋体" w:hint="eastAsia"/>
          <w:sz w:val="24"/>
          <w:szCs w:val="24"/>
        </w:rPr>
        <w:t>）文件、快递、报刊杂志等收发；</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8</w:t>
      </w:r>
      <w:r>
        <w:rPr>
          <w:rFonts w:ascii="宋体" w:hAnsi="宋体" w:cs="宋体" w:hint="eastAsia"/>
          <w:sz w:val="24"/>
          <w:szCs w:val="24"/>
        </w:rPr>
        <w:t>）检查消防主机与监控设备运行情况做好自检并详细记录，按时上报监控设施运行状况的各种数据和报表；</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9</w:t>
      </w:r>
      <w:r>
        <w:rPr>
          <w:rFonts w:ascii="宋体" w:hAnsi="宋体" w:cs="宋体" w:hint="eastAsia"/>
          <w:sz w:val="24"/>
          <w:szCs w:val="24"/>
        </w:rPr>
        <w:t>）填写当班记录，熟悉消防知识，掌握各种消防器材操作技术及使用方法；每日交接班仔细询问遗留问题并详细记录，做到及时有效处理；</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10</w:t>
      </w:r>
      <w:r>
        <w:rPr>
          <w:rFonts w:ascii="宋体" w:hAnsi="宋体" w:cs="宋体" w:hint="eastAsia"/>
          <w:sz w:val="24"/>
          <w:szCs w:val="24"/>
        </w:rPr>
        <w:t>）熟记紧急联络用的讯号、电话号码，以便发现火灾情况及时与有关单位及人员联系；</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11</w:t>
      </w:r>
      <w:r>
        <w:rPr>
          <w:rFonts w:ascii="宋体" w:hAnsi="宋体" w:cs="宋体" w:hint="eastAsia"/>
          <w:sz w:val="24"/>
          <w:szCs w:val="24"/>
        </w:rPr>
        <w:t>）熟悉所有安全疏散通道，熟悉消防设备（灭火器）的使用方法；</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12</w:t>
      </w:r>
      <w:r>
        <w:rPr>
          <w:rFonts w:ascii="宋体" w:hAnsi="宋体" w:cs="宋体" w:hint="eastAsia"/>
          <w:sz w:val="24"/>
          <w:szCs w:val="24"/>
        </w:rPr>
        <w:t>）掌握消防监控室内消防设备的使用方法，对突发事件做出及时反应并正确处理；</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13</w:t>
      </w:r>
      <w:r>
        <w:rPr>
          <w:rFonts w:ascii="宋体" w:hAnsi="宋体" w:cs="宋体" w:hint="eastAsia"/>
          <w:sz w:val="24"/>
          <w:szCs w:val="24"/>
        </w:rPr>
        <w:t>）负责室内监控系统设施、设备保养、清洁；</w:t>
      </w:r>
    </w:p>
    <w:p w:rsidR="0047126E" w:rsidRDefault="003D4CE8">
      <w:pPr>
        <w:pStyle w:val="a0"/>
        <w:spacing w:line="500" w:lineRule="exact"/>
        <w:ind w:firstLineChars="200" w:firstLine="480"/>
        <w:contextualSpacing/>
        <w:rPr>
          <w:rFonts w:cs="宋体"/>
        </w:rPr>
      </w:pPr>
      <w:r>
        <w:rPr>
          <w:rFonts w:cs="宋体" w:hint="eastAsia"/>
        </w:rPr>
        <w:t>（</w:t>
      </w:r>
      <w:r>
        <w:rPr>
          <w:rFonts w:cs="宋体" w:hint="eastAsia"/>
        </w:rPr>
        <w:t>14</w:t>
      </w:r>
      <w:r>
        <w:rPr>
          <w:rFonts w:cs="宋体" w:hint="eastAsia"/>
        </w:rPr>
        <w:t>）按时完成采购人安排的其它工作任务。</w:t>
      </w:r>
    </w:p>
    <w:p w:rsidR="0047126E" w:rsidRDefault="003D4CE8">
      <w:pPr>
        <w:pStyle w:val="a0"/>
        <w:spacing w:line="500" w:lineRule="exact"/>
        <w:contextualSpacing/>
        <w:rPr>
          <w:rFonts w:cs="宋体"/>
        </w:rPr>
      </w:pPr>
      <w:r>
        <w:rPr>
          <w:rFonts w:cs="宋体" w:hint="eastAsia"/>
        </w:rPr>
        <w:t>3.</w:t>
      </w:r>
      <w:r>
        <w:rPr>
          <w:rFonts w:cs="宋体" w:hint="eastAsia"/>
        </w:rPr>
        <w:t>服务标准</w:t>
      </w:r>
    </w:p>
    <w:p w:rsidR="0047126E" w:rsidRDefault="003D4CE8">
      <w:pPr>
        <w:pStyle w:val="a0"/>
        <w:spacing w:line="500" w:lineRule="exact"/>
        <w:ind w:firstLineChars="200" w:firstLine="480"/>
        <w:contextualSpacing/>
        <w:rPr>
          <w:rFonts w:cs="宋体"/>
        </w:rPr>
      </w:pPr>
      <w:r>
        <w:rPr>
          <w:rFonts w:cs="宋体" w:hint="eastAsia"/>
        </w:rPr>
        <w:t>（</w:t>
      </w:r>
      <w:r>
        <w:rPr>
          <w:rFonts w:cs="宋体" w:hint="eastAsia"/>
        </w:rPr>
        <w:t>1</w:t>
      </w:r>
      <w:r>
        <w:rPr>
          <w:rFonts w:cs="宋体" w:hint="eastAsia"/>
        </w:rPr>
        <w:t>）秩序维护</w:t>
      </w:r>
    </w:p>
    <w:tbl>
      <w:tblPr>
        <w:tblW w:w="95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275"/>
        <w:gridCol w:w="3267"/>
        <w:gridCol w:w="4181"/>
      </w:tblGrid>
      <w:tr w:rsidR="0047126E">
        <w:trPr>
          <w:trHeight w:hRule="exact" w:val="567"/>
          <w:tblHeader/>
          <w:jc w:val="center"/>
        </w:trPr>
        <w:tc>
          <w:tcPr>
            <w:tcW w:w="852"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sz w:val="24"/>
                <w:szCs w:val="24"/>
              </w:rPr>
            </w:pPr>
            <w:r>
              <w:rPr>
                <w:rFonts w:ascii="宋体" w:hAnsi="宋体" w:cs="宋体" w:hint="eastAsia"/>
                <w:b/>
                <w:sz w:val="24"/>
                <w:szCs w:val="24"/>
              </w:rPr>
              <w:t>序号</w:t>
            </w:r>
          </w:p>
        </w:tc>
        <w:tc>
          <w:tcPr>
            <w:tcW w:w="127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sz w:val="24"/>
                <w:szCs w:val="24"/>
              </w:rPr>
            </w:pPr>
            <w:r>
              <w:rPr>
                <w:rFonts w:ascii="宋体" w:hAnsi="宋体" w:cs="宋体" w:hint="eastAsia"/>
                <w:b/>
                <w:sz w:val="24"/>
                <w:szCs w:val="24"/>
              </w:rPr>
              <w:t>项目</w:t>
            </w:r>
          </w:p>
        </w:tc>
        <w:tc>
          <w:tcPr>
            <w:tcW w:w="326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sz w:val="24"/>
                <w:szCs w:val="24"/>
              </w:rPr>
            </w:pPr>
            <w:r>
              <w:rPr>
                <w:rFonts w:ascii="宋体" w:hAnsi="宋体" w:cs="宋体" w:hint="eastAsia"/>
                <w:b/>
                <w:sz w:val="24"/>
                <w:szCs w:val="24"/>
              </w:rPr>
              <w:t>工作内容</w:t>
            </w:r>
          </w:p>
        </w:tc>
        <w:tc>
          <w:tcPr>
            <w:tcW w:w="418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sz w:val="24"/>
                <w:szCs w:val="24"/>
              </w:rPr>
            </w:pPr>
            <w:r>
              <w:rPr>
                <w:rFonts w:ascii="宋体" w:hAnsi="宋体" w:cs="宋体" w:hint="eastAsia"/>
                <w:b/>
                <w:sz w:val="24"/>
                <w:szCs w:val="24"/>
              </w:rPr>
              <w:t>工作标准及</w:t>
            </w:r>
            <w:r>
              <w:rPr>
                <w:rFonts w:ascii="宋体" w:hAnsi="宋体" w:cs="宋体" w:hint="eastAsia"/>
                <w:b/>
                <w:sz w:val="24"/>
                <w:szCs w:val="24"/>
              </w:rPr>
              <w:t>要求</w:t>
            </w:r>
          </w:p>
        </w:tc>
      </w:tr>
      <w:tr w:rsidR="0047126E">
        <w:trPr>
          <w:trHeight w:val="659"/>
          <w:tblHeader/>
          <w:jc w:val="center"/>
        </w:trPr>
        <w:tc>
          <w:tcPr>
            <w:tcW w:w="852" w:type="dxa"/>
            <w:vMerge w:val="restart"/>
            <w:tcBorders>
              <w:top w:val="single" w:sz="4" w:space="0" w:color="auto"/>
              <w:left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1</w:t>
            </w:r>
          </w:p>
        </w:tc>
        <w:tc>
          <w:tcPr>
            <w:tcW w:w="1275" w:type="dxa"/>
            <w:vMerge w:val="restart"/>
            <w:tcBorders>
              <w:top w:val="single" w:sz="4" w:space="0" w:color="auto"/>
              <w:left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出入口管理</w:t>
            </w:r>
          </w:p>
        </w:tc>
        <w:tc>
          <w:tcPr>
            <w:tcW w:w="326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出入口值守服务</w:t>
            </w:r>
          </w:p>
        </w:tc>
        <w:tc>
          <w:tcPr>
            <w:tcW w:w="418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实行</w:t>
            </w:r>
            <w:r>
              <w:rPr>
                <w:rFonts w:ascii="宋体" w:hAnsi="宋体" w:cs="宋体" w:hint="eastAsia"/>
                <w:sz w:val="24"/>
                <w:szCs w:val="24"/>
              </w:rPr>
              <w:t>24</w:t>
            </w:r>
            <w:r>
              <w:rPr>
                <w:rFonts w:ascii="宋体" w:hAnsi="宋体" w:cs="宋体" w:hint="eastAsia"/>
                <w:sz w:val="24"/>
                <w:szCs w:val="24"/>
              </w:rPr>
              <w:t>小时值班制度；外来车辆及人员需经采购人同意后方可进入；来访人员出入登记，对携带物品进入的非采购人工作人员进行检查、询问并做好记录。</w:t>
            </w:r>
          </w:p>
        </w:tc>
      </w:tr>
      <w:tr w:rsidR="0047126E">
        <w:trPr>
          <w:trHeight w:val="659"/>
          <w:tblHeader/>
          <w:jc w:val="center"/>
        </w:trPr>
        <w:tc>
          <w:tcPr>
            <w:tcW w:w="852"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275"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326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认真检查出入车辆</w:t>
            </w:r>
          </w:p>
        </w:tc>
        <w:tc>
          <w:tcPr>
            <w:tcW w:w="418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rPr>
                <w:rFonts w:ascii="宋体" w:hAnsi="宋体" w:cs="宋体"/>
                <w:sz w:val="24"/>
                <w:szCs w:val="24"/>
              </w:rPr>
            </w:pPr>
            <w:r>
              <w:rPr>
                <w:rFonts w:ascii="宋体" w:hAnsi="宋体" w:cs="宋体" w:hint="eastAsia"/>
                <w:sz w:val="24"/>
                <w:szCs w:val="24"/>
              </w:rPr>
              <w:t>认真登记外来车辆出入时间；指挥车辆按规定线路行驶，停放在指定位置，不准乱停乱放；确保通道畅通无阻，避免造成交通堵塞。</w:t>
            </w:r>
          </w:p>
        </w:tc>
      </w:tr>
      <w:tr w:rsidR="0047126E">
        <w:trPr>
          <w:trHeight w:val="659"/>
          <w:tblHeader/>
          <w:jc w:val="center"/>
        </w:trPr>
        <w:tc>
          <w:tcPr>
            <w:tcW w:w="852"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1275"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326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严控闲杂车辆和人员</w:t>
            </w:r>
          </w:p>
        </w:tc>
        <w:tc>
          <w:tcPr>
            <w:tcW w:w="418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严格控制闲杂车辆、小商小贩进入采购人区域；禁止捡拾废品、乞讨、推销人员等闲杂人员入内。</w:t>
            </w:r>
          </w:p>
        </w:tc>
      </w:tr>
      <w:tr w:rsidR="0047126E">
        <w:trPr>
          <w:trHeight w:val="438"/>
          <w:tblHeader/>
          <w:jc w:val="center"/>
        </w:trPr>
        <w:tc>
          <w:tcPr>
            <w:tcW w:w="852"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1275"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326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物品出入审批确认</w:t>
            </w:r>
          </w:p>
        </w:tc>
        <w:tc>
          <w:tcPr>
            <w:tcW w:w="418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大件物品出入时要得到指定部门确认。</w:t>
            </w:r>
          </w:p>
        </w:tc>
      </w:tr>
      <w:tr w:rsidR="0047126E">
        <w:trPr>
          <w:trHeight w:val="417"/>
          <w:tblHeader/>
          <w:jc w:val="center"/>
        </w:trPr>
        <w:tc>
          <w:tcPr>
            <w:tcW w:w="852"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1275"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326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公共区域钥匙管理</w:t>
            </w:r>
          </w:p>
        </w:tc>
        <w:tc>
          <w:tcPr>
            <w:tcW w:w="418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无丢失、无差错；记录详细、准确。</w:t>
            </w:r>
          </w:p>
        </w:tc>
      </w:tr>
      <w:tr w:rsidR="0047126E">
        <w:trPr>
          <w:trHeight w:val="564"/>
          <w:tblHeader/>
          <w:jc w:val="center"/>
        </w:trPr>
        <w:tc>
          <w:tcPr>
            <w:tcW w:w="852" w:type="dxa"/>
            <w:vMerge w:val="restart"/>
            <w:tcBorders>
              <w:top w:val="single" w:sz="4" w:space="0" w:color="auto"/>
              <w:left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lastRenderedPageBreak/>
              <w:t>2</w:t>
            </w:r>
          </w:p>
        </w:tc>
        <w:tc>
          <w:tcPr>
            <w:tcW w:w="1275" w:type="dxa"/>
            <w:vMerge w:val="restart"/>
            <w:tcBorders>
              <w:top w:val="single" w:sz="4" w:space="0" w:color="auto"/>
              <w:left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办公楼及全院</w:t>
            </w:r>
          </w:p>
        </w:tc>
        <w:tc>
          <w:tcPr>
            <w:tcW w:w="326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公共区域重点部位日常安全巡视</w:t>
            </w:r>
          </w:p>
        </w:tc>
        <w:tc>
          <w:tcPr>
            <w:tcW w:w="418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熟悉并掌握重点部位及消防报警等设施的分布状况和操作方法；巡逻过程中，对消防设施进行检查，检查有无消防隐患。每</w:t>
            </w:r>
            <w:r>
              <w:rPr>
                <w:rFonts w:ascii="宋体" w:hAnsi="宋体" w:cs="宋体" w:hint="eastAsia"/>
                <w:sz w:val="24"/>
                <w:szCs w:val="24"/>
              </w:rPr>
              <w:t>4</w:t>
            </w:r>
            <w:r>
              <w:rPr>
                <w:rFonts w:ascii="宋体" w:hAnsi="宋体" w:cs="宋体" w:hint="eastAsia"/>
                <w:sz w:val="24"/>
                <w:szCs w:val="24"/>
              </w:rPr>
              <w:t>小时至少巡视一次。</w:t>
            </w:r>
          </w:p>
        </w:tc>
      </w:tr>
      <w:tr w:rsidR="0047126E">
        <w:trPr>
          <w:trHeight w:val="770"/>
          <w:tblHeader/>
          <w:jc w:val="center"/>
        </w:trPr>
        <w:tc>
          <w:tcPr>
            <w:tcW w:w="852"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1275"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326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夜间重点检查门窗关闭、灯具开关、门禁门锁开关完好状况</w:t>
            </w:r>
          </w:p>
        </w:tc>
        <w:tc>
          <w:tcPr>
            <w:tcW w:w="4181" w:type="dxa"/>
            <w:tcBorders>
              <w:top w:val="single" w:sz="4" w:space="0" w:color="auto"/>
              <w:left w:val="single" w:sz="4" w:space="0" w:color="auto"/>
              <w:bottom w:val="single" w:sz="4" w:space="0" w:color="auto"/>
              <w:right w:val="single" w:sz="4" w:space="0" w:color="auto"/>
            </w:tcBorders>
            <w:vAlign w:val="center"/>
          </w:tcPr>
          <w:p w:rsidR="0047126E" w:rsidRDefault="003D4CE8">
            <w:pPr>
              <w:widowControl/>
              <w:spacing w:line="360" w:lineRule="exact"/>
              <w:contextualSpacing/>
              <w:jc w:val="left"/>
              <w:rPr>
                <w:rFonts w:ascii="宋体" w:hAnsi="宋体" w:cs="宋体"/>
                <w:sz w:val="24"/>
                <w:szCs w:val="24"/>
              </w:rPr>
            </w:pPr>
            <w:r>
              <w:rPr>
                <w:rFonts w:ascii="宋体" w:hAnsi="宋体" w:cs="宋体" w:hint="eastAsia"/>
                <w:sz w:val="24"/>
                <w:szCs w:val="24"/>
              </w:rPr>
              <w:t>按照巡逻路线巡查楼内公共部位设施完好情况；熟悉巡逻区内各类设备、物品的位置，发现设备、物品有移动等可疑情况，应立即查明报告。工作日</w:t>
            </w:r>
            <w:r>
              <w:rPr>
                <w:rFonts w:ascii="宋体" w:hAnsi="宋体" w:cs="宋体" w:hint="eastAsia"/>
                <w:sz w:val="24"/>
                <w:szCs w:val="24"/>
              </w:rPr>
              <w:t>6:30</w:t>
            </w:r>
            <w:r>
              <w:rPr>
                <w:rFonts w:ascii="宋体" w:hAnsi="宋体" w:cs="宋体" w:hint="eastAsia"/>
                <w:sz w:val="24"/>
                <w:szCs w:val="24"/>
              </w:rPr>
              <w:t>前打开前期所关闭的电梯及楼内公共区域相应的照明设备，</w:t>
            </w:r>
            <w:r>
              <w:rPr>
                <w:rFonts w:ascii="宋体" w:hAnsi="宋体" w:cs="宋体" w:hint="eastAsia"/>
                <w:sz w:val="24"/>
                <w:szCs w:val="24"/>
              </w:rPr>
              <w:t>19:30</w:t>
            </w:r>
            <w:r>
              <w:rPr>
                <w:rFonts w:ascii="宋体" w:hAnsi="宋体" w:cs="宋体" w:hint="eastAsia"/>
                <w:sz w:val="24"/>
                <w:szCs w:val="24"/>
              </w:rPr>
              <w:t>前关闭一部电梯及楼内公共区域相应的照明设备；节假日全天关闭一部电梯及楼内公共区域相应的照明设备，特殊情况按市场综合部要求管理相关设备。</w:t>
            </w:r>
          </w:p>
        </w:tc>
      </w:tr>
      <w:tr w:rsidR="0047126E">
        <w:trPr>
          <w:trHeight w:val="770"/>
          <w:tblHeader/>
          <w:jc w:val="center"/>
        </w:trPr>
        <w:tc>
          <w:tcPr>
            <w:tcW w:w="852"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1275"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326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洗手间、楼梯间、天台等死角部位有无人员隐藏</w:t>
            </w:r>
          </w:p>
        </w:tc>
        <w:tc>
          <w:tcPr>
            <w:tcW w:w="4181" w:type="dxa"/>
            <w:tcBorders>
              <w:top w:val="single" w:sz="4" w:space="0" w:color="auto"/>
              <w:left w:val="single" w:sz="4" w:space="0" w:color="auto"/>
              <w:bottom w:val="single" w:sz="4" w:space="0" w:color="auto"/>
              <w:right w:val="single" w:sz="4" w:space="0" w:color="auto"/>
            </w:tcBorders>
            <w:vAlign w:val="center"/>
          </w:tcPr>
          <w:p w:rsidR="0047126E" w:rsidRDefault="003D4CE8">
            <w:pPr>
              <w:widowControl/>
              <w:spacing w:line="360" w:lineRule="exact"/>
              <w:contextualSpacing/>
              <w:jc w:val="left"/>
              <w:rPr>
                <w:rFonts w:ascii="宋体" w:hAnsi="宋体" w:cs="宋体"/>
                <w:sz w:val="24"/>
                <w:szCs w:val="24"/>
              </w:rPr>
            </w:pPr>
            <w:r>
              <w:rPr>
                <w:rFonts w:ascii="宋体" w:hAnsi="宋体" w:cs="宋体" w:hint="eastAsia"/>
                <w:sz w:val="24"/>
                <w:szCs w:val="24"/>
              </w:rPr>
              <w:t>定时巡逻，主动发现各种动态情况；如有突发事件或异常情况，应及时上报并果断进行处理。检查并随手关闭水、电、空调、门窗。</w:t>
            </w:r>
          </w:p>
        </w:tc>
      </w:tr>
      <w:tr w:rsidR="0047126E">
        <w:trPr>
          <w:trHeight w:val="770"/>
          <w:tblHeader/>
          <w:jc w:val="center"/>
        </w:trPr>
        <w:tc>
          <w:tcPr>
            <w:tcW w:w="852"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1275"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326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异常情况处理</w:t>
            </w:r>
          </w:p>
        </w:tc>
        <w:tc>
          <w:tcPr>
            <w:tcW w:w="418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rPr>
                <w:rFonts w:ascii="宋体" w:hAnsi="宋体" w:cs="宋体"/>
                <w:sz w:val="24"/>
                <w:szCs w:val="24"/>
              </w:rPr>
            </w:pPr>
            <w:r>
              <w:rPr>
                <w:rFonts w:ascii="宋体" w:hAnsi="宋体" w:cs="宋体" w:hint="eastAsia"/>
                <w:sz w:val="24"/>
                <w:szCs w:val="24"/>
              </w:rPr>
              <w:t>巡逻中闻到异味，听到可疑声响，需立即查明情况并报告。</w:t>
            </w:r>
          </w:p>
        </w:tc>
      </w:tr>
      <w:tr w:rsidR="0047126E">
        <w:trPr>
          <w:trHeight w:val="770"/>
          <w:tblHeader/>
          <w:jc w:val="center"/>
        </w:trPr>
        <w:tc>
          <w:tcPr>
            <w:tcW w:w="852"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1275"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326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突发状况处置</w:t>
            </w:r>
          </w:p>
        </w:tc>
        <w:tc>
          <w:tcPr>
            <w:tcW w:w="418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rPr>
                <w:rFonts w:ascii="宋体" w:hAnsi="宋体" w:cs="宋体"/>
                <w:sz w:val="24"/>
                <w:szCs w:val="24"/>
              </w:rPr>
            </w:pPr>
            <w:r>
              <w:rPr>
                <w:rFonts w:ascii="宋体" w:hAnsi="宋体" w:cs="宋体" w:hint="eastAsia"/>
                <w:sz w:val="24"/>
                <w:szCs w:val="24"/>
              </w:rPr>
              <w:t>注意观察出入人员的情况及其携带的物品；发现可疑人员要选择适当的位置加以监视并及时报告。</w:t>
            </w:r>
          </w:p>
        </w:tc>
      </w:tr>
      <w:tr w:rsidR="0047126E">
        <w:trPr>
          <w:trHeight w:val="596"/>
          <w:tblHeader/>
          <w:jc w:val="center"/>
        </w:trPr>
        <w:tc>
          <w:tcPr>
            <w:tcW w:w="852" w:type="dxa"/>
            <w:vMerge/>
            <w:tcBorders>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1275" w:type="dxa"/>
            <w:vMerge/>
            <w:tcBorders>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326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接受各岗的报告，协助处理各种突发情况</w:t>
            </w:r>
          </w:p>
        </w:tc>
        <w:tc>
          <w:tcPr>
            <w:tcW w:w="418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rPr>
                <w:rFonts w:ascii="宋体" w:hAnsi="宋体" w:cs="宋体"/>
                <w:sz w:val="24"/>
                <w:szCs w:val="24"/>
              </w:rPr>
            </w:pPr>
            <w:r>
              <w:rPr>
                <w:rFonts w:ascii="宋体" w:hAnsi="宋体" w:cs="宋体" w:hint="eastAsia"/>
                <w:sz w:val="24"/>
                <w:szCs w:val="24"/>
              </w:rPr>
              <w:t>熟悉各值勤岗的工作职责和任务，积极协助其他各个部门处理相关问题。</w:t>
            </w:r>
          </w:p>
        </w:tc>
      </w:tr>
      <w:tr w:rsidR="0047126E">
        <w:trPr>
          <w:trHeight w:val="439"/>
          <w:tblHeader/>
          <w:jc w:val="center"/>
        </w:trPr>
        <w:tc>
          <w:tcPr>
            <w:tcW w:w="852" w:type="dxa"/>
            <w:vMerge w:val="restar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3</w:t>
            </w:r>
          </w:p>
        </w:tc>
        <w:tc>
          <w:tcPr>
            <w:tcW w:w="1275" w:type="dxa"/>
            <w:vMerge w:val="restar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监控室</w:t>
            </w:r>
          </w:p>
        </w:tc>
        <w:tc>
          <w:tcPr>
            <w:tcW w:w="326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熟悉设备功能，进行熟练操作</w:t>
            </w:r>
          </w:p>
        </w:tc>
        <w:tc>
          <w:tcPr>
            <w:tcW w:w="418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设备功</w:t>
            </w:r>
            <w:r>
              <w:rPr>
                <w:rFonts w:ascii="宋体" w:hAnsi="宋体" w:cs="宋体" w:hint="eastAsia"/>
                <w:sz w:val="24"/>
                <w:szCs w:val="24"/>
              </w:rPr>
              <w:t>100%</w:t>
            </w:r>
            <w:r>
              <w:rPr>
                <w:rFonts w:ascii="宋体" w:hAnsi="宋体" w:cs="宋体" w:hint="eastAsia"/>
                <w:sz w:val="24"/>
                <w:szCs w:val="24"/>
              </w:rPr>
              <w:t>会使用。</w:t>
            </w:r>
          </w:p>
        </w:tc>
      </w:tr>
      <w:tr w:rsidR="0047126E">
        <w:trPr>
          <w:trHeight w:val="431"/>
          <w:tblHeader/>
          <w:jc w:val="center"/>
        </w:trPr>
        <w:tc>
          <w:tcPr>
            <w:tcW w:w="852" w:type="dxa"/>
            <w:vMerge/>
            <w:tcBorders>
              <w:top w:val="single" w:sz="4" w:space="0" w:color="auto"/>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1275" w:type="dxa"/>
            <w:vMerge/>
            <w:tcBorders>
              <w:top w:val="single" w:sz="4" w:space="0" w:color="auto"/>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326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及时发现并处理异常情况</w:t>
            </w:r>
          </w:p>
        </w:tc>
        <w:tc>
          <w:tcPr>
            <w:tcW w:w="418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处理率</w:t>
            </w:r>
            <w:r>
              <w:rPr>
                <w:rFonts w:ascii="宋体" w:hAnsi="宋体" w:cs="宋体" w:hint="eastAsia"/>
                <w:sz w:val="24"/>
                <w:szCs w:val="24"/>
              </w:rPr>
              <w:t>100%</w:t>
            </w:r>
            <w:r>
              <w:rPr>
                <w:rFonts w:ascii="宋体" w:hAnsi="宋体" w:cs="宋体" w:hint="eastAsia"/>
                <w:sz w:val="24"/>
                <w:szCs w:val="24"/>
              </w:rPr>
              <w:t>。</w:t>
            </w:r>
          </w:p>
        </w:tc>
      </w:tr>
      <w:tr w:rsidR="0047126E">
        <w:trPr>
          <w:trHeight w:val="400"/>
          <w:tblHeader/>
          <w:jc w:val="center"/>
        </w:trPr>
        <w:tc>
          <w:tcPr>
            <w:tcW w:w="852" w:type="dxa"/>
            <w:vMerge/>
            <w:tcBorders>
              <w:top w:val="single" w:sz="4" w:space="0" w:color="auto"/>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1275" w:type="dxa"/>
            <w:vMerge/>
            <w:tcBorders>
              <w:top w:val="single" w:sz="4" w:space="0" w:color="auto"/>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326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详细记录当值情况，保存资料</w:t>
            </w:r>
          </w:p>
        </w:tc>
        <w:tc>
          <w:tcPr>
            <w:tcW w:w="418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随时记录录制资料，保存</w:t>
            </w:r>
            <w:r>
              <w:rPr>
                <w:rFonts w:ascii="宋体" w:hAnsi="宋体" w:cs="宋体" w:hint="eastAsia"/>
                <w:sz w:val="24"/>
                <w:szCs w:val="24"/>
              </w:rPr>
              <w:t>6</w:t>
            </w:r>
            <w:r>
              <w:rPr>
                <w:rFonts w:ascii="宋体" w:hAnsi="宋体" w:cs="宋体" w:hint="eastAsia"/>
                <w:sz w:val="24"/>
                <w:szCs w:val="24"/>
              </w:rPr>
              <w:t>个月。</w:t>
            </w:r>
          </w:p>
        </w:tc>
      </w:tr>
      <w:tr w:rsidR="0047126E">
        <w:trPr>
          <w:trHeight w:val="400"/>
          <w:tblHeader/>
          <w:jc w:val="center"/>
        </w:trPr>
        <w:tc>
          <w:tcPr>
            <w:tcW w:w="852" w:type="dxa"/>
            <w:vMerge w:val="restart"/>
            <w:tcBorders>
              <w:top w:val="single" w:sz="4" w:space="0" w:color="auto"/>
              <w:left w:val="single" w:sz="4" w:space="0" w:color="auto"/>
              <w:right w:val="single" w:sz="4" w:space="0" w:color="auto"/>
            </w:tcBorders>
            <w:vAlign w:val="center"/>
          </w:tcPr>
          <w:p w:rsidR="0047126E" w:rsidRDefault="003D4CE8">
            <w:pPr>
              <w:widowControl/>
              <w:spacing w:line="360" w:lineRule="exact"/>
              <w:contextualSpacing/>
              <w:jc w:val="center"/>
              <w:rPr>
                <w:rFonts w:ascii="宋体" w:hAnsi="宋体" w:cs="宋体"/>
                <w:sz w:val="24"/>
                <w:szCs w:val="24"/>
              </w:rPr>
            </w:pPr>
            <w:r>
              <w:rPr>
                <w:rFonts w:ascii="宋体" w:hAnsi="宋体" w:cs="宋体" w:hint="eastAsia"/>
                <w:sz w:val="24"/>
                <w:szCs w:val="24"/>
              </w:rPr>
              <w:t>4</w:t>
            </w:r>
          </w:p>
        </w:tc>
        <w:tc>
          <w:tcPr>
            <w:tcW w:w="1275" w:type="dxa"/>
            <w:vMerge w:val="restart"/>
            <w:tcBorders>
              <w:top w:val="single" w:sz="4" w:space="0" w:color="auto"/>
              <w:left w:val="single" w:sz="4" w:space="0" w:color="auto"/>
              <w:right w:val="single" w:sz="4" w:space="0" w:color="auto"/>
            </w:tcBorders>
            <w:vAlign w:val="center"/>
          </w:tcPr>
          <w:p w:rsidR="0047126E" w:rsidRDefault="003D4CE8">
            <w:pPr>
              <w:widowControl/>
              <w:spacing w:line="360" w:lineRule="exact"/>
              <w:contextualSpacing/>
              <w:jc w:val="left"/>
              <w:rPr>
                <w:rFonts w:ascii="宋体" w:hAnsi="宋体" w:cs="宋体"/>
                <w:sz w:val="24"/>
                <w:szCs w:val="24"/>
              </w:rPr>
            </w:pPr>
            <w:r>
              <w:rPr>
                <w:rFonts w:ascii="宋体" w:hAnsi="宋体" w:cs="宋体" w:hint="eastAsia"/>
                <w:sz w:val="24"/>
                <w:szCs w:val="24"/>
              </w:rPr>
              <w:t>其他要求</w:t>
            </w:r>
          </w:p>
        </w:tc>
        <w:tc>
          <w:tcPr>
            <w:tcW w:w="326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职责要求</w:t>
            </w:r>
          </w:p>
        </w:tc>
        <w:tc>
          <w:tcPr>
            <w:tcW w:w="418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着装整齐、佩戴齐全；按规定上岗交接班，认真履行值班登记制度；值班中发生和处理的各种情况在登记簿上作详细记录，交接班时移交清楚，责任明确。</w:t>
            </w:r>
          </w:p>
        </w:tc>
      </w:tr>
      <w:tr w:rsidR="0047126E">
        <w:trPr>
          <w:trHeight w:val="400"/>
          <w:tblHeader/>
          <w:jc w:val="center"/>
        </w:trPr>
        <w:tc>
          <w:tcPr>
            <w:tcW w:w="852"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1275"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326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工作纪律</w:t>
            </w:r>
          </w:p>
        </w:tc>
        <w:tc>
          <w:tcPr>
            <w:tcW w:w="418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执勤中不准</w:t>
            </w:r>
            <w:proofErr w:type="gramStart"/>
            <w:r>
              <w:rPr>
                <w:rFonts w:ascii="宋体" w:hAnsi="宋体" w:cs="宋体" w:hint="eastAsia"/>
                <w:sz w:val="24"/>
                <w:szCs w:val="24"/>
              </w:rPr>
              <w:t>擅</w:t>
            </w:r>
            <w:proofErr w:type="gramEnd"/>
            <w:r>
              <w:rPr>
                <w:rFonts w:ascii="宋体" w:hAnsi="宋体" w:cs="宋体" w:hint="eastAsia"/>
                <w:sz w:val="24"/>
                <w:szCs w:val="24"/>
              </w:rPr>
              <w:t>离岗位；不准嬉笑打闹、看书报杂志、听收录音机、吃东西、睡觉或进行其他与执勤职责无关的事；发现问题和隐患及时报告，突发事件</w:t>
            </w:r>
            <w:r>
              <w:rPr>
                <w:rFonts w:ascii="宋体" w:hAnsi="宋体" w:cs="宋体" w:hint="eastAsia"/>
                <w:sz w:val="24"/>
                <w:szCs w:val="24"/>
              </w:rPr>
              <w:t>10</w:t>
            </w:r>
            <w:r>
              <w:rPr>
                <w:rFonts w:ascii="宋体" w:hAnsi="宋体" w:cs="宋体" w:hint="eastAsia"/>
                <w:sz w:val="24"/>
                <w:szCs w:val="24"/>
              </w:rPr>
              <w:t>分钟内到达现场。</w:t>
            </w:r>
          </w:p>
        </w:tc>
      </w:tr>
      <w:tr w:rsidR="0047126E">
        <w:trPr>
          <w:trHeight w:val="400"/>
          <w:tblHeader/>
          <w:jc w:val="center"/>
        </w:trPr>
        <w:tc>
          <w:tcPr>
            <w:tcW w:w="852"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1275"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326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工作态度</w:t>
            </w:r>
          </w:p>
        </w:tc>
        <w:tc>
          <w:tcPr>
            <w:tcW w:w="418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执勤中要讲文明、讲礼貌；处理问题要讲原则、讲方法，态度要和蔼，不急不</w:t>
            </w:r>
            <w:proofErr w:type="gramStart"/>
            <w:r>
              <w:rPr>
                <w:rFonts w:ascii="宋体" w:hAnsi="宋体" w:cs="宋体" w:hint="eastAsia"/>
                <w:sz w:val="24"/>
                <w:szCs w:val="24"/>
              </w:rPr>
              <w:t>躁</w:t>
            </w:r>
            <w:proofErr w:type="gramEnd"/>
            <w:r>
              <w:rPr>
                <w:rFonts w:ascii="宋体" w:hAnsi="宋体" w:cs="宋体" w:hint="eastAsia"/>
                <w:sz w:val="24"/>
                <w:szCs w:val="24"/>
              </w:rPr>
              <w:t>，不与来访人员发生纠纷。</w:t>
            </w:r>
          </w:p>
        </w:tc>
      </w:tr>
      <w:tr w:rsidR="0047126E">
        <w:trPr>
          <w:trHeight w:val="400"/>
          <w:tblHeader/>
          <w:jc w:val="center"/>
        </w:trPr>
        <w:tc>
          <w:tcPr>
            <w:tcW w:w="852"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1275"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326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保密责任</w:t>
            </w:r>
          </w:p>
        </w:tc>
        <w:tc>
          <w:tcPr>
            <w:tcW w:w="418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严格遵守保密规定，不翻阅、复制、摘抄采购人任何涉密文件，不透露采购人任何管理信息和技术信息。</w:t>
            </w:r>
          </w:p>
        </w:tc>
      </w:tr>
      <w:tr w:rsidR="0047126E">
        <w:trPr>
          <w:trHeight w:val="400"/>
          <w:tblHeader/>
          <w:jc w:val="center"/>
        </w:trPr>
        <w:tc>
          <w:tcPr>
            <w:tcW w:w="852"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1275"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326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报纸、杂志收发</w:t>
            </w:r>
          </w:p>
        </w:tc>
        <w:tc>
          <w:tcPr>
            <w:tcW w:w="418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根据订阅的报纸和杂志，第一时间发放到指定位置，不能滞留阅读；不能随意处置废报纸。</w:t>
            </w:r>
          </w:p>
        </w:tc>
      </w:tr>
    </w:tbl>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）消防监控</w:t>
      </w:r>
    </w:p>
    <w:tbl>
      <w:tblPr>
        <w:tblW w:w="94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3"/>
        <w:gridCol w:w="1559"/>
        <w:gridCol w:w="2756"/>
        <w:gridCol w:w="4125"/>
      </w:tblGrid>
      <w:tr w:rsidR="0047126E">
        <w:trPr>
          <w:trHeight w:hRule="exact" w:val="567"/>
          <w:tblHeader/>
          <w:jc w:val="center"/>
        </w:trPr>
        <w:tc>
          <w:tcPr>
            <w:tcW w:w="1013"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b/>
                <w:sz w:val="24"/>
                <w:szCs w:val="24"/>
              </w:rPr>
            </w:pPr>
            <w:r>
              <w:rPr>
                <w:rFonts w:ascii="宋体" w:hAnsi="宋体" w:cs="宋体" w:hint="eastAsia"/>
                <w:b/>
                <w:sz w:val="24"/>
                <w:szCs w:val="24"/>
              </w:rPr>
              <w:t>序号</w:t>
            </w:r>
          </w:p>
        </w:tc>
        <w:tc>
          <w:tcPr>
            <w:tcW w:w="1559"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b/>
                <w:sz w:val="24"/>
                <w:szCs w:val="24"/>
              </w:rPr>
            </w:pPr>
            <w:r>
              <w:rPr>
                <w:rFonts w:ascii="宋体" w:hAnsi="宋体" w:cs="宋体" w:hint="eastAsia"/>
                <w:b/>
                <w:sz w:val="24"/>
                <w:szCs w:val="24"/>
              </w:rPr>
              <w:t>项目</w:t>
            </w:r>
          </w:p>
        </w:tc>
        <w:tc>
          <w:tcPr>
            <w:tcW w:w="2756"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b/>
                <w:sz w:val="24"/>
                <w:szCs w:val="24"/>
              </w:rPr>
            </w:pPr>
            <w:r>
              <w:rPr>
                <w:rFonts w:ascii="宋体" w:hAnsi="宋体" w:cs="宋体" w:hint="eastAsia"/>
                <w:b/>
                <w:sz w:val="24"/>
                <w:szCs w:val="24"/>
              </w:rPr>
              <w:t>工作内容</w:t>
            </w:r>
          </w:p>
        </w:tc>
        <w:tc>
          <w:tcPr>
            <w:tcW w:w="412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b/>
                <w:sz w:val="24"/>
                <w:szCs w:val="24"/>
              </w:rPr>
            </w:pPr>
            <w:r>
              <w:rPr>
                <w:rFonts w:ascii="宋体" w:hAnsi="宋体" w:cs="宋体" w:hint="eastAsia"/>
                <w:b/>
                <w:sz w:val="24"/>
                <w:szCs w:val="24"/>
              </w:rPr>
              <w:t>工作标准及要求</w:t>
            </w:r>
          </w:p>
        </w:tc>
      </w:tr>
      <w:tr w:rsidR="0047126E">
        <w:trPr>
          <w:trHeight w:val="659"/>
          <w:tblHeader/>
          <w:jc w:val="center"/>
        </w:trPr>
        <w:tc>
          <w:tcPr>
            <w:tcW w:w="1013"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sz w:val="24"/>
                <w:szCs w:val="24"/>
              </w:rPr>
            </w:pPr>
            <w:r>
              <w:rPr>
                <w:rFonts w:ascii="宋体" w:hAnsi="宋体" w:cs="宋体" w:hint="eastAsia"/>
                <w:sz w:val="24"/>
                <w:szCs w:val="24"/>
              </w:rPr>
              <w:t>1</w:t>
            </w:r>
          </w:p>
        </w:tc>
        <w:tc>
          <w:tcPr>
            <w:tcW w:w="1559" w:type="dxa"/>
            <w:vMerge w:val="restart"/>
            <w:tcBorders>
              <w:top w:val="single" w:sz="4" w:space="0" w:color="auto"/>
              <w:left w:val="single" w:sz="4" w:space="0" w:color="auto"/>
              <w:right w:val="single" w:sz="4" w:space="0" w:color="auto"/>
            </w:tcBorders>
            <w:vAlign w:val="center"/>
          </w:tcPr>
          <w:p w:rsidR="0047126E" w:rsidRDefault="003D4CE8">
            <w:pPr>
              <w:spacing w:line="360" w:lineRule="exact"/>
              <w:jc w:val="center"/>
              <w:rPr>
                <w:rFonts w:ascii="宋体" w:hAnsi="宋体" w:cs="宋体"/>
                <w:sz w:val="24"/>
                <w:szCs w:val="24"/>
              </w:rPr>
            </w:pPr>
            <w:r>
              <w:rPr>
                <w:rFonts w:ascii="宋体" w:hAnsi="宋体" w:cs="宋体" w:hint="eastAsia"/>
                <w:sz w:val="24"/>
                <w:szCs w:val="24"/>
              </w:rPr>
              <w:t>岗位要求</w:t>
            </w:r>
          </w:p>
        </w:tc>
        <w:tc>
          <w:tcPr>
            <w:tcW w:w="2756"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值班到岗规定</w:t>
            </w:r>
          </w:p>
        </w:tc>
        <w:tc>
          <w:tcPr>
            <w:tcW w:w="412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实行</w:t>
            </w:r>
            <w:r>
              <w:rPr>
                <w:rFonts w:ascii="宋体" w:hAnsi="宋体" w:cs="宋体" w:hint="eastAsia"/>
                <w:sz w:val="24"/>
                <w:szCs w:val="24"/>
              </w:rPr>
              <w:t>24</w:t>
            </w:r>
            <w:r>
              <w:rPr>
                <w:rFonts w:ascii="宋体" w:hAnsi="宋体" w:cs="宋体" w:hint="eastAsia"/>
                <w:sz w:val="24"/>
                <w:szCs w:val="24"/>
              </w:rPr>
              <w:t>小时值班；必须严格按照规定时间上下班，不准随意离岗离位。</w:t>
            </w:r>
          </w:p>
        </w:tc>
      </w:tr>
      <w:tr w:rsidR="0047126E">
        <w:trPr>
          <w:trHeight w:val="438"/>
          <w:tblHeader/>
          <w:jc w:val="center"/>
        </w:trPr>
        <w:tc>
          <w:tcPr>
            <w:tcW w:w="1013" w:type="dxa"/>
            <w:tcBorders>
              <w:top w:val="single" w:sz="4" w:space="0" w:color="auto"/>
              <w:left w:val="single" w:sz="4" w:space="0" w:color="auto"/>
              <w:bottom w:val="single" w:sz="4" w:space="0" w:color="auto"/>
              <w:right w:val="single" w:sz="4" w:space="0" w:color="auto"/>
            </w:tcBorders>
            <w:vAlign w:val="center"/>
          </w:tcPr>
          <w:p w:rsidR="0047126E" w:rsidRDefault="003D4CE8">
            <w:pPr>
              <w:widowControl/>
              <w:spacing w:line="360" w:lineRule="exact"/>
              <w:jc w:val="center"/>
              <w:rPr>
                <w:rFonts w:ascii="宋体" w:hAnsi="宋体" w:cs="宋体"/>
                <w:sz w:val="24"/>
                <w:szCs w:val="24"/>
              </w:rPr>
            </w:pPr>
            <w:r>
              <w:rPr>
                <w:rFonts w:ascii="宋体" w:hAnsi="宋体" w:cs="宋体" w:hint="eastAsia"/>
                <w:sz w:val="24"/>
                <w:szCs w:val="24"/>
              </w:rPr>
              <w:t>2</w:t>
            </w:r>
          </w:p>
        </w:tc>
        <w:tc>
          <w:tcPr>
            <w:tcW w:w="1559" w:type="dxa"/>
            <w:vMerge/>
            <w:tcBorders>
              <w:left w:val="single" w:sz="4" w:space="0" w:color="auto"/>
              <w:bottom w:val="single" w:sz="4" w:space="0" w:color="auto"/>
              <w:right w:val="single" w:sz="4" w:space="0" w:color="auto"/>
            </w:tcBorders>
            <w:vAlign w:val="center"/>
          </w:tcPr>
          <w:p w:rsidR="0047126E" w:rsidRDefault="0047126E">
            <w:pPr>
              <w:widowControl/>
              <w:spacing w:line="360" w:lineRule="exact"/>
              <w:jc w:val="center"/>
              <w:rPr>
                <w:rFonts w:ascii="宋体" w:hAnsi="宋体" w:cs="宋体"/>
                <w:sz w:val="24"/>
                <w:szCs w:val="24"/>
              </w:rPr>
            </w:pPr>
          </w:p>
        </w:tc>
        <w:tc>
          <w:tcPr>
            <w:tcW w:w="2756"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在岗工作要求</w:t>
            </w:r>
          </w:p>
        </w:tc>
        <w:tc>
          <w:tcPr>
            <w:tcW w:w="412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rPr>
                <w:rFonts w:ascii="宋体" w:hAnsi="宋体" w:cs="宋体"/>
                <w:sz w:val="24"/>
                <w:szCs w:val="24"/>
              </w:rPr>
            </w:pPr>
            <w:r>
              <w:rPr>
                <w:rFonts w:ascii="宋体" w:hAnsi="宋体" w:cs="宋体" w:hint="eastAsia"/>
                <w:sz w:val="24"/>
                <w:szCs w:val="24"/>
              </w:rPr>
              <w:t>每天对监控的情况进行登记，并对值班登记本保留存档；交接班工作时遗留问题交代准时、清楚；消防监控室内卫生整洁。</w:t>
            </w:r>
          </w:p>
        </w:tc>
      </w:tr>
      <w:tr w:rsidR="0047126E">
        <w:trPr>
          <w:trHeight w:val="417"/>
          <w:tblHeader/>
          <w:jc w:val="center"/>
        </w:trPr>
        <w:tc>
          <w:tcPr>
            <w:tcW w:w="1013" w:type="dxa"/>
            <w:tcBorders>
              <w:top w:val="single" w:sz="4" w:space="0" w:color="auto"/>
              <w:left w:val="single" w:sz="4" w:space="0" w:color="auto"/>
              <w:bottom w:val="single" w:sz="4" w:space="0" w:color="auto"/>
              <w:right w:val="single" w:sz="4" w:space="0" w:color="auto"/>
            </w:tcBorders>
            <w:vAlign w:val="center"/>
          </w:tcPr>
          <w:p w:rsidR="0047126E" w:rsidRDefault="003D4CE8">
            <w:pPr>
              <w:widowControl/>
              <w:spacing w:line="360" w:lineRule="exact"/>
              <w:jc w:val="center"/>
              <w:rPr>
                <w:rFonts w:ascii="宋体" w:hAnsi="宋体" w:cs="宋体"/>
                <w:sz w:val="24"/>
                <w:szCs w:val="24"/>
              </w:rPr>
            </w:pPr>
            <w:r>
              <w:rPr>
                <w:rFonts w:ascii="宋体" w:hAnsi="宋体" w:cs="宋体" w:hint="eastAsia"/>
                <w:sz w:val="24"/>
                <w:szCs w:val="24"/>
              </w:rPr>
              <w:t>3</w:t>
            </w:r>
          </w:p>
        </w:tc>
        <w:tc>
          <w:tcPr>
            <w:tcW w:w="1559" w:type="dxa"/>
            <w:vMerge w:val="restart"/>
            <w:tcBorders>
              <w:top w:val="single" w:sz="4" w:space="0" w:color="auto"/>
              <w:left w:val="single" w:sz="4" w:space="0" w:color="auto"/>
              <w:right w:val="single" w:sz="4" w:space="0" w:color="auto"/>
            </w:tcBorders>
            <w:vAlign w:val="center"/>
          </w:tcPr>
          <w:p w:rsidR="0047126E" w:rsidRDefault="003D4CE8">
            <w:pPr>
              <w:widowControl/>
              <w:spacing w:line="360" w:lineRule="exact"/>
              <w:jc w:val="center"/>
              <w:rPr>
                <w:rFonts w:ascii="宋体" w:hAnsi="宋体" w:cs="宋体"/>
                <w:sz w:val="24"/>
                <w:szCs w:val="24"/>
              </w:rPr>
            </w:pPr>
            <w:r>
              <w:rPr>
                <w:rFonts w:ascii="宋体" w:hAnsi="宋体" w:cs="宋体" w:hint="eastAsia"/>
                <w:sz w:val="24"/>
                <w:szCs w:val="24"/>
              </w:rPr>
              <w:t>设备、物品维护</w:t>
            </w:r>
          </w:p>
        </w:tc>
        <w:tc>
          <w:tcPr>
            <w:tcW w:w="2756"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消防设备维护</w:t>
            </w:r>
          </w:p>
        </w:tc>
        <w:tc>
          <w:tcPr>
            <w:tcW w:w="412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监控、消防设备维护保养到位，处于良好的运行状态。</w:t>
            </w:r>
          </w:p>
        </w:tc>
      </w:tr>
      <w:tr w:rsidR="0047126E">
        <w:trPr>
          <w:trHeight w:val="564"/>
          <w:tblHeader/>
          <w:jc w:val="center"/>
        </w:trPr>
        <w:tc>
          <w:tcPr>
            <w:tcW w:w="1013"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sz w:val="24"/>
                <w:szCs w:val="24"/>
              </w:rPr>
            </w:pPr>
            <w:r>
              <w:rPr>
                <w:rFonts w:ascii="宋体" w:hAnsi="宋体" w:cs="宋体" w:hint="eastAsia"/>
                <w:sz w:val="24"/>
                <w:szCs w:val="24"/>
              </w:rPr>
              <w:t>4</w:t>
            </w:r>
          </w:p>
        </w:tc>
        <w:tc>
          <w:tcPr>
            <w:tcW w:w="1559" w:type="dxa"/>
            <w:vMerge/>
            <w:tcBorders>
              <w:left w:val="single" w:sz="4" w:space="0" w:color="auto"/>
              <w:bottom w:val="single" w:sz="4" w:space="0" w:color="auto"/>
              <w:right w:val="single" w:sz="4" w:space="0" w:color="auto"/>
            </w:tcBorders>
            <w:vAlign w:val="center"/>
          </w:tcPr>
          <w:p w:rsidR="0047126E" w:rsidRDefault="0047126E">
            <w:pPr>
              <w:spacing w:line="360" w:lineRule="exact"/>
              <w:jc w:val="center"/>
              <w:rPr>
                <w:rFonts w:ascii="宋体" w:hAnsi="宋体" w:cs="宋体"/>
                <w:sz w:val="24"/>
                <w:szCs w:val="24"/>
              </w:rPr>
            </w:pPr>
          </w:p>
        </w:tc>
        <w:tc>
          <w:tcPr>
            <w:tcW w:w="2756"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物品盘点记录</w:t>
            </w:r>
          </w:p>
        </w:tc>
        <w:tc>
          <w:tcPr>
            <w:tcW w:w="412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定期盘点对讲机、钥匙、消防灭火器、摄像头等监控物品，并做好相关记录。</w:t>
            </w:r>
          </w:p>
        </w:tc>
      </w:tr>
      <w:tr w:rsidR="0047126E">
        <w:trPr>
          <w:trHeight w:val="443"/>
          <w:tblHeader/>
          <w:jc w:val="center"/>
        </w:trPr>
        <w:tc>
          <w:tcPr>
            <w:tcW w:w="1013" w:type="dxa"/>
            <w:tcBorders>
              <w:top w:val="single" w:sz="4" w:space="0" w:color="auto"/>
              <w:left w:val="single" w:sz="4" w:space="0" w:color="auto"/>
              <w:bottom w:val="single" w:sz="4" w:space="0" w:color="auto"/>
              <w:right w:val="single" w:sz="4" w:space="0" w:color="auto"/>
            </w:tcBorders>
            <w:vAlign w:val="center"/>
          </w:tcPr>
          <w:p w:rsidR="0047126E" w:rsidRDefault="003D4CE8">
            <w:pPr>
              <w:widowControl/>
              <w:spacing w:line="360" w:lineRule="exact"/>
              <w:jc w:val="center"/>
              <w:rPr>
                <w:rFonts w:ascii="宋体" w:hAnsi="宋体" w:cs="宋体"/>
                <w:sz w:val="24"/>
                <w:szCs w:val="24"/>
              </w:rPr>
            </w:pPr>
            <w:r>
              <w:rPr>
                <w:rFonts w:ascii="宋体" w:hAnsi="宋体" w:cs="宋体" w:hint="eastAsia"/>
                <w:sz w:val="24"/>
                <w:szCs w:val="24"/>
              </w:rPr>
              <w:t>5</w:t>
            </w:r>
          </w:p>
        </w:tc>
        <w:tc>
          <w:tcPr>
            <w:tcW w:w="1559" w:type="dxa"/>
            <w:tcBorders>
              <w:top w:val="single" w:sz="4" w:space="0" w:color="auto"/>
              <w:left w:val="single" w:sz="4" w:space="0" w:color="auto"/>
              <w:bottom w:val="single" w:sz="4" w:space="0" w:color="auto"/>
              <w:right w:val="single" w:sz="4" w:space="0" w:color="auto"/>
            </w:tcBorders>
            <w:vAlign w:val="center"/>
          </w:tcPr>
          <w:p w:rsidR="0047126E" w:rsidRDefault="003D4CE8">
            <w:pPr>
              <w:widowControl/>
              <w:spacing w:line="360" w:lineRule="exact"/>
              <w:jc w:val="center"/>
              <w:rPr>
                <w:rFonts w:ascii="宋体" w:hAnsi="宋体" w:cs="宋体"/>
                <w:sz w:val="24"/>
                <w:szCs w:val="24"/>
              </w:rPr>
            </w:pPr>
            <w:r>
              <w:rPr>
                <w:rFonts w:ascii="宋体" w:hAnsi="宋体" w:cs="宋体" w:hint="eastAsia"/>
                <w:sz w:val="24"/>
                <w:szCs w:val="24"/>
              </w:rPr>
              <w:t>情况处置</w:t>
            </w:r>
          </w:p>
        </w:tc>
        <w:tc>
          <w:tcPr>
            <w:tcW w:w="2756"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紧急情况处置</w:t>
            </w:r>
          </w:p>
        </w:tc>
        <w:tc>
          <w:tcPr>
            <w:tcW w:w="412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rPr>
                <w:rFonts w:ascii="宋体" w:hAnsi="宋体" w:cs="宋体"/>
                <w:sz w:val="24"/>
                <w:szCs w:val="24"/>
              </w:rPr>
            </w:pPr>
            <w:r>
              <w:rPr>
                <w:rFonts w:ascii="宋体" w:hAnsi="宋体" w:cs="宋体" w:hint="eastAsia"/>
                <w:sz w:val="24"/>
                <w:szCs w:val="24"/>
              </w:rPr>
              <w:t>突发火灾事件处置及时、得当。</w:t>
            </w:r>
          </w:p>
        </w:tc>
      </w:tr>
      <w:tr w:rsidR="0047126E">
        <w:trPr>
          <w:trHeight w:val="768"/>
          <w:tblHeader/>
          <w:jc w:val="center"/>
        </w:trPr>
        <w:tc>
          <w:tcPr>
            <w:tcW w:w="1013" w:type="dxa"/>
            <w:tcBorders>
              <w:top w:val="single" w:sz="4" w:space="0" w:color="auto"/>
              <w:left w:val="single" w:sz="4" w:space="0" w:color="auto"/>
              <w:bottom w:val="single" w:sz="4" w:space="0" w:color="auto"/>
              <w:right w:val="single" w:sz="4" w:space="0" w:color="auto"/>
            </w:tcBorders>
            <w:vAlign w:val="center"/>
          </w:tcPr>
          <w:p w:rsidR="0047126E" w:rsidRDefault="003D4CE8">
            <w:pPr>
              <w:widowControl/>
              <w:spacing w:line="360" w:lineRule="exact"/>
              <w:jc w:val="center"/>
              <w:rPr>
                <w:rFonts w:ascii="宋体" w:hAnsi="宋体" w:cs="宋体"/>
                <w:sz w:val="24"/>
                <w:szCs w:val="24"/>
              </w:rPr>
            </w:pPr>
            <w:r>
              <w:rPr>
                <w:rFonts w:ascii="宋体" w:hAnsi="宋体" w:cs="宋体" w:hint="eastAsia"/>
                <w:sz w:val="24"/>
                <w:szCs w:val="24"/>
              </w:rPr>
              <w:t>6</w:t>
            </w:r>
          </w:p>
        </w:tc>
        <w:tc>
          <w:tcPr>
            <w:tcW w:w="1559" w:type="dxa"/>
            <w:tcBorders>
              <w:top w:val="single" w:sz="4" w:space="0" w:color="auto"/>
              <w:left w:val="single" w:sz="4" w:space="0" w:color="auto"/>
              <w:bottom w:val="single" w:sz="4" w:space="0" w:color="auto"/>
              <w:right w:val="single" w:sz="4" w:space="0" w:color="auto"/>
            </w:tcBorders>
            <w:vAlign w:val="center"/>
          </w:tcPr>
          <w:p w:rsidR="0047126E" w:rsidRDefault="003D4CE8">
            <w:pPr>
              <w:widowControl/>
              <w:spacing w:line="360" w:lineRule="exact"/>
              <w:jc w:val="center"/>
              <w:rPr>
                <w:rFonts w:ascii="宋体" w:hAnsi="宋体" w:cs="宋体"/>
                <w:sz w:val="24"/>
                <w:szCs w:val="24"/>
              </w:rPr>
            </w:pPr>
            <w:r>
              <w:rPr>
                <w:rFonts w:ascii="宋体" w:hAnsi="宋体" w:cs="宋体" w:hint="eastAsia"/>
                <w:sz w:val="24"/>
                <w:szCs w:val="24"/>
              </w:rPr>
              <w:t>配合检查</w:t>
            </w:r>
          </w:p>
        </w:tc>
        <w:tc>
          <w:tcPr>
            <w:tcW w:w="2756"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配合消防检查</w:t>
            </w:r>
          </w:p>
        </w:tc>
        <w:tc>
          <w:tcPr>
            <w:tcW w:w="4125" w:type="dxa"/>
            <w:tcBorders>
              <w:top w:val="single" w:sz="4" w:space="0" w:color="auto"/>
              <w:left w:val="single" w:sz="4" w:space="0" w:color="auto"/>
              <w:bottom w:val="single" w:sz="4" w:space="0" w:color="auto"/>
              <w:right w:val="single" w:sz="4" w:space="0" w:color="auto"/>
            </w:tcBorders>
            <w:vAlign w:val="center"/>
          </w:tcPr>
          <w:p w:rsidR="0047126E" w:rsidRDefault="003D4CE8">
            <w:pPr>
              <w:widowControl/>
              <w:spacing w:line="360" w:lineRule="exact"/>
              <w:jc w:val="left"/>
              <w:rPr>
                <w:rFonts w:ascii="宋体" w:hAnsi="宋体" w:cs="宋体"/>
                <w:sz w:val="24"/>
                <w:szCs w:val="24"/>
              </w:rPr>
            </w:pPr>
            <w:r>
              <w:rPr>
                <w:rFonts w:ascii="宋体" w:hAnsi="宋体" w:cs="宋体" w:hint="eastAsia"/>
                <w:sz w:val="24"/>
                <w:szCs w:val="24"/>
              </w:rPr>
              <w:t>积极配合消防部门做好消防检查以及维保单位进行消防系统检验工作。</w:t>
            </w:r>
          </w:p>
        </w:tc>
      </w:tr>
    </w:tbl>
    <w:p w:rsidR="0047126E" w:rsidRDefault="003D4CE8" w:rsidP="00C962EE">
      <w:pPr>
        <w:pStyle w:val="a0"/>
        <w:spacing w:line="500" w:lineRule="exact"/>
        <w:ind w:firstLineChars="200" w:firstLine="482"/>
        <w:contextualSpacing/>
        <w:rPr>
          <w:rFonts w:cs="宋体"/>
          <w:b/>
        </w:rPr>
      </w:pPr>
      <w:r>
        <w:rPr>
          <w:rFonts w:cs="宋体" w:hint="eastAsia"/>
          <w:b/>
        </w:rPr>
        <w:t>（三）设备维护检修服务岗位</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工作内容</w:t>
      </w:r>
    </w:p>
    <w:p w:rsidR="0047126E" w:rsidRDefault="003D4CE8">
      <w:pPr>
        <w:spacing w:line="500" w:lineRule="exact"/>
        <w:ind w:firstLineChars="200" w:firstLine="480"/>
        <w:contextualSpacing/>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）负责所有维护、保养、维修等项目的对接工作，并对现场施工进行管理和监督；</w:t>
      </w:r>
    </w:p>
    <w:p w:rsidR="0047126E" w:rsidRDefault="003D4CE8">
      <w:pPr>
        <w:spacing w:line="500" w:lineRule="exact"/>
        <w:ind w:firstLineChars="200" w:firstLine="480"/>
        <w:contextualSpacing/>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）负责应急和一般维修工作；</w:t>
      </w:r>
    </w:p>
    <w:p w:rsidR="0047126E" w:rsidRDefault="003D4CE8">
      <w:pPr>
        <w:spacing w:line="500" w:lineRule="exact"/>
        <w:contextualSpacing/>
        <w:jc w:val="left"/>
        <w:rPr>
          <w:rFonts w:ascii="宋体" w:hAnsi="宋体" w:cs="宋体"/>
          <w:sz w:val="24"/>
          <w:szCs w:val="24"/>
        </w:rPr>
      </w:pPr>
      <w:r>
        <w:rPr>
          <w:rFonts w:ascii="宋体" w:hAnsi="宋体" w:cs="宋体" w:hint="eastAsia"/>
          <w:sz w:val="24"/>
          <w:szCs w:val="24"/>
        </w:rPr>
        <w:t xml:space="preserve">    </w:t>
      </w: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）负责所有机械动力设备、中央空调系统、变电室及设备、低压配电室及设备、电梯、消防系统的日常使用和维护工作。</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工作职责</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）确保高压配电间电力系统和低压配电系统及运行稳定、可靠，</w:t>
      </w:r>
      <w:r>
        <w:rPr>
          <w:rFonts w:ascii="宋体" w:hAnsi="宋体" w:cs="宋体" w:hint="eastAsia"/>
          <w:sz w:val="24"/>
          <w:szCs w:val="24"/>
        </w:rPr>
        <w:t>24</w:t>
      </w:r>
      <w:r>
        <w:rPr>
          <w:rFonts w:ascii="宋体" w:hAnsi="宋体" w:cs="宋体" w:hint="eastAsia"/>
          <w:sz w:val="24"/>
          <w:szCs w:val="24"/>
        </w:rPr>
        <w:t>小时</w:t>
      </w:r>
      <w:r>
        <w:rPr>
          <w:rFonts w:ascii="宋体" w:hAnsi="宋体" w:cs="宋体" w:hint="eastAsia"/>
          <w:sz w:val="24"/>
          <w:szCs w:val="24"/>
        </w:rPr>
        <w:lastRenderedPageBreak/>
        <w:t>值班；</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）按要求填记好高、低压系统运行记录表并做好交接班记录；</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）加强日常维护检修，及时排除故障，保证供电设施完好</w:t>
      </w:r>
      <w:r>
        <w:rPr>
          <w:rFonts w:ascii="宋体" w:hAnsi="宋体" w:cs="宋体" w:hint="eastAsia"/>
          <w:sz w:val="24"/>
          <w:szCs w:val="24"/>
        </w:rPr>
        <w:t>,</w:t>
      </w:r>
      <w:r>
        <w:rPr>
          <w:rFonts w:ascii="宋体" w:hAnsi="宋体" w:cs="宋体" w:hint="eastAsia"/>
          <w:sz w:val="24"/>
          <w:szCs w:val="24"/>
        </w:rPr>
        <w:t>公共使用的照明、指示灯具线路和开关要保证完好；</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）管理好各项设施管线及设备的保养及维修，并作好日常的清洁、保养及巡视检查，并作好记录；</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）在岗期间</w:t>
      </w:r>
      <w:proofErr w:type="gramStart"/>
      <w:r>
        <w:rPr>
          <w:rFonts w:ascii="宋体" w:hAnsi="宋体" w:cs="宋体" w:hint="eastAsia"/>
          <w:sz w:val="24"/>
          <w:szCs w:val="24"/>
        </w:rPr>
        <w:t>必须着</w:t>
      </w:r>
      <w:proofErr w:type="gramEnd"/>
      <w:r>
        <w:rPr>
          <w:rFonts w:ascii="宋体" w:hAnsi="宋体" w:cs="宋体" w:hint="eastAsia"/>
          <w:sz w:val="24"/>
          <w:szCs w:val="24"/>
        </w:rPr>
        <w:t>电工专用服饰，穿着绝缘鞋（电工专用服饰费用</w:t>
      </w:r>
      <w:proofErr w:type="gramStart"/>
      <w:r>
        <w:rPr>
          <w:rFonts w:ascii="宋体" w:hAnsi="宋体" w:cs="宋体" w:hint="eastAsia"/>
          <w:sz w:val="24"/>
          <w:szCs w:val="24"/>
        </w:rPr>
        <w:t>由成交</w:t>
      </w:r>
      <w:proofErr w:type="gramEnd"/>
      <w:r>
        <w:rPr>
          <w:rFonts w:ascii="宋体" w:hAnsi="宋体" w:cs="宋体" w:hint="eastAsia"/>
          <w:sz w:val="24"/>
          <w:szCs w:val="24"/>
        </w:rPr>
        <w:t>供应商负责），严格执行用电安全规范，确保用电安全；</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6</w:t>
      </w:r>
      <w:r>
        <w:rPr>
          <w:rFonts w:ascii="宋体" w:hAnsi="宋体" w:cs="宋体" w:hint="eastAsia"/>
          <w:sz w:val="24"/>
          <w:szCs w:val="24"/>
        </w:rPr>
        <w:t>）供电运行必须持证上岗，配电</w:t>
      </w:r>
      <w:proofErr w:type="gramStart"/>
      <w:r>
        <w:rPr>
          <w:rFonts w:ascii="宋体" w:hAnsi="宋体" w:cs="宋体" w:hint="eastAsia"/>
          <w:sz w:val="24"/>
          <w:szCs w:val="24"/>
        </w:rPr>
        <w:t>室制度</w:t>
      </w:r>
      <w:proofErr w:type="gramEnd"/>
      <w:r>
        <w:rPr>
          <w:rFonts w:ascii="宋体" w:hAnsi="宋体" w:cs="宋体" w:hint="eastAsia"/>
          <w:sz w:val="24"/>
          <w:szCs w:val="24"/>
        </w:rPr>
        <w:t>上墙</w:t>
      </w:r>
      <w:r>
        <w:rPr>
          <w:rFonts w:ascii="宋体" w:hAnsi="宋体" w:cs="宋体" w:hint="eastAsia"/>
          <w:sz w:val="24"/>
          <w:szCs w:val="24"/>
        </w:rPr>
        <w:t>,</w:t>
      </w:r>
      <w:r>
        <w:rPr>
          <w:rFonts w:ascii="宋体" w:hAnsi="宋体" w:cs="宋体" w:hint="eastAsia"/>
          <w:sz w:val="24"/>
          <w:szCs w:val="24"/>
        </w:rPr>
        <w:t>保管好工具、仪表、钥匙、备件等</w:t>
      </w:r>
      <w:r>
        <w:rPr>
          <w:rFonts w:ascii="宋体" w:hAnsi="宋体" w:cs="宋体" w:hint="eastAsia"/>
          <w:sz w:val="24"/>
          <w:szCs w:val="24"/>
        </w:rPr>
        <w:t>,</w:t>
      </w:r>
      <w:r>
        <w:rPr>
          <w:rFonts w:ascii="宋体" w:hAnsi="宋体" w:cs="宋体" w:hint="eastAsia"/>
          <w:sz w:val="24"/>
          <w:szCs w:val="24"/>
        </w:rPr>
        <w:t>负责打扫配电室室内卫生；</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7</w:t>
      </w:r>
      <w:r>
        <w:rPr>
          <w:rFonts w:ascii="宋体" w:hAnsi="宋体" w:cs="宋体" w:hint="eastAsia"/>
          <w:sz w:val="24"/>
          <w:szCs w:val="24"/>
        </w:rPr>
        <w:t>）负责监督维保单位工作；</w:t>
      </w:r>
    </w:p>
    <w:p w:rsidR="0047126E" w:rsidRDefault="003D4CE8">
      <w:pPr>
        <w:pStyle w:val="a0"/>
        <w:spacing w:line="500" w:lineRule="exact"/>
        <w:ind w:firstLineChars="200" w:firstLine="480"/>
        <w:contextualSpacing/>
        <w:rPr>
          <w:rFonts w:cs="宋体"/>
        </w:rPr>
      </w:pPr>
      <w:bookmarkStart w:id="1" w:name="OLE_LINK1"/>
      <w:bookmarkStart w:id="2" w:name="OLE_LINK2"/>
      <w:r>
        <w:rPr>
          <w:rFonts w:cs="宋体" w:hint="eastAsia"/>
        </w:rPr>
        <w:t>（</w:t>
      </w:r>
      <w:r>
        <w:rPr>
          <w:rFonts w:cs="宋体" w:hint="eastAsia"/>
        </w:rPr>
        <w:t>8</w:t>
      </w:r>
      <w:r>
        <w:rPr>
          <w:rFonts w:cs="宋体" w:hint="eastAsia"/>
        </w:rPr>
        <w:t>）</w:t>
      </w:r>
      <w:bookmarkEnd w:id="1"/>
      <w:bookmarkEnd w:id="2"/>
      <w:r>
        <w:rPr>
          <w:rFonts w:cs="宋体" w:hint="eastAsia"/>
        </w:rPr>
        <w:t>负责制冷期前中央空调主机、管道、分机、两个冷却塔内外部清理工作；</w:t>
      </w:r>
    </w:p>
    <w:p w:rsidR="0047126E" w:rsidRDefault="003D4CE8">
      <w:pPr>
        <w:pStyle w:val="a0"/>
        <w:spacing w:line="500" w:lineRule="exact"/>
        <w:ind w:firstLineChars="200" w:firstLine="480"/>
        <w:contextualSpacing/>
        <w:rPr>
          <w:rFonts w:cs="宋体"/>
        </w:rPr>
      </w:pPr>
      <w:r>
        <w:rPr>
          <w:rFonts w:cs="宋体" w:hint="eastAsia"/>
        </w:rPr>
        <w:t>（</w:t>
      </w:r>
      <w:r>
        <w:rPr>
          <w:rFonts w:cs="宋体" w:hint="eastAsia"/>
        </w:rPr>
        <w:t>9</w:t>
      </w:r>
      <w:r>
        <w:rPr>
          <w:rFonts w:cs="宋体" w:hint="eastAsia"/>
        </w:rPr>
        <w:t>）每月乙方向甲方汇报上月重点工作完成情况。乙方自行组织的各种巡检、巡查，应及时向甲方反馈，商议整改措施，尽快解决问题隐患。</w:t>
      </w:r>
    </w:p>
    <w:p w:rsidR="0047126E" w:rsidRDefault="003D4CE8">
      <w:pPr>
        <w:pStyle w:val="a0"/>
        <w:spacing w:line="500" w:lineRule="exact"/>
        <w:ind w:firstLineChars="200" w:firstLine="480"/>
        <w:contextualSpacing/>
        <w:rPr>
          <w:rFonts w:cs="宋体"/>
        </w:rPr>
      </w:pPr>
      <w:r>
        <w:rPr>
          <w:rFonts w:cs="宋体" w:hint="eastAsia"/>
        </w:rPr>
        <w:t>（</w:t>
      </w:r>
      <w:r>
        <w:rPr>
          <w:rFonts w:cs="宋体" w:hint="eastAsia"/>
        </w:rPr>
        <w:t>10</w:t>
      </w:r>
      <w:r>
        <w:rPr>
          <w:rFonts w:cs="宋体" w:hint="eastAsia"/>
        </w:rPr>
        <w:t>）按时完成采购人安排的其它工作任务。</w:t>
      </w:r>
    </w:p>
    <w:p w:rsidR="0047126E" w:rsidRDefault="003D4CE8">
      <w:pPr>
        <w:pStyle w:val="a0"/>
        <w:spacing w:line="500" w:lineRule="exact"/>
        <w:contextualSpacing/>
        <w:rPr>
          <w:rFonts w:cs="宋体"/>
          <w:b/>
        </w:rPr>
      </w:pPr>
      <w:r>
        <w:rPr>
          <w:rFonts w:cs="宋体" w:hint="eastAsia"/>
        </w:rPr>
        <w:t>3.</w:t>
      </w:r>
      <w:r>
        <w:rPr>
          <w:rFonts w:cs="宋体" w:hint="eastAsia"/>
        </w:rPr>
        <w:t>服务标准：</w:t>
      </w:r>
    </w:p>
    <w:tbl>
      <w:tblPr>
        <w:tblW w:w="95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7"/>
        <w:gridCol w:w="955"/>
        <w:gridCol w:w="1505"/>
        <w:gridCol w:w="2544"/>
        <w:gridCol w:w="3790"/>
      </w:tblGrid>
      <w:tr w:rsidR="0047126E">
        <w:trPr>
          <w:trHeight w:val="567"/>
          <w:tblHeader/>
          <w:jc w:val="center"/>
        </w:trPr>
        <w:tc>
          <w:tcPr>
            <w:tcW w:w="797"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sz w:val="24"/>
                <w:szCs w:val="24"/>
              </w:rPr>
            </w:pPr>
            <w:r>
              <w:rPr>
                <w:rFonts w:ascii="宋体" w:hAnsi="宋体" w:cs="宋体" w:hint="eastAsia"/>
                <w:b/>
                <w:sz w:val="24"/>
                <w:szCs w:val="24"/>
              </w:rPr>
              <w:t>序号</w:t>
            </w:r>
          </w:p>
        </w:tc>
        <w:tc>
          <w:tcPr>
            <w:tcW w:w="95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sz w:val="24"/>
                <w:szCs w:val="24"/>
              </w:rPr>
            </w:pPr>
            <w:r>
              <w:rPr>
                <w:rFonts w:ascii="宋体" w:hAnsi="宋体" w:cs="宋体" w:hint="eastAsia"/>
                <w:b/>
                <w:sz w:val="24"/>
                <w:szCs w:val="24"/>
              </w:rPr>
              <w:t>系统</w:t>
            </w:r>
          </w:p>
        </w:tc>
        <w:tc>
          <w:tcPr>
            <w:tcW w:w="150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sz w:val="24"/>
                <w:szCs w:val="24"/>
              </w:rPr>
            </w:pPr>
            <w:r>
              <w:rPr>
                <w:rFonts w:ascii="宋体" w:hAnsi="宋体" w:cs="宋体" w:hint="eastAsia"/>
                <w:b/>
                <w:sz w:val="24"/>
                <w:szCs w:val="24"/>
              </w:rPr>
              <w:t>项目</w:t>
            </w:r>
          </w:p>
        </w:tc>
        <w:tc>
          <w:tcPr>
            <w:tcW w:w="2544"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sz w:val="24"/>
                <w:szCs w:val="24"/>
              </w:rPr>
            </w:pPr>
            <w:r>
              <w:rPr>
                <w:rFonts w:ascii="宋体" w:hAnsi="宋体" w:cs="宋体" w:hint="eastAsia"/>
                <w:b/>
                <w:sz w:val="24"/>
                <w:szCs w:val="24"/>
              </w:rPr>
              <w:t>工作内容</w:t>
            </w:r>
          </w:p>
        </w:tc>
        <w:tc>
          <w:tcPr>
            <w:tcW w:w="379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sz w:val="24"/>
                <w:szCs w:val="24"/>
              </w:rPr>
            </w:pPr>
            <w:r>
              <w:rPr>
                <w:rFonts w:ascii="宋体" w:hAnsi="宋体" w:cs="宋体" w:hint="eastAsia"/>
                <w:b/>
                <w:sz w:val="24"/>
                <w:szCs w:val="24"/>
              </w:rPr>
              <w:t>工作标准及要求</w:t>
            </w:r>
          </w:p>
        </w:tc>
      </w:tr>
      <w:tr w:rsidR="0047126E">
        <w:trPr>
          <w:trHeight w:val="689"/>
          <w:tblHeader/>
          <w:jc w:val="center"/>
        </w:trPr>
        <w:tc>
          <w:tcPr>
            <w:tcW w:w="797" w:type="dxa"/>
            <w:vMerge w:val="restart"/>
            <w:tcBorders>
              <w:left w:val="single" w:sz="4" w:space="0" w:color="auto"/>
              <w:right w:val="single" w:sz="4" w:space="0" w:color="auto"/>
            </w:tcBorders>
            <w:vAlign w:val="center"/>
          </w:tcPr>
          <w:p w:rsidR="0047126E" w:rsidRDefault="003D4CE8">
            <w:pPr>
              <w:spacing w:line="360" w:lineRule="exact"/>
              <w:contextualSpacing/>
              <w:jc w:val="center"/>
              <w:rPr>
                <w:rFonts w:ascii="宋体" w:hAnsi="宋体" w:cs="宋体"/>
                <w:bCs/>
                <w:sz w:val="24"/>
                <w:szCs w:val="24"/>
              </w:rPr>
            </w:pPr>
            <w:r>
              <w:rPr>
                <w:rFonts w:ascii="宋体" w:hAnsi="宋体" w:cs="宋体" w:hint="eastAsia"/>
                <w:bCs/>
                <w:sz w:val="24"/>
                <w:szCs w:val="24"/>
              </w:rPr>
              <w:t>1</w:t>
            </w:r>
          </w:p>
        </w:tc>
        <w:tc>
          <w:tcPr>
            <w:tcW w:w="955" w:type="dxa"/>
            <w:vMerge w:val="restart"/>
            <w:tcBorders>
              <w:left w:val="single" w:sz="4" w:space="0" w:color="auto"/>
              <w:right w:val="single" w:sz="4" w:space="0" w:color="auto"/>
            </w:tcBorders>
            <w:vAlign w:val="center"/>
          </w:tcPr>
          <w:p w:rsidR="0047126E" w:rsidRDefault="003D4CE8">
            <w:pPr>
              <w:spacing w:line="360" w:lineRule="exact"/>
              <w:contextualSpacing/>
              <w:jc w:val="center"/>
              <w:rPr>
                <w:rFonts w:ascii="宋体" w:hAnsi="宋体" w:cs="宋体"/>
                <w:bCs/>
                <w:sz w:val="24"/>
                <w:szCs w:val="24"/>
              </w:rPr>
            </w:pPr>
            <w:r>
              <w:rPr>
                <w:rFonts w:ascii="宋体" w:hAnsi="宋体" w:cs="宋体" w:hint="eastAsia"/>
                <w:bCs/>
                <w:sz w:val="24"/>
                <w:szCs w:val="24"/>
              </w:rPr>
              <w:t>强电维护</w:t>
            </w:r>
          </w:p>
        </w:tc>
        <w:tc>
          <w:tcPr>
            <w:tcW w:w="1505" w:type="dxa"/>
            <w:vMerge w:val="restart"/>
            <w:tcBorders>
              <w:top w:val="single" w:sz="4" w:space="0" w:color="auto"/>
              <w:left w:val="single" w:sz="4" w:space="0" w:color="auto"/>
              <w:right w:val="single" w:sz="4" w:space="0" w:color="auto"/>
            </w:tcBorders>
            <w:vAlign w:val="center"/>
          </w:tcPr>
          <w:p w:rsidR="0047126E" w:rsidRDefault="003D4CE8">
            <w:pPr>
              <w:spacing w:line="360" w:lineRule="exact"/>
              <w:contextualSpacing/>
              <w:jc w:val="center"/>
              <w:rPr>
                <w:rFonts w:ascii="宋体" w:hAnsi="宋体" w:cs="宋体"/>
                <w:bCs/>
                <w:sz w:val="24"/>
                <w:szCs w:val="24"/>
              </w:rPr>
            </w:pPr>
            <w:r>
              <w:rPr>
                <w:rFonts w:ascii="宋体" w:hAnsi="宋体" w:cs="宋体" w:hint="eastAsia"/>
                <w:sz w:val="24"/>
                <w:szCs w:val="24"/>
              </w:rPr>
              <w:t>设备技术管理</w:t>
            </w:r>
          </w:p>
        </w:tc>
        <w:tc>
          <w:tcPr>
            <w:tcW w:w="2544"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bCs/>
                <w:sz w:val="24"/>
                <w:szCs w:val="24"/>
              </w:rPr>
            </w:pPr>
            <w:r>
              <w:rPr>
                <w:rFonts w:ascii="宋体" w:hAnsi="宋体" w:cs="宋体" w:hint="eastAsia"/>
                <w:bCs/>
                <w:sz w:val="24"/>
                <w:szCs w:val="24"/>
              </w:rPr>
              <w:t>机械动力设备建档</w:t>
            </w:r>
          </w:p>
        </w:tc>
        <w:tc>
          <w:tcPr>
            <w:tcW w:w="379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负责每台机械动力设备档案的建立、保管等工作。</w:t>
            </w:r>
          </w:p>
        </w:tc>
      </w:tr>
      <w:tr w:rsidR="0047126E">
        <w:trPr>
          <w:trHeight w:val="689"/>
          <w:tblHeader/>
          <w:jc w:val="center"/>
        </w:trPr>
        <w:tc>
          <w:tcPr>
            <w:tcW w:w="797"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955"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1505"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544"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bCs/>
                <w:sz w:val="24"/>
                <w:szCs w:val="24"/>
              </w:rPr>
            </w:pPr>
            <w:r>
              <w:rPr>
                <w:rFonts w:ascii="宋体" w:hAnsi="宋体" w:cs="宋体" w:hint="eastAsia"/>
                <w:bCs/>
                <w:sz w:val="24"/>
                <w:szCs w:val="24"/>
              </w:rPr>
              <w:t>机械动力设备维修</w:t>
            </w:r>
          </w:p>
        </w:tc>
        <w:tc>
          <w:tcPr>
            <w:tcW w:w="379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负责机械动力设备日常维护、保养、小修工作。</w:t>
            </w:r>
          </w:p>
        </w:tc>
      </w:tr>
      <w:tr w:rsidR="0047126E">
        <w:trPr>
          <w:trHeight w:val="689"/>
          <w:tblHeader/>
          <w:jc w:val="center"/>
        </w:trPr>
        <w:tc>
          <w:tcPr>
            <w:tcW w:w="797"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955"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1505"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544"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bCs/>
                <w:sz w:val="24"/>
                <w:szCs w:val="24"/>
              </w:rPr>
            </w:pPr>
            <w:r>
              <w:rPr>
                <w:rFonts w:ascii="宋体" w:hAnsi="宋体" w:cs="宋体" w:hint="eastAsia"/>
                <w:bCs/>
                <w:sz w:val="24"/>
                <w:szCs w:val="24"/>
              </w:rPr>
              <w:t>高压配电系统维护</w:t>
            </w:r>
          </w:p>
        </w:tc>
        <w:tc>
          <w:tcPr>
            <w:tcW w:w="3790" w:type="dxa"/>
            <w:tcBorders>
              <w:top w:val="single" w:sz="4" w:space="0" w:color="auto"/>
              <w:left w:val="single" w:sz="4" w:space="0" w:color="auto"/>
              <w:bottom w:val="single" w:sz="4" w:space="0" w:color="auto"/>
              <w:right w:val="single" w:sz="4" w:space="0" w:color="auto"/>
            </w:tcBorders>
            <w:vAlign w:val="center"/>
          </w:tcPr>
          <w:p w:rsidR="0047126E" w:rsidRDefault="003D4CE8">
            <w:pPr>
              <w:pStyle w:val="a0"/>
              <w:spacing w:line="360" w:lineRule="exact"/>
              <w:rPr>
                <w:rFonts w:cs="宋体"/>
              </w:rPr>
            </w:pPr>
            <w:r>
              <w:rPr>
                <w:rFonts w:cs="宋体" w:hint="eastAsia"/>
              </w:rPr>
              <w:t>高压配电系统、变压器、直流屏系统、低压配电系统等的检测、维护和检修。</w:t>
            </w:r>
          </w:p>
        </w:tc>
      </w:tr>
      <w:tr w:rsidR="0047126E">
        <w:trPr>
          <w:trHeight w:val="689"/>
          <w:tblHeader/>
          <w:jc w:val="center"/>
        </w:trPr>
        <w:tc>
          <w:tcPr>
            <w:tcW w:w="797"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955"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1505" w:type="dxa"/>
            <w:vMerge w:val="restart"/>
            <w:tcBorders>
              <w:top w:val="single" w:sz="4" w:space="0" w:color="auto"/>
              <w:left w:val="single" w:sz="4" w:space="0" w:color="auto"/>
              <w:right w:val="single" w:sz="4" w:space="0" w:color="auto"/>
            </w:tcBorders>
            <w:vAlign w:val="center"/>
          </w:tcPr>
          <w:p w:rsidR="0047126E" w:rsidRDefault="003D4CE8">
            <w:pPr>
              <w:spacing w:line="360" w:lineRule="exact"/>
              <w:contextualSpacing/>
              <w:jc w:val="center"/>
              <w:rPr>
                <w:rFonts w:ascii="宋体" w:hAnsi="宋体" w:cs="宋体"/>
                <w:bCs/>
                <w:sz w:val="24"/>
                <w:szCs w:val="24"/>
              </w:rPr>
            </w:pPr>
            <w:r>
              <w:rPr>
                <w:rFonts w:ascii="宋体" w:hAnsi="宋体" w:cs="宋体" w:hint="eastAsia"/>
                <w:sz w:val="24"/>
                <w:szCs w:val="24"/>
              </w:rPr>
              <w:t>大院电力照明、动力设备系统</w:t>
            </w:r>
          </w:p>
        </w:tc>
        <w:tc>
          <w:tcPr>
            <w:tcW w:w="2544"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bCs/>
                <w:sz w:val="24"/>
                <w:szCs w:val="24"/>
              </w:rPr>
            </w:pPr>
            <w:r>
              <w:rPr>
                <w:rFonts w:ascii="宋体" w:hAnsi="宋体" w:cs="宋体" w:hint="eastAsia"/>
                <w:bCs/>
                <w:sz w:val="24"/>
                <w:szCs w:val="24"/>
              </w:rPr>
              <w:t>高低</w:t>
            </w:r>
            <w:proofErr w:type="gramStart"/>
            <w:r>
              <w:rPr>
                <w:rFonts w:ascii="宋体" w:hAnsi="宋体" w:cs="宋体" w:hint="eastAsia"/>
                <w:bCs/>
                <w:sz w:val="24"/>
                <w:szCs w:val="24"/>
              </w:rPr>
              <w:t>压电力</w:t>
            </w:r>
            <w:proofErr w:type="gramEnd"/>
            <w:r>
              <w:rPr>
                <w:rFonts w:ascii="宋体" w:hAnsi="宋体" w:cs="宋体" w:hint="eastAsia"/>
                <w:bCs/>
                <w:sz w:val="24"/>
                <w:szCs w:val="24"/>
              </w:rPr>
              <w:t>系统稳定</w:t>
            </w:r>
          </w:p>
        </w:tc>
        <w:tc>
          <w:tcPr>
            <w:tcW w:w="379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bCs/>
                <w:sz w:val="24"/>
                <w:szCs w:val="24"/>
              </w:rPr>
            </w:pPr>
            <w:r>
              <w:rPr>
                <w:rFonts w:ascii="宋体" w:hAnsi="宋体" w:cs="宋体" w:hint="eastAsia"/>
                <w:sz w:val="24"/>
                <w:szCs w:val="24"/>
              </w:rPr>
              <w:t>灯光、讯响、仪表、齐全良好、有效；各种开关切、投、断开、结合良好有效。</w:t>
            </w:r>
          </w:p>
        </w:tc>
      </w:tr>
      <w:tr w:rsidR="0047126E">
        <w:trPr>
          <w:trHeight w:val="689"/>
          <w:tblHeader/>
          <w:jc w:val="center"/>
        </w:trPr>
        <w:tc>
          <w:tcPr>
            <w:tcW w:w="797"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955"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1505"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544" w:type="dxa"/>
            <w:tcBorders>
              <w:top w:val="single" w:sz="4" w:space="0" w:color="auto"/>
              <w:left w:val="single" w:sz="4" w:space="0" w:color="auto"/>
              <w:right w:val="single" w:sz="4" w:space="0" w:color="auto"/>
            </w:tcBorders>
            <w:vAlign w:val="center"/>
          </w:tcPr>
          <w:p w:rsidR="0047126E" w:rsidRDefault="003D4CE8">
            <w:pPr>
              <w:spacing w:line="360" w:lineRule="exact"/>
              <w:contextualSpacing/>
              <w:jc w:val="left"/>
              <w:rPr>
                <w:rFonts w:ascii="宋体" w:hAnsi="宋体" w:cs="宋体"/>
                <w:bCs/>
                <w:sz w:val="24"/>
                <w:szCs w:val="24"/>
              </w:rPr>
            </w:pPr>
            <w:r>
              <w:rPr>
                <w:rFonts w:ascii="宋体" w:hAnsi="宋体" w:cs="宋体" w:hint="eastAsia"/>
                <w:bCs/>
                <w:sz w:val="24"/>
                <w:szCs w:val="24"/>
              </w:rPr>
              <w:t>两路高压供电系统可靠</w:t>
            </w:r>
          </w:p>
        </w:tc>
        <w:tc>
          <w:tcPr>
            <w:tcW w:w="379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bCs/>
                <w:sz w:val="24"/>
                <w:szCs w:val="24"/>
              </w:rPr>
            </w:pPr>
            <w:r>
              <w:rPr>
                <w:rFonts w:ascii="宋体" w:hAnsi="宋体" w:cs="宋体" w:hint="eastAsia"/>
                <w:sz w:val="24"/>
                <w:szCs w:val="24"/>
              </w:rPr>
              <w:t>运行平稳可靠、温升正常；高压直流操作系统电压平稳可靠有效；相互切换灵敏可靠有效，运行平稳。</w:t>
            </w:r>
          </w:p>
        </w:tc>
      </w:tr>
      <w:tr w:rsidR="0047126E">
        <w:trPr>
          <w:trHeight w:val="689"/>
          <w:tblHeader/>
          <w:jc w:val="center"/>
        </w:trPr>
        <w:tc>
          <w:tcPr>
            <w:tcW w:w="797"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955"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1505"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544"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bCs/>
                <w:sz w:val="24"/>
                <w:szCs w:val="24"/>
              </w:rPr>
            </w:pPr>
            <w:r>
              <w:rPr>
                <w:rFonts w:ascii="宋体" w:hAnsi="宋体" w:cs="宋体" w:hint="eastAsia"/>
                <w:bCs/>
                <w:sz w:val="24"/>
                <w:szCs w:val="24"/>
              </w:rPr>
              <w:t>照明箱等巡检</w:t>
            </w:r>
          </w:p>
        </w:tc>
        <w:tc>
          <w:tcPr>
            <w:tcW w:w="379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bCs/>
                <w:sz w:val="24"/>
                <w:szCs w:val="24"/>
              </w:rPr>
            </w:pPr>
            <w:r>
              <w:rPr>
                <w:rFonts w:ascii="宋体" w:hAnsi="宋体" w:cs="宋体" w:hint="eastAsia"/>
                <w:sz w:val="24"/>
                <w:szCs w:val="24"/>
              </w:rPr>
              <w:t>对各楼层的事故照明箱、照明箱、排烟和排风双电源箱等，每月做一次巡视检查。</w:t>
            </w:r>
          </w:p>
        </w:tc>
      </w:tr>
      <w:tr w:rsidR="0047126E">
        <w:trPr>
          <w:trHeight w:val="689"/>
          <w:tblHeader/>
          <w:jc w:val="center"/>
        </w:trPr>
        <w:tc>
          <w:tcPr>
            <w:tcW w:w="797"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955"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1505" w:type="dxa"/>
            <w:vMerge w:val="restart"/>
            <w:tcBorders>
              <w:top w:val="single" w:sz="4" w:space="0" w:color="auto"/>
              <w:left w:val="single" w:sz="4" w:space="0" w:color="auto"/>
              <w:right w:val="single" w:sz="4" w:space="0" w:color="auto"/>
            </w:tcBorders>
            <w:vAlign w:val="center"/>
          </w:tcPr>
          <w:p w:rsidR="0047126E" w:rsidRDefault="003D4CE8">
            <w:pPr>
              <w:spacing w:line="360" w:lineRule="exact"/>
              <w:contextualSpacing/>
              <w:jc w:val="center"/>
              <w:rPr>
                <w:rFonts w:ascii="宋体" w:hAnsi="宋体" w:cs="宋体"/>
                <w:bCs/>
                <w:sz w:val="24"/>
                <w:szCs w:val="24"/>
              </w:rPr>
            </w:pPr>
            <w:r>
              <w:rPr>
                <w:rFonts w:ascii="宋体" w:hAnsi="宋体" w:cs="宋体" w:hint="eastAsia"/>
                <w:sz w:val="24"/>
                <w:szCs w:val="24"/>
              </w:rPr>
              <w:t>电梯系统</w:t>
            </w:r>
          </w:p>
        </w:tc>
        <w:tc>
          <w:tcPr>
            <w:tcW w:w="2544"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bCs/>
                <w:sz w:val="24"/>
                <w:szCs w:val="24"/>
              </w:rPr>
            </w:pPr>
            <w:r>
              <w:rPr>
                <w:rFonts w:ascii="宋体" w:hAnsi="宋体" w:cs="宋体" w:hint="eastAsia"/>
                <w:bCs/>
                <w:sz w:val="24"/>
                <w:szCs w:val="24"/>
              </w:rPr>
              <w:t>电梯正常运行</w:t>
            </w:r>
          </w:p>
        </w:tc>
        <w:tc>
          <w:tcPr>
            <w:tcW w:w="379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bCs/>
                <w:sz w:val="24"/>
                <w:szCs w:val="24"/>
              </w:rPr>
            </w:pPr>
            <w:r>
              <w:rPr>
                <w:rFonts w:ascii="宋体" w:hAnsi="宋体" w:cs="宋体" w:hint="eastAsia"/>
                <w:sz w:val="24"/>
                <w:szCs w:val="24"/>
              </w:rPr>
              <w:t>保证电梯设备的正常运行；配合监督维保单位的保养维修工作。</w:t>
            </w:r>
          </w:p>
        </w:tc>
      </w:tr>
      <w:tr w:rsidR="0047126E">
        <w:trPr>
          <w:trHeight w:val="689"/>
          <w:tblHeader/>
          <w:jc w:val="center"/>
        </w:trPr>
        <w:tc>
          <w:tcPr>
            <w:tcW w:w="797"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955"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1505"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544"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bCs/>
                <w:sz w:val="24"/>
                <w:szCs w:val="24"/>
              </w:rPr>
            </w:pPr>
            <w:r>
              <w:rPr>
                <w:rFonts w:ascii="宋体" w:hAnsi="宋体" w:cs="宋体" w:hint="eastAsia"/>
                <w:bCs/>
                <w:sz w:val="24"/>
                <w:szCs w:val="24"/>
              </w:rPr>
              <w:t>配套</w:t>
            </w:r>
            <w:proofErr w:type="gramStart"/>
            <w:r>
              <w:rPr>
                <w:rFonts w:ascii="宋体" w:hAnsi="宋体" w:cs="宋体" w:hint="eastAsia"/>
                <w:bCs/>
                <w:sz w:val="24"/>
                <w:szCs w:val="24"/>
              </w:rPr>
              <w:t>设备维保</w:t>
            </w:r>
            <w:proofErr w:type="gramEnd"/>
          </w:p>
        </w:tc>
        <w:tc>
          <w:tcPr>
            <w:tcW w:w="379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电梯机房电气配电箱、轴流风机等设备检查、维护工作。</w:t>
            </w:r>
          </w:p>
        </w:tc>
      </w:tr>
      <w:tr w:rsidR="0047126E">
        <w:trPr>
          <w:trHeight w:val="689"/>
          <w:tblHeader/>
          <w:jc w:val="center"/>
        </w:trPr>
        <w:tc>
          <w:tcPr>
            <w:tcW w:w="797"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955"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1505" w:type="dxa"/>
            <w:vMerge w:val="restart"/>
            <w:tcBorders>
              <w:left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中央空调系统</w:t>
            </w:r>
          </w:p>
        </w:tc>
        <w:tc>
          <w:tcPr>
            <w:tcW w:w="2544"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bCs/>
                <w:sz w:val="24"/>
                <w:szCs w:val="24"/>
              </w:rPr>
            </w:pPr>
            <w:r>
              <w:rPr>
                <w:rFonts w:ascii="宋体" w:hAnsi="宋体" w:cs="宋体" w:hint="eastAsia"/>
                <w:bCs/>
                <w:sz w:val="24"/>
                <w:szCs w:val="24"/>
              </w:rPr>
              <w:t>主机正常运行</w:t>
            </w:r>
          </w:p>
        </w:tc>
        <w:tc>
          <w:tcPr>
            <w:tcW w:w="379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在制冷期前对主机进行全面检查；配合监督维保单位的保养维修工作。</w:t>
            </w:r>
          </w:p>
        </w:tc>
      </w:tr>
      <w:tr w:rsidR="0047126E">
        <w:trPr>
          <w:trHeight w:val="689"/>
          <w:tblHeader/>
          <w:jc w:val="center"/>
        </w:trPr>
        <w:tc>
          <w:tcPr>
            <w:tcW w:w="797"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955"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1505"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544"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bCs/>
                <w:sz w:val="24"/>
                <w:szCs w:val="24"/>
              </w:rPr>
            </w:pPr>
            <w:r>
              <w:rPr>
                <w:rFonts w:ascii="宋体" w:hAnsi="宋体" w:cs="宋体" w:hint="eastAsia"/>
                <w:bCs/>
                <w:sz w:val="24"/>
                <w:szCs w:val="24"/>
              </w:rPr>
              <w:t>管道及分机正常运行</w:t>
            </w:r>
          </w:p>
        </w:tc>
        <w:tc>
          <w:tcPr>
            <w:tcW w:w="379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bCs/>
                <w:sz w:val="24"/>
                <w:szCs w:val="24"/>
              </w:rPr>
            </w:pPr>
            <w:r>
              <w:rPr>
                <w:rFonts w:ascii="宋体" w:hAnsi="宋体" w:cs="宋体" w:hint="eastAsia"/>
                <w:bCs/>
                <w:sz w:val="24"/>
                <w:szCs w:val="24"/>
              </w:rPr>
              <w:t>在制冷期前对管道、分机、两个冷却塔进行全面检查、清理；配合监督维保单位的保养维修工作。</w:t>
            </w:r>
          </w:p>
        </w:tc>
      </w:tr>
      <w:tr w:rsidR="0047126E">
        <w:trPr>
          <w:trHeight w:val="689"/>
          <w:tblHeader/>
          <w:jc w:val="center"/>
        </w:trPr>
        <w:tc>
          <w:tcPr>
            <w:tcW w:w="797" w:type="dxa"/>
            <w:vMerge w:val="restart"/>
            <w:tcBorders>
              <w:top w:val="single" w:sz="4" w:space="0" w:color="auto"/>
              <w:left w:val="single" w:sz="4" w:space="0" w:color="auto"/>
              <w:right w:val="single" w:sz="4" w:space="0" w:color="auto"/>
            </w:tcBorders>
            <w:vAlign w:val="center"/>
          </w:tcPr>
          <w:p w:rsidR="0047126E" w:rsidRDefault="003D4CE8">
            <w:pPr>
              <w:spacing w:line="360" w:lineRule="exact"/>
              <w:contextualSpacing/>
              <w:jc w:val="center"/>
              <w:rPr>
                <w:rFonts w:ascii="宋体" w:hAnsi="宋体" w:cs="宋体"/>
                <w:bCs/>
                <w:sz w:val="24"/>
                <w:szCs w:val="24"/>
              </w:rPr>
            </w:pPr>
            <w:r>
              <w:rPr>
                <w:rFonts w:ascii="宋体" w:hAnsi="宋体" w:cs="宋体" w:hint="eastAsia"/>
                <w:bCs/>
                <w:sz w:val="24"/>
                <w:szCs w:val="24"/>
              </w:rPr>
              <w:t>2</w:t>
            </w:r>
          </w:p>
        </w:tc>
        <w:tc>
          <w:tcPr>
            <w:tcW w:w="955" w:type="dxa"/>
            <w:vMerge w:val="restart"/>
            <w:tcBorders>
              <w:top w:val="single" w:sz="4" w:space="0" w:color="auto"/>
              <w:left w:val="single" w:sz="4" w:space="0" w:color="auto"/>
              <w:right w:val="single" w:sz="4" w:space="0" w:color="auto"/>
            </w:tcBorders>
            <w:vAlign w:val="center"/>
          </w:tcPr>
          <w:p w:rsidR="0047126E" w:rsidRDefault="003D4CE8">
            <w:pPr>
              <w:spacing w:line="360" w:lineRule="exact"/>
              <w:contextualSpacing/>
              <w:jc w:val="center"/>
              <w:rPr>
                <w:rFonts w:ascii="宋体" w:hAnsi="宋体" w:cs="宋体"/>
                <w:bCs/>
                <w:sz w:val="24"/>
                <w:szCs w:val="24"/>
              </w:rPr>
            </w:pPr>
            <w:r>
              <w:rPr>
                <w:rFonts w:ascii="宋体" w:hAnsi="宋体" w:cs="宋体" w:hint="eastAsia"/>
                <w:bCs/>
                <w:sz w:val="24"/>
                <w:szCs w:val="24"/>
              </w:rPr>
              <w:t>弱电维修</w:t>
            </w:r>
          </w:p>
        </w:tc>
        <w:tc>
          <w:tcPr>
            <w:tcW w:w="150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Cs/>
                <w:sz w:val="24"/>
                <w:szCs w:val="24"/>
              </w:rPr>
            </w:pPr>
            <w:r>
              <w:rPr>
                <w:rFonts w:ascii="宋体" w:hAnsi="宋体" w:cs="宋体" w:hint="eastAsia"/>
                <w:bCs/>
                <w:sz w:val="24"/>
                <w:szCs w:val="24"/>
              </w:rPr>
              <w:t>系统布局</w:t>
            </w:r>
          </w:p>
        </w:tc>
        <w:tc>
          <w:tcPr>
            <w:tcW w:w="2544"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bCs/>
                <w:sz w:val="24"/>
                <w:szCs w:val="24"/>
              </w:rPr>
            </w:pPr>
            <w:r>
              <w:rPr>
                <w:rFonts w:ascii="宋体" w:hAnsi="宋体" w:cs="宋体" w:hint="eastAsia"/>
                <w:bCs/>
                <w:sz w:val="24"/>
                <w:szCs w:val="24"/>
              </w:rPr>
              <w:t>熟悉整体情况</w:t>
            </w:r>
          </w:p>
        </w:tc>
        <w:tc>
          <w:tcPr>
            <w:tcW w:w="379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bCs/>
                <w:sz w:val="24"/>
                <w:szCs w:val="24"/>
              </w:rPr>
            </w:pPr>
            <w:r>
              <w:rPr>
                <w:rFonts w:ascii="宋体" w:hAnsi="宋体" w:cs="宋体" w:hint="eastAsia"/>
                <w:sz w:val="24"/>
                <w:szCs w:val="24"/>
              </w:rPr>
              <w:t>熟悉弱电各系统的分布、线路走向及控制点与被控器件的对应关系、位置及数目。</w:t>
            </w:r>
          </w:p>
        </w:tc>
      </w:tr>
      <w:tr w:rsidR="0047126E">
        <w:trPr>
          <w:trHeight w:val="689"/>
          <w:tblHeader/>
          <w:jc w:val="center"/>
        </w:trPr>
        <w:tc>
          <w:tcPr>
            <w:tcW w:w="797"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955" w:type="dxa"/>
            <w:vMerge/>
            <w:tcBorders>
              <w:left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150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Cs/>
                <w:sz w:val="24"/>
                <w:szCs w:val="24"/>
              </w:rPr>
            </w:pPr>
            <w:r>
              <w:rPr>
                <w:rFonts w:ascii="宋体" w:hAnsi="宋体" w:cs="宋体" w:hint="eastAsia"/>
                <w:bCs/>
                <w:sz w:val="24"/>
                <w:szCs w:val="24"/>
              </w:rPr>
              <w:t>熟悉操作</w:t>
            </w:r>
          </w:p>
        </w:tc>
        <w:tc>
          <w:tcPr>
            <w:tcW w:w="2544"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bCs/>
                <w:sz w:val="24"/>
                <w:szCs w:val="24"/>
              </w:rPr>
            </w:pPr>
            <w:r>
              <w:rPr>
                <w:rFonts w:ascii="宋体" w:hAnsi="宋体" w:cs="宋体" w:hint="eastAsia"/>
                <w:bCs/>
                <w:sz w:val="24"/>
                <w:szCs w:val="24"/>
              </w:rPr>
              <w:t>清楚系统原理</w:t>
            </w:r>
          </w:p>
        </w:tc>
        <w:tc>
          <w:tcPr>
            <w:tcW w:w="379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bCs/>
                <w:sz w:val="24"/>
                <w:szCs w:val="24"/>
              </w:rPr>
            </w:pPr>
            <w:r>
              <w:rPr>
                <w:rFonts w:ascii="宋体" w:hAnsi="宋体" w:cs="宋体" w:hint="eastAsia"/>
                <w:sz w:val="24"/>
                <w:szCs w:val="24"/>
              </w:rPr>
              <w:t>熟悉各系统的工作原理、系统设备的操作及使用方法。</w:t>
            </w:r>
          </w:p>
        </w:tc>
      </w:tr>
      <w:tr w:rsidR="0047126E">
        <w:trPr>
          <w:trHeight w:val="689"/>
          <w:tblHeader/>
          <w:jc w:val="center"/>
        </w:trPr>
        <w:tc>
          <w:tcPr>
            <w:tcW w:w="797" w:type="dxa"/>
            <w:vMerge/>
            <w:tcBorders>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955" w:type="dxa"/>
            <w:vMerge/>
            <w:tcBorders>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bCs/>
                <w:sz w:val="24"/>
                <w:szCs w:val="24"/>
              </w:rPr>
            </w:pPr>
          </w:p>
        </w:tc>
        <w:tc>
          <w:tcPr>
            <w:tcW w:w="150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Cs/>
                <w:sz w:val="24"/>
                <w:szCs w:val="24"/>
              </w:rPr>
            </w:pPr>
            <w:r>
              <w:rPr>
                <w:rFonts w:ascii="宋体" w:hAnsi="宋体" w:cs="宋体" w:hint="eastAsia"/>
                <w:bCs/>
                <w:sz w:val="24"/>
                <w:szCs w:val="24"/>
              </w:rPr>
              <w:t>及时维修</w:t>
            </w:r>
          </w:p>
        </w:tc>
        <w:tc>
          <w:tcPr>
            <w:tcW w:w="2544"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rPr>
                <w:rFonts w:ascii="宋体" w:hAnsi="宋体" w:cs="宋体"/>
                <w:bCs/>
                <w:sz w:val="24"/>
                <w:szCs w:val="24"/>
              </w:rPr>
            </w:pPr>
            <w:r>
              <w:rPr>
                <w:rFonts w:ascii="宋体" w:hAnsi="宋体" w:cs="宋体" w:hint="eastAsia"/>
                <w:bCs/>
                <w:sz w:val="24"/>
                <w:szCs w:val="24"/>
              </w:rPr>
              <w:t>故障及时处理</w:t>
            </w:r>
          </w:p>
        </w:tc>
        <w:tc>
          <w:tcPr>
            <w:tcW w:w="379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bCs/>
                <w:sz w:val="24"/>
                <w:szCs w:val="24"/>
              </w:rPr>
            </w:pPr>
            <w:r>
              <w:rPr>
                <w:rFonts w:ascii="宋体" w:hAnsi="宋体" w:cs="宋体" w:hint="eastAsia"/>
                <w:sz w:val="24"/>
                <w:szCs w:val="24"/>
              </w:rPr>
              <w:t>弱电系统中出现故障，能迅速准确地找到故障点及故障原因，并及时排除或通知维保单位。</w:t>
            </w:r>
          </w:p>
        </w:tc>
      </w:tr>
    </w:tbl>
    <w:p w:rsidR="0047126E" w:rsidRDefault="003D4CE8" w:rsidP="00C962EE">
      <w:pPr>
        <w:tabs>
          <w:tab w:val="left" w:pos="210"/>
        </w:tabs>
        <w:autoSpaceDE w:val="0"/>
        <w:autoSpaceDN w:val="0"/>
        <w:spacing w:line="500" w:lineRule="exact"/>
        <w:ind w:firstLineChars="200" w:firstLine="482"/>
        <w:rPr>
          <w:rFonts w:ascii="宋体" w:hAnsi="宋体" w:cs="宋体"/>
          <w:b/>
          <w:sz w:val="24"/>
          <w:szCs w:val="24"/>
        </w:rPr>
      </w:pPr>
      <w:r>
        <w:rPr>
          <w:rFonts w:ascii="宋体" w:hAnsi="宋体" w:cs="宋体" w:hint="eastAsia"/>
          <w:b/>
          <w:sz w:val="24"/>
          <w:szCs w:val="24"/>
        </w:rPr>
        <w:t>（四）日常维修服务岗位</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工作内容</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负责对办公室、会议室、公共区域、卫生间、走廊、办公家具等进行日常养护和及时修复小损、小坏等维护管理工作。</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工作职责</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）及时完成各项零星维修任务，合格率</w:t>
      </w:r>
      <w:r>
        <w:rPr>
          <w:rFonts w:ascii="宋体" w:hAnsi="宋体" w:cs="宋体" w:hint="eastAsia"/>
          <w:sz w:val="24"/>
          <w:szCs w:val="24"/>
        </w:rPr>
        <w:t>100%</w:t>
      </w:r>
      <w:r>
        <w:rPr>
          <w:rFonts w:ascii="宋体" w:hAnsi="宋体" w:cs="宋体" w:hint="eastAsia"/>
          <w:sz w:val="24"/>
          <w:szCs w:val="24"/>
        </w:rPr>
        <w:t>。一般维修不得超过</w:t>
      </w:r>
      <w:r>
        <w:rPr>
          <w:rFonts w:ascii="宋体" w:hAnsi="宋体" w:cs="宋体" w:hint="eastAsia"/>
          <w:sz w:val="24"/>
          <w:szCs w:val="24"/>
        </w:rPr>
        <w:t>24</w:t>
      </w:r>
      <w:r>
        <w:rPr>
          <w:rFonts w:ascii="宋体" w:hAnsi="宋体" w:cs="宋体" w:hint="eastAsia"/>
          <w:sz w:val="24"/>
          <w:szCs w:val="24"/>
        </w:rPr>
        <w:t>小时；</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）发现各种设施、设备损坏、故障，要及时向甲方报告，并商议维修方案。</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）按时完成采购人安排的其它工作任务。</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服务标准</w:t>
      </w:r>
    </w:p>
    <w:tbl>
      <w:tblPr>
        <w:tblW w:w="99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0"/>
        <w:gridCol w:w="1641"/>
        <w:gridCol w:w="2408"/>
        <w:gridCol w:w="4915"/>
      </w:tblGrid>
      <w:tr w:rsidR="0047126E">
        <w:trPr>
          <w:trHeight w:val="567"/>
          <w:tblHeader/>
          <w:jc w:val="center"/>
        </w:trPr>
        <w:tc>
          <w:tcPr>
            <w:tcW w:w="100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sz w:val="24"/>
                <w:szCs w:val="24"/>
              </w:rPr>
            </w:pPr>
            <w:r>
              <w:rPr>
                <w:rFonts w:ascii="宋体" w:hAnsi="宋体" w:cs="宋体" w:hint="eastAsia"/>
                <w:b/>
                <w:sz w:val="24"/>
                <w:szCs w:val="24"/>
              </w:rPr>
              <w:t>序号</w:t>
            </w:r>
          </w:p>
        </w:tc>
        <w:tc>
          <w:tcPr>
            <w:tcW w:w="164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sz w:val="24"/>
                <w:szCs w:val="24"/>
              </w:rPr>
            </w:pPr>
            <w:r>
              <w:rPr>
                <w:rFonts w:ascii="宋体" w:hAnsi="宋体" w:cs="宋体" w:hint="eastAsia"/>
                <w:b/>
                <w:sz w:val="24"/>
                <w:szCs w:val="24"/>
              </w:rPr>
              <w:t>项目</w:t>
            </w: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sz w:val="24"/>
                <w:szCs w:val="24"/>
              </w:rPr>
            </w:pPr>
            <w:r>
              <w:rPr>
                <w:rFonts w:ascii="宋体" w:hAnsi="宋体" w:cs="宋体" w:hint="eastAsia"/>
                <w:b/>
                <w:sz w:val="24"/>
                <w:szCs w:val="24"/>
              </w:rPr>
              <w:t>工作内容</w:t>
            </w:r>
          </w:p>
        </w:tc>
        <w:tc>
          <w:tcPr>
            <w:tcW w:w="491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sz w:val="24"/>
                <w:szCs w:val="24"/>
              </w:rPr>
            </w:pPr>
            <w:r>
              <w:rPr>
                <w:rFonts w:ascii="宋体" w:hAnsi="宋体" w:cs="宋体" w:hint="eastAsia"/>
                <w:b/>
                <w:sz w:val="24"/>
                <w:szCs w:val="24"/>
              </w:rPr>
              <w:t>工作标准及要求</w:t>
            </w:r>
          </w:p>
        </w:tc>
      </w:tr>
      <w:tr w:rsidR="0047126E">
        <w:trPr>
          <w:cantSplit/>
          <w:trHeight w:val="397"/>
          <w:jc w:val="center"/>
        </w:trPr>
        <w:tc>
          <w:tcPr>
            <w:tcW w:w="1000" w:type="dxa"/>
            <w:vMerge w:val="restart"/>
            <w:tcBorders>
              <w:top w:val="single" w:sz="4" w:space="0" w:color="auto"/>
              <w:left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lastRenderedPageBreak/>
              <w:t>1</w:t>
            </w:r>
          </w:p>
        </w:tc>
        <w:tc>
          <w:tcPr>
            <w:tcW w:w="1641" w:type="dxa"/>
            <w:vMerge w:val="restar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台阶、方砖及坡道</w:t>
            </w: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梯级面无破损</w:t>
            </w:r>
          </w:p>
        </w:tc>
        <w:tc>
          <w:tcPr>
            <w:tcW w:w="4915" w:type="dxa"/>
            <w:vMerge w:val="restar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每日巡检，及时提示，</w:t>
            </w:r>
            <w:r>
              <w:rPr>
                <w:rFonts w:ascii="宋体" w:hAnsi="宋体" w:cs="宋体" w:hint="eastAsia"/>
                <w:sz w:val="24"/>
                <w:szCs w:val="24"/>
              </w:rPr>
              <w:t>3</w:t>
            </w:r>
            <w:r>
              <w:rPr>
                <w:rFonts w:ascii="宋体" w:hAnsi="宋体" w:cs="宋体" w:hint="eastAsia"/>
                <w:sz w:val="24"/>
                <w:szCs w:val="24"/>
              </w:rPr>
              <w:t>日内维修。</w:t>
            </w:r>
          </w:p>
        </w:tc>
      </w:tr>
      <w:tr w:rsidR="0047126E">
        <w:trPr>
          <w:cantSplit/>
          <w:jc w:val="center"/>
        </w:trPr>
        <w:tc>
          <w:tcPr>
            <w:tcW w:w="1000" w:type="dxa"/>
            <w:vMerge/>
            <w:tcBorders>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center"/>
              <w:rPr>
                <w:rFonts w:ascii="宋体" w:hAnsi="宋体" w:cs="宋体"/>
                <w:sz w:val="24"/>
                <w:szCs w:val="24"/>
              </w:rPr>
            </w:pPr>
          </w:p>
        </w:tc>
        <w:tc>
          <w:tcPr>
            <w:tcW w:w="1641" w:type="dxa"/>
            <w:vMerge/>
            <w:tcBorders>
              <w:top w:val="single" w:sz="4" w:space="0" w:color="auto"/>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墙面踢脚无脱落或破损</w:t>
            </w:r>
          </w:p>
        </w:tc>
        <w:tc>
          <w:tcPr>
            <w:tcW w:w="4915" w:type="dxa"/>
            <w:vMerge/>
            <w:tcBorders>
              <w:top w:val="single" w:sz="4" w:space="0" w:color="auto"/>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r>
      <w:tr w:rsidR="0047126E">
        <w:trPr>
          <w:cantSplit/>
          <w:jc w:val="center"/>
        </w:trPr>
        <w:tc>
          <w:tcPr>
            <w:tcW w:w="1000" w:type="dxa"/>
            <w:vMerge w:val="restart"/>
            <w:tcBorders>
              <w:top w:val="single" w:sz="4" w:space="0" w:color="auto"/>
              <w:left w:val="single" w:sz="4" w:space="0" w:color="auto"/>
              <w:right w:val="single" w:sz="4" w:space="0" w:color="auto"/>
            </w:tcBorders>
            <w:vAlign w:val="center"/>
          </w:tcPr>
          <w:p w:rsidR="0047126E" w:rsidRDefault="003D4CE8">
            <w:pPr>
              <w:widowControl/>
              <w:spacing w:line="360" w:lineRule="exact"/>
              <w:contextualSpacing/>
              <w:jc w:val="center"/>
              <w:rPr>
                <w:rFonts w:ascii="宋体" w:hAnsi="宋体" w:cs="宋体"/>
                <w:sz w:val="24"/>
                <w:szCs w:val="24"/>
              </w:rPr>
            </w:pPr>
            <w:r>
              <w:rPr>
                <w:rFonts w:ascii="宋体" w:hAnsi="宋体" w:cs="宋体" w:hint="eastAsia"/>
                <w:sz w:val="24"/>
                <w:szCs w:val="24"/>
              </w:rPr>
              <w:t>2</w:t>
            </w:r>
          </w:p>
        </w:tc>
        <w:tc>
          <w:tcPr>
            <w:tcW w:w="1641" w:type="dxa"/>
            <w:vMerge w:val="restart"/>
            <w:tcBorders>
              <w:top w:val="single" w:sz="4" w:space="0" w:color="auto"/>
              <w:left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门窗、玻璃</w:t>
            </w: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玻璃无破损</w:t>
            </w:r>
          </w:p>
        </w:tc>
        <w:tc>
          <w:tcPr>
            <w:tcW w:w="491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门窗框变形，玻璃破损</w:t>
            </w:r>
            <w:r>
              <w:rPr>
                <w:rFonts w:ascii="宋体" w:hAnsi="宋体" w:cs="宋体" w:hint="eastAsia"/>
                <w:sz w:val="24"/>
                <w:szCs w:val="24"/>
              </w:rPr>
              <w:t>12</w:t>
            </w:r>
            <w:r>
              <w:rPr>
                <w:rFonts w:ascii="宋体" w:hAnsi="宋体" w:cs="宋体" w:hint="eastAsia"/>
                <w:sz w:val="24"/>
                <w:szCs w:val="24"/>
              </w:rPr>
              <w:t>小时内解决（如因特殊原因未按时间解决需要向甲方说明）。</w:t>
            </w:r>
          </w:p>
        </w:tc>
      </w:tr>
      <w:tr w:rsidR="0047126E">
        <w:trPr>
          <w:cantSplit/>
          <w:jc w:val="center"/>
        </w:trPr>
        <w:tc>
          <w:tcPr>
            <w:tcW w:w="1000" w:type="dxa"/>
            <w:vMerge/>
            <w:tcBorders>
              <w:left w:val="single" w:sz="4" w:space="0" w:color="auto"/>
              <w:right w:val="single" w:sz="4" w:space="0" w:color="auto"/>
            </w:tcBorders>
            <w:vAlign w:val="center"/>
          </w:tcPr>
          <w:p w:rsidR="0047126E" w:rsidRDefault="0047126E">
            <w:pPr>
              <w:widowControl/>
              <w:spacing w:line="360" w:lineRule="exact"/>
              <w:contextualSpacing/>
              <w:jc w:val="center"/>
              <w:rPr>
                <w:rFonts w:ascii="宋体" w:hAnsi="宋体" w:cs="宋体"/>
                <w:sz w:val="24"/>
                <w:szCs w:val="24"/>
              </w:rPr>
            </w:pPr>
          </w:p>
        </w:tc>
        <w:tc>
          <w:tcPr>
            <w:tcW w:w="1641"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密封良好，无透气现象</w:t>
            </w:r>
          </w:p>
        </w:tc>
        <w:tc>
          <w:tcPr>
            <w:tcW w:w="491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窗户玻璃透气，</w:t>
            </w:r>
            <w:r>
              <w:rPr>
                <w:rFonts w:ascii="宋体" w:hAnsi="宋体" w:cs="宋体" w:hint="eastAsia"/>
                <w:sz w:val="24"/>
                <w:szCs w:val="24"/>
              </w:rPr>
              <w:t>3</w:t>
            </w:r>
            <w:r>
              <w:rPr>
                <w:rFonts w:ascii="宋体" w:hAnsi="宋体" w:cs="宋体" w:hint="eastAsia"/>
                <w:sz w:val="24"/>
                <w:szCs w:val="24"/>
              </w:rPr>
              <w:t>日内解决。</w:t>
            </w:r>
          </w:p>
        </w:tc>
      </w:tr>
      <w:tr w:rsidR="0047126E">
        <w:trPr>
          <w:cantSplit/>
          <w:jc w:val="center"/>
        </w:trPr>
        <w:tc>
          <w:tcPr>
            <w:tcW w:w="1000" w:type="dxa"/>
            <w:vMerge/>
            <w:tcBorders>
              <w:left w:val="single" w:sz="4" w:space="0" w:color="auto"/>
              <w:right w:val="single" w:sz="4" w:space="0" w:color="auto"/>
            </w:tcBorders>
            <w:vAlign w:val="center"/>
          </w:tcPr>
          <w:p w:rsidR="0047126E" w:rsidRDefault="0047126E">
            <w:pPr>
              <w:widowControl/>
              <w:spacing w:line="360" w:lineRule="exact"/>
              <w:contextualSpacing/>
              <w:jc w:val="center"/>
              <w:rPr>
                <w:rFonts w:ascii="宋体" w:hAnsi="宋体" w:cs="宋体"/>
                <w:sz w:val="24"/>
                <w:szCs w:val="24"/>
              </w:rPr>
            </w:pPr>
          </w:p>
        </w:tc>
        <w:tc>
          <w:tcPr>
            <w:tcW w:w="1641"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锁具开启灵活</w:t>
            </w:r>
          </w:p>
        </w:tc>
        <w:tc>
          <w:tcPr>
            <w:tcW w:w="491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锁具损坏，当日解决。</w:t>
            </w:r>
          </w:p>
        </w:tc>
      </w:tr>
      <w:tr w:rsidR="0047126E">
        <w:trPr>
          <w:cantSplit/>
          <w:jc w:val="center"/>
        </w:trPr>
        <w:tc>
          <w:tcPr>
            <w:tcW w:w="1000" w:type="dxa"/>
            <w:vMerge/>
            <w:tcBorders>
              <w:left w:val="single" w:sz="4" w:space="0" w:color="auto"/>
              <w:right w:val="single" w:sz="4" w:space="0" w:color="auto"/>
            </w:tcBorders>
            <w:vAlign w:val="center"/>
          </w:tcPr>
          <w:p w:rsidR="0047126E" w:rsidRDefault="0047126E">
            <w:pPr>
              <w:widowControl/>
              <w:spacing w:line="360" w:lineRule="exact"/>
              <w:contextualSpacing/>
              <w:jc w:val="center"/>
              <w:rPr>
                <w:rFonts w:ascii="宋体" w:hAnsi="宋体" w:cs="宋体"/>
                <w:sz w:val="24"/>
                <w:szCs w:val="24"/>
              </w:rPr>
            </w:pPr>
          </w:p>
        </w:tc>
        <w:tc>
          <w:tcPr>
            <w:tcW w:w="1641" w:type="dxa"/>
            <w:vMerge/>
            <w:tcBorders>
              <w:left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门窗开启灵活</w:t>
            </w:r>
          </w:p>
        </w:tc>
        <w:tc>
          <w:tcPr>
            <w:tcW w:w="491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更换门窗配件</w:t>
            </w:r>
            <w:r>
              <w:rPr>
                <w:rFonts w:ascii="宋体" w:hAnsi="宋体" w:cs="宋体" w:hint="eastAsia"/>
                <w:sz w:val="24"/>
                <w:szCs w:val="24"/>
              </w:rPr>
              <w:t>2</w:t>
            </w:r>
            <w:r>
              <w:rPr>
                <w:rFonts w:ascii="宋体" w:hAnsi="宋体" w:cs="宋体" w:hint="eastAsia"/>
                <w:sz w:val="24"/>
                <w:szCs w:val="24"/>
              </w:rPr>
              <w:t>日内解决。</w:t>
            </w:r>
          </w:p>
        </w:tc>
      </w:tr>
      <w:tr w:rsidR="0047126E">
        <w:trPr>
          <w:cantSplit/>
          <w:jc w:val="center"/>
        </w:trPr>
        <w:tc>
          <w:tcPr>
            <w:tcW w:w="1000" w:type="dxa"/>
            <w:vMerge/>
            <w:tcBorders>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center"/>
              <w:rPr>
                <w:rFonts w:ascii="宋体" w:hAnsi="宋体" w:cs="宋体"/>
                <w:sz w:val="24"/>
                <w:szCs w:val="24"/>
              </w:rPr>
            </w:pPr>
          </w:p>
        </w:tc>
        <w:tc>
          <w:tcPr>
            <w:tcW w:w="1641" w:type="dxa"/>
            <w:vMerge/>
            <w:tcBorders>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巡视检查大厦玻璃幕墙</w:t>
            </w:r>
          </w:p>
        </w:tc>
        <w:tc>
          <w:tcPr>
            <w:tcW w:w="491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每周巡检</w:t>
            </w:r>
            <w:r>
              <w:rPr>
                <w:rFonts w:ascii="宋体" w:hAnsi="宋体" w:cs="宋体" w:hint="eastAsia"/>
                <w:sz w:val="24"/>
                <w:szCs w:val="24"/>
              </w:rPr>
              <w:t>1</w:t>
            </w:r>
            <w:r>
              <w:rPr>
                <w:rFonts w:ascii="宋体" w:hAnsi="宋体" w:cs="宋体" w:hint="eastAsia"/>
                <w:sz w:val="24"/>
                <w:szCs w:val="24"/>
              </w:rPr>
              <w:t>次，并填报巡查记录表。</w:t>
            </w:r>
          </w:p>
        </w:tc>
      </w:tr>
      <w:tr w:rsidR="0047126E">
        <w:trPr>
          <w:cantSplit/>
          <w:jc w:val="center"/>
        </w:trPr>
        <w:tc>
          <w:tcPr>
            <w:tcW w:w="1000" w:type="dxa"/>
            <w:tcBorders>
              <w:top w:val="single" w:sz="4" w:space="0" w:color="auto"/>
              <w:left w:val="single" w:sz="4" w:space="0" w:color="auto"/>
              <w:bottom w:val="single" w:sz="4" w:space="0" w:color="auto"/>
              <w:right w:val="single" w:sz="4" w:space="0" w:color="auto"/>
            </w:tcBorders>
            <w:vAlign w:val="center"/>
          </w:tcPr>
          <w:p w:rsidR="0047126E" w:rsidRDefault="003D4CE8">
            <w:pPr>
              <w:widowControl/>
              <w:spacing w:line="360" w:lineRule="exact"/>
              <w:contextualSpacing/>
              <w:jc w:val="center"/>
              <w:rPr>
                <w:rFonts w:ascii="宋体" w:hAnsi="宋体" w:cs="宋体"/>
                <w:sz w:val="24"/>
                <w:szCs w:val="24"/>
              </w:rPr>
            </w:pPr>
            <w:r>
              <w:rPr>
                <w:rFonts w:ascii="宋体" w:hAnsi="宋体" w:cs="宋体" w:hint="eastAsia"/>
                <w:sz w:val="24"/>
                <w:szCs w:val="24"/>
              </w:rPr>
              <w:t>3</w:t>
            </w:r>
          </w:p>
        </w:tc>
        <w:tc>
          <w:tcPr>
            <w:tcW w:w="164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排水维护</w:t>
            </w: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屋面沟沿及落水管通畅</w:t>
            </w:r>
          </w:p>
        </w:tc>
        <w:tc>
          <w:tcPr>
            <w:tcW w:w="491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雨季前彻底检查一次，如有堵塞，</w:t>
            </w:r>
            <w:r>
              <w:rPr>
                <w:rFonts w:ascii="宋体" w:hAnsi="宋体" w:cs="宋体" w:hint="eastAsia"/>
                <w:sz w:val="24"/>
                <w:szCs w:val="24"/>
              </w:rPr>
              <w:t>2</w:t>
            </w:r>
            <w:r>
              <w:rPr>
                <w:rFonts w:ascii="宋体" w:hAnsi="宋体" w:cs="宋体" w:hint="eastAsia"/>
                <w:sz w:val="24"/>
                <w:szCs w:val="24"/>
              </w:rPr>
              <w:t>日解决。</w:t>
            </w:r>
          </w:p>
        </w:tc>
      </w:tr>
      <w:tr w:rsidR="0047126E">
        <w:trPr>
          <w:cantSplit/>
          <w:jc w:val="center"/>
        </w:trPr>
        <w:tc>
          <w:tcPr>
            <w:tcW w:w="1000" w:type="dxa"/>
            <w:vMerge w:val="restart"/>
            <w:tcBorders>
              <w:top w:val="single" w:sz="4" w:space="0" w:color="auto"/>
              <w:left w:val="single" w:sz="4" w:space="0" w:color="auto"/>
              <w:right w:val="single" w:sz="4" w:space="0" w:color="auto"/>
            </w:tcBorders>
            <w:vAlign w:val="center"/>
          </w:tcPr>
          <w:p w:rsidR="0047126E" w:rsidRDefault="003D4CE8">
            <w:pPr>
              <w:widowControl/>
              <w:spacing w:line="360" w:lineRule="exact"/>
              <w:contextualSpacing/>
              <w:jc w:val="center"/>
              <w:rPr>
                <w:rFonts w:ascii="宋体" w:hAnsi="宋体" w:cs="宋体"/>
                <w:sz w:val="24"/>
                <w:szCs w:val="24"/>
              </w:rPr>
            </w:pPr>
            <w:r>
              <w:rPr>
                <w:rFonts w:ascii="宋体" w:hAnsi="宋体" w:cs="宋体" w:hint="eastAsia"/>
                <w:sz w:val="24"/>
                <w:szCs w:val="24"/>
              </w:rPr>
              <w:t>4</w:t>
            </w:r>
          </w:p>
        </w:tc>
        <w:tc>
          <w:tcPr>
            <w:tcW w:w="1641" w:type="dxa"/>
            <w:vMerge w:val="restart"/>
            <w:tcBorders>
              <w:top w:val="single" w:sz="4" w:space="0" w:color="auto"/>
              <w:left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上、下水维修</w:t>
            </w: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保证供水水压、水量，满足业主要求</w:t>
            </w:r>
          </w:p>
        </w:tc>
        <w:tc>
          <w:tcPr>
            <w:tcW w:w="491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熟悉项目内自来水网络走向，水阀门、水表的位置和数量，给排水管网发生故障及时排除。</w:t>
            </w:r>
          </w:p>
        </w:tc>
      </w:tr>
      <w:tr w:rsidR="0047126E">
        <w:trPr>
          <w:cantSplit/>
          <w:jc w:val="center"/>
        </w:trPr>
        <w:tc>
          <w:tcPr>
            <w:tcW w:w="1000" w:type="dxa"/>
            <w:vMerge/>
            <w:tcBorders>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center"/>
              <w:rPr>
                <w:rFonts w:ascii="宋体" w:hAnsi="宋体" w:cs="宋体"/>
                <w:sz w:val="24"/>
                <w:szCs w:val="24"/>
              </w:rPr>
            </w:pPr>
          </w:p>
        </w:tc>
        <w:tc>
          <w:tcPr>
            <w:tcW w:w="1641" w:type="dxa"/>
            <w:vMerge/>
            <w:tcBorders>
              <w:left w:val="single" w:sz="4" w:space="0" w:color="auto"/>
              <w:bottom w:val="single" w:sz="4" w:space="0" w:color="auto"/>
              <w:right w:val="single" w:sz="4" w:space="0" w:color="auto"/>
            </w:tcBorders>
            <w:vAlign w:val="center"/>
          </w:tcPr>
          <w:p w:rsidR="0047126E" w:rsidRDefault="0047126E">
            <w:pPr>
              <w:spacing w:line="360" w:lineRule="exact"/>
              <w:contextualSpacing/>
              <w:jc w:val="center"/>
              <w:rPr>
                <w:rFonts w:ascii="宋体" w:hAnsi="宋体" w:cs="宋体"/>
                <w:sz w:val="24"/>
                <w:szCs w:val="24"/>
              </w:rPr>
            </w:pP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泵站设备及管路正常</w:t>
            </w:r>
          </w:p>
        </w:tc>
        <w:tc>
          <w:tcPr>
            <w:tcW w:w="491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杜绝跑、冒、滴、漏现象的存在。</w:t>
            </w:r>
          </w:p>
        </w:tc>
      </w:tr>
      <w:tr w:rsidR="0047126E">
        <w:trPr>
          <w:cantSplit/>
          <w:jc w:val="center"/>
        </w:trPr>
        <w:tc>
          <w:tcPr>
            <w:tcW w:w="1000" w:type="dxa"/>
            <w:tcBorders>
              <w:top w:val="single" w:sz="4" w:space="0" w:color="auto"/>
              <w:left w:val="single" w:sz="4" w:space="0" w:color="auto"/>
              <w:bottom w:val="single" w:sz="4" w:space="0" w:color="auto"/>
              <w:right w:val="single" w:sz="4" w:space="0" w:color="auto"/>
            </w:tcBorders>
            <w:vAlign w:val="center"/>
          </w:tcPr>
          <w:p w:rsidR="0047126E" w:rsidRDefault="003D4CE8">
            <w:pPr>
              <w:widowControl/>
              <w:spacing w:line="360" w:lineRule="exact"/>
              <w:contextualSpacing/>
              <w:jc w:val="center"/>
              <w:rPr>
                <w:rFonts w:ascii="宋体" w:hAnsi="宋体" w:cs="宋体"/>
                <w:sz w:val="24"/>
                <w:szCs w:val="24"/>
              </w:rPr>
            </w:pPr>
            <w:r>
              <w:rPr>
                <w:rFonts w:ascii="宋体" w:hAnsi="宋体" w:cs="宋体" w:hint="eastAsia"/>
                <w:sz w:val="24"/>
                <w:szCs w:val="24"/>
              </w:rPr>
              <w:t>5</w:t>
            </w:r>
          </w:p>
        </w:tc>
        <w:tc>
          <w:tcPr>
            <w:tcW w:w="164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扶手栏杆</w:t>
            </w: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无锈蚀、开焊现象</w:t>
            </w:r>
          </w:p>
        </w:tc>
        <w:tc>
          <w:tcPr>
            <w:tcW w:w="491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栏杆锈蚀、开焊，</w:t>
            </w:r>
            <w:r>
              <w:rPr>
                <w:rFonts w:ascii="宋体" w:hAnsi="宋体" w:cs="宋体" w:hint="eastAsia"/>
                <w:sz w:val="24"/>
                <w:szCs w:val="24"/>
              </w:rPr>
              <w:t>2</w:t>
            </w:r>
            <w:r>
              <w:rPr>
                <w:rFonts w:ascii="宋体" w:hAnsi="宋体" w:cs="宋体" w:hint="eastAsia"/>
                <w:sz w:val="24"/>
                <w:szCs w:val="24"/>
              </w:rPr>
              <w:t>日解决。</w:t>
            </w:r>
          </w:p>
        </w:tc>
      </w:tr>
      <w:tr w:rsidR="0047126E">
        <w:trPr>
          <w:cantSplit/>
          <w:jc w:val="center"/>
        </w:trPr>
        <w:tc>
          <w:tcPr>
            <w:tcW w:w="1000" w:type="dxa"/>
            <w:vMerge w:val="restart"/>
            <w:tcBorders>
              <w:top w:val="single" w:sz="4" w:space="0" w:color="auto"/>
              <w:left w:val="single" w:sz="4" w:space="0" w:color="auto"/>
              <w:right w:val="single" w:sz="4" w:space="0" w:color="auto"/>
            </w:tcBorders>
            <w:vAlign w:val="center"/>
          </w:tcPr>
          <w:p w:rsidR="0047126E" w:rsidRDefault="003D4CE8">
            <w:pPr>
              <w:widowControl/>
              <w:spacing w:line="360" w:lineRule="exact"/>
              <w:contextualSpacing/>
              <w:jc w:val="center"/>
              <w:rPr>
                <w:rFonts w:ascii="宋体" w:hAnsi="宋体" w:cs="宋体"/>
                <w:sz w:val="24"/>
                <w:szCs w:val="24"/>
              </w:rPr>
            </w:pPr>
            <w:r>
              <w:rPr>
                <w:rFonts w:ascii="宋体" w:hAnsi="宋体" w:cs="宋体" w:hint="eastAsia"/>
                <w:sz w:val="24"/>
                <w:szCs w:val="24"/>
              </w:rPr>
              <w:t>6</w:t>
            </w:r>
          </w:p>
        </w:tc>
        <w:tc>
          <w:tcPr>
            <w:tcW w:w="1641" w:type="dxa"/>
            <w:vMerge w:val="restar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其他</w:t>
            </w: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照明灯具无损坏</w:t>
            </w:r>
          </w:p>
        </w:tc>
        <w:tc>
          <w:tcPr>
            <w:tcW w:w="491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每日巡检，发现损坏，</w:t>
            </w:r>
            <w:r>
              <w:rPr>
                <w:rFonts w:ascii="宋体" w:hAnsi="宋体" w:cs="宋体" w:hint="eastAsia"/>
                <w:sz w:val="24"/>
                <w:szCs w:val="24"/>
              </w:rPr>
              <w:t>24</w:t>
            </w:r>
            <w:r>
              <w:rPr>
                <w:rFonts w:ascii="宋体" w:hAnsi="宋体" w:cs="宋体" w:hint="eastAsia"/>
                <w:sz w:val="24"/>
                <w:szCs w:val="24"/>
              </w:rPr>
              <w:t>小时内解决。</w:t>
            </w:r>
          </w:p>
        </w:tc>
      </w:tr>
      <w:tr w:rsidR="0047126E">
        <w:trPr>
          <w:cantSplit/>
          <w:jc w:val="center"/>
        </w:trPr>
        <w:tc>
          <w:tcPr>
            <w:tcW w:w="1000" w:type="dxa"/>
            <w:vMerge/>
            <w:tcBorders>
              <w:left w:val="single" w:sz="4" w:space="0" w:color="auto"/>
              <w:right w:val="single" w:sz="4" w:space="0" w:color="auto"/>
            </w:tcBorders>
            <w:vAlign w:val="center"/>
          </w:tcPr>
          <w:p w:rsidR="0047126E" w:rsidRDefault="0047126E">
            <w:pPr>
              <w:widowControl/>
              <w:spacing w:line="360" w:lineRule="exact"/>
              <w:contextualSpacing/>
              <w:jc w:val="center"/>
              <w:rPr>
                <w:rFonts w:ascii="宋体" w:hAnsi="宋体" w:cs="宋体"/>
                <w:sz w:val="24"/>
                <w:szCs w:val="24"/>
              </w:rPr>
            </w:pPr>
          </w:p>
        </w:tc>
        <w:tc>
          <w:tcPr>
            <w:tcW w:w="1641" w:type="dxa"/>
            <w:vMerge/>
            <w:tcBorders>
              <w:top w:val="single" w:sz="4" w:space="0" w:color="auto"/>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卫生间洁具、水龙头等</w:t>
            </w:r>
          </w:p>
        </w:tc>
        <w:tc>
          <w:tcPr>
            <w:tcW w:w="491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发现损坏，</w:t>
            </w:r>
            <w:r>
              <w:rPr>
                <w:rFonts w:ascii="宋体" w:hAnsi="宋体" w:cs="宋体" w:hint="eastAsia"/>
                <w:sz w:val="24"/>
                <w:szCs w:val="24"/>
              </w:rPr>
              <w:t>2</w:t>
            </w:r>
            <w:r>
              <w:rPr>
                <w:rFonts w:ascii="宋体" w:hAnsi="宋体" w:cs="宋体" w:hint="eastAsia"/>
                <w:sz w:val="24"/>
                <w:szCs w:val="24"/>
              </w:rPr>
              <w:t>日内解决。</w:t>
            </w:r>
          </w:p>
        </w:tc>
      </w:tr>
      <w:tr w:rsidR="0047126E">
        <w:trPr>
          <w:cantSplit/>
          <w:jc w:val="center"/>
        </w:trPr>
        <w:tc>
          <w:tcPr>
            <w:tcW w:w="1000" w:type="dxa"/>
            <w:vMerge/>
            <w:tcBorders>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center"/>
              <w:rPr>
                <w:rFonts w:ascii="宋体" w:hAnsi="宋体" w:cs="宋体"/>
                <w:sz w:val="24"/>
                <w:szCs w:val="24"/>
              </w:rPr>
            </w:pPr>
          </w:p>
        </w:tc>
        <w:tc>
          <w:tcPr>
            <w:tcW w:w="1641" w:type="dxa"/>
            <w:vMerge/>
            <w:tcBorders>
              <w:top w:val="single" w:sz="4" w:space="0" w:color="auto"/>
              <w:left w:val="single" w:sz="4" w:space="0" w:color="auto"/>
              <w:bottom w:val="single" w:sz="4" w:space="0" w:color="auto"/>
              <w:right w:val="single" w:sz="4" w:space="0" w:color="auto"/>
            </w:tcBorders>
            <w:vAlign w:val="center"/>
          </w:tcPr>
          <w:p w:rsidR="0047126E" w:rsidRDefault="0047126E">
            <w:pPr>
              <w:widowControl/>
              <w:spacing w:line="360" w:lineRule="exact"/>
              <w:contextualSpacing/>
              <w:jc w:val="left"/>
              <w:rPr>
                <w:rFonts w:ascii="宋体" w:hAnsi="宋体" w:cs="宋体"/>
                <w:sz w:val="24"/>
                <w:szCs w:val="24"/>
              </w:rPr>
            </w:pP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便器、上下水设施</w:t>
            </w:r>
          </w:p>
        </w:tc>
        <w:tc>
          <w:tcPr>
            <w:tcW w:w="491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left"/>
              <w:rPr>
                <w:rFonts w:ascii="宋体" w:hAnsi="宋体" w:cs="宋体"/>
                <w:sz w:val="24"/>
                <w:szCs w:val="24"/>
              </w:rPr>
            </w:pPr>
            <w:r>
              <w:rPr>
                <w:rFonts w:ascii="宋体" w:hAnsi="宋体" w:cs="宋体" w:hint="eastAsia"/>
                <w:sz w:val="24"/>
                <w:szCs w:val="24"/>
              </w:rPr>
              <w:t>发现堵塞、损坏，</w:t>
            </w:r>
            <w:r>
              <w:rPr>
                <w:rFonts w:ascii="宋体" w:hAnsi="宋体" w:cs="宋体" w:hint="eastAsia"/>
                <w:sz w:val="24"/>
                <w:szCs w:val="24"/>
              </w:rPr>
              <w:t>12</w:t>
            </w:r>
            <w:r>
              <w:rPr>
                <w:rFonts w:ascii="宋体" w:hAnsi="宋体" w:cs="宋体" w:hint="eastAsia"/>
                <w:sz w:val="24"/>
                <w:szCs w:val="24"/>
              </w:rPr>
              <w:t>小时内解决。</w:t>
            </w:r>
          </w:p>
        </w:tc>
      </w:tr>
      <w:tr w:rsidR="0047126E">
        <w:trPr>
          <w:cantSplit/>
          <w:jc w:val="center"/>
        </w:trPr>
        <w:tc>
          <w:tcPr>
            <w:tcW w:w="1000" w:type="dxa"/>
            <w:vMerge w:val="restart"/>
            <w:tcBorders>
              <w:top w:val="single" w:sz="4" w:space="0" w:color="auto"/>
              <w:left w:val="single" w:sz="4" w:space="0" w:color="auto"/>
              <w:right w:val="single" w:sz="4" w:space="0" w:color="auto"/>
            </w:tcBorders>
            <w:vAlign w:val="center"/>
          </w:tcPr>
          <w:p w:rsidR="0047126E" w:rsidRDefault="003D4CE8">
            <w:pPr>
              <w:widowControl/>
              <w:spacing w:line="360" w:lineRule="exact"/>
              <w:contextualSpacing/>
              <w:jc w:val="center"/>
              <w:rPr>
                <w:rFonts w:ascii="宋体" w:hAnsi="宋体" w:cs="宋体"/>
                <w:sz w:val="24"/>
                <w:szCs w:val="24"/>
              </w:rPr>
            </w:pPr>
            <w:r>
              <w:rPr>
                <w:rFonts w:ascii="宋体" w:hAnsi="宋体" w:cs="宋体" w:hint="eastAsia"/>
                <w:sz w:val="24"/>
                <w:szCs w:val="24"/>
              </w:rPr>
              <w:t>7</w:t>
            </w:r>
          </w:p>
        </w:tc>
        <w:tc>
          <w:tcPr>
            <w:tcW w:w="164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给水管道</w:t>
            </w: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每季度检查一次</w:t>
            </w:r>
          </w:p>
        </w:tc>
        <w:tc>
          <w:tcPr>
            <w:tcW w:w="4915" w:type="dxa"/>
            <w:tcBorders>
              <w:top w:val="single" w:sz="4" w:space="0" w:color="auto"/>
              <w:left w:val="single" w:sz="4" w:space="0" w:color="auto"/>
              <w:bottom w:val="single" w:sz="4" w:space="0" w:color="auto"/>
              <w:right w:val="single" w:sz="4" w:space="0" w:color="auto"/>
            </w:tcBorders>
          </w:tcPr>
          <w:p w:rsidR="0047126E" w:rsidRDefault="003D4CE8">
            <w:pPr>
              <w:spacing w:line="360" w:lineRule="exact"/>
              <w:contextualSpacing/>
              <w:rPr>
                <w:rFonts w:ascii="宋体" w:hAnsi="宋体" w:cs="宋体"/>
                <w:sz w:val="24"/>
                <w:szCs w:val="24"/>
              </w:rPr>
            </w:pPr>
            <w:r>
              <w:rPr>
                <w:rFonts w:ascii="宋体" w:hAnsi="宋体" w:cs="宋体" w:hint="eastAsia"/>
                <w:sz w:val="24"/>
                <w:szCs w:val="24"/>
              </w:rPr>
              <w:t>使用正常，无跑、冒、滴、漏现象，发现问题及时维修。</w:t>
            </w:r>
          </w:p>
        </w:tc>
      </w:tr>
      <w:tr w:rsidR="0047126E">
        <w:trPr>
          <w:cantSplit/>
          <w:jc w:val="center"/>
        </w:trPr>
        <w:tc>
          <w:tcPr>
            <w:tcW w:w="1000" w:type="dxa"/>
            <w:vMerge/>
            <w:tcBorders>
              <w:left w:val="single" w:sz="4" w:space="0" w:color="auto"/>
              <w:right w:val="single" w:sz="4" w:space="0" w:color="auto"/>
            </w:tcBorders>
            <w:vAlign w:val="center"/>
          </w:tcPr>
          <w:p w:rsidR="0047126E" w:rsidRDefault="0047126E">
            <w:pPr>
              <w:widowControl/>
              <w:spacing w:line="360" w:lineRule="exact"/>
              <w:contextualSpacing/>
              <w:jc w:val="center"/>
              <w:rPr>
                <w:rFonts w:ascii="宋体" w:hAnsi="宋体" w:cs="宋体"/>
                <w:sz w:val="24"/>
                <w:szCs w:val="24"/>
              </w:rPr>
            </w:pPr>
          </w:p>
        </w:tc>
        <w:tc>
          <w:tcPr>
            <w:tcW w:w="164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雨、污水管道</w:t>
            </w: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每季度检查一次</w:t>
            </w:r>
          </w:p>
        </w:tc>
        <w:tc>
          <w:tcPr>
            <w:tcW w:w="4915" w:type="dxa"/>
            <w:tcBorders>
              <w:top w:val="single" w:sz="4" w:space="0" w:color="auto"/>
              <w:left w:val="single" w:sz="4" w:space="0" w:color="auto"/>
              <w:bottom w:val="single" w:sz="4" w:space="0" w:color="auto"/>
              <w:right w:val="single" w:sz="4" w:space="0" w:color="auto"/>
            </w:tcBorders>
          </w:tcPr>
          <w:p w:rsidR="0047126E" w:rsidRDefault="003D4CE8">
            <w:pPr>
              <w:spacing w:line="360" w:lineRule="exact"/>
              <w:contextualSpacing/>
              <w:rPr>
                <w:rFonts w:ascii="宋体" w:hAnsi="宋体" w:cs="宋体"/>
                <w:sz w:val="24"/>
                <w:szCs w:val="24"/>
              </w:rPr>
            </w:pPr>
            <w:r>
              <w:rPr>
                <w:rFonts w:ascii="宋体" w:hAnsi="宋体" w:cs="宋体" w:hint="eastAsia"/>
                <w:sz w:val="24"/>
                <w:szCs w:val="24"/>
              </w:rPr>
              <w:t>排污顺畅，不堵塞。</w:t>
            </w:r>
          </w:p>
        </w:tc>
      </w:tr>
      <w:tr w:rsidR="0047126E">
        <w:trPr>
          <w:cantSplit/>
          <w:jc w:val="center"/>
        </w:trPr>
        <w:tc>
          <w:tcPr>
            <w:tcW w:w="1000" w:type="dxa"/>
            <w:vMerge/>
            <w:tcBorders>
              <w:left w:val="single" w:sz="4" w:space="0" w:color="auto"/>
              <w:right w:val="single" w:sz="4" w:space="0" w:color="auto"/>
            </w:tcBorders>
            <w:vAlign w:val="center"/>
          </w:tcPr>
          <w:p w:rsidR="0047126E" w:rsidRDefault="0047126E">
            <w:pPr>
              <w:widowControl/>
              <w:spacing w:line="360" w:lineRule="exact"/>
              <w:contextualSpacing/>
              <w:jc w:val="center"/>
              <w:rPr>
                <w:rFonts w:ascii="宋体" w:hAnsi="宋体" w:cs="宋体"/>
                <w:sz w:val="24"/>
                <w:szCs w:val="24"/>
              </w:rPr>
            </w:pPr>
          </w:p>
        </w:tc>
        <w:tc>
          <w:tcPr>
            <w:tcW w:w="164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雨、污水井</w:t>
            </w: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每月检查一次</w:t>
            </w:r>
          </w:p>
        </w:tc>
        <w:tc>
          <w:tcPr>
            <w:tcW w:w="4915" w:type="dxa"/>
            <w:tcBorders>
              <w:top w:val="single" w:sz="4" w:space="0" w:color="auto"/>
              <w:left w:val="single" w:sz="4" w:space="0" w:color="auto"/>
              <w:bottom w:val="single" w:sz="4" w:space="0" w:color="auto"/>
              <w:right w:val="single" w:sz="4" w:space="0" w:color="auto"/>
            </w:tcBorders>
          </w:tcPr>
          <w:p w:rsidR="0047126E" w:rsidRDefault="003D4CE8">
            <w:pPr>
              <w:spacing w:line="360" w:lineRule="exact"/>
              <w:contextualSpacing/>
              <w:rPr>
                <w:rFonts w:ascii="宋体" w:hAnsi="宋体" w:cs="宋体"/>
                <w:sz w:val="24"/>
                <w:szCs w:val="24"/>
              </w:rPr>
            </w:pPr>
            <w:r>
              <w:rPr>
                <w:rFonts w:ascii="宋体" w:hAnsi="宋体" w:cs="宋体" w:hint="eastAsia"/>
                <w:sz w:val="24"/>
                <w:szCs w:val="24"/>
              </w:rPr>
              <w:t>视情况及时清掏。</w:t>
            </w:r>
          </w:p>
        </w:tc>
      </w:tr>
      <w:tr w:rsidR="0047126E">
        <w:trPr>
          <w:cantSplit/>
          <w:jc w:val="center"/>
        </w:trPr>
        <w:tc>
          <w:tcPr>
            <w:tcW w:w="1000" w:type="dxa"/>
            <w:vMerge/>
            <w:tcBorders>
              <w:left w:val="single" w:sz="4" w:space="0" w:color="auto"/>
              <w:right w:val="single" w:sz="4" w:space="0" w:color="auto"/>
            </w:tcBorders>
            <w:vAlign w:val="center"/>
          </w:tcPr>
          <w:p w:rsidR="0047126E" w:rsidRDefault="0047126E">
            <w:pPr>
              <w:widowControl/>
              <w:spacing w:line="360" w:lineRule="exact"/>
              <w:contextualSpacing/>
              <w:jc w:val="center"/>
              <w:rPr>
                <w:rFonts w:ascii="宋体" w:hAnsi="宋体" w:cs="宋体"/>
                <w:sz w:val="24"/>
                <w:szCs w:val="24"/>
              </w:rPr>
            </w:pPr>
          </w:p>
        </w:tc>
        <w:tc>
          <w:tcPr>
            <w:tcW w:w="164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化粪池（含滤油池）</w:t>
            </w: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每月检查一次</w:t>
            </w:r>
          </w:p>
        </w:tc>
        <w:tc>
          <w:tcPr>
            <w:tcW w:w="4915"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rPr>
                <w:rFonts w:ascii="宋体" w:hAnsi="宋体" w:cs="宋体"/>
                <w:sz w:val="24"/>
                <w:szCs w:val="24"/>
              </w:rPr>
            </w:pPr>
            <w:r>
              <w:rPr>
                <w:rFonts w:ascii="宋体" w:hAnsi="宋体" w:cs="宋体" w:hint="eastAsia"/>
                <w:sz w:val="24"/>
                <w:szCs w:val="24"/>
              </w:rPr>
              <w:t>每半年清掏一次，发现问题及时处理。</w:t>
            </w:r>
          </w:p>
        </w:tc>
      </w:tr>
    </w:tbl>
    <w:p w:rsidR="0047126E" w:rsidRDefault="003D4CE8" w:rsidP="00C962EE">
      <w:pPr>
        <w:pStyle w:val="a0"/>
        <w:spacing w:line="500" w:lineRule="exact"/>
        <w:ind w:firstLineChars="200" w:firstLine="482"/>
        <w:rPr>
          <w:rFonts w:cs="宋体"/>
          <w:b/>
        </w:rPr>
      </w:pPr>
      <w:r>
        <w:rPr>
          <w:rFonts w:cs="宋体" w:hint="eastAsia"/>
          <w:b/>
        </w:rPr>
        <w:t>（五）绿化服务岗位</w:t>
      </w:r>
    </w:p>
    <w:p w:rsidR="0047126E" w:rsidRDefault="003D4CE8">
      <w:pPr>
        <w:pStyle w:val="a0"/>
        <w:spacing w:line="500" w:lineRule="exact"/>
        <w:ind w:firstLineChars="200" w:firstLine="480"/>
        <w:rPr>
          <w:rFonts w:cs="宋体"/>
        </w:rPr>
      </w:pPr>
      <w:r>
        <w:rPr>
          <w:rFonts w:cs="宋体" w:hint="eastAsia"/>
        </w:rPr>
        <w:t>1.</w:t>
      </w:r>
      <w:r>
        <w:rPr>
          <w:rFonts w:cs="宋体" w:hint="eastAsia"/>
        </w:rPr>
        <w:t>工作内容</w:t>
      </w:r>
    </w:p>
    <w:p w:rsidR="0047126E" w:rsidRDefault="003D4CE8">
      <w:pPr>
        <w:pStyle w:val="a0"/>
        <w:spacing w:line="500" w:lineRule="exact"/>
        <w:ind w:firstLineChars="200" w:firstLine="480"/>
        <w:rPr>
          <w:rFonts w:cs="宋体"/>
        </w:rPr>
      </w:pPr>
      <w:r>
        <w:rPr>
          <w:rFonts w:cs="宋体" w:hint="eastAsia"/>
        </w:rPr>
        <w:t>负责大院内绿化养护管理工作。</w:t>
      </w:r>
    </w:p>
    <w:p w:rsidR="0047126E" w:rsidRDefault="003D4CE8">
      <w:pPr>
        <w:pStyle w:val="a0"/>
        <w:spacing w:line="500" w:lineRule="exact"/>
        <w:ind w:firstLineChars="200" w:firstLine="480"/>
        <w:rPr>
          <w:rFonts w:cs="宋体"/>
        </w:rPr>
      </w:pPr>
      <w:r>
        <w:rPr>
          <w:rFonts w:cs="宋体" w:hint="eastAsia"/>
        </w:rPr>
        <w:t>2.</w:t>
      </w:r>
      <w:r>
        <w:rPr>
          <w:rFonts w:cs="宋体" w:hint="eastAsia"/>
        </w:rPr>
        <w:t>工作职责</w:t>
      </w:r>
    </w:p>
    <w:p w:rsidR="0047126E" w:rsidRDefault="003D4CE8">
      <w:pPr>
        <w:pStyle w:val="a0"/>
        <w:spacing w:line="500" w:lineRule="exact"/>
        <w:ind w:firstLineChars="200" w:firstLine="480"/>
        <w:rPr>
          <w:rFonts w:cs="宋体"/>
        </w:rPr>
      </w:pPr>
      <w:r>
        <w:rPr>
          <w:rFonts w:cs="宋体" w:hint="eastAsia"/>
        </w:rPr>
        <w:t>（</w:t>
      </w:r>
      <w:r>
        <w:rPr>
          <w:rFonts w:cs="宋体" w:hint="eastAsia"/>
        </w:rPr>
        <w:t>1</w:t>
      </w:r>
      <w:r>
        <w:rPr>
          <w:rFonts w:cs="宋体" w:hint="eastAsia"/>
        </w:rPr>
        <w:t>）定期组织浇灌、施肥和松土；</w:t>
      </w:r>
    </w:p>
    <w:p w:rsidR="0047126E" w:rsidRDefault="003D4CE8">
      <w:pPr>
        <w:pStyle w:val="a0"/>
        <w:spacing w:line="500" w:lineRule="exact"/>
        <w:ind w:firstLineChars="200" w:firstLine="480"/>
        <w:rPr>
          <w:rFonts w:cs="宋体"/>
        </w:rPr>
      </w:pPr>
      <w:r>
        <w:rPr>
          <w:rFonts w:cs="宋体" w:hint="eastAsia"/>
        </w:rPr>
        <w:t>（</w:t>
      </w:r>
      <w:r>
        <w:rPr>
          <w:rFonts w:cs="宋体" w:hint="eastAsia"/>
        </w:rPr>
        <w:t>2</w:t>
      </w:r>
      <w:r>
        <w:rPr>
          <w:rFonts w:cs="宋体" w:hint="eastAsia"/>
        </w:rPr>
        <w:t>）定期喷洒药物、预防病虫害；</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lastRenderedPageBreak/>
        <w:t>（</w:t>
      </w:r>
      <w:r>
        <w:rPr>
          <w:rFonts w:ascii="宋体" w:hAnsi="宋体" w:cs="宋体" w:hint="eastAsia"/>
          <w:sz w:val="24"/>
          <w:szCs w:val="24"/>
        </w:rPr>
        <w:t>3</w:t>
      </w:r>
      <w:r>
        <w:rPr>
          <w:rFonts w:ascii="宋体" w:hAnsi="宋体" w:cs="宋体" w:hint="eastAsia"/>
          <w:sz w:val="24"/>
          <w:szCs w:val="24"/>
        </w:rPr>
        <w:t>）按照甲方要求，做好新栽、移栽、浇水、修枝及枯枝、枯叶清理等工作。甲方负责购置绿植，乙方负责栽种和日常管护。</w:t>
      </w:r>
    </w:p>
    <w:p w:rsidR="0047126E" w:rsidRDefault="003D4CE8">
      <w:pPr>
        <w:spacing w:line="500" w:lineRule="exact"/>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）按时完成采购人安排的其它工作任务。</w:t>
      </w:r>
    </w:p>
    <w:p w:rsidR="0047126E" w:rsidRDefault="003D4CE8">
      <w:pPr>
        <w:pStyle w:val="a0"/>
        <w:spacing w:line="500" w:lineRule="exact"/>
        <w:ind w:firstLineChars="200" w:firstLine="480"/>
        <w:rPr>
          <w:rFonts w:cs="宋体"/>
        </w:rPr>
      </w:pPr>
      <w:r>
        <w:rPr>
          <w:rFonts w:cs="宋体" w:hint="eastAsia"/>
        </w:rPr>
        <w:t>3.</w:t>
      </w:r>
      <w:r>
        <w:rPr>
          <w:rFonts w:cs="宋体" w:hint="eastAsia"/>
        </w:rPr>
        <w:t>服务标准</w:t>
      </w:r>
    </w:p>
    <w:tbl>
      <w:tblPr>
        <w:tblW w:w="92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0"/>
        <w:gridCol w:w="1641"/>
        <w:gridCol w:w="2408"/>
        <w:gridCol w:w="4162"/>
      </w:tblGrid>
      <w:tr w:rsidR="0047126E">
        <w:trPr>
          <w:trHeight w:hRule="exact" w:val="567"/>
          <w:tblHeader/>
          <w:jc w:val="center"/>
        </w:trPr>
        <w:tc>
          <w:tcPr>
            <w:tcW w:w="1000"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sz w:val="24"/>
                <w:szCs w:val="24"/>
              </w:rPr>
            </w:pPr>
            <w:r>
              <w:rPr>
                <w:rFonts w:ascii="宋体" w:hAnsi="宋体" w:cs="宋体" w:hint="eastAsia"/>
                <w:b/>
                <w:sz w:val="24"/>
                <w:szCs w:val="24"/>
              </w:rPr>
              <w:t>序号</w:t>
            </w:r>
          </w:p>
        </w:tc>
        <w:tc>
          <w:tcPr>
            <w:tcW w:w="164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sz w:val="24"/>
                <w:szCs w:val="24"/>
              </w:rPr>
            </w:pPr>
            <w:r>
              <w:rPr>
                <w:rFonts w:ascii="宋体" w:hAnsi="宋体" w:cs="宋体" w:hint="eastAsia"/>
                <w:b/>
                <w:sz w:val="24"/>
                <w:szCs w:val="24"/>
              </w:rPr>
              <w:t>项目</w:t>
            </w: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sz w:val="24"/>
                <w:szCs w:val="24"/>
              </w:rPr>
            </w:pPr>
            <w:r>
              <w:rPr>
                <w:rFonts w:ascii="宋体" w:hAnsi="宋体" w:cs="宋体" w:hint="eastAsia"/>
                <w:b/>
                <w:sz w:val="24"/>
                <w:szCs w:val="24"/>
              </w:rPr>
              <w:t>工作内容</w:t>
            </w:r>
          </w:p>
        </w:tc>
        <w:tc>
          <w:tcPr>
            <w:tcW w:w="4162"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b/>
                <w:sz w:val="24"/>
                <w:szCs w:val="24"/>
              </w:rPr>
            </w:pPr>
            <w:r>
              <w:rPr>
                <w:rFonts w:ascii="宋体" w:hAnsi="宋体" w:cs="宋体" w:hint="eastAsia"/>
                <w:b/>
                <w:sz w:val="24"/>
                <w:szCs w:val="24"/>
              </w:rPr>
              <w:t>工作标准及要求</w:t>
            </w:r>
          </w:p>
        </w:tc>
      </w:tr>
      <w:tr w:rsidR="0047126E">
        <w:trPr>
          <w:cantSplit/>
          <w:jc w:val="center"/>
        </w:trPr>
        <w:tc>
          <w:tcPr>
            <w:tcW w:w="1000" w:type="dxa"/>
            <w:tcBorders>
              <w:top w:val="single" w:sz="4" w:space="0" w:color="auto"/>
              <w:left w:val="single" w:sz="4" w:space="0" w:color="auto"/>
              <w:right w:val="single" w:sz="4" w:space="0" w:color="auto"/>
            </w:tcBorders>
            <w:vAlign w:val="center"/>
          </w:tcPr>
          <w:p w:rsidR="0047126E" w:rsidRDefault="003D4CE8">
            <w:pPr>
              <w:widowControl/>
              <w:spacing w:line="360" w:lineRule="exact"/>
              <w:contextualSpacing/>
              <w:jc w:val="center"/>
              <w:rPr>
                <w:rFonts w:ascii="宋体" w:hAnsi="宋体" w:cs="宋体"/>
                <w:sz w:val="24"/>
                <w:szCs w:val="24"/>
              </w:rPr>
            </w:pPr>
            <w:r>
              <w:rPr>
                <w:rFonts w:ascii="宋体" w:hAnsi="宋体" w:cs="宋体" w:hint="eastAsia"/>
                <w:sz w:val="24"/>
                <w:szCs w:val="24"/>
              </w:rPr>
              <w:t>1</w:t>
            </w:r>
          </w:p>
        </w:tc>
        <w:tc>
          <w:tcPr>
            <w:tcW w:w="164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草坪</w:t>
            </w: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保持生长良好</w:t>
            </w:r>
          </w:p>
        </w:tc>
        <w:tc>
          <w:tcPr>
            <w:tcW w:w="4162" w:type="dxa"/>
            <w:tcBorders>
              <w:top w:val="single" w:sz="4" w:space="0" w:color="auto"/>
              <w:left w:val="single" w:sz="4" w:space="0" w:color="auto"/>
              <w:bottom w:val="single" w:sz="4" w:space="0" w:color="auto"/>
              <w:right w:val="single" w:sz="4" w:space="0" w:color="auto"/>
            </w:tcBorders>
          </w:tcPr>
          <w:p w:rsidR="0047126E" w:rsidRDefault="003D4CE8">
            <w:pPr>
              <w:rPr>
                <w:rFonts w:ascii="宋体" w:hAnsi="宋体" w:cs="宋体"/>
                <w:sz w:val="24"/>
                <w:szCs w:val="24"/>
              </w:rPr>
            </w:pPr>
            <w:r>
              <w:rPr>
                <w:rFonts w:ascii="宋体" w:hAnsi="宋体" w:cs="宋体" w:hint="eastAsia"/>
                <w:sz w:val="24"/>
                <w:szCs w:val="24"/>
              </w:rPr>
              <w:t>及时补种，无杂草、杂物。</w:t>
            </w:r>
          </w:p>
        </w:tc>
      </w:tr>
      <w:tr w:rsidR="0047126E">
        <w:trPr>
          <w:cantSplit/>
          <w:jc w:val="center"/>
        </w:trPr>
        <w:tc>
          <w:tcPr>
            <w:tcW w:w="1000" w:type="dxa"/>
            <w:tcBorders>
              <w:left w:val="single" w:sz="4" w:space="0" w:color="auto"/>
              <w:right w:val="single" w:sz="4" w:space="0" w:color="auto"/>
            </w:tcBorders>
            <w:vAlign w:val="center"/>
          </w:tcPr>
          <w:p w:rsidR="0047126E" w:rsidRDefault="003D4CE8">
            <w:pPr>
              <w:widowControl/>
              <w:spacing w:line="360" w:lineRule="exact"/>
              <w:contextualSpacing/>
              <w:jc w:val="center"/>
              <w:rPr>
                <w:rFonts w:ascii="宋体" w:hAnsi="宋体" w:cs="宋体"/>
                <w:sz w:val="24"/>
                <w:szCs w:val="24"/>
              </w:rPr>
            </w:pPr>
            <w:r>
              <w:rPr>
                <w:rFonts w:ascii="宋体" w:hAnsi="宋体" w:cs="宋体" w:hint="eastAsia"/>
                <w:sz w:val="24"/>
                <w:szCs w:val="24"/>
              </w:rPr>
              <w:t>2</w:t>
            </w:r>
          </w:p>
        </w:tc>
        <w:tc>
          <w:tcPr>
            <w:tcW w:w="164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花卉、绿篱、树木</w:t>
            </w: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保持观赏效果</w:t>
            </w:r>
          </w:p>
        </w:tc>
        <w:tc>
          <w:tcPr>
            <w:tcW w:w="4162" w:type="dxa"/>
            <w:tcBorders>
              <w:top w:val="single" w:sz="4" w:space="0" w:color="auto"/>
              <w:left w:val="single" w:sz="4" w:space="0" w:color="auto"/>
              <w:bottom w:val="single" w:sz="4" w:space="0" w:color="auto"/>
              <w:right w:val="single" w:sz="4" w:space="0" w:color="auto"/>
            </w:tcBorders>
            <w:vAlign w:val="center"/>
          </w:tcPr>
          <w:p w:rsidR="0047126E" w:rsidRDefault="003D4CE8">
            <w:pPr>
              <w:rPr>
                <w:rFonts w:ascii="宋体" w:hAnsi="宋体" w:cs="宋体"/>
                <w:sz w:val="24"/>
                <w:szCs w:val="24"/>
              </w:rPr>
            </w:pPr>
            <w:r>
              <w:rPr>
                <w:rFonts w:ascii="宋体" w:hAnsi="宋体" w:cs="宋体" w:hint="eastAsia"/>
                <w:sz w:val="24"/>
                <w:szCs w:val="24"/>
              </w:rPr>
              <w:t>根据品种和生长情况，及时修剪。</w:t>
            </w:r>
          </w:p>
        </w:tc>
      </w:tr>
      <w:tr w:rsidR="0047126E">
        <w:trPr>
          <w:cantSplit/>
          <w:jc w:val="center"/>
        </w:trPr>
        <w:tc>
          <w:tcPr>
            <w:tcW w:w="1000" w:type="dxa"/>
            <w:tcBorders>
              <w:left w:val="single" w:sz="4" w:space="0" w:color="auto"/>
              <w:right w:val="single" w:sz="4" w:space="0" w:color="auto"/>
            </w:tcBorders>
            <w:vAlign w:val="center"/>
          </w:tcPr>
          <w:p w:rsidR="0047126E" w:rsidRDefault="003D4CE8">
            <w:pPr>
              <w:widowControl/>
              <w:spacing w:line="360" w:lineRule="exact"/>
              <w:contextualSpacing/>
              <w:jc w:val="center"/>
              <w:rPr>
                <w:rFonts w:ascii="宋体" w:hAnsi="宋体" w:cs="宋体"/>
                <w:sz w:val="24"/>
                <w:szCs w:val="24"/>
              </w:rPr>
            </w:pPr>
            <w:r>
              <w:rPr>
                <w:rFonts w:ascii="宋体" w:hAnsi="宋体" w:cs="宋体" w:hint="eastAsia"/>
                <w:sz w:val="24"/>
                <w:szCs w:val="24"/>
              </w:rPr>
              <w:t>3</w:t>
            </w:r>
          </w:p>
        </w:tc>
        <w:tc>
          <w:tcPr>
            <w:tcW w:w="1641"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景观</w:t>
            </w:r>
          </w:p>
        </w:tc>
        <w:tc>
          <w:tcPr>
            <w:tcW w:w="2408" w:type="dxa"/>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contextualSpacing/>
              <w:jc w:val="center"/>
              <w:rPr>
                <w:rFonts w:ascii="宋体" w:hAnsi="宋体" w:cs="宋体"/>
                <w:sz w:val="24"/>
                <w:szCs w:val="24"/>
              </w:rPr>
            </w:pPr>
            <w:r>
              <w:rPr>
                <w:rFonts w:ascii="宋体" w:hAnsi="宋体" w:cs="宋体" w:hint="eastAsia"/>
                <w:sz w:val="24"/>
                <w:szCs w:val="24"/>
              </w:rPr>
              <w:t>保持园林美观</w:t>
            </w:r>
          </w:p>
        </w:tc>
        <w:tc>
          <w:tcPr>
            <w:tcW w:w="4162" w:type="dxa"/>
            <w:tcBorders>
              <w:top w:val="single" w:sz="4" w:space="0" w:color="auto"/>
              <w:left w:val="single" w:sz="4" w:space="0" w:color="auto"/>
              <w:bottom w:val="single" w:sz="4" w:space="0" w:color="auto"/>
              <w:right w:val="single" w:sz="4" w:space="0" w:color="auto"/>
            </w:tcBorders>
          </w:tcPr>
          <w:p w:rsidR="0047126E" w:rsidRDefault="003D4CE8">
            <w:pPr>
              <w:rPr>
                <w:rFonts w:ascii="宋体" w:hAnsi="宋体" w:cs="宋体"/>
                <w:sz w:val="24"/>
                <w:szCs w:val="24"/>
              </w:rPr>
            </w:pPr>
            <w:r>
              <w:rPr>
                <w:rFonts w:ascii="宋体" w:hAnsi="宋体" w:cs="宋体" w:hint="eastAsia"/>
                <w:sz w:val="24"/>
                <w:szCs w:val="24"/>
              </w:rPr>
              <w:t>绿化覆盖率高。</w:t>
            </w:r>
          </w:p>
        </w:tc>
      </w:tr>
    </w:tbl>
    <w:p w:rsidR="0047126E" w:rsidRDefault="003D4CE8" w:rsidP="00C962EE">
      <w:pPr>
        <w:tabs>
          <w:tab w:val="left" w:pos="210"/>
        </w:tabs>
        <w:autoSpaceDE w:val="0"/>
        <w:autoSpaceDN w:val="0"/>
        <w:spacing w:line="500" w:lineRule="exact"/>
        <w:ind w:firstLineChars="200" w:firstLine="482"/>
        <w:contextualSpacing/>
        <w:rPr>
          <w:rFonts w:ascii="宋体" w:hAnsi="宋体" w:cs="宋体"/>
          <w:b/>
          <w:sz w:val="24"/>
          <w:szCs w:val="24"/>
        </w:rPr>
      </w:pPr>
      <w:r>
        <w:rPr>
          <w:rFonts w:ascii="宋体" w:hAnsi="宋体" w:cs="宋体" w:hint="eastAsia"/>
          <w:b/>
          <w:sz w:val="24"/>
          <w:szCs w:val="24"/>
        </w:rPr>
        <w:t>（六）食堂服务岗位</w:t>
      </w:r>
    </w:p>
    <w:p w:rsidR="0047126E" w:rsidRDefault="003D4CE8">
      <w:pPr>
        <w:pStyle w:val="a0"/>
        <w:spacing w:line="500" w:lineRule="exact"/>
        <w:ind w:firstLineChars="200" w:firstLine="480"/>
        <w:contextualSpacing/>
        <w:rPr>
          <w:rFonts w:cs="宋体"/>
        </w:rPr>
      </w:pPr>
      <w:r>
        <w:rPr>
          <w:rFonts w:cs="宋体" w:hint="eastAsia"/>
        </w:rPr>
        <w:t>1.</w:t>
      </w:r>
      <w:r>
        <w:rPr>
          <w:rFonts w:cs="宋体" w:hint="eastAsia"/>
        </w:rPr>
        <w:t>工作职责</w:t>
      </w:r>
    </w:p>
    <w:p w:rsidR="0047126E" w:rsidRDefault="003D4CE8">
      <w:pPr>
        <w:pStyle w:val="afc"/>
        <w:spacing w:line="500" w:lineRule="exact"/>
        <w:ind w:firstLine="480"/>
        <w:contextualSpacing/>
        <w:rPr>
          <w:rFonts w:ascii="宋体" w:hAnsi="宋体" w:cs="宋体"/>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）制定食谱，做好成本分析及核算；</w:t>
      </w:r>
    </w:p>
    <w:p w:rsidR="0047126E" w:rsidRDefault="003D4CE8">
      <w:pPr>
        <w:pStyle w:val="afc"/>
        <w:spacing w:line="500" w:lineRule="exact"/>
        <w:ind w:firstLine="480"/>
        <w:contextualSpacing/>
        <w:rPr>
          <w:rFonts w:ascii="宋体" w:hAnsi="宋体" w:cs="宋体"/>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w:t>
      </w:r>
      <w:proofErr w:type="gramStart"/>
      <w:r>
        <w:rPr>
          <w:rFonts w:ascii="宋体" w:hAnsi="宋体" w:cs="宋体" w:hint="eastAsia"/>
          <w:sz w:val="24"/>
        </w:rPr>
        <w:t>食材验收</w:t>
      </w:r>
      <w:proofErr w:type="gramEnd"/>
      <w:r>
        <w:rPr>
          <w:rFonts w:ascii="宋体" w:hAnsi="宋体" w:cs="宋体" w:hint="eastAsia"/>
          <w:sz w:val="24"/>
        </w:rPr>
        <w:t>、原材料的配料、菜品的出品服务及管理；</w:t>
      </w:r>
    </w:p>
    <w:p w:rsidR="0047126E" w:rsidRDefault="003D4CE8">
      <w:pPr>
        <w:pStyle w:val="afc"/>
        <w:spacing w:line="500" w:lineRule="exact"/>
        <w:ind w:firstLine="480"/>
        <w:contextualSpacing/>
        <w:rPr>
          <w:rFonts w:ascii="宋体" w:hAnsi="宋体" w:cs="宋体"/>
          <w:sz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）食堂加工设备及其它设施清洁、维护及资产管理；</w:t>
      </w:r>
    </w:p>
    <w:p w:rsidR="0047126E" w:rsidRDefault="003D4CE8">
      <w:pPr>
        <w:pStyle w:val="afc"/>
        <w:spacing w:line="500" w:lineRule="exact"/>
        <w:ind w:firstLine="480"/>
        <w:contextualSpacing/>
        <w:rPr>
          <w:rFonts w:ascii="宋体" w:hAnsi="宋体" w:cs="宋体"/>
          <w:sz w:val="24"/>
        </w:rPr>
      </w:pPr>
      <w:r>
        <w:rPr>
          <w:rFonts w:ascii="宋体" w:hAnsi="宋体" w:cs="宋体" w:hint="eastAsia"/>
          <w:sz w:val="24"/>
        </w:rPr>
        <w:t>（</w:t>
      </w:r>
      <w:r>
        <w:rPr>
          <w:rFonts w:ascii="宋体" w:hAnsi="宋体" w:cs="宋体" w:hint="eastAsia"/>
          <w:sz w:val="24"/>
        </w:rPr>
        <w:t>4</w:t>
      </w:r>
      <w:r>
        <w:rPr>
          <w:rFonts w:ascii="宋体" w:hAnsi="宋体" w:cs="宋体" w:hint="eastAsia"/>
          <w:sz w:val="24"/>
        </w:rPr>
        <w:t>）食堂食品卫生安全及卫生环境的管理；</w:t>
      </w:r>
    </w:p>
    <w:p w:rsidR="0047126E" w:rsidRDefault="003D4CE8">
      <w:pPr>
        <w:pStyle w:val="afc"/>
        <w:spacing w:line="500" w:lineRule="exact"/>
        <w:ind w:firstLine="480"/>
        <w:contextualSpacing/>
        <w:rPr>
          <w:rFonts w:ascii="宋体" w:hAnsi="宋体" w:cs="宋体"/>
          <w:sz w:val="24"/>
        </w:rPr>
      </w:pPr>
      <w:r>
        <w:rPr>
          <w:rFonts w:ascii="宋体" w:hAnsi="宋体" w:cs="宋体" w:hint="eastAsia"/>
          <w:sz w:val="24"/>
        </w:rPr>
        <w:t>（</w:t>
      </w:r>
      <w:r>
        <w:rPr>
          <w:rFonts w:ascii="宋体" w:hAnsi="宋体" w:cs="宋体" w:hint="eastAsia"/>
          <w:sz w:val="24"/>
        </w:rPr>
        <w:t>5</w:t>
      </w:r>
      <w:r>
        <w:rPr>
          <w:rFonts w:ascii="宋体" w:hAnsi="宋体" w:cs="宋体" w:hint="eastAsia"/>
          <w:sz w:val="24"/>
        </w:rPr>
        <w:t>）配合采购人做好食堂日常标准化操作管理工作；</w:t>
      </w:r>
    </w:p>
    <w:p w:rsidR="0047126E" w:rsidRDefault="003D4CE8">
      <w:pPr>
        <w:pStyle w:val="afc"/>
        <w:spacing w:line="500" w:lineRule="exact"/>
        <w:ind w:firstLine="480"/>
        <w:contextualSpacing/>
        <w:rPr>
          <w:rFonts w:ascii="宋体" w:hAnsi="宋体" w:cs="宋体"/>
          <w:sz w:val="24"/>
        </w:rPr>
      </w:pPr>
      <w:r>
        <w:rPr>
          <w:rFonts w:ascii="宋体" w:hAnsi="宋体" w:cs="宋体" w:hint="eastAsia"/>
          <w:sz w:val="24"/>
        </w:rPr>
        <w:t>（</w:t>
      </w:r>
      <w:r>
        <w:rPr>
          <w:rFonts w:ascii="宋体" w:hAnsi="宋体" w:cs="宋体" w:hint="eastAsia"/>
          <w:sz w:val="24"/>
        </w:rPr>
        <w:t>6</w:t>
      </w:r>
      <w:r>
        <w:rPr>
          <w:rFonts w:ascii="宋体" w:hAnsi="宋体" w:cs="宋体" w:hint="eastAsia"/>
          <w:sz w:val="24"/>
        </w:rPr>
        <w:t>）采购人员工工作日早、午餐及值班、加班用餐保障；</w:t>
      </w:r>
    </w:p>
    <w:p w:rsidR="0047126E" w:rsidRDefault="003D4CE8">
      <w:pPr>
        <w:pStyle w:val="afc"/>
        <w:spacing w:line="500" w:lineRule="exact"/>
        <w:ind w:firstLine="480"/>
        <w:contextualSpacing/>
        <w:rPr>
          <w:rFonts w:ascii="宋体" w:hAnsi="宋体" w:cs="宋体"/>
          <w:sz w:val="24"/>
        </w:rPr>
      </w:pPr>
      <w:r>
        <w:rPr>
          <w:rFonts w:ascii="宋体" w:hAnsi="宋体" w:cs="宋体" w:hint="eastAsia"/>
          <w:sz w:val="24"/>
        </w:rPr>
        <w:t>（</w:t>
      </w:r>
      <w:r>
        <w:rPr>
          <w:rFonts w:ascii="宋体" w:hAnsi="宋体" w:cs="宋体" w:hint="eastAsia"/>
          <w:sz w:val="24"/>
        </w:rPr>
        <w:t>7</w:t>
      </w:r>
      <w:r>
        <w:rPr>
          <w:rFonts w:ascii="宋体" w:hAnsi="宋体" w:cs="宋体" w:hint="eastAsia"/>
          <w:sz w:val="24"/>
        </w:rPr>
        <w:t>）食堂遇突发事件的应急处理。</w:t>
      </w:r>
    </w:p>
    <w:p w:rsidR="0047126E" w:rsidRDefault="003D4CE8">
      <w:pPr>
        <w:pStyle w:val="a0"/>
        <w:spacing w:line="500" w:lineRule="exact"/>
        <w:ind w:firstLineChars="200" w:firstLine="480"/>
        <w:contextualSpacing/>
        <w:rPr>
          <w:rFonts w:cs="宋体"/>
        </w:rPr>
      </w:pPr>
      <w:r>
        <w:rPr>
          <w:rFonts w:cs="宋体" w:hint="eastAsia"/>
        </w:rPr>
        <w:t>2.</w:t>
      </w:r>
      <w:r>
        <w:rPr>
          <w:rFonts w:cs="宋体" w:hint="eastAsia"/>
        </w:rPr>
        <w:t>工作内容</w:t>
      </w:r>
    </w:p>
    <w:p w:rsidR="0047126E" w:rsidRDefault="003D4CE8">
      <w:pPr>
        <w:pStyle w:val="a0"/>
        <w:spacing w:line="500" w:lineRule="exact"/>
        <w:ind w:firstLineChars="200" w:firstLine="480"/>
        <w:contextualSpacing/>
        <w:rPr>
          <w:rFonts w:cs="宋体"/>
        </w:rPr>
      </w:pPr>
      <w:r>
        <w:rPr>
          <w:rFonts w:cs="宋体" w:hint="eastAsia"/>
        </w:rPr>
        <w:t>（</w:t>
      </w:r>
      <w:r>
        <w:rPr>
          <w:rFonts w:cs="宋体" w:hint="eastAsia"/>
        </w:rPr>
        <w:t>1</w:t>
      </w:r>
      <w:r>
        <w:rPr>
          <w:rFonts w:cs="宋体" w:hint="eastAsia"/>
        </w:rPr>
        <w:t>）主厨</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sym w:font="Wingdings" w:char="F081"/>
      </w:r>
      <w:r>
        <w:rPr>
          <w:rFonts w:ascii="宋体" w:hAnsi="宋体" w:cs="宋体" w:hint="eastAsia"/>
          <w:sz w:val="24"/>
          <w:szCs w:val="24"/>
        </w:rPr>
        <w:t>建立健全食堂各项服务规范制度，并在醒目位置张贴；</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sym w:font="Wingdings" w:char="F082"/>
      </w:r>
      <w:r>
        <w:rPr>
          <w:rFonts w:ascii="宋体" w:hAnsi="宋体" w:cs="宋体" w:hint="eastAsia"/>
          <w:sz w:val="24"/>
          <w:szCs w:val="24"/>
        </w:rPr>
        <w:t>组织和指挥食堂工作，按照卫生标准精心制作菜品，确保花样及口感；</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sym w:font="Wingdings" w:char="F083"/>
      </w:r>
      <w:r>
        <w:rPr>
          <w:rFonts w:ascii="宋体" w:hAnsi="宋体" w:cs="宋体" w:hint="eastAsia"/>
          <w:sz w:val="24"/>
          <w:szCs w:val="24"/>
        </w:rPr>
        <w:t>协调好各环节工作，合理安排各岗位工作；</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sym w:font="Wingdings" w:char="F084"/>
      </w:r>
      <w:r>
        <w:rPr>
          <w:rFonts w:ascii="宋体" w:hAnsi="宋体" w:cs="宋体" w:hint="eastAsia"/>
          <w:sz w:val="24"/>
          <w:szCs w:val="24"/>
        </w:rPr>
        <w:t>审定食堂设备用具更换、添置计划，对食堂设备使用、保养合理安排；</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sym w:font="Wingdings" w:char="F085"/>
      </w:r>
      <w:r>
        <w:rPr>
          <w:rFonts w:ascii="宋体" w:hAnsi="宋体" w:cs="宋体" w:hint="eastAsia"/>
          <w:sz w:val="24"/>
          <w:szCs w:val="24"/>
        </w:rPr>
        <w:t>督导各岗位保持食堂及餐厅卫生，防止食物中毒；</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⑥节约原料，剩余原料妥善保管，库存数据报告准确，杜绝浪费；</w:t>
      </w:r>
    </w:p>
    <w:p w:rsidR="0047126E" w:rsidRDefault="003D4CE8">
      <w:pPr>
        <w:pStyle w:val="a0"/>
        <w:spacing w:line="500" w:lineRule="exact"/>
        <w:ind w:firstLineChars="200" w:firstLine="480"/>
        <w:contextualSpacing/>
        <w:rPr>
          <w:rFonts w:cs="宋体"/>
        </w:rPr>
      </w:pPr>
      <w:r>
        <w:rPr>
          <w:rFonts w:cs="宋体" w:hint="eastAsia"/>
        </w:rPr>
        <w:t>⑦按时完成采购人安排的其它工作任务。</w:t>
      </w:r>
    </w:p>
    <w:p w:rsidR="0047126E" w:rsidRDefault="003D4CE8">
      <w:pPr>
        <w:pStyle w:val="a0"/>
        <w:spacing w:line="500" w:lineRule="exact"/>
        <w:ind w:firstLineChars="200" w:firstLine="480"/>
        <w:contextualSpacing/>
        <w:rPr>
          <w:rFonts w:cs="宋体"/>
        </w:rPr>
      </w:pPr>
      <w:r>
        <w:rPr>
          <w:rFonts w:cs="宋体" w:hint="eastAsia"/>
        </w:rPr>
        <w:t>（</w:t>
      </w:r>
      <w:r>
        <w:rPr>
          <w:rFonts w:cs="宋体" w:hint="eastAsia"/>
        </w:rPr>
        <w:t>2</w:t>
      </w:r>
      <w:r>
        <w:rPr>
          <w:rFonts w:cs="宋体" w:hint="eastAsia"/>
        </w:rPr>
        <w:t>）帮厨</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lastRenderedPageBreak/>
        <w:sym w:font="Wingdings" w:char="F081"/>
      </w:r>
      <w:r>
        <w:rPr>
          <w:rFonts w:ascii="宋体" w:hAnsi="宋体" w:cs="宋体" w:hint="eastAsia"/>
          <w:sz w:val="24"/>
          <w:szCs w:val="24"/>
        </w:rPr>
        <w:t>各类原料和配料必须新鲜，禁止使用不合格原料；</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sym w:font="Wingdings" w:char="F082"/>
      </w:r>
      <w:r>
        <w:rPr>
          <w:rFonts w:ascii="宋体" w:hAnsi="宋体" w:cs="宋体" w:hint="eastAsia"/>
          <w:sz w:val="24"/>
          <w:szCs w:val="24"/>
        </w:rPr>
        <w:t>水泡原料按规定换水泡、洗；</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sym w:font="Wingdings" w:char="F083"/>
      </w:r>
      <w:r>
        <w:rPr>
          <w:rFonts w:ascii="宋体" w:hAnsi="宋体" w:cs="宋体" w:hint="eastAsia"/>
          <w:sz w:val="24"/>
          <w:szCs w:val="24"/>
        </w:rPr>
        <w:t>检查厨房中安全操作情况，安全用电，按照机械安全操作规定操作，及时消除各种隐患，保证设备、设施及员工安</w:t>
      </w:r>
      <w:r>
        <w:rPr>
          <w:rFonts w:ascii="宋体" w:hAnsi="宋体" w:cs="宋体" w:hint="eastAsia"/>
          <w:sz w:val="24"/>
          <w:szCs w:val="24"/>
        </w:rPr>
        <w:t>全；</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sym w:font="Wingdings" w:char="F084"/>
      </w:r>
      <w:r>
        <w:rPr>
          <w:rFonts w:ascii="宋体" w:hAnsi="宋体" w:cs="宋体" w:hint="eastAsia"/>
          <w:sz w:val="24"/>
          <w:szCs w:val="24"/>
        </w:rPr>
        <w:t>严格按照卫生程序操作；</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sym w:font="Wingdings" w:char="F085"/>
      </w:r>
      <w:r>
        <w:rPr>
          <w:rFonts w:ascii="宋体" w:hAnsi="宋体" w:cs="宋体" w:hint="eastAsia"/>
          <w:sz w:val="24"/>
          <w:szCs w:val="24"/>
        </w:rPr>
        <w:t>保持厨具、餐具的卫生达标使用；</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⑥做好用餐前、后的餐厅卫生工作；</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⑦及时清理</w:t>
      </w:r>
      <w:proofErr w:type="gramStart"/>
      <w:r>
        <w:rPr>
          <w:rFonts w:ascii="宋体" w:hAnsi="宋体" w:cs="宋体" w:hint="eastAsia"/>
          <w:sz w:val="24"/>
          <w:szCs w:val="24"/>
        </w:rPr>
        <w:t>厨余垃圾</w:t>
      </w:r>
      <w:proofErr w:type="gramEnd"/>
      <w:r>
        <w:rPr>
          <w:rFonts w:ascii="宋体" w:hAnsi="宋体" w:cs="宋体" w:hint="eastAsia"/>
          <w:sz w:val="24"/>
          <w:szCs w:val="24"/>
        </w:rPr>
        <w:t>；</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⑧按时完成采购人安排的其它工作任务。</w:t>
      </w:r>
    </w:p>
    <w:p w:rsidR="0047126E" w:rsidRDefault="003D4CE8">
      <w:pPr>
        <w:pStyle w:val="a0"/>
        <w:spacing w:line="500" w:lineRule="exact"/>
        <w:ind w:firstLineChars="200" w:firstLine="480"/>
        <w:contextualSpacing/>
        <w:rPr>
          <w:rFonts w:cs="宋体"/>
        </w:rPr>
      </w:pPr>
      <w:r>
        <w:rPr>
          <w:rFonts w:cs="宋体" w:hint="eastAsia"/>
        </w:rPr>
        <w:t>3.</w:t>
      </w:r>
      <w:r>
        <w:rPr>
          <w:rFonts w:cs="宋体" w:hint="eastAsia"/>
        </w:rPr>
        <w:t>服务标准</w:t>
      </w:r>
    </w:p>
    <w:tbl>
      <w:tblPr>
        <w:tblW w:w="54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3"/>
        <w:gridCol w:w="1370"/>
        <w:gridCol w:w="1952"/>
        <w:gridCol w:w="5060"/>
      </w:tblGrid>
      <w:tr w:rsidR="0047126E">
        <w:trPr>
          <w:trHeight w:val="567"/>
          <w:tblHeader/>
          <w:jc w:val="center"/>
        </w:trPr>
        <w:tc>
          <w:tcPr>
            <w:tcW w:w="486"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b/>
                <w:sz w:val="24"/>
                <w:szCs w:val="24"/>
              </w:rPr>
            </w:pPr>
            <w:r>
              <w:rPr>
                <w:rFonts w:ascii="宋体" w:hAnsi="宋体" w:cs="宋体" w:hint="eastAsia"/>
                <w:b/>
                <w:sz w:val="24"/>
                <w:szCs w:val="24"/>
              </w:rPr>
              <w:t>序号</w:t>
            </w:r>
          </w:p>
        </w:tc>
        <w:tc>
          <w:tcPr>
            <w:tcW w:w="738"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b/>
                <w:sz w:val="24"/>
                <w:szCs w:val="24"/>
              </w:rPr>
            </w:pPr>
            <w:r>
              <w:rPr>
                <w:rFonts w:ascii="宋体" w:hAnsi="宋体" w:cs="宋体" w:hint="eastAsia"/>
                <w:b/>
                <w:sz w:val="24"/>
                <w:szCs w:val="24"/>
              </w:rPr>
              <w:t>项目</w:t>
            </w:r>
          </w:p>
        </w:tc>
        <w:tc>
          <w:tcPr>
            <w:tcW w:w="1051"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b/>
                <w:sz w:val="24"/>
                <w:szCs w:val="24"/>
              </w:rPr>
            </w:pPr>
            <w:r>
              <w:rPr>
                <w:rFonts w:ascii="宋体" w:hAnsi="宋体" w:cs="宋体" w:hint="eastAsia"/>
                <w:b/>
                <w:sz w:val="24"/>
                <w:szCs w:val="24"/>
              </w:rPr>
              <w:t>工作内容</w:t>
            </w:r>
          </w:p>
        </w:tc>
        <w:tc>
          <w:tcPr>
            <w:tcW w:w="2724"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b/>
                <w:sz w:val="24"/>
                <w:szCs w:val="24"/>
              </w:rPr>
            </w:pPr>
            <w:r>
              <w:rPr>
                <w:rFonts w:ascii="宋体" w:hAnsi="宋体" w:cs="宋体" w:hint="eastAsia"/>
                <w:b/>
                <w:sz w:val="24"/>
                <w:szCs w:val="24"/>
              </w:rPr>
              <w:t>工作标准及要求</w:t>
            </w:r>
          </w:p>
        </w:tc>
      </w:tr>
      <w:tr w:rsidR="0047126E">
        <w:trPr>
          <w:cantSplit/>
          <w:jc w:val="center"/>
        </w:trPr>
        <w:tc>
          <w:tcPr>
            <w:tcW w:w="486"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b/>
                <w:sz w:val="24"/>
                <w:szCs w:val="24"/>
              </w:rPr>
            </w:pPr>
            <w:r>
              <w:rPr>
                <w:rFonts w:ascii="宋体" w:hAnsi="宋体" w:cs="宋体" w:hint="eastAsia"/>
                <w:sz w:val="24"/>
                <w:szCs w:val="24"/>
              </w:rPr>
              <w:t>1</w:t>
            </w:r>
          </w:p>
        </w:tc>
        <w:tc>
          <w:tcPr>
            <w:tcW w:w="738"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b/>
                <w:sz w:val="24"/>
                <w:szCs w:val="24"/>
              </w:rPr>
            </w:pPr>
            <w:proofErr w:type="gramStart"/>
            <w:r>
              <w:rPr>
                <w:rFonts w:ascii="宋体" w:hAnsi="宋体" w:cs="宋体" w:hint="eastAsia"/>
                <w:sz w:val="24"/>
                <w:szCs w:val="24"/>
              </w:rPr>
              <w:t>食材采购</w:t>
            </w:r>
            <w:proofErr w:type="gramEnd"/>
          </w:p>
        </w:tc>
        <w:tc>
          <w:tcPr>
            <w:tcW w:w="1051"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b/>
                <w:sz w:val="24"/>
                <w:szCs w:val="24"/>
              </w:rPr>
            </w:pPr>
            <w:r>
              <w:rPr>
                <w:rFonts w:ascii="宋体" w:hAnsi="宋体" w:cs="宋体" w:hint="eastAsia"/>
                <w:sz w:val="24"/>
                <w:szCs w:val="24"/>
              </w:rPr>
              <w:t>提供</w:t>
            </w:r>
            <w:r>
              <w:rPr>
                <w:rFonts w:ascii="宋体" w:hAnsi="宋体" w:cs="宋体" w:hint="eastAsia"/>
                <w:sz w:val="24"/>
                <w:szCs w:val="24"/>
              </w:rPr>
              <w:t>30</w:t>
            </w:r>
            <w:r>
              <w:rPr>
                <w:rFonts w:ascii="宋体" w:hAnsi="宋体" w:cs="宋体" w:hint="eastAsia"/>
                <w:sz w:val="24"/>
                <w:szCs w:val="24"/>
              </w:rPr>
              <w:t>人左右的早、午餐食材，晚餐</w:t>
            </w:r>
            <w:proofErr w:type="gramStart"/>
            <w:r>
              <w:rPr>
                <w:rFonts w:ascii="宋体" w:hAnsi="宋体" w:cs="宋体" w:hint="eastAsia"/>
                <w:sz w:val="24"/>
                <w:szCs w:val="24"/>
              </w:rPr>
              <w:t>食材视</w:t>
            </w:r>
            <w:proofErr w:type="gramEnd"/>
            <w:r>
              <w:rPr>
                <w:rFonts w:ascii="宋体" w:hAnsi="宋体" w:cs="宋体" w:hint="eastAsia"/>
                <w:sz w:val="24"/>
                <w:szCs w:val="24"/>
              </w:rPr>
              <w:t>人数而定</w:t>
            </w:r>
          </w:p>
        </w:tc>
        <w:tc>
          <w:tcPr>
            <w:tcW w:w="2724"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b/>
                <w:sz w:val="24"/>
                <w:szCs w:val="24"/>
              </w:rPr>
            </w:pPr>
            <w:r>
              <w:rPr>
                <w:rFonts w:ascii="宋体" w:hAnsi="宋体" w:cs="宋体" w:hint="eastAsia"/>
                <w:sz w:val="24"/>
                <w:szCs w:val="24"/>
              </w:rPr>
              <w:t>大宗原材料为：大米、面、食用油、调味品、肉、禽蛋、蔬菜、水产、奶制品、半成品、水果等；</w:t>
            </w:r>
            <w:proofErr w:type="gramStart"/>
            <w:r>
              <w:rPr>
                <w:rFonts w:ascii="宋体" w:hAnsi="宋体" w:cs="宋体" w:hint="eastAsia"/>
                <w:sz w:val="24"/>
                <w:szCs w:val="24"/>
              </w:rPr>
              <w:t>以上食材要求</w:t>
            </w:r>
            <w:proofErr w:type="gramEnd"/>
            <w:r>
              <w:rPr>
                <w:rFonts w:ascii="宋体" w:hAnsi="宋体" w:cs="宋体" w:hint="eastAsia"/>
                <w:sz w:val="24"/>
                <w:szCs w:val="24"/>
              </w:rPr>
              <w:t>能做到日配送，保证新鲜，符合食品卫生标准。</w:t>
            </w:r>
          </w:p>
        </w:tc>
      </w:tr>
      <w:tr w:rsidR="0047126E">
        <w:trPr>
          <w:cantSplit/>
          <w:jc w:val="center"/>
        </w:trPr>
        <w:tc>
          <w:tcPr>
            <w:tcW w:w="486"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sz w:val="24"/>
                <w:szCs w:val="24"/>
              </w:rPr>
            </w:pPr>
            <w:r>
              <w:rPr>
                <w:rFonts w:ascii="宋体" w:hAnsi="宋体" w:cs="宋体" w:hint="eastAsia"/>
                <w:sz w:val="24"/>
                <w:szCs w:val="24"/>
              </w:rPr>
              <w:t>2</w:t>
            </w:r>
          </w:p>
        </w:tc>
        <w:tc>
          <w:tcPr>
            <w:tcW w:w="738"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sz w:val="24"/>
                <w:szCs w:val="24"/>
              </w:rPr>
            </w:pPr>
            <w:r>
              <w:rPr>
                <w:rFonts w:ascii="宋体" w:hAnsi="宋体" w:cs="宋体" w:hint="eastAsia"/>
                <w:sz w:val="24"/>
                <w:szCs w:val="24"/>
              </w:rPr>
              <w:t>餐饮标准</w:t>
            </w:r>
          </w:p>
        </w:tc>
        <w:tc>
          <w:tcPr>
            <w:tcW w:w="1051"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26</w:t>
            </w:r>
            <w:r>
              <w:rPr>
                <w:rFonts w:ascii="宋体" w:hAnsi="宋体" w:cs="宋体" w:hint="eastAsia"/>
                <w:sz w:val="24"/>
                <w:szCs w:val="24"/>
              </w:rPr>
              <w:t>元</w:t>
            </w:r>
            <w:r>
              <w:rPr>
                <w:rFonts w:ascii="宋体" w:hAnsi="宋体" w:cs="宋体" w:hint="eastAsia"/>
                <w:sz w:val="24"/>
                <w:szCs w:val="24"/>
              </w:rPr>
              <w:t>/</w:t>
            </w:r>
            <w:r>
              <w:rPr>
                <w:rFonts w:ascii="宋体" w:hAnsi="宋体" w:cs="宋体" w:hint="eastAsia"/>
                <w:sz w:val="24"/>
                <w:szCs w:val="24"/>
              </w:rPr>
              <w:t>人·天</w:t>
            </w:r>
          </w:p>
        </w:tc>
        <w:tc>
          <w:tcPr>
            <w:tcW w:w="2724"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早餐</w:t>
            </w:r>
            <w:r>
              <w:rPr>
                <w:rFonts w:ascii="宋体" w:hAnsi="宋体" w:cs="宋体" w:hint="eastAsia"/>
                <w:sz w:val="24"/>
                <w:szCs w:val="24"/>
              </w:rPr>
              <w:t>6</w:t>
            </w:r>
            <w:r>
              <w:rPr>
                <w:rFonts w:ascii="宋体" w:hAnsi="宋体" w:cs="宋体" w:hint="eastAsia"/>
                <w:sz w:val="24"/>
                <w:szCs w:val="24"/>
              </w:rPr>
              <w:t>元</w:t>
            </w:r>
            <w:r>
              <w:rPr>
                <w:rFonts w:ascii="宋体" w:hAnsi="宋体" w:cs="宋体" w:hint="eastAsia"/>
                <w:sz w:val="24"/>
                <w:szCs w:val="24"/>
              </w:rPr>
              <w:t>/</w:t>
            </w:r>
            <w:r>
              <w:rPr>
                <w:rFonts w:ascii="宋体" w:hAnsi="宋体" w:cs="宋体" w:hint="eastAsia"/>
                <w:sz w:val="24"/>
                <w:szCs w:val="24"/>
              </w:rPr>
              <w:t>人，午餐</w:t>
            </w:r>
            <w:r>
              <w:rPr>
                <w:rFonts w:ascii="宋体" w:hAnsi="宋体" w:cs="宋体" w:hint="eastAsia"/>
                <w:sz w:val="24"/>
                <w:szCs w:val="24"/>
              </w:rPr>
              <w:t>20</w:t>
            </w:r>
            <w:r>
              <w:rPr>
                <w:rFonts w:ascii="宋体" w:hAnsi="宋体" w:cs="宋体" w:hint="eastAsia"/>
                <w:sz w:val="24"/>
                <w:szCs w:val="24"/>
              </w:rPr>
              <w:t>元</w:t>
            </w:r>
            <w:r>
              <w:rPr>
                <w:rFonts w:ascii="宋体" w:hAnsi="宋体" w:cs="宋体" w:hint="eastAsia"/>
                <w:sz w:val="24"/>
                <w:szCs w:val="24"/>
              </w:rPr>
              <w:t>/</w:t>
            </w:r>
            <w:r>
              <w:rPr>
                <w:rFonts w:ascii="宋体" w:hAnsi="宋体" w:cs="宋体" w:hint="eastAsia"/>
                <w:sz w:val="24"/>
                <w:szCs w:val="24"/>
              </w:rPr>
              <w:t>人，</w:t>
            </w:r>
            <w:proofErr w:type="gramStart"/>
            <w:r>
              <w:rPr>
                <w:rFonts w:ascii="宋体" w:hAnsi="宋体" w:cs="宋体" w:hint="eastAsia"/>
                <w:sz w:val="24"/>
                <w:szCs w:val="24"/>
              </w:rPr>
              <w:t>值班餐及加班</w:t>
            </w:r>
            <w:proofErr w:type="gramEnd"/>
            <w:r>
              <w:rPr>
                <w:rFonts w:ascii="宋体" w:hAnsi="宋体" w:cs="宋体" w:hint="eastAsia"/>
                <w:sz w:val="24"/>
                <w:szCs w:val="24"/>
              </w:rPr>
              <w:t>餐</w:t>
            </w:r>
            <w:r>
              <w:rPr>
                <w:rFonts w:ascii="宋体" w:hAnsi="宋体" w:cs="宋体" w:hint="eastAsia"/>
                <w:sz w:val="24"/>
                <w:szCs w:val="24"/>
              </w:rPr>
              <w:t>30</w:t>
            </w:r>
            <w:r>
              <w:rPr>
                <w:rFonts w:ascii="宋体" w:hAnsi="宋体" w:cs="宋体" w:hint="eastAsia"/>
                <w:sz w:val="24"/>
                <w:szCs w:val="24"/>
              </w:rPr>
              <w:t>元</w:t>
            </w:r>
            <w:r>
              <w:rPr>
                <w:rFonts w:ascii="宋体" w:hAnsi="宋体" w:cs="宋体" w:hint="eastAsia"/>
                <w:sz w:val="24"/>
                <w:szCs w:val="24"/>
              </w:rPr>
              <w:t>/</w:t>
            </w:r>
            <w:r>
              <w:rPr>
                <w:rFonts w:ascii="宋体" w:hAnsi="宋体" w:cs="宋体" w:hint="eastAsia"/>
                <w:sz w:val="24"/>
                <w:szCs w:val="24"/>
              </w:rPr>
              <w:t>人，按时提供用餐服务，据实报销。</w:t>
            </w:r>
          </w:p>
        </w:tc>
      </w:tr>
      <w:tr w:rsidR="0047126E">
        <w:trPr>
          <w:cantSplit/>
          <w:jc w:val="center"/>
        </w:trPr>
        <w:tc>
          <w:tcPr>
            <w:tcW w:w="486"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sz w:val="24"/>
                <w:szCs w:val="24"/>
              </w:rPr>
            </w:pPr>
            <w:r>
              <w:rPr>
                <w:rFonts w:ascii="宋体" w:hAnsi="宋体" w:cs="宋体" w:hint="eastAsia"/>
                <w:sz w:val="24"/>
                <w:szCs w:val="24"/>
              </w:rPr>
              <w:t>3</w:t>
            </w:r>
          </w:p>
        </w:tc>
        <w:tc>
          <w:tcPr>
            <w:tcW w:w="738"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sz w:val="24"/>
                <w:szCs w:val="24"/>
              </w:rPr>
            </w:pPr>
            <w:r>
              <w:rPr>
                <w:rFonts w:ascii="宋体" w:hAnsi="宋体" w:cs="宋体" w:hint="eastAsia"/>
                <w:sz w:val="24"/>
                <w:szCs w:val="24"/>
              </w:rPr>
              <w:t>菜品种类</w:t>
            </w:r>
          </w:p>
        </w:tc>
        <w:tc>
          <w:tcPr>
            <w:tcW w:w="1051"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菜品丰富、保证供应</w:t>
            </w:r>
          </w:p>
        </w:tc>
        <w:tc>
          <w:tcPr>
            <w:tcW w:w="2724"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早餐类型不少于</w:t>
            </w:r>
            <w:r>
              <w:rPr>
                <w:rFonts w:ascii="宋体" w:hAnsi="宋体" w:cs="宋体" w:hint="eastAsia"/>
                <w:sz w:val="24"/>
                <w:szCs w:val="24"/>
              </w:rPr>
              <w:t>2</w:t>
            </w:r>
            <w:r>
              <w:rPr>
                <w:rFonts w:ascii="宋体" w:hAnsi="宋体" w:cs="宋体" w:hint="eastAsia"/>
                <w:sz w:val="24"/>
                <w:szCs w:val="24"/>
              </w:rPr>
              <w:t>种蛋制品、</w:t>
            </w:r>
            <w:r>
              <w:rPr>
                <w:rFonts w:ascii="宋体" w:hAnsi="宋体" w:cs="宋体" w:hint="eastAsia"/>
                <w:sz w:val="24"/>
                <w:szCs w:val="24"/>
              </w:rPr>
              <w:t>2</w:t>
            </w:r>
            <w:r>
              <w:rPr>
                <w:rFonts w:ascii="宋体" w:hAnsi="宋体" w:cs="宋体" w:hint="eastAsia"/>
                <w:sz w:val="24"/>
                <w:szCs w:val="24"/>
              </w:rPr>
              <w:t>种</w:t>
            </w:r>
            <w:proofErr w:type="gramStart"/>
            <w:r>
              <w:rPr>
                <w:rFonts w:ascii="宋体" w:hAnsi="宋体" w:cs="宋体" w:hint="eastAsia"/>
                <w:sz w:val="24"/>
                <w:szCs w:val="24"/>
              </w:rPr>
              <w:t>酱</w:t>
            </w:r>
            <w:proofErr w:type="gramEnd"/>
            <w:r>
              <w:rPr>
                <w:rFonts w:ascii="宋体" w:hAnsi="宋体" w:cs="宋体" w:hint="eastAsia"/>
                <w:sz w:val="24"/>
                <w:szCs w:val="24"/>
              </w:rPr>
              <w:t>制品、</w:t>
            </w:r>
            <w:r>
              <w:rPr>
                <w:rFonts w:ascii="宋体" w:hAnsi="宋体" w:cs="宋体" w:hint="eastAsia"/>
                <w:sz w:val="24"/>
                <w:szCs w:val="24"/>
              </w:rPr>
              <w:t>2</w:t>
            </w:r>
            <w:r>
              <w:rPr>
                <w:rFonts w:ascii="宋体" w:hAnsi="宋体" w:cs="宋体" w:hint="eastAsia"/>
                <w:sz w:val="24"/>
                <w:szCs w:val="24"/>
              </w:rPr>
              <w:t>种炒菜、</w:t>
            </w:r>
            <w:r>
              <w:rPr>
                <w:rFonts w:ascii="宋体" w:hAnsi="宋体" w:cs="宋体" w:hint="eastAsia"/>
                <w:sz w:val="24"/>
                <w:szCs w:val="24"/>
              </w:rPr>
              <w:t>2</w:t>
            </w:r>
            <w:r>
              <w:rPr>
                <w:rFonts w:ascii="宋体" w:hAnsi="宋体" w:cs="宋体" w:hint="eastAsia"/>
                <w:sz w:val="24"/>
                <w:szCs w:val="24"/>
              </w:rPr>
              <w:t>种腌菜、</w:t>
            </w:r>
            <w:r>
              <w:rPr>
                <w:rFonts w:ascii="宋体" w:hAnsi="宋体" w:cs="宋体" w:hint="eastAsia"/>
                <w:sz w:val="24"/>
                <w:szCs w:val="24"/>
              </w:rPr>
              <w:t>3</w:t>
            </w:r>
            <w:r>
              <w:rPr>
                <w:rFonts w:ascii="宋体" w:hAnsi="宋体" w:cs="宋体" w:hint="eastAsia"/>
                <w:sz w:val="24"/>
                <w:szCs w:val="24"/>
              </w:rPr>
              <w:t>种主食、</w:t>
            </w:r>
            <w:r>
              <w:rPr>
                <w:rFonts w:ascii="宋体" w:hAnsi="宋体" w:cs="宋体" w:hint="eastAsia"/>
                <w:sz w:val="24"/>
                <w:szCs w:val="24"/>
              </w:rPr>
              <w:t>3</w:t>
            </w:r>
            <w:r>
              <w:rPr>
                <w:rFonts w:ascii="宋体" w:hAnsi="宋体" w:cs="宋体" w:hint="eastAsia"/>
                <w:sz w:val="24"/>
                <w:szCs w:val="24"/>
              </w:rPr>
              <w:t>种汤类（须含牛奶、豆浆，保证供应）；午餐类型不少于</w:t>
            </w:r>
            <w:r>
              <w:rPr>
                <w:rFonts w:ascii="宋体" w:hAnsi="宋体" w:cs="宋体" w:hint="eastAsia"/>
                <w:sz w:val="24"/>
                <w:szCs w:val="24"/>
              </w:rPr>
              <w:t>1</w:t>
            </w:r>
            <w:r>
              <w:rPr>
                <w:rFonts w:ascii="宋体" w:hAnsi="宋体" w:cs="宋体" w:hint="eastAsia"/>
                <w:sz w:val="24"/>
                <w:szCs w:val="24"/>
              </w:rPr>
              <w:t>种全荤菜、</w:t>
            </w:r>
            <w:r>
              <w:rPr>
                <w:rFonts w:ascii="宋体" w:hAnsi="宋体" w:cs="宋体" w:hint="eastAsia"/>
                <w:sz w:val="24"/>
                <w:szCs w:val="24"/>
              </w:rPr>
              <w:t>3</w:t>
            </w:r>
            <w:r>
              <w:rPr>
                <w:rFonts w:ascii="宋体" w:hAnsi="宋体" w:cs="宋体" w:hint="eastAsia"/>
                <w:sz w:val="24"/>
                <w:szCs w:val="24"/>
              </w:rPr>
              <w:t>种荤菜、</w:t>
            </w:r>
            <w:r>
              <w:rPr>
                <w:rFonts w:ascii="宋体" w:hAnsi="宋体" w:cs="宋体" w:hint="eastAsia"/>
                <w:sz w:val="24"/>
                <w:szCs w:val="24"/>
              </w:rPr>
              <w:t>2</w:t>
            </w:r>
            <w:r>
              <w:rPr>
                <w:rFonts w:ascii="宋体" w:hAnsi="宋体" w:cs="宋体" w:hint="eastAsia"/>
                <w:sz w:val="24"/>
                <w:szCs w:val="24"/>
              </w:rPr>
              <w:t>种素菜、</w:t>
            </w:r>
            <w:r>
              <w:rPr>
                <w:rFonts w:ascii="宋体" w:hAnsi="宋体" w:cs="宋体" w:hint="eastAsia"/>
                <w:sz w:val="24"/>
                <w:szCs w:val="24"/>
              </w:rPr>
              <w:t>2</w:t>
            </w:r>
            <w:r>
              <w:rPr>
                <w:rFonts w:ascii="宋体" w:hAnsi="宋体" w:cs="宋体" w:hint="eastAsia"/>
                <w:sz w:val="24"/>
                <w:szCs w:val="24"/>
              </w:rPr>
              <w:t>种汤、</w:t>
            </w:r>
            <w:r>
              <w:rPr>
                <w:rFonts w:ascii="宋体" w:hAnsi="宋体" w:cs="宋体" w:hint="eastAsia"/>
                <w:sz w:val="24"/>
                <w:szCs w:val="24"/>
              </w:rPr>
              <w:t>2</w:t>
            </w:r>
            <w:r>
              <w:rPr>
                <w:rFonts w:ascii="宋体" w:hAnsi="宋体" w:cs="宋体" w:hint="eastAsia"/>
                <w:sz w:val="24"/>
                <w:szCs w:val="24"/>
              </w:rPr>
              <w:t>种主食、</w:t>
            </w:r>
            <w:r>
              <w:rPr>
                <w:rFonts w:ascii="宋体" w:hAnsi="宋体" w:cs="宋体" w:hint="eastAsia"/>
                <w:sz w:val="24"/>
                <w:szCs w:val="24"/>
              </w:rPr>
              <w:t>1</w:t>
            </w:r>
            <w:r>
              <w:rPr>
                <w:rFonts w:ascii="宋体" w:hAnsi="宋体" w:cs="宋体" w:hint="eastAsia"/>
                <w:sz w:val="24"/>
                <w:szCs w:val="24"/>
              </w:rPr>
              <w:t>种面食（饺子、包子、烧麦、馅饼、锅贴等每天轮换）、</w:t>
            </w:r>
            <w:r>
              <w:rPr>
                <w:rFonts w:ascii="宋体" w:hAnsi="宋体" w:cs="宋体" w:hint="eastAsia"/>
                <w:sz w:val="24"/>
                <w:szCs w:val="24"/>
              </w:rPr>
              <w:t>3</w:t>
            </w:r>
            <w:r>
              <w:rPr>
                <w:rFonts w:ascii="宋体" w:hAnsi="宋体" w:cs="宋体" w:hint="eastAsia"/>
                <w:sz w:val="24"/>
                <w:szCs w:val="24"/>
              </w:rPr>
              <w:t>种杂粮、果盘（不少于</w:t>
            </w:r>
            <w:r>
              <w:rPr>
                <w:rFonts w:ascii="宋体" w:hAnsi="宋体" w:cs="宋体" w:hint="eastAsia"/>
                <w:sz w:val="24"/>
                <w:szCs w:val="24"/>
              </w:rPr>
              <w:t>2</w:t>
            </w:r>
            <w:r>
              <w:rPr>
                <w:rFonts w:ascii="宋体" w:hAnsi="宋体" w:cs="宋体" w:hint="eastAsia"/>
                <w:sz w:val="24"/>
                <w:szCs w:val="24"/>
              </w:rPr>
              <w:t>种季节性水果）、餐后提供饮品（酸奶、瓶装咖啡、果汁等）</w:t>
            </w:r>
            <w:r>
              <w:rPr>
                <w:rFonts w:ascii="宋体" w:hAnsi="宋体" w:cs="宋体" w:hint="eastAsia"/>
                <w:sz w:val="24"/>
                <w:szCs w:val="24"/>
              </w:rPr>
              <w:t>;</w:t>
            </w:r>
            <w:r>
              <w:rPr>
                <w:rFonts w:ascii="宋体" w:hAnsi="宋体" w:cs="宋体" w:hint="eastAsia"/>
                <w:sz w:val="24"/>
                <w:szCs w:val="24"/>
              </w:rPr>
              <w:t>平时和节假日值班、加班</w:t>
            </w:r>
            <w:proofErr w:type="gramStart"/>
            <w:r>
              <w:rPr>
                <w:rFonts w:ascii="宋体" w:hAnsi="宋体" w:cs="宋体" w:hint="eastAsia"/>
                <w:sz w:val="24"/>
                <w:szCs w:val="24"/>
              </w:rPr>
              <w:t>餐保证</w:t>
            </w:r>
            <w:proofErr w:type="gramEnd"/>
            <w:r>
              <w:rPr>
                <w:rFonts w:ascii="宋体" w:hAnsi="宋体" w:cs="宋体" w:hint="eastAsia"/>
                <w:sz w:val="24"/>
                <w:szCs w:val="24"/>
              </w:rPr>
              <w:t>现做，热菜热饭，类型不少于</w:t>
            </w:r>
            <w:r>
              <w:rPr>
                <w:rFonts w:ascii="宋体" w:hAnsi="宋体" w:cs="宋体" w:hint="eastAsia"/>
                <w:sz w:val="24"/>
                <w:szCs w:val="24"/>
              </w:rPr>
              <w:t>1</w:t>
            </w:r>
            <w:r>
              <w:rPr>
                <w:rFonts w:ascii="宋体" w:hAnsi="宋体" w:cs="宋体" w:hint="eastAsia"/>
                <w:sz w:val="24"/>
                <w:szCs w:val="24"/>
              </w:rPr>
              <w:t>主食、</w:t>
            </w:r>
            <w:r>
              <w:rPr>
                <w:rFonts w:ascii="宋体" w:hAnsi="宋体" w:cs="宋体" w:hint="eastAsia"/>
                <w:sz w:val="24"/>
                <w:szCs w:val="24"/>
              </w:rPr>
              <w:t>2</w:t>
            </w:r>
            <w:r>
              <w:rPr>
                <w:rFonts w:ascii="宋体" w:hAnsi="宋体" w:cs="宋体" w:hint="eastAsia"/>
                <w:sz w:val="24"/>
                <w:szCs w:val="24"/>
              </w:rPr>
              <w:t>荤菜、</w:t>
            </w:r>
            <w:r>
              <w:rPr>
                <w:rFonts w:ascii="宋体" w:hAnsi="宋体" w:cs="宋体" w:hint="eastAsia"/>
                <w:sz w:val="24"/>
                <w:szCs w:val="24"/>
              </w:rPr>
              <w:t>1</w:t>
            </w:r>
            <w:r>
              <w:rPr>
                <w:rFonts w:ascii="宋体" w:hAnsi="宋体" w:cs="宋体" w:hint="eastAsia"/>
                <w:sz w:val="24"/>
                <w:szCs w:val="24"/>
              </w:rPr>
              <w:t>素菜、</w:t>
            </w:r>
            <w:r>
              <w:rPr>
                <w:rFonts w:ascii="宋体" w:hAnsi="宋体" w:cs="宋体" w:hint="eastAsia"/>
                <w:sz w:val="24"/>
                <w:szCs w:val="24"/>
              </w:rPr>
              <w:t>1</w:t>
            </w:r>
            <w:r>
              <w:rPr>
                <w:rFonts w:ascii="宋体" w:hAnsi="宋体" w:cs="宋体" w:hint="eastAsia"/>
                <w:sz w:val="24"/>
                <w:szCs w:val="24"/>
              </w:rPr>
              <w:t>种汤，必</w:t>
            </w:r>
            <w:r>
              <w:rPr>
                <w:rFonts w:ascii="宋体" w:hAnsi="宋体" w:cs="宋体" w:hint="eastAsia"/>
                <w:sz w:val="24"/>
                <w:szCs w:val="24"/>
              </w:rPr>
              <w:t>要时可以调剂。</w:t>
            </w:r>
          </w:p>
        </w:tc>
      </w:tr>
      <w:tr w:rsidR="0047126E">
        <w:trPr>
          <w:cantSplit/>
          <w:trHeight w:val="965"/>
          <w:jc w:val="center"/>
        </w:trPr>
        <w:tc>
          <w:tcPr>
            <w:tcW w:w="486"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sz w:val="24"/>
                <w:szCs w:val="24"/>
              </w:rPr>
            </w:pPr>
            <w:r>
              <w:rPr>
                <w:rFonts w:ascii="宋体" w:hAnsi="宋体" w:cs="宋体" w:hint="eastAsia"/>
                <w:sz w:val="24"/>
                <w:szCs w:val="24"/>
              </w:rPr>
              <w:t>4</w:t>
            </w:r>
          </w:p>
        </w:tc>
        <w:tc>
          <w:tcPr>
            <w:tcW w:w="738"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sz w:val="24"/>
                <w:szCs w:val="24"/>
              </w:rPr>
            </w:pPr>
            <w:r>
              <w:rPr>
                <w:rFonts w:ascii="宋体" w:hAnsi="宋体" w:cs="宋体" w:hint="eastAsia"/>
                <w:sz w:val="24"/>
                <w:szCs w:val="24"/>
              </w:rPr>
              <w:t>留样检验</w:t>
            </w:r>
          </w:p>
        </w:tc>
        <w:tc>
          <w:tcPr>
            <w:tcW w:w="1051"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当日早、午、晚餐菜品留样</w:t>
            </w:r>
          </w:p>
        </w:tc>
        <w:tc>
          <w:tcPr>
            <w:tcW w:w="2724"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lang w:val="zh-CN"/>
              </w:rPr>
              <w:t>每日将入库原材料、成品留样</w:t>
            </w:r>
            <w:r>
              <w:rPr>
                <w:rFonts w:ascii="宋体" w:hAnsi="宋体" w:cs="宋体" w:hint="eastAsia"/>
                <w:sz w:val="24"/>
                <w:szCs w:val="24"/>
                <w:lang w:val="zh-CN"/>
              </w:rPr>
              <w:t>72</w:t>
            </w:r>
            <w:r>
              <w:rPr>
                <w:rFonts w:ascii="宋体" w:hAnsi="宋体" w:cs="宋体" w:hint="eastAsia"/>
                <w:sz w:val="24"/>
                <w:szCs w:val="24"/>
                <w:lang w:val="zh-CN"/>
              </w:rPr>
              <w:t>小时，作为食品检验依据。</w:t>
            </w:r>
          </w:p>
        </w:tc>
      </w:tr>
      <w:tr w:rsidR="0047126E">
        <w:trPr>
          <w:cantSplit/>
          <w:jc w:val="center"/>
        </w:trPr>
        <w:tc>
          <w:tcPr>
            <w:tcW w:w="486"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sz w:val="24"/>
                <w:szCs w:val="24"/>
              </w:rPr>
            </w:pPr>
            <w:r>
              <w:rPr>
                <w:rFonts w:ascii="宋体" w:hAnsi="宋体" w:cs="宋体" w:hint="eastAsia"/>
                <w:sz w:val="24"/>
                <w:szCs w:val="24"/>
              </w:rPr>
              <w:lastRenderedPageBreak/>
              <w:t>5</w:t>
            </w:r>
          </w:p>
        </w:tc>
        <w:tc>
          <w:tcPr>
            <w:tcW w:w="738"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sz w:val="24"/>
                <w:szCs w:val="24"/>
              </w:rPr>
            </w:pPr>
            <w:r>
              <w:rPr>
                <w:rFonts w:ascii="宋体" w:hAnsi="宋体" w:cs="宋体" w:hint="eastAsia"/>
                <w:sz w:val="24"/>
                <w:szCs w:val="24"/>
              </w:rPr>
              <w:t>用餐要求</w:t>
            </w:r>
          </w:p>
        </w:tc>
        <w:tc>
          <w:tcPr>
            <w:tcW w:w="1051"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提供主食、菜品、汤、杂粮、特色小吃、果盘、餐后饮品等</w:t>
            </w:r>
          </w:p>
        </w:tc>
        <w:tc>
          <w:tcPr>
            <w:tcW w:w="2724"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能满足采购人大部分员工口味，减少辣、麻、酸等刺激性口味菜品供应；菜品应符合季节性特点；在元宵、端午、中秋等节日提供特色小吃；春节、中秋前最后一个工作日午餐适当增加菜品种类与数量，提升菜品质量；应提供少数民族（回民）餐。</w:t>
            </w:r>
          </w:p>
        </w:tc>
      </w:tr>
      <w:tr w:rsidR="0047126E">
        <w:trPr>
          <w:cantSplit/>
          <w:jc w:val="center"/>
        </w:trPr>
        <w:tc>
          <w:tcPr>
            <w:tcW w:w="486"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sz w:val="24"/>
                <w:szCs w:val="24"/>
              </w:rPr>
            </w:pPr>
            <w:r>
              <w:rPr>
                <w:rFonts w:ascii="宋体" w:hAnsi="宋体" w:cs="宋体" w:hint="eastAsia"/>
                <w:sz w:val="24"/>
                <w:szCs w:val="24"/>
              </w:rPr>
              <w:t>6</w:t>
            </w:r>
          </w:p>
        </w:tc>
        <w:tc>
          <w:tcPr>
            <w:tcW w:w="738"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sz w:val="24"/>
                <w:szCs w:val="24"/>
              </w:rPr>
            </w:pPr>
            <w:r>
              <w:rPr>
                <w:rFonts w:ascii="宋体" w:hAnsi="宋体" w:cs="宋体" w:hint="eastAsia"/>
                <w:sz w:val="24"/>
                <w:szCs w:val="24"/>
              </w:rPr>
              <w:t>餐厅保洁</w:t>
            </w:r>
          </w:p>
        </w:tc>
        <w:tc>
          <w:tcPr>
            <w:tcW w:w="1051"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餐厅及厨房保洁</w:t>
            </w:r>
          </w:p>
        </w:tc>
        <w:tc>
          <w:tcPr>
            <w:tcW w:w="2724"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lang w:val="zh-CN"/>
              </w:rPr>
            </w:pPr>
            <w:r>
              <w:rPr>
                <w:rFonts w:ascii="宋体" w:hAnsi="宋体" w:cs="宋体" w:hint="eastAsia"/>
                <w:sz w:val="24"/>
                <w:szCs w:val="24"/>
                <w:lang w:val="zh-CN"/>
              </w:rPr>
              <w:t>每日用餐前、后，做好保洁、通风；干净整洁，无污渍；工作人员必须佩带口罩。</w:t>
            </w:r>
          </w:p>
        </w:tc>
      </w:tr>
      <w:tr w:rsidR="0047126E">
        <w:trPr>
          <w:cantSplit/>
          <w:trHeight w:hRule="exact" w:val="567"/>
          <w:jc w:val="center"/>
        </w:trPr>
        <w:tc>
          <w:tcPr>
            <w:tcW w:w="486"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sz w:val="24"/>
                <w:szCs w:val="24"/>
              </w:rPr>
            </w:pPr>
            <w:r>
              <w:rPr>
                <w:rFonts w:ascii="宋体" w:hAnsi="宋体" w:cs="宋体" w:hint="eastAsia"/>
                <w:sz w:val="24"/>
                <w:szCs w:val="24"/>
              </w:rPr>
              <w:t>7</w:t>
            </w:r>
          </w:p>
        </w:tc>
        <w:tc>
          <w:tcPr>
            <w:tcW w:w="738"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sz w:val="24"/>
                <w:szCs w:val="24"/>
              </w:rPr>
            </w:pPr>
            <w:r>
              <w:rPr>
                <w:rFonts w:ascii="宋体" w:hAnsi="宋体" w:cs="宋体" w:hint="eastAsia"/>
                <w:sz w:val="24"/>
                <w:szCs w:val="24"/>
              </w:rPr>
              <w:t>设备维护</w:t>
            </w:r>
          </w:p>
        </w:tc>
        <w:tc>
          <w:tcPr>
            <w:tcW w:w="1051"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厨房设备维护</w:t>
            </w:r>
          </w:p>
        </w:tc>
        <w:tc>
          <w:tcPr>
            <w:tcW w:w="2724"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随时保养检修，保证设备正常使用。</w:t>
            </w:r>
          </w:p>
        </w:tc>
      </w:tr>
      <w:tr w:rsidR="0047126E">
        <w:trPr>
          <w:cantSplit/>
          <w:jc w:val="center"/>
        </w:trPr>
        <w:tc>
          <w:tcPr>
            <w:tcW w:w="486"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sz w:val="24"/>
                <w:szCs w:val="24"/>
              </w:rPr>
            </w:pPr>
            <w:r>
              <w:rPr>
                <w:rFonts w:ascii="宋体" w:hAnsi="宋体" w:cs="宋体" w:hint="eastAsia"/>
                <w:sz w:val="24"/>
                <w:szCs w:val="24"/>
              </w:rPr>
              <w:t>8</w:t>
            </w:r>
          </w:p>
        </w:tc>
        <w:tc>
          <w:tcPr>
            <w:tcW w:w="738"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sz w:val="24"/>
                <w:szCs w:val="24"/>
              </w:rPr>
            </w:pPr>
            <w:r>
              <w:rPr>
                <w:rFonts w:ascii="宋体" w:hAnsi="宋体" w:cs="宋体" w:hint="eastAsia"/>
                <w:sz w:val="24"/>
                <w:szCs w:val="24"/>
              </w:rPr>
              <w:t>卫生消杀</w:t>
            </w:r>
          </w:p>
        </w:tc>
        <w:tc>
          <w:tcPr>
            <w:tcW w:w="1051"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厨房消杀、烟道清洁</w:t>
            </w:r>
          </w:p>
        </w:tc>
        <w:tc>
          <w:tcPr>
            <w:tcW w:w="2724"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每年各两次，费用</w:t>
            </w:r>
            <w:proofErr w:type="gramStart"/>
            <w:r>
              <w:rPr>
                <w:rFonts w:ascii="宋体" w:hAnsi="宋体" w:cs="宋体" w:hint="eastAsia"/>
                <w:sz w:val="24"/>
                <w:szCs w:val="24"/>
              </w:rPr>
              <w:t>由成交</w:t>
            </w:r>
            <w:proofErr w:type="gramEnd"/>
            <w:r>
              <w:rPr>
                <w:rFonts w:ascii="宋体" w:hAnsi="宋体" w:cs="宋体" w:hint="eastAsia"/>
                <w:sz w:val="24"/>
                <w:szCs w:val="24"/>
              </w:rPr>
              <w:t>供应商承担；供应商可外包给具有相关资质的专业单位。</w:t>
            </w:r>
          </w:p>
        </w:tc>
      </w:tr>
      <w:tr w:rsidR="0047126E">
        <w:trPr>
          <w:cantSplit/>
          <w:jc w:val="center"/>
        </w:trPr>
        <w:tc>
          <w:tcPr>
            <w:tcW w:w="486"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sz w:val="24"/>
                <w:szCs w:val="24"/>
              </w:rPr>
            </w:pPr>
            <w:r>
              <w:rPr>
                <w:rFonts w:ascii="宋体" w:hAnsi="宋体" w:cs="宋体" w:hint="eastAsia"/>
                <w:sz w:val="24"/>
                <w:szCs w:val="24"/>
              </w:rPr>
              <w:t>9</w:t>
            </w:r>
          </w:p>
        </w:tc>
        <w:tc>
          <w:tcPr>
            <w:tcW w:w="738"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center"/>
              <w:rPr>
                <w:rFonts w:ascii="宋体" w:hAnsi="宋体" w:cs="宋体"/>
                <w:sz w:val="24"/>
                <w:szCs w:val="24"/>
              </w:rPr>
            </w:pPr>
            <w:r>
              <w:rPr>
                <w:rFonts w:ascii="宋体" w:hAnsi="宋体" w:cs="宋体" w:hint="eastAsia"/>
                <w:sz w:val="24"/>
                <w:szCs w:val="24"/>
              </w:rPr>
              <w:t>员工培训</w:t>
            </w:r>
          </w:p>
        </w:tc>
        <w:tc>
          <w:tcPr>
            <w:tcW w:w="1051"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食堂操作人员培训</w:t>
            </w:r>
          </w:p>
        </w:tc>
        <w:tc>
          <w:tcPr>
            <w:tcW w:w="2724" w:type="pct"/>
            <w:tcBorders>
              <w:top w:val="single" w:sz="4" w:space="0" w:color="auto"/>
              <w:left w:val="single" w:sz="4" w:space="0" w:color="auto"/>
              <w:bottom w:val="single" w:sz="4" w:space="0" w:color="auto"/>
              <w:right w:val="single" w:sz="4" w:space="0" w:color="auto"/>
            </w:tcBorders>
            <w:vAlign w:val="center"/>
          </w:tcPr>
          <w:p w:rsidR="0047126E" w:rsidRDefault="003D4CE8">
            <w:pPr>
              <w:spacing w:line="360" w:lineRule="exact"/>
              <w:jc w:val="left"/>
              <w:rPr>
                <w:rFonts w:ascii="宋体" w:hAnsi="宋体" w:cs="宋体"/>
                <w:sz w:val="24"/>
                <w:szCs w:val="24"/>
              </w:rPr>
            </w:pPr>
            <w:r>
              <w:rPr>
                <w:rFonts w:ascii="宋体" w:hAnsi="宋体" w:cs="宋体" w:hint="eastAsia"/>
                <w:sz w:val="24"/>
                <w:szCs w:val="24"/>
              </w:rPr>
              <w:t>制定日常培训计划，落实好岗前培训、在岗培训、培训合格率</w:t>
            </w:r>
            <w:r>
              <w:rPr>
                <w:rFonts w:ascii="宋体" w:hAnsi="宋体" w:cs="宋体" w:hint="eastAsia"/>
                <w:sz w:val="24"/>
                <w:szCs w:val="24"/>
              </w:rPr>
              <w:t>100%</w:t>
            </w:r>
            <w:r>
              <w:rPr>
                <w:rFonts w:ascii="宋体" w:hAnsi="宋体" w:cs="宋体" w:hint="eastAsia"/>
                <w:sz w:val="24"/>
                <w:szCs w:val="24"/>
              </w:rPr>
              <w:t>，食堂人员持证上岗率</w:t>
            </w:r>
            <w:r>
              <w:rPr>
                <w:rFonts w:ascii="宋体" w:hAnsi="宋体" w:cs="宋体" w:hint="eastAsia"/>
                <w:sz w:val="24"/>
                <w:szCs w:val="24"/>
              </w:rPr>
              <w:t>100%</w:t>
            </w:r>
            <w:r>
              <w:rPr>
                <w:rFonts w:ascii="宋体" w:hAnsi="宋体" w:cs="宋体" w:hint="eastAsia"/>
                <w:sz w:val="24"/>
                <w:szCs w:val="24"/>
              </w:rPr>
              <w:t>。</w:t>
            </w:r>
          </w:p>
        </w:tc>
      </w:tr>
    </w:tbl>
    <w:p w:rsidR="0047126E" w:rsidRDefault="003D4CE8">
      <w:pPr>
        <w:tabs>
          <w:tab w:val="left" w:pos="900"/>
        </w:tabs>
        <w:spacing w:line="500" w:lineRule="exact"/>
        <w:ind w:firstLineChars="208" w:firstLine="499"/>
        <w:contextualSpacing/>
        <w:rPr>
          <w:rFonts w:ascii="宋体" w:hAnsi="宋体" w:cs="宋体"/>
          <w:b/>
          <w:sz w:val="24"/>
          <w:szCs w:val="24"/>
        </w:rPr>
      </w:pPr>
      <w:r>
        <w:rPr>
          <w:rFonts w:ascii="宋体" w:hAnsi="宋体" w:cs="宋体" w:hint="eastAsia"/>
          <w:sz w:val="24"/>
          <w:szCs w:val="24"/>
        </w:rPr>
        <w:t>4.</w:t>
      </w:r>
      <w:r>
        <w:rPr>
          <w:rFonts w:ascii="宋体" w:hAnsi="宋体" w:cs="宋体" w:hint="eastAsia"/>
          <w:sz w:val="24"/>
          <w:szCs w:val="24"/>
        </w:rPr>
        <w:t>其他要求</w:t>
      </w:r>
    </w:p>
    <w:p w:rsidR="0047126E" w:rsidRDefault="003D4CE8">
      <w:pPr>
        <w:tabs>
          <w:tab w:val="left" w:pos="900"/>
        </w:tabs>
        <w:spacing w:line="500" w:lineRule="exact"/>
        <w:ind w:firstLineChars="208" w:firstLine="499"/>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）食堂服务为无利润项目，成交供应商不得将餐饮费用以任何形式转移或挪作其他用途，也不得将企业税金、利润等非餐饮服务费用纳入本项目；</w:t>
      </w:r>
    </w:p>
    <w:p w:rsidR="0047126E" w:rsidRDefault="003D4CE8">
      <w:pPr>
        <w:tabs>
          <w:tab w:val="left" w:pos="900"/>
        </w:tabs>
        <w:spacing w:line="500" w:lineRule="exact"/>
        <w:ind w:firstLineChars="208" w:firstLine="499"/>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）成交供应商</w:t>
      </w:r>
      <w:r>
        <w:rPr>
          <w:rFonts w:ascii="宋体" w:hAnsi="宋体" w:cs="宋体" w:hint="eastAsia"/>
          <w:sz w:val="24"/>
          <w:szCs w:val="24"/>
          <w:lang w:val="zh-CN"/>
        </w:rPr>
        <w:t>有完善的规章制度，具备较强的供货能力、良好的信誉及售后服务能力；</w:t>
      </w:r>
    </w:p>
    <w:p w:rsidR="0047126E" w:rsidRDefault="003D4CE8">
      <w:pPr>
        <w:tabs>
          <w:tab w:val="left" w:pos="900"/>
        </w:tabs>
        <w:spacing w:line="500" w:lineRule="exact"/>
        <w:ind w:firstLineChars="208" w:firstLine="499"/>
        <w:contextualSpacing/>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）成交供应</w:t>
      </w:r>
      <w:proofErr w:type="gramStart"/>
      <w:r>
        <w:rPr>
          <w:rFonts w:ascii="宋体" w:hAnsi="宋体" w:cs="宋体" w:hint="eastAsia"/>
          <w:sz w:val="24"/>
          <w:szCs w:val="24"/>
        </w:rPr>
        <w:t>商按照</w:t>
      </w:r>
      <w:proofErr w:type="gramEnd"/>
      <w:r>
        <w:rPr>
          <w:rFonts w:ascii="宋体" w:hAnsi="宋体" w:cs="宋体" w:hint="eastAsia"/>
          <w:sz w:val="24"/>
          <w:szCs w:val="24"/>
        </w:rPr>
        <w:t>双方约定就餐人数按时如数提供食材，如遇特殊情况，采购人需提前通知成交供应商，成交供应商应积极配合采购人迅速做出反应，保质保量提供食材；</w:t>
      </w:r>
    </w:p>
    <w:p w:rsidR="0047126E" w:rsidRDefault="003D4CE8">
      <w:pPr>
        <w:pStyle w:val="Default"/>
        <w:adjustRightInd/>
        <w:spacing w:line="500" w:lineRule="exact"/>
        <w:ind w:firstLineChars="208" w:firstLine="499"/>
        <w:contextualSpacing/>
        <w:jc w:val="both"/>
        <w:rPr>
          <w:rFonts w:ascii="宋体" w:hAnsi="宋体" w:cs="宋体"/>
          <w:color w:val="auto"/>
          <w:kern w:val="2"/>
          <w:lang w:val="zh-CN"/>
        </w:rPr>
      </w:pPr>
      <w:r>
        <w:rPr>
          <w:rFonts w:ascii="宋体" w:hAnsi="宋体" w:cs="宋体" w:hint="eastAsia"/>
          <w:color w:val="auto"/>
          <w:kern w:val="2"/>
        </w:rPr>
        <w:t>（</w:t>
      </w:r>
      <w:r>
        <w:rPr>
          <w:rFonts w:ascii="宋体" w:hAnsi="宋体" w:cs="宋体" w:hint="eastAsia"/>
          <w:color w:val="auto"/>
          <w:kern w:val="2"/>
        </w:rPr>
        <w:t>4</w:t>
      </w:r>
      <w:r>
        <w:rPr>
          <w:rFonts w:ascii="宋体" w:hAnsi="宋体" w:cs="宋体" w:hint="eastAsia"/>
          <w:color w:val="auto"/>
          <w:kern w:val="2"/>
        </w:rPr>
        <w:t>）</w:t>
      </w:r>
      <w:r>
        <w:rPr>
          <w:rFonts w:ascii="宋体" w:hAnsi="宋体" w:cs="宋体" w:hint="eastAsia"/>
          <w:color w:val="auto"/>
          <w:kern w:val="2"/>
          <w:lang w:val="zh-CN"/>
        </w:rPr>
        <w:t>成交供应商应严格遵守《中华人民共和国食品</w:t>
      </w:r>
      <w:r>
        <w:rPr>
          <w:rFonts w:ascii="宋体" w:hAnsi="宋体" w:cs="宋体" w:hint="eastAsia"/>
          <w:color w:val="auto"/>
          <w:kern w:val="2"/>
        </w:rPr>
        <w:t>安全</w:t>
      </w:r>
      <w:r>
        <w:rPr>
          <w:rFonts w:ascii="宋体" w:hAnsi="宋体" w:cs="宋体" w:hint="eastAsia"/>
          <w:color w:val="auto"/>
          <w:kern w:val="2"/>
          <w:lang w:val="zh-CN"/>
        </w:rPr>
        <w:t>法》和《中华人民共和国动物防疫法》等相关规定，一经发现供应以下食品，除全部退货外，采购人有权取消供货资格：</w:t>
      </w:r>
    </w:p>
    <w:p w:rsidR="0047126E" w:rsidRDefault="003D4CE8">
      <w:pPr>
        <w:pStyle w:val="Default"/>
        <w:adjustRightInd/>
        <w:spacing w:line="500" w:lineRule="exact"/>
        <w:ind w:firstLineChars="208" w:firstLine="499"/>
        <w:contextualSpacing/>
        <w:jc w:val="both"/>
        <w:rPr>
          <w:rFonts w:ascii="宋体" w:hAnsi="宋体" w:cs="宋体"/>
          <w:color w:val="auto"/>
          <w:kern w:val="2"/>
        </w:rPr>
      </w:pPr>
      <w:r>
        <w:rPr>
          <w:rFonts w:ascii="宋体" w:hAnsi="宋体" w:cs="宋体" w:hint="eastAsia"/>
          <w:color w:val="auto"/>
          <w:kern w:val="2"/>
        </w:rPr>
        <w:sym w:font="Wingdings" w:char="F081"/>
      </w:r>
      <w:r>
        <w:rPr>
          <w:rFonts w:ascii="宋体" w:hAnsi="宋体" w:cs="宋体" w:hint="eastAsia"/>
          <w:color w:val="auto"/>
          <w:kern w:val="2"/>
        </w:rPr>
        <w:t>腐败变质、油脂酸败、霉变、生虫、污秽不洁、混有异物或者其他感官性状异常，对人体健康有害的；</w:t>
      </w:r>
    </w:p>
    <w:p w:rsidR="0047126E" w:rsidRDefault="003D4CE8">
      <w:pPr>
        <w:pStyle w:val="Default"/>
        <w:adjustRightInd/>
        <w:spacing w:line="500" w:lineRule="exact"/>
        <w:ind w:firstLineChars="208" w:firstLine="499"/>
        <w:contextualSpacing/>
        <w:jc w:val="both"/>
        <w:rPr>
          <w:rFonts w:ascii="宋体" w:hAnsi="宋体" w:cs="宋体"/>
          <w:color w:val="auto"/>
          <w:kern w:val="2"/>
        </w:rPr>
      </w:pPr>
      <w:r>
        <w:rPr>
          <w:rFonts w:ascii="宋体" w:hAnsi="宋体" w:cs="宋体" w:hint="eastAsia"/>
          <w:color w:val="auto"/>
          <w:kern w:val="2"/>
        </w:rPr>
        <w:sym w:font="Wingdings" w:char="F082"/>
      </w:r>
      <w:r>
        <w:rPr>
          <w:rFonts w:ascii="宋体" w:hAnsi="宋体" w:cs="宋体" w:hint="eastAsia"/>
          <w:color w:val="auto"/>
          <w:kern w:val="2"/>
        </w:rPr>
        <w:t>含有毒、有害物质或者被有害物质污染，对人体健康有害的；</w:t>
      </w:r>
    </w:p>
    <w:p w:rsidR="0047126E" w:rsidRDefault="003D4CE8">
      <w:pPr>
        <w:pStyle w:val="Default"/>
        <w:adjustRightInd/>
        <w:spacing w:line="500" w:lineRule="exact"/>
        <w:ind w:firstLineChars="208" w:firstLine="499"/>
        <w:contextualSpacing/>
        <w:jc w:val="both"/>
        <w:rPr>
          <w:rFonts w:ascii="宋体" w:hAnsi="宋体" w:cs="宋体"/>
          <w:color w:val="auto"/>
          <w:kern w:val="2"/>
        </w:rPr>
      </w:pPr>
      <w:r>
        <w:rPr>
          <w:rFonts w:ascii="宋体" w:hAnsi="宋体" w:cs="宋体" w:hint="eastAsia"/>
          <w:color w:val="auto"/>
          <w:kern w:val="2"/>
        </w:rPr>
        <w:sym w:font="Wingdings" w:char="F083"/>
      </w:r>
      <w:r>
        <w:rPr>
          <w:rFonts w:ascii="宋体" w:hAnsi="宋体" w:cs="宋体" w:hint="eastAsia"/>
          <w:color w:val="auto"/>
          <w:kern w:val="2"/>
        </w:rPr>
        <w:t>含有致病性寄生虫、微生物或者微生物含量超过国家先定标准的；</w:t>
      </w:r>
    </w:p>
    <w:p w:rsidR="0047126E" w:rsidRDefault="003D4CE8">
      <w:pPr>
        <w:pStyle w:val="Default"/>
        <w:adjustRightInd/>
        <w:spacing w:line="500" w:lineRule="exact"/>
        <w:ind w:firstLineChars="208" w:firstLine="499"/>
        <w:contextualSpacing/>
        <w:jc w:val="both"/>
        <w:rPr>
          <w:rFonts w:ascii="宋体" w:hAnsi="宋体" w:cs="宋体"/>
          <w:color w:val="auto"/>
          <w:kern w:val="2"/>
        </w:rPr>
      </w:pPr>
      <w:r>
        <w:rPr>
          <w:rFonts w:ascii="宋体" w:hAnsi="宋体" w:cs="宋体" w:hint="eastAsia"/>
          <w:color w:val="auto"/>
          <w:kern w:val="2"/>
        </w:rPr>
        <w:sym w:font="Wingdings" w:char="F084"/>
      </w:r>
      <w:r>
        <w:rPr>
          <w:rFonts w:ascii="宋体" w:hAnsi="宋体" w:cs="宋体" w:hint="eastAsia"/>
          <w:color w:val="auto"/>
          <w:kern w:val="2"/>
        </w:rPr>
        <w:t>未经动物检疫部门检疫、检验或者检疫、检验不合格的肉类及其制品；</w:t>
      </w:r>
    </w:p>
    <w:p w:rsidR="0047126E" w:rsidRDefault="003D4CE8">
      <w:pPr>
        <w:pStyle w:val="Default"/>
        <w:adjustRightInd/>
        <w:spacing w:line="500" w:lineRule="exact"/>
        <w:ind w:firstLineChars="208" w:firstLine="499"/>
        <w:contextualSpacing/>
        <w:jc w:val="both"/>
        <w:rPr>
          <w:rFonts w:ascii="宋体" w:hAnsi="宋体" w:cs="宋体"/>
          <w:color w:val="auto"/>
          <w:kern w:val="2"/>
        </w:rPr>
      </w:pPr>
      <w:r>
        <w:rPr>
          <w:rFonts w:ascii="宋体" w:hAnsi="宋体" w:cs="宋体" w:hint="eastAsia"/>
          <w:color w:val="auto"/>
          <w:kern w:val="2"/>
        </w:rPr>
        <w:lastRenderedPageBreak/>
        <w:sym w:font="Wingdings" w:char="F085"/>
      </w:r>
      <w:r>
        <w:rPr>
          <w:rFonts w:ascii="宋体" w:hAnsi="宋体" w:cs="宋体" w:hint="eastAsia"/>
          <w:color w:val="auto"/>
          <w:kern w:val="2"/>
        </w:rPr>
        <w:t>病死、毒死或者死因不明的禽、蓄、兽、水产动物等及其制品；</w:t>
      </w:r>
    </w:p>
    <w:p w:rsidR="0047126E" w:rsidRDefault="003D4CE8">
      <w:pPr>
        <w:pStyle w:val="Default"/>
        <w:adjustRightInd/>
        <w:spacing w:line="500" w:lineRule="exact"/>
        <w:ind w:firstLineChars="208" w:firstLine="499"/>
        <w:contextualSpacing/>
        <w:jc w:val="both"/>
        <w:rPr>
          <w:rFonts w:ascii="宋体" w:hAnsi="宋体" w:cs="宋体"/>
          <w:color w:val="auto"/>
          <w:kern w:val="2"/>
        </w:rPr>
      </w:pPr>
      <w:r>
        <w:rPr>
          <w:rFonts w:ascii="宋体" w:hAnsi="宋体" w:cs="宋体" w:hint="eastAsia"/>
          <w:color w:val="auto"/>
          <w:kern w:val="2"/>
        </w:rPr>
        <w:t>⑥掺假、掺杂、伪造、影响营养、卫生的；</w:t>
      </w:r>
    </w:p>
    <w:p w:rsidR="0047126E" w:rsidRDefault="003D4CE8">
      <w:pPr>
        <w:pStyle w:val="Default"/>
        <w:adjustRightInd/>
        <w:spacing w:line="500" w:lineRule="exact"/>
        <w:ind w:firstLineChars="208" w:firstLine="499"/>
        <w:contextualSpacing/>
        <w:jc w:val="both"/>
        <w:rPr>
          <w:rFonts w:ascii="宋体" w:hAnsi="宋体" w:cs="宋体"/>
          <w:color w:val="auto"/>
          <w:kern w:val="2"/>
        </w:rPr>
      </w:pPr>
      <w:r>
        <w:rPr>
          <w:rFonts w:ascii="宋体" w:hAnsi="宋体" w:cs="宋体" w:hint="eastAsia"/>
          <w:color w:val="auto"/>
          <w:kern w:val="2"/>
        </w:rPr>
        <w:t>⑦用非食品原料加工的，加入非食品用化学物质或者将非食品</w:t>
      </w:r>
      <w:proofErr w:type="gramStart"/>
      <w:r>
        <w:rPr>
          <w:rFonts w:ascii="宋体" w:hAnsi="宋体" w:cs="宋体" w:hint="eastAsia"/>
          <w:color w:val="auto"/>
          <w:kern w:val="2"/>
        </w:rPr>
        <w:t>当做</w:t>
      </w:r>
      <w:proofErr w:type="gramEnd"/>
      <w:r>
        <w:rPr>
          <w:rFonts w:ascii="宋体" w:hAnsi="宋体" w:cs="宋体" w:hint="eastAsia"/>
          <w:color w:val="auto"/>
          <w:kern w:val="2"/>
        </w:rPr>
        <w:t>食品的；</w:t>
      </w:r>
    </w:p>
    <w:p w:rsidR="0047126E" w:rsidRDefault="003D4CE8">
      <w:pPr>
        <w:pStyle w:val="Default"/>
        <w:adjustRightInd/>
        <w:spacing w:line="500" w:lineRule="exact"/>
        <w:ind w:firstLineChars="208" w:firstLine="499"/>
        <w:contextualSpacing/>
        <w:jc w:val="both"/>
        <w:rPr>
          <w:rFonts w:ascii="宋体" w:hAnsi="宋体" w:cs="宋体"/>
          <w:color w:val="auto"/>
          <w:kern w:val="2"/>
        </w:rPr>
      </w:pPr>
      <w:r>
        <w:rPr>
          <w:rFonts w:ascii="宋体" w:hAnsi="宋体" w:cs="宋体" w:hint="eastAsia"/>
          <w:color w:val="auto"/>
          <w:kern w:val="2"/>
        </w:rPr>
        <w:t>⑧超过保质期限的。</w:t>
      </w:r>
    </w:p>
    <w:p w:rsidR="0047126E" w:rsidRDefault="003D4CE8">
      <w:pPr>
        <w:pStyle w:val="Default"/>
        <w:adjustRightInd/>
        <w:spacing w:line="500" w:lineRule="exact"/>
        <w:ind w:firstLineChars="208" w:firstLine="499"/>
        <w:contextualSpacing/>
        <w:jc w:val="both"/>
        <w:rPr>
          <w:rFonts w:ascii="宋体" w:hAnsi="宋体" w:cs="宋体"/>
          <w:b/>
          <w:bCs/>
          <w:color w:val="000000" w:themeColor="text1"/>
        </w:rPr>
      </w:pPr>
      <w:r>
        <w:rPr>
          <w:rFonts w:ascii="宋体" w:hAnsi="宋体" w:cs="宋体" w:hint="eastAsia"/>
          <w:color w:val="auto"/>
        </w:rPr>
        <w:t>（</w:t>
      </w:r>
      <w:r>
        <w:rPr>
          <w:rFonts w:ascii="宋体" w:hAnsi="宋体" w:cs="宋体" w:hint="eastAsia"/>
          <w:color w:val="auto"/>
        </w:rPr>
        <w:t>5</w:t>
      </w:r>
      <w:r>
        <w:rPr>
          <w:rFonts w:ascii="宋体" w:hAnsi="宋体" w:cs="宋体" w:hint="eastAsia"/>
          <w:color w:val="auto"/>
        </w:rPr>
        <w:t>）食堂内甲方拥有的所有设施、设备、餐具、工具等，无偿交予乙方使用，合同期内出现损坏、故障等无法正常使用的情况时，乙方负责维修或更换。如属</w:t>
      </w:r>
      <w:r>
        <w:rPr>
          <w:rFonts w:ascii="宋体" w:hAnsi="宋体" w:cs="宋体" w:hint="eastAsia"/>
          <w:color w:val="auto"/>
        </w:rPr>
        <w:t>固定资产，在确定没有维修价值后，交由甲方处置，</w:t>
      </w:r>
      <w:r>
        <w:rPr>
          <w:rFonts w:ascii="宋体" w:hAnsi="宋体" w:cs="宋体" w:hint="eastAsia"/>
          <w:color w:val="000000" w:themeColor="text1"/>
        </w:rPr>
        <w:t>乙方按照实际需求自行新购以满足所需。</w:t>
      </w:r>
    </w:p>
    <w:p w:rsidR="0047126E" w:rsidRDefault="003D4CE8">
      <w:pPr>
        <w:pStyle w:val="Default"/>
        <w:adjustRightInd/>
        <w:spacing w:line="500" w:lineRule="exact"/>
        <w:ind w:firstLineChars="208" w:firstLine="499"/>
        <w:contextualSpacing/>
        <w:jc w:val="both"/>
        <w:rPr>
          <w:rFonts w:ascii="宋体" w:hAnsi="宋体" w:cs="宋体"/>
          <w:color w:val="auto"/>
          <w:kern w:val="2"/>
        </w:rPr>
      </w:pPr>
      <w:r>
        <w:rPr>
          <w:rFonts w:ascii="宋体" w:hAnsi="宋体" w:cs="宋体" w:hint="eastAsia"/>
          <w:color w:val="auto"/>
          <w:kern w:val="2"/>
        </w:rPr>
        <w:t>（</w:t>
      </w:r>
      <w:r>
        <w:rPr>
          <w:rFonts w:ascii="宋体" w:hAnsi="宋体" w:cs="宋体" w:hint="eastAsia"/>
          <w:color w:val="auto"/>
          <w:kern w:val="2"/>
        </w:rPr>
        <w:t>6</w:t>
      </w:r>
      <w:r>
        <w:rPr>
          <w:rFonts w:ascii="宋体" w:hAnsi="宋体" w:cs="宋体" w:hint="eastAsia"/>
          <w:color w:val="auto"/>
          <w:kern w:val="2"/>
        </w:rPr>
        <w:t>）采买交通工具</w:t>
      </w:r>
      <w:proofErr w:type="gramStart"/>
      <w:r>
        <w:rPr>
          <w:rFonts w:ascii="宋体" w:hAnsi="宋体" w:cs="宋体" w:hint="eastAsia"/>
          <w:color w:val="auto"/>
          <w:kern w:val="2"/>
        </w:rPr>
        <w:t>由成交</w:t>
      </w:r>
      <w:proofErr w:type="gramEnd"/>
      <w:r>
        <w:rPr>
          <w:rFonts w:ascii="宋体" w:hAnsi="宋体" w:cs="宋体" w:hint="eastAsia"/>
          <w:color w:val="auto"/>
          <w:kern w:val="2"/>
        </w:rPr>
        <w:t>供应商负责，油费</w:t>
      </w:r>
      <w:proofErr w:type="gramStart"/>
      <w:r>
        <w:rPr>
          <w:rFonts w:ascii="宋体" w:hAnsi="宋体" w:cs="宋体" w:hint="eastAsia"/>
          <w:color w:val="auto"/>
          <w:kern w:val="2"/>
        </w:rPr>
        <w:t>由成交</w:t>
      </w:r>
      <w:proofErr w:type="gramEnd"/>
      <w:r>
        <w:rPr>
          <w:rFonts w:ascii="宋体" w:hAnsi="宋体" w:cs="宋体" w:hint="eastAsia"/>
          <w:color w:val="auto"/>
          <w:kern w:val="2"/>
        </w:rPr>
        <w:t>供应商提供；</w:t>
      </w:r>
    </w:p>
    <w:p w:rsidR="0047126E" w:rsidRDefault="003D4CE8">
      <w:pPr>
        <w:spacing w:line="500" w:lineRule="exact"/>
        <w:ind w:firstLineChars="208" w:firstLine="499"/>
        <w:contextualSpacing/>
        <w:rPr>
          <w:rFonts w:ascii="宋体" w:hAnsi="宋体" w:cs="宋体"/>
          <w:sz w:val="24"/>
          <w:szCs w:val="24"/>
          <w:lang w:val="zh-CN"/>
        </w:rPr>
      </w:pPr>
      <w:r>
        <w:rPr>
          <w:rFonts w:ascii="宋体" w:hAnsi="宋体" w:cs="宋体" w:hint="eastAsia"/>
          <w:sz w:val="24"/>
          <w:szCs w:val="24"/>
        </w:rPr>
        <w:t>（</w:t>
      </w:r>
      <w:r>
        <w:rPr>
          <w:rFonts w:ascii="宋体" w:hAnsi="宋体" w:cs="宋体" w:hint="eastAsia"/>
          <w:sz w:val="24"/>
          <w:szCs w:val="24"/>
        </w:rPr>
        <w:t>7</w:t>
      </w:r>
      <w:r>
        <w:rPr>
          <w:rFonts w:ascii="宋体" w:hAnsi="宋体" w:cs="宋体" w:hint="eastAsia"/>
          <w:sz w:val="24"/>
          <w:szCs w:val="24"/>
        </w:rPr>
        <w:t>）成交供应商提供运送</w:t>
      </w:r>
      <w:proofErr w:type="gramStart"/>
      <w:r>
        <w:rPr>
          <w:rFonts w:ascii="宋体" w:hAnsi="宋体" w:cs="宋体" w:hint="eastAsia"/>
          <w:sz w:val="24"/>
          <w:szCs w:val="24"/>
        </w:rPr>
        <w:t>食材人员</w:t>
      </w:r>
      <w:proofErr w:type="gramEnd"/>
      <w:r>
        <w:rPr>
          <w:rFonts w:ascii="宋体" w:hAnsi="宋体" w:cs="宋体" w:hint="eastAsia"/>
          <w:sz w:val="24"/>
          <w:szCs w:val="24"/>
        </w:rPr>
        <w:t>在</w:t>
      </w:r>
      <w:r>
        <w:rPr>
          <w:rFonts w:ascii="宋体" w:hAnsi="宋体" w:cs="宋体" w:hint="eastAsia"/>
          <w:sz w:val="24"/>
          <w:szCs w:val="24"/>
          <w:lang w:val="zh-CN"/>
        </w:rPr>
        <w:t>运送过程中发生一切意外伤害、生病或非正常死亡均与采购人无关，相关纠纷及赔偿均</w:t>
      </w:r>
      <w:proofErr w:type="gramStart"/>
      <w:r>
        <w:rPr>
          <w:rFonts w:ascii="宋体" w:hAnsi="宋体" w:cs="宋体" w:hint="eastAsia"/>
          <w:sz w:val="24"/>
          <w:szCs w:val="24"/>
          <w:lang w:val="zh-CN"/>
        </w:rPr>
        <w:t>由成交</w:t>
      </w:r>
      <w:proofErr w:type="gramEnd"/>
      <w:r>
        <w:rPr>
          <w:rFonts w:ascii="宋体" w:hAnsi="宋体" w:cs="宋体" w:hint="eastAsia"/>
          <w:sz w:val="24"/>
          <w:szCs w:val="24"/>
          <w:lang w:val="zh-CN"/>
        </w:rPr>
        <w:t>供应商承担并处理善后事宜。</w:t>
      </w:r>
    </w:p>
    <w:p w:rsidR="0047126E" w:rsidRDefault="003D4CE8">
      <w:pPr>
        <w:spacing w:line="360" w:lineRule="auto"/>
        <w:rPr>
          <w:b/>
          <w:sz w:val="24"/>
          <w:szCs w:val="24"/>
        </w:rPr>
      </w:pPr>
      <w:r>
        <w:rPr>
          <w:rFonts w:hint="eastAsia"/>
          <w:b/>
          <w:sz w:val="24"/>
          <w:szCs w:val="24"/>
        </w:rPr>
        <w:t>五、应急服务要求</w:t>
      </w:r>
    </w:p>
    <w:p w:rsidR="0047126E" w:rsidRDefault="003D4CE8">
      <w:pPr>
        <w:spacing w:line="360" w:lineRule="auto"/>
        <w:ind w:firstLineChars="200" w:firstLine="480"/>
        <w:rPr>
          <w:rFonts w:ascii="宋体" w:hAnsi="宋体" w:cs="宋体"/>
          <w:sz w:val="24"/>
          <w:szCs w:val="24"/>
        </w:rPr>
      </w:pPr>
      <w:r>
        <w:rPr>
          <w:rFonts w:ascii="宋体" w:hAnsi="宋体" w:cs="宋体" w:hint="eastAsia"/>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47126E" w:rsidRDefault="003D4CE8">
      <w:pPr>
        <w:spacing w:line="360" w:lineRule="auto"/>
        <w:rPr>
          <w:b/>
          <w:sz w:val="24"/>
          <w:szCs w:val="24"/>
        </w:rPr>
      </w:pPr>
      <w:r>
        <w:rPr>
          <w:rFonts w:hint="eastAsia"/>
          <w:b/>
          <w:sz w:val="24"/>
          <w:szCs w:val="24"/>
        </w:rPr>
        <w:t>六、人员保密要求</w:t>
      </w:r>
    </w:p>
    <w:p w:rsidR="0047126E" w:rsidRDefault="003D4CE8">
      <w:pPr>
        <w:spacing w:line="360" w:lineRule="auto"/>
        <w:ind w:firstLineChars="200" w:firstLine="480"/>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rsidR="0047126E" w:rsidRDefault="003D4CE8">
      <w:pPr>
        <w:spacing w:line="360" w:lineRule="auto"/>
        <w:rPr>
          <w:b/>
          <w:sz w:val="24"/>
          <w:szCs w:val="24"/>
        </w:rPr>
      </w:pPr>
      <w:r>
        <w:rPr>
          <w:rFonts w:hint="eastAsia"/>
          <w:b/>
          <w:sz w:val="24"/>
          <w:szCs w:val="24"/>
        </w:rPr>
        <w:t>七、人员稳定性要求</w:t>
      </w:r>
    </w:p>
    <w:p w:rsidR="0047126E" w:rsidRDefault="003D4CE8">
      <w:pPr>
        <w:spacing w:line="360" w:lineRule="auto"/>
        <w:ind w:firstLineChars="200" w:firstLine="480"/>
        <w:rPr>
          <w:sz w:val="24"/>
          <w:szCs w:val="24"/>
        </w:rPr>
      </w:pPr>
      <w:r>
        <w:rPr>
          <w:rFonts w:hint="eastAsia"/>
          <w:sz w:val="24"/>
          <w:szCs w:val="24"/>
        </w:rPr>
        <w:t>在整个服务期内，人员更换率不得超过</w:t>
      </w:r>
      <w:r>
        <w:rPr>
          <w:rFonts w:hint="eastAsia"/>
          <w:sz w:val="24"/>
          <w:szCs w:val="24"/>
          <w:u w:val="single"/>
        </w:rPr>
        <w:t xml:space="preserve"> 20 </w:t>
      </w:r>
      <w:r>
        <w:rPr>
          <w:rFonts w:hint="eastAsia"/>
          <w:sz w:val="24"/>
          <w:szCs w:val="24"/>
        </w:rPr>
        <w:t>%</w:t>
      </w:r>
      <w:r>
        <w:rPr>
          <w:rFonts w:hint="eastAsia"/>
          <w:sz w:val="24"/>
          <w:szCs w:val="24"/>
        </w:rPr>
        <w:t>，更换人员不得低于采购需求，且应经采购人同意。</w:t>
      </w:r>
    </w:p>
    <w:p w:rsidR="0047126E" w:rsidRDefault="003D4CE8">
      <w:pPr>
        <w:spacing w:line="360" w:lineRule="auto"/>
        <w:rPr>
          <w:b/>
          <w:sz w:val="24"/>
          <w:szCs w:val="24"/>
        </w:rPr>
      </w:pPr>
      <w:r>
        <w:rPr>
          <w:rFonts w:hint="eastAsia"/>
          <w:b/>
          <w:sz w:val="24"/>
          <w:szCs w:val="24"/>
        </w:rPr>
        <w:t>八、进驻和接管要求</w:t>
      </w:r>
    </w:p>
    <w:p w:rsidR="0047126E" w:rsidRDefault="003D4CE8">
      <w:pPr>
        <w:spacing w:line="360" w:lineRule="auto"/>
        <w:ind w:firstLineChars="200" w:firstLine="480"/>
        <w:rPr>
          <w:sz w:val="24"/>
          <w:szCs w:val="24"/>
        </w:rPr>
      </w:pPr>
      <w:r>
        <w:rPr>
          <w:rFonts w:hint="eastAsia"/>
          <w:sz w:val="24"/>
          <w:szCs w:val="24"/>
        </w:rPr>
        <w:t>中标（成交）后，</w:t>
      </w:r>
      <w:r>
        <w:rPr>
          <w:rFonts w:hint="eastAsia"/>
          <w:sz w:val="24"/>
          <w:szCs w:val="24"/>
        </w:rPr>
        <w:t>及时配齐所需人员、工具、设备等，在规定的时间内保证全体服务人员按时进场服务，如果为新任服务公司，则还需与前任公司进行交接，保留相关记录，做到服务平稳过渡，对采购人工作无不良影响。</w:t>
      </w:r>
    </w:p>
    <w:p w:rsidR="0047126E" w:rsidRDefault="003D4CE8">
      <w:pPr>
        <w:spacing w:line="360" w:lineRule="auto"/>
        <w:rPr>
          <w:b/>
          <w:sz w:val="24"/>
          <w:szCs w:val="24"/>
        </w:rPr>
      </w:pPr>
      <w:r>
        <w:rPr>
          <w:rFonts w:hint="eastAsia"/>
          <w:b/>
          <w:sz w:val="24"/>
          <w:szCs w:val="24"/>
        </w:rPr>
        <w:t>九、费用分割</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lastRenderedPageBreak/>
        <w:t>（一）物业服务人员在工作时间须统一服装，服装费用</w:t>
      </w:r>
      <w:proofErr w:type="gramStart"/>
      <w:r>
        <w:rPr>
          <w:rFonts w:ascii="宋体" w:hAnsi="宋体" w:cs="宋体" w:hint="eastAsia"/>
          <w:sz w:val="24"/>
          <w:szCs w:val="24"/>
        </w:rPr>
        <w:t>由成交</w:t>
      </w:r>
      <w:proofErr w:type="gramEnd"/>
      <w:r>
        <w:rPr>
          <w:rFonts w:ascii="宋体" w:hAnsi="宋体" w:cs="宋体" w:hint="eastAsia"/>
          <w:sz w:val="24"/>
          <w:szCs w:val="24"/>
        </w:rPr>
        <w:t>供应商承担；（目录内）</w:t>
      </w:r>
    </w:p>
    <w:p w:rsidR="0047126E" w:rsidRDefault="003D4CE8">
      <w:pPr>
        <w:spacing w:line="500" w:lineRule="exact"/>
        <w:ind w:firstLineChars="200" w:firstLine="480"/>
        <w:contextualSpacing/>
        <w:rPr>
          <w:sz w:val="24"/>
        </w:rPr>
      </w:pPr>
      <w:r>
        <w:rPr>
          <w:rFonts w:ascii="宋体" w:hAnsi="宋体" w:cs="宋体" w:hint="eastAsia"/>
          <w:sz w:val="24"/>
          <w:szCs w:val="24"/>
        </w:rPr>
        <w:t>（二）本项目中采购人使用的</w:t>
      </w:r>
      <w:r>
        <w:rPr>
          <w:rFonts w:ascii="宋体" w:hAnsi="宋体" w:cs="宋体" w:hint="eastAsia"/>
          <w:bCs/>
          <w:sz w:val="24"/>
          <w:szCs w:val="24"/>
        </w:rPr>
        <w:t>日常消耗品</w:t>
      </w:r>
      <w:r>
        <w:rPr>
          <w:rFonts w:ascii="宋体" w:hAnsi="宋体" w:cs="宋体" w:hint="eastAsia"/>
          <w:sz w:val="24"/>
          <w:szCs w:val="24"/>
        </w:rPr>
        <w:t>（如：会议室的</w:t>
      </w:r>
      <w:r>
        <w:rPr>
          <w:rFonts w:ascii="宋体" w:hAnsi="宋体" w:cs="宋体" w:hint="eastAsia"/>
          <w:bCs/>
          <w:sz w:val="24"/>
          <w:szCs w:val="24"/>
        </w:rPr>
        <w:t>一次性纸杯、</w:t>
      </w:r>
      <w:proofErr w:type="gramStart"/>
      <w:r>
        <w:rPr>
          <w:rFonts w:ascii="宋体" w:hAnsi="宋体" w:cs="宋体" w:hint="eastAsia"/>
          <w:sz w:val="24"/>
          <w:szCs w:val="24"/>
        </w:rPr>
        <w:t>抽纸等</w:t>
      </w:r>
      <w:proofErr w:type="gramEnd"/>
      <w:r>
        <w:rPr>
          <w:rFonts w:ascii="宋体" w:hAnsi="宋体" w:cs="宋体" w:hint="eastAsia"/>
          <w:sz w:val="24"/>
          <w:szCs w:val="24"/>
        </w:rPr>
        <w:t>，餐厅的餐巾纸、牙签、桌布、餐布、调味罐等，卫生间的卫生纸、洗手液、香</w:t>
      </w:r>
      <w:proofErr w:type="gramStart"/>
      <w:r>
        <w:rPr>
          <w:rFonts w:ascii="宋体" w:hAnsi="宋体" w:cs="宋体" w:hint="eastAsia"/>
          <w:sz w:val="24"/>
          <w:szCs w:val="24"/>
        </w:rPr>
        <w:t>薰</w:t>
      </w:r>
      <w:proofErr w:type="gramEnd"/>
      <w:r>
        <w:rPr>
          <w:rFonts w:ascii="宋体" w:hAnsi="宋体" w:cs="宋体" w:hint="eastAsia"/>
          <w:sz w:val="24"/>
          <w:szCs w:val="24"/>
        </w:rPr>
        <w:t>、</w:t>
      </w:r>
      <w:proofErr w:type="gramStart"/>
      <w:r>
        <w:rPr>
          <w:rFonts w:ascii="宋体" w:hAnsi="宋体" w:cs="宋体" w:hint="eastAsia"/>
          <w:sz w:val="24"/>
          <w:szCs w:val="24"/>
        </w:rPr>
        <w:t>洁厕球等</w:t>
      </w:r>
      <w:proofErr w:type="gramEnd"/>
      <w:r>
        <w:rPr>
          <w:rFonts w:ascii="宋体" w:hAnsi="宋体" w:cs="宋体" w:hint="eastAsia"/>
          <w:sz w:val="24"/>
          <w:szCs w:val="24"/>
        </w:rPr>
        <w:t>）</w:t>
      </w:r>
      <w:proofErr w:type="gramStart"/>
      <w:r>
        <w:rPr>
          <w:rFonts w:ascii="宋体" w:hAnsi="宋体" w:cs="宋体" w:hint="eastAsia"/>
          <w:sz w:val="24"/>
          <w:szCs w:val="24"/>
        </w:rPr>
        <w:t>由成交</w:t>
      </w:r>
      <w:proofErr w:type="gramEnd"/>
      <w:r>
        <w:rPr>
          <w:rFonts w:ascii="宋体" w:hAnsi="宋体" w:cs="宋体" w:hint="eastAsia"/>
          <w:sz w:val="24"/>
          <w:szCs w:val="24"/>
        </w:rPr>
        <w:t>供应商承担</w:t>
      </w:r>
      <w:r>
        <w:rPr>
          <w:rFonts w:hint="eastAsia"/>
          <w:sz w:val="24"/>
        </w:rPr>
        <w:t>，服务期内涉及费用约为</w:t>
      </w:r>
      <w:r>
        <w:rPr>
          <w:sz w:val="24"/>
        </w:rPr>
        <w:t>7.5</w:t>
      </w:r>
      <w:r>
        <w:rPr>
          <w:rFonts w:hint="eastAsia"/>
          <w:sz w:val="24"/>
        </w:rPr>
        <w:t>万元；</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（三）本项目中使用的保洁耗材和保洁工</w:t>
      </w:r>
      <w:r>
        <w:rPr>
          <w:rFonts w:ascii="宋体" w:hAnsi="宋体" w:cs="宋体" w:hint="eastAsia"/>
          <w:sz w:val="24"/>
          <w:szCs w:val="24"/>
        </w:rPr>
        <w:t>具（如：百洁布、洗洁精、洗衣粉、扫把、簸箕、拖把、消毒液、垃圾袋、管道疏通液及消杀所需工具、药剂耗材等）费用</w:t>
      </w:r>
      <w:proofErr w:type="gramStart"/>
      <w:r>
        <w:rPr>
          <w:rFonts w:ascii="宋体" w:hAnsi="宋体" w:cs="宋体" w:hint="eastAsia"/>
          <w:sz w:val="24"/>
          <w:szCs w:val="24"/>
        </w:rPr>
        <w:t>由成交</w:t>
      </w:r>
      <w:proofErr w:type="gramEnd"/>
      <w:r>
        <w:rPr>
          <w:rFonts w:ascii="宋体" w:hAnsi="宋体" w:cs="宋体" w:hint="eastAsia"/>
          <w:sz w:val="24"/>
          <w:szCs w:val="24"/>
        </w:rPr>
        <w:t>供应商承担；</w:t>
      </w:r>
      <w:r>
        <w:rPr>
          <w:rFonts w:ascii="宋体" w:hAnsi="宋体" w:cs="宋体" w:hint="eastAsia"/>
          <w:sz w:val="24"/>
          <w:szCs w:val="24"/>
        </w:rPr>
        <w:t xml:space="preserve"> </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（四）本项目中秩序维护人员使用的工具费用</w:t>
      </w:r>
      <w:proofErr w:type="gramStart"/>
      <w:r>
        <w:rPr>
          <w:rFonts w:ascii="宋体" w:hAnsi="宋体" w:cs="宋体" w:hint="eastAsia"/>
          <w:sz w:val="24"/>
          <w:szCs w:val="24"/>
        </w:rPr>
        <w:t>由成交</w:t>
      </w:r>
      <w:proofErr w:type="gramEnd"/>
      <w:r>
        <w:rPr>
          <w:rFonts w:ascii="宋体" w:hAnsi="宋体" w:cs="宋体" w:hint="eastAsia"/>
          <w:sz w:val="24"/>
          <w:szCs w:val="24"/>
        </w:rPr>
        <w:t>供应商承担；</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（五）本项目中维修人员使用的工具费用和耗材费用</w:t>
      </w:r>
      <w:proofErr w:type="gramStart"/>
      <w:r>
        <w:rPr>
          <w:rFonts w:ascii="宋体" w:hAnsi="宋体" w:cs="宋体" w:hint="eastAsia"/>
          <w:sz w:val="24"/>
          <w:szCs w:val="24"/>
        </w:rPr>
        <w:t>由成交</w:t>
      </w:r>
      <w:proofErr w:type="gramEnd"/>
      <w:r>
        <w:rPr>
          <w:rFonts w:ascii="宋体" w:hAnsi="宋体" w:cs="宋体" w:hint="eastAsia"/>
          <w:sz w:val="24"/>
          <w:szCs w:val="24"/>
        </w:rPr>
        <w:t>供应商承担；</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（六）成交供应商投入本项目的餐饮部人员负责饭菜制作、饭后的餐具清洁消毒及食堂的环境卫生、</w:t>
      </w:r>
      <w:proofErr w:type="gramStart"/>
      <w:r>
        <w:rPr>
          <w:rFonts w:ascii="宋体" w:hAnsi="宋体" w:cs="宋体" w:hint="eastAsia"/>
          <w:sz w:val="24"/>
          <w:szCs w:val="24"/>
        </w:rPr>
        <w:t>所需食材的</w:t>
      </w:r>
      <w:proofErr w:type="gramEnd"/>
      <w:r>
        <w:rPr>
          <w:rFonts w:ascii="宋体" w:hAnsi="宋体" w:cs="宋体" w:hint="eastAsia"/>
          <w:sz w:val="24"/>
          <w:szCs w:val="24"/>
        </w:rPr>
        <w:t>采买等工作，如采购人另有其他要求再行商议；</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（七）维修所需耗材和零配件单次单件</w:t>
      </w:r>
      <w:r>
        <w:rPr>
          <w:rFonts w:ascii="宋体" w:hAnsi="宋体" w:cs="宋体" w:hint="eastAsia"/>
          <w:sz w:val="24"/>
          <w:szCs w:val="24"/>
        </w:rPr>
        <w:t>200</w:t>
      </w:r>
      <w:r>
        <w:rPr>
          <w:rFonts w:ascii="宋体" w:hAnsi="宋体" w:cs="宋体" w:hint="eastAsia"/>
          <w:sz w:val="24"/>
          <w:szCs w:val="24"/>
        </w:rPr>
        <w:t>元及以下的费用</w:t>
      </w:r>
      <w:proofErr w:type="gramStart"/>
      <w:r>
        <w:rPr>
          <w:rFonts w:ascii="宋体" w:hAnsi="宋体" w:cs="宋体" w:hint="eastAsia"/>
          <w:sz w:val="24"/>
          <w:szCs w:val="24"/>
        </w:rPr>
        <w:t>由成交</w:t>
      </w:r>
      <w:proofErr w:type="gramEnd"/>
      <w:r>
        <w:rPr>
          <w:rFonts w:ascii="宋体" w:hAnsi="宋体" w:cs="宋体" w:hint="eastAsia"/>
          <w:sz w:val="24"/>
          <w:szCs w:val="24"/>
        </w:rPr>
        <w:t>供应商承担，采购人不再额外支付费用；</w:t>
      </w:r>
    </w:p>
    <w:p w:rsidR="0047126E" w:rsidRDefault="003D4CE8">
      <w:pPr>
        <w:pStyle w:val="a0"/>
        <w:spacing w:line="500" w:lineRule="exact"/>
        <w:ind w:firstLineChars="200" w:firstLine="480"/>
        <w:contextualSpacing/>
        <w:rPr>
          <w:rFonts w:cs="宋体"/>
        </w:rPr>
      </w:pPr>
      <w:r>
        <w:rPr>
          <w:rFonts w:cs="宋体" w:hint="eastAsia"/>
        </w:rPr>
        <w:t>（八）安防、消防监控设备、电梯设备由</w:t>
      </w:r>
      <w:proofErr w:type="gramStart"/>
      <w:r>
        <w:rPr>
          <w:rFonts w:cs="宋体" w:hint="eastAsia"/>
        </w:rPr>
        <w:t>其他第三方专业</w:t>
      </w:r>
      <w:proofErr w:type="gramEnd"/>
      <w:r>
        <w:rPr>
          <w:rFonts w:cs="宋体" w:hint="eastAsia"/>
        </w:rPr>
        <w:t>负责维修保养，费用由采购人单独支付，成交供应商做好日常管理和维护工作；</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（九）采购人负责提供一间物业办公用房（不小于</w:t>
      </w:r>
      <w:r>
        <w:rPr>
          <w:rFonts w:ascii="宋体" w:hAnsi="宋体" w:cs="宋体" w:hint="eastAsia"/>
          <w:sz w:val="24"/>
          <w:szCs w:val="24"/>
        </w:rPr>
        <w:t>15</w:t>
      </w:r>
      <w:r>
        <w:rPr>
          <w:rFonts w:ascii="宋体" w:hAnsi="宋体" w:cs="宋体" w:hint="eastAsia"/>
          <w:sz w:val="24"/>
          <w:szCs w:val="24"/>
        </w:rPr>
        <w:t>平方米）；</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（十）采购人负责提供一间维修人员值班用房；</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（十一）厨房消杀和烟道清洁每年两次，费用</w:t>
      </w:r>
      <w:proofErr w:type="gramStart"/>
      <w:r>
        <w:rPr>
          <w:rFonts w:ascii="宋体" w:hAnsi="宋体" w:cs="宋体" w:hint="eastAsia"/>
          <w:sz w:val="24"/>
          <w:szCs w:val="24"/>
        </w:rPr>
        <w:t>由成交</w:t>
      </w:r>
      <w:proofErr w:type="gramEnd"/>
      <w:r>
        <w:rPr>
          <w:rFonts w:ascii="宋体" w:hAnsi="宋体" w:cs="宋体" w:hint="eastAsia"/>
          <w:sz w:val="24"/>
          <w:szCs w:val="24"/>
        </w:rPr>
        <w:t>供应商承担，可外包给具有相关资质的专业单位；</w:t>
      </w:r>
    </w:p>
    <w:p w:rsidR="0047126E" w:rsidRDefault="003D4CE8">
      <w:pPr>
        <w:spacing w:line="360" w:lineRule="auto"/>
        <w:ind w:firstLineChars="200" w:firstLine="480"/>
        <w:rPr>
          <w:sz w:val="24"/>
          <w:szCs w:val="24"/>
        </w:rPr>
      </w:pPr>
      <w:r>
        <w:rPr>
          <w:rFonts w:ascii="宋体" w:hAnsi="宋体" w:cs="宋体" w:hint="eastAsia"/>
          <w:sz w:val="24"/>
          <w:szCs w:val="24"/>
        </w:rPr>
        <w:t>（十二）采购人不提供物业服务人员食宿。</w:t>
      </w:r>
    </w:p>
    <w:p w:rsidR="0047126E" w:rsidRDefault="003D4CE8">
      <w:pPr>
        <w:spacing w:line="360" w:lineRule="auto"/>
        <w:rPr>
          <w:b/>
          <w:sz w:val="24"/>
          <w:szCs w:val="24"/>
        </w:rPr>
      </w:pPr>
      <w:r>
        <w:rPr>
          <w:rFonts w:hint="eastAsia"/>
          <w:b/>
          <w:sz w:val="24"/>
          <w:szCs w:val="24"/>
        </w:rPr>
        <w:t>十、服务过程中，对成交供应商评价考核验收标准</w:t>
      </w:r>
    </w:p>
    <w:p w:rsidR="0047126E" w:rsidRDefault="003D4CE8">
      <w:pPr>
        <w:spacing w:line="360" w:lineRule="auto"/>
        <w:ind w:firstLineChars="200" w:firstLine="480"/>
        <w:rPr>
          <w:sz w:val="24"/>
          <w:szCs w:val="24"/>
        </w:rPr>
      </w:pPr>
      <w:r>
        <w:rPr>
          <w:rFonts w:hint="eastAsia"/>
          <w:sz w:val="24"/>
          <w:szCs w:val="24"/>
        </w:rPr>
        <w:t>（一）考核的基本原则</w:t>
      </w:r>
    </w:p>
    <w:p w:rsidR="0047126E" w:rsidRDefault="003D4CE8">
      <w:pPr>
        <w:spacing w:line="360" w:lineRule="auto"/>
        <w:ind w:firstLineChars="200" w:firstLine="480"/>
        <w:rPr>
          <w:sz w:val="24"/>
          <w:szCs w:val="24"/>
        </w:rPr>
      </w:pPr>
      <w:r>
        <w:rPr>
          <w:rFonts w:hint="eastAsia"/>
          <w:sz w:val="24"/>
          <w:szCs w:val="24"/>
        </w:rPr>
        <w:t>坚持公平、公开、公正、定量考核，季度考核与年终考核相结合的原则。</w:t>
      </w:r>
    </w:p>
    <w:p w:rsidR="0047126E" w:rsidRDefault="003D4CE8">
      <w:pPr>
        <w:spacing w:line="360" w:lineRule="auto"/>
        <w:ind w:firstLineChars="200" w:firstLine="480"/>
        <w:rPr>
          <w:sz w:val="24"/>
          <w:szCs w:val="24"/>
        </w:rPr>
      </w:pPr>
      <w:r>
        <w:rPr>
          <w:rFonts w:hint="eastAsia"/>
          <w:sz w:val="24"/>
          <w:szCs w:val="24"/>
        </w:rPr>
        <w:t>（二）考核内容</w:t>
      </w:r>
    </w:p>
    <w:p w:rsidR="0047126E" w:rsidRDefault="003D4CE8">
      <w:pPr>
        <w:spacing w:line="360" w:lineRule="auto"/>
        <w:ind w:firstLineChars="200" w:firstLine="480"/>
        <w:rPr>
          <w:sz w:val="24"/>
          <w:szCs w:val="24"/>
        </w:rPr>
      </w:pPr>
      <w:r>
        <w:rPr>
          <w:rFonts w:hint="eastAsia"/>
          <w:sz w:val="24"/>
          <w:szCs w:val="24"/>
        </w:rPr>
        <w:t>成交供应商从事物业管理服务行为，包括基础要求、服务质量、岗位培训、人员管理及保密性五个方面。</w:t>
      </w:r>
    </w:p>
    <w:p w:rsidR="0047126E" w:rsidRDefault="003D4CE8">
      <w:pPr>
        <w:spacing w:line="360" w:lineRule="auto"/>
        <w:ind w:firstLineChars="200" w:firstLine="480"/>
        <w:rPr>
          <w:sz w:val="24"/>
          <w:szCs w:val="24"/>
        </w:rPr>
      </w:pPr>
      <w:r>
        <w:rPr>
          <w:rFonts w:hint="eastAsia"/>
          <w:sz w:val="24"/>
          <w:szCs w:val="24"/>
        </w:rPr>
        <w:lastRenderedPageBreak/>
        <w:t>1.</w:t>
      </w:r>
      <w:r>
        <w:rPr>
          <w:rFonts w:hint="eastAsia"/>
          <w:sz w:val="24"/>
          <w:szCs w:val="24"/>
        </w:rPr>
        <w:t>基础要求要通过规范着装和佩戴、文明礼貌规范用语、健全和严格执行规章制度、设立服务电话、定期组织工作例会、整体安全运行。</w:t>
      </w:r>
    </w:p>
    <w:p w:rsidR="0047126E" w:rsidRDefault="003D4CE8">
      <w:pPr>
        <w:spacing w:line="360" w:lineRule="auto"/>
        <w:ind w:firstLineChars="200" w:firstLine="480"/>
        <w:rPr>
          <w:sz w:val="24"/>
          <w:szCs w:val="24"/>
        </w:rPr>
      </w:pPr>
      <w:r>
        <w:rPr>
          <w:rFonts w:hint="eastAsia"/>
          <w:sz w:val="24"/>
          <w:szCs w:val="24"/>
        </w:rPr>
        <w:t>2.</w:t>
      </w:r>
      <w:r>
        <w:rPr>
          <w:rFonts w:hint="eastAsia"/>
          <w:sz w:val="24"/>
          <w:szCs w:val="24"/>
        </w:rPr>
        <w:t>服务质量：通过保洁服务、秩序服务、维护服务、司机服务、客户服务、餐厅服务六项内容，根据服务要求实施标准服务。</w:t>
      </w:r>
    </w:p>
    <w:p w:rsidR="0047126E" w:rsidRDefault="003D4CE8">
      <w:pPr>
        <w:spacing w:line="360" w:lineRule="auto"/>
        <w:ind w:firstLineChars="200" w:firstLine="480"/>
        <w:rPr>
          <w:sz w:val="24"/>
          <w:szCs w:val="24"/>
        </w:rPr>
      </w:pPr>
      <w:r>
        <w:rPr>
          <w:rFonts w:hint="eastAsia"/>
          <w:sz w:val="24"/>
          <w:szCs w:val="24"/>
        </w:rPr>
        <w:t>3.</w:t>
      </w:r>
      <w:r>
        <w:rPr>
          <w:rFonts w:hint="eastAsia"/>
          <w:sz w:val="24"/>
          <w:szCs w:val="24"/>
        </w:rPr>
        <w:t>培训：成交供应商对提供的本项目全部工作人员要进行岗前培训，并有严格的管理及检</w:t>
      </w:r>
      <w:proofErr w:type="gramStart"/>
      <w:r>
        <w:rPr>
          <w:rFonts w:hint="eastAsia"/>
          <w:sz w:val="24"/>
          <w:szCs w:val="24"/>
        </w:rPr>
        <w:t>査</w:t>
      </w:r>
      <w:proofErr w:type="gramEnd"/>
      <w:r>
        <w:rPr>
          <w:rFonts w:hint="eastAsia"/>
          <w:sz w:val="24"/>
          <w:szCs w:val="24"/>
        </w:rPr>
        <w:t>考核制度。</w:t>
      </w:r>
    </w:p>
    <w:p w:rsidR="0047126E" w:rsidRDefault="003D4CE8">
      <w:pPr>
        <w:spacing w:line="360" w:lineRule="auto"/>
        <w:ind w:firstLineChars="200" w:firstLine="480"/>
        <w:rPr>
          <w:sz w:val="24"/>
          <w:szCs w:val="24"/>
        </w:rPr>
      </w:pPr>
      <w:r>
        <w:rPr>
          <w:rFonts w:hint="eastAsia"/>
          <w:sz w:val="24"/>
          <w:szCs w:val="24"/>
        </w:rPr>
        <w:t>4.</w:t>
      </w:r>
      <w:r>
        <w:rPr>
          <w:rFonts w:hint="eastAsia"/>
          <w:sz w:val="24"/>
          <w:szCs w:val="24"/>
        </w:rPr>
        <w:t>人员要求：如因成交供应商提供的本项目工作人员离职或病事假及享受探亲假，而出现缺编的</w:t>
      </w:r>
      <w:r>
        <w:rPr>
          <w:rFonts w:hint="eastAsia"/>
          <w:sz w:val="24"/>
          <w:szCs w:val="24"/>
        </w:rPr>
        <w:t>现象，成交供应商应在</w:t>
      </w:r>
      <w:r>
        <w:rPr>
          <w:rFonts w:hint="eastAsia"/>
          <w:sz w:val="24"/>
          <w:szCs w:val="24"/>
        </w:rPr>
        <w:t>3</w:t>
      </w:r>
      <w:r>
        <w:rPr>
          <w:rFonts w:hint="eastAsia"/>
          <w:sz w:val="24"/>
          <w:szCs w:val="24"/>
        </w:rPr>
        <w:t>日内补齐，</w:t>
      </w:r>
      <w:proofErr w:type="gramStart"/>
      <w:r>
        <w:rPr>
          <w:rFonts w:hint="eastAsia"/>
          <w:sz w:val="24"/>
          <w:szCs w:val="24"/>
        </w:rPr>
        <w:t>不</w:t>
      </w:r>
      <w:proofErr w:type="gramEnd"/>
      <w:r>
        <w:rPr>
          <w:rFonts w:hint="eastAsia"/>
          <w:sz w:val="24"/>
          <w:szCs w:val="24"/>
        </w:rPr>
        <w:t>得空岗：</w:t>
      </w:r>
      <w:proofErr w:type="gramStart"/>
      <w:r>
        <w:rPr>
          <w:rFonts w:hint="eastAsia"/>
          <w:sz w:val="24"/>
          <w:szCs w:val="24"/>
        </w:rPr>
        <w:t>釆购人有权</w:t>
      </w:r>
      <w:proofErr w:type="gramEnd"/>
      <w:r>
        <w:rPr>
          <w:rFonts w:hint="eastAsia"/>
          <w:sz w:val="24"/>
          <w:szCs w:val="24"/>
        </w:rPr>
        <w:t>随时对成交供应商提供的实际运营岗位、人数和社会保险缴纳情况进行检</w:t>
      </w:r>
      <w:proofErr w:type="gramStart"/>
      <w:r>
        <w:rPr>
          <w:rFonts w:hint="eastAsia"/>
          <w:sz w:val="24"/>
          <w:szCs w:val="24"/>
        </w:rPr>
        <w:t>査</w:t>
      </w:r>
      <w:proofErr w:type="gramEnd"/>
      <w:r>
        <w:rPr>
          <w:rFonts w:hint="eastAsia"/>
          <w:sz w:val="24"/>
          <w:szCs w:val="24"/>
        </w:rPr>
        <w:t>。</w:t>
      </w:r>
    </w:p>
    <w:p w:rsidR="0047126E" w:rsidRDefault="003D4CE8">
      <w:pPr>
        <w:spacing w:line="360" w:lineRule="auto"/>
        <w:ind w:firstLineChars="200" w:firstLine="480"/>
        <w:rPr>
          <w:sz w:val="24"/>
          <w:szCs w:val="24"/>
        </w:rPr>
      </w:pPr>
      <w:r>
        <w:rPr>
          <w:rFonts w:hint="eastAsia"/>
          <w:sz w:val="24"/>
          <w:szCs w:val="24"/>
        </w:rPr>
        <w:t>5.</w:t>
      </w:r>
      <w:r>
        <w:rPr>
          <w:rFonts w:hint="eastAsia"/>
          <w:sz w:val="24"/>
          <w:szCs w:val="24"/>
        </w:rPr>
        <w:t>保密性：成交供应商提供各岗位所有员工必须严格遵守本岗位保密规定。包括所有会议、贵宾接待行程等信息未经允许不得向任何非接待人员透露。</w:t>
      </w:r>
    </w:p>
    <w:p w:rsidR="0047126E" w:rsidRDefault="003D4CE8">
      <w:pPr>
        <w:spacing w:line="360" w:lineRule="auto"/>
        <w:ind w:firstLineChars="200" w:firstLine="480"/>
        <w:rPr>
          <w:sz w:val="24"/>
          <w:szCs w:val="24"/>
        </w:rPr>
      </w:pPr>
      <w:r>
        <w:rPr>
          <w:rFonts w:hint="eastAsia"/>
          <w:sz w:val="24"/>
          <w:szCs w:val="24"/>
        </w:rPr>
        <w:t>（三）考核要求</w:t>
      </w:r>
    </w:p>
    <w:p w:rsidR="0047126E" w:rsidRDefault="003D4CE8">
      <w:pPr>
        <w:spacing w:line="360" w:lineRule="auto"/>
        <w:ind w:firstLineChars="200" w:firstLine="480"/>
        <w:rPr>
          <w:sz w:val="24"/>
          <w:szCs w:val="24"/>
        </w:rPr>
      </w:pPr>
      <w:r>
        <w:rPr>
          <w:rFonts w:hint="eastAsia"/>
          <w:sz w:val="24"/>
          <w:szCs w:val="24"/>
        </w:rPr>
        <w:t>中标人须严格按照标准化的操作程序、完善的培训体系和质量控制体系完成本项目，以保证用户整个物业服务系统能安全、高效、有序和有计划地运转。采购人有权对中标单位在运营本项目的过程中出现的问题责令其进行整改。因同一问题下达</w:t>
      </w:r>
      <w:r>
        <w:rPr>
          <w:rFonts w:hint="eastAsia"/>
          <w:sz w:val="24"/>
          <w:szCs w:val="24"/>
        </w:rPr>
        <w:t>3</w:t>
      </w:r>
      <w:r>
        <w:rPr>
          <w:rFonts w:hint="eastAsia"/>
          <w:sz w:val="24"/>
          <w:szCs w:val="24"/>
        </w:rPr>
        <w:t>次整改通知书后，仍未有</w:t>
      </w:r>
      <w:r>
        <w:rPr>
          <w:rFonts w:hint="eastAsia"/>
          <w:sz w:val="24"/>
          <w:szCs w:val="24"/>
        </w:rPr>
        <w:t>效改正，招标人有权扣款直至终止合同。</w:t>
      </w:r>
    </w:p>
    <w:p w:rsidR="0047126E" w:rsidRDefault="003D4CE8">
      <w:pPr>
        <w:spacing w:line="360" w:lineRule="auto"/>
        <w:ind w:firstLineChars="200" w:firstLine="480"/>
        <w:rPr>
          <w:sz w:val="24"/>
          <w:szCs w:val="24"/>
        </w:rPr>
      </w:pPr>
      <w:r>
        <w:rPr>
          <w:rFonts w:hint="eastAsia"/>
          <w:sz w:val="24"/>
          <w:szCs w:val="24"/>
        </w:rPr>
        <w:t>所有物业服务人员不得浪费水、电、气等能源和各种物资，采购人可在与中标单位协商后制定相应规章制度加以约束。</w:t>
      </w:r>
    </w:p>
    <w:p w:rsidR="0047126E" w:rsidRDefault="003D4CE8">
      <w:pPr>
        <w:spacing w:line="360" w:lineRule="auto"/>
        <w:ind w:firstLineChars="200" w:firstLine="480"/>
        <w:rPr>
          <w:sz w:val="24"/>
          <w:szCs w:val="24"/>
        </w:rPr>
      </w:pPr>
      <w:r>
        <w:rPr>
          <w:rFonts w:hint="eastAsia"/>
          <w:sz w:val="24"/>
          <w:szCs w:val="24"/>
        </w:rPr>
        <w:t>（四）考核结果的作用</w:t>
      </w:r>
    </w:p>
    <w:p w:rsidR="0047126E" w:rsidRDefault="003D4CE8">
      <w:pPr>
        <w:spacing w:line="360" w:lineRule="auto"/>
        <w:ind w:firstLineChars="200" w:firstLine="480"/>
        <w:rPr>
          <w:sz w:val="24"/>
          <w:szCs w:val="24"/>
        </w:rPr>
      </w:pPr>
      <w:r>
        <w:rPr>
          <w:rFonts w:hint="eastAsia"/>
          <w:sz w:val="24"/>
          <w:szCs w:val="24"/>
        </w:rPr>
        <w:t>1.</w:t>
      </w:r>
      <w:r>
        <w:rPr>
          <w:rFonts w:hint="eastAsia"/>
          <w:sz w:val="24"/>
          <w:szCs w:val="24"/>
        </w:rPr>
        <w:t>违法案件和造成重大损失的事件，除扣分外，并按相关法律和规定予以责任追究，另行处理。</w:t>
      </w:r>
    </w:p>
    <w:p w:rsidR="0047126E" w:rsidRDefault="003D4CE8">
      <w:pPr>
        <w:spacing w:line="360" w:lineRule="auto"/>
        <w:ind w:firstLineChars="200" w:firstLine="480"/>
        <w:rPr>
          <w:sz w:val="24"/>
          <w:szCs w:val="24"/>
        </w:rPr>
      </w:pPr>
      <w:r>
        <w:rPr>
          <w:rFonts w:hint="eastAsia"/>
          <w:sz w:val="24"/>
          <w:szCs w:val="24"/>
        </w:rPr>
        <w:t>2.</w:t>
      </w:r>
      <w:r>
        <w:rPr>
          <w:rFonts w:hint="eastAsia"/>
          <w:sz w:val="24"/>
          <w:szCs w:val="24"/>
        </w:rPr>
        <w:t>《物业合同》所涵盖的委托项目内容，无特殊情况未实施和未完成的，除扣分外，并按合同要求扣除相关部分管理费。</w:t>
      </w:r>
    </w:p>
    <w:p w:rsidR="0047126E" w:rsidRDefault="003D4CE8">
      <w:pPr>
        <w:spacing w:line="360" w:lineRule="auto"/>
        <w:ind w:firstLineChars="200" w:firstLine="480"/>
        <w:rPr>
          <w:sz w:val="24"/>
          <w:szCs w:val="24"/>
        </w:rPr>
      </w:pPr>
      <w:r>
        <w:rPr>
          <w:rFonts w:hint="eastAsia"/>
          <w:sz w:val="24"/>
          <w:szCs w:val="24"/>
        </w:rPr>
        <w:t>3.</w:t>
      </w:r>
      <w:proofErr w:type="gramStart"/>
      <w:r>
        <w:rPr>
          <w:rFonts w:hint="eastAsia"/>
          <w:sz w:val="24"/>
          <w:szCs w:val="24"/>
        </w:rPr>
        <w:t>釆购人有权</w:t>
      </w:r>
      <w:proofErr w:type="gramEnd"/>
      <w:r>
        <w:rPr>
          <w:rFonts w:hint="eastAsia"/>
          <w:sz w:val="24"/>
          <w:szCs w:val="24"/>
        </w:rPr>
        <w:t>依据成交供应商提供的工作规章制度及实施标准对其每月实际工作进行考核：</w:t>
      </w:r>
      <w:proofErr w:type="gramStart"/>
      <w:r>
        <w:rPr>
          <w:rFonts w:hint="eastAsia"/>
          <w:sz w:val="24"/>
          <w:szCs w:val="24"/>
        </w:rPr>
        <w:t>若服务</w:t>
      </w:r>
      <w:proofErr w:type="gramEnd"/>
      <w:r>
        <w:rPr>
          <w:rFonts w:hint="eastAsia"/>
          <w:sz w:val="24"/>
          <w:szCs w:val="24"/>
        </w:rPr>
        <w:t>质量未达到工作标准的可予以相应经济处罚；考核三次仍达不到预定招标要求，</w:t>
      </w:r>
      <w:proofErr w:type="gramStart"/>
      <w:r>
        <w:rPr>
          <w:rFonts w:hint="eastAsia"/>
          <w:sz w:val="24"/>
          <w:szCs w:val="24"/>
        </w:rPr>
        <w:t>釆购人有权</w:t>
      </w:r>
      <w:proofErr w:type="gramEnd"/>
      <w:r>
        <w:rPr>
          <w:rFonts w:hint="eastAsia"/>
          <w:sz w:val="24"/>
          <w:szCs w:val="24"/>
        </w:rPr>
        <w:t>调换不合格人员，情节严重的可与成交供应商解除物业管理服务合同。</w:t>
      </w:r>
    </w:p>
    <w:p w:rsidR="0047126E" w:rsidRDefault="003D4CE8">
      <w:pPr>
        <w:spacing w:line="360" w:lineRule="auto"/>
        <w:ind w:firstLineChars="200" w:firstLine="480"/>
        <w:rPr>
          <w:sz w:val="24"/>
          <w:szCs w:val="24"/>
        </w:rPr>
      </w:pPr>
      <w:r>
        <w:rPr>
          <w:rFonts w:hint="eastAsia"/>
          <w:sz w:val="24"/>
          <w:szCs w:val="24"/>
        </w:rPr>
        <w:t xml:space="preserve">4. </w:t>
      </w:r>
      <w:r>
        <w:rPr>
          <w:rFonts w:hint="eastAsia"/>
          <w:sz w:val="24"/>
          <w:szCs w:val="24"/>
        </w:rPr>
        <w:t>因成交供应商所属人员对应当发现而没有发现的问题及隐患造成采购人损失的，经双方共同认可的权威技术鉴定和检测部门认定的确</w:t>
      </w:r>
      <w:proofErr w:type="gramStart"/>
      <w:r>
        <w:rPr>
          <w:rFonts w:hint="eastAsia"/>
          <w:sz w:val="24"/>
          <w:szCs w:val="24"/>
        </w:rPr>
        <w:t>属成交</w:t>
      </w:r>
      <w:proofErr w:type="gramEnd"/>
      <w:r>
        <w:rPr>
          <w:rFonts w:hint="eastAsia"/>
          <w:sz w:val="24"/>
          <w:szCs w:val="24"/>
        </w:rPr>
        <w:t>供应商责任的，成交供应商应承担由此给采购人造成的损失，按损失实际价值扣除相应违约</w:t>
      </w:r>
      <w:r>
        <w:rPr>
          <w:rFonts w:hint="eastAsia"/>
          <w:sz w:val="24"/>
          <w:szCs w:val="24"/>
        </w:rPr>
        <w:lastRenderedPageBreak/>
        <w:t>金。</w:t>
      </w:r>
    </w:p>
    <w:p w:rsidR="0047126E" w:rsidRDefault="003D4CE8">
      <w:pPr>
        <w:widowControl/>
        <w:ind w:firstLineChars="200" w:firstLine="480"/>
        <w:jc w:val="left"/>
        <w:rPr>
          <w:sz w:val="24"/>
        </w:rPr>
      </w:pPr>
      <w:r>
        <w:rPr>
          <w:rFonts w:hint="eastAsia"/>
          <w:sz w:val="24"/>
        </w:rPr>
        <w:t>附件：月考核评分依据表</w:t>
      </w:r>
    </w:p>
    <w:tbl>
      <w:tblPr>
        <w:tblW w:w="96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1604"/>
        <w:gridCol w:w="7316"/>
      </w:tblGrid>
      <w:tr w:rsidR="0047126E">
        <w:trPr>
          <w:trHeight w:val="270"/>
          <w:tblHeader/>
          <w:jc w:val="center"/>
        </w:trPr>
        <w:tc>
          <w:tcPr>
            <w:tcW w:w="763" w:type="dxa"/>
            <w:vAlign w:val="center"/>
          </w:tcPr>
          <w:p w:rsidR="0047126E" w:rsidRDefault="003D4CE8">
            <w:pPr>
              <w:widowControl/>
              <w:jc w:val="center"/>
              <w:rPr>
                <w:kern w:val="0"/>
                <w:szCs w:val="21"/>
              </w:rPr>
            </w:pPr>
            <w:r>
              <w:rPr>
                <w:kern w:val="0"/>
                <w:szCs w:val="21"/>
              </w:rPr>
              <w:t>序号</w:t>
            </w:r>
          </w:p>
        </w:tc>
        <w:tc>
          <w:tcPr>
            <w:tcW w:w="1604" w:type="dxa"/>
            <w:vAlign w:val="center"/>
          </w:tcPr>
          <w:p w:rsidR="0047126E" w:rsidRDefault="003D4CE8">
            <w:pPr>
              <w:widowControl/>
              <w:jc w:val="center"/>
              <w:rPr>
                <w:kern w:val="0"/>
                <w:szCs w:val="21"/>
              </w:rPr>
            </w:pPr>
            <w:r>
              <w:rPr>
                <w:kern w:val="0"/>
                <w:szCs w:val="21"/>
              </w:rPr>
              <w:t>项目</w:t>
            </w:r>
          </w:p>
        </w:tc>
        <w:tc>
          <w:tcPr>
            <w:tcW w:w="7316" w:type="dxa"/>
            <w:vAlign w:val="center"/>
          </w:tcPr>
          <w:p w:rsidR="0047126E" w:rsidRDefault="003D4CE8">
            <w:pPr>
              <w:widowControl/>
              <w:jc w:val="center"/>
              <w:rPr>
                <w:kern w:val="0"/>
                <w:szCs w:val="21"/>
              </w:rPr>
            </w:pPr>
            <w:r>
              <w:rPr>
                <w:kern w:val="0"/>
                <w:szCs w:val="21"/>
              </w:rPr>
              <w:t>工作标准及分值</w:t>
            </w:r>
          </w:p>
        </w:tc>
      </w:tr>
      <w:tr w:rsidR="0047126E">
        <w:trPr>
          <w:trHeight w:val="60"/>
          <w:jc w:val="center"/>
        </w:trPr>
        <w:tc>
          <w:tcPr>
            <w:tcW w:w="763" w:type="dxa"/>
            <w:vAlign w:val="center"/>
          </w:tcPr>
          <w:p w:rsidR="0047126E" w:rsidRDefault="003D4CE8">
            <w:pPr>
              <w:widowControl/>
              <w:jc w:val="center"/>
              <w:rPr>
                <w:kern w:val="0"/>
                <w:szCs w:val="21"/>
              </w:rPr>
            </w:pPr>
            <w:r>
              <w:rPr>
                <w:kern w:val="0"/>
                <w:szCs w:val="21"/>
              </w:rPr>
              <w:t>1</w:t>
            </w:r>
          </w:p>
        </w:tc>
        <w:tc>
          <w:tcPr>
            <w:tcW w:w="1604" w:type="dxa"/>
            <w:vAlign w:val="center"/>
          </w:tcPr>
          <w:p w:rsidR="0047126E" w:rsidRDefault="003D4CE8">
            <w:pPr>
              <w:widowControl/>
              <w:jc w:val="center"/>
              <w:rPr>
                <w:kern w:val="0"/>
                <w:szCs w:val="21"/>
              </w:rPr>
            </w:pPr>
            <w:r>
              <w:rPr>
                <w:kern w:val="0"/>
                <w:szCs w:val="21"/>
              </w:rPr>
              <w:t>人员情况</w:t>
            </w:r>
          </w:p>
        </w:tc>
        <w:tc>
          <w:tcPr>
            <w:tcW w:w="7316" w:type="dxa"/>
            <w:vAlign w:val="center"/>
          </w:tcPr>
          <w:p w:rsidR="0047126E" w:rsidRDefault="003D4CE8">
            <w:pPr>
              <w:widowControl/>
              <w:jc w:val="left"/>
              <w:rPr>
                <w:kern w:val="0"/>
                <w:szCs w:val="21"/>
              </w:rPr>
            </w:pPr>
            <w:r>
              <w:rPr>
                <w:kern w:val="0"/>
                <w:szCs w:val="21"/>
              </w:rPr>
              <w:t>严格按照合同工作任务要求认真工作，服从管理，服务热情、周到，投诉</w:t>
            </w:r>
            <w:r>
              <w:rPr>
                <w:kern w:val="0"/>
                <w:szCs w:val="21"/>
              </w:rPr>
              <w:t>1</w:t>
            </w:r>
            <w:r>
              <w:rPr>
                <w:kern w:val="0"/>
                <w:szCs w:val="21"/>
              </w:rPr>
              <w:t>次扣</w:t>
            </w:r>
            <w:r>
              <w:rPr>
                <w:rFonts w:hint="eastAsia"/>
                <w:kern w:val="0"/>
                <w:szCs w:val="21"/>
              </w:rPr>
              <w:t>10</w:t>
            </w:r>
            <w:r>
              <w:rPr>
                <w:kern w:val="0"/>
                <w:szCs w:val="21"/>
              </w:rPr>
              <w:t>分。对工作不认真的员工，甲方和考核小组人员发现一次扣</w:t>
            </w:r>
            <w:r>
              <w:rPr>
                <w:kern w:val="0"/>
                <w:szCs w:val="21"/>
              </w:rPr>
              <w:t>1</w:t>
            </w:r>
            <w:r>
              <w:rPr>
                <w:kern w:val="0"/>
                <w:szCs w:val="21"/>
              </w:rPr>
              <w:t>分。</w:t>
            </w:r>
          </w:p>
        </w:tc>
      </w:tr>
      <w:tr w:rsidR="0047126E">
        <w:trPr>
          <w:trHeight w:val="60"/>
          <w:jc w:val="center"/>
        </w:trPr>
        <w:tc>
          <w:tcPr>
            <w:tcW w:w="763" w:type="dxa"/>
            <w:vMerge w:val="restart"/>
            <w:vAlign w:val="center"/>
          </w:tcPr>
          <w:p w:rsidR="0047126E" w:rsidRDefault="003D4CE8">
            <w:pPr>
              <w:widowControl/>
              <w:jc w:val="center"/>
              <w:rPr>
                <w:kern w:val="0"/>
                <w:szCs w:val="21"/>
              </w:rPr>
            </w:pPr>
            <w:r>
              <w:rPr>
                <w:kern w:val="0"/>
                <w:szCs w:val="21"/>
              </w:rPr>
              <w:t>2</w:t>
            </w:r>
          </w:p>
        </w:tc>
        <w:tc>
          <w:tcPr>
            <w:tcW w:w="1604" w:type="dxa"/>
            <w:vMerge w:val="restart"/>
            <w:vAlign w:val="center"/>
          </w:tcPr>
          <w:p w:rsidR="0047126E" w:rsidRDefault="003D4CE8">
            <w:pPr>
              <w:widowControl/>
              <w:jc w:val="center"/>
              <w:rPr>
                <w:kern w:val="0"/>
                <w:szCs w:val="21"/>
              </w:rPr>
            </w:pPr>
            <w:r>
              <w:rPr>
                <w:kern w:val="0"/>
                <w:szCs w:val="21"/>
              </w:rPr>
              <w:t>工作时间、服务管理</w:t>
            </w:r>
          </w:p>
        </w:tc>
        <w:tc>
          <w:tcPr>
            <w:tcW w:w="7316" w:type="dxa"/>
            <w:vAlign w:val="center"/>
          </w:tcPr>
          <w:p w:rsidR="0047126E" w:rsidRDefault="003D4CE8">
            <w:pPr>
              <w:widowControl/>
              <w:jc w:val="left"/>
              <w:rPr>
                <w:kern w:val="0"/>
                <w:szCs w:val="21"/>
              </w:rPr>
            </w:pPr>
            <w:r>
              <w:rPr>
                <w:kern w:val="0"/>
                <w:szCs w:val="21"/>
              </w:rPr>
              <w:t>1</w:t>
            </w:r>
            <w:r>
              <w:rPr>
                <w:kern w:val="0"/>
                <w:szCs w:val="21"/>
              </w:rPr>
              <w:t>、保证按时到、下岗，缺岗</w:t>
            </w:r>
            <w:r>
              <w:rPr>
                <w:kern w:val="0"/>
                <w:szCs w:val="21"/>
              </w:rPr>
              <w:t>1</w:t>
            </w:r>
            <w:r>
              <w:rPr>
                <w:kern w:val="0"/>
                <w:szCs w:val="21"/>
              </w:rPr>
              <w:t>次扣</w:t>
            </w:r>
            <w:r>
              <w:rPr>
                <w:rFonts w:hint="eastAsia"/>
                <w:kern w:val="0"/>
                <w:szCs w:val="21"/>
              </w:rPr>
              <w:t>2</w:t>
            </w:r>
            <w:r>
              <w:rPr>
                <w:kern w:val="0"/>
                <w:szCs w:val="21"/>
              </w:rPr>
              <w:t>分；遇重要服务任务，主管人员保证在岗，缺勤</w:t>
            </w:r>
            <w:r>
              <w:rPr>
                <w:kern w:val="0"/>
                <w:szCs w:val="21"/>
              </w:rPr>
              <w:t>1</w:t>
            </w:r>
            <w:r>
              <w:rPr>
                <w:kern w:val="0"/>
                <w:szCs w:val="21"/>
              </w:rPr>
              <w:t>人扣</w:t>
            </w:r>
            <w:r>
              <w:rPr>
                <w:rFonts w:hint="eastAsia"/>
                <w:kern w:val="0"/>
                <w:szCs w:val="21"/>
              </w:rPr>
              <w:t>2</w:t>
            </w:r>
            <w:r>
              <w:rPr>
                <w:kern w:val="0"/>
                <w:szCs w:val="21"/>
              </w:rPr>
              <w:t>分</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2</w:t>
            </w:r>
            <w:r>
              <w:rPr>
                <w:kern w:val="0"/>
                <w:szCs w:val="21"/>
              </w:rPr>
              <w:t>、服从管理，服务热情、周到，出色完成临时交办工作，否则</w:t>
            </w:r>
            <w:r>
              <w:rPr>
                <w:kern w:val="0"/>
                <w:szCs w:val="21"/>
              </w:rPr>
              <w:t>1</w:t>
            </w:r>
            <w:r>
              <w:rPr>
                <w:kern w:val="0"/>
                <w:szCs w:val="21"/>
              </w:rPr>
              <w:t>次扣</w:t>
            </w:r>
            <w:r>
              <w:rPr>
                <w:kern w:val="0"/>
                <w:szCs w:val="21"/>
              </w:rPr>
              <w:t>1</w:t>
            </w:r>
            <w:r>
              <w:rPr>
                <w:kern w:val="0"/>
                <w:szCs w:val="21"/>
              </w:rPr>
              <w:t>分。</w:t>
            </w:r>
          </w:p>
        </w:tc>
      </w:tr>
      <w:tr w:rsidR="0047126E">
        <w:trPr>
          <w:trHeight w:val="270"/>
          <w:jc w:val="center"/>
        </w:trPr>
        <w:tc>
          <w:tcPr>
            <w:tcW w:w="763" w:type="dxa"/>
            <w:vMerge w:val="restart"/>
            <w:vAlign w:val="center"/>
          </w:tcPr>
          <w:p w:rsidR="0047126E" w:rsidRDefault="003D4CE8">
            <w:pPr>
              <w:widowControl/>
              <w:jc w:val="center"/>
              <w:rPr>
                <w:kern w:val="0"/>
                <w:szCs w:val="21"/>
              </w:rPr>
            </w:pPr>
            <w:r>
              <w:rPr>
                <w:kern w:val="0"/>
                <w:szCs w:val="21"/>
              </w:rPr>
              <w:t>3</w:t>
            </w:r>
          </w:p>
        </w:tc>
        <w:tc>
          <w:tcPr>
            <w:tcW w:w="1604" w:type="dxa"/>
            <w:vMerge w:val="restart"/>
            <w:vAlign w:val="center"/>
          </w:tcPr>
          <w:p w:rsidR="0047126E" w:rsidRDefault="003D4CE8">
            <w:pPr>
              <w:widowControl/>
              <w:jc w:val="center"/>
              <w:rPr>
                <w:kern w:val="0"/>
                <w:szCs w:val="21"/>
              </w:rPr>
            </w:pPr>
            <w:r>
              <w:rPr>
                <w:kern w:val="0"/>
                <w:szCs w:val="21"/>
              </w:rPr>
              <w:t>公共区域保洁</w:t>
            </w:r>
          </w:p>
        </w:tc>
        <w:tc>
          <w:tcPr>
            <w:tcW w:w="7316" w:type="dxa"/>
            <w:vAlign w:val="center"/>
          </w:tcPr>
          <w:p w:rsidR="0047126E" w:rsidRDefault="003D4CE8">
            <w:pPr>
              <w:widowControl/>
              <w:jc w:val="left"/>
              <w:rPr>
                <w:kern w:val="0"/>
                <w:szCs w:val="21"/>
              </w:rPr>
            </w:pPr>
            <w:r>
              <w:rPr>
                <w:kern w:val="0"/>
                <w:szCs w:val="21"/>
              </w:rPr>
              <w:t>1</w:t>
            </w:r>
            <w:r>
              <w:rPr>
                <w:kern w:val="0"/>
                <w:szCs w:val="21"/>
              </w:rPr>
              <w:t>、地面清洁无灰尘、杂物、水迹、黄斑</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2</w:t>
            </w:r>
            <w:r>
              <w:rPr>
                <w:kern w:val="0"/>
                <w:szCs w:val="21"/>
              </w:rPr>
              <w:t>、墙面清洁无污迹、灰尘、蜘蛛网</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3</w:t>
            </w:r>
            <w:r>
              <w:rPr>
                <w:kern w:val="0"/>
                <w:szCs w:val="21"/>
              </w:rPr>
              <w:t>、各楼出入口台阶清洁无明显污迹，楼梯扶手清洁无灰尘</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4</w:t>
            </w:r>
            <w:r>
              <w:rPr>
                <w:kern w:val="0"/>
                <w:szCs w:val="21"/>
              </w:rPr>
              <w:t>、</w:t>
            </w:r>
            <w:r>
              <w:rPr>
                <w:rFonts w:hint="eastAsia"/>
                <w:kern w:val="0"/>
                <w:szCs w:val="21"/>
              </w:rPr>
              <w:t>楼内</w:t>
            </w:r>
            <w:r>
              <w:rPr>
                <w:kern w:val="0"/>
                <w:szCs w:val="21"/>
              </w:rPr>
              <w:t>玻璃干净明亮，每月擦拭</w:t>
            </w:r>
            <w:r>
              <w:rPr>
                <w:rFonts w:hint="eastAsia"/>
                <w:kern w:val="0"/>
                <w:szCs w:val="21"/>
              </w:rPr>
              <w:t>不少于</w:t>
            </w:r>
            <w:r>
              <w:rPr>
                <w:kern w:val="0"/>
                <w:szCs w:val="21"/>
              </w:rPr>
              <w:t>2</w:t>
            </w:r>
            <w:r>
              <w:rPr>
                <w:kern w:val="0"/>
                <w:szCs w:val="21"/>
              </w:rPr>
              <w:t>次</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5</w:t>
            </w:r>
            <w:r>
              <w:rPr>
                <w:kern w:val="0"/>
                <w:szCs w:val="21"/>
              </w:rPr>
              <w:t>、楼宇玻璃雨棚保持干净及时清扫，保持干净明亮</w:t>
            </w:r>
          </w:p>
        </w:tc>
      </w:tr>
      <w:tr w:rsidR="0047126E">
        <w:trPr>
          <w:trHeight w:val="78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6</w:t>
            </w:r>
            <w:r>
              <w:rPr>
                <w:kern w:val="0"/>
                <w:szCs w:val="21"/>
              </w:rPr>
              <w:t>、卫生间器具清洁干燥无污迹，窗台、暖气片等无灰尘；下水口无积垢；水龙头表面光洁无水迹，台面清洁无水迹、水垢；镜面光亮无水迹、污迹；厕所无异味</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7</w:t>
            </w:r>
            <w:r>
              <w:rPr>
                <w:kern w:val="0"/>
                <w:szCs w:val="21"/>
              </w:rPr>
              <w:t>、垃圾桶外观清洁，垃圾袋倾倒及时无积存垃圾，及时更换垃圾袋，确保无异味</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8</w:t>
            </w:r>
            <w:r>
              <w:rPr>
                <w:kern w:val="0"/>
                <w:szCs w:val="21"/>
              </w:rPr>
              <w:t>、道路及时清</w:t>
            </w:r>
            <w:r>
              <w:rPr>
                <w:rFonts w:hint="eastAsia"/>
                <w:kern w:val="0"/>
                <w:szCs w:val="21"/>
              </w:rPr>
              <w:t>扫</w:t>
            </w:r>
            <w:r>
              <w:rPr>
                <w:kern w:val="0"/>
                <w:szCs w:val="21"/>
              </w:rPr>
              <w:t>整洁无垃圾；雨雪天气及时清理，确保主干道路畅通</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9</w:t>
            </w:r>
            <w:r>
              <w:rPr>
                <w:rFonts w:hint="eastAsia"/>
                <w:kern w:val="0"/>
                <w:szCs w:val="21"/>
              </w:rPr>
              <w:t>、落实定期清洁计划，卫生清洁无死角</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10</w:t>
            </w:r>
            <w:r>
              <w:rPr>
                <w:rFonts w:hint="eastAsia"/>
                <w:kern w:val="0"/>
                <w:szCs w:val="21"/>
              </w:rPr>
              <w:t>、消</w:t>
            </w:r>
            <w:proofErr w:type="gramStart"/>
            <w:r>
              <w:rPr>
                <w:rFonts w:hint="eastAsia"/>
                <w:kern w:val="0"/>
                <w:szCs w:val="21"/>
              </w:rPr>
              <w:t>杀计划</w:t>
            </w:r>
            <w:proofErr w:type="gramEnd"/>
            <w:r>
              <w:rPr>
                <w:rFonts w:hint="eastAsia"/>
                <w:kern w:val="0"/>
                <w:szCs w:val="21"/>
              </w:rPr>
              <w:t>执行落实有效</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以上服务，每处不到位扣</w:t>
            </w:r>
            <w:r>
              <w:rPr>
                <w:kern w:val="0"/>
                <w:szCs w:val="21"/>
              </w:rPr>
              <w:t>1</w:t>
            </w:r>
            <w:r>
              <w:rPr>
                <w:kern w:val="0"/>
                <w:szCs w:val="21"/>
              </w:rPr>
              <w:t>分。</w:t>
            </w:r>
          </w:p>
        </w:tc>
      </w:tr>
      <w:tr w:rsidR="0047126E">
        <w:trPr>
          <w:trHeight w:val="270"/>
          <w:jc w:val="center"/>
        </w:trPr>
        <w:tc>
          <w:tcPr>
            <w:tcW w:w="763" w:type="dxa"/>
            <w:vMerge w:val="restart"/>
            <w:vAlign w:val="center"/>
          </w:tcPr>
          <w:p w:rsidR="0047126E" w:rsidRDefault="003D4CE8">
            <w:pPr>
              <w:widowControl/>
              <w:jc w:val="center"/>
              <w:rPr>
                <w:kern w:val="0"/>
                <w:szCs w:val="21"/>
              </w:rPr>
            </w:pPr>
            <w:r>
              <w:rPr>
                <w:rFonts w:hint="eastAsia"/>
                <w:kern w:val="0"/>
                <w:szCs w:val="21"/>
              </w:rPr>
              <w:t>4</w:t>
            </w:r>
          </w:p>
        </w:tc>
        <w:tc>
          <w:tcPr>
            <w:tcW w:w="1604" w:type="dxa"/>
            <w:vMerge w:val="restart"/>
            <w:vAlign w:val="center"/>
          </w:tcPr>
          <w:p w:rsidR="0047126E" w:rsidRDefault="003D4CE8">
            <w:pPr>
              <w:widowControl/>
              <w:spacing w:before="240"/>
              <w:jc w:val="center"/>
              <w:rPr>
                <w:kern w:val="0"/>
                <w:szCs w:val="21"/>
              </w:rPr>
            </w:pPr>
            <w:r>
              <w:rPr>
                <w:kern w:val="0"/>
                <w:szCs w:val="21"/>
              </w:rPr>
              <w:t>会议室、部分办公室</w:t>
            </w:r>
          </w:p>
        </w:tc>
        <w:tc>
          <w:tcPr>
            <w:tcW w:w="7316" w:type="dxa"/>
            <w:vAlign w:val="center"/>
          </w:tcPr>
          <w:p w:rsidR="0047126E" w:rsidRDefault="003D4CE8">
            <w:pPr>
              <w:widowControl/>
              <w:jc w:val="left"/>
              <w:rPr>
                <w:kern w:val="0"/>
                <w:szCs w:val="21"/>
              </w:rPr>
            </w:pPr>
            <w:r>
              <w:rPr>
                <w:kern w:val="0"/>
                <w:szCs w:val="21"/>
              </w:rPr>
              <w:t>1</w:t>
            </w:r>
            <w:r>
              <w:rPr>
                <w:kern w:val="0"/>
                <w:szCs w:val="21"/>
              </w:rPr>
              <w:t>、地面清洁无灰尘、杂物、水迹、黄斑</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2</w:t>
            </w:r>
            <w:r>
              <w:rPr>
                <w:kern w:val="0"/>
                <w:szCs w:val="21"/>
              </w:rPr>
              <w:t>、墙面清洁无污迹、灰尘、蜘蛛网</w:t>
            </w:r>
          </w:p>
        </w:tc>
      </w:tr>
      <w:tr w:rsidR="0047126E">
        <w:trPr>
          <w:trHeight w:val="525"/>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3</w:t>
            </w:r>
            <w:r>
              <w:rPr>
                <w:kern w:val="0"/>
                <w:szCs w:val="21"/>
              </w:rPr>
              <w:t>、座套清洁无污渍，定期清洁，书桌内无灰尘、杂物，垃圾桶及时清理，确保无异味</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4</w:t>
            </w:r>
            <w:r>
              <w:rPr>
                <w:kern w:val="0"/>
                <w:szCs w:val="21"/>
              </w:rPr>
              <w:t>、按照教学和会议需求及时准备各</w:t>
            </w:r>
            <w:proofErr w:type="gramStart"/>
            <w:r>
              <w:rPr>
                <w:kern w:val="0"/>
                <w:szCs w:val="21"/>
              </w:rPr>
              <w:t>类桌型</w:t>
            </w:r>
            <w:proofErr w:type="gramEnd"/>
          </w:p>
        </w:tc>
      </w:tr>
      <w:tr w:rsidR="0047126E">
        <w:trPr>
          <w:trHeight w:val="9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5</w:t>
            </w:r>
            <w:r>
              <w:rPr>
                <w:kern w:val="0"/>
                <w:szCs w:val="21"/>
              </w:rPr>
              <w:t>、每天早晨</w:t>
            </w:r>
            <w:r>
              <w:rPr>
                <w:kern w:val="0"/>
                <w:szCs w:val="21"/>
              </w:rPr>
              <w:t>7:30</w:t>
            </w:r>
            <w:r>
              <w:rPr>
                <w:kern w:val="0"/>
                <w:szCs w:val="21"/>
              </w:rPr>
              <w:t>以前部分办公室清扫完毕，保证</w:t>
            </w:r>
            <w:r>
              <w:rPr>
                <w:kern w:val="0"/>
                <w:szCs w:val="21"/>
              </w:rPr>
              <w:t>2</w:t>
            </w:r>
            <w:r>
              <w:rPr>
                <w:kern w:val="0"/>
                <w:szCs w:val="21"/>
              </w:rPr>
              <w:t>名保洁员同时进屋工作</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以上每缺失</w:t>
            </w:r>
            <w:r>
              <w:rPr>
                <w:kern w:val="0"/>
                <w:szCs w:val="21"/>
              </w:rPr>
              <w:t>1</w:t>
            </w:r>
            <w:r>
              <w:rPr>
                <w:kern w:val="0"/>
                <w:szCs w:val="21"/>
              </w:rPr>
              <w:t>次扣</w:t>
            </w:r>
            <w:r>
              <w:rPr>
                <w:kern w:val="0"/>
                <w:szCs w:val="21"/>
              </w:rPr>
              <w:t>1</w:t>
            </w:r>
            <w:r>
              <w:rPr>
                <w:kern w:val="0"/>
                <w:szCs w:val="21"/>
              </w:rPr>
              <w:t>分</w:t>
            </w:r>
          </w:p>
        </w:tc>
      </w:tr>
      <w:tr w:rsidR="0047126E">
        <w:trPr>
          <w:trHeight w:val="810"/>
          <w:jc w:val="center"/>
        </w:trPr>
        <w:tc>
          <w:tcPr>
            <w:tcW w:w="763" w:type="dxa"/>
            <w:vMerge w:val="restart"/>
            <w:vAlign w:val="center"/>
          </w:tcPr>
          <w:p w:rsidR="0047126E" w:rsidRDefault="003D4CE8">
            <w:pPr>
              <w:widowControl/>
              <w:jc w:val="center"/>
              <w:rPr>
                <w:kern w:val="0"/>
                <w:szCs w:val="21"/>
              </w:rPr>
            </w:pPr>
            <w:r>
              <w:rPr>
                <w:rFonts w:hint="eastAsia"/>
                <w:kern w:val="0"/>
                <w:szCs w:val="21"/>
              </w:rPr>
              <w:t>5</w:t>
            </w:r>
          </w:p>
        </w:tc>
        <w:tc>
          <w:tcPr>
            <w:tcW w:w="1604" w:type="dxa"/>
            <w:vMerge w:val="restart"/>
            <w:vAlign w:val="center"/>
          </w:tcPr>
          <w:p w:rsidR="0047126E" w:rsidRDefault="003D4CE8">
            <w:pPr>
              <w:widowControl/>
              <w:jc w:val="center"/>
              <w:rPr>
                <w:kern w:val="0"/>
                <w:szCs w:val="21"/>
              </w:rPr>
            </w:pPr>
            <w:r>
              <w:rPr>
                <w:kern w:val="0"/>
                <w:szCs w:val="21"/>
              </w:rPr>
              <w:t>会议服务</w:t>
            </w:r>
          </w:p>
        </w:tc>
        <w:tc>
          <w:tcPr>
            <w:tcW w:w="7316" w:type="dxa"/>
            <w:vAlign w:val="center"/>
          </w:tcPr>
          <w:p w:rsidR="0047126E" w:rsidRDefault="003D4CE8">
            <w:pPr>
              <w:widowControl/>
              <w:jc w:val="left"/>
              <w:rPr>
                <w:kern w:val="0"/>
                <w:szCs w:val="21"/>
              </w:rPr>
            </w:pPr>
            <w:r>
              <w:rPr>
                <w:kern w:val="0"/>
                <w:szCs w:val="21"/>
              </w:rPr>
              <w:t>1</w:t>
            </w:r>
            <w:r>
              <w:rPr>
                <w:kern w:val="0"/>
                <w:szCs w:val="21"/>
              </w:rPr>
              <w:t>、会前，根据会议接待任务</w:t>
            </w:r>
            <w:proofErr w:type="gramStart"/>
            <w:r>
              <w:rPr>
                <w:kern w:val="0"/>
                <w:szCs w:val="21"/>
              </w:rPr>
              <w:t>单做好</w:t>
            </w:r>
            <w:proofErr w:type="gramEnd"/>
            <w:r>
              <w:rPr>
                <w:kern w:val="0"/>
                <w:szCs w:val="21"/>
              </w:rPr>
              <w:t>桌椅、会议用品等设施及各项会议服务准备工作在会前</w:t>
            </w:r>
            <w:r>
              <w:rPr>
                <w:kern w:val="0"/>
                <w:szCs w:val="21"/>
              </w:rPr>
              <w:t>30</w:t>
            </w:r>
            <w:r>
              <w:rPr>
                <w:kern w:val="0"/>
                <w:szCs w:val="21"/>
              </w:rPr>
              <w:t>分钟到位，确保会议仪式等重大事件顺利进行，无事故，出现一次问题扣</w:t>
            </w:r>
            <w:r>
              <w:rPr>
                <w:kern w:val="0"/>
                <w:szCs w:val="21"/>
              </w:rPr>
              <w:t>1</w:t>
            </w:r>
            <w:r>
              <w:rPr>
                <w:kern w:val="0"/>
                <w:szCs w:val="21"/>
              </w:rPr>
              <w:t>分</w:t>
            </w:r>
          </w:p>
        </w:tc>
      </w:tr>
      <w:tr w:rsidR="0047126E">
        <w:trPr>
          <w:trHeight w:val="54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2</w:t>
            </w:r>
            <w:r>
              <w:rPr>
                <w:kern w:val="0"/>
                <w:szCs w:val="21"/>
              </w:rPr>
              <w:t>、上岗服务人员应统一着装，仪表清洁，举止端庄，保持微笑服务，使用礼貌用语，违反</w:t>
            </w:r>
            <w:r>
              <w:rPr>
                <w:kern w:val="0"/>
                <w:szCs w:val="21"/>
              </w:rPr>
              <w:t>1</w:t>
            </w:r>
            <w:r>
              <w:rPr>
                <w:kern w:val="0"/>
                <w:szCs w:val="21"/>
              </w:rPr>
              <w:t>次扣</w:t>
            </w:r>
            <w:r>
              <w:rPr>
                <w:kern w:val="0"/>
                <w:szCs w:val="21"/>
              </w:rPr>
              <w:t>1</w:t>
            </w:r>
            <w:r>
              <w:rPr>
                <w:kern w:val="0"/>
                <w:szCs w:val="21"/>
              </w:rPr>
              <w:t>分</w:t>
            </w:r>
          </w:p>
        </w:tc>
      </w:tr>
      <w:tr w:rsidR="0047126E">
        <w:trPr>
          <w:trHeight w:val="9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3</w:t>
            </w:r>
            <w:r>
              <w:rPr>
                <w:kern w:val="0"/>
                <w:szCs w:val="21"/>
              </w:rPr>
              <w:t>、根据多功能厅、会议室会议级别要求，按需摆放会议用品等，缺失扣</w:t>
            </w:r>
            <w:r>
              <w:rPr>
                <w:kern w:val="0"/>
                <w:szCs w:val="21"/>
              </w:rPr>
              <w:t>1</w:t>
            </w:r>
            <w:r>
              <w:rPr>
                <w:kern w:val="0"/>
                <w:szCs w:val="21"/>
              </w:rPr>
              <w:t>分</w:t>
            </w:r>
          </w:p>
        </w:tc>
      </w:tr>
      <w:tr w:rsidR="0047126E">
        <w:trPr>
          <w:trHeight w:val="54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4</w:t>
            </w:r>
            <w:r>
              <w:rPr>
                <w:kern w:val="0"/>
                <w:szCs w:val="21"/>
              </w:rPr>
              <w:t>、会议结束时，及时收拾清理茶具，整理桌椅，关闭照明、空调等设施，检查客人遗留下来的物品，如有遗漏应及时上交，缺失</w:t>
            </w:r>
            <w:r>
              <w:rPr>
                <w:kern w:val="0"/>
                <w:szCs w:val="21"/>
              </w:rPr>
              <w:t>1</w:t>
            </w:r>
            <w:r>
              <w:rPr>
                <w:kern w:val="0"/>
                <w:szCs w:val="21"/>
              </w:rPr>
              <w:t>次扣</w:t>
            </w:r>
            <w:r>
              <w:rPr>
                <w:kern w:val="0"/>
                <w:szCs w:val="21"/>
              </w:rPr>
              <w:t>1</w:t>
            </w:r>
            <w:r>
              <w:rPr>
                <w:kern w:val="0"/>
                <w:szCs w:val="21"/>
              </w:rPr>
              <w:t>分</w:t>
            </w:r>
          </w:p>
        </w:tc>
      </w:tr>
      <w:tr w:rsidR="0047126E">
        <w:trPr>
          <w:trHeight w:val="54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5</w:t>
            </w:r>
            <w:r>
              <w:rPr>
                <w:kern w:val="0"/>
                <w:szCs w:val="21"/>
              </w:rPr>
              <w:t>、保持水杯、杯碟等清洁卫生、无茶</w:t>
            </w:r>
            <w:proofErr w:type="gramStart"/>
            <w:r>
              <w:rPr>
                <w:kern w:val="0"/>
                <w:szCs w:val="21"/>
              </w:rPr>
              <w:t>渍</w:t>
            </w:r>
            <w:proofErr w:type="gramEnd"/>
            <w:r>
              <w:rPr>
                <w:kern w:val="0"/>
                <w:szCs w:val="21"/>
              </w:rPr>
              <w:t>污垢，方巾干净卫生，</w:t>
            </w:r>
            <w:r>
              <w:rPr>
                <w:kern w:val="0"/>
                <w:szCs w:val="21"/>
              </w:rPr>
              <w:t>2</w:t>
            </w:r>
            <w:r>
              <w:rPr>
                <w:kern w:val="0"/>
                <w:szCs w:val="21"/>
              </w:rPr>
              <w:t>次缺失扣</w:t>
            </w:r>
            <w:r>
              <w:rPr>
                <w:kern w:val="0"/>
                <w:szCs w:val="21"/>
              </w:rPr>
              <w:t>1</w:t>
            </w:r>
            <w:r>
              <w:rPr>
                <w:kern w:val="0"/>
                <w:szCs w:val="21"/>
              </w:rPr>
              <w:t>分</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7</w:t>
            </w:r>
            <w:r>
              <w:rPr>
                <w:kern w:val="0"/>
                <w:szCs w:val="21"/>
              </w:rPr>
              <w:t>、室内暖壶准备好开水，及时增添，缺失</w:t>
            </w:r>
            <w:r>
              <w:rPr>
                <w:kern w:val="0"/>
                <w:szCs w:val="21"/>
              </w:rPr>
              <w:t>1</w:t>
            </w:r>
            <w:r>
              <w:rPr>
                <w:kern w:val="0"/>
                <w:szCs w:val="21"/>
              </w:rPr>
              <w:t>次扣</w:t>
            </w:r>
            <w:r>
              <w:rPr>
                <w:kern w:val="0"/>
                <w:szCs w:val="21"/>
              </w:rPr>
              <w:t>1</w:t>
            </w:r>
            <w:r>
              <w:rPr>
                <w:kern w:val="0"/>
                <w:szCs w:val="21"/>
              </w:rPr>
              <w:t>分</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8</w:t>
            </w:r>
            <w:r>
              <w:rPr>
                <w:kern w:val="0"/>
                <w:szCs w:val="21"/>
              </w:rPr>
              <w:t>、紧急情况下无条件提供保障服务，缺失</w:t>
            </w:r>
            <w:r>
              <w:rPr>
                <w:kern w:val="0"/>
                <w:szCs w:val="21"/>
              </w:rPr>
              <w:t>1</w:t>
            </w:r>
            <w:r>
              <w:rPr>
                <w:kern w:val="0"/>
                <w:szCs w:val="21"/>
              </w:rPr>
              <w:t>次扣</w:t>
            </w:r>
            <w:r>
              <w:rPr>
                <w:kern w:val="0"/>
                <w:szCs w:val="21"/>
              </w:rPr>
              <w:t>1</w:t>
            </w:r>
            <w:r>
              <w:rPr>
                <w:kern w:val="0"/>
                <w:szCs w:val="21"/>
              </w:rPr>
              <w:t>分</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9</w:t>
            </w:r>
            <w:r>
              <w:rPr>
                <w:kern w:val="0"/>
                <w:szCs w:val="21"/>
              </w:rPr>
              <w:t>、服务热情，保证工作质量，遵守保密纪律，缺失</w:t>
            </w:r>
            <w:r>
              <w:rPr>
                <w:kern w:val="0"/>
                <w:szCs w:val="21"/>
              </w:rPr>
              <w:t>1</w:t>
            </w:r>
            <w:r>
              <w:rPr>
                <w:kern w:val="0"/>
                <w:szCs w:val="21"/>
              </w:rPr>
              <w:t>次扣</w:t>
            </w:r>
            <w:r>
              <w:rPr>
                <w:kern w:val="0"/>
                <w:szCs w:val="21"/>
              </w:rPr>
              <w:t>1</w:t>
            </w:r>
            <w:r>
              <w:rPr>
                <w:kern w:val="0"/>
                <w:szCs w:val="21"/>
              </w:rPr>
              <w:t>分</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10</w:t>
            </w:r>
            <w:r>
              <w:rPr>
                <w:rFonts w:hint="eastAsia"/>
                <w:kern w:val="0"/>
                <w:szCs w:val="21"/>
              </w:rPr>
              <w:t>、会议室内设施巡查发现问题及时上报，</w:t>
            </w:r>
            <w:r>
              <w:rPr>
                <w:kern w:val="0"/>
                <w:szCs w:val="21"/>
              </w:rPr>
              <w:t>缺失</w:t>
            </w:r>
            <w:r>
              <w:rPr>
                <w:kern w:val="0"/>
                <w:szCs w:val="21"/>
              </w:rPr>
              <w:t>1</w:t>
            </w:r>
            <w:r>
              <w:rPr>
                <w:kern w:val="0"/>
                <w:szCs w:val="21"/>
              </w:rPr>
              <w:t>次扣</w:t>
            </w:r>
            <w:r>
              <w:rPr>
                <w:kern w:val="0"/>
                <w:szCs w:val="21"/>
              </w:rPr>
              <w:t>1</w:t>
            </w:r>
            <w:r>
              <w:rPr>
                <w:kern w:val="0"/>
                <w:szCs w:val="21"/>
              </w:rPr>
              <w:t>分</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以上每缺失</w:t>
            </w:r>
            <w:r>
              <w:rPr>
                <w:kern w:val="0"/>
                <w:szCs w:val="21"/>
              </w:rPr>
              <w:t>1</w:t>
            </w:r>
            <w:r>
              <w:rPr>
                <w:kern w:val="0"/>
                <w:szCs w:val="21"/>
              </w:rPr>
              <w:t>次扣</w:t>
            </w:r>
            <w:r>
              <w:rPr>
                <w:kern w:val="0"/>
                <w:szCs w:val="21"/>
              </w:rPr>
              <w:t>1</w:t>
            </w:r>
            <w:r>
              <w:rPr>
                <w:kern w:val="0"/>
                <w:szCs w:val="21"/>
              </w:rPr>
              <w:t>分</w:t>
            </w:r>
          </w:p>
        </w:tc>
      </w:tr>
      <w:tr w:rsidR="0047126E">
        <w:trPr>
          <w:trHeight w:val="525"/>
          <w:jc w:val="center"/>
        </w:trPr>
        <w:tc>
          <w:tcPr>
            <w:tcW w:w="763" w:type="dxa"/>
            <w:vMerge w:val="restart"/>
            <w:vAlign w:val="center"/>
          </w:tcPr>
          <w:p w:rsidR="0047126E" w:rsidRDefault="003D4CE8">
            <w:pPr>
              <w:widowControl/>
              <w:jc w:val="center"/>
              <w:rPr>
                <w:kern w:val="0"/>
                <w:szCs w:val="21"/>
              </w:rPr>
            </w:pPr>
            <w:r>
              <w:rPr>
                <w:kern w:val="0"/>
                <w:szCs w:val="21"/>
              </w:rPr>
              <w:t>6</w:t>
            </w:r>
          </w:p>
        </w:tc>
        <w:tc>
          <w:tcPr>
            <w:tcW w:w="1604" w:type="dxa"/>
            <w:vMerge w:val="restart"/>
            <w:vAlign w:val="center"/>
          </w:tcPr>
          <w:p w:rsidR="0047126E" w:rsidRDefault="003D4CE8">
            <w:pPr>
              <w:widowControl/>
              <w:jc w:val="center"/>
              <w:rPr>
                <w:kern w:val="0"/>
                <w:szCs w:val="21"/>
              </w:rPr>
            </w:pPr>
            <w:r>
              <w:rPr>
                <w:kern w:val="0"/>
                <w:szCs w:val="21"/>
              </w:rPr>
              <w:t>动力维修</w:t>
            </w:r>
          </w:p>
        </w:tc>
        <w:tc>
          <w:tcPr>
            <w:tcW w:w="7316" w:type="dxa"/>
            <w:vAlign w:val="center"/>
          </w:tcPr>
          <w:p w:rsidR="0047126E" w:rsidRDefault="003D4CE8">
            <w:pPr>
              <w:widowControl/>
              <w:jc w:val="left"/>
              <w:rPr>
                <w:kern w:val="0"/>
                <w:szCs w:val="21"/>
              </w:rPr>
            </w:pPr>
            <w:r>
              <w:rPr>
                <w:kern w:val="0"/>
                <w:szCs w:val="21"/>
              </w:rPr>
              <w:t>1</w:t>
            </w:r>
            <w:r>
              <w:rPr>
                <w:kern w:val="0"/>
                <w:szCs w:val="21"/>
              </w:rPr>
              <w:t>、变电室值班员与</w:t>
            </w:r>
            <w:r>
              <w:rPr>
                <w:rFonts w:hint="eastAsia"/>
                <w:kern w:val="0"/>
                <w:szCs w:val="21"/>
              </w:rPr>
              <w:t>供</w:t>
            </w:r>
            <w:r>
              <w:rPr>
                <w:kern w:val="0"/>
                <w:szCs w:val="21"/>
              </w:rPr>
              <w:t>电系统维修人员需持相关专业技能证书；熟练掌握业务技能，严格执行各项规章制度</w:t>
            </w:r>
          </w:p>
        </w:tc>
      </w:tr>
      <w:tr w:rsidR="0047126E">
        <w:trPr>
          <w:trHeight w:val="525"/>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2</w:t>
            </w:r>
            <w:r>
              <w:rPr>
                <w:kern w:val="0"/>
                <w:szCs w:val="21"/>
              </w:rPr>
              <w:t>、故障随报随修，小故障</w:t>
            </w:r>
            <w:r>
              <w:rPr>
                <w:kern w:val="0"/>
                <w:szCs w:val="21"/>
              </w:rPr>
              <w:t>2</w:t>
            </w:r>
            <w:r>
              <w:rPr>
                <w:kern w:val="0"/>
                <w:szCs w:val="21"/>
              </w:rPr>
              <w:t>小时内排除，大故障视情而定；保证屋面、雨棚排水口畅通</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3</w:t>
            </w:r>
            <w:r>
              <w:rPr>
                <w:kern w:val="0"/>
                <w:szCs w:val="21"/>
              </w:rPr>
              <w:t>、服务热情、周到，使用礼貌用语，坚决杜绝与职工发生言语冲突；统一着</w:t>
            </w:r>
            <w:r>
              <w:rPr>
                <w:kern w:val="0"/>
                <w:szCs w:val="21"/>
              </w:rPr>
              <w:lastRenderedPageBreak/>
              <w:t>装、保证工装干净整洁、禁止在办公区域大声喧哗</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4</w:t>
            </w:r>
            <w:r>
              <w:rPr>
                <w:kern w:val="0"/>
                <w:szCs w:val="21"/>
              </w:rPr>
              <w:t>、对楼宇全部给排水系统设备设施的小型维修、维护和管理，对水泵、水箱、气压给水装置、消火栓、管道、管件、阀门、水嘴、卫生洁具、排水管、透气管、水封设备、室外排水管及其全部附属构筑物的正常运行使用进行日常养护和</w:t>
            </w:r>
            <w:proofErr w:type="gramStart"/>
            <w:r>
              <w:rPr>
                <w:kern w:val="0"/>
                <w:szCs w:val="21"/>
              </w:rPr>
              <w:t>跑冒滴漏堵等故障</w:t>
            </w:r>
            <w:proofErr w:type="gramEnd"/>
            <w:r>
              <w:rPr>
                <w:kern w:val="0"/>
                <w:szCs w:val="21"/>
              </w:rPr>
              <w:t>的小型维修、疏通、清理等工作</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5</w:t>
            </w:r>
            <w:r>
              <w:rPr>
                <w:kern w:val="0"/>
                <w:szCs w:val="21"/>
              </w:rPr>
              <w:t>、服务满意，职工无投诉</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6</w:t>
            </w:r>
            <w:r>
              <w:rPr>
                <w:kern w:val="0"/>
                <w:szCs w:val="21"/>
              </w:rPr>
              <w:t>、办公家具、门窗、门锁等定期巡查，维修及时，保证正常使用，完成各类小型物件安装工作；常用维修件备齐，做到及时更换，及时维修</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7</w:t>
            </w:r>
            <w:r>
              <w:rPr>
                <w:kern w:val="0"/>
                <w:szCs w:val="21"/>
              </w:rPr>
              <w:t>、加强人员安全制度教育，做好</w:t>
            </w:r>
            <w:r>
              <w:rPr>
                <w:rFonts w:hint="eastAsia"/>
                <w:kern w:val="0"/>
                <w:szCs w:val="21"/>
              </w:rPr>
              <w:t>工作</w:t>
            </w:r>
            <w:r>
              <w:rPr>
                <w:kern w:val="0"/>
                <w:szCs w:val="21"/>
              </w:rPr>
              <w:t>记录，加强技能培训，维修后有跟踪</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8</w:t>
            </w:r>
            <w:r>
              <w:rPr>
                <w:kern w:val="0"/>
                <w:szCs w:val="21"/>
              </w:rPr>
              <w:t>、建立备品备件标准化管理库房</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9</w:t>
            </w:r>
            <w:r>
              <w:rPr>
                <w:kern w:val="0"/>
                <w:szCs w:val="21"/>
              </w:rPr>
              <w:t>、设备间规范化标准化管理</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10</w:t>
            </w:r>
            <w:r>
              <w:rPr>
                <w:rFonts w:hint="eastAsia"/>
                <w:kern w:val="0"/>
                <w:szCs w:val="21"/>
              </w:rPr>
              <w:t>、公共照明（包含室内外高处照明设施）、中央空调、供水、消防设备、暖气等进行巡视，发现问题及时报修</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以上每缺失</w:t>
            </w:r>
            <w:r>
              <w:rPr>
                <w:kern w:val="0"/>
                <w:szCs w:val="21"/>
              </w:rPr>
              <w:t>1</w:t>
            </w:r>
            <w:r>
              <w:rPr>
                <w:kern w:val="0"/>
                <w:szCs w:val="21"/>
              </w:rPr>
              <w:t>次扣</w:t>
            </w:r>
            <w:r>
              <w:rPr>
                <w:kern w:val="0"/>
                <w:szCs w:val="21"/>
              </w:rPr>
              <w:t>1</w:t>
            </w:r>
            <w:r>
              <w:rPr>
                <w:kern w:val="0"/>
                <w:szCs w:val="21"/>
              </w:rPr>
              <w:t>分</w:t>
            </w:r>
          </w:p>
        </w:tc>
      </w:tr>
      <w:tr w:rsidR="0047126E">
        <w:trPr>
          <w:trHeight w:val="60"/>
          <w:jc w:val="center"/>
        </w:trPr>
        <w:tc>
          <w:tcPr>
            <w:tcW w:w="763" w:type="dxa"/>
            <w:vMerge w:val="restart"/>
            <w:vAlign w:val="center"/>
          </w:tcPr>
          <w:p w:rsidR="0047126E" w:rsidRDefault="003D4CE8">
            <w:pPr>
              <w:widowControl/>
              <w:jc w:val="center"/>
              <w:rPr>
                <w:kern w:val="0"/>
                <w:szCs w:val="21"/>
              </w:rPr>
            </w:pPr>
            <w:r>
              <w:rPr>
                <w:kern w:val="0"/>
                <w:szCs w:val="21"/>
              </w:rPr>
              <w:t>7</w:t>
            </w:r>
          </w:p>
        </w:tc>
        <w:tc>
          <w:tcPr>
            <w:tcW w:w="1604" w:type="dxa"/>
            <w:vMerge w:val="restart"/>
            <w:vAlign w:val="center"/>
          </w:tcPr>
          <w:p w:rsidR="0047126E" w:rsidRDefault="003D4CE8">
            <w:pPr>
              <w:widowControl/>
              <w:jc w:val="center"/>
              <w:rPr>
                <w:kern w:val="0"/>
                <w:szCs w:val="21"/>
              </w:rPr>
            </w:pPr>
            <w:r>
              <w:rPr>
                <w:kern w:val="0"/>
                <w:szCs w:val="21"/>
              </w:rPr>
              <w:t>秩序</w:t>
            </w:r>
            <w:r>
              <w:rPr>
                <w:rFonts w:hint="eastAsia"/>
                <w:kern w:val="0"/>
                <w:szCs w:val="21"/>
              </w:rPr>
              <w:t>维护</w:t>
            </w:r>
          </w:p>
        </w:tc>
        <w:tc>
          <w:tcPr>
            <w:tcW w:w="7316" w:type="dxa"/>
            <w:vAlign w:val="center"/>
          </w:tcPr>
          <w:p w:rsidR="0047126E" w:rsidRDefault="003D4CE8">
            <w:pPr>
              <w:widowControl/>
              <w:jc w:val="left"/>
              <w:rPr>
                <w:kern w:val="0"/>
                <w:szCs w:val="21"/>
              </w:rPr>
            </w:pPr>
            <w:r>
              <w:rPr>
                <w:rFonts w:hint="eastAsia"/>
                <w:kern w:val="0"/>
                <w:szCs w:val="21"/>
              </w:rPr>
              <w:t>1</w:t>
            </w:r>
            <w:r>
              <w:rPr>
                <w:rFonts w:hint="eastAsia"/>
                <w:kern w:val="0"/>
                <w:szCs w:val="21"/>
              </w:rPr>
              <w:t>、值班人员持证上岗符合招标要求</w:t>
            </w:r>
          </w:p>
        </w:tc>
      </w:tr>
      <w:tr w:rsidR="0047126E">
        <w:trPr>
          <w:trHeight w:val="60"/>
          <w:jc w:val="center"/>
        </w:trPr>
        <w:tc>
          <w:tcPr>
            <w:tcW w:w="763" w:type="dxa"/>
            <w:vMerge/>
            <w:vAlign w:val="center"/>
          </w:tcPr>
          <w:p w:rsidR="0047126E" w:rsidRDefault="0047126E">
            <w:pPr>
              <w:widowControl/>
              <w:jc w:val="center"/>
              <w:rPr>
                <w:kern w:val="0"/>
                <w:szCs w:val="21"/>
              </w:rPr>
            </w:pPr>
          </w:p>
        </w:tc>
        <w:tc>
          <w:tcPr>
            <w:tcW w:w="1604" w:type="dxa"/>
            <w:vMerge/>
            <w:vAlign w:val="center"/>
          </w:tcPr>
          <w:p w:rsidR="0047126E" w:rsidRDefault="0047126E">
            <w:pPr>
              <w:widowControl/>
              <w:jc w:val="center"/>
              <w:rPr>
                <w:kern w:val="0"/>
                <w:szCs w:val="21"/>
              </w:rPr>
            </w:pPr>
          </w:p>
        </w:tc>
        <w:tc>
          <w:tcPr>
            <w:tcW w:w="7316" w:type="dxa"/>
            <w:vAlign w:val="center"/>
          </w:tcPr>
          <w:p w:rsidR="0047126E" w:rsidRDefault="003D4CE8">
            <w:pPr>
              <w:widowControl/>
              <w:jc w:val="left"/>
              <w:rPr>
                <w:kern w:val="0"/>
                <w:szCs w:val="21"/>
              </w:rPr>
            </w:pPr>
            <w:r>
              <w:rPr>
                <w:rFonts w:hint="eastAsia"/>
                <w:kern w:val="0"/>
                <w:szCs w:val="21"/>
              </w:rPr>
              <w:t>2</w:t>
            </w:r>
            <w:r>
              <w:rPr>
                <w:kern w:val="0"/>
                <w:szCs w:val="21"/>
              </w:rPr>
              <w:t>、</w:t>
            </w:r>
            <w:r>
              <w:rPr>
                <w:kern w:val="0"/>
                <w:szCs w:val="21"/>
              </w:rPr>
              <w:t>24</w:t>
            </w:r>
            <w:r>
              <w:rPr>
                <w:kern w:val="0"/>
                <w:szCs w:val="21"/>
              </w:rPr>
              <w:t>小时巡逻，认真做好巡查记录</w:t>
            </w:r>
          </w:p>
        </w:tc>
      </w:tr>
      <w:tr w:rsidR="0047126E">
        <w:trPr>
          <w:trHeight w:val="60"/>
          <w:jc w:val="center"/>
        </w:trPr>
        <w:tc>
          <w:tcPr>
            <w:tcW w:w="763" w:type="dxa"/>
            <w:vMerge/>
            <w:vAlign w:val="center"/>
          </w:tcPr>
          <w:p w:rsidR="0047126E" w:rsidRDefault="0047126E">
            <w:pPr>
              <w:widowControl/>
              <w:jc w:val="center"/>
              <w:rPr>
                <w:kern w:val="0"/>
                <w:szCs w:val="21"/>
              </w:rPr>
            </w:pPr>
          </w:p>
        </w:tc>
        <w:tc>
          <w:tcPr>
            <w:tcW w:w="1604" w:type="dxa"/>
            <w:vMerge/>
            <w:vAlign w:val="center"/>
          </w:tcPr>
          <w:p w:rsidR="0047126E" w:rsidRDefault="0047126E">
            <w:pPr>
              <w:widowControl/>
              <w:jc w:val="center"/>
              <w:rPr>
                <w:kern w:val="0"/>
                <w:szCs w:val="21"/>
              </w:rPr>
            </w:pPr>
          </w:p>
        </w:tc>
        <w:tc>
          <w:tcPr>
            <w:tcW w:w="7316" w:type="dxa"/>
            <w:vAlign w:val="center"/>
          </w:tcPr>
          <w:p w:rsidR="0047126E" w:rsidRDefault="003D4CE8">
            <w:pPr>
              <w:widowControl/>
              <w:jc w:val="left"/>
              <w:rPr>
                <w:kern w:val="0"/>
                <w:szCs w:val="21"/>
              </w:rPr>
            </w:pPr>
            <w:r>
              <w:rPr>
                <w:rFonts w:hint="eastAsia"/>
                <w:kern w:val="0"/>
                <w:szCs w:val="21"/>
              </w:rPr>
              <w:t>3</w:t>
            </w:r>
            <w:r>
              <w:rPr>
                <w:kern w:val="0"/>
                <w:szCs w:val="21"/>
              </w:rPr>
              <w:t>、严格执行门岗纪律；做好门禁管理工作；做好出入登记，待客文明礼貌</w:t>
            </w:r>
            <w:r>
              <w:rPr>
                <w:kern w:val="0"/>
                <w:szCs w:val="21"/>
              </w:rPr>
              <w:t>.</w:t>
            </w:r>
          </w:p>
        </w:tc>
      </w:tr>
      <w:tr w:rsidR="0047126E">
        <w:trPr>
          <w:trHeight w:val="60"/>
          <w:jc w:val="center"/>
        </w:trPr>
        <w:tc>
          <w:tcPr>
            <w:tcW w:w="763" w:type="dxa"/>
            <w:vMerge/>
            <w:vAlign w:val="center"/>
          </w:tcPr>
          <w:p w:rsidR="0047126E" w:rsidRDefault="0047126E">
            <w:pPr>
              <w:widowControl/>
              <w:jc w:val="center"/>
              <w:rPr>
                <w:kern w:val="0"/>
                <w:szCs w:val="21"/>
              </w:rPr>
            </w:pPr>
          </w:p>
        </w:tc>
        <w:tc>
          <w:tcPr>
            <w:tcW w:w="1604" w:type="dxa"/>
            <w:vMerge/>
            <w:vAlign w:val="center"/>
          </w:tcPr>
          <w:p w:rsidR="0047126E" w:rsidRDefault="0047126E">
            <w:pPr>
              <w:widowControl/>
              <w:jc w:val="center"/>
              <w:rPr>
                <w:kern w:val="0"/>
                <w:szCs w:val="21"/>
              </w:rPr>
            </w:pPr>
          </w:p>
        </w:tc>
        <w:tc>
          <w:tcPr>
            <w:tcW w:w="7316" w:type="dxa"/>
            <w:vAlign w:val="center"/>
          </w:tcPr>
          <w:p w:rsidR="0047126E" w:rsidRDefault="003D4CE8">
            <w:pPr>
              <w:widowControl/>
              <w:jc w:val="left"/>
              <w:rPr>
                <w:kern w:val="0"/>
                <w:szCs w:val="21"/>
              </w:rPr>
            </w:pPr>
            <w:r>
              <w:rPr>
                <w:rFonts w:hint="eastAsia"/>
                <w:kern w:val="0"/>
                <w:szCs w:val="21"/>
              </w:rPr>
              <w:t>4</w:t>
            </w:r>
            <w:r>
              <w:rPr>
                <w:rFonts w:hint="eastAsia"/>
                <w:kern w:val="0"/>
                <w:szCs w:val="21"/>
              </w:rPr>
              <w:t>、规范着装、文明值岗、礼貌用语</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5</w:t>
            </w:r>
            <w:r>
              <w:rPr>
                <w:kern w:val="0"/>
                <w:szCs w:val="21"/>
              </w:rPr>
              <w:t>、</w:t>
            </w:r>
            <w:r>
              <w:rPr>
                <w:rFonts w:hint="eastAsia"/>
                <w:kern w:val="0"/>
                <w:szCs w:val="21"/>
              </w:rPr>
              <w:t>值班室内卫生清洁符合要求</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6</w:t>
            </w:r>
            <w:r>
              <w:rPr>
                <w:rFonts w:hint="eastAsia"/>
                <w:kern w:val="0"/>
                <w:szCs w:val="21"/>
              </w:rPr>
              <w:t>、值班记录字迹工整、内容详实，交接班工作时遗留问题交代准时、清楚</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7</w:t>
            </w:r>
            <w:r>
              <w:rPr>
                <w:kern w:val="0"/>
                <w:szCs w:val="21"/>
              </w:rPr>
              <w:t>、重要会议和车辆密集期间，合理分配任务，做好交通疏导，保证畅通</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8</w:t>
            </w:r>
            <w:r>
              <w:rPr>
                <w:kern w:val="0"/>
                <w:szCs w:val="21"/>
              </w:rPr>
              <w:t>、发现安全隐患，及时汇报妥善处理</w:t>
            </w:r>
          </w:p>
        </w:tc>
      </w:tr>
      <w:tr w:rsidR="0047126E">
        <w:trPr>
          <w:trHeight w:val="27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9</w:t>
            </w:r>
            <w:r>
              <w:rPr>
                <w:kern w:val="0"/>
                <w:szCs w:val="21"/>
              </w:rPr>
              <w:t>、夜间巡逻，定时定点，</w:t>
            </w:r>
            <w:proofErr w:type="gramStart"/>
            <w:r>
              <w:rPr>
                <w:kern w:val="0"/>
                <w:szCs w:val="21"/>
              </w:rPr>
              <w:t>不</w:t>
            </w:r>
            <w:proofErr w:type="gramEnd"/>
            <w:r>
              <w:rPr>
                <w:kern w:val="0"/>
                <w:szCs w:val="21"/>
              </w:rPr>
              <w:t>走过场</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10</w:t>
            </w:r>
            <w:r>
              <w:rPr>
                <w:rFonts w:hint="eastAsia"/>
                <w:kern w:val="0"/>
                <w:szCs w:val="21"/>
              </w:rPr>
              <w:t>、门前秩序疏导有序、无拥堵</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以上每缺失</w:t>
            </w:r>
            <w:r>
              <w:rPr>
                <w:kern w:val="0"/>
                <w:szCs w:val="21"/>
              </w:rPr>
              <w:t>1</w:t>
            </w:r>
            <w:r>
              <w:rPr>
                <w:kern w:val="0"/>
                <w:szCs w:val="21"/>
              </w:rPr>
              <w:t>次扣</w:t>
            </w:r>
            <w:r>
              <w:rPr>
                <w:kern w:val="0"/>
                <w:szCs w:val="21"/>
              </w:rPr>
              <w:t>1</w:t>
            </w:r>
            <w:r>
              <w:rPr>
                <w:kern w:val="0"/>
                <w:szCs w:val="21"/>
              </w:rPr>
              <w:t>分</w:t>
            </w:r>
          </w:p>
        </w:tc>
      </w:tr>
      <w:tr w:rsidR="0047126E">
        <w:trPr>
          <w:trHeight w:val="60"/>
          <w:jc w:val="center"/>
        </w:trPr>
        <w:tc>
          <w:tcPr>
            <w:tcW w:w="763" w:type="dxa"/>
            <w:vMerge w:val="restart"/>
            <w:vAlign w:val="center"/>
          </w:tcPr>
          <w:p w:rsidR="0047126E" w:rsidRDefault="003D4CE8">
            <w:pPr>
              <w:widowControl/>
              <w:jc w:val="center"/>
              <w:rPr>
                <w:kern w:val="0"/>
                <w:szCs w:val="21"/>
              </w:rPr>
            </w:pPr>
            <w:r>
              <w:rPr>
                <w:kern w:val="0"/>
                <w:szCs w:val="21"/>
              </w:rPr>
              <w:t>8</w:t>
            </w:r>
          </w:p>
        </w:tc>
        <w:tc>
          <w:tcPr>
            <w:tcW w:w="1604" w:type="dxa"/>
            <w:vMerge w:val="restart"/>
            <w:vAlign w:val="center"/>
          </w:tcPr>
          <w:p w:rsidR="0047126E" w:rsidRDefault="003D4CE8">
            <w:pPr>
              <w:widowControl/>
              <w:jc w:val="center"/>
              <w:rPr>
                <w:kern w:val="0"/>
                <w:szCs w:val="21"/>
              </w:rPr>
            </w:pPr>
            <w:r>
              <w:rPr>
                <w:rFonts w:hint="eastAsia"/>
                <w:kern w:val="0"/>
                <w:szCs w:val="21"/>
              </w:rPr>
              <w:t>消防安全</w:t>
            </w:r>
          </w:p>
        </w:tc>
        <w:tc>
          <w:tcPr>
            <w:tcW w:w="7316" w:type="dxa"/>
            <w:vAlign w:val="center"/>
          </w:tcPr>
          <w:p w:rsidR="0047126E" w:rsidRDefault="003D4CE8">
            <w:pPr>
              <w:widowControl/>
              <w:jc w:val="left"/>
              <w:rPr>
                <w:kern w:val="0"/>
                <w:szCs w:val="21"/>
              </w:rPr>
            </w:pPr>
            <w:r>
              <w:rPr>
                <w:rFonts w:hint="eastAsia"/>
                <w:kern w:val="0"/>
                <w:szCs w:val="21"/>
              </w:rPr>
              <w:t>1</w:t>
            </w:r>
            <w:r>
              <w:rPr>
                <w:rFonts w:hint="eastAsia"/>
                <w:kern w:val="0"/>
                <w:szCs w:val="21"/>
              </w:rPr>
              <w:t>、值班人员保证持证上岗</w:t>
            </w:r>
          </w:p>
        </w:tc>
      </w:tr>
      <w:tr w:rsidR="0047126E">
        <w:trPr>
          <w:trHeight w:val="60"/>
          <w:jc w:val="center"/>
        </w:trPr>
        <w:tc>
          <w:tcPr>
            <w:tcW w:w="763" w:type="dxa"/>
            <w:vMerge/>
            <w:vAlign w:val="center"/>
          </w:tcPr>
          <w:p w:rsidR="0047126E" w:rsidRDefault="0047126E">
            <w:pPr>
              <w:widowControl/>
              <w:jc w:val="center"/>
              <w:rPr>
                <w:kern w:val="0"/>
                <w:szCs w:val="21"/>
              </w:rPr>
            </w:pPr>
          </w:p>
        </w:tc>
        <w:tc>
          <w:tcPr>
            <w:tcW w:w="1604" w:type="dxa"/>
            <w:vMerge/>
            <w:vAlign w:val="center"/>
          </w:tcPr>
          <w:p w:rsidR="0047126E" w:rsidRDefault="0047126E">
            <w:pPr>
              <w:widowControl/>
              <w:jc w:val="center"/>
              <w:rPr>
                <w:kern w:val="0"/>
                <w:szCs w:val="21"/>
              </w:rPr>
            </w:pPr>
          </w:p>
        </w:tc>
        <w:tc>
          <w:tcPr>
            <w:tcW w:w="7316" w:type="dxa"/>
            <w:vAlign w:val="center"/>
          </w:tcPr>
          <w:p w:rsidR="0047126E" w:rsidRDefault="003D4CE8">
            <w:pPr>
              <w:widowControl/>
              <w:jc w:val="left"/>
              <w:rPr>
                <w:kern w:val="0"/>
                <w:szCs w:val="21"/>
              </w:rPr>
            </w:pPr>
            <w:r>
              <w:rPr>
                <w:rFonts w:hint="eastAsia"/>
                <w:kern w:val="0"/>
                <w:szCs w:val="21"/>
              </w:rPr>
              <w:t>2</w:t>
            </w:r>
            <w:r>
              <w:rPr>
                <w:rFonts w:hint="eastAsia"/>
                <w:kern w:val="0"/>
                <w:szCs w:val="21"/>
              </w:rPr>
              <w:t>、值班人员严格按照规定时间上下班，不准随意离岗离位，个人需处理事务时须在有人顶岗时方可离开</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3</w:t>
            </w:r>
            <w:r>
              <w:rPr>
                <w:rFonts w:hint="eastAsia"/>
                <w:kern w:val="0"/>
                <w:szCs w:val="21"/>
              </w:rPr>
              <w:t>、每天对监控的情况进行登记，并对值班登记本保留存档</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4</w:t>
            </w:r>
            <w:r>
              <w:rPr>
                <w:rFonts w:hint="eastAsia"/>
                <w:kern w:val="0"/>
                <w:szCs w:val="21"/>
              </w:rPr>
              <w:t>、消防监控室内卫生整洁</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5</w:t>
            </w:r>
            <w:r>
              <w:rPr>
                <w:rFonts w:hint="eastAsia"/>
                <w:kern w:val="0"/>
                <w:szCs w:val="21"/>
              </w:rPr>
              <w:t>、值班记录字迹工整、内容详实，交接班工作时遗留问题交代准时、清楚</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6</w:t>
            </w:r>
            <w:r>
              <w:rPr>
                <w:rFonts w:hint="eastAsia"/>
                <w:kern w:val="0"/>
                <w:szCs w:val="21"/>
              </w:rPr>
              <w:t>、着装、站姿、坐姿等符合规定标准</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7</w:t>
            </w:r>
            <w:r>
              <w:rPr>
                <w:rFonts w:hint="eastAsia"/>
                <w:kern w:val="0"/>
                <w:szCs w:val="21"/>
              </w:rPr>
              <w:t>、掌握消防监控室内消防设备的使用方法，对突发事件做出及时反应并正确处理</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8</w:t>
            </w:r>
            <w:r>
              <w:rPr>
                <w:rFonts w:hint="eastAsia"/>
                <w:kern w:val="0"/>
                <w:szCs w:val="21"/>
              </w:rPr>
              <w:t>、定期盘点对讲机、钥匙、消防灭火器、摄像头等监控物品，并做好相关记录</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9</w:t>
            </w:r>
            <w:r>
              <w:rPr>
                <w:rFonts w:hint="eastAsia"/>
                <w:kern w:val="0"/>
                <w:szCs w:val="21"/>
              </w:rPr>
              <w:t>、对监控过程中发现的情况及时进行处理和上报</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10</w:t>
            </w:r>
            <w:r>
              <w:rPr>
                <w:rFonts w:hint="eastAsia"/>
                <w:kern w:val="0"/>
                <w:szCs w:val="21"/>
              </w:rPr>
              <w:t>、消防安全检查标识有效齐全</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以上每缺失</w:t>
            </w:r>
            <w:r>
              <w:rPr>
                <w:kern w:val="0"/>
                <w:szCs w:val="21"/>
              </w:rPr>
              <w:t>1</w:t>
            </w:r>
            <w:r>
              <w:rPr>
                <w:kern w:val="0"/>
                <w:szCs w:val="21"/>
              </w:rPr>
              <w:t>次扣</w:t>
            </w:r>
            <w:r>
              <w:rPr>
                <w:kern w:val="0"/>
                <w:szCs w:val="21"/>
              </w:rPr>
              <w:t>1</w:t>
            </w:r>
            <w:r>
              <w:rPr>
                <w:kern w:val="0"/>
                <w:szCs w:val="21"/>
              </w:rPr>
              <w:t>分</w:t>
            </w:r>
          </w:p>
        </w:tc>
      </w:tr>
      <w:tr w:rsidR="0047126E">
        <w:trPr>
          <w:trHeight w:val="60"/>
          <w:jc w:val="center"/>
        </w:trPr>
        <w:tc>
          <w:tcPr>
            <w:tcW w:w="763" w:type="dxa"/>
            <w:vMerge w:val="restart"/>
            <w:vAlign w:val="center"/>
          </w:tcPr>
          <w:p w:rsidR="0047126E" w:rsidRDefault="003D4CE8">
            <w:pPr>
              <w:widowControl/>
              <w:jc w:val="center"/>
              <w:rPr>
                <w:kern w:val="0"/>
                <w:szCs w:val="21"/>
              </w:rPr>
            </w:pPr>
            <w:r>
              <w:rPr>
                <w:rFonts w:hint="eastAsia"/>
                <w:kern w:val="0"/>
                <w:szCs w:val="21"/>
              </w:rPr>
              <w:t>9</w:t>
            </w:r>
          </w:p>
        </w:tc>
        <w:tc>
          <w:tcPr>
            <w:tcW w:w="1604" w:type="dxa"/>
            <w:vMerge w:val="restart"/>
            <w:vAlign w:val="center"/>
          </w:tcPr>
          <w:p w:rsidR="0047126E" w:rsidRDefault="003D4CE8">
            <w:pPr>
              <w:widowControl/>
              <w:jc w:val="center"/>
              <w:rPr>
                <w:kern w:val="0"/>
                <w:szCs w:val="21"/>
              </w:rPr>
            </w:pPr>
            <w:r>
              <w:rPr>
                <w:rFonts w:hint="eastAsia"/>
                <w:kern w:val="0"/>
                <w:szCs w:val="21"/>
              </w:rPr>
              <w:t>绿化养护</w:t>
            </w:r>
          </w:p>
        </w:tc>
        <w:tc>
          <w:tcPr>
            <w:tcW w:w="7316" w:type="dxa"/>
            <w:vAlign w:val="center"/>
          </w:tcPr>
          <w:p w:rsidR="0047126E" w:rsidRDefault="003D4CE8">
            <w:pPr>
              <w:widowControl/>
              <w:jc w:val="left"/>
              <w:rPr>
                <w:kern w:val="0"/>
                <w:szCs w:val="21"/>
              </w:rPr>
            </w:pPr>
            <w:r>
              <w:rPr>
                <w:rFonts w:hint="eastAsia"/>
                <w:kern w:val="0"/>
                <w:szCs w:val="21"/>
              </w:rPr>
              <w:t>1</w:t>
            </w:r>
            <w:r>
              <w:rPr>
                <w:rFonts w:hint="eastAsia"/>
                <w:kern w:val="0"/>
                <w:szCs w:val="21"/>
              </w:rPr>
              <w:t>、工作人员着装规范、文明礼貌</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2</w:t>
            </w:r>
            <w:r>
              <w:rPr>
                <w:rFonts w:hint="eastAsia"/>
                <w:kern w:val="0"/>
                <w:szCs w:val="21"/>
              </w:rPr>
              <w:t>、植物建账完整清晰</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3</w:t>
            </w:r>
            <w:r>
              <w:rPr>
                <w:rFonts w:hint="eastAsia"/>
                <w:kern w:val="0"/>
                <w:szCs w:val="21"/>
              </w:rPr>
              <w:t>、绿化养护计划按时落实</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4</w:t>
            </w:r>
            <w:r>
              <w:rPr>
                <w:rFonts w:hint="eastAsia"/>
                <w:kern w:val="0"/>
                <w:szCs w:val="21"/>
              </w:rPr>
              <w:t>、绿地无明显杂物，落叶季节及时清理无安全隐患</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rFonts w:hint="eastAsia"/>
                <w:kern w:val="0"/>
                <w:szCs w:val="21"/>
              </w:rPr>
              <w:t>5</w:t>
            </w:r>
            <w:r>
              <w:rPr>
                <w:rFonts w:hint="eastAsia"/>
                <w:kern w:val="0"/>
                <w:szCs w:val="21"/>
              </w:rPr>
              <w:t>、按计划完成浇水、施肥、病虫害防治、防寒工作</w:t>
            </w:r>
          </w:p>
        </w:tc>
      </w:tr>
      <w:tr w:rsidR="0047126E">
        <w:trPr>
          <w:trHeight w:val="60"/>
          <w:jc w:val="center"/>
        </w:trPr>
        <w:tc>
          <w:tcPr>
            <w:tcW w:w="763" w:type="dxa"/>
            <w:vMerge/>
            <w:vAlign w:val="center"/>
          </w:tcPr>
          <w:p w:rsidR="0047126E" w:rsidRDefault="0047126E">
            <w:pPr>
              <w:widowControl/>
              <w:jc w:val="left"/>
              <w:rPr>
                <w:kern w:val="0"/>
                <w:szCs w:val="21"/>
              </w:rPr>
            </w:pPr>
          </w:p>
        </w:tc>
        <w:tc>
          <w:tcPr>
            <w:tcW w:w="1604" w:type="dxa"/>
            <w:vMerge/>
            <w:vAlign w:val="center"/>
          </w:tcPr>
          <w:p w:rsidR="0047126E" w:rsidRDefault="0047126E">
            <w:pPr>
              <w:widowControl/>
              <w:jc w:val="left"/>
              <w:rPr>
                <w:kern w:val="0"/>
                <w:szCs w:val="21"/>
              </w:rPr>
            </w:pPr>
          </w:p>
        </w:tc>
        <w:tc>
          <w:tcPr>
            <w:tcW w:w="7316" w:type="dxa"/>
            <w:vAlign w:val="center"/>
          </w:tcPr>
          <w:p w:rsidR="0047126E" w:rsidRDefault="003D4CE8">
            <w:pPr>
              <w:widowControl/>
              <w:jc w:val="left"/>
              <w:rPr>
                <w:kern w:val="0"/>
                <w:szCs w:val="21"/>
              </w:rPr>
            </w:pPr>
            <w:r>
              <w:rPr>
                <w:kern w:val="0"/>
                <w:szCs w:val="21"/>
              </w:rPr>
              <w:t>以上每缺失</w:t>
            </w:r>
            <w:r>
              <w:rPr>
                <w:kern w:val="0"/>
                <w:szCs w:val="21"/>
              </w:rPr>
              <w:t>1</w:t>
            </w:r>
            <w:r>
              <w:rPr>
                <w:kern w:val="0"/>
                <w:szCs w:val="21"/>
              </w:rPr>
              <w:t>次扣</w:t>
            </w:r>
            <w:r>
              <w:rPr>
                <w:kern w:val="0"/>
                <w:szCs w:val="21"/>
              </w:rPr>
              <w:t>1</w:t>
            </w:r>
            <w:r>
              <w:rPr>
                <w:kern w:val="0"/>
                <w:szCs w:val="21"/>
              </w:rPr>
              <w:t>分</w:t>
            </w:r>
          </w:p>
        </w:tc>
      </w:tr>
      <w:tr w:rsidR="0047126E">
        <w:trPr>
          <w:trHeight w:val="270"/>
          <w:jc w:val="center"/>
        </w:trPr>
        <w:tc>
          <w:tcPr>
            <w:tcW w:w="763" w:type="dxa"/>
            <w:vAlign w:val="center"/>
          </w:tcPr>
          <w:p w:rsidR="0047126E" w:rsidRDefault="003D4CE8">
            <w:pPr>
              <w:widowControl/>
              <w:jc w:val="center"/>
              <w:rPr>
                <w:kern w:val="0"/>
                <w:szCs w:val="21"/>
              </w:rPr>
            </w:pPr>
            <w:r>
              <w:rPr>
                <w:kern w:val="0"/>
                <w:szCs w:val="21"/>
              </w:rPr>
              <w:t>总分</w:t>
            </w:r>
          </w:p>
        </w:tc>
        <w:tc>
          <w:tcPr>
            <w:tcW w:w="8920" w:type="dxa"/>
            <w:gridSpan w:val="2"/>
            <w:vAlign w:val="center"/>
          </w:tcPr>
          <w:p w:rsidR="0047126E" w:rsidRDefault="003D4CE8">
            <w:pPr>
              <w:widowControl/>
              <w:jc w:val="center"/>
              <w:rPr>
                <w:kern w:val="0"/>
                <w:szCs w:val="21"/>
              </w:rPr>
            </w:pPr>
            <w:r>
              <w:rPr>
                <w:kern w:val="0"/>
                <w:szCs w:val="21"/>
              </w:rPr>
              <w:t>0-100</w:t>
            </w:r>
          </w:p>
        </w:tc>
      </w:tr>
    </w:tbl>
    <w:p w:rsidR="0047126E" w:rsidRDefault="0047126E" w:rsidP="00C962EE">
      <w:pPr>
        <w:spacing w:line="360" w:lineRule="auto"/>
        <w:ind w:firstLineChars="200" w:firstLine="482"/>
        <w:rPr>
          <w:b/>
          <w:sz w:val="24"/>
          <w:szCs w:val="24"/>
        </w:rPr>
      </w:pPr>
    </w:p>
    <w:p w:rsidR="0047126E" w:rsidRDefault="003D4CE8">
      <w:pPr>
        <w:spacing w:line="360" w:lineRule="auto"/>
        <w:rPr>
          <w:b/>
          <w:sz w:val="24"/>
          <w:szCs w:val="24"/>
        </w:rPr>
      </w:pPr>
      <w:r>
        <w:rPr>
          <w:rFonts w:hint="eastAsia"/>
          <w:b/>
          <w:sz w:val="24"/>
          <w:szCs w:val="24"/>
        </w:rPr>
        <w:t>十一、服务过程中须执行的国家相关标准、行业标准、地方标准或其他标准、</w:t>
      </w:r>
      <w:r>
        <w:rPr>
          <w:rFonts w:hint="eastAsia"/>
          <w:b/>
          <w:sz w:val="24"/>
          <w:szCs w:val="24"/>
        </w:rPr>
        <w:lastRenderedPageBreak/>
        <w:t>规范</w:t>
      </w:r>
    </w:p>
    <w:p w:rsidR="0047126E" w:rsidRDefault="003D4CE8">
      <w:pPr>
        <w:pStyle w:val="a0"/>
        <w:spacing w:line="500" w:lineRule="exact"/>
        <w:ind w:firstLineChars="200" w:firstLine="480"/>
        <w:contextualSpacing/>
        <w:rPr>
          <w:rFonts w:cs="宋体"/>
        </w:rPr>
      </w:pPr>
      <w:r>
        <w:rPr>
          <w:rFonts w:cs="宋体" w:hint="eastAsia"/>
        </w:rPr>
        <w:t>《中华人民共和国民法典》、《中华人民共和国传染病防治法》、《中华人民共和国消防法》、《中华人民共和国道路交通安全法》、《中华人民共和国食品安全法》、《中华人民共和国动物防疫法》、《物业管理条例》、</w:t>
      </w:r>
      <w:r>
        <w:rPr>
          <w:rFonts w:cs="宋体"/>
        </w:rPr>
        <w:t>《城市道路和公共场所清扫保洁管理办法》</w:t>
      </w:r>
      <w:r>
        <w:rPr>
          <w:rFonts w:cs="宋体" w:hint="eastAsia"/>
        </w:rPr>
        <w:t>、</w:t>
      </w:r>
      <w:r>
        <w:rPr>
          <w:rFonts w:cs="宋体"/>
        </w:rPr>
        <w:t>《电工安全操作规程》</w:t>
      </w:r>
      <w:r>
        <w:rPr>
          <w:rFonts w:cs="宋体" w:hint="eastAsia"/>
        </w:rPr>
        <w:t>、《天津市物业管理条例》、《</w:t>
      </w:r>
      <w:r>
        <w:rPr>
          <w:rFonts w:cs="宋体"/>
        </w:rPr>
        <w:t>天津市道路交通安全管理若干规定</w:t>
      </w:r>
      <w:r>
        <w:rPr>
          <w:rFonts w:cs="宋体" w:hint="eastAsia"/>
        </w:rPr>
        <w:t>》、《天津市爱国卫生工作条例》、《天津市生活垃圾管理条例》。</w:t>
      </w:r>
    </w:p>
    <w:p w:rsidR="0047126E" w:rsidRDefault="003D4CE8">
      <w:pPr>
        <w:spacing w:line="360" w:lineRule="auto"/>
        <w:rPr>
          <w:b/>
          <w:sz w:val="24"/>
          <w:szCs w:val="24"/>
        </w:rPr>
      </w:pPr>
      <w:r>
        <w:rPr>
          <w:rFonts w:hint="eastAsia"/>
          <w:b/>
          <w:sz w:val="24"/>
          <w:szCs w:val="24"/>
        </w:rPr>
        <w:t>十二、其他要求</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（一）成交供应商需承诺，成交后与采购人签订物业安全管理责任书和保密责任书，明确成交供应商应承担的相应责任并落实明确的经济处罚制度；</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（二）成交供应商进场服务后应向采购人提供完备的各岗位人员职责、管理制度、量化检查考核标准、奖惩措施、人员培训等规章制度，以及应对恶劣天气、防火防盗和其他突发事件的应急预案；</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三）成交供应商需为本项目所有人员缴纳法律法规规定的社会统筹保险、意外保险等全部险种。合同期内，成交供应商必须提供员工有效健康证明材料，报采购人进行核查备档（有传染病或健康情况不能胜任物业服务工作人员必须及时进行更换），上述费用</w:t>
      </w:r>
      <w:proofErr w:type="gramStart"/>
      <w:r>
        <w:rPr>
          <w:rFonts w:ascii="宋体" w:hAnsi="宋体" w:cs="宋体" w:hint="eastAsia"/>
          <w:sz w:val="24"/>
          <w:szCs w:val="24"/>
        </w:rPr>
        <w:t>由成交</w:t>
      </w:r>
      <w:proofErr w:type="gramEnd"/>
      <w:r>
        <w:rPr>
          <w:rFonts w:ascii="宋体" w:hAnsi="宋体" w:cs="宋体" w:hint="eastAsia"/>
          <w:sz w:val="24"/>
          <w:szCs w:val="24"/>
        </w:rPr>
        <w:t>供应商承担；</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（四）签订合同之日起</w:t>
      </w:r>
      <w:r>
        <w:rPr>
          <w:rFonts w:ascii="宋体" w:hAnsi="宋体" w:cs="宋体" w:hint="eastAsia"/>
          <w:sz w:val="24"/>
          <w:szCs w:val="24"/>
        </w:rPr>
        <w:t>10</w:t>
      </w:r>
      <w:r>
        <w:rPr>
          <w:rFonts w:ascii="宋体" w:hAnsi="宋体" w:cs="宋体" w:hint="eastAsia"/>
          <w:sz w:val="24"/>
          <w:szCs w:val="24"/>
        </w:rPr>
        <w:t>日内，成交供应商须向采购人提供由国家相关机构出具的所有在采购人单位服务员工无犯罪记录的证明和身份证复印件；</w:t>
      </w:r>
      <w:r>
        <w:rPr>
          <w:rFonts w:ascii="宋体" w:hAnsi="宋体" w:cs="宋体" w:hint="eastAsia"/>
          <w:sz w:val="24"/>
          <w:szCs w:val="24"/>
        </w:rPr>
        <w:t xml:space="preserve"> </w:t>
      </w:r>
    </w:p>
    <w:p w:rsidR="0047126E" w:rsidRDefault="003D4CE8">
      <w:pPr>
        <w:spacing w:line="500" w:lineRule="exact"/>
        <w:ind w:firstLineChars="200" w:firstLine="480"/>
        <w:contextualSpacing/>
        <w:rPr>
          <w:rFonts w:ascii="宋体" w:hAnsi="宋体" w:cs="宋体"/>
          <w:sz w:val="24"/>
          <w:szCs w:val="24"/>
        </w:rPr>
      </w:pPr>
      <w:r>
        <w:rPr>
          <w:rFonts w:ascii="宋体" w:hAnsi="宋体" w:cs="宋体" w:hint="eastAsia"/>
          <w:sz w:val="24"/>
          <w:szCs w:val="24"/>
        </w:rPr>
        <w:t>（五）合同履行期间，采购人有权建议成交供应商更换不称职的项目负责人及其他各岗服务人员；</w:t>
      </w:r>
    </w:p>
    <w:p w:rsidR="0047126E" w:rsidRDefault="003D4CE8">
      <w:pPr>
        <w:pStyle w:val="a0"/>
        <w:ind w:firstLineChars="200" w:firstLine="480"/>
      </w:pPr>
      <w:r>
        <w:rPr>
          <w:rFonts w:cs="宋体" w:hint="eastAsia"/>
        </w:rPr>
        <w:t>（六）成交供应商不得将本项目物业服务内容委</w:t>
      </w:r>
      <w:r>
        <w:rPr>
          <w:rFonts w:cs="宋体" w:hint="eastAsia"/>
        </w:rPr>
        <w:t>托他人进行管理、服务。</w:t>
      </w:r>
    </w:p>
    <w:p w:rsidR="0047126E" w:rsidRDefault="0047126E">
      <w:pPr>
        <w:spacing w:line="360" w:lineRule="auto"/>
        <w:ind w:firstLineChars="200" w:firstLine="480"/>
        <w:rPr>
          <w:bCs/>
          <w:sz w:val="24"/>
          <w:szCs w:val="24"/>
        </w:rPr>
      </w:pPr>
    </w:p>
    <w:p w:rsidR="0047126E" w:rsidRDefault="0047126E">
      <w:pPr>
        <w:widowControl/>
        <w:ind w:firstLineChars="200" w:firstLine="480"/>
        <w:jc w:val="left"/>
        <w:rPr>
          <w:bCs/>
          <w:sz w:val="24"/>
        </w:rPr>
      </w:pPr>
    </w:p>
    <w:p w:rsidR="0047126E" w:rsidRDefault="0047126E">
      <w:pPr>
        <w:widowControl/>
        <w:ind w:firstLineChars="200" w:firstLine="480"/>
        <w:jc w:val="left"/>
        <w:rPr>
          <w:bCs/>
          <w:sz w:val="24"/>
        </w:rPr>
      </w:pPr>
    </w:p>
    <w:p w:rsidR="0047126E" w:rsidRDefault="0047126E">
      <w:pPr>
        <w:widowControl/>
        <w:ind w:firstLineChars="200" w:firstLine="480"/>
        <w:jc w:val="left"/>
        <w:rPr>
          <w:bCs/>
          <w:sz w:val="24"/>
        </w:rPr>
      </w:pPr>
    </w:p>
    <w:p w:rsidR="0047126E" w:rsidRDefault="0047126E">
      <w:pPr>
        <w:widowControl/>
        <w:ind w:firstLineChars="200" w:firstLine="480"/>
        <w:jc w:val="left"/>
        <w:rPr>
          <w:bCs/>
          <w:sz w:val="24"/>
        </w:rPr>
      </w:pPr>
    </w:p>
    <w:p w:rsidR="0047126E" w:rsidRDefault="0047126E">
      <w:pPr>
        <w:widowControl/>
        <w:jc w:val="left"/>
        <w:rPr>
          <w:rFonts w:ascii="宋体" w:hAnsi="宋体"/>
          <w:sz w:val="24"/>
        </w:rPr>
      </w:pPr>
    </w:p>
    <w:p w:rsidR="0047126E" w:rsidRDefault="003D4CE8">
      <w:pPr>
        <w:widowControl/>
        <w:jc w:val="left"/>
        <w:rPr>
          <w:sz w:val="24"/>
        </w:rPr>
      </w:pPr>
      <w:r>
        <w:rPr>
          <w:sz w:val="24"/>
        </w:rPr>
        <w:br w:type="page"/>
      </w:r>
    </w:p>
    <w:p w:rsidR="0047126E" w:rsidRDefault="003D4CE8">
      <w:pPr>
        <w:autoSpaceDE w:val="0"/>
        <w:autoSpaceDN w:val="0"/>
        <w:adjustRightInd w:val="0"/>
        <w:spacing w:line="360" w:lineRule="auto"/>
        <w:jc w:val="center"/>
        <w:rPr>
          <w:sz w:val="24"/>
        </w:rPr>
      </w:pPr>
      <w:r>
        <w:rPr>
          <w:rFonts w:hint="eastAsia"/>
          <w:sz w:val="24"/>
        </w:rPr>
        <w:lastRenderedPageBreak/>
        <w:t>C</w:t>
      </w:r>
      <w:r>
        <w:rPr>
          <w:rFonts w:hint="eastAsia"/>
          <w:sz w:val="24"/>
        </w:rPr>
        <w:t>．</w:t>
      </w:r>
      <w:r>
        <w:rPr>
          <w:rFonts w:hint="eastAsia"/>
          <w:sz w:val="24"/>
        </w:rPr>
        <w:t xml:space="preserve"> </w:t>
      </w:r>
      <w:r>
        <w:rPr>
          <w:rFonts w:hint="eastAsia"/>
          <w:sz w:val="24"/>
        </w:rPr>
        <w:t>合同条款</w:t>
      </w:r>
    </w:p>
    <w:p w:rsidR="0047126E" w:rsidRDefault="003D4CE8">
      <w:pPr>
        <w:tabs>
          <w:tab w:val="left" w:pos="412"/>
          <w:tab w:val="left" w:pos="618"/>
        </w:tabs>
        <w:spacing w:line="520" w:lineRule="exact"/>
        <w:jc w:val="center"/>
        <w:rPr>
          <w:b/>
          <w:bCs/>
          <w:sz w:val="24"/>
          <w:szCs w:val="24"/>
        </w:rPr>
      </w:pPr>
      <w:r>
        <w:rPr>
          <w:b/>
          <w:bCs/>
          <w:sz w:val="24"/>
          <w:szCs w:val="24"/>
        </w:rPr>
        <w:t>合同一般条款</w:t>
      </w:r>
    </w:p>
    <w:p w:rsidR="0047126E" w:rsidRDefault="0047126E" w:rsidP="00C962EE">
      <w:pPr>
        <w:snapToGrid w:val="0"/>
        <w:spacing w:line="360" w:lineRule="auto"/>
        <w:ind w:firstLineChars="200" w:firstLine="482"/>
        <w:rPr>
          <w:b/>
          <w:bCs/>
          <w:sz w:val="24"/>
          <w:szCs w:val="24"/>
        </w:rPr>
      </w:pPr>
    </w:p>
    <w:p w:rsidR="0047126E" w:rsidRDefault="003D4CE8" w:rsidP="00C962EE">
      <w:pPr>
        <w:snapToGrid w:val="0"/>
        <w:spacing w:line="360" w:lineRule="auto"/>
        <w:ind w:firstLineChars="200" w:firstLine="482"/>
        <w:rPr>
          <w:sz w:val="24"/>
          <w:szCs w:val="24"/>
        </w:rPr>
      </w:pPr>
      <w:r>
        <w:rPr>
          <w:b/>
          <w:bCs/>
          <w:sz w:val="24"/>
          <w:szCs w:val="24"/>
        </w:rPr>
        <w:t>采购人（甲方）：</w:t>
      </w:r>
    </w:p>
    <w:p w:rsidR="0047126E" w:rsidRDefault="003D4CE8" w:rsidP="00C962EE">
      <w:pPr>
        <w:snapToGrid w:val="0"/>
        <w:spacing w:line="360" w:lineRule="auto"/>
        <w:ind w:firstLineChars="200" w:firstLine="482"/>
        <w:rPr>
          <w:sz w:val="24"/>
          <w:szCs w:val="24"/>
        </w:rPr>
      </w:pPr>
      <w:r>
        <w:rPr>
          <w:b/>
          <w:bCs/>
          <w:sz w:val="24"/>
          <w:szCs w:val="24"/>
        </w:rPr>
        <w:t>供应商（乙方）：</w:t>
      </w:r>
    </w:p>
    <w:p w:rsidR="0047126E" w:rsidRDefault="003D4CE8">
      <w:pPr>
        <w:spacing w:line="480" w:lineRule="exact"/>
        <w:ind w:firstLineChars="200" w:firstLine="480"/>
        <w:rPr>
          <w:sz w:val="24"/>
          <w:szCs w:val="24"/>
        </w:rPr>
      </w:pPr>
      <w:r>
        <w:rPr>
          <w:sz w:val="24"/>
          <w:szCs w:val="24"/>
        </w:rPr>
        <w:t>甲、乙双方根据项目（项目编号：</w:t>
      </w:r>
      <w:r>
        <w:rPr>
          <w:sz w:val="24"/>
          <w:szCs w:val="24"/>
        </w:rPr>
        <w:t>TGPC-201-</w:t>
      </w:r>
      <w:r>
        <w:rPr>
          <w:sz w:val="24"/>
          <w:szCs w:val="24"/>
        </w:rPr>
        <w:t>）的政府采购结果和</w:t>
      </w:r>
      <w:r>
        <w:rPr>
          <w:rFonts w:hint="eastAsia"/>
          <w:sz w:val="24"/>
          <w:szCs w:val="24"/>
        </w:rPr>
        <w:t>采购</w:t>
      </w:r>
      <w:r>
        <w:rPr>
          <w:sz w:val="24"/>
          <w:szCs w:val="24"/>
        </w:rPr>
        <w:t>文件的要求，并经双方协商一致，达成本合同：</w:t>
      </w:r>
    </w:p>
    <w:p w:rsidR="0047126E" w:rsidRDefault="003D4CE8">
      <w:pPr>
        <w:pStyle w:val="afc"/>
        <w:numPr>
          <w:ilvl w:val="0"/>
          <w:numId w:val="8"/>
        </w:numPr>
        <w:spacing w:line="480" w:lineRule="exact"/>
        <w:ind w:firstLineChars="0"/>
        <w:rPr>
          <w:sz w:val="24"/>
        </w:rPr>
      </w:pPr>
      <w:r>
        <w:rPr>
          <w:rFonts w:hint="eastAsia"/>
          <w:sz w:val="24"/>
        </w:rPr>
        <w:t>本合同为中小企业预留合同</w:t>
      </w:r>
    </w:p>
    <w:p w:rsidR="0047126E" w:rsidRDefault="003D4CE8">
      <w:pPr>
        <w:pStyle w:val="afc"/>
        <w:numPr>
          <w:ilvl w:val="0"/>
          <w:numId w:val="8"/>
        </w:numPr>
        <w:spacing w:line="480" w:lineRule="exact"/>
        <w:ind w:firstLineChars="0"/>
        <w:rPr>
          <w:sz w:val="24"/>
        </w:rPr>
      </w:pPr>
      <w:r>
        <w:rPr>
          <w:rFonts w:hint="eastAsia"/>
          <w:sz w:val="24"/>
        </w:rPr>
        <w:t>本合同非中小企业预留合同</w:t>
      </w:r>
    </w:p>
    <w:p w:rsidR="0047126E" w:rsidRDefault="003D4CE8">
      <w:pPr>
        <w:spacing w:line="480" w:lineRule="exact"/>
        <w:ind w:firstLineChars="200" w:firstLine="480"/>
        <w:rPr>
          <w:sz w:val="24"/>
          <w:szCs w:val="24"/>
        </w:rPr>
      </w:pPr>
      <w:r>
        <w:rPr>
          <w:sz w:val="24"/>
          <w:szCs w:val="24"/>
        </w:rPr>
        <w:t>第一条委托物业的基本情况</w:t>
      </w:r>
    </w:p>
    <w:p w:rsidR="0047126E" w:rsidRDefault="003D4CE8" w:rsidP="00C962EE">
      <w:pPr>
        <w:spacing w:line="360" w:lineRule="auto"/>
        <w:ind w:firstLineChars="202" w:firstLine="485"/>
        <w:rPr>
          <w:sz w:val="24"/>
          <w:szCs w:val="24"/>
        </w:rPr>
      </w:pPr>
      <w:r>
        <w:rPr>
          <w:sz w:val="24"/>
          <w:szCs w:val="24"/>
        </w:rPr>
        <w:t>物业名称：</w:t>
      </w:r>
    </w:p>
    <w:p w:rsidR="0047126E" w:rsidRDefault="003D4CE8" w:rsidP="00C962EE">
      <w:pPr>
        <w:spacing w:line="360" w:lineRule="auto"/>
        <w:ind w:firstLineChars="202" w:firstLine="485"/>
        <w:rPr>
          <w:sz w:val="24"/>
          <w:szCs w:val="24"/>
        </w:rPr>
      </w:pPr>
      <w:r>
        <w:rPr>
          <w:sz w:val="24"/>
          <w:szCs w:val="24"/>
        </w:rPr>
        <w:t>物业类型：</w:t>
      </w:r>
    </w:p>
    <w:p w:rsidR="0047126E" w:rsidRDefault="003D4CE8" w:rsidP="00C962EE">
      <w:pPr>
        <w:spacing w:line="360" w:lineRule="auto"/>
        <w:ind w:firstLineChars="202" w:firstLine="485"/>
        <w:rPr>
          <w:sz w:val="24"/>
          <w:szCs w:val="24"/>
        </w:rPr>
      </w:pPr>
      <w:r>
        <w:rPr>
          <w:rFonts w:hint="eastAsia"/>
          <w:sz w:val="24"/>
          <w:szCs w:val="24"/>
        </w:rPr>
        <w:t>坐落</w:t>
      </w:r>
      <w:r>
        <w:rPr>
          <w:sz w:val="24"/>
          <w:szCs w:val="24"/>
        </w:rPr>
        <w:t>位置：</w:t>
      </w:r>
    </w:p>
    <w:p w:rsidR="0047126E" w:rsidRDefault="003D4CE8" w:rsidP="00C962EE">
      <w:pPr>
        <w:spacing w:line="360" w:lineRule="auto"/>
        <w:ind w:firstLineChars="202" w:firstLine="485"/>
        <w:rPr>
          <w:sz w:val="24"/>
          <w:szCs w:val="24"/>
        </w:rPr>
      </w:pPr>
      <w:r>
        <w:rPr>
          <w:sz w:val="24"/>
          <w:szCs w:val="24"/>
        </w:rPr>
        <w:t>物业管理区域四至：</w:t>
      </w:r>
    </w:p>
    <w:p w:rsidR="0047126E" w:rsidRDefault="003D4CE8" w:rsidP="00C962EE">
      <w:pPr>
        <w:spacing w:line="360" w:lineRule="auto"/>
        <w:ind w:firstLineChars="202" w:firstLine="485"/>
        <w:rPr>
          <w:sz w:val="24"/>
          <w:szCs w:val="24"/>
        </w:rPr>
      </w:pPr>
      <w:r>
        <w:rPr>
          <w:sz w:val="24"/>
          <w:szCs w:val="24"/>
        </w:rPr>
        <w:t>东至：南至：</w:t>
      </w:r>
    </w:p>
    <w:p w:rsidR="0047126E" w:rsidRDefault="003D4CE8" w:rsidP="00C962EE">
      <w:pPr>
        <w:spacing w:line="360" w:lineRule="auto"/>
        <w:ind w:firstLineChars="202" w:firstLine="485"/>
        <w:rPr>
          <w:sz w:val="24"/>
          <w:szCs w:val="24"/>
        </w:rPr>
      </w:pPr>
      <w:r>
        <w:rPr>
          <w:sz w:val="24"/>
          <w:szCs w:val="24"/>
        </w:rPr>
        <w:t>西至：北至：</w:t>
      </w:r>
    </w:p>
    <w:p w:rsidR="0047126E" w:rsidRDefault="003D4CE8" w:rsidP="00C962EE">
      <w:pPr>
        <w:spacing w:line="360" w:lineRule="auto"/>
        <w:ind w:firstLineChars="202" w:firstLine="485"/>
        <w:rPr>
          <w:sz w:val="24"/>
          <w:szCs w:val="24"/>
        </w:rPr>
      </w:pPr>
      <w:r>
        <w:rPr>
          <w:sz w:val="24"/>
          <w:szCs w:val="24"/>
        </w:rPr>
        <w:t>占地面积：大楼总建筑面积：</w:t>
      </w:r>
    </w:p>
    <w:p w:rsidR="0047126E" w:rsidRDefault="003D4CE8" w:rsidP="00C962EE">
      <w:pPr>
        <w:spacing w:line="360" w:lineRule="auto"/>
        <w:ind w:firstLineChars="202" w:firstLine="485"/>
        <w:rPr>
          <w:sz w:val="24"/>
          <w:szCs w:val="24"/>
        </w:rPr>
      </w:pPr>
      <w:r>
        <w:rPr>
          <w:sz w:val="24"/>
          <w:szCs w:val="24"/>
        </w:rPr>
        <w:t>其中：地上面积：平方米</w:t>
      </w:r>
    </w:p>
    <w:p w:rsidR="0047126E" w:rsidRDefault="003D4CE8" w:rsidP="00C962EE">
      <w:pPr>
        <w:spacing w:line="360" w:lineRule="auto"/>
        <w:ind w:firstLineChars="202" w:firstLine="485"/>
        <w:rPr>
          <w:sz w:val="24"/>
          <w:szCs w:val="24"/>
        </w:rPr>
      </w:pPr>
      <w:r>
        <w:rPr>
          <w:sz w:val="24"/>
          <w:szCs w:val="24"/>
        </w:rPr>
        <w:t>地下面积：平方米</w:t>
      </w:r>
    </w:p>
    <w:p w:rsidR="0047126E" w:rsidRDefault="003D4CE8" w:rsidP="00C962EE">
      <w:pPr>
        <w:spacing w:line="360" w:lineRule="auto"/>
        <w:ind w:firstLineChars="202" w:firstLine="485"/>
        <w:rPr>
          <w:sz w:val="24"/>
          <w:szCs w:val="24"/>
        </w:rPr>
      </w:pPr>
      <w:r>
        <w:rPr>
          <w:sz w:val="24"/>
          <w:szCs w:val="24"/>
        </w:rPr>
        <w:t>标准层面积：平方米</w:t>
      </w:r>
    </w:p>
    <w:p w:rsidR="0047126E" w:rsidRDefault="003D4CE8" w:rsidP="00C962EE">
      <w:pPr>
        <w:spacing w:line="360" w:lineRule="auto"/>
        <w:ind w:firstLineChars="202" w:firstLine="485"/>
        <w:rPr>
          <w:sz w:val="24"/>
          <w:szCs w:val="24"/>
        </w:rPr>
      </w:pPr>
      <w:r>
        <w:rPr>
          <w:sz w:val="24"/>
          <w:szCs w:val="24"/>
        </w:rPr>
        <w:t>人防建筑面积：平方米</w:t>
      </w:r>
    </w:p>
    <w:p w:rsidR="0047126E" w:rsidRDefault="003D4CE8" w:rsidP="00C962EE">
      <w:pPr>
        <w:spacing w:line="360" w:lineRule="auto"/>
        <w:ind w:firstLineChars="202" w:firstLine="485"/>
        <w:rPr>
          <w:sz w:val="24"/>
          <w:szCs w:val="24"/>
        </w:rPr>
      </w:pPr>
      <w:r>
        <w:rPr>
          <w:sz w:val="24"/>
          <w:szCs w:val="24"/>
        </w:rPr>
        <w:t>建筑层数：地上层，地下层</w:t>
      </w:r>
    </w:p>
    <w:p w:rsidR="0047126E" w:rsidRDefault="003D4CE8" w:rsidP="00C962EE">
      <w:pPr>
        <w:spacing w:line="360" w:lineRule="auto"/>
        <w:ind w:firstLineChars="202" w:firstLine="485"/>
        <w:rPr>
          <w:sz w:val="24"/>
          <w:szCs w:val="24"/>
        </w:rPr>
      </w:pPr>
      <w:r>
        <w:rPr>
          <w:sz w:val="24"/>
          <w:szCs w:val="24"/>
        </w:rPr>
        <w:t>建筑尺寸：长：米，宽：米，高：米</w:t>
      </w:r>
    </w:p>
    <w:p w:rsidR="0047126E" w:rsidRDefault="003D4CE8" w:rsidP="00C962EE">
      <w:pPr>
        <w:spacing w:line="360" w:lineRule="auto"/>
        <w:ind w:firstLineChars="202" w:firstLine="485"/>
        <w:rPr>
          <w:sz w:val="24"/>
          <w:szCs w:val="24"/>
        </w:rPr>
      </w:pPr>
      <w:r>
        <w:rPr>
          <w:sz w:val="24"/>
          <w:szCs w:val="24"/>
        </w:rPr>
        <w:t>建筑层高：</w:t>
      </w:r>
    </w:p>
    <w:p w:rsidR="0047126E" w:rsidRDefault="003D4CE8" w:rsidP="00C962EE">
      <w:pPr>
        <w:spacing w:line="360" w:lineRule="auto"/>
        <w:ind w:firstLineChars="202" w:firstLine="485"/>
        <w:rPr>
          <w:sz w:val="24"/>
          <w:szCs w:val="24"/>
        </w:rPr>
      </w:pPr>
      <w:r>
        <w:rPr>
          <w:sz w:val="24"/>
          <w:szCs w:val="24"/>
        </w:rPr>
        <w:t>建筑结构：</w:t>
      </w:r>
    </w:p>
    <w:p w:rsidR="0047126E" w:rsidRDefault="003D4CE8">
      <w:pPr>
        <w:spacing w:line="480" w:lineRule="exact"/>
        <w:ind w:firstLineChars="200" w:firstLine="480"/>
        <w:rPr>
          <w:sz w:val="24"/>
          <w:szCs w:val="24"/>
        </w:rPr>
      </w:pPr>
      <w:r>
        <w:rPr>
          <w:sz w:val="24"/>
          <w:szCs w:val="24"/>
        </w:rPr>
        <w:t>第二条物业服务内容及标准</w:t>
      </w:r>
    </w:p>
    <w:p w:rsidR="0047126E" w:rsidRDefault="003D4CE8">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47126E" w:rsidRDefault="0047126E">
      <w:pPr>
        <w:spacing w:line="480" w:lineRule="exact"/>
        <w:ind w:firstLineChars="200" w:firstLine="400"/>
        <w:rPr>
          <w:spacing w:val="-20"/>
          <w:sz w:val="24"/>
          <w:szCs w:val="24"/>
          <w:u w:val="single"/>
        </w:rPr>
      </w:pPr>
    </w:p>
    <w:p w:rsidR="0047126E" w:rsidRDefault="003D4CE8">
      <w:pPr>
        <w:spacing w:line="480" w:lineRule="exact"/>
        <w:ind w:firstLineChars="200" w:firstLine="480"/>
        <w:rPr>
          <w:sz w:val="24"/>
          <w:szCs w:val="24"/>
        </w:rPr>
      </w:pPr>
      <w:r>
        <w:rPr>
          <w:sz w:val="24"/>
          <w:szCs w:val="24"/>
        </w:rPr>
        <w:t>（二）共用设施设备运行、维修、养护：</w:t>
      </w:r>
    </w:p>
    <w:p w:rsidR="0047126E" w:rsidRDefault="003D4CE8">
      <w:pPr>
        <w:spacing w:line="480" w:lineRule="exact"/>
        <w:ind w:firstLineChars="200" w:firstLine="480"/>
        <w:rPr>
          <w:sz w:val="24"/>
          <w:szCs w:val="24"/>
        </w:rPr>
      </w:pPr>
      <w:r>
        <w:rPr>
          <w:sz w:val="24"/>
          <w:szCs w:val="24"/>
        </w:rPr>
        <w:lastRenderedPageBreak/>
        <w:t>1.</w:t>
      </w:r>
      <w:r>
        <w:rPr>
          <w:sz w:val="24"/>
          <w:szCs w:val="24"/>
        </w:rPr>
        <w:t>供、配电设施设备</w:t>
      </w:r>
      <w:r>
        <w:rPr>
          <w:sz w:val="24"/>
          <w:szCs w:val="24"/>
        </w:rPr>
        <w:t>:</w:t>
      </w:r>
    </w:p>
    <w:p w:rsidR="0047126E" w:rsidRDefault="0047126E">
      <w:pPr>
        <w:spacing w:line="480" w:lineRule="exact"/>
        <w:ind w:firstLineChars="200" w:firstLine="400"/>
        <w:rPr>
          <w:spacing w:val="-20"/>
          <w:sz w:val="24"/>
          <w:szCs w:val="24"/>
          <w:u w:val="single"/>
        </w:rPr>
      </w:pPr>
    </w:p>
    <w:p w:rsidR="0047126E" w:rsidRDefault="003D4CE8">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47126E" w:rsidRDefault="0047126E">
      <w:pPr>
        <w:spacing w:line="480" w:lineRule="exact"/>
        <w:ind w:firstLineChars="200" w:firstLine="400"/>
        <w:rPr>
          <w:spacing w:val="-20"/>
          <w:sz w:val="24"/>
          <w:szCs w:val="24"/>
          <w:u w:val="single"/>
        </w:rPr>
      </w:pPr>
    </w:p>
    <w:p w:rsidR="0047126E" w:rsidRDefault="003D4CE8">
      <w:pPr>
        <w:spacing w:line="480" w:lineRule="exact"/>
        <w:ind w:firstLineChars="200" w:firstLine="480"/>
        <w:rPr>
          <w:sz w:val="24"/>
          <w:szCs w:val="24"/>
        </w:rPr>
      </w:pPr>
      <w:r>
        <w:rPr>
          <w:sz w:val="24"/>
          <w:szCs w:val="24"/>
        </w:rPr>
        <w:t>3.</w:t>
      </w:r>
      <w:r>
        <w:rPr>
          <w:sz w:val="24"/>
          <w:szCs w:val="24"/>
        </w:rPr>
        <w:t>升降系统</w:t>
      </w:r>
      <w:r>
        <w:rPr>
          <w:sz w:val="24"/>
          <w:szCs w:val="24"/>
        </w:rPr>
        <w:t>:</w:t>
      </w:r>
    </w:p>
    <w:p w:rsidR="0047126E" w:rsidRDefault="0047126E">
      <w:pPr>
        <w:spacing w:line="480" w:lineRule="exact"/>
        <w:ind w:firstLineChars="200" w:firstLine="400"/>
        <w:rPr>
          <w:spacing w:val="-20"/>
          <w:sz w:val="24"/>
          <w:szCs w:val="24"/>
          <w:u w:val="single"/>
        </w:rPr>
      </w:pPr>
    </w:p>
    <w:p w:rsidR="0047126E" w:rsidRDefault="003D4CE8">
      <w:pPr>
        <w:spacing w:line="480" w:lineRule="exact"/>
        <w:ind w:firstLineChars="200" w:firstLine="480"/>
        <w:rPr>
          <w:sz w:val="24"/>
          <w:szCs w:val="24"/>
        </w:rPr>
      </w:pPr>
      <w:r>
        <w:rPr>
          <w:sz w:val="24"/>
          <w:szCs w:val="24"/>
        </w:rPr>
        <w:t>4.</w:t>
      </w:r>
      <w:r>
        <w:rPr>
          <w:sz w:val="24"/>
          <w:szCs w:val="24"/>
        </w:rPr>
        <w:t>消防系统</w:t>
      </w:r>
      <w:r>
        <w:rPr>
          <w:sz w:val="24"/>
          <w:szCs w:val="24"/>
        </w:rPr>
        <w:t>:</w:t>
      </w:r>
    </w:p>
    <w:p w:rsidR="0047126E" w:rsidRDefault="0047126E">
      <w:pPr>
        <w:spacing w:line="480" w:lineRule="exact"/>
        <w:ind w:firstLineChars="200" w:firstLine="400"/>
        <w:rPr>
          <w:spacing w:val="-20"/>
          <w:sz w:val="24"/>
          <w:szCs w:val="24"/>
          <w:u w:val="single"/>
        </w:rPr>
      </w:pPr>
    </w:p>
    <w:p w:rsidR="0047126E" w:rsidRDefault="003D4CE8">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47126E" w:rsidRDefault="0047126E">
      <w:pPr>
        <w:spacing w:line="480" w:lineRule="exact"/>
        <w:ind w:firstLineChars="200" w:firstLine="400"/>
        <w:rPr>
          <w:spacing w:val="-20"/>
          <w:sz w:val="24"/>
          <w:szCs w:val="24"/>
          <w:u w:val="single"/>
        </w:rPr>
      </w:pPr>
    </w:p>
    <w:p w:rsidR="0047126E" w:rsidRDefault="003D4CE8">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47126E" w:rsidRDefault="0047126E">
      <w:pPr>
        <w:spacing w:line="480" w:lineRule="exact"/>
        <w:ind w:firstLineChars="200" w:firstLine="400"/>
        <w:rPr>
          <w:spacing w:val="-20"/>
          <w:sz w:val="24"/>
          <w:szCs w:val="24"/>
          <w:u w:val="single"/>
        </w:rPr>
      </w:pPr>
    </w:p>
    <w:p w:rsidR="0047126E" w:rsidRDefault="003D4CE8">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47126E" w:rsidRDefault="0047126E">
      <w:pPr>
        <w:spacing w:line="480" w:lineRule="exact"/>
        <w:ind w:firstLineChars="200" w:firstLine="400"/>
        <w:rPr>
          <w:spacing w:val="-20"/>
          <w:sz w:val="24"/>
          <w:szCs w:val="24"/>
          <w:u w:val="single"/>
        </w:rPr>
      </w:pPr>
    </w:p>
    <w:p w:rsidR="0047126E" w:rsidRDefault="003D4CE8">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47126E" w:rsidRDefault="0047126E">
      <w:pPr>
        <w:spacing w:line="480" w:lineRule="exact"/>
        <w:ind w:firstLineChars="200" w:firstLine="400"/>
        <w:rPr>
          <w:spacing w:val="-20"/>
          <w:sz w:val="24"/>
          <w:szCs w:val="24"/>
          <w:u w:val="single"/>
        </w:rPr>
      </w:pPr>
    </w:p>
    <w:p w:rsidR="0047126E" w:rsidRDefault="003D4CE8">
      <w:pPr>
        <w:spacing w:line="480" w:lineRule="exact"/>
        <w:ind w:firstLineChars="200" w:firstLine="480"/>
        <w:rPr>
          <w:sz w:val="24"/>
          <w:szCs w:val="24"/>
        </w:rPr>
      </w:pPr>
      <w:r>
        <w:rPr>
          <w:sz w:val="24"/>
          <w:szCs w:val="24"/>
        </w:rPr>
        <w:t>9.</w:t>
      </w:r>
      <w:r>
        <w:rPr>
          <w:sz w:val="24"/>
          <w:szCs w:val="24"/>
        </w:rPr>
        <w:t>其他</w:t>
      </w:r>
      <w:r>
        <w:rPr>
          <w:sz w:val="24"/>
          <w:szCs w:val="24"/>
        </w:rPr>
        <w:t>:</w:t>
      </w:r>
    </w:p>
    <w:p w:rsidR="0047126E" w:rsidRDefault="0047126E">
      <w:pPr>
        <w:spacing w:line="480" w:lineRule="exact"/>
        <w:ind w:firstLineChars="200" w:firstLine="400"/>
        <w:rPr>
          <w:spacing w:val="-20"/>
          <w:sz w:val="24"/>
          <w:szCs w:val="24"/>
          <w:u w:val="single"/>
        </w:rPr>
      </w:pPr>
    </w:p>
    <w:p w:rsidR="0047126E" w:rsidRDefault="003D4CE8">
      <w:pPr>
        <w:spacing w:line="480" w:lineRule="exact"/>
        <w:ind w:firstLineChars="200" w:firstLine="480"/>
        <w:rPr>
          <w:sz w:val="24"/>
          <w:szCs w:val="24"/>
        </w:rPr>
      </w:pPr>
      <w:r>
        <w:rPr>
          <w:sz w:val="24"/>
          <w:szCs w:val="24"/>
        </w:rPr>
        <w:t>（三）共用部位和共用场地的环境保洁和绿化养护：</w:t>
      </w:r>
    </w:p>
    <w:p w:rsidR="0047126E" w:rsidRDefault="0047126E">
      <w:pPr>
        <w:spacing w:line="480" w:lineRule="exact"/>
        <w:ind w:firstLineChars="200" w:firstLine="400"/>
        <w:rPr>
          <w:spacing w:val="-20"/>
          <w:sz w:val="24"/>
          <w:szCs w:val="24"/>
          <w:u w:val="single"/>
        </w:rPr>
      </w:pPr>
    </w:p>
    <w:p w:rsidR="0047126E" w:rsidRDefault="003D4CE8">
      <w:pPr>
        <w:spacing w:line="480" w:lineRule="exact"/>
        <w:ind w:firstLineChars="200" w:firstLine="480"/>
        <w:rPr>
          <w:sz w:val="24"/>
          <w:szCs w:val="24"/>
        </w:rPr>
      </w:pPr>
      <w:r>
        <w:rPr>
          <w:sz w:val="24"/>
          <w:szCs w:val="24"/>
        </w:rPr>
        <w:t>（四）物业装饰装修的管理：</w:t>
      </w:r>
    </w:p>
    <w:p w:rsidR="0047126E" w:rsidRDefault="0047126E">
      <w:pPr>
        <w:spacing w:line="480" w:lineRule="exact"/>
        <w:ind w:firstLineChars="200" w:firstLine="400"/>
        <w:rPr>
          <w:spacing w:val="-20"/>
          <w:sz w:val="24"/>
          <w:szCs w:val="24"/>
          <w:u w:val="single"/>
        </w:rPr>
      </w:pPr>
    </w:p>
    <w:p w:rsidR="0047126E" w:rsidRDefault="003D4CE8">
      <w:pPr>
        <w:spacing w:line="480" w:lineRule="exact"/>
        <w:ind w:firstLineChars="200" w:firstLine="480"/>
        <w:rPr>
          <w:sz w:val="24"/>
          <w:szCs w:val="24"/>
          <w:bdr w:val="single" w:sz="4" w:space="0" w:color="auto"/>
        </w:rPr>
      </w:pPr>
      <w:r>
        <w:rPr>
          <w:sz w:val="24"/>
          <w:szCs w:val="24"/>
        </w:rPr>
        <w:t>（五）车辆行驶和停放秩序的服务、管理：</w:t>
      </w:r>
    </w:p>
    <w:p w:rsidR="0047126E" w:rsidRDefault="0047126E">
      <w:pPr>
        <w:spacing w:line="480" w:lineRule="exact"/>
        <w:ind w:firstLineChars="200" w:firstLine="400"/>
        <w:rPr>
          <w:spacing w:val="-20"/>
          <w:sz w:val="24"/>
          <w:szCs w:val="24"/>
          <w:u w:val="single"/>
        </w:rPr>
      </w:pPr>
    </w:p>
    <w:p w:rsidR="0047126E" w:rsidRDefault="003D4CE8">
      <w:pPr>
        <w:spacing w:line="480" w:lineRule="exact"/>
        <w:ind w:firstLineChars="200" w:firstLine="480"/>
        <w:rPr>
          <w:sz w:val="24"/>
          <w:szCs w:val="24"/>
          <w:bdr w:val="single" w:sz="4" w:space="0" w:color="auto"/>
        </w:rPr>
      </w:pPr>
      <w:r>
        <w:rPr>
          <w:sz w:val="24"/>
          <w:szCs w:val="24"/>
        </w:rPr>
        <w:t>（六）物业管理区域内公共秩序的维护和消防管理：</w:t>
      </w:r>
    </w:p>
    <w:p w:rsidR="0047126E" w:rsidRDefault="0047126E">
      <w:pPr>
        <w:spacing w:line="480" w:lineRule="exact"/>
        <w:ind w:firstLineChars="200" w:firstLine="400"/>
        <w:rPr>
          <w:spacing w:val="-20"/>
          <w:sz w:val="24"/>
          <w:szCs w:val="24"/>
          <w:u w:val="single"/>
        </w:rPr>
      </w:pPr>
    </w:p>
    <w:p w:rsidR="0047126E" w:rsidRDefault="003D4CE8">
      <w:pPr>
        <w:spacing w:line="480" w:lineRule="exact"/>
        <w:ind w:firstLineChars="200" w:firstLine="480"/>
        <w:rPr>
          <w:sz w:val="24"/>
          <w:szCs w:val="24"/>
        </w:rPr>
      </w:pPr>
      <w:r>
        <w:rPr>
          <w:sz w:val="24"/>
          <w:szCs w:val="24"/>
        </w:rPr>
        <w:t>（七）物业档案的建立、保管和使用：</w:t>
      </w:r>
    </w:p>
    <w:p w:rsidR="0047126E" w:rsidRDefault="0047126E">
      <w:pPr>
        <w:spacing w:line="480" w:lineRule="exact"/>
        <w:ind w:firstLineChars="200" w:firstLine="400"/>
        <w:rPr>
          <w:spacing w:val="-20"/>
          <w:sz w:val="24"/>
          <w:szCs w:val="24"/>
          <w:u w:val="single"/>
        </w:rPr>
      </w:pPr>
    </w:p>
    <w:p w:rsidR="0047126E" w:rsidRDefault="003D4CE8">
      <w:pPr>
        <w:spacing w:line="480" w:lineRule="exact"/>
        <w:ind w:firstLineChars="200" w:firstLine="480"/>
        <w:rPr>
          <w:sz w:val="24"/>
          <w:szCs w:val="24"/>
        </w:rPr>
      </w:pPr>
      <w:r>
        <w:rPr>
          <w:sz w:val="24"/>
          <w:szCs w:val="24"/>
        </w:rPr>
        <w:t>（八）其他委托事项：</w:t>
      </w:r>
    </w:p>
    <w:p w:rsidR="0047126E" w:rsidRDefault="003D4CE8">
      <w:pPr>
        <w:spacing w:line="480" w:lineRule="exact"/>
        <w:ind w:firstLineChars="200" w:firstLine="480"/>
        <w:rPr>
          <w:sz w:val="24"/>
          <w:szCs w:val="24"/>
        </w:rPr>
      </w:pPr>
      <w:r>
        <w:rPr>
          <w:sz w:val="24"/>
          <w:szCs w:val="24"/>
        </w:rPr>
        <w:lastRenderedPageBreak/>
        <w:t>1</w:t>
      </w:r>
      <w:r>
        <w:rPr>
          <w:sz w:val="24"/>
          <w:szCs w:val="24"/>
        </w:rPr>
        <w:t>、</w:t>
      </w:r>
    </w:p>
    <w:p w:rsidR="0047126E" w:rsidRDefault="003D4CE8">
      <w:pPr>
        <w:spacing w:line="480" w:lineRule="exact"/>
        <w:ind w:firstLineChars="200" w:firstLine="480"/>
        <w:rPr>
          <w:sz w:val="24"/>
          <w:szCs w:val="24"/>
        </w:rPr>
      </w:pPr>
      <w:r>
        <w:rPr>
          <w:sz w:val="24"/>
          <w:szCs w:val="24"/>
        </w:rPr>
        <w:t>2</w:t>
      </w:r>
      <w:r>
        <w:rPr>
          <w:sz w:val="24"/>
          <w:szCs w:val="24"/>
        </w:rPr>
        <w:t>、</w:t>
      </w:r>
    </w:p>
    <w:p w:rsidR="0047126E" w:rsidRDefault="003D4CE8">
      <w:pPr>
        <w:spacing w:line="480" w:lineRule="exact"/>
        <w:ind w:firstLineChars="200" w:firstLine="480"/>
        <w:rPr>
          <w:sz w:val="24"/>
          <w:szCs w:val="24"/>
          <w:u w:val="single"/>
        </w:rPr>
      </w:pPr>
      <w:r>
        <w:rPr>
          <w:sz w:val="24"/>
          <w:szCs w:val="24"/>
        </w:rPr>
        <w:t>3</w:t>
      </w:r>
      <w:r>
        <w:rPr>
          <w:sz w:val="24"/>
          <w:szCs w:val="24"/>
        </w:rPr>
        <w:t>、</w:t>
      </w:r>
    </w:p>
    <w:p w:rsidR="0047126E" w:rsidRDefault="003D4CE8">
      <w:pPr>
        <w:spacing w:line="480" w:lineRule="exact"/>
        <w:ind w:firstLineChars="200" w:firstLine="480"/>
        <w:rPr>
          <w:sz w:val="24"/>
          <w:szCs w:val="24"/>
        </w:rPr>
      </w:pPr>
      <w:r>
        <w:rPr>
          <w:sz w:val="24"/>
          <w:szCs w:val="24"/>
        </w:rPr>
        <w:t>第三条物业服务合同期限</w:t>
      </w:r>
    </w:p>
    <w:p w:rsidR="0047126E" w:rsidRDefault="003D4CE8">
      <w:pPr>
        <w:spacing w:line="480" w:lineRule="exact"/>
        <w:ind w:firstLineChars="200" w:firstLine="480"/>
        <w:rPr>
          <w:color w:val="FF0000"/>
          <w:sz w:val="24"/>
          <w:szCs w:val="24"/>
        </w:rPr>
      </w:pPr>
      <w:r>
        <w:rPr>
          <w:sz w:val="24"/>
          <w:szCs w:val="24"/>
        </w:rPr>
        <w:t>物业服务合同期限为年。</w:t>
      </w:r>
    </w:p>
    <w:p w:rsidR="0047126E" w:rsidRDefault="003D4CE8">
      <w:pPr>
        <w:spacing w:line="480" w:lineRule="exact"/>
        <w:ind w:firstLineChars="200" w:firstLine="480"/>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47126E" w:rsidRDefault="003D4CE8">
      <w:pPr>
        <w:spacing w:line="480" w:lineRule="exact"/>
        <w:ind w:firstLineChars="200" w:firstLine="480"/>
        <w:rPr>
          <w:sz w:val="24"/>
          <w:szCs w:val="24"/>
        </w:rPr>
      </w:pPr>
      <w:r>
        <w:rPr>
          <w:sz w:val="24"/>
          <w:szCs w:val="24"/>
        </w:rPr>
        <w:t>第四条甲方权利义务</w:t>
      </w:r>
    </w:p>
    <w:p w:rsidR="0047126E" w:rsidRDefault="003D4CE8">
      <w:pPr>
        <w:spacing w:line="480" w:lineRule="exact"/>
        <w:ind w:firstLineChars="200" w:firstLine="480"/>
        <w:rPr>
          <w:sz w:val="24"/>
          <w:szCs w:val="24"/>
        </w:rPr>
      </w:pPr>
      <w:r>
        <w:rPr>
          <w:sz w:val="24"/>
          <w:szCs w:val="24"/>
        </w:rPr>
        <w:t>（一）代表和维护采购人所有人员在物业管理服务活动中的合法权益；</w:t>
      </w:r>
    </w:p>
    <w:p w:rsidR="0047126E" w:rsidRDefault="003D4CE8">
      <w:pPr>
        <w:spacing w:line="480" w:lineRule="exact"/>
        <w:ind w:firstLineChars="200" w:firstLine="480"/>
        <w:rPr>
          <w:sz w:val="24"/>
          <w:szCs w:val="24"/>
        </w:rPr>
      </w:pPr>
      <w:r>
        <w:rPr>
          <w:sz w:val="24"/>
          <w:szCs w:val="24"/>
        </w:rPr>
        <w:t>（二）制定、修改管理规约，监督采购人所有人员遵守管理规约；</w:t>
      </w:r>
    </w:p>
    <w:p w:rsidR="0047126E" w:rsidRDefault="003D4CE8">
      <w:pPr>
        <w:spacing w:line="480" w:lineRule="exact"/>
        <w:ind w:firstLineChars="200" w:firstLine="480"/>
        <w:rPr>
          <w:sz w:val="24"/>
          <w:szCs w:val="24"/>
        </w:rPr>
      </w:pPr>
      <w:r>
        <w:rPr>
          <w:sz w:val="24"/>
          <w:szCs w:val="24"/>
        </w:rPr>
        <w:t>（三）审定物业服务合同内容，选聘、解聘物业服务企业；</w:t>
      </w:r>
    </w:p>
    <w:p w:rsidR="0047126E" w:rsidRDefault="003D4CE8">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47126E" w:rsidRDefault="003D4CE8">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47126E" w:rsidRDefault="003D4CE8">
      <w:pPr>
        <w:spacing w:line="480" w:lineRule="exact"/>
        <w:ind w:firstLineChars="200" w:firstLine="480"/>
        <w:rPr>
          <w:sz w:val="24"/>
          <w:szCs w:val="24"/>
        </w:rPr>
      </w:pPr>
      <w:r>
        <w:rPr>
          <w:sz w:val="24"/>
          <w:szCs w:val="24"/>
        </w:rPr>
        <w:t>（六）负责提供物业管理服务所需相关文件和资料；</w:t>
      </w:r>
    </w:p>
    <w:p w:rsidR="0047126E" w:rsidRDefault="003D4CE8">
      <w:pPr>
        <w:spacing w:line="480" w:lineRule="exact"/>
        <w:ind w:firstLineChars="200" w:firstLine="480"/>
        <w:rPr>
          <w:sz w:val="24"/>
          <w:szCs w:val="24"/>
        </w:rPr>
      </w:pPr>
      <w:r>
        <w:rPr>
          <w:sz w:val="24"/>
          <w:szCs w:val="24"/>
        </w:rPr>
        <w:t>（七）其他：</w:t>
      </w:r>
    </w:p>
    <w:p w:rsidR="0047126E" w:rsidRDefault="003D4CE8">
      <w:pPr>
        <w:spacing w:line="480" w:lineRule="exact"/>
        <w:ind w:firstLineChars="200" w:firstLine="480"/>
        <w:rPr>
          <w:sz w:val="24"/>
          <w:szCs w:val="24"/>
        </w:rPr>
      </w:pPr>
      <w:r>
        <w:rPr>
          <w:sz w:val="24"/>
          <w:szCs w:val="24"/>
        </w:rPr>
        <w:t>1</w:t>
      </w:r>
      <w:r>
        <w:rPr>
          <w:sz w:val="24"/>
          <w:szCs w:val="24"/>
        </w:rPr>
        <w:t>、</w:t>
      </w:r>
    </w:p>
    <w:p w:rsidR="0047126E" w:rsidRDefault="003D4CE8">
      <w:pPr>
        <w:spacing w:line="480" w:lineRule="exact"/>
        <w:ind w:firstLineChars="200" w:firstLine="480"/>
        <w:rPr>
          <w:sz w:val="24"/>
          <w:szCs w:val="24"/>
          <w:u w:val="single"/>
        </w:rPr>
      </w:pPr>
      <w:r>
        <w:rPr>
          <w:sz w:val="24"/>
          <w:szCs w:val="24"/>
        </w:rPr>
        <w:t>2</w:t>
      </w:r>
      <w:r>
        <w:rPr>
          <w:sz w:val="24"/>
          <w:szCs w:val="24"/>
        </w:rPr>
        <w:t>、</w:t>
      </w:r>
    </w:p>
    <w:p w:rsidR="0047126E" w:rsidRDefault="003D4CE8">
      <w:pPr>
        <w:spacing w:line="480" w:lineRule="exact"/>
        <w:ind w:firstLineChars="200" w:firstLine="480"/>
        <w:rPr>
          <w:sz w:val="24"/>
          <w:szCs w:val="24"/>
          <w:bdr w:val="single" w:sz="4" w:space="0" w:color="auto"/>
        </w:rPr>
      </w:pPr>
      <w:r>
        <w:rPr>
          <w:sz w:val="24"/>
          <w:szCs w:val="24"/>
        </w:rPr>
        <w:t>3</w:t>
      </w:r>
      <w:r>
        <w:rPr>
          <w:sz w:val="24"/>
          <w:szCs w:val="24"/>
        </w:rPr>
        <w:t>、</w:t>
      </w:r>
    </w:p>
    <w:p w:rsidR="0047126E" w:rsidRDefault="003D4CE8">
      <w:pPr>
        <w:spacing w:line="480" w:lineRule="exact"/>
        <w:ind w:firstLineChars="200" w:firstLine="480"/>
        <w:rPr>
          <w:sz w:val="24"/>
          <w:szCs w:val="24"/>
        </w:rPr>
      </w:pPr>
      <w:r>
        <w:rPr>
          <w:sz w:val="24"/>
          <w:szCs w:val="24"/>
        </w:rPr>
        <w:t>第五条乙方权利义务</w:t>
      </w:r>
    </w:p>
    <w:p w:rsidR="0047126E" w:rsidRDefault="003D4CE8">
      <w:pPr>
        <w:spacing w:line="480" w:lineRule="exact"/>
        <w:ind w:firstLineChars="200" w:firstLine="480"/>
        <w:rPr>
          <w:sz w:val="24"/>
          <w:szCs w:val="24"/>
        </w:rPr>
      </w:pPr>
      <w:r>
        <w:rPr>
          <w:sz w:val="24"/>
          <w:szCs w:val="24"/>
        </w:rPr>
        <w:t>（一）依照国家、本市有关规定和本合同约定，制定物业管理服务方案和制度，对物业及其共用设施设备、消防、公共秩序及环境卫生等进行管理服务；</w:t>
      </w:r>
    </w:p>
    <w:p w:rsidR="0047126E" w:rsidRDefault="003D4CE8">
      <w:pPr>
        <w:spacing w:line="480" w:lineRule="exact"/>
        <w:ind w:firstLineChars="200" w:firstLine="480"/>
        <w:rPr>
          <w:sz w:val="24"/>
          <w:szCs w:val="24"/>
        </w:rPr>
      </w:pPr>
      <w:r>
        <w:rPr>
          <w:sz w:val="24"/>
          <w:szCs w:val="24"/>
        </w:rPr>
        <w:t>（二）在本物业管理区域内的显著位</w:t>
      </w:r>
      <w:r>
        <w:rPr>
          <w:sz w:val="24"/>
          <w:szCs w:val="24"/>
        </w:rPr>
        <w:t>置，将服务内容、服务标准和收费项目、收费标准等有关情况进行公示；</w:t>
      </w:r>
    </w:p>
    <w:p w:rsidR="0047126E" w:rsidRDefault="003D4CE8">
      <w:pPr>
        <w:spacing w:line="480" w:lineRule="exact"/>
        <w:ind w:firstLineChars="200" w:firstLine="480"/>
        <w:rPr>
          <w:sz w:val="24"/>
          <w:szCs w:val="24"/>
        </w:rPr>
      </w:pPr>
      <w:r>
        <w:rPr>
          <w:sz w:val="24"/>
          <w:szCs w:val="24"/>
        </w:rPr>
        <w:t>（三）依照本合同约定向采购人收取物业管理服务费；</w:t>
      </w:r>
    </w:p>
    <w:p w:rsidR="0047126E" w:rsidRDefault="003D4CE8">
      <w:pPr>
        <w:spacing w:line="480" w:lineRule="exact"/>
        <w:ind w:firstLineChars="200" w:firstLine="480"/>
        <w:rPr>
          <w:sz w:val="24"/>
          <w:szCs w:val="24"/>
        </w:rPr>
      </w:pPr>
      <w:r>
        <w:rPr>
          <w:sz w:val="24"/>
          <w:szCs w:val="24"/>
        </w:rPr>
        <w:t>（四）建立物业项目的管理档案；</w:t>
      </w:r>
    </w:p>
    <w:p w:rsidR="0047126E" w:rsidRDefault="003D4CE8">
      <w:pPr>
        <w:spacing w:line="480" w:lineRule="exact"/>
        <w:ind w:firstLineChars="200" w:firstLine="480"/>
        <w:rPr>
          <w:sz w:val="24"/>
          <w:szCs w:val="24"/>
        </w:rPr>
      </w:pPr>
      <w:r>
        <w:rPr>
          <w:sz w:val="24"/>
          <w:szCs w:val="24"/>
        </w:rPr>
        <w:t>（五）对采购人违反国家和本市有关物业管理方面的法律、法规和规章及管理规约的行为，进行劝阻、制止，并向甲方和有关部门报告；</w:t>
      </w:r>
    </w:p>
    <w:p w:rsidR="0047126E" w:rsidRDefault="003D4CE8">
      <w:pPr>
        <w:spacing w:line="480" w:lineRule="exact"/>
        <w:ind w:firstLineChars="200" w:firstLine="480"/>
        <w:rPr>
          <w:sz w:val="24"/>
          <w:szCs w:val="24"/>
        </w:rPr>
      </w:pPr>
      <w:r>
        <w:rPr>
          <w:sz w:val="24"/>
          <w:szCs w:val="24"/>
        </w:rPr>
        <w:lastRenderedPageBreak/>
        <w:t>（六）对侵害物业共用部位、共用设施设备的行为要求责任人停止侵害、排除妨害、恢复原状；</w:t>
      </w:r>
    </w:p>
    <w:p w:rsidR="0047126E" w:rsidRDefault="003D4CE8">
      <w:pPr>
        <w:spacing w:line="480" w:lineRule="exact"/>
        <w:ind w:firstLineChars="200" w:firstLine="480"/>
        <w:rPr>
          <w:sz w:val="24"/>
          <w:szCs w:val="24"/>
        </w:rPr>
      </w:pPr>
      <w:r>
        <w:rPr>
          <w:sz w:val="24"/>
          <w:szCs w:val="24"/>
        </w:rPr>
        <w:t>（七）不得将物业项目全部委托给他人管理，但可以将专项服务委托专业公司承担；</w:t>
      </w:r>
    </w:p>
    <w:p w:rsidR="0047126E" w:rsidRDefault="003D4CE8">
      <w:pPr>
        <w:spacing w:line="480" w:lineRule="exact"/>
        <w:ind w:firstLineChars="200" w:firstLine="480"/>
        <w:rPr>
          <w:sz w:val="24"/>
          <w:szCs w:val="24"/>
        </w:rPr>
      </w:pPr>
      <w:r>
        <w:rPr>
          <w:sz w:val="24"/>
          <w:szCs w:val="24"/>
        </w:rPr>
        <w:t>（八）负责编制物业的年度维修养护计划，并组织实施；</w:t>
      </w:r>
    </w:p>
    <w:p w:rsidR="0047126E" w:rsidRDefault="003D4CE8">
      <w:pPr>
        <w:spacing w:line="480" w:lineRule="exact"/>
        <w:ind w:firstLineChars="200" w:firstLine="480"/>
        <w:rPr>
          <w:sz w:val="24"/>
          <w:szCs w:val="24"/>
        </w:rPr>
      </w:pPr>
      <w:r>
        <w:rPr>
          <w:sz w:val="24"/>
          <w:szCs w:val="24"/>
        </w:rPr>
        <w:t>（九）提前将装饰装修房屋的有</w:t>
      </w:r>
      <w:r>
        <w:rPr>
          <w:sz w:val="24"/>
          <w:szCs w:val="24"/>
        </w:rPr>
        <w:t>关规定书面告知采购人，当采购人装饰装修房屋时，对不符合安全要求和影响公共利益的行为，进行劝阻制止，劝阻无效时向有关行政管理部门报告；</w:t>
      </w:r>
    </w:p>
    <w:p w:rsidR="0047126E" w:rsidRDefault="003D4CE8">
      <w:pPr>
        <w:spacing w:line="480" w:lineRule="exact"/>
        <w:ind w:firstLineChars="200" w:firstLine="480"/>
        <w:rPr>
          <w:sz w:val="24"/>
          <w:szCs w:val="24"/>
        </w:rPr>
      </w:pPr>
      <w:r>
        <w:rPr>
          <w:sz w:val="24"/>
          <w:szCs w:val="24"/>
        </w:rPr>
        <w:t>（十）负责编制物业服务年度计划；</w:t>
      </w:r>
    </w:p>
    <w:p w:rsidR="0047126E" w:rsidRDefault="003D4CE8">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47126E" w:rsidRDefault="003D4CE8">
      <w:pPr>
        <w:spacing w:line="480" w:lineRule="exact"/>
        <w:ind w:firstLineChars="200" w:firstLine="480"/>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47126E" w:rsidRDefault="003D4CE8">
      <w:pPr>
        <w:spacing w:line="480" w:lineRule="exact"/>
        <w:ind w:firstLineChars="200" w:firstLine="480"/>
        <w:rPr>
          <w:sz w:val="24"/>
          <w:szCs w:val="24"/>
        </w:rPr>
      </w:pPr>
      <w:r>
        <w:rPr>
          <w:sz w:val="24"/>
          <w:szCs w:val="24"/>
        </w:rPr>
        <w:t>1</w:t>
      </w:r>
      <w:r>
        <w:rPr>
          <w:sz w:val="24"/>
          <w:szCs w:val="24"/>
        </w:rPr>
        <w:t>、预收的物业管理服务费等收益余额；</w:t>
      </w:r>
    </w:p>
    <w:p w:rsidR="0047126E" w:rsidRDefault="003D4CE8">
      <w:pPr>
        <w:spacing w:line="480" w:lineRule="exact"/>
        <w:ind w:firstLineChars="200" w:firstLine="480"/>
        <w:rPr>
          <w:sz w:val="24"/>
          <w:szCs w:val="24"/>
        </w:rPr>
      </w:pPr>
      <w:r>
        <w:rPr>
          <w:sz w:val="24"/>
          <w:szCs w:val="24"/>
        </w:rPr>
        <w:t>2</w:t>
      </w:r>
      <w:r>
        <w:rPr>
          <w:sz w:val="24"/>
          <w:szCs w:val="24"/>
        </w:rPr>
        <w:t>、物业管理项目的档案资料；</w:t>
      </w:r>
    </w:p>
    <w:p w:rsidR="0047126E" w:rsidRDefault="003D4CE8">
      <w:pPr>
        <w:spacing w:line="480" w:lineRule="exact"/>
        <w:ind w:firstLineChars="200" w:firstLine="480"/>
        <w:rPr>
          <w:sz w:val="24"/>
          <w:szCs w:val="24"/>
        </w:rPr>
      </w:pPr>
      <w:r>
        <w:rPr>
          <w:sz w:val="24"/>
          <w:szCs w:val="24"/>
        </w:rPr>
        <w:t>3</w:t>
      </w:r>
      <w:r>
        <w:rPr>
          <w:sz w:val="24"/>
          <w:szCs w:val="24"/>
        </w:rPr>
        <w:t>、</w:t>
      </w:r>
      <w:r>
        <w:rPr>
          <w:sz w:val="24"/>
          <w:szCs w:val="24"/>
        </w:rPr>
        <w:t>物业管理用房和属于采购人的场地、设施设备。</w:t>
      </w:r>
    </w:p>
    <w:p w:rsidR="0047126E" w:rsidRDefault="003D4CE8">
      <w:pPr>
        <w:spacing w:line="480" w:lineRule="exact"/>
        <w:ind w:firstLineChars="200" w:firstLine="48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7126E" w:rsidRDefault="003D4CE8">
      <w:pPr>
        <w:spacing w:line="480" w:lineRule="exact"/>
        <w:ind w:firstLineChars="200" w:firstLine="480"/>
        <w:rPr>
          <w:sz w:val="24"/>
          <w:szCs w:val="24"/>
        </w:rPr>
      </w:pPr>
      <w:r>
        <w:rPr>
          <w:sz w:val="24"/>
          <w:szCs w:val="24"/>
        </w:rPr>
        <w:t>（十四）接受采购人的监督；</w:t>
      </w:r>
    </w:p>
    <w:p w:rsidR="0047126E" w:rsidRDefault="003D4CE8">
      <w:pPr>
        <w:spacing w:line="480" w:lineRule="exact"/>
        <w:ind w:firstLineChars="200" w:firstLine="480"/>
        <w:rPr>
          <w:sz w:val="24"/>
          <w:szCs w:val="24"/>
        </w:rPr>
      </w:pPr>
      <w:r>
        <w:rPr>
          <w:sz w:val="24"/>
          <w:szCs w:val="24"/>
        </w:rPr>
        <w:t>（十五）接受物业管理行政主管部门的监督指导；</w:t>
      </w:r>
    </w:p>
    <w:p w:rsidR="0047126E" w:rsidRDefault="003D4CE8">
      <w:pPr>
        <w:spacing w:line="480" w:lineRule="exact"/>
        <w:ind w:firstLineChars="200" w:firstLine="480"/>
        <w:rPr>
          <w:sz w:val="24"/>
          <w:szCs w:val="24"/>
        </w:rPr>
      </w:pPr>
      <w:r>
        <w:rPr>
          <w:sz w:val="24"/>
          <w:szCs w:val="24"/>
        </w:rPr>
        <w:t>（十六）其他：</w:t>
      </w:r>
    </w:p>
    <w:p w:rsidR="0047126E" w:rsidRDefault="0047126E">
      <w:pPr>
        <w:spacing w:line="480" w:lineRule="exact"/>
        <w:ind w:firstLineChars="200" w:firstLine="400"/>
        <w:rPr>
          <w:spacing w:val="-20"/>
          <w:sz w:val="24"/>
          <w:szCs w:val="24"/>
          <w:u w:val="single"/>
        </w:rPr>
      </w:pPr>
    </w:p>
    <w:p w:rsidR="0047126E" w:rsidRDefault="003D4CE8">
      <w:pPr>
        <w:spacing w:line="480" w:lineRule="exact"/>
        <w:ind w:firstLineChars="200" w:firstLine="480"/>
        <w:rPr>
          <w:sz w:val="24"/>
          <w:szCs w:val="24"/>
        </w:rPr>
      </w:pPr>
      <w:r>
        <w:rPr>
          <w:sz w:val="24"/>
          <w:szCs w:val="24"/>
        </w:rPr>
        <w:t>第六条物业管理服务费用</w:t>
      </w:r>
    </w:p>
    <w:p w:rsidR="0047126E" w:rsidRDefault="003D4CE8">
      <w:pPr>
        <w:spacing w:line="480" w:lineRule="exact"/>
        <w:ind w:firstLineChars="200" w:firstLine="480"/>
        <w:rPr>
          <w:sz w:val="24"/>
          <w:szCs w:val="24"/>
        </w:rPr>
      </w:pPr>
      <w:r>
        <w:rPr>
          <w:sz w:val="24"/>
          <w:szCs w:val="24"/>
        </w:rPr>
        <w:t>本物业管理区域内的物业管理服务费采取包干制的形式，年服务费用为大写：（小写：）。</w:t>
      </w:r>
    </w:p>
    <w:p w:rsidR="0047126E" w:rsidRDefault="003D4CE8">
      <w:pPr>
        <w:spacing w:line="480" w:lineRule="exact"/>
        <w:ind w:firstLineChars="200" w:firstLine="480"/>
        <w:rPr>
          <w:sz w:val="24"/>
          <w:szCs w:val="24"/>
        </w:rPr>
      </w:pPr>
      <w:r>
        <w:rPr>
          <w:sz w:val="24"/>
          <w:szCs w:val="24"/>
        </w:rPr>
        <w:t>乙方按照上述标准收取物业服务费用，并按本合同约定的服务内容和质量标准提供服务，盈余或亏损由乙方享有或承担。</w:t>
      </w:r>
    </w:p>
    <w:p w:rsidR="0047126E" w:rsidRDefault="003D4CE8">
      <w:pPr>
        <w:spacing w:line="480" w:lineRule="exact"/>
        <w:ind w:firstLineChars="200" w:firstLine="480"/>
        <w:rPr>
          <w:spacing w:val="-20"/>
          <w:sz w:val="24"/>
          <w:szCs w:val="24"/>
          <w:u w:val="single"/>
        </w:rPr>
      </w:pPr>
      <w:r>
        <w:rPr>
          <w:sz w:val="24"/>
          <w:szCs w:val="24"/>
        </w:rPr>
        <w:lastRenderedPageBreak/>
        <w:t>付款方式如下：</w:t>
      </w:r>
    </w:p>
    <w:p w:rsidR="0047126E" w:rsidRDefault="0047126E">
      <w:pPr>
        <w:spacing w:line="480" w:lineRule="exact"/>
        <w:ind w:firstLineChars="200" w:firstLine="400"/>
        <w:rPr>
          <w:spacing w:val="-20"/>
          <w:sz w:val="24"/>
          <w:szCs w:val="24"/>
          <w:u w:val="single"/>
        </w:rPr>
      </w:pPr>
    </w:p>
    <w:p w:rsidR="0047126E" w:rsidRDefault="003D4CE8">
      <w:pPr>
        <w:spacing w:line="480" w:lineRule="exact"/>
        <w:ind w:firstLineChars="200" w:firstLine="480"/>
        <w:rPr>
          <w:sz w:val="24"/>
          <w:szCs w:val="24"/>
        </w:rPr>
      </w:pPr>
      <w:r>
        <w:rPr>
          <w:sz w:val="24"/>
          <w:szCs w:val="24"/>
        </w:rPr>
        <w:t>第七条物业管理用房</w:t>
      </w:r>
    </w:p>
    <w:p w:rsidR="0047126E" w:rsidRDefault="003D4CE8">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7126E" w:rsidRDefault="003D4CE8">
      <w:pPr>
        <w:spacing w:line="480" w:lineRule="exact"/>
        <w:ind w:firstLineChars="200" w:firstLine="480"/>
        <w:rPr>
          <w:sz w:val="24"/>
          <w:szCs w:val="24"/>
        </w:rPr>
      </w:pPr>
      <w:r>
        <w:rPr>
          <w:sz w:val="24"/>
          <w:szCs w:val="24"/>
        </w:rPr>
        <w:t>第八条物业及物业管理交接</w:t>
      </w:r>
    </w:p>
    <w:p w:rsidR="0047126E" w:rsidRDefault="003D4CE8">
      <w:pPr>
        <w:spacing w:line="480" w:lineRule="exact"/>
        <w:ind w:firstLineChars="200" w:firstLine="480"/>
        <w:rPr>
          <w:sz w:val="24"/>
          <w:szCs w:val="24"/>
        </w:rPr>
      </w:pPr>
      <w:r>
        <w:rPr>
          <w:sz w:val="24"/>
          <w:szCs w:val="24"/>
        </w:rPr>
        <w:t>自本合同生效之日起，由甲方向乙方移交下列资金、物品和资料：</w:t>
      </w:r>
    </w:p>
    <w:p w:rsidR="0047126E" w:rsidRDefault="003D4CE8">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47126E" w:rsidRDefault="003D4CE8">
      <w:pPr>
        <w:spacing w:line="480" w:lineRule="exact"/>
        <w:ind w:firstLineChars="200" w:firstLine="480"/>
        <w:rPr>
          <w:sz w:val="24"/>
          <w:szCs w:val="24"/>
        </w:rPr>
      </w:pPr>
      <w:r>
        <w:rPr>
          <w:sz w:val="24"/>
          <w:szCs w:val="24"/>
        </w:rPr>
        <w:t>（二）物业竣工验收资料；</w:t>
      </w:r>
    </w:p>
    <w:p w:rsidR="0047126E" w:rsidRDefault="003D4CE8">
      <w:pPr>
        <w:spacing w:line="480" w:lineRule="exact"/>
        <w:ind w:firstLineChars="200" w:firstLine="480"/>
        <w:rPr>
          <w:sz w:val="24"/>
          <w:szCs w:val="24"/>
        </w:rPr>
      </w:pPr>
      <w:r>
        <w:rPr>
          <w:sz w:val="24"/>
          <w:szCs w:val="24"/>
        </w:rPr>
        <w:t>（三）共用设施设备安装、使用、维护和保养技术资料；</w:t>
      </w:r>
    </w:p>
    <w:p w:rsidR="0047126E" w:rsidRDefault="003D4CE8">
      <w:pPr>
        <w:spacing w:line="480" w:lineRule="exact"/>
        <w:ind w:firstLineChars="200" w:firstLine="480"/>
        <w:rPr>
          <w:sz w:val="24"/>
          <w:szCs w:val="24"/>
        </w:rPr>
      </w:pPr>
      <w:r>
        <w:rPr>
          <w:sz w:val="24"/>
          <w:szCs w:val="24"/>
        </w:rPr>
        <w:t>（四）物业质量保证书和使用说明书；</w:t>
      </w:r>
    </w:p>
    <w:p w:rsidR="0047126E" w:rsidRDefault="003D4CE8">
      <w:pPr>
        <w:spacing w:line="480" w:lineRule="exact"/>
        <w:ind w:firstLineChars="200" w:firstLine="480"/>
        <w:rPr>
          <w:sz w:val="24"/>
          <w:szCs w:val="24"/>
        </w:rPr>
      </w:pPr>
      <w:r>
        <w:rPr>
          <w:sz w:val="24"/>
          <w:szCs w:val="24"/>
        </w:rPr>
        <w:t>（五）物业管理服务费等余额；</w:t>
      </w:r>
    </w:p>
    <w:p w:rsidR="0047126E" w:rsidRDefault="003D4CE8">
      <w:pPr>
        <w:spacing w:line="480" w:lineRule="exact"/>
        <w:ind w:firstLineChars="200" w:firstLine="480"/>
        <w:rPr>
          <w:sz w:val="24"/>
          <w:szCs w:val="24"/>
        </w:rPr>
      </w:pPr>
      <w:r>
        <w:rPr>
          <w:sz w:val="24"/>
          <w:szCs w:val="24"/>
        </w:rPr>
        <w:t>（六）物业管理需要的其他资料；</w:t>
      </w:r>
    </w:p>
    <w:p w:rsidR="0047126E" w:rsidRDefault="003D4CE8">
      <w:pPr>
        <w:spacing w:line="480" w:lineRule="exact"/>
        <w:ind w:firstLineChars="200" w:firstLine="480"/>
        <w:rPr>
          <w:sz w:val="24"/>
          <w:szCs w:val="24"/>
        </w:rPr>
      </w:pPr>
      <w:r>
        <w:rPr>
          <w:sz w:val="24"/>
          <w:szCs w:val="24"/>
        </w:rPr>
        <w:t>（七）物业管理用房和属于采购人的场地、设施设备。</w:t>
      </w:r>
    </w:p>
    <w:p w:rsidR="0047126E" w:rsidRDefault="003D4CE8">
      <w:pPr>
        <w:spacing w:line="480" w:lineRule="exact"/>
        <w:ind w:firstLineChars="200" w:firstLine="480"/>
        <w:rPr>
          <w:sz w:val="24"/>
          <w:szCs w:val="24"/>
        </w:rPr>
      </w:pPr>
      <w:r>
        <w:rPr>
          <w:sz w:val="24"/>
          <w:szCs w:val="24"/>
        </w:rPr>
        <w:t>第九条采购人装饰装修房屋，应当遵守国家和本市有关规定。</w:t>
      </w:r>
    </w:p>
    <w:p w:rsidR="0047126E" w:rsidRDefault="003D4CE8">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w:t>
      </w:r>
      <w:r>
        <w:rPr>
          <w:sz w:val="24"/>
          <w:szCs w:val="24"/>
        </w:rPr>
        <w:t>以及相关费用等。</w:t>
      </w:r>
    </w:p>
    <w:p w:rsidR="0047126E" w:rsidRDefault="003D4CE8">
      <w:pPr>
        <w:spacing w:line="480" w:lineRule="exact"/>
        <w:ind w:firstLineChars="200" w:firstLine="480"/>
        <w:rPr>
          <w:sz w:val="24"/>
          <w:szCs w:val="24"/>
        </w:rPr>
      </w:pPr>
      <w:r>
        <w:rPr>
          <w:sz w:val="24"/>
          <w:szCs w:val="24"/>
        </w:rPr>
        <w:t>第十条违约责任</w:t>
      </w:r>
    </w:p>
    <w:p w:rsidR="0047126E" w:rsidRDefault="003D4CE8">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47126E" w:rsidRDefault="003D4CE8">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7126E" w:rsidRDefault="003D4CE8">
      <w:pPr>
        <w:spacing w:line="480" w:lineRule="exact"/>
        <w:ind w:firstLineChars="200" w:firstLine="480"/>
        <w:rPr>
          <w:sz w:val="24"/>
          <w:szCs w:val="24"/>
        </w:rPr>
      </w:pPr>
      <w:r>
        <w:rPr>
          <w:sz w:val="24"/>
          <w:szCs w:val="24"/>
        </w:rPr>
        <w:t>（三）乙方违反本合同第六条约定，擅自提高收费标准的，甲方有权要求乙方清退；造成甲方经济损失的，乙方应当给予甲方经济赔偿。</w:t>
      </w:r>
    </w:p>
    <w:p w:rsidR="0047126E" w:rsidRDefault="003D4CE8">
      <w:pPr>
        <w:spacing w:line="480" w:lineRule="exact"/>
        <w:ind w:firstLineChars="200" w:firstLine="480"/>
        <w:rPr>
          <w:sz w:val="24"/>
          <w:szCs w:val="24"/>
        </w:rPr>
      </w:pPr>
      <w:r>
        <w:rPr>
          <w:sz w:val="24"/>
          <w:szCs w:val="24"/>
        </w:rPr>
        <w:lastRenderedPageBreak/>
        <w:t>（四）合同期满，</w:t>
      </w:r>
      <w:r>
        <w:rPr>
          <w:sz w:val="24"/>
          <w:szCs w:val="24"/>
        </w:rPr>
        <w:t>乙方未按规定时间向甲方办理移交事项，乙方向甲方支付违约金元。</w:t>
      </w:r>
    </w:p>
    <w:p w:rsidR="0047126E" w:rsidRDefault="003D4CE8">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47126E" w:rsidRDefault="003D4CE8">
      <w:pPr>
        <w:spacing w:line="480" w:lineRule="exact"/>
        <w:ind w:firstLineChars="200" w:firstLine="480"/>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47126E" w:rsidRDefault="003D4CE8">
      <w:pPr>
        <w:spacing w:line="480" w:lineRule="exact"/>
        <w:ind w:firstLineChars="200" w:firstLine="480"/>
        <w:rPr>
          <w:sz w:val="24"/>
          <w:szCs w:val="24"/>
        </w:rPr>
      </w:pPr>
      <w:r>
        <w:rPr>
          <w:sz w:val="24"/>
          <w:szCs w:val="24"/>
        </w:rPr>
        <w:t>（七）其他：</w:t>
      </w:r>
    </w:p>
    <w:p w:rsidR="0047126E" w:rsidRDefault="0047126E">
      <w:pPr>
        <w:spacing w:line="480" w:lineRule="exact"/>
        <w:ind w:firstLineChars="200" w:firstLine="480"/>
        <w:rPr>
          <w:sz w:val="24"/>
          <w:szCs w:val="24"/>
        </w:rPr>
      </w:pPr>
    </w:p>
    <w:p w:rsidR="0047126E" w:rsidRDefault="003D4CE8">
      <w:pPr>
        <w:spacing w:line="480" w:lineRule="exact"/>
        <w:ind w:firstLineChars="200" w:firstLine="480"/>
        <w:rPr>
          <w:sz w:val="24"/>
          <w:szCs w:val="24"/>
        </w:rPr>
      </w:pPr>
      <w:r>
        <w:rPr>
          <w:sz w:val="24"/>
          <w:szCs w:val="24"/>
        </w:rPr>
        <w:t>第十一条质量纠纷的约定</w:t>
      </w:r>
    </w:p>
    <w:p w:rsidR="0047126E" w:rsidRDefault="003D4CE8">
      <w:pPr>
        <w:spacing w:line="480" w:lineRule="exact"/>
        <w:ind w:firstLineChars="200" w:firstLine="48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7126E" w:rsidRDefault="003D4CE8">
      <w:pPr>
        <w:spacing w:line="480" w:lineRule="exact"/>
        <w:ind w:firstLineChars="200" w:firstLine="480"/>
        <w:rPr>
          <w:sz w:val="24"/>
          <w:szCs w:val="24"/>
        </w:rPr>
      </w:pPr>
      <w:r>
        <w:rPr>
          <w:sz w:val="24"/>
          <w:szCs w:val="24"/>
        </w:rPr>
        <w:t>第十二条不可抗力的约定</w:t>
      </w:r>
    </w:p>
    <w:p w:rsidR="0047126E" w:rsidRDefault="003D4CE8">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47126E" w:rsidRDefault="003D4CE8">
      <w:pPr>
        <w:spacing w:line="480" w:lineRule="exact"/>
        <w:ind w:firstLineChars="200" w:firstLine="480"/>
        <w:rPr>
          <w:sz w:val="24"/>
          <w:szCs w:val="24"/>
        </w:rPr>
      </w:pPr>
      <w:r>
        <w:rPr>
          <w:sz w:val="24"/>
          <w:szCs w:val="24"/>
        </w:rPr>
        <w:t>第十三条免责条款</w:t>
      </w:r>
    </w:p>
    <w:p w:rsidR="0047126E" w:rsidRDefault="003D4CE8">
      <w:pPr>
        <w:spacing w:line="480" w:lineRule="exact"/>
        <w:ind w:firstLineChars="200" w:firstLine="480"/>
        <w:rPr>
          <w:sz w:val="24"/>
          <w:szCs w:val="24"/>
        </w:rPr>
      </w:pPr>
      <w:r>
        <w:rPr>
          <w:sz w:val="24"/>
          <w:szCs w:val="24"/>
        </w:rPr>
        <w:t>以下情况乙方不承担责任：</w:t>
      </w:r>
    </w:p>
    <w:p w:rsidR="0047126E" w:rsidRDefault="003D4CE8">
      <w:pPr>
        <w:spacing w:line="480" w:lineRule="exact"/>
        <w:ind w:firstLineChars="200" w:firstLine="480"/>
        <w:rPr>
          <w:sz w:val="24"/>
          <w:szCs w:val="24"/>
        </w:rPr>
      </w:pPr>
      <w:r>
        <w:rPr>
          <w:sz w:val="24"/>
          <w:szCs w:val="24"/>
        </w:rPr>
        <w:t>1</w:t>
      </w:r>
      <w:r>
        <w:rPr>
          <w:sz w:val="24"/>
          <w:szCs w:val="24"/>
        </w:rPr>
        <w:t>、乙方已履行本合同约定义务，但因物业本身固有瑕疵造成损失的；</w:t>
      </w:r>
    </w:p>
    <w:p w:rsidR="0047126E" w:rsidRDefault="003D4CE8">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47126E" w:rsidRDefault="003D4CE8">
      <w:pPr>
        <w:spacing w:line="480" w:lineRule="exact"/>
        <w:ind w:firstLineChars="200" w:firstLine="480"/>
        <w:rPr>
          <w:sz w:val="24"/>
          <w:szCs w:val="24"/>
        </w:rPr>
      </w:pPr>
      <w:r>
        <w:rPr>
          <w:sz w:val="24"/>
          <w:szCs w:val="24"/>
        </w:rPr>
        <w:t>3</w:t>
      </w:r>
      <w:r>
        <w:rPr>
          <w:sz w:val="24"/>
          <w:szCs w:val="24"/>
        </w:rPr>
        <w:t>、因非乙方责任出现供水、供电、供气、供热、通讯、有线电视及其他共用设施设备运行障碍造成损失的。</w:t>
      </w:r>
    </w:p>
    <w:p w:rsidR="0047126E" w:rsidRDefault="003D4CE8">
      <w:pPr>
        <w:spacing w:line="480" w:lineRule="exact"/>
        <w:ind w:firstLineChars="200" w:firstLine="480"/>
        <w:rPr>
          <w:sz w:val="24"/>
          <w:szCs w:val="24"/>
        </w:rPr>
      </w:pPr>
      <w:r>
        <w:rPr>
          <w:sz w:val="24"/>
          <w:szCs w:val="24"/>
        </w:rPr>
        <w:t>第十四条合同的解除</w:t>
      </w:r>
    </w:p>
    <w:p w:rsidR="0047126E" w:rsidRDefault="003D4CE8">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47126E" w:rsidRDefault="003D4CE8">
      <w:pPr>
        <w:spacing w:line="480" w:lineRule="exact"/>
        <w:ind w:firstLineChars="200" w:firstLine="480"/>
        <w:rPr>
          <w:sz w:val="24"/>
          <w:szCs w:val="24"/>
        </w:rPr>
      </w:pPr>
      <w:r>
        <w:rPr>
          <w:sz w:val="24"/>
          <w:szCs w:val="24"/>
        </w:rPr>
        <w:t>合同解除后，按照有关规定办理相关交接手续。</w:t>
      </w:r>
    </w:p>
    <w:p w:rsidR="0047126E" w:rsidRDefault="003D4CE8">
      <w:pPr>
        <w:spacing w:line="480" w:lineRule="exact"/>
        <w:ind w:firstLineChars="200" w:firstLine="480"/>
        <w:rPr>
          <w:sz w:val="24"/>
          <w:szCs w:val="24"/>
        </w:rPr>
      </w:pPr>
      <w:r>
        <w:rPr>
          <w:sz w:val="24"/>
          <w:szCs w:val="24"/>
        </w:rPr>
        <w:t>第十五条争议处理</w:t>
      </w:r>
    </w:p>
    <w:p w:rsidR="0047126E" w:rsidRDefault="003D4CE8">
      <w:pPr>
        <w:spacing w:line="480" w:lineRule="exact"/>
        <w:ind w:firstLineChars="200" w:firstLine="480"/>
        <w:rPr>
          <w:sz w:val="24"/>
          <w:szCs w:val="24"/>
        </w:rPr>
      </w:pPr>
      <w:r>
        <w:rPr>
          <w:sz w:val="24"/>
          <w:szCs w:val="24"/>
        </w:rPr>
        <w:t>由于甲、乙双方在履行本合同过程中出现问题，由甲、乙双方直接交涉解决，</w:t>
      </w:r>
      <w:r>
        <w:rPr>
          <w:sz w:val="24"/>
          <w:szCs w:val="24"/>
        </w:rPr>
        <w:lastRenderedPageBreak/>
        <w:t>包括采用诉诸法律的手段。</w:t>
      </w:r>
    </w:p>
    <w:p w:rsidR="0047126E" w:rsidRDefault="003D4CE8">
      <w:pPr>
        <w:spacing w:line="480" w:lineRule="exact"/>
        <w:ind w:firstLineChars="200" w:firstLine="480"/>
        <w:rPr>
          <w:sz w:val="24"/>
          <w:szCs w:val="24"/>
        </w:rPr>
      </w:pPr>
      <w:r>
        <w:rPr>
          <w:color w:val="000000"/>
          <w:sz w:val="24"/>
          <w:szCs w:val="24"/>
        </w:rPr>
        <w:t>本合同未作明示约定，而又有相关法律、法规规定的，从其规定。本合同发生争议产生的诉讼，由合同履行</w:t>
      </w:r>
      <w:r>
        <w:rPr>
          <w:color w:val="000000"/>
          <w:sz w:val="24"/>
          <w:szCs w:val="24"/>
        </w:rPr>
        <w:t>所在地人民法院管辖。</w:t>
      </w:r>
    </w:p>
    <w:p w:rsidR="0047126E" w:rsidRDefault="003D4CE8">
      <w:pPr>
        <w:spacing w:line="480" w:lineRule="exact"/>
        <w:ind w:firstLineChars="200" w:firstLine="480"/>
        <w:rPr>
          <w:sz w:val="24"/>
          <w:szCs w:val="24"/>
        </w:rPr>
      </w:pPr>
      <w:r>
        <w:rPr>
          <w:sz w:val="24"/>
          <w:szCs w:val="24"/>
        </w:rPr>
        <w:t>第十六条合同附件</w:t>
      </w:r>
    </w:p>
    <w:p w:rsidR="0047126E" w:rsidRDefault="003D4CE8">
      <w:pPr>
        <w:spacing w:line="480" w:lineRule="exact"/>
        <w:ind w:firstLineChars="200" w:firstLine="480"/>
        <w:rPr>
          <w:sz w:val="24"/>
          <w:szCs w:val="24"/>
        </w:rPr>
      </w:pPr>
      <w:r>
        <w:rPr>
          <w:sz w:val="24"/>
          <w:szCs w:val="24"/>
        </w:rPr>
        <w:t>有关涉及本合同乙方向天津市政府采购中心所提交的响应文件及有关澄清资料和服务承诺均视为本合同不可分割的部分，对乙方具有约束力。</w:t>
      </w:r>
    </w:p>
    <w:p w:rsidR="0047126E" w:rsidRDefault="003D4CE8">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47126E" w:rsidRDefault="003D4CE8">
      <w:pPr>
        <w:spacing w:line="480" w:lineRule="exact"/>
        <w:ind w:firstLineChars="200" w:firstLine="480"/>
        <w:rPr>
          <w:sz w:val="24"/>
          <w:szCs w:val="24"/>
        </w:rPr>
      </w:pPr>
      <w:r>
        <w:rPr>
          <w:sz w:val="24"/>
          <w:szCs w:val="24"/>
        </w:rPr>
        <w:t>第十七条合同生效</w:t>
      </w:r>
    </w:p>
    <w:p w:rsidR="0047126E" w:rsidRDefault="003D4CE8">
      <w:pPr>
        <w:spacing w:line="480" w:lineRule="exact"/>
        <w:ind w:firstLineChars="200" w:firstLine="480"/>
        <w:rPr>
          <w:sz w:val="24"/>
          <w:szCs w:val="24"/>
        </w:rPr>
      </w:pPr>
      <w:r>
        <w:rPr>
          <w:sz w:val="24"/>
          <w:szCs w:val="24"/>
        </w:rPr>
        <w:t>本合同一式</w:t>
      </w:r>
      <w:r>
        <w:rPr>
          <w:sz w:val="24"/>
          <w:szCs w:val="24"/>
        </w:rPr>
        <w:t xml:space="preserve">  </w:t>
      </w:r>
      <w:r>
        <w:rPr>
          <w:sz w:val="24"/>
          <w:szCs w:val="24"/>
        </w:rPr>
        <w:t>份，甲方持</w:t>
      </w:r>
      <w:r>
        <w:rPr>
          <w:sz w:val="24"/>
          <w:szCs w:val="24"/>
        </w:rPr>
        <w:t xml:space="preserve">  </w:t>
      </w:r>
      <w:r>
        <w:rPr>
          <w:sz w:val="24"/>
          <w:szCs w:val="24"/>
        </w:rPr>
        <w:t>份，乙方持</w:t>
      </w:r>
      <w:r>
        <w:rPr>
          <w:sz w:val="24"/>
          <w:szCs w:val="24"/>
        </w:rPr>
        <w:t xml:space="preserve">  </w:t>
      </w:r>
      <w:r>
        <w:rPr>
          <w:sz w:val="24"/>
          <w:szCs w:val="24"/>
        </w:rPr>
        <w:t>份，均具同等效力，签字盖章后生效。</w:t>
      </w:r>
    </w:p>
    <w:p w:rsidR="0047126E" w:rsidRDefault="0047126E">
      <w:pPr>
        <w:spacing w:line="480" w:lineRule="exact"/>
        <w:ind w:firstLineChars="200" w:firstLine="480"/>
        <w:rPr>
          <w:sz w:val="24"/>
          <w:szCs w:val="24"/>
        </w:rPr>
      </w:pPr>
    </w:p>
    <w:p w:rsidR="0047126E" w:rsidRDefault="003D4CE8">
      <w:pPr>
        <w:tabs>
          <w:tab w:val="left" w:pos="360"/>
        </w:tabs>
        <w:spacing w:line="516" w:lineRule="exact"/>
        <w:ind w:firstLineChars="200" w:firstLine="480"/>
        <w:rPr>
          <w:color w:val="000000"/>
          <w:sz w:val="24"/>
          <w:szCs w:val="24"/>
        </w:rPr>
      </w:pPr>
      <w:r>
        <w:rPr>
          <w:sz w:val="24"/>
          <w:szCs w:val="24"/>
        </w:rPr>
        <w:t>采购人</w:t>
      </w:r>
      <w:r>
        <w:rPr>
          <w:sz w:val="24"/>
          <w:szCs w:val="24"/>
        </w:rPr>
        <w:t>-</w:t>
      </w:r>
      <w:r>
        <w:rPr>
          <w:sz w:val="24"/>
          <w:szCs w:val="24"/>
        </w:rPr>
        <w:t>甲方（公章）</w:t>
      </w:r>
      <w:r>
        <w:rPr>
          <w:color w:val="000000"/>
          <w:sz w:val="24"/>
          <w:szCs w:val="24"/>
        </w:rPr>
        <w:t>：</w:t>
      </w:r>
      <w:r>
        <w:rPr>
          <w:color w:val="000000"/>
          <w:sz w:val="24"/>
          <w:szCs w:val="24"/>
        </w:rPr>
        <w:t xml:space="preserve">         </w:t>
      </w:r>
      <w:r>
        <w:rPr>
          <w:sz w:val="24"/>
          <w:szCs w:val="24"/>
        </w:rPr>
        <w:t>供应商</w:t>
      </w:r>
      <w:r>
        <w:rPr>
          <w:sz w:val="24"/>
          <w:szCs w:val="24"/>
        </w:rPr>
        <w:t>-</w:t>
      </w:r>
      <w:r>
        <w:rPr>
          <w:sz w:val="24"/>
          <w:szCs w:val="24"/>
        </w:rPr>
        <w:t>乙方（公章）</w:t>
      </w:r>
      <w:r>
        <w:rPr>
          <w:color w:val="000000"/>
          <w:sz w:val="24"/>
          <w:szCs w:val="24"/>
        </w:rPr>
        <w:t>：</w:t>
      </w:r>
    </w:p>
    <w:p w:rsidR="0047126E" w:rsidRDefault="003D4CE8">
      <w:pPr>
        <w:tabs>
          <w:tab w:val="left" w:pos="0"/>
          <w:tab w:val="left" w:pos="315"/>
        </w:tabs>
        <w:spacing w:line="516" w:lineRule="exact"/>
        <w:ind w:firstLineChars="200" w:firstLine="480"/>
        <w:rPr>
          <w:color w:val="000000"/>
          <w:sz w:val="24"/>
          <w:szCs w:val="24"/>
        </w:rPr>
      </w:pPr>
      <w:r>
        <w:rPr>
          <w:color w:val="000000"/>
          <w:sz w:val="24"/>
          <w:szCs w:val="24"/>
        </w:rPr>
        <w:t>地址：</w:t>
      </w:r>
      <w:r>
        <w:rPr>
          <w:color w:val="000000"/>
          <w:sz w:val="24"/>
          <w:szCs w:val="24"/>
        </w:rPr>
        <w:t xml:space="preserve">                       </w:t>
      </w:r>
      <w:r>
        <w:rPr>
          <w:color w:val="000000"/>
          <w:sz w:val="24"/>
          <w:szCs w:val="24"/>
        </w:rPr>
        <w:t>地址：</w:t>
      </w:r>
    </w:p>
    <w:p w:rsidR="0047126E" w:rsidRDefault="003D4CE8">
      <w:pPr>
        <w:tabs>
          <w:tab w:val="left" w:pos="0"/>
          <w:tab w:val="left" w:pos="315"/>
        </w:tabs>
        <w:spacing w:line="516" w:lineRule="exact"/>
        <w:ind w:firstLineChars="200" w:firstLine="480"/>
        <w:rPr>
          <w:color w:val="000000"/>
          <w:sz w:val="24"/>
          <w:szCs w:val="24"/>
        </w:rPr>
      </w:pPr>
      <w:r>
        <w:rPr>
          <w:color w:val="000000"/>
          <w:sz w:val="24"/>
          <w:szCs w:val="24"/>
        </w:rPr>
        <w:t>法定代表人：</w:t>
      </w:r>
      <w:r>
        <w:rPr>
          <w:color w:val="000000"/>
          <w:sz w:val="24"/>
          <w:szCs w:val="24"/>
        </w:rPr>
        <w:t xml:space="preserve">            </w:t>
      </w:r>
      <w:r>
        <w:rPr>
          <w:color w:val="000000"/>
          <w:sz w:val="24"/>
          <w:szCs w:val="24"/>
        </w:rPr>
        <w:t xml:space="preserve">     </w:t>
      </w:r>
      <w:r>
        <w:rPr>
          <w:color w:val="000000"/>
          <w:sz w:val="24"/>
          <w:szCs w:val="24"/>
        </w:rPr>
        <w:t>法定代表人：</w:t>
      </w:r>
    </w:p>
    <w:p w:rsidR="0047126E" w:rsidRDefault="003D4CE8">
      <w:pPr>
        <w:tabs>
          <w:tab w:val="left" w:pos="360"/>
        </w:tabs>
        <w:spacing w:line="516" w:lineRule="exact"/>
        <w:ind w:firstLineChars="200" w:firstLine="480"/>
        <w:rPr>
          <w:color w:val="000000"/>
          <w:sz w:val="24"/>
          <w:szCs w:val="24"/>
        </w:rPr>
      </w:pPr>
      <w:r>
        <w:rPr>
          <w:color w:val="000000"/>
          <w:sz w:val="24"/>
          <w:szCs w:val="24"/>
        </w:rPr>
        <w:t>委托代理人：</w:t>
      </w:r>
      <w:r>
        <w:rPr>
          <w:color w:val="000000"/>
          <w:sz w:val="24"/>
          <w:szCs w:val="24"/>
        </w:rPr>
        <w:t xml:space="preserve">                 </w:t>
      </w:r>
      <w:r>
        <w:rPr>
          <w:color w:val="000000"/>
          <w:sz w:val="24"/>
          <w:szCs w:val="24"/>
        </w:rPr>
        <w:t>委托代理人：</w:t>
      </w:r>
    </w:p>
    <w:p w:rsidR="0047126E" w:rsidRDefault="003D4CE8">
      <w:pPr>
        <w:tabs>
          <w:tab w:val="left" w:pos="360"/>
        </w:tabs>
        <w:spacing w:line="516" w:lineRule="exact"/>
        <w:ind w:firstLineChars="200" w:firstLine="480"/>
        <w:rPr>
          <w:color w:val="000000"/>
          <w:sz w:val="24"/>
          <w:szCs w:val="24"/>
        </w:rPr>
      </w:pPr>
      <w:r>
        <w:rPr>
          <w:color w:val="000000"/>
          <w:sz w:val="24"/>
          <w:szCs w:val="24"/>
        </w:rPr>
        <w:t>电话：</w:t>
      </w:r>
      <w:r>
        <w:rPr>
          <w:color w:val="000000"/>
          <w:sz w:val="24"/>
          <w:szCs w:val="24"/>
        </w:rPr>
        <w:t xml:space="preserve">                       </w:t>
      </w:r>
      <w:r>
        <w:rPr>
          <w:color w:val="000000"/>
          <w:sz w:val="24"/>
          <w:szCs w:val="24"/>
        </w:rPr>
        <w:t>电话：</w:t>
      </w:r>
    </w:p>
    <w:p w:rsidR="0047126E" w:rsidRDefault="003D4CE8">
      <w:pPr>
        <w:tabs>
          <w:tab w:val="left" w:pos="360"/>
        </w:tabs>
        <w:spacing w:line="516" w:lineRule="exact"/>
        <w:ind w:firstLineChars="200" w:firstLine="480"/>
        <w:rPr>
          <w:color w:val="000000"/>
          <w:sz w:val="24"/>
          <w:szCs w:val="24"/>
        </w:rPr>
      </w:pPr>
      <w:r>
        <w:rPr>
          <w:color w:val="000000"/>
          <w:sz w:val="24"/>
          <w:szCs w:val="24"/>
        </w:rPr>
        <w:t>时间：年月日</w:t>
      </w:r>
    </w:p>
    <w:p w:rsidR="0047126E" w:rsidRDefault="0047126E">
      <w:pPr>
        <w:rPr>
          <w:szCs w:val="24"/>
        </w:rPr>
      </w:pPr>
    </w:p>
    <w:p w:rsidR="0047126E" w:rsidRDefault="003D4CE8">
      <w:pPr>
        <w:jc w:val="center"/>
        <w:rPr>
          <w:b/>
          <w:sz w:val="30"/>
          <w:szCs w:val="30"/>
        </w:rPr>
      </w:pPr>
      <w:r>
        <w:rPr>
          <w:b/>
          <w:sz w:val="30"/>
          <w:szCs w:val="30"/>
        </w:rPr>
        <w:br w:type="page"/>
      </w:r>
      <w:r>
        <w:rPr>
          <w:b/>
          <w:sz w:val="30"/>
          <w:szCs w:val="30"/>
        </w:rPr>
        <w:lastRenderedPageBreak/>
        <w:t>合同特殊条款</w:t>
      </w:r>
    </w:p>
    <w:p w:rsidR="0047126E" w:rsidRDefault="0047126E">
      <w:pPr>
        <w:tabs>
          <w:tab w:val="left" w:pos="360"/>
        </w:tabs>
        <w:spacing w:line="520" w:lineRule="exact"/>
        <w:ind w:firstLineChars="171" w:firstLine="410"/>
        <w:rPr>
          <w:color w:val="000000"/>
          <w:sz w:val="24"/>
          <w:szCs w:val="24"/>
        </w:rPr>
      </w:pPr>
    </w:p>
    <w:p w:rsidR="0047126E" w:rsidRDefault="003D4CE8">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47126E" w:rsidRDefault="003D4CE8">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47126E" w:rsidRDefault="0047126E">
      <w:pPr>
        <w:tabs>
          <w:tab w:val="left" w:pos="360"/>
        </w:tabs>
        <w:spacing w:line="520" w:lineRule="exact"/>
        <w:ind w:firstLineChars="171" w:firstLine="410"/>
        <w:rPr>
          <w:sz w:val="24"/>
          <w:szCs w:val="24"/>
        </w:rPr>
      </w:pPr>
    </w:p>
    <w:p w:rsidR="0047126E" w:rsidRDefault="003D4CE8">
      <w:pPr>
        <w:widowControl/>
        <w:jc w:val="left"/>
        <w:rPr>
          <w:rFonts w:ascii="宋体" w:hAnsi="宋体"/>
          <w:b/>
          <w:sz w:val="24"/>
          <w:szCs w:val="24"/>
        </w:rPr>
      </w:pPr>
      <w:r>
        <w:rPr>
          <w:rFonts w:ascii="宋体" w:hAnsi="宋体"/>
          <w:b/>
          <w:sz w:val="24"/>
          <w:szCs w:val="24"/>
        </w:rPr>
        <w:br w:type="page"/>
      </w:r>
    </w:p>
    <w:p w:rsidR="0047126E" w:rsidRDefault="003D4CE8">
      <w:pPr>
        <w:spacing w:line="360" w:lineRule="auto"/>
        <w:jc w:val="center"/>
        <w:rPr>
          <w:rFonts w:ascii="宋体" w:hAnsi="宋体"/>
          <w:b/>
          <w:sz w:val="24"/>
          <w:szCs w:val="24"/>
        </w:rPr>
      </w:pPr>
      <w:r>
        <w:rPr>
          <w:rFonts w:ascii="宋体" w:hAnsi="宋体" w:hint="eastAsia"/>
          <w:b/>
          <w:sz w:val="24"/>
          <w:szCs w:val="24"/>
        </w:rPr>
        <w:lastRenderedPageBreak/>
        <w:t>D.</w:t>
      </w:r>
      <w:r>
        <w:rPr>
          <w:rFonts w:ascii="宋体" w:hAnsi="宋体" w:hint="eastAsia"/>
          <w:b/>
          <w:sz w:val="24"/>
          <w:szCs w:val="24"/>
        </w:rPr>
        <w:t>响应文件格式</w:t>
      </w:r>
    </w:p>
    <w:p w:rsidR="0047126E" w:rsidRDefault="0047126E">
      <w:pPr>
        <w:autoSpaceDN w:val="0"/>
        <w:spacing w:line="360" w:lineRule="auto"/>
        <w:jc w:val="center"/>
        <w:rPr>
          <w:b/>
          <w:bCs/>
          <w:sz w:val="24"/>
        </w:rPr>
      </w:pPr>
    </w:p>
    <w:p w:rsidR="0047126E" w:rsidRDefault="0047126E">
      <w:pPr>
        <w:autoSpaceDE w:val="0"/>
        <w:autoSpaceDN w:val="0"/>
        <w:adjustRightInd w:val="0"/>
        <w:spacing w:line="520" w:lineRule="exact"/>
      </w:pPr>
    </w:p>
    <w:p w:rsidR="0047126E" w:rsidRDefault="003D4CE8">
      <w:pPr>
        <w:autoSpaceDE w:val="0"/>
        <w:autoSpaceDN w:val="0"/>
        <w:adjustRightInd w:val="0"/>
        <w:spacing w:line="520" w:lineRule="exact"/>
        <w:rPr>
          <w:b/>
          <w:kern w:val="0"/>
          <w:sz w:val="24"/>
        </w:rPr>
      </w:pPr>
      <w:r>
        <w:rPr>
          <w:noProof/>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说明: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7126E" w:rsidRDefault="0047126E">
      <w:pPr>
        <w:autoSpaceDE w:val="0"/>
        <w:autoSpaceDN w:val="0"/>
        <w:adjustRightInd w:val="0"/>
        <w:spacing w:line="520" w:lineRule="exact"/>
        <w:rPr>
          <w:b/>
          <w:kern w:val="0"/>
          <w:sz w:val="24"/>
        </w:rPr>
      </w:pPr>
    </w:p>
    <w:p w:rsidR="0047126E" w:rsidRDefault="0047126E">
      <w:pPr>
        <w:autoSpaceDE w:val="0"/>
        <w:autoSpaceDN w:val="0"/>
        <w:adjustRightInd w:val="0"/>
        <w:spacing w:line="520" w:lineRule="exact"/>
        <w:rPr>
          <w:b/>
          <w:kern w:val="0"/>
          <w:sz w:val="24"/>
        </w:rPr>
      </w:pPr>
    </w:p>
    <w:p w:rsidR="0047126E" w:rsidRDefault="003D4CE8">
      <w:pPr>
        <w:autoSpaceDE w:val="0"/>
        <w:autoSpaceDN w:val="0"/>
        <w:adjustRightInd w:val="0"/>
        <w:jc w:val="center"/>
        <w:rPr>
          <w:kern w:val="0"/>
          <w:sz w:val="144"/>
          <w:szCs w:val="144"/>
        </w:rPr>
      </w:pPr>
      <w:r>
        <w:rPr>
          <w:rFonts w:hint="eastAsia"/>
          <w:sz w:val="160"/>
          <w:szCs w:val="84"/>
        </w:rPr>
        <w:t>响应文件</w:t>
      </w:r>
    </w:p>
    <w:p w:rsidR="0047126E" w:rsidRDefault="003D4CE8">
      <w:pPr>
        <w:autoSpaceDE w:val="0"/>
        <w:autoSpaceDN w:val="0"/>
        <w:adjustRightInd w:val="0"/>
        <w:spacing w:line="520" w:lineRule="exact"/>
        <w:jc w:val="center"/>
        <w:rPr>
          <w:b/>
          <w:kern w:val="0"/>
          <w:sz w:val="24"/>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47126E" w:rsidRDefault="0047126E">
      <w:pPr>
        <w:autoSpaceDE w:val="0"/>
        <w:autoSpaceDN w:val="0"/>
        <w:adjustRightInd w:val="0"/>
        <w:spacing w:line="520" w:lineRule="exact"/>
        <w:jc w:val="center"/>
        <w:rPr>
          <w:b/>
          <w:kern w:val="0"/>
          <w:sz w:val="24"/>
        </w:rPr>
      </w:pPr>
    </w:p>
    <w:p w:rsidR="0047126E" w:rsidRDefault="003D4CE8">
      <w:pPr>
        <w:spacing w:beforeLines="30" w:before="72" w:afterLines="70" w:after="168" w:line="540" w:lineRule="exact"/>
        <w:ind w:leftChars="300" w:left="630"/>
        <w:rPr>
          <w:b/>
          <w:sz w:val="34"/>
          <w:szCs w:val="34"/>
        </w:rPr>
      </w:pPr>
      <w:r>
        <w:rPr>
          <w:rFonts w:hint="eastAsia"/>
          <w:b/>
          <w:sz w:val="34"/>
          <w:szCs w:val="34"/>
        </w:rPr>
        <w:t>项</w:t>
      </w:r>
      <w:r>
        <w:rPr>
          <w:rFonts w:hint="eastAsia"/>
          <w:b/>
          <w:sz w:val="34"/>
          <w:szCs w:val="34"/>
        </w:rPr>
        <w:t xml:space="preserve"> </w:t>
      </w:r>
      <w:r>
        <w:rPr>
          <w:rFonts w:hint="eastAsia"/>
          <w:b/>
          <w:sz w:val="34"/>
          <w:szCs w:val="34"/>
        </w:rPr>
        <w:t>目</w:t>
      </w:r>
      <w:r>
        <w:rPr>
          <w:rFonts w:hint="eastAsia"/>
          <w:b/>
          <w:sz w:val="34"/>
          <w:szCs w:val="34"/>
        </w:rPr>
        <w:t xml:space="preserve"> </w:t>
      </w:r>
      <w:r>
        <w:rPr>
          <w:rFonts w:hint="eastAsia"/>
          <w:b/>
          <w:sz w:val="34"/>
          <w:szCs w:val="34"/>
        </w:rPr>
        <w:t>编</w:t>
      </w:r>
      <w:r>
        <w:rPr>
          <w:rFonts w:hint="eastAsia"/>
          <w:b/>
          <w:sz w:val="34"/>
          <w:szCs w:val="34"/>
        </w:rPr>
        <w:t xml:space="preserve"> </w:t>
      </w:r>
      <w:r>
        <w:rPr>
          <w:rFonts w:hint="eastAsia"/>
          <w:b/>
          <w:sz w:val="34"/>
          <w:szCs w:val="34"/>
        </w:rPr>
        <w:t>号：</w:t>
      </w:r>
    </w:p>
    <w:p w:rsidR="0047126E" w:rsidRDefault="003D4CE8" w:rsidP="00C962EE">
      <w:pPr>
        <w:spacing w:beforeLines="30" w:before="72" w:afterLines="70" w:after="168" w:line="540" w:lineRule="exact"/>
        <w:ind w:leftChars="300" w:left="2152" w:hangingChars="446" w:hanging="1522"/>
        <w:rPr>
          <w:b/>
          <w:sz w:val="34"/>
          <w:szCs w:val="34"/>
        </w:rPr>
      </w:pPr>
      <w:r>
        <w:rPr>
          <w:rFonts w:hint="eastAsia"/>
          <w:b/>
          <w:sz w:val="34"/>
          <w:szCs w:val="34"/>
        </w:rPr>
        <w:t>项</w:t>
      </w:r>
      <w:r>
        <w:rPr>
          <w:rFonts w:hint="eastAsia"/>
          <w:b/>
          <w:sz w:val="34"/>
          <w:szCs w:val="34"/>
        </w:rPr>
        <w:t xml:space="preserve"> </w:t>
      </w:r>
      <w:r>
        <w:rPr>
          <w:rFonts w:hint="eastAsia"/>
          <w:b/>
          <w:sz w:val="34"/>
          <w:szCs w:val="34"/>
        </w:rPr>
        <w:t>目</w:t>
      </w:r>
      <w:r>
        <w:rPr>
          <w:rFonts w:hint="eastAsia"/>
          <w:b/>
          <w:sz w:val="34"/>
          <w:szCs w:val="34"/>
        </w:rPr>
        <w:t xml:space="preserve"> </w:t>
      </w:r>
      <w:r>
        <w:rPr>
          <w:rFonts w:hint="eastAsia"/>
          <w:b/>
          <w:sz w:val="34"/>
          <w:szCs w:val="34"/>
        </w:rPr>
        <w:t>名</w:t>
      </w:r>
      <w:r>
        <w:rPr>
          <w:rFonts w:hint="eastAsia"/>
          <w:b/>
          <w:sz w:val="34"/>
          <w:szCs w:val="34"/>
        </w:rPr>
        <w:t xml:space="preserve"> </w:t>
      </w:r>
      <w:r>
        <w:rPr>
          <w:rFonts w:hint="eastAsia"/>
          <w:b/>
          <w:sz w:val="34"/>
          <w:szCs w:val="34"/>
        </w:rPr>
        <w:t>称：</w:t>
      </w:r>
    </w:p>
    <w:p w:rsidR="0047126E" w:rsidRDefault="003D4CE8" w:rsidP="00C962EE">
      <w:pPr>
        <w:spacing w:beforeLines="30" w:before="72" w:afterLines="70" w:after="168" w:line="540" w:lineRule="exact"/>
        <w:ind w:leftChars="300" w:left="2152" w:hangingChars="446" w:hanging="1522"/>
        <w:rPr>
          <w:b/>
          <w:sz w:val="34"/>
          <w:szCs w:val="34"/>
        </w:rPr>
      </w:pPr>
      <w:r>
        <w:rPr>
          <w:rFonts w:hint="eastAsia"/>
          <w:b/>
          <w:sz w:val="34"/>
          <w:szCs w:val="34"/>
        </w:rPr>
        <w:t>所</w:t>
      </w:r>
      <w:r>
        <w:rPr>
          <w:rFonts w:hint="eastAsia"/>
          <w:b/>
          <w:sz w:val="34"/>
          <w:szCs w:val="34"/>
        </w:rPr>
        <w:t xml:space="preserve"> </w:t>
      </w:r>
      <w:r>
        <w:rPr>
          <w:rFonts w:hint="eastAsia"/>
          <w:b/>
          <w:sz w:val="34"/>
          <w:szCs w:val="34"/>
        </w:rPr>
        <w:t>投</w:t>
      </w:r>
      <w:r>
        <w:rPr>
          <w:rFonts w:hint="eastAsia"/>
          <w:b/>
          <w:sz w:val="34"/>
          <w:szCs w:val="34"/>
        </w:rPr>
        <w:t xml:space="preserve"> </w:t>
      </w:r>
      <w:r>
        <w:rPr>
          <w:rFonts w:hint="eastAsia"/>
          <w:b/>
          <w:sz w:val="34"/>
          <w:szCs w:val="34"/>
        </w:rPr>
        <w:t>包</w:t>
      </w:r>
      <w:r>
        <w:rPr>
          <w:rFonts w:hint="eastAsia"/>
          <w:b/>
          <w:sz w:val="34"/>
          <w:szCs w:val="34"/>
        </w:rPr>
        <w:t xml:space="preserve"> </w:t>
      </w:r>
      <w:r>
        <w:rPr>
          <w:rFonts w:hint="eastAsia"/>
          <w:b/>
          <w:sz w:val="34"/>
          <w:szCs w:val="34"/>
        </w:rPr>
        <w:t>号：</w:t>
      </w:r>
    </w:p>
    <w:p w:rsidR="0047126E" w:rsidRDefault="003D4CE8">
      <w:pPr>
        <w:spacing w:beforeLines="30" w:before="72" w:afterLines="70" w:after="168" w:line="540" w:lineRule="exact"/>
        <w:ind w:leftChars="300" w:left="630"/>
        <w:rPr>
          <w:b/>
          <w:sz w:val="34"/>
          <w:szCs w:val="34"/>
        </w:rPr>
      </w:pPr>
      <w:r>
        <w:rPr>
          <w:rFonts w:hint="eastAsia"/>
          <w:b/>
          <w:sz w:val="34"/>
          <w:szCs w:val="34"/>
        </w:rPr>
        <w:t>供应商名称：</w:t>
      </w:r>
    </w:p>
    <w:p w:rsidR="0047126E" w:rsidRDefault="003D4CE8">
      <w:pPr>
        <w:spacing w:beforeLines="30" w:before="72" w:afterLines="70" w:after="168" w:line="540" w:lineRule="exact"/>
        <w:ind w:leftChars="300" w:left="630"/>
        <w:rPr>
          <w:b/>
          <w:sz w:val="34"/>
          <w:szCs w:val="34"/>
        </w:rPr>
      </w:pPr>
      <w:r>
        <w:rPr>
          <w:rFonts w:hint="eastAsia"/>
          <w:b/>
          <w:sz w:val="34"/>
          <w:szCs w:val="34"/>
        </w:rPr>
        <w:t>法定代表人姓名：</w:t>
      </w:r>
    </w:p>
    <w:p w:rsidR="0047126E" w:rsidRDefault="003D4CE8">
      <w:pPr>
        <w:spacing w:beforeLines="30" w:before="72" w:afterLines="70" w:after="168" w:line="540" w:lineRule="exact"/>
        <w:ind w:leftChars="300" w:left="630"/>
        <w:rPr>
          <w:b/>
          <w:sz w:val="34"/>
          <w:szCs w:val="34"/>
        </w:rPr>
      </w:pPr>
      <w:r>
        <w:rPr>
          <w:rFonts w:hint="eastAsia"/>
          <w:b/>
          <w:sz w:val="34"/>
          <w:szCs w:val="34"/>
        </w:rPr>
        <w:t>谈判代表人姓名：</w:t>
      </w:r>
    </w:p>
    <w:p w:rsidR="0047126E" w:rsidRDefault="0047126E">
      <w:pPr>
        <w:spacing w:beforeLines="30" w:before="72" w:afterLines="70" w:after="168" w:line="540" w:lineRule="exact"/>
        <w:ind w:leftChars="300" w:left="630"/>
        <w:rPr>
          <w:b/>
          <w:sz w:val="34"/>
          <w:szCs w:val="34"/>
        </w:rPr>
      </w:pPr>
    </w:p>
    <w:p w:rsidR="0047126E" w:rsidRDefault="003D4CE8">
      <w:pPr>
        <w:spacing w:beforeLines="30" w:before="72" w:afterLines="70" w:after="168" w:line="540" w:lineRule="exact"/>
        <w:ind w:leftChars="300" w:left="630"/>
        <w:rPr>
          <w:b/>
          <w:sz w:val="34"/>
          <w:szCs w:val="34"/>
        </w:rPr>
      </w:pPr>
      <w:r>
        <w:rPr>
          <w:rFonts w:hint="eastAsia"/>
          <w:b/>
          <w:sz w:val="34"/>
          <w:szCs w:val="34"/>
        </w:rPr>
        <w:t>递交日期：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47126E" w:rsidRDefault="003D4CE8">
      <w:pPr>
        <w:spacing w:beforeLines="30" w:before="72" w:afterLines="70" w:after="168" w:line="540" w:lineRule="exact"/>
        <w:ind w:leftChars="300" w:left="630"/>
        <w:rPr>
          <w:b/>
          <w:bCs/>
          <w:sz w:val="24"/>
        </w:rPr>
      </w:pPr>
      <w:r>
        <w:rPr>
          <w:b/>
          <w:bCs/>
          <w:sz w:val="24"/>
        </w:rPr>
        <w:br w:type="page"/>
      </w:r>
    </w:p>
    <w:p w:rsidR="0047126E" w:rsidRDefault="003D4CE8">
      <w:pPr>
        <w:autoSpaceDN w:val="0"/>
        <w:spacing w:line="360" w:lineRule="auto"/>
        <w:jc w:val="center"/>
        <w:rPr>
          <w:b/>
          <w:bCs/>
          <w:sz w:val="24"/>
        </w:rPr>
      </w:pPr>
      <w:r>
        <w:rPr>
          <w:rFonts w:hint="eastAsia"/>
          <w:b/>
          <w:bCs/>
          <w:sz w:val="24"/>
        </w:rPr>
        <w:lastRenderedPageBreak/>
        <w:t>响应文件总目录</w:t>
      </w:r>
    </w:p>
    <w:p w:rsidR="0047126E" w:rsidRDefault="003D4CE8">
      <w:pPr>
        <w:autoSpaceDN w:val="0"/>
        <w:spacing w:line="360" w:lineRule="auto"/>
        <w:jc w:val="center"/>
        <w:rPr>
          <w:b/>
          <w:bCs/>
          <w:sz w:val="24"/>
        </w:rPr>
      </w:pPr>
      <w:r>
        <w:rPr>
          <w:rFonts w:hint="eastAsia"/>
          <w:b/>
          <w:bCs/>
          <w:sz w:val="24"/>
        </w:rPr>
        <w:t>（供应商自行编制）</w:t>
      </w:r>
    </w:p>
    <w:p w:rsidR="0047126E" w:rsidRDefault="0047126E">
      <w:pPr>
        <w:tabs>
          <w:tab w:val="left" w:pos="360"/>
        </w:tabs>
        <w:spacing w:line="560" w:lineRule="exact"/>
        <w:jc w:val="left"/>
        <w:rPr>
          <w:sz w:val="24"/>
        </w:rPr>
      </w:pPr>
    </w:p>
    <w:p w:rsidR="0047126E" w:rsidRDefault="0047126E">
      <w:pPr>
        <w:tabs>
          <w:tab w:val="left" w:pos="360"/>
        </w:tabs>
        <w:spacing w:line="560" w:lineRule="exact"/>
        <w:jc w:val="left"/>
        <w:rPr>
          <w:sz w:val="24"/>
        </w:rPr>
      </w:pPr>
    </w:p>
    <w:p w:rsidR="0047126E" w:rsidRDefault="0047126E">
      <w:pPr>
        <w:tabs>
          <w:tab w:val="left" w:pos="360"/>
        </w:tabs>
        <w:spacing w:line="560" w:lineRule="exact"/>
        <w:jc w:val="left"/>
        <w:rPr>
          <w:sz w:val="24"/>
        </w:rPr>
      </w:pPr>
    </w:p>
    <w:p w:rsidR="0047126E" w:rsidRDefault="003D4CE8">
      <w:pPr>
        <w:widowControl/>
        <w:jc w:val="left"/>
        <w:rPr>
          <w:sz w:val="24"/>
        </w:rPr>
      </w:pPr>
      <w:r>
        <w:rPr>
          <w:sz w:val="24"/>
        </w:rPr>
        <w:br w:type="page"/>
      </w:r>
    </w:p>
    <w:p w:rsidR="0047126E" w:rsidRDefault="003D4CE8">
      <w:pPr>
        <w:tabs>
          <w:tab w:val="left" w:pos="360"/>
        </w:tabs>
        <w:spacing w:line="560" w:lineRule="exact"/>
        <w:jc w:val="left"/>
        <w:rPr>
          <w:b/>
          <w:sz w:val="24"/>
        </w:rPr>
      </w:pPr>
      <w:r>
        <w:rPr>
          <w:rFonts w:hint="eastAsia"/>
          <w:b/>
          <w:sz w:val="24"/>
        </w:rPr>
        <w:lastRenderedPageBreak/>
        <w:t>附件</w:t>
      </w:r>
      <w:r>
        <w:rPr>
          <w:rFonts w:hint="eastAsia"/>
          <w:b/>
          <w:sz w:val="24"/>
        </w:rPr>
        <w:t>1</w:t>
      </w:r>
    </w:p>
    <w:p w:rsidR="0047126E" w:rsidRDefault="0047126E">
      <w:pPr>
        <w:tabs>
          <w:tab w:val="left" w:pos="360"/>
        </w:tabs>
        <w:spacing w:line="560" w:lineRule="exact"/>
        <w:jc w:val="left"/>
        <w:rPr>
          <w:b/>
          <w:sz w:val="24"/>
        </w:rPr>
      </w:pPr>
    </w:p>
    <w:p w:rsidR="0047126E" w:rsidRDefault="003D4CE8">
      <w:pPr>
        <w:autoSpaceDN w:val="0"/>
        <w:spacing w:line="360" w:lineRule="auto"/>
        <w:jc w:val="center"/>
        <w:rPr>
          <w:b/>
          <w:bCs/>
          <w:sz w:val="24"/>
        </w:rPr>
      </w:pPr>
      <w:r>
        <w:rPr>
          <w:rFonts w:hint="eastAsia"/>
          <w:b/>
          <w:bCs/>
          <w:sz w:val="24"/>
        </w:rPr>
        <w:t>响应</w:t>
      </w:r>
      <w:r>
        <w:rPr>
          <w:b/>
          <w:bCs/>
          <w:sz w:val="24"/>
        </w:rPr>
        <w:t>书</w:t>
      </w:r>
    </w:p>
    <w:p w:rsidR="0047126E" w:rsidRDefault="003D4CE8">
      <w:pPr>
        <w:spacing w:line="360" w:lineRule="auto"/>
        <w:rPr>
          <w:sz w:val="24"/>
        </w:rPr>
      </w:pPr>
      <w:r>
        <w:rPr>
          <w:sz w:val="24"/>
        </w:rPr>
        <w:t>致：天津市政府采购中心</w:t>
      </w:r>
    </w:p>
    <w:p w:rsidR="0047126E" w:rsidRDefault="003D4CE8">
      <w:pPr>
        <w:spacing w:line="360" w:lineRule="auto"/>
        <w:ind w:firstLineChars="200" w:firstLine="480"/>
        <w:rPr>
          <w:sz w:val="24"/>
        </w:rPr>
      </w:pPr>
      <w:r>
        <w:rPr>
          <w:sz w:val="24"/>
        </w:rPr>
        <w:t>根据贵方为天津市</w:t>
      </w:r>
      <w:r>
        <w:rPr>
          <w:rFonts w:hint="eastAsia"/>
          <w:sz w:val="24"/>
          <w:u w:val="single"/>
        </w:rPr>
        <w:t xml:space="preserve">                     </w:t>
      </w:r>
      <w:r>
        <w:rPr>
          <w:sz w:val="24"/>
        </w:rPr>
        <w:t>项目（项目编号：</w:t>
      </w:r>
      <w:r>
        <w:rPr>
          <w:rFonts w:hint="eastAsia"/>
          <w:sz w:val="24"/>
          <w:u w:val="single"/>
        </w:rPr>
        <w:t xml:space="preserve">               </w:t>
      </w:r>
      <w:r>
        <w:rPr>
          <w:sz w:val="24"/>
        </w:rPr>
        <w:t>）的邀请，签字代表</w:t>
      </w:r>
      <w:r>
        <w:rPr>
          <w:rFonts w:hint="eastAsia"/>
          <w:sz w:val="24"/>
          <w:u w:val="single"/>
        </w:rPr>
        <w:t xml:space="preserve">                         </w:t>
      </w:r>
      <w:r>
        <w:rPr>
          <w:sz w:val="24"/>
        </w:rPr>
        <w:t>（姓名</w:t>
      </w:r>
      <w:r>
        <w:rPr>
          <w:sz w:val="24"/>
        </w:rPr>
        <w:t>/</w:t>
      </w:r>
      <w:r>
        <w:rPr>
          <w:sz w:val="24"/>
        </w:rPr>
        <w:t>职务）经正式授权并代表</w:t>
      </w:r>
      <w:r>
        <w:rPr>
          <w:rFonts w:hint="eastAsia"/>
          <w:sz w:val="24"/>
        </w:rPr>
        <w:t>我公司</w:t>
      </w:r>
      <w:r>
        <w:rPr>
          <w:rFonts w:hint="eastAsia"/>
          <w:sz w:val="24"/>
          <w:u w:val="single"/>
        </w:rPr>
        <w:t xml:space="preserve">                </w:t>
      </w:r>
      <w:r>
        <w:rPr>
          <w:sz w:val="24"/>
        </w:rPr>
        <w:t>（</w:t>
      </w:r>
      <w:r>
        <w:rPr>
          <w:rFonts w:hint="eastAsia"/>
          <w:sz w:val="24"/>
        </w:rPr>
        <w:t>供应商</w:t>
      </w:r>
      <w:r>
        <w:rPr>
          <w:sz w:val="24"/>
        </w:rPr>
        <w:t>名称、地址）</w:t>
      </w:r>
      <w:r>
        <w:rPr>
          <w:rFonts w:hint="eastAsia"/>
          <w:sz w:val="24"/>
        </w:rPr>
        <w:t>提</w:t>
      </w:r>
      <w:r>
        <w:rPr>
          <w:sz w:val="24"/>
        </w:rPr>
        <w:t>交</w:t>
      </w:r>
      <w:r>
        <w:rPr>
          <w:rFonts w:hint="eastAsia"/>
          <w:sz w:val="24"/>
        </w:rPr>
        <w:t>网上应答及上传加盖电子签章的响应文件</w:t>
      </w:r>
      <w:r>
        <w:rPr>
          <w:sz w:val="24"/>
        </w:rPr>
        <w:t>。</w:t>
      </w:r>
    </w:p>
    <w:p w:rsidR="0047126E" w:rsidRDefault="003D4CE8">
      <w:pPr>
        <w:spacing w:line="360" w:lineRule="auto"/>
        <w:ind w:firstLineChars="200" w:firstLine="480"/>
        <w:rPr>
          <w:sz w:val="24"/>
        </w:rPr>
      </w:pPr>
      <w:r>
        <w:rPr>
          <w:sz w:val="24"/>
        </w:rPr>
        <w:t>据此函，签字代表宣布同意如下：</w:t>
      </w:r>
    </w:p>
    <w:p w:rsidR="0047126E" w:rsidRDefault="003D4CE8">
      <w:pPr>
        <w:spacing w:line="360" w:lineRule="auto"/>
        <w:ind w:firstLineChars="200" w:firstLine="480"/>
        <w:rPr>
          <w:sz w:val="24"/>
        </w:rPr>
      </w:pPr>
      <w:r>
        <w:rPr>
          <w:rFonts w:hint="eastAsia"/>
          <w:sz w:val="24"/>
        </w:rPr>
        <w:t xml:space="preserve">1. </w:t>
      </w:r>
      <w:r>
        <w:rPr>
          <w:rFonts w:hint="eastAsia"/>
          <w:sz w:val="24"/>
        </w:rPr>
        <w:t>所附报价表中规定的应提供和交付的总价为：</w:t>
      </w:r>
    </w:p>
    <w:p w:rsidR="0047126E" w:rsidRDefault="003D4CE8">
      <w:pPr>
        <w:spacing w:line="360" w:lineRule="auto"/>
        <w:ind w:firstLineChars="200" w:firstLine="480"/>
        <w:jc w:val="left"/>
        <w:rPr>
          <w:sz w:val="24"/>
        </w:rPr>
      </w:pPr>
      <w:r>
        <w:rPr>
          <w:sz w:val="24"/>
        </w:rPr>
        <w:t>第一包，</w:t>
      </w:r>
      <w:r>
        <w:rPr>
          <w:sz w:val="24"/>
          <w:u w:val="single"/>
        </w:rPr>
        <w:t xml:space="preserve">      </w:t>
      </w:r>
      <w:r>
        <w:rPr>
          <w:sz w:val="24"/>
        </w:rPr>
        <w:t>元（</w:t>
      </w:r>
      <w:r>
        <w:rPr>
          <w:rFonts w:hint="eastAsia"/>
          <w:sz w:val="24"/>
        </w:rPr>
        <w:t>人民币</w:t>
      </w:r>
      <w:r>
        <w:rPr>
          <w:sz w:val="24"/>
        </w:rPr>
        <w:t>），大写</w:t>
      </w:r>
      <w:r>
        <w:rPr>
          <w:sz w:val="24"/>
          <w:u w:val="single"/>
        </w:rPr>
        <w:t xml:space="preserve">                   </w:t>
      </w:r>
      <w:r>
        <w:rPr>
          <w:sz w:val="24"/>
        </w:rPr>
        <w:t>（文字表述）。</w:t>
      </w:r>
    </w:p>
    <w:p w:rsidR="0047126E" w:rsidRDefault="003D4CE8">
      <w:pPr>
        <w:spacing w:line="360" w:lineRule="auto"/>
        <w:ind w:firstLineChars="200" w:firstLine="480"/>
        <w:rPr>
          <w:sz w:val="24"/>
        </w:rPr>
      </w:pPr>
      <w:r>
        <w:rPr>
          <w:sz w:val="24"/>
        </w:rPr>
        <w:t>2.</w:t>
      </w:r>
      <w:r>
        <w:rPr>
          <w:rFonts w:hint="eastAsia"/>
          <w:sz w:val="24"/>
        </w:rPr>
        <w:t xml:space="preserve"> </w:t>
      </w:r>
      <w:r>
        <w:rPr>
          <w:rFonts w:hint="eastAsia"/>
          <w:sz w:val="24"/>
        </w:rPr>
        <w:t>我公司</w:t>
      </w:r>
      <w:r>
        <w:rPr>
          <w:sz w:val="24"/>
        </w:rPr>
        <w:t>将按</w:t>
      </w:r>
      <w:r>
        <w:rPr>
          <w:rFonts w:hint="eastAsia"/>
          <w:sz w:val="24"/>
        </w:rPr>
        <w:t>单一来源采购文件</w:t>
      </w:r>
      <w:r>
        <w:rPr>
          <w:sz w:val="24"/>
        </w:rPr>
        <w:t>的规定履行合同责任和义务。</w:t>
      </w:r>
    </w:p>
    <w:p w:rsidR="0047126E" w:rsidRDefault="003D4CE8">
      <w:pPr>
        <w:spacing w:line="360" w:lineRule="auto"/>
        <w:ind w:firstLineChars="200" w:firstLine="480"/>
        <w:rPr>
          <w:sz w:val="24"/>
        </w:rPr>
      </w:pPr>
      <w:r>
        <w:rPr>
          <w:sz w:val="24"/>
        </w:rPr>
        <w:t>3.</w:t>
      </w:r>
      <w:r>
        <w:rPr>
          <w:rFonts w:hint="eastAsia"/>
          <w:sz w:val="24"/>
        </w:rPr>
        <w:t xml:space="preserve"> </w:t>
      </w:r>
      <w:r>
        <w:rPr>
          <w:rFonts w:hint="eastAsia"/>
          <w:sz w:val="24"/>
        </w:rPr>
        <w:t>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rsidR="0047126E" w:rsidRDefault="003D4CE8">
      <w:pPr>
        <w:spacing w:line="360" w:lineRule="auto"/>
        <w:ind w:firstLineChars="200" w:firstLine="480"/>
        <w:rPr>
          <w:sz w:val="24"/>
        </w:rPr>
      </w:pPr>
      <w:r>
        <w:rPr>
          <w:sz w:val="24"/>
        </w:rPr>
        <w:t>4.</w:t>
      </w:r>
      <w:r>
        <w:rPr>
          <w:rFonts w:hint="eastAsia"/>
          <w:sz w:val="24"/>
        </w:rPr>
        <w:t xml:space="preserve"> </w:t>
      </w:r>
      <w:r>
        <w:rPr>
          <w:rFonts w:hint="eastAsia"/>
          <w:sz w:val="24"/>
        </w:rPr>
        <w:t>我公司的谈判有效期为响应文件开启之日起</w:t>
      </w:r>
      <w:r>
        <w:rPr>
          <w:rFonts w:hint="eastAsia"/>
          <w:sz w:val="24"/>
        </w:rPr>
        <w:t>60</w:t>
      </w:r>
      <w:r>
        <w:rPr>
          <w:rFonts w:hint="eastAsia"/>
          <w:sz w:val="24"/>
        </w:rPr>
        <w:t>天。</w:t>
      </w:r>
    </w:p>
    <w:p w:rsidR="0047126E" w:rsidRDefault="003D4CE8">
      <w:pPr>
        <w:spacing w:line="360" w:lineRule="auto"/>
        <w:ind w:firstLineChars="200" w:firstLine="480"/>
        <w:rPr>
          <w:sz w:val="24"/>
        </w:rPr>
      </w:pPr>
      <w:r>
        <w:rPr>
          <w:rFonts w:hint="eastAsia"/>
          <w:sz w:val="24"/>
        </w:rPr>
        <w:t>5</w:t>
      </w:r>
      <w:r>
        <w:rPr>
          <w:sz w:val="24"/>
        </w:rPr>
        <w:t>.</w:t>
      </w:r>
      <w:r>
        <w:rPr>
          <w:rFonts w:hint="eastAsia"/>
          <w:sz w:val="24"/>
        </w:rPr>
        <w:t xml:space="preserve"> </w:t>
      </w:r>
      <w:r>
        <w:rPr>
          <w:rFonts w:hint="eastAsia"/>
          <w:sz w:val="24"/>
        </w:rPr>
        <w:t>我公司同意按照采购人、采购代理机构要求</w:t>
      </w:r>
      <w:r>
        <w:rPr>
          <w:sz w:val="24"/>
        </w:rPr>
        <w:t>提供的与有关的一切数据或资料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47126E" w:rsidRDefault="003D4CE8">
      <w:pPr>
        <w:spacing w:line="360" w:lineRule="auto"/>
        <w:ind w:firstLineChars="200" w:firstLine="480"/>
        <w:rPr>
          <w:sz w:val="24"/>
        </w:rPr>
      </w:pPr>
      <w:r>
        <w:rPr>
          <w:rFonts w:hint="eastAsia"/>
          <w:sz w:val="24"/>
        </w:rPr>
        <w:t xml:space="preserve">6. </w:t>
      </w:r>
      <w:r>
        <w:rPr>
          <w:rFonts w:hint="eastAsia"/>
          <w:sz w:val="24"/>
        </w:rPr>
        <w:t>我公司保证所投产品来自合法的供货渠道，若成交，则有义务向采购人提供其需要的有效书面证明材料。如果提供非法渠道的商品，视为欺诈，并承担相关责任。</w:t>
      </w:r>
    </w:p>
    <w:p w:rsidR="0047126E" w:rsidRDefault="003D4CE8">
      <w:pPr>
        <w:spacing w:line="360" w:lineRule="auto"/>
        <w:ind w:firstLineChars="200" w:firstLine="480"/>
        <w:rPr>
          <w:sz w:val="24"/>
        </w:rPr>
      </w:pPr>
      <w:r>
        <w:rPr>
          <w:rFonts w:hint="eastAsia"/>
          <w:sz w:val="24"/>
        </w:rPr>
        <w:t xml:space="preserve">7. </w:t>
      </w:r>
      <w:r>
        <w:rPr>
          <w:rFonts w:hint="eastAsia"/>
          <w:sz w:val="24"/>
        </w:rPr>
        <w:t>我公司已熟知贵中心关于本项目电子招的要求和规定。我公司</w:t>
      </w:r>
      <w:proofErr w:type="gramStart"/>
      <w:r>
        <w:rPr>
          <w:rFonts w:hint="eastAsia"/>
          <w:sz w:val="24"/>
        </w:rPr>
        <w:t>完全响应本次招通过</w:t>
      </w:r>
      <w:proofErr w:type="gramEnd"/>
      <w:r>
        <w:rPr>
          <w:rFonts w:hint="eastAsia"/>
          <w:sz w:val="24"/>
        </w:rPr>
        <w:t>网上进行的方式，我方承诺数据以应答截止时间贵中心网络服务器数据库的记录为准，一切因网络通信或我方操作失误造成的应答数据错误或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r>
        <w:rPr>
          <w:rFonts w:hint="eastAsia"/>
          <w:sz w:val="24"/>
        </w:rPr>
        <w:t>。</w:t>
      </w:r>
    </w:p>
    <w:p w:rsidR="0047126E" w:rsidRDefault="003D4CE8">
      <w:pPr>
        <w:spacing w:line="360" w:lineRule="auto"/>
        <w:ind w:firstLineChars="200" w:firstLine="480"/>
        <w:rPr>
          <w:sz w:val="24"/>
        </w:rPr>
      </w:pPr>
      <w:r>
        <w:rPr>
          <w:rFonts w:hint="eastAsia"/>
          <w:sz w:val="24"/>
        </w:rPr>
        <w:t xml:space="preserve">8. </w:t>
      </w:r>
      <w:r>
        <w:rPr>
          <w:rFonts w:hint="eastAsia"/>
          <w:sz w:val="24"/>
        </w:rPr>
        <w:t>我公司承诺完全符合《中华人民共和国政府采购法》、《中华人民共和国政府采购法实施条例》等法律法规规定，并随时接受采购人、采购代理机构的</w:t>
      </w:r>
      <w:r>
        <w:rPr>
          <w:rFonts w:hint="eastAsia"/>
          <w:sz w:val="24"/>
        </w:rPr>
        <w:lastRenderedPageBreak/>
        <w:t>检查验证。</w:t>
      </w:r>
      <w:r>
        <w:rPr>
          <w:sz w:val="24"/>
        </w:rPr>
        <w:t>在整个</w:t>
      </w:r>
      <w:r>
        <w:rPr>
          <w:rFonts w:hint="eastAsia"/>
          <w:sz w:val="24"/>
        </w:rPr>
        <w:t>谈判</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单一来源采购文件</w:t>
      </w:r>
      <w:r>
        <w:rPr>
          <w:rFonts w:hint="eastAsia"/>
          <w:sz w:val="24"/>
        </w:rPr>
        <w:t>的</w:t>
      </w:r>
      <w:r>
        <w:rPr>
          <w:sz w:val="24"/>
        </w:rPr>
        <w:t>规定给予</w:t>
      </w:r>
      <w:r>
        <w:rPr>
          <w:rFonts w:hint="eastAsia"/>
          <w:sz w:val="24"/>
        </w:rPr>
        <w:t>处罚</w:t>
      </w:r>
      <w:r>
        <w:rPr>
          <w:sz w:val="24"/>
        </w:rPr>
        <w:t>。</w:t>
      </w:r>
    </w:p>
    <w:p w:rsidR="0047126E" w:rsidRDefault="003D4CE8">
      <w:pPr>
        <w:spacing w:line="360" w:lineRule="auto"/>
        <w:ind w:firstLineChars="200" w:firstLine="480"/>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w:t>
      </w:r>
      <w:r>
        <w:rPr>
          <w:rFonts w:hint="eastAsia"/>
          <w:sz w:val="24"/>
        </w:rPr>
        <w:t>第二十二条规定的各项条件，具备履行合同所必需的设备和专业技术能力，</w:t>
      </w:r>
      <w:r>
        <w:rPr>
          <w:rFonts w:hint="eastAsia"/>
          <w:sz w:val="24"/>
          <w:szCs w:val="24"/>
        </w:rPr>
        <w:t>截止日前</w:t>
      </w:r>
      <w:r>
        <w:rPr>
          <w:rFonts w:hint="eastAsia"/>
          <w:sz w:val="24"/>
          <w:szCs w:val="24"/>
        </w:rPr>
        <w:t>3</w:t>
      </w:r>
      <w:r>
        <w:rPr>
          <w:rFonts w:hint="eastAsia"/>
          <w:sz w:val="24"/>
          <w:szCs w:val="24"/>
        </w:rPr>
        <w:t>年在经营活动中没有重大违法记录。</w:t>
      </w:r>
    </w:p>
    <w:p w:rsidR="0047126E" w:rsidRDefault="003D4CE8">
      <w:pPr>
        <w:spacing w:line="360" w:lineRule="auto"/>
        <w:ind w:firstLineChars="200" w:firstLine="480"/>
        <w:rPr>
          <w:sz w:val="24"/>
        </w:rPr>
      </w:pPr>
      <w:r>
        <w:rPr>
          <w:rFonts w:hint="eastAsia"/>
          <w:sz w:val="24"/>
        </w:rPr>
        <w:t>10</w:t>
      </w:r>
      <w:r>
        <w:rPr>
          <w:sz w:val="24"/>
        </w:rPr>
        <w:t>.</w:t>
      </w:r>
      <w:r>
        <w:rPr>
          <w:rFonts w:hint="eastAsia"/>
          <w:sz w:val="24"/>
        </w:rPr>
        <w:t xml:space="preserve"> </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47126E" w:rsidRDefault="003D4CE8">
      <w:pPr>
        <w:spacing w:line="360" w:lineRule="auto"/>
        <w:ind w:firstLineChars="200" w:firstLine="480"/>
        <w:rPr>
          <w:sz w:val="24"/>
        </w:rPr>
      </w:pPr>
      <w:r>
        <w:rPr>
          <w:rFonts w:hint="eastAsia"/>
          <w:sz w:val="24"/>
        </w:rPr>
        <w:t xml:space="preserve">11. </w:t>
      </w:r>
      <w:r>
        <w:rPr>
          <w:rFonts w:hint="eastAsia"/>
          <w:sz w:val="24"/>
        </w:rPr>
        <w:t>如违反上述承诺，我公司无效且接受相关部门依法</w:t>
      </w:r>
      <w:proofErr w:type="gramStart"/>
      <w:r>
        <w:rPr>
          <w:rFonts w:hint="eastAsia"/>
          <w:sz w:val="24"/>
        </w:rPr>
        <w:t>作出</w:t>
      </w:r>
      <w:proofErr w:type="gramEnd"/>
      <w:r>
        <w:rPr>
          <w:rFonts w:hint="eastAsia"/>
          <w:sz w:val="24"/>
        </w:rPr>
        <w:t>的处罚，并承担通过相关媒体予以公布的任何风险和责任。</w:t>
      </w:r>
    </w:p>
    <w:p w:rsidR="0047126E" w:rsidRDefault="003D4CE8">
      <w:pPr>
        <w:spacing w:line="360" w:lineRule="auto"/>
        <w:ind w:firstLineChars="200" w:firstLine="48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47126E" w:rsidRDefault="003D4CE8">
      <w:pPr>
        <w:spacing w:line="360" w:lineRule="auto"/>
        <w:ind w:firstLineChars="200" w:firstLine="480"/>
        <w:rPr>
          <w:sz w:val="24"/>
        </w:rPr>
      </w:pPr>
      <w:r>
        <w:rPr>
          <w:rFonts w:hint="eastAsia"/>
          <w:sz w:val="24"/>
        </w:rPr>
        <w:t>纳税人识别号：</w:t>
      </w:r>
    </w:p>
    <w:p w:rsidR="0047126E" w:rsidRDefault="003D4CE8">
      <w:pPr>
        <w:spacing w:line="360" w:lineRule="auto"/>
        <w:ind w:firstLineChars="200" w:firstLine="480"/>
        <w:rPr>
          <w:sz w:val="24"/>
        </w:rPr>
      </w:pPr>
      <w:r>
        <w:rPr>
          <w:rFonts w:hint="eastAsia"/>
          <w:sz w:val="24"/>
        </w:rPr>
        <w:t>地址、电话：</w:t>
      </w:r>
    </w:p>
    <w:p w:rsidR="0047126E" w:rsidRDefault="003D4CE8">
      <w:pPr>
        <w:spacing w:line="360" w:lineRule="auto"/>
        <w:ind w:firstLineChars="200" w:firstLine="480"/>
        <w:rPr>
          <w:sz w:val="24"/>
        </w:rPr>
      </w:pPr>
      <w:r>
        <w:rPr>
          <w:rFonts w:hint="eastAsia"/>
          <w:sz w:val="24"/>
        </w:rPr>
        <w:t>开户行及账号：</w:t>
      </w:r>
    </w:p>
    <w:p w:rsidR="0047126E" w:rsidRDefault="003D4CE8">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47126E" w:rsidRDefault="003D4CE8">
      <w:pPr>
        <w:spacing w:line="360" w:lineRule="auto"/>
        <w:ind w:firstLineChars="200" w:firstLine="480"/>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47126E" w:rsidRDefault="003D4CE8" w:rsidP="00C962EE">
      <w:pPr>
        <w:spacing w:line="360" w:lineRule="auto"/>
        <w:ind w:firstLineChars="200" w:firstLine="482"/>
        <w:rPr>
          <w:b/>
          <w:sz w:val="24"/>
        </w:rPr>
      </w:pPr>
      <w:r>
        <w:rPr>
          <w:rFonts w:hint="eastAsia"/>
          <w:b/>
          <w:sz w:val="24"/>
        </w:rPr>
        <w:t>□</w:t>
      </w:r>
      <w:r>
        <w:rPr>
          <w:b/>
          <w:sz w:val="24"/>
        </w:rPr>
        <w:t>上门自取</w:t>
      </w:r>
    </w:p>
    <w:p w:rsidR="0047126E" w:rsidRDefault="0047126E">
      <w:pPr>
        <w:spacing w:line="360" w:lineRule="auto"/>
        <w:ind w:firstLineChars="200" w:firstLine="480"/>
        <w:rPr>
          <w:sz w:val="24"/>
        </w:rPr>
      </w:pPr>
    </w:p>
    <w:p w:rsidR="0047126E" w:rsidRDefault="003D4CE8" w:rsidP="00C962EE">
      <w:pPr>
        <w:spacing w:line="360" w:lineRule="auto"/>
        <w:ind w:firstLineChars="200" w:firstLine="482"/>
        <w:rPr>
          <w:b/>
          <w:sz w:val="24"/>
        </w:rPr>
      </w:pPr>
      <w:r>
        <w:rPr>
          <w:rFonts w:hint="eastAsia"/>
          <w:b/>
          <w:sz w:val="24"/>
        </w:rPr>
        <w:t>□</w:t>
      </w:r>
      <w:r>
        <w:rPr>
          <w:b/>
          <w:sz w:val="24"/>
        </w:rPr>
        <w:t>到付邮寄</w:t>
      </w:r>
    </w:p>
    <w:p w:rsidR="0047126E" w:rsidRDefault="003D4CE8">
      <w:pPr>
        <w:spacing w:line="360" w:lineRule="auto"/>
        <w:ind w:firstLineChars="200" w:firstLine="480"/>
        <w:rPr>
          <w:sz w:val="24"/>
        </w:rPr>
      </w:pPr>
      <w:r>
        <w:rPr>
          <w:sz w:val="24"/>
        </w:rPr>
        <w:t>邮寄地址</w:t>
      </w:r>
      <w:r>
        <w:rPr>
          <w:rFonts w:hint="eastAsia"/>
          <w:sz w:val="24"/>
        </w:rPr>
        <w:t>、邮编</w:t>
      </w:r>
      <w:r>
        <w:rPr>
          <w:sz w:val="24"/>
        </w:rPr>
        <w:t>：</w:t>
      </w:r>
    </w:p>
    <w:p w:rsidR="0047126E" w:rsidRDefault="003D4CE8">
      <w:pPr>
        <w:spacing w:line="360" w:lineRule="auto"/>
        <w:ind w:firstLineChars="200" w:firstLine="480"/>
        <w:rPr>
          <w:sz w:val="24"/>
        </w:rPr>
      </w:pPr>
      <w:r>
        <w:rPr>
          <w:sz w:val="24"/>
        </w:rPr>
        <w:t>邮寄联系人、手机号码：</w:t>
      </w:r>
    </w:p>
    <w:p w:rsidR="0047126E" w:rsidRDefault="0047126E">
      <w:pPr>
        <w:spacing w:line="360" w:lineRule="auto"/>
        <w:ind w:firstLineChars="200" w:firstLine="480"/>
        <w:rPr>
          <w:sz w:val="24"/>
        </w:rPr>
      </w:pPr>
    </w:p>
    <w:p w:rsidR="0047126E" w:rsidRDefault="0047126E">
      <w:pPr>
        <w:spacing w:line="360" w:lineRule="auto"/>
        <w:ind w:firstLineChars="200" w:firstLine="480"/>
        <w:rPr>
          <w:sz w:val="24"/>
        </w:rPr>
      </w:pPr>
    </w:p>
    <w:p w:rsidR="0047126E" w:rsidRDefault="003D4CE8">
      <w:pPr>
        <w:spacing w:line="360" w:lineRule="auto"/>
        <w:ind w:firstLineChars="1800" w:firstLine="4320"/>
        <w:rPr>
          <w:sz w:val="24"/>
        </w:rPr>
      </w:pPr>
      <w:r>
        <w:rPr>
          <w:rFonts w:hint="eastAsia"/>
          <w:sz w:val="24"/>
        </w:rPr>
        <w:t>供应商单位</w:t>
      </w:r>
      <w:r>
        <w:rPr>
          <w:sz w:val="24"/>
        </w:rPr>
        <w:t>名称：</w:t>
      </w:r>
    </w:p>
    <w:p w:rsidR="0047126E" w:rsidRDefault="0047126E">
      <w:pPr>
        <w:spacing w:line="360" w:lineRule="auto"/>
        <w:ind w:firstLineChars="1800" w:firstLine="4320"/>
        <w:rPr>
          <w:sz w:val="24"/>
        </w:rPr>
      </w:pPr>
    </w:p>
    <w:p w:rsidR="0047126E" w:rsidRDefault="003D4CE8">
      <w:pPr>
        <w:spacing w:line="360" w:lineRule="auto"/>
        <w:ind w:firstLineChars="1800" w:firstLine="4320"/>
        <w:rPr>
          <w:sz w:val="24"/>
        </w:rPr>
      </w:pPr>
      <w:r>
        <w:rPr>
          <w:sz w:val="24"/>
        </w:rPr>
        <w:t>日期：</w:t>
      </w:r>
      <w:r>
        <w:rPr>
          <w:rFonts w:hint="eastAsia"/>
          <w:sz w:val="24"/>
        </w:rPr>
        <w:t xml:space="preserve">     </w:t>
      </w:r>
      <w:r>
        <w:rPr>
          <w:sz w:val="24"/>
        </w:rPr>
        <w:t>年</w:t>
      </w:r>
      <w:r>
        <w:rPr>
          <w:rFonts w:hint="eastAsia"/>
          <w:sz w:val="24"/>
        </w:rPr>
        <w:t xml:space="preserve">    </w:t>
      </w:r>
      <w:r>
        <w:rPr>
          <w:sz w:val="24"/>
        </w:rPr>
        <w:t>月</w:t>
      </w:r>
      <w:r>
        <w:rPr>
          <w:rFonts w:hint="eastAsia"/>
          <w:sz w:val="24"/>
        </w:rPr>
        <w:t xml:space="preserve">    </w:t>
      </w:r>
      <w:r>
        <w:rPr>
          <w:sz w:val="24"/>
        </w:rPr>
        <w:t>日</w:t>
      </w:r>
    </w:p>
    <w:p w:rsidR="0047126E" w:rsidRDefault="003D4CE8">
      <w:pPr>
        <w:widowControl/>
        <w:jc w:val="left"/>
        <w:rPr>
          <w:rFonts w:ascii="宋体" w:hAnsi="宋体"/>
          <w:sz w:val="24"/>
          <w:szCs w:val="24"/>
        </w:rPr>
      </w:pPr>
      <w:r>
        <w:rPr>
          <w:rFonts w:ascii="宋体" w:hAnsi="宋体"/>
          <w:sz w:val="24"/>
          <w:szCs w:val="24"/>
        </w:rPr>
        <w:br w:type="page"/>
      </w:r>
    </w:p>
    <w:p w:rsidR="0047126E" w:rsidRDefault="003D4CE8">
      <w:pPr>
        <w:spacing w:line="460" w:lineRule="exact"/>
        <w:rPr>
          <w:b/>
          <w:sz w:val="24"/>
        </w:rPr>
      </w:pPr>
      <w:r>
        <w:rPr>
          <w:rFonts w:hint="eastAsia"/>
          <w:b/>
          <w:sz w:val="24"/>
        </w:rPr>
        <w:lastRenderedPageBreak/>
        <w:t>附件</w:t>
      </w:r>
      <w:r>
        <w:rPr>
          <w:rFonts w:hint="eastAsia"/>
          <w:b/>
          <w:sz w:val="24"/>
        </w:rPr>
        <w:t>1-2</w:t>
      </w:r>
    </w:p>
    <w:p w:rsidR="0047126E" w:rsidRDefault="003D4CE8">
      <w:pPr>
        <w:adjustRightInd w:val="0"/>
        <w:snapToGrid w:val="0"/>
        <w:spacing w:line="400" w:lineRule="exact"/>
        <w:jc w:val="center"/>
        <w:rPr>
          <w:b/>
          <w:sz w:val="24"/>
          <w:szCs w:val="24"/>
        </w:rPr>
      </w:pPr>
      <w:r>
        <w:rPr>
          <w:b/>
          <w:sz w:val="24"/>
          <w:szCs w:val="24"/>
        </w:rPr>
        <w:t>真诚参与政府采购活动承诺书</w:t>
      </w:r>
    </w:p>
    <w:p w:rsidR="0047126E" w:rsidRDefault="003D4CE8">
      <w:pPr>
        <w:spacing w:line="360" w:lineRule="auto"/>
        <w:rPr>
          <w:sz w:val="24"/>
        </w:rPr>
      </w:pPr>
      <w:r>
        <w:rPr>
          <w:sz w:val="24"/>
        </w:rPr>
        <w:t>致：天津市政府采购中心</w:t>
      </w:r>
    </w:p>
    <w:p w:rsidR="0047126E" w:rsidRDefault="003D4CE8">
      <w:pPr>
        <w:spacing w:line="360" w:lineRule="auto"/>
        <w:ind w:firstLineChars="200" w:firstLine="48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47126E" w:rsidRDefault="003D4CE8">
      <w:pPr>
        <w:spacing w:line="360" w:lineRule="auto"/>
        <w:ind w:firstLineChars="200" w:firstLine="480"/>
        <w:rPr>
          <w:sz w:val="24"/>
        </w:rPr>
      </w:pPr>
      <w:r>
        <w:rPr>
          <w:sz w:val="24"/>
        </w:rPr>
        <w:t xml:space="preserve">1. </w:t>
      </w:r>
      <w:r>
        <w:rPr>
          <w:sz w:val="24"/>
        </w:rPr>
        <w:t>我单位遵守政府采购相关法律法规。</w:t>
      </w:r>
    </w:p>
    <w:p w:rsidR="0047126E" w:rsidRDefault="003D4CE8">
      <w:pPr>
        <w:spacing w:line="360" w:lineRule="auto"/>
        <w:ind w:firstLineChars="200" w:firstLine="480"/>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w:t>
      </w:r>
      <w:proofErr w:type="gramStart"/>
      <w:r>
        <w:rPr>
          <w:rFonts w:hint="eastAsia"/>
          <w:sz w:val="24"/>
        </w:rPr>
        <w:t>作形成</w:t>
      </w:r>
      <w:proofErr w:type="gramEnd"/>
      <w:r>
        <w:rPr>
          <w:rFonts w:hint="eastAsia"/>
          <w:sz w:val="24"/>
        </w:rPr>
        <w:t>的材料、第三方单位提供的材料、员工个人提供的材料等）的真实性负责，并承担相应法律责任。</w:t>
      </w:r>
    </w:p>
    <w:p w:rsidR="0047126E" w:rsidRDefault="003D4CE8">
      <w:pPr>
        <w:spacing w:line="360" w:lineRule="auto"/>
        <w:ind w:firstLineChars="200" w:firstLine="480"/>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w:t>
      </w:r>
      <w:r>
        <w:rPr>
          <w:rFonts w:hint="eastAsia"/>
          <w:sz w:val="24"/>
        </w:rPr>
        <w:t>全国联网查询、全国特种设备公示信息查询平台等）查询、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47126E" w:rsidRDefault="003D4CE8">
      <w:pPr>
        <w:spacing w:line="360" w:lineRule="auto"/>
        <w:ind w:firstLineChars="200" w:firstLine="480"/>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47126E" w:rsidRDefault="003D4CE8">
      <w:pPr>
        <w:spacing w:line="360" w:lineRule="auto"/>
        <w:ind w:firstLineChars="200" w:firstLine="480"/>
        <w:rPr>
          <w:sz w:val="24"/>
          <w:szCs w:val="24"/>
        </w:rPr>
      </w:pPr>
      <w:r>
        <w:rPr>
          <w:rFonts w:hint="eastAsia"/>
          <w:sz w:val="24"/>
          <w:szCs w:val="24"/>
        </w:rPr>
        <w:t xml:space="preserve">5. </w:t>
      </w:r>
      <w:r>
        <w:rPr>
          <w:rFonts w:hint="eastAsia"/>
          <w:sz w:val="24"/>
          <w:szCs w:val="24"/>
        </w:rPr>
        <w:t>我单位知晓涉嫌伪造、变造国家机关的公文、证件、印章的，涉嫌串通投标</w:t>
      </w:r>
      <w:r>
        <w:rPr>
          <w:rFonts w:hint="eastAsia"/>
          <w:sz w:val="24"/>
          <w:szCs w:val="24"/>
        </w:rPr>
        <w:t>的组织或个人，将被依法追究刑事责任。</w:t>
      </w:r>
    </w:p>
    <w:p w:rsidR="0047126E" w:rsidRDefault="003D4CE8">
      <w:pPr>
        <w:spacing w:line="360" w:lineRule="auto"/>
        <w:ind w:firstLineChars="200" w:firstLine="480"/>
        <w:rPr>
          <w:sz w:val="24"/>
          <w:szCs w:val="24"/>
        </w:rPr>
      </w:pPr>
      <w:r>
        <w:rPr>
          <w:rFonts w:hint="eastAsia"/>
          <w:sz w:val="24"/>
          <w:szCs w:val="24"/>
        </w:rPr>
        <w:t>投标人：</w:t>
      </w:r>
    </w:p>
    <w:p w:rsidR="0047126E" w:rsidRDefault="003D4CE8">
      <w:pPr>
        <w:spacing w:line="460" w:lineRule="exact"/>
        <w:ind w:firstLineChars="200" w:firstLine="480"/>
        <w:rPr>
          <w:sz w:val="24"/>
          <w:szCs w:val="24"/>
        </w:rPr>
      </w:pPr>
      <w:r>
        <w:rPr>
          <w:rFonts w:hint="eastAsia"/>
          <w:sz w:val="24"/>
          <w:szCs w:val="24"/>
        </w:rPr>
        <w:t>日期：</w:t>
      </w:r>
      <w:r>
        <w:rPr>
          <w:sz w:val="24"/>
          <w:szCs w:val="24"/>
        </w:rPr>
        <w:br w:type="page"/>
      </w:r>
    </w:p>
    <w:p w:rsidR="0047126E" w:rsidRDefault="003D4CE8">
      <w:pPr>
        <w:spacing w:line="460" w:lineRule="exact"/>
        <w:rPr>
          <w:b/>
          <w:sz w:val="24"/>
        </w:rPr>
      </w:pPr>
      <w:r>
        <w:rPr>
          <w:b/>
          <w:sz w:val="24"/>
        </w:rPr>
        <w:lastRenderedPageBreak/>
        <w:t>附件</w:t>
      </w:r>
      <w:r>
        <w:rPr>
          <w:b/>
          <w:sz w:val="24"/>
        </w:rPr>
        <w:t>2</w:t>
      </w:r>
    </w:p>
    <w:p w:rsidR="0047126E" w:rsidRDefault="0047126E">
      <w:pPr>
        <w:ind w:right="84"/>
        <w:jc w:val="center"/>
        <w:rPr>
          <w:b/>
          <w:sz w:val="24"/>
        </w:rPr>
      </w:pPr>
    </w:p>
    <w:p w:rsidR="0047126E" w:rsidRDefault="003D4CE8">
      <w:pPr>
        <w:ind w:right="84"/>
        <w:jc w:val="center"/>
        <w:rPr>
          <w:b/>
          <w:sz w:val="24"/>
        </w:rPr>
      </w:pPr>
      <w:r>
        <w:rPr>
          <w:rFonts w:hint="eastAsia"/>
          <w:b/>
          <w:sz w:val="24"/>
        </w:rPr>
        <w:t>供应商资格声明函</w:t>
      </w:r>
    </w:p>
    <w:p w:rsidR="0047126E" w:rsidRDefault="0047126E">
      <w:pPr>
        <w:spacing w:line="360" w:lineRule="auto"/>
        <w:ind w:firstLine="420"/>
        <w:jc w:val="center"/>
        <w:rPr>
          <w:b/>
          <w:sz w:val="24"/>
        </w:rPr>
      </w:pPr>
    </w:p>
    <w:p w:rsidR="0047126E" w:rsidRDefault="003D4CE8">
      <w:pPr>
        <w:spacing w:line="360" w:lineRule="auto"/>
        <w:rPr>
          <w:sz w:val="24"/>
        </w:rPr>
      </w:pPr>
      <w:r>
        <w:rPr>
          <w:rFonts w:hint="eastAsia"/>
          <w:sz w:val="24"/>
        </w:rPr>
        <w:t>天津市政府采购中心：</w:t>
      </w:r>
    </w:p>
    <w:p w:rsidR="0047126E" w:rsidRDefault="003D4CE8">
      <w:pPr>
        <w:spacing w:line="360" w:lineRule="auto"/>
        <w:ind w:firstLineChars="200" w:firstLine="480"/>
        <w:rPr>
          <w:sz w:val="24"/>
        </w:rPr>
      </w:pPr>
      <w:r>
        <w:rPr>
          <w:rFonts w:hint="eastAsia"/>
          <w:sz w:val="24"/>
        </w:rPr>
        <w:t>我单位自愿参与本项目的政府采购活动，郑重承诺如下：</w:t>
      </w:r>
    </w:p>
    <w:p w:rsidR="0047126E" w:rsidRDefault="003D4CE8">
      <w:pPr>
        <w:spacing w:line="360" w:lineRule="auto"/>
        <w:ind w:firstLineChars="200" w:firstLine="480"/>
        <w:rPr>
          <w:sz w:val="24"/>
        </w:rPr>
      </w:pPr>
      <w:r>
        <w:rPr>
          <w:rFonts w:hint="eastAsia"/>
          <w:sz w:val="24"/>
        </w:rPr>
        <w:t>（一）我单位具有良好的商业信誉和健全的财务会计制度；</w:t>
      </w:r>
    </w:p>
    <w:p w:rsidR="0047126E" w:rsidRDefault="003D4CE8">
      <w:pPr>
        <w:spacing w:line="360" w:lineRule="auto"/>
        <w:ind w:firstLineChars="200" w:firstLine="480"/>
        <w:rPr>
          <w:sz w:val="24"/>
        </w:rPr>
      </w:pPr>
      <w:r>
        <w:rPr>
          <w:rFonts w:hint="eastAsia"/>
          <w:sz w:val="24"/>
        </w:rPr>
        <w:t>（二）我单位依法缴纳税收和社会保障资金；</w:t>
      </w:r>
    </w:p>
    <w:p w:rsidR="0047126E" w:rsidRDefault="003D4CE8">
      <w:pPr>
        <w:spacing w:line="360" w:lineRule="auto"/>
        <w:ind w:firstLineChars="200" w:firstLine="480"/>
        <w:rPr>
          <w:sz w:val="24"/>
        </w:rPr>
      </w:pPr>
      <w:r>
        <w:rPr>
          <w:rFonts w:hint="eastAsia"/>
          <w:sz w:val="24"/>
        </w:rPr>
        <w:t>（三）我单位具备履行合同所必需的设备和专业技术能力；</w:t>
      </w:r>
    </w:p>
    <w:p w:rsidR="0047126E" w:rsidRDefault="003D4CE8">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47126E" w:rsidRDefault="0047126E">
      <w:pPr>
        <w:spacing w:line="360" w:lineRule="auto"/>
        <w:ind w:firstLineChars="200" w:firstLine="480"/>
        <w:rPr>
          <w:sz w:val="24"/>
        </w:rPr>
      </w:pPr>
    </w:p>
    <w:p w:rsidR="0047126E" w:rsidRDefault="0047126E">
      <w:pPr>
        <w:spacing w:line="360" w:lineRule="auto"/>
        <w:ind w:firstLineChars="200" w:firstLine="480"/>
        <w:rPr>
          <w:sz w:val="24"/>
        </w:rPr>
      </w:pPr>
    </w:p>
    <w:p w:rsidR="0047126E" w:rsidRDefault="003D4CE8">
      <w:pPr>
        <w:spacing w:line="360" w:lineRule="auto"/>
        <w:ind w:firstLineChars="200" w:firstLine="480"/>
        <w:rPr>
          <w:sz w:val="24"/>
        </w:rPr>
      </w:pPr>
      <w:r>
        <w:rPr>
          <w:rFonts w:hint="eastAsia"/>
          <w:sz w:val="24"/>
        </w:rPr>
        <w:t>上述声明真实有效，否则我单位承担全部责任和不利后果。</w:t>
      </w:r>
    </w:p>
    <w:p w:rsidR="0047126E" w:rsidRDefault="0047126E">
      <w:pPr>
        <w:spacing w:line="360" w:lineRule="auto"/>
        <w:ind w:firstLineChars="200" w:firstLine="480"/>
        <w:rPr>
          <w:sz w:val="24"/>
        </w:rPr>
      </w:pPr>
    </w:p>
    <w:p w:rsidR="0047126E" w:rsidRDefault="003D4CE8">
      <w:pPr>
        <w:spacing w:line="360" w:lineRule="auto"/>
        <w:ind w:firstLineChars="100" w:firstLine="240"/>
        <w:rPr>
          <w:sz w:val="24"/>
        </w:rPr>
      </w:pPr>
      <w:r>
        <w:rPr>
          <w:sz w:val="24"/>
        </w:rPr>
        <w:t>投标人名称：</w:t>
      </w:r>
    </w:p>
    <w:p w:rsidR="0047126E" w:rsidRDefault="0047126E">
      <w:pPr>
        <w:spacing w:line="360" w:lineRule="auto"/>
        <w:ind w:firstLineChars="100" w:firstLine="240"/>
        <w:rPr>
          <w:sz w:val="24"/>
        </w:rPr>
      </w:pPr>
    </w:p>
    <w:p w:rsidR="0047126E" w:rsidRDefault="003D4CE8">
      <w:pPr>
        <w:spacing w:line="360" w:lineRule="auto"/>
        <w:ind w:firstLineChars="100" w:firstLine="240"/>
        <w:rPr>
          <w:sz w:val="24"/>
        </w:rPr>
      </w:pPr>
      <w:r>
        <w:rPr>
          <w:sz w:val="24"/>
        </w:rPr>
        <w:t>日期：</w:t>
      </w:r>
      <w:r>
        <w:rPr>
          <w:sz w:val="24"/>
        </w:rPr>
        <w:t xml:space="preserve">  </w:t>
      </w:r>
    </w:p>
    <w:p w:rsidR="0047126E" w:rsidRDefault="0047126E">
      <w:pPr>
        <w:spacing w:line="460" w:lineRule="exact"/>
        <w:rPr>
          <w:b/>
          <w:sz w:val="24"/>
        </w:rPr>
      </w:pPr>
    </w:p>
    <w:p w:rsidR="0047126E" w:rsidRDefault="0047126E">
      <w:pPr>
        <w:spacing w:line="460" w:lineRule="exact"/>
        <w:rPr>
          <w:b/>
          <w:sz w:val="24"/>
        </w:rPr>
      </w:pPr>
    </w:p>
    <w:p w:rsidR="0047126E" w:rsidRDefault="0047126E">
      <w:pPr>
        <w:spacing w:line="460" w:lineRule="exact"/>
        <w:rPr>
          <w:b/>
          <w:sz w:val="24"/>
        </w:rPr>
      </w:pPr>
    </w:p>
    <w:p w:rsidR="0047126E" w:rsidRDefault="0047126E">
      <w:pPr>
        <w:spacing w:line="460" w:lineRule="exact"/>
        <w:rPr>
          <w:b/>
          <w:sz w:val="24"/>
        </w:rPr>
      </w:pPr>
    </w:p>
    <w:p w:rsidR="0047126E" w:rsidRDefault="0047126E">
      <w:pPr>
        <w:spacing w:line="460" w:lineRule="exact"/>
        <w:rPr>
          <w:b/>
          <w:sz w:val="24"/>
        </w:rPr>
      </w:pPr>
    </w:p>
    <w:p w:rsidR="0047126E" w:rsidRDefault="0047126E">
      <w:pPr>
        <w:spacing w:line="460" w:lineRule="exact"/>
        <w:rPr>
          <w:b/>
          <w:sz w:val="24"/>
        </w:rPr>
      </w:pPr>
    </w:p>
    <w:p w:rsidR="0047126E" w:rsidRDefault="003D4CE8">
      <w:pPr>
        <w:widowControl/>
        <w:jc w:val="left"/>
        <w:rPr>
          <w:b/>
          <w:bCs/>
          <w:sz w:val="24"/>
        </w:rPr>
      </w:pPr>
      <w:r>
        <w:rPr>
          <w:b/>
          <w:bCs/>
          <w:sz w:val="24"/>
        </w:rPr>
        <w:br w:type="page"/>
      </w:r>
    </w:p>
    <w:p w:rsidR="0047126E" w:rsidRDefault="003D4CE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：单一来源采购文件第一部分供应商资格要求的证件</w:t>
      </w:r>
    </w:p>
    <w:p w:rsidR="0047126E" w:rsidRDefault="0047126E">
      <w:pPr>
        <w:spacing w:line="620" w:lineRule="exact"/>
        <w:rPr>
          <w:sz w:val="24"/>
        </w:rPr>
      </w:pPr>
    </w:p>
    <w:p w:rsidR="0047126E" w:rsidRDefault="003D4CE8">
      <w:pPr>
        <w:widowControl/>
        <w:jc w:val="left"/>
        <w:rPr>
          <w:rFonts w:ascii="宋体" w:hAnsi="宋体"/>
          <w:sz w:val="24"/>
          <w:szCs w:val="24"/>
        </w:rPr>
      </w:pPr>
      <w:r>
        <w:rPr>
          <w:rFonts w:ascii="宋体" w:hAnsi="宋体"/>
          <w:sz w:val="24"/>
          <w:szCs w:val="24"/>
        </w:rPr>
        <w:br w:type="page"/>
      </w:r>
    </w:p>
    <w:p w:rsidR="0047126E" w:rsidRDefault="003D4CE8">
      <w:pPr>
        <w:tabs>
          <w:tab w:val="left" w:pos="360"/>
        </w:tabs>
        <w:spacing w:line="560" w:lineRule="exact"/>
        <w:jc w:val="left"/>
        <w:rPr>
          <w:b/>
          <w:sz w:val="24"/>
        </w:rPr>
      </w:pPr>
      <w:r>
        <w:rPr>
          <w:b/>
          <w:sz w:val="24"/>
        </w:rPr>
        <w:lastRenderedPageBreak/>
        <w:t>附件</w:t>
      </w:r>
      <w:r>
        <w:rPr>
          <w:rFonts w:hint="eastAsia"/>
          <w:b/>
          <w:sz w:val="24"/>
        </w:rPr>
        <w:t>3</w:t>
      </w:r>
    </w:p>
    <w:p w:rsidR="0047126E" w:rsidRDefault="003D4CE8">
      <w:pPr>
        <w:autoSpaceDN w:val="0"/>
        <w:spacing w:line="360" w:lineRule="auto"/>
        <w:jc w:val="center"/>
        <w:rPr>
          <w:b/>
          <w:bCs/>
          <w:sz w:val="24"/>
        </w:rPr>
      </w:pPr>
      <w:r>
        <w:rPr>
          <w:rFonts w:hint="eastAsia"/>
          <w:b/>
          <w:bCs/>
          <w:sz w:val="24"/>
        </w:rPr>
        <w:t>谈判</w:t>
      </w:r>
      <w:r>
        <w:rPr>
          <w:b/>
          <w:bCs/>
          <w:sz w:val="24"/>
        </w:rPr>
        <w:t>代表人授权书</w:t>
      </w:r>
    </w:p>
    <w:p w:rsidR="0047126E" w:rsidRDefault="0047126E">
      <w:pPr>
        <w:spacing w:line="360" w:lineRule="auto"/>
        <w:rPr>
          <w:sz w:val="24"/>
          <w:szCs w:val="21"/>
        </w:rPr>
      </w:pPr>
    </w:p>
    <w:p w:rsidR="0047126E" w:rsidRDefault="003D4CE8">
      <w:pPr>
        <w:spacing w:line="360" w:lineRule="auto"/>
        <w:rPr>
          <w:sz w:val="24"/>
          <w:szCs w:val="21"/>
        </w:rPr>
      </w:pPr>
      <w:r>
        <w:rPr>
          <w:sz w:val="24"/>
          <w:szCs w:val="21"/>
        </w:rPr>
        <w:t>致：天津市政府采购中心</w:t>
      </w:r>
    </w:p>
    <w:p w:rsidR="0047126E" w:rsidRDefault="003D4CE8">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）作为谈判代表人以我方的名义参加贵中心组织的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）的政府采购活动，并代表我方全权办理针对上述项目的响应文件递交、谈判、响应文件澄清、签约等一切具体事务和签署相关文件。</w:t>
      </w:r>
    </w:p>
    <w:p w:rsidR="0047126E" w:rsidRDefault="003D4CE8">
      <w:pPr>
        <w:spacing w:line="360" w:lineRule="auto"/>
        <w:ind w:firstLineChars="200" w:firstLine="480"/>
        <w:rPr>
          <w:sz w:val="24"/>
          <w:szCs w:val="21"/>
        </w:rPr>
      </w:pPr>
      <w:r>
        <w:rPr>
          <w:sz w:val="24"/>
          <w:szCs w:val="21"/>
        </w:rPr>
        <w:t>我方对</w:t>
      </w:r>
      <w:r>
        <w:rPr>
          <w:rFonts w:hint="eastAsia"/>
          <w:sz w:val="24"/>
          <w:szCs w:val="21"/>
        </w:rPr>
        <w:t>谈判代表人</w:t>
      </w:r>
      <w:r>
        <w:rPr>
          <w:sz w:val="24"/>
          <w:szCs w:val="21"/>
        </w:rPr>
        <w:t>的签名事项负全部责任。</w:t>
      </w:r>
    </w:p>
    <w:p w:rsidR="0047126E" w:rsidRDefault="003D4CE8">
      <w:pPr>
        <w:spacing w:line="360" w:lineRule="auto"/>
        <w:ind w:firstLineChars="200" w:firstLine="480"/>
        <w:rPr>
          <w:sz w:val="24"/>
          <w:szCs w:val="21"/>
        </w:rPr>
      </w:pPr>
      <w:r>
        <w:rPr>
          <w:sz w:val="24"/>
          <w:szCs w:val="21"/>
        </w:rPr>
        <w:t>本授权书</w:t>
      </w:r>
      <w:proofErr w:type="gramStart"/>
      <w:r>
        <w:rPr>
          <w:sz w:val="24"/>
          <w:szCs w:val="21"/>
        </w:rPr>
        <w:t>至</w:t>
      </w:r>
      <w:r>
        <w:rPr>
          <w:rFonts w:hint="eastAsia"/>
          <w:sz w:val="24"/>
          <w:szCs w:val="21"/>
        </w:rPr>
        <w:t>谈判</w:t>
      </w:r>
      <w:proofErr w:type="gramEnd"/>
      <w:r>
        <w:rPr>
          <w:sz w:val="24"/>
          <w:szCs w:val="21"/>
        </w:rPr>
        <w:t>有效期结束前始终有效。</w:t>
      </w:r>
    </w:p>
    <w:p w:rsidR="0047126E" w:rsidRDefault="003D4CE8">
      <w:pPr>
        <w:spacing w:line="360" w:lineRule="auto"/>
        <w:ind w:firstLineChars="200" w:firstLine="480"/>
        <w:rPr>
          <w:sz w:val="24"/>
          <w:szCs w:val="21"/>
        </w:rPr>
      </w:pPr>
      <w:r>
        <w:rPr>
          <w:rFonts w:hint="eastAsia"/>
          <w:sz w:val="24"/>
          <w:szCs w:val="21"/>
        </w:rPr>
        <w:t>谈判</w:t>
      </w:r>
      <w:r>
        <w:rPr>
          <w:sz w:val="24"/>
          <w:szCs w:val="21"/>
        </w:rPr>
        <w:t>代表人无转委托权，特此委托。</w:t>
      </w:r>
    </w:p>
    <w:p w:rsidR="0047126E" w:rsidRDefault="0047126E">
      <w:pPr>
        <w:spacing w:line="360" w:lineRule="auto"/>
        <w:ind w:firstLineChars="200" w:firstLine="480"/>
        <w:rPr>
          <w:sz w:val="24"/>
        </w:rPr>
      </w:pPr>
    </w:p>
    <w:p w:rsidR="0047126E" w:rsidRDefault="0047126E">
      <w:pPr>
        <w:spacing w:line="360" w:lineRule="auto"/>
        <w:ind w:firstLineChars="200" w:firstLine="480"/>
        <w:rPr>
          <w:sz w:val="24"/>
        </w:rPr>
      </w:pPr>
    </w:p>
    <w:p w:rsidR="0047126E" w:rsidRDefault="0047126E">
      <w:pPr>
        <w:spacing w:line="480" w:lineRule="auto"/>
        <w:ind w:right="480" w:firstLineChars="1700" w:firstLine="4080"/>
        <w:rPr>
          <w:sz w:val="24"/>
        </w:rPr>
      </w:pPr>
    </w:p>
    <w:p w:rsidR="0047126E" w:rsidRDefault="003D4CE8">
      <w:pPr>
        <w:spacing w:line="480" w:lineRule="auto"/>
        <w:ind w:right="480" w:firstLineChars="2200" w:firstLine="5280"/>
        <w:rPr>
          <w:sz w:val="24"/>
        </w:rPr>
      </w:pPr>
      <w:r>
        <w:rPr>
          <w:sz w:val="24"/>
        </w:rPr>
        <w:t>年</w:t>
      </w:r>
      <w:r>
        <w:rPr>
          <w:rFonts w:hint="eastAsia"/>
          <w:sz w:val="24"/>
        </w:rPr>
        <w:t xml:space="preserve">    </w:t>
      </w:r>
      <w:r>
        <w:rPr>
          <w:sz w:val="24"/>
        </w:rPr>
        <w:t>月</w:t>
      </w:r>
      <w:r>
        <w:rPr>
          <w:rFonts w:hint="eastAsia"/>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47126E">
        <w:tc>
          <w:tcPr>
            <w:tcW w:w="4264" w:type="dxa"/>
            <w:shd w:val="clear" w:color="auto" w:fill="auto"/>
          </w:tcPr>
          <w:p w:rsidR="0047126E" w:rsidRDefault="003D4CE8">
            <w:pPr>
              <w:spacing w:line="360" w:lineRule="auto"/>
              <w:jc w:val="left"/>
              <w:rPr>
                <w:sz w:val="24"/>
              </w:rPr>
            </w:pPr>
            <w:r>
              <w:rPr>
                <w:rFonts w:hint="eastAsia"/>
                <w:sz w:val="24"/>
              </w:rPr>
              <w:t>谈判代表人身份证正面</w:t>
            </w:r>
          </w:p>
          <w:p w:rsidR="0047126E" w:rsidRDefault="0047126E">
            <w:pPr>
              <w:spacing w:line="360" w:lineRule="auto"/>
              <w:jc w:val="left"/>
              <w:rPr>
                <w:sz w:val="24"/>
              </w:rPr>
            </w:pPr>
          </w:p>
          <w:p w:rsidR="0047126E" w:rsidRDefault="0047126E">
            <w:pPr>
              <w:spacing w:line="360" w:lineRule="auto"/>
              <w:jc w:val="left"/>
              <w:rPr>
                <w:sz w:val="24"/>
              </w:rPr>
            </w:pPr>
          </w:p>
          <w:p w:rsidR="0047126E" w:rsidRDefault="0047126E">
            <w:pPr>
              <w:spacing w:line="360" w:lineRule="auto"/>
              <w:jc w:val="left"/>
              <w:rPr>
                <w:sz w:val="24"/>
              </w:rPr>
            </w:pPr>
          </w:p>
          <w:p w:rsidR="0047126E" w:rsidRDefault="0047126E">
            <w:pPr>
              <w:spacing w:line="360" w:lineRule="auto"/>
              <w:jc w:val="left"/>
              <w:rPr>
                <w:sz w:val="24"/>
              </w:rPr>
            </w:pPr>
          </w:p>
          <w:p w:rsidR="0047126E" w:rsidRDefault="0047126E">
            <w:pPr>
              <w:spacing w:line="360" w:lineRule="auto"/>
              <w:jc w:val="left"/>
              <w:rPr>
                <w:sz w:val="24"/>
              </w:rPr>
            </w:pPr>
          </w:p>
        </w:tc>
        <w:tc>
          <w:tcPr>
            <w:tcW w:w="4264" w:type="dxa"/>
            <w:shd w:val="clear" w:color="auto" w:fill="auto"/>
          </w:tcPr>
          <w:p w:rsidR="0047126E" w:rsidRDefault="003D4CE8">
            <w:pPr>
              <w:spacing w:line="360" w:lineRule="auto"/>
              <w:jc w:val="left"/>
              <w:rPr>
                <w:sz w:val="24"/>
              </w:rPr>
            </w:pPr>
            <w:r>
              <w:rPr>
                <w:rFonts w:hint="eastAsia"/>
                <w:sz w:val="24"/>
              </w:rPr>
              <w:t>谈判代表人身份证背面</w:t>
            </w:r>
          </w:p>
        </w:tc>
      </w:tr>
    </w:tbl>
    <w:p w:rsidR="0047126E" w:rsidRDefault="0047126E">
      <w:pPr>
        <w:widowControl/>
        <w:jc w:val="left"/>
        <w:rPr>
          <w:sz w:val="24"/>
        </w:rPr>
      </w:pPr>
    </w:p>
    <w:p w:rsidR="0047126E" w:rsidRDefault="003D4CE8">
      <w:pPr>
        <w:widowControl/>
        <w:jc w:val="left"/>
        <w:rPr>
          <w:rFonts w:ascii="宋体" w:hAnsi="宋体"/>
          <w:sz w:val="24"/>
          <w:szCs w:val="24"/>
        </w:rPr>
      </w:pPr>
      <w:r>
        <w:rPr>
          <w:rFonts w:ascii="宋体" w:hAnsi="宋体"/>
          <w:sz w:val="24"/>
          <w:szCs w:val="24"/>
        </w:rPr>
        <w:br w:type="page"/>
      </w:r>
    </w:p>
    <w:p w:rsidR="0047126E" w:rsidRDefault="003D4CE8">
      <w:pPr>
        <w:tabs>
          <w:tab w:val="left" w:pos="360"/>
        </w:tabs>
        <w:spacing w:line="560" w:lineRule="exact"/>
        <w:jc w:val="left"/>
        <w:rPr>
          <w:b/>
          <w:sz w:val="24"/>
        </w:rPr>
      </w:pPr>
      <w:r>
        <w:rPr>
          <w:rFonts w:hint="eastAsia"/>
          <w:b/>
          <w:sz w:val="24"/>
        </w:rPr>
        <w:lastRenderedPageBreak/>
        <w:t>附件</w:t>
      </w:r>
      <w:r>
        <w:rPr>
          <w:rFonts w:hint="eastAsia"/>
          <w:b/>
          <w:sz w:val="24"/>
        </w:rPr>
        <w:t>4</w:t>
      </w:r>
    </w:p>
    <w:p w:rsidR="0047126E" w:rsidRDefault="003D4CE8">
      <w:pPr>
        <w:tabs>
          <w:tab w:val="left" w:pos="360"/>
        </w:tabs>
        <w:spacing w:line="560" w:lineRule="exact"/>
        <w:jc w:val="center"/>
        <w:rPr>
          <w:b/>
          <w:sz w:val="24"/>
        </w:rPr>
      </w:pPr>
      <w:r>
        <w:rPr>
          <w:b/>
          <w:sz w:val="24"/>
        </w:rPr>
        <w:t>报价一览表</w:t>
      </w:r>
    </w:p>
    <w:p w:rsidR="0047126E" w:rsidRDefault="0047126E">
      <w:pPr>
        <w:tabs>
          <w:tab w:val="left" w:pos="360"/>
        </w:tabs>
        <w:spacing w:line="560" w:lineRule="exact"/>
        <w:jc w:val="center"/>
        <w:rPr>
          <w:b/>
          <w:sz w:val="24"/>
        </w:rPr>
      </w:pPr>
    </w:p>
    <w:p w:rsidR="0047126E" w:rsidRDefault="003D4CE8">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47126E" w:rsidRDefault="003D4CE8">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47126E" w:rsidRDefault="0047126E">
      <w:pPr>
        <w:spacing w:line="460" w:lineRule="exact"/>
        <w:jc w:val="right"/>
        <w:rPr>
          <w:sz w:val="24"/>
        </w:rPr>
      </w:pPr>
    </w:p>
    <w:p w:rsidR="0047126E" w:rsidRDefault="003D4CE8">
      <w:pPr>
        <w:spacing w:line="460" w:lineRule="exact"/>
        <w:jc w:val="right"/>
        <w:rPr>
          <w:sz w:val="24"/>
        </w:rPr>
      </w:pPr>
      <w:r>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1959"/>
        <w:gridCol w:w="2050"/>
        <w:gridCol w:w="1678"/>
      </w:tblGrid>
      <w:tr w:rsidR="0047126E">
        <w:trPr>
          <w:jc w:val="center"/>
        </w:trPr>
        <w:tc>
          <w:tcPr>
            <w:tcW w:w="898" w:type="pct"/>
            <w:vAlign w:val="center"/>
          </w:tcPr>
          <w:p w:rsidR="0047126E" w:rsidRDefault="003D4CE8">
            <w:pPr>
              <w:spacing w:line="460" w:lineRule="exact"/>
              <w:jc w:val="center"/>
              <w:rPr>
                <w:sz w:val="24"/>
              </w:rPr>
            </w:pPr>
            <w:proofErr w:type="gramStart"/>
            <w:r>
              <w:rPr>
                <w:sz w:val="24"/>
              </w:rPr>
              <w:t>包号</w:t>
            </w:r>
            <w:proofErr w:type="gramEnd"/>
          </w:p>
        </w:tc>
        <w:tc>
          <w:tcPr>
            <w:tcW w:w="1413" w:type="pct"/>
            <w:vAlign w:val="center"/>
          </w:tcPr>
          <w:p w:rsidR="0047126E" w:rsidRDefault="003D4CE8">
            <w:pPr>
              <w:spacing w:line="460" w:lineRule="exact"/>
              <w:jc w:val="center"/>
              <w:rPr>
                <w:sz w:val="24"/>
              </w:rPr>
            </w:pPr>
            <w:r>
              <w:rPr>
                <w:sz w:val="24"/>
              </w:rPr>
              <w:t>服务名称</w:t>
            </w:r>
          </w:p>
        </w:tc>
        <w:tc>
          <w:tcPr>
            <w:tcW w:w="1479" w:type="pct"/>
            <w:vAlign w:val="center"/>
          </w:tcPr>
          <w:p w:rsidR="0047126E" w:rsidRDefault="003D4CE8">
            <w:pPr>
              <w:spacing w:line="460" w:lineRule="exact"/>
              <w:jc w:val="center"/>
              <w:rPr>
                <w:sz w:val="24"/>
              </w:rPr>
            </w:pPr>
            <w:r>
              <w:rPr>
                <w:rFonts w:hint="eastAsia"/>
                <w:sz w:val="24"/>
              </w:rPr>
              <w:t>报价</w:t>
            </w:r>
          </w:p>
        </w:tc>
        <w:tc>
          <w:tcPr>
            <w:tcW w:w="1210" w:type="pct"/>
            <w:vAlign w:val="center"/>
          </w:tcPr>
          <w:p w:rsidR="0047126E" w:rsidRDefault="003D4CE8">
            <w:pPr>
              <w:spacing w:line="460" w:lineRule="exact"/>
              <w:jc w:val="center"/>
              <w:rPr>
                <w:sz w:val="24"/>
              </w:rPr>
            </w:pPr>
            <w:r>
              <w:rPr>
                <w:sz w:val="24"/>
              </w:rPr>
              <w:t>备注</w:t>
            </w:r>
          </w:p>
        </w:tc>
      </w:tr>
      <w:tr w:rsidR="0047126E">
        <w:trPr>
          <w:jc w:val="center"/>
        </w:trPr>
        <w:tc>
          <w:tcPr>
            <w:tcW w:w="898" w:type="pct"/>
          </w:tcPr>
          <w:p w:rsidR="0047126E" w:rsidRDefault="003D4CE8">
            <w:pPr>
              <w:spacing w:line="460" w:lineRule="exact"/>
              <w:jc w:val="center"/>
              <w:rPr>
                <w:sz w:val="24"/>
              </w:rPr>
            </w:pPr>
            <w:r>
              <w:rPr>
                <w:rFonts w:hint="eastAsia"/>
                <w:sz w:val="24"/>
              </w:rPr>
              <w:t>1</w:t>
            </w:r>
          </w:p>
        </w:tc>
        <w:tc>
          <w:tcPr>
            <w:tcW w:w="1413" w:type="pct"/>
          </w:tcPr>
          <w:p w:rsidR="0047126E" w:rsidRDefault="003D4CE8">
            <w:pPr>
              <w:spacing w:line="460" w:lineRule="exact"/>
              <w:rPr>
                <w:sz w:val="24"/>
              </w:rPr>
            </w:pPr>
            <w:r>
              <w:rPr>
                <w:sz w:val="24"/>
              </w:rPr>
              <w:t>集采目录内报价</w:t>
            </w:r>
          </w:p>
        </w:tc>
        <w:tc>
          <w:tcPr>
            <w:tcW w:w="1479" w:type="pct"/>
          </w:tcPr>
          <w:p w:rsidR="0047126E" w:rsidRDefault="0047126E">
            <w:pPr>
              <w:spacing w:line="460" w:lineRule="exact"/>
              <w:rPr>
                <w:sz w:val="24"/>
              </w:rPr>
            </w:pPr>
          </w:p>
        </w:tc>
        <w:tc>
          <w:tcPr>
            <w:tcW w:w="1210" w:type="pct"/>
          </w:tcPr>
          <w:p w:rsidR="0047126E" w:rsidRDefault="0047126E">
            <w:pPr>
              <w:spacing w:line="460" w:lineRule="exact"/>
              <w:rPr>
                <w:sz w:val="24"/>
              </w:rPr>
            </w:pPr>
          </w:p>
        </w:tc>
      </w:tr>
      <w:tr w:rsidR="0047126E">
        <w:trPr>
          <w:jc w:val="center"/>
        </w:trPr>
        <w:tc>
          <w:tcPr>
            <w:tcW w:w="898" w:type="pct"/>
          </w:tcPr>
          <w:p w:rsidR="0047126E" w:rsidRDefault="003D4CE8">
            <w:pPr>
              <w:spacing w:line="460" w:lineRule="exact"/>
              <w:jc w:val="center"/>
              <w:rPr>
                <w:sz w:val="24"/>
              </w:rPr>
            </w:pPr>
            <w:r>
              <w:rPr>
                <w:rFonts w:hint="eastAsia"/>
                <w:sz w:val="24"/>
              </w:rPr>
              <w:t>1</w:t>
            </w:r>
          </w:p>
        </w:tc>
        <w:tc>
          <w:tcPr>
            <w:tcW w:w="1413" w:type="pct"/>
          </w:tcPr>
          <w:p w:rsidR="0047126E" w:rsidRDefault="003D4CE8">
            <w:pPr>
              <w:spacing w:line="460" w:lineRule="exact"/>
              <w:rPr>
                <w:sz w:val="24"/>
              </w:rPr>
            </w:pPr>
            <w:r>
              <w:rPr>
                <w:sz w:val="24"/>
              </w:rPr>
              <w:t>集采目录外报价</w:t>
            </w:r>
          </w:p>
        </w:tc>
        <w:tc>
          <w:tcPr>
            <w:tcW w:w="1479" w:type="pct"/>
          </w:tcPr>
          <w:p w:rsidR="0047126E" w:rsidRDefault="0047126E">
            <w:pPr>
              <w:spacing w:line="460" w:lineRule="exact"/>
              <w:rPr>
                <w:sz w:val="24"/>
              </w:rPr>
            </w:pPr>
          </w:p>
        </w:tc>
        <w:tc>
          <w:tcPr>
            <w:tcW w:w="1210" w:type="pct"/>
          </w:tcPr>
          <w:p w:rsidR="0047126E" w:rsidRDefault="0047126E">
            <w:pPr>
              <w:spacing w:line="460" w:lineRule="exact"/>
              <w:rPr>
                <w:sz w:val="24"/>
              </w:rPr>
            </w:pPr>
          </w:p>
        </w:tc>
      </w:tr>
      <w:tr w:rsidR="0047126E">
        <w:trPr>
          <w:jc w:val="center"/>
        </w:trPr>
        <w:tc>
          <w:tcPr>
            <w:tcW w:w="898" w:type="pct"/>
          </w:tcPr>
          <w:p w:rsidR="0047126E" w:rsidRDefault="003D4CE8">
            <w:pPr>
              <w:spacing w:line="460" w:lineRule="exact"/>
              <w:jc w:val="center"/>
              <w:rPr>
                <w:sz w:val="24"/>
              </w:rPr>
            </w:pPr>
            <w:r>
              <w:rPr>
                <w:rFonts w:hint="eastAsia"/>
                <w:sz w:val="24"/>
              </w:rPr>
              <w:t>1</w:t>
            </w:r>
          </w:p>
        </w:tc>
        <w:tc>
          <w:tcPr>
            <w:tcW w:w="1413" w:type="pct"/>
          </w:tcPr>
          <w:p w:rsidR="0047126E" w:rsidRDefault="003D4CE8">
            <w:pPr>
              <w:spacing w:line="460" w:lineRule="exact"/>
              <w:rPr>
                <w:sz w:val="24"/>
              </w:rPr>
            </w:pPr>
            <w:r>
              <w:rPr>
                <w:sz w:val="24"/>
              </w:rPr>
              <w:t>总报价</w:t>
            </w:r>
          </w:p>
        </w:tc>
        <w:tc>
          <w:tcPr>
            <w:tcW w:w="1479" w:type="pct"/>
          </w:tcPr>
          <w:p w:rsidR="0047126E" w:rsidRDefault="0047126E">
            <w:pPr>
              <w:spacing w:line="460" w:lineRule="exact"/>
              <w:rPr>
                <w:sz w:val="24"/>
              </w:rPr>
            </w:pPr>
          </w:p>
        </w:tc>
        <w:tc>
          <w:tcPr>
            <w:tcW w:w="1210" w:type="pct"/>
          </w:tcPr>
          <w:p w:rsidR="0047126E" w:rsidRDefault="0047126E">
            <w:pPr>
              <w:spacing w:line="460" w:lineRule="exact"/>
              <w:rPr>
                <w:sz w:val="24"/>
              </w:rPr>
            </w:pPr>
          </w:p>
        </w:tc>
      </w:tr>
      <w:tr w:rsidR="0047126E">
        <w:trPr>
          <w:jc w:val="center"/>
        </w:trPr>
        <w:tc>
          <w:tcPr>
            <w:tcW w:w="898" w:type="pct"/>
          </w:tcPr>
          <w:p w:rsidR="0047126E" w:rsidRDefault="0047126E">
            <w:pPr>
              <w:spacing w:line="460" w:lineRule="exact"/>
              <w:rPr>
                <w:sz w:val="24"/>
              </w:rPr>
            </w:pPr>
          </w:p>
        </w:tc>
        <w:tc>
          <w:tcPr>
            <w:tcW w:w="1413" w:type="pct"/>
          </w:tcPr>
          <w:p w:rsidR="0047126E" w:rsidRDefault="0047126E">
            <w:pPr>
              <w:spacing w:line="460" w:lineRule="exact"/>
              <w:rPr>
                <w:sz w:val="24"/>
              </w:rPr>
            </w:pPr>
          </w:p>
        </w:tc>
        <w:tc>
          <w:tcPr>
            <w:tcW w:w="1479" w:type="pct"/>
          </w:tcPr>
          <w:p w:rsidR="0047126E" w:rsidRDefault="0047126E">
            <w:pPr>
              <w:spacing w:line="460" w:lineRule="exact"/>
              <w:rPr>
                <w:sz w:val="24"/>
              </w:rPr>
            </w:pPr>
          </w:p>
        </w:tc>
        <w:tc>
          <w:tcPr>
            <w:tcW w:w="1210" w:type="pct"/>
          </w:tcPr>
          <w:p w:rsidR="0047126E" w:rsidRDefault="0047126E">
            <w:pPr>
              <w:spacing w:line="460" w:lineRule="exact"/>
              <w:rPr>
                <w:sz w:val="24"/>
              </w:rPr>
            </w:pPr>
          </w:p>
        </w:tc>
      </w:tr>
      <w:tr w:rsidR="0047126E">
        <w:trPr>
          <w:jc w:val="center"/>
        </w:trPr>
        <w:tc>
          <w:tcPr>
            <w:tcW w:w="898" w:type="pct"/>
          </w:tcPr>
          <w:p w:rsidR="0047126E" w:rsidRDefault="0047126E">
            <w:pPr>
              <w:spacing w:line="460" w:lineRule="exact"/>
              <w:rPr>
                <w:sz w:val="24"/>
              </w:rPr>
            </w:pPr>
          </w:p>
        </w:tc>
        <w:tc>
          <w:tcPr>
            <w:tcW w:w="1413" w:type="pct"/>
          </w:tcPr>
          <w:p w:rsidR="0047126E" w:rsidRDefault="0047126E">
            <w:pPr>
              <w:spacing w:line="460" w:lineRule="exact"/>
              <w:rPr>
                <w:sz w:val="24"/>
              </w:rPr>
            </w:pPr>
          </w:p>
        </w:tc>
        <w:tc>
          <w:tcPr>
            <w:tcW w:w="1479" w:type="pct"/>
          </w:tcPr>
          <w:p w:rsidR="0047126E" w:rsidRDefault="0047126E">
            <w:pPr>
              <w:spacing w:line="460" w:lineRule="exact"/>
              <w:rPr>
                <w:sz w:val="24"/>
              </w:rPr>
            </w:pPr>
          </w:p>
        </w:tc>
        <w:tc>
          <w:tcPr>
            <w:tcW w:w="1210" w:type="pct"/>
          </w:tcPr>
          <w:p w:rsidR="0047126E" w:rsidRDefault="0047126E">
            <w:pPr>
              <w:spacing w:line="460" w:lineRule="exact"/>
              <w:rPr>
                <w:sz w:val="24"/>
              </w:rPr>
            </w:pPr>
          </w:p>
        </w:tc>
      </w:tr>
      <w:tr w:rsidR="0047126E">
        <w:trPr>
          <w:jc w:val="center"/>
        </w:trPr>
        <w:tc>
          <w:tcPr>
            <w:tcW w:w="898" w:type="pct"/>
          </w:tcPr>
          <w:p w:rsidR="0047126E" w:rsidRDefault="0047126E">
            <w:pPr>
              <w:spacing w:line="460" w:lineRule="exact"/>
              <w:rPr>
                <w:sz w:val="24"/>
              </w:rPr>
            </w:pPr>
          </w:p>
        </w:tc>
        <w:tc>
          <w:tcPr>
            <w:tcW w:w="1413" w:type="pct"/>
          </w:tcPr>
          <w:p w:rsidR="0047126E" w:rsidRDefault="0047126E">
            <w:pPr>
              <w:spacing w:line="460" w:lineRule="exact"/>
              <w:rPr>
                <w:sz w:val="24"/>
              </w:rPr>
            </w:pPr>
          </w:p>
        </w:tc>
        <w:tc>
          <w:tcPr>
            <w:tcW w:w="1479" w:type="pct"/>
          </w:tcPr>
          <w:p w:rsidR="0047126E" w:rsidRDefault="0047126E">
            <w:pPr>
              <w:spacing w:line="460" w:lineRule="exact"/>
              <w:rPr>
                <w:sz w:val="24"/>
              </w:rPr>
            </w:pPr>
          </w:p>
        </w:tc>
        <w:tc>
          <w:tcPr>
            <w:tcW w:w="1210" w:type="pct"/>
          </w:tcPr>
          <w:p w:rsidR="0047126E" w:rsidRDefault="0047126E">
            <w:pPr>
              <w:spacing w:line="460" w:lineRule="exact"/>
              <w:rPr>
                <w:sz w:val="24"/>
              </w:rPr>
            </w:pPr>
          </w:p>
        </w:tc>
      </w:tr>
      <w:tr w:rsidR="0047126E">
        <w:trPr>
          <w:jc w:val="center"/>
        </w:trPr>
        <w:tc>
          <w:tcPr>
            <w:tcW w:w="898" w:type="pct"/>
          </w:tcPr>
          <w:p w:rsidR="0047126E" w:rsidRDefault="0047126E">
            <w:pPr>
              <w:spacing w:line="460" w:lineRule="exact"/>
              <w:rPr>
                <w:sz w:val="24"/>
              </w:rPr>
            </w:pPr>
          </w:p>
        </w:tc>
        <w:tc>
          <w:tcPr>
            <w:tcW w:w="1413" w:type="pct"/>
          </w:tcPr>
          <w:p w:rsidR="0047126E" w:rsidRDefault="0047126E">
            <w:pPr>
              <w:spacing w:line="460" w:lineRule="exact"/>
              <w:rPr>
                <w:sz w:val="24"/>
              </w:rPr>
            </w:pPr>
          </w:p>
        </w:tc>
        <w:tc>
          <w:tcPr>
            <w:tcW w:w="1479" w:type="pct"/>
          </w:tcPr>
          <w:p w:rsidR="0047126E" w:rsidRDefault="0047126E">
            <w:pPr>
              <w:spacing w:line="460" w:lineRule="exact"/>
              <w:rPr>
                <w:sz w:val="24"/>
              </w:rPr>
            </w:pPr>
          </w:p>
        </w:tc>
        <w:tc>
          <w:tcPr>
            <w:tcW w:w="1210" w:type="pct"/>
          </w:tcPr>
          <w:p w:rsidR="0047126E" w:rsidRDefault="0047126E">
            <w:pPr>
              <w:spacing w:line="460" w:lineRule="exact"/>
              <w:rPr>
                <w:sz w:val="24"/>
              </w:rPr>
            </w:pPr>
          </w:p>
        </w:tc>
      </w:tr>
      <w:tr w:rsidR="0047126E">
        <w:trPr>
          <w:jc w:val="center"/>
        </w:trPr>
        <w:tc>
          <w:tcPr>
            <w:tcW w:w="898" w:type="pct"/>
          </w:tcPr>
          <w:p w:rsidR="0047126E" w:rsidRDefault="0047126E">
            <w:pPr>
              <w:spacing w:line="460" w:lineRule="exact"/>
              <w:rPr>
                <w:sz w:val="24"/>
              </w:rPr>
            </w:pPr>
          </w:p>
        </w:tc>
        <w:tc>
          <w:tcPr>
            <w:tcW w:w="1413" w:type="pct"/>
          </w:tcPr>
          <w:p w:rsidR="0047126E" w:rsidRDefault="0047126E">
            <w:pPr>
              <w:spacing w:line="460" w:lineRule="exact"/>
              <w:rPr>
                <w:sz w:val="24"/>
              </w:rPr>
            </w:pPr>
          </w:p>
        </w:tc>
        <w:tc>
          <w:tcPr>
            <w:tcW w:w="1479" w:type="pct"/>
          </w:tcPr>
          <w:p w:rsidR="0047126E" w:rsidRDefault="0047126E">
            <w:pPr>
              <w:spacing w:line="460" w:lineRule="exact"/>
              <w:rPr>
                <w:sz w:val="24"/>
              </w:rPr>
            </w:pPr>
          </w:p>
        </w:tc>
        <w:tc>
          <w:tcPr>
            <w:tcW w:w="1210" w:type="pct"/>
          </w:tcPr>
          <w:p w:rsidR="0047126E" w:rsidRDefault="0047126E">
            <w:pPr>
              <w:spacing w:line="460" w:lineRule="exact"/>
              <w:rPr>
                <w:sz w:val="24"/>
              </w:rPr>
            </w:pPr>
          </w:p>
        </w:tc>
      </w:tr>
      <w:tr w:rsidR="0047126E">
        <w:trPr>
          <w:jc w:val="center"/>
        </w:trPr>
        <w:tc>
          <w:tcPr>
            <w:tcW w:w="898" w:type="pct"/>
          </w:tcPr>
          <w:p w:rsidR="0047126E" w:rsidRDefault="0047126E">
            <w:pPr>
              <w:spacing w:line="460" w:lineRule="exact"/>
              <w:rPr>
                <w:sz w:val="24"/>
              </w:rPr>
            </w:pPr>
          </w:p>
        </w:tc>
        <w:tc>
          <w:tcPr>
            <w:tcW w:w="1413" w:type="pct"/>
          </w:tcPr>
          <w:p w:rsidR="0047126E" w:rsidRDefault="0047126E">
            <w:pPr>
              <w:spacing w:line="460" w:lineRule="exact"/>
              <w:rPr>
                <w:sz w:val="24"/>
              </w:rPr>
            </w:pPr>
          </w:p>
        </w:tc>
        <w:tc>
          <w:tcPr>
            <w:tcW w:w="1479" w:type="pct"/>
          </w:tcPr>
          <w:p w:rsidR="0047126E" w:rsidRDefault="0047126E">
            <w:pPr>
              <w:spacing w:line="460" w:lineRule="exact"/>
              <w:rPr>
                <w:sz w:val="24"/>
              </w:rPr>
            </w:pPr>
          </w:p>
        </w:tc>
        <w:tc>
          <w:tcPr>
            <w:tcW w:w="1210" w:type="pct"/>
          </w:tcPr>
          <w:p w:rsidR="0047126E" w:rsidRDefault="0047126E">
            <w:pPr>
              <w:spacing w:line="460" w:lineRule="exact"/>
              <w:rPr>
                <w:sz w:val="24"/>
              </w:rPr>
            </w:pPr>
          </w:p>
        </w:tc>
      </w:tr>
      <w:tr w:rsidR="0047126E">
        <w:trPr>
          <w:jc w:val="center"/>
        </w:trPr>
        <w:tc>
          <w:tcPr>
            <w:tcW w:w="898" w:type="pct"/>
          </w:tcPr>
          <w:p w:rsidR="0047126E" w:rsidRDefault="0047126E">
            <w:pPr>
              <w:spacing w:line="460" w:lineRule="exact"/>
              <w:rPr>
                <w:sz w:val="24"/>
              </w:rPr>
            </w:pPr>
          </w:p>
        </w:tc>
        <w:tc>
          <w:tcPr>
            <w:tcW w:w="1413" w:type="pct"/>
          </w:tcPr>
          <w:p w:rsidR="0047126E" w:rsidRDefault="0047126E">
            <w:pPr>
              <w:spacing w:line="460" w:lineRule="exact"/>
              <w:rPr>
                <w:sz w:val="24"/>
              </w:rPr>
            </w:pPr>
          </w:p>
        </w:tc>
        <w:tc>
          <w:tcPr>
            <w:tcW w:w="1479" w:type="pct"/>
          </w:tcPr>
          <w:p w:rsidR="0047126E" w:rsidRDefault="0047126E">
            <w:pPr>
              <w:spacing w:line="460" w:lineRule="exact"/>
              <w:rPr>
                <w:sz w:val="24"/>
              </w:rPr>
            </w:pPr>
          </w:p>
        </w:tc>
        <w:tc>
          <w:tcPr>
            <w:tcW w:w="1210" w:type="pct"/>
          </w:tcPr>
          <w:p w:rsidR="0047126E" w:rsidRDefault="0047126E">
            <w:pPr>
              <w:spacing w:line="460" w:lineRule="exact"/>
              <w:rPr>
                <w:sz w:val="24"/>
              </w:rPr>
            </w:pPr>
          </w:p>
        </w:tc>
      </w:tr>
      <w:tr w:rsidR="0047126E">
        <w:trPr>
          <w:jc w:val="center"/>
        </w:trPr>
        <w:tc>
          <w:tcPr>
            <w:tcW w:w="898" w:type="pct"/>
          </w:tcPr>
          <w:p w:rsidR="0047126E" w:rsidRDefault="0047126E">
            <w:pPr>
              <w:spacing w:line="460" w:lineRule="exact"/>
              <w:rPr>
                <w:sz w:val="24"/>
              </w:rPr>
            </w:pPr>
          </w:p>
        </w:tc>
        <w:tc>
          <w:tcPr>
            <w:tcW w:w="1413" w:type="pct"/>
          </w:tcPr>
          <w:p w:rsidR="0047126E" w:rsidRDefault="0047126E">
            <w:pPr>
              <w:spacing w:line="460" w:lineRule="exact"/>
              <w:rPr>
                <w:sz w:val="24"/>
              </w:rPr>
            </w:pPr>
          </w:p>
        </w:tc>
        <w:tc>
          <w:tcPr>
            <w:tcW w:w="1479" w:type="pct"/>
          </w:tcPr>
          <w:p w:rsidR="0047126E" w:rsidRDefault="0047126E">
            <w:pPr>
              <w:spacing w:line="460" w:lineRule="exact"/>
              <w:rPr>
                <w:sz w:val="24"/>
              </w:rPr>
            </w:pPr>
          </w:p>
        </w:tc>
        <w:tc>
          <w:tcPr>
            <w:tcW w:w="1210" w:type="pct"/>
          </w:tcPr>
          <w:p w:rsidR="0047126E" w:rsidRDefault="0047126E">
            <w:pPr>
              <w:spacing w:line="460" w:lineRule="exact"/>
              <w:rPr>
                <w:sz w:val="24"/>
              </w:rPr>
            </w:pPr>
          </w:p>
        </w:tc>
      </w:tr>
      <w:tr w:rsidR="0047126E">
        <w:trPr>
          <w:jc w:val="center"/>
        </w:trPr>
        <w:tc>
          <w:tcPr>
            <w:tcW w:w="898" w:type="pct"/>
          </w:tcPr>
          <w:p w:rsidR="0047126E" w:rsidRDefault="0047126E">
            <w:pPr>
              <w:spacing w:line="460" w:lineRule="exact"/>
              <w:rPr>
                <w:sz w:val="24"/>
              </w:rPr>
            </w:pPr>
          </w:p>
        </w:tc>
        <w:tc>
          <w:tcPr>
            <w:tcW w:w="1413" w:type="pct"/>
          </w:tcPr>
          <w:p w:rsidR="0047126E" w:rsidRDefault="0047126E">
            <w:pPr>
              <w:spacing w:line="460" w:lineRule="exact"/>
              <w:rPr>
                <w:sz w:val="24"/>
              </w:rPr>
            </w:pPr>
          </w:p>
        </w:tc>
        <w:tc>
          <w:tcPr>
            <w:tcW w:w="1479" w:type="pct"/>
          </w:tcPr>
          <w:p w:rsidR="0047126E" w:rsidRDefault="0047126E">
            <w:pPr>
              <w:spacing w:line="460" w:lineRule="exact"/>
              <w:rPr>
                <w:sz w:val="24"/>
              </w:rPr>
            </w:pPr>
          </w:p>
        </w:tc>
        <w:tc>
          <w:tcPr>
            <w:tcW w:w="1210" w:type="pct"/>
          </w:tcPr>
          <w:p w:rsidR="0047126E" w:rsidRDefault="0047126E">
            <w:pPr>
              <w:spacing w:line="460" w:lineRule="exact"/>
              <w:rPr>
                <w:sz w:val="24"/>
              </w:rPr>
            </w:pPr>
          </w:p>
        </w:tc>
      </w:tr>
    </w:tbl>
    <w:p w:rsidR="0047126E" w:rsidRDefault="0047126E">
      <w:pPr>
        <w:spacing w:line="360" w:lineRule="auto"/>
        <w:ind w:firstLineChars="1700" w:firstLine="4080"/>
        <w:rPr>
          <w:sz w:val="24"/>
          <w:szCs w:val="24"/>
        </w:rPr>
      </w:pPr>
    </w:p>
    <w:p w:rsidR="0047126E" w:rsidRDefault="0047126E">
      <w:pPr>
        <w:spacing w:line="360" w:lineRule="auto"/>
        <w:ind w:firstLineChars="1700" w:firstLine="4080"/>
        <w:rPr>
          <w:sz w:val="24"/>
          <w:szCs w:val="24"/>
        </w:rPr>
      </w:pPr>
    </w:p>
    <w:p w:rsidR="0047126E" w:rsidRDefault="0047126E">
      <w:pPr>
        <w:spacing w:line="360" w:lineRule="auto"/>
        <w:ind w:firstLineChars="1700" w:firstLine="4080"/>
        <w:rPr>
          <w:sz w:val="24"/>
          <w:szCs w:val="24"/>
        </w:rPr>
      </w:pPr>
    </w:p>
    <w:p w:rsidR="0047126E" w:rsidRDefault="003D4CE8">
      <w:pPr>
        <w:spacing w:line="360" w:lineRule="auto"/>
        <w:ind w:firstLineChars="1700" w:firstLine="4080"/>
        <w:rPr>
          <w:sz w:val="24"/>
        </w:rPr>
      </w:pPr>
      <w:r>
        <w:rPr>
          <w:sz w:val="24"/>
        </w:rPr>
        <w:t>供应商名称：</w:t>
      </w:r>
    </w:p>
    <w:p w:rsidR="0047126E" w:rsidRDefault="003D4CE8">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7126E" w:rsidRDefault="003D4CE8">
      <w:pPr>
        <w:spacing w:line="460" w:lineRule="exact"/>
        <w:ind w:leftChars="-85" w:left="-178" w:firstLineChars="100" w:firstLine="240"/>
        <w:rPr>
          <w:rFonts w:ascii="宋体" w:hAnsi="宋体"/>
          <w:sz w:val="24"/>
          <w:szCs w:val="24"/>
        </w:rPr>
      </w:pPr>
      <w:r>
        <w:rPr>
          <w:rFonts w:ascii="宋体" w:hAnsi="宋体" w:hint="eastAsia"/>
          <w:sz w:val="24"/>
          <w:szCs w:val="24"/>
        </w:rPr>
        <w:t xml:space="preserve">   </w:t>
      </w:r>
    </w:p>
    <w:p w:rsidR="0047126E" w:rsidRDefault="003D4CE8">
      <w:pPr>
        <w:tabs>
          <w:tab w:val="left" w:pos="360"/>
        </w:tabs>
        <w:spacing w:line="560" w:lineRule="exact"/>
        <w:jc w:val="left"/>
        <w:rPr>
          <w:rFonts w:ascii="宋体" w:hAnsi="宋体"/>
          <w:sz w:val="24"/>
          <w:szCs w:val="24"/>
        </w:rPr>
      </w:pPr>
      <w:r>
        <w:rPr>
          <w:rFonts w:ascii="宋体" w:hAnsi="宋体"/>
          <w:sz w:val="24"/>
          <w:szCs w:val="24"/>
        </w:rPr>
        <w:br w:type="page"/>
      </w:r>
      <w:r>
        <w:rPr>
          <w:rFonts w:hint="eastAsia"/>
          <w:b/>
          <w:sz w:val="24"/>
        </w:rPr>
        <w:lastRenderedPageBreak/>
        <w:t>附件</w:t>
      </w:r>
      <w:r>
        <w:rPr>
          <w:rFonts w:hint="eastAsia"/>
          <w:b/>
          <w:sz w:val="24"/>
        </w:rPr>
        <w:t>5-1</w:t>
      </w:r>
    </w:p>
    <w:p w:rsidR="0047126E" w:rsidRDefault="003D4CE8">
      <w:pPr>
        <w:tabs>
          <w:tab w:val="left" w:pos="360"/>
        </w:tabs>
        <w:spacing w:line="560" w:lineRule="exact"/>
        <w:jc w:val="center"/>
        <w:rPr>
          <w:b/>
          <w:sz w:val="24"/>
        </w:rPr>
      </w:pPr>
      <w:r>
        <w:rPr>
          <w:b/>
          <w:sz w:val="24"/>
        </w:rPr>
        <w:t>报价分项一览表</w:t>
      </w:r>
    </w:p>
    <w:p w:rsidR="0047126E" w:rsidRDefault="0047126E">
      <w:pPr>
        <w:tabs>
          <w:tab w:val="left" w:pos="360"/>
        </w:tabs>
        <w:spacing w:line="560" w:lineRule="exact"/>
        <w:jc w:val="center"/>
        <w:rPr>
          <w:b/>
          <w:sz w:val="24"/>
        </w:rPr>
      </w:pPr>
    </w:p>
    <w:p w:rsidR="0047126E" w:rsidRDefault="003D4CE8">
      <w:pPr>
        <w:spacing w:line="460" w:lineRule="exact"/>
        <w:ind w:left="192"/>
        <w:rPr>
          <w:sz w:val="24"/>
        </w:rPr>
      </w:pPr>
      <w:r>
        <w:rPr>
          <w:sz w:val="24"/>
        </w:rPr>
        <w:t>项目名称：</w:t>
      </w:r>
      <w:r>
        <w:rPr>
          <w:sz w:val="24"/>
          <w:u w:val="single"/>
        </w:rPr>
        <w:t xml:space="preserve">                    </w:t>
      </w:r>
    </w:p>
    <w:p w:rsidR="0047126E" w:rsidRDefault="003D4CE8">
      <w:pPr>
        <w:spacing w:line="460" w:lineRule="exact"/>
        <w:ind w:left="192"/>
        <w:rPr>
          <w:sz w:val="24"/>
        </w:rPr>
      </w:pPr>
      <w:r>
        <w:rPr>
          <w:sz w:val="24"/>
        </w:rPr>
        <w:t>项目编号：</w:t>
      </w:r>
      <w:r>
        <w:rPr>
          <w:sz w:val="24"/>
          <w:u w:val="single"/>
        </w:rPr>
        <w:t xml:space="preserve">                    </w:t>
      </w:r>
    </w:p>
    <w:p w:rsidR="0047126E" w:rsidRDefault="003D4CE8">
      <w:pPr>
        <w:spacing w:line="460" w:lineRule="exact"/>
        <w:ind w:left="192"/>
        <w:rPr>
          <w:sz w:val="24"/>
        </w:rPr>
      </w:pPr>
      <w:r>
        <w:rPr>
          <w:sz w:val="24"/>
        </w:rPr>
        <w:t>包</w:t>
      </w:r>
      <w:r>
        <w:rPr>
          <w:sz w:val="24"/>
        </w:rPr>
        <w:t xml:space="preserve">    </w:t>
      </w:r>
      <w:r>
        <w:rPr>
          <w:sz w:val="24"/>
        </w:rPr>
        <w:t>号：</w:t>
      </w:r>
      <w:r>
        <w:rPr>
          <w:sz w:val="24"/>
          <w:u w:val="single"/>
        </w:rPr>
        <w:t xml:space="preserve">                    </w:t>
      </w:r>
    </w:p>
    <w:p w:rsidR="0047126E" w:rsidRDefault="003D4CE8">
      <w:pPr>
        <w:spacing w:line="460" w:lineRule="exact"/>
        <w:ind w:firstLineChars="2900" w:firstLine="6960"/>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47126E">
        <w:trPr>
          <w:cantSplit/>
          <w:jc w:val="center"/>
        </w:trPr>
        <w:tc>
          <w:tcPr>
            <w:tcW w:w="661" w:type="pct"/>
            <w:vAlign w:val="center"/>
          </w:tcPr>
          <w:p w:rsidR="0047126E" w:rsidRDefault="003D4CE8">
            <w:pPr>
              <w:jc w:val="center"/>
              <w:rPr>
                <w:szCs w:val="21"/>
              </w:rPr>
            </w:pPr>
            <w:r>
              <w:rPr>
                <w:szCs w:val="21"/>
              </w:rPr>
              <w:t>序号</w:t>
            </w:r>
          </w:p>
        </w:tc>
        <w:tc>
          <w:tcPr>
            <w:tcW w:w="2121" w:type="pct"/>
            <w:vAlign w:val="center"/>
          </w:tcPr>
          <w:p w:rsidR="0047126E" w:rsidRDefault="003D4CE8">
            <w:pPr>
              <w:jc w:val="center"/>
              <w:rPr>
                <w:szCs w:val="21"/>
              </w:rPr>
            </w:pPr>
            <w:r>
              <w:rPr>
                <w:szCs w:val="21"/>
              </w:rPr>
              <w:t>价格分项组成</w:t>
            </w:r>
          </w:p>
        </w:tc>
        <w:tc>
          <w:tcPr>
            <w:tcW w:w="2218" w:type="pct"/>
            <w:vAlign w:val="center"/>
          </w:tcPr>
          <w:p w:rsidR="0047126E" w:rsidRDefault="003D4CE8">
            <w:pPr>
              <w:jc w:val="center"/>
              <w:rPr>
                <w:szCs w:val="21"/>
              </w:rPr>
            </w:pPr>
            <w:r>
              <w:rPr>
                <w:szCs w:val="21"/>
              </w:rPr>
              <w:t>报价</w:t>
            </w:r>
          </w:p>
        </w:tc>
      </w:tr>
      <w:tr w:rsidR="0047126E">
        <w:trPr>
          <w:cantSplit/>
          <w:jc w:val="center"/>
        </w:trPr>
        <w:tc>
          <w:tcPr>
            <w:tcW w:w="661" w:type="pct"/>
            <w:vMerge w:val="restart"/>
            <w:vAlign w:val="center"/>
          </w:tcPr>
          <w:p w:rsidR="0047126E" w:rsidRDefault="003D4CE8">
            <w:pPr>
              <w:jc w:val="center"/>
              <w:rPr>
                <w:szCs w:val="21"/>
              </w:rPr>
            </w:pPr>
            <w:r>
              <w:rPr>
                <w:szCs w:val="21"/>
              </w:rPr>
              <w:t>1</w:t>
            </w:r>
          </w:p>
        </w:tc>
        <w:tc>
          <w:tcPr>
            <w:tcW w:w="2121" w:type="pct"/>
            <w:vMerge w:val="restart"/>
            <w:vAlign w:val="center"/>
          </w:tcPr>
          <w:p w:rsidR="0047126E" w:rsidRDefault="003D4CE8">
            <w:pPr>
              <w:jc w:val="center"/>
              <w:rPr>
                <w:szCs w:val="21"/>
              </w:rPr>
            </w:pPr>
            <w:r>
              <w:rPr>
                <w:szCs w:val="21"/>
              </w:rPr>
              <w:t>人员费用</w:t>
            </w:r>
          </w:p>
        </w:tc>
        <w:tc>
          <w:tcPr>
            <w:tcW w:w="2218" w:type="pct"/>
            <w:vAlign w:val="center"/>
          </w:tcPr>
          <w:p w:rsidR="0047126E" w:rsidRDefault="003D4CE8">
            <w:pPr>
              <w:jc w:val="left"/>
              <w:rPr>
                <w:szCs w:val="21"/>
              </w:rPr>
            </w:pPr>
            <w:r>
              <w:rPr>
                <w:szCs w:val="21"/>
              </w:rPr>
              <w:t>人员工资：</w:t>
            </w:r>
          </w:p>
        </w:tc>
      </w:tr>
      <w:tr w:rsidR="0047126E">
        <w:trPr>
          <w:cantSplit/>
          <w:jc w:val="center"/>
        </w:trPr>
        <w:tc>
          <w:tcPr>
            <w:tcW w:w="661" w:type="pct"/>
            <w:vMerge/>
            <w:vAlign w:val="center"/>
          </w:tcPr>
          <w:p w:rsidR="0047126E" w:rsidRDefault="0047126E">
            <w:pPr>
              <w:jc w:val="center"/>
              <w:rPr>
                <w:szCs w:val="21"/>
              </w:rPr>
            </w:pPr>
          </w:p>
        </w:tc>
        <w:tc>
          <w:tcPr>
            <w:tcW w:w="2121" w:type="pct"/>
            <w:vMerge/>
            <w:vAlign w:val="center"/>
          </w:tcPr>
          <w:p w:rsidR="0047126E" w:rsidRDefault="0047126E">
            <w:pPr>
              <w:jc w:val="center"/>
              <w:rPr>
                <w:szCs w:val="21"/>
              </w:rPr>
            </w:pPr>
          </w:p>
        </w:tc>
        <w:tc>
          <w:tcPr>
            <w:tcW w:w="2218" w:type="pct"/>
            <w:vAlign w:val="center"/>
          </w:tcPr>
          <w:p w:rsidR="0047126E" w:rsidRDefault="003D4CE8">
            <w:pPr>
              <w:jc w:val="left"/>
              <w:rPr>
                <w:szCs w:val="21"/>
              </w:rPr>
            </w:pPr>
            <w:r>
              <w:rPr>
                <w:rFonts w:hint="eastAsia"/>
                <w:szCs w:val="21"/>
              </w:rPr>
              <w:t>社会保险：</w:t>
            </w:r>
          </w:p>
        </w:tc>
      </w:tr>
      <w:tr w:rsidR="0047126E">
        <w:trPr>
          <w:cantSplit/>
          <w:jc w:val="center"/>
        </w:trPr>
        <w:tc>
          <w:tcPr>
            <w:tcW w:w="661" w:type="pct"/>
            <w:vMerge/>
            <w:vAlign w:val="center"/>
          </w:tcPr>
          <w:p w:rsidR="0047126E" w:rsidRDefault="0047126E">
            <w:pPr>
              <w:jc w:val="center"/>
              <w:rPr>
                <w:szCs w:val="21"/>
              </w:rPr>
            </w:pPr>
          </w:p>
        </w:tc>
        <w:tc>
          <w:tcPr>
            <w:tcW w:w="2121" w:type="pct"/>
            <w:vMerge/>
            <w:vAlign w:val="center"/>
          </w:tcPr>
          <w:p w:rsidR="0047126E" w:rsidRDefault="0047126E">
            <w:pPr>
              <w:jc w:val="center"/>
              <w:rPr>
                <w:szCs w:val="21"/>
              </w:rPr>
            </w:pPr>
          </w:p>
        </w:tc>
        <w:tc>
          <w:tcPr>
            <w:tcW w:w="2218" w:type="pct"/>
            <w:vAlign w:val="center"/>
          </w:tcPr>
          <w:p w:rsidR="0047126E" w:rsidRDefault="003D4CE8">
            <w:pPr>
              <w:jc w:val="left"/>
              <w:rPr>
                <w:szCs w:val="21"/>
              </w:rPr>
            </w:pPr>
            <w:r>
              <w:rPr>
                <w:rFonts w:hint="eastAsia"/>
                <w:szCs w:val="21"/>
              </w:rPr>
              <w:t>住房公积金：</w:t>
            </w:r>
          </w:p>
        </w:tc>
      </w:tr>
      <w:tr w:rsidR="0047126E">
        <w:trPr>
          <w:cantSplit/>
          <w:jc w:val="center"/>
        </w:trPr>
        <w:tc>
          <w:tcPr>
            <w:tcW w:w="661" w:type="pct"/>
            <w:vMerge/>
            <w:vAlign w:val="center"/>
          </w:tcPr>
          <w:p w:rsidR="0047126E" w:rsidRDefault="0047126E">
            <w:pPr>
              <w:jc w:val="center"/>
              <w:rPr>
                <w:szCs w:val="21"/>
              </w:rPr>
            </w:pPr>
          </w:p>
        </w:tc>
        <w:tc>
          <w:tcPr>
            <w:tcW w:w="2121" w:type="pct"/>
            <w:vMerge/>
            <w:vAlign w:val="center"/>
          </w:tcPr>
          <w:p w:rsidR="0047126E" w:rsidRDefault="0047126E">
            <w:pPr>
              <w:jc w:val="center"/>
              <w:rPr>
                <w:szCs w:val="21"/>
              </w:rPr>
            </w:pPr>
          </w:p>
        </w:tc>
        <w:tc>
          <w:tcPr>
            <w:tcW w:w="2218" w:type="pct"/>
            <w:vAlign w:val="center"/>
          </w:tcPr>
          <w:p w:rsidR="0047126E" w:rsidRDefault="003D4CE8">
            <w:pPr>
              <w:jc w:val="left"/>
              <w:rPr>
                <w:szCs w:val="21"/>
              </w:rPr>
            </w:pPr>
            <w:r>
              <w:rPr>
                <w:szCs w:val="21"/>
              </w:rPr>
              <w:t>福利</w:t>
            </w:r>
            <w:r>
              <w:rPr>
                <w:rFonts w:hint="eastAsia"/>
                <w:szCs w:val="21"/>
              </w:rPr>
              <w:t>费</w:t>
            </w:r>
            <w:r>
              <w:rPr>
                <w:szCs w:val="21"/>
              </w:rPr>
              <w:t>：</w:t>
            </w:r>
          </w:p>
        </w:tc>
      </w:tr>
      <w:tr w:rsidR="0047126E">
        <w:trPr>
          <w:cantSplit/>
          <w:jc w:val="center"/>
        </w:trPr>
        <w:tc>
          <w:tcPr>
            <w:tcW w:w="661" w:type="pct"/>
            <w:vMerge/>
            <w:vAlign w:val="center"/>
          </w:tcPr>
          <w:p w:rsidR="0047126E" w:rsidRDefault="0047126E">
            <w:pPr>
              <w:jc w:val="center"/>
              <w:rPr>
                <w:szCs w:val="21"/>
              </w:rPr>
            </w:pPr>
          </w:p>
        </w:tc>
        <w:tc>
          <w:tcPr>
            <w:tcW w:w="2121" w:type="pct"/>
            <w:vMerge/>
            <w:vAlign w:val="center"/>
          </w:tcPr>
          <w:p w:rsidR="0047126E" w:rsidRDefault="0047126E">
            <w:pPr>
              <w:jc w:val="center"/>
              <w:rPr>
                <w:szCs w:val="21"/>
              </w:rPr>
            </w:pPr>
          </w:p>
        </w:tc>
        <w:tc>
          <w:tcPr>
            <w:tcW w:w="2218" w:type="pct"/>
            <w:vAlign w:val="center"/>
          </w:tcPr>
          <w:p w:rsidR="0047126E" w:rsidRDefault="003D4CE8">
            <w:pPr>
              <w:jc w:val="left"/>
              <w:rPr>
                <w:szCs w:val="21"/>
              </w:rPr>
            </w:pPr>
            <w:r>
              <w:rPr>
                <w:rFonts w:hint="eastAsia"/>
                <w:szCs w:val="21"/>
              </w:rPr>
              <w:t>加班费</w:t>
            </w:r>
            <w:r>
              <w:rPr>
                <w:szCs w:val="21"/>
              </w:rPr>
              <w:t>：</w:t>
            </w:r>
          </w:p>
        </w:tc>
      </w:tr>
      <w:tr w:rsidR="0047126E">
        <w:trPr>
          <w:cantSplit/>
          <w:jc w:val="center"/>
        </w:trPr>
        <w:tc>
          <w:tcPr>
            <w:tcW w:w="661" w:type="pct"/>
            <w:vMerge/>
            <w:vAlign w:val="center"/>
          </w:tcPr>
          <w:p w:rsidR="0047126E" w:rsidRDefault="0047126E">
            <w:pPr>
              <w:jc w:val="center"/>
              <w:rPr>
                <w:szCs w:val="21"/>
              </w:rPr>
            </w:pPr>
          </w:p>
        </w:tc>
        <w:tc>
          <w:tcPr>
            <w:tcW w:w="2121" w:type="pct"/>
            <w:vMerge/>
            <w:vAlign w:val="center"/>
          </w:tcPr>
          <w:p w:rsidR="0047126E" w:rsidRDefault="0047126E">
            <w:pPr>
              <w:jc w:val="center"/>
              <w:rPr>
                <w:szCs w:val="21"/>
              </w:rPr>
            </w:pPr>
          </w:p>
        </w:tc>
        <w:tc>
          <w:tcPr>
            <w:tcW w:w="2218" w:type="pct"/>
            <w:vAlign w:val="center"/>
          </w:tcPr>
          <w:p w:rsidR="0047126E" w:rsidRDefault="003D4CE8">
            <w:pPr>
              <w:jc w:val="left"/>
              <w:rPr>
                <w:szCs w:val="21"/>
              </w:rPr>
            </w:pPr>
            <w:r>
              <w:rPr>
                <w:rFonts w:hint="eastAsia"/>
                <w:szCs w:val="21"/>
              </w:rPr>
              <w:t>其他：</w:t>
            </w:r>
          </w:p>
        </w:tc>
      </w:tr>
      <w:tr w:rsidR="0047126E">
        <w:trPr>
          <w:cantSplit/>
          <w:trHeight w:val="129"/>
          <w:jc w:val="center"/>
        </w:trPr>
        <w:tc>
          <w:tcPr>
            <w:tcW w:w="661" w:type="pct"/>
            <w:vAlign w:val="center"/>
          </w:tcPr>
          <w:p w:rsidR="0047126E" w:rsidRDefault="003D4CE8">
            <w:pPr>
              <w:jc w:val="center"/>
              <w:rPr>
                <w:szCs w:val="21"/>
              </w:rPr>
            </w:pPr>
            <w:r>
              <w:rPr>
                <w:szCs w:val="21"/>
              </w:rPr>
              <w:t>2</w:t>
            </w:r>
          </w:p>
        </w:tc>
        <w:tc>
          <w:tcPr>
            <w:tcW w:w="2121" w:type="pct"/>
            <w:vAlign w:val="center"/>
          </w:tcPr>
          <w:p w:rsidR="0047126E" w:rsidRDefault="003D4CE8">
            <w:pPr>
              <w:jc w:val="center"/>
              <w:rPr>
                <w:szCs w:val="21"/>
              </w:rPr>
            </w:pPr>
            <w:r>
              <w:rPr>
                <w:szCs w:val="21"/>
              </w:rPr>
              <w:t>日常运行维护工具耗材费用</w:t>
            </w:r>
          </w:p>
        </w:tc>
        <w:tc>
          <w:tcPr>
            <w:tcW w:w="2218" w:type="pct"/>
            <w:vAlign w:val="center"/>
          </w:tcPr>
          <w:p w:rsidR="0047126E" w:rsidRDefault="0047126E">
            <w:pPr>
              <w:jc w:val="left"/>
              <w:rPr>
                <w:szCs w:val="21"/>
              </w:rPr>
            </w:pPr>
          </w:p>
        </w:tc>
      </w:tr>
      <w:tr w:rsidR="0047126E">
        <w:trPr>
          <w:cantSplit/>
          <w:trHeight w:val="60"/>
          <w:jc w:val="center"/>
        </w:trPr>
        <w:tc>
          <w:tcPr>
            <w:tcW w:w="661" w:type="pct"/>
            <w:vAlign w:val="center"/>
          </w:tcPr>
          <w:p w:rsidR="0047126E" w:rsidRDefault="003D4CE8">
            <w:pPr>
              <w:jc w:val="center"/>
              <w:rPr>
                <w:szCs w:val="21"/>
              </w:rPr>
            </w:pPr>
            <w:r>
              <w:rPr>
                <w:szCs w:val="21"/>
              </w:rPr>
              <w:t>3</w:t>
            </w:r>
          </w:p>
        </w:tc>
        <w:tc>
          <w:tcPr>
            <w:tcW w:w="2121" w:type="pct"/>
            <w:vAlign w:val="center"/>
          </w:tcPr>
          <w:p w:rsidR="0047126E" w:rsidRDefault="003D4CE8">
            <w:pPr>
              <w:jc w:val="center"/>
              <w:rPr>
                <w:szCs w:val="21"/>
              </w:rPr>
            </w:pPr>
            <w:r>
              <w:rPr>
                <w:rFonts w:hint="eastAsia"/>
                <w:szCs w:val="21"/>
              </w:rPr>
              <w:t>保洁</w:t>
            </w:r>
            <w:r>
              <w:rPr>
                <w:szCs w:val="21"/>
              </w:rPr>
              <w:t>工具耗材费用</w:t>
            </w:r>
          </w:p>
        </w:tc>
        <w:tc>
          <w:tcPr>
            <w:tcW w:w="2218" w:type="pct"/>
            <w:vAlign w:val="center"/>
          </w:tcPr>
          <w:p w:rsidR="0047126E" w:rsidRDefault="0047126E">
            <w:pPr>
              <w:jc w:val="left"/>
              <w:rPr>
                <w:szCs w:val="21"/>
              </w:rPr>
            </w:pPr>
          </w:p>
        </w:tc>
      </w:tr>
      <w:tr w:rsidR="0047126E">
        <w:trPr>
          <w:cantSplit/>
          <w:trHeight w:val="60"/>
          <w:jc w:val="center"/>
        </w:trPr>
        <w:tc>
          <w:tcPr>
            <w:tcW w:w="661" w:type="pct"/>
            <w:vAlign w:val="center"/>
          </w:tcPr>
          <w:p w:rsidR="0047126E" w:rsidRDefault="003D4CE8">
            <w:pPr>
              <w:jc w:val="center"/>
              <w:rPr>
                <w:szCs w:val="21"/>
              </w:rPr>
            </w:pPr>
            <w:r>
              <w:rPr>
                <w:szCs w:val="21"/>
              </w:rPr>
              <w:t>4</w:t>
            </w:r>
          </w:p>
        </w:tc>
        <w:tc>
          <w:tcPr>
            <w:tcW w:w="2121" w:type="pct"/>
            <w:vAlign w:val="center"/>
          </w:tcPr>
          <w:p w:rsidR="0047126E" w:rsidRDefault="003D4CE8">
            <w:pPr>
              <w:jc w:val="center"/>
              <w:rPr>
                <w:szCs w:val="21"/>
              </w:rPr>
            </w:pPr>
            <w:r>
              <w:rPr>
                <w:szCs w:val="21"/>
              </w:rPr>
              <w:t>秩序维护</w:t>
            </w:r>
            <w:r>
              <w:rPr>
                <w:rFonts w:hint="eastAsia"/>
                <w:szCs w:val="21"/>
              </w:rPr>
              <w:t>工具耗材</w:t>
            </w:r>
            <w:r>
              <w:rPr>
                <w:szCs w:val="21"/>
              </w:rPr>
              <w:t>费用</w:t>
            </w:r>
          </w:p>
        </w:tc>
        <w:tc>
          <w:tcPr>
            <w:tcW w:w="2218" w:type="pct"/>
            <w:vAlign w:val="center"/>
          </w:tcPr>
          <w:p w:rsidR="0047126E" w:rsidRDefault="0047126E">
            <w:pPr>
              <w:jc w:val="left"/>
              <w:rPr>
                <w:szCs w:val="21"/>
              </w:rPr>
            </w:pPr>
          </w:p>
        </w:tc>
      </w:tr>
      <w:tr w:rsidR="0047126E">
        <w:trPr>
          <w:cantSplit/>
          <w:jc w:val="center"/>
        </w:trPr>
        <w:tc>
          <w:tcPr>
            <w:tcW w:w="661" w:type="pct"/>
            <w:vAlign w:val="center"/>
          </w:tcPr>
          <w:p w:rsidR="0047126E" w:rsidRDefault="003D4CE8">
            <w:pPr>
              <w:jc w:val="center"/>
              <w:rPr>
                <w:szCs w:val="21"/>
              </w:rPr>
            </w:pPr>
            <w:r>
              <w:rPr>
                <w:rFonts w:hint="eastAsia"/>
                <w:szCs w:val="21"/>
              </w:rPr>
              <w:t>5</w:t>
            </w:r>
          </w:p>
        </w:tc>
        <w:tc>
          <w:tcPr>
            <w:tcW w:w="2121" w:type="pct"/>
            <w:vAlign w:val="center"/>
          </w:tcPr>
          <w:p w:rsidR="0047126E" w:rsidRDefault="003D4CE8">
            <w:pPr>
              <w:jc w:val="center"/>
              <w:rPr>
                <w:szCs w:val="21"/>
              </w:rPr>
            </w:pPr>
            <w:r>
              <w:rPr>
                <w:rFonts w:hint="eastAsia"/>
                <w:szCs w:val="21"/>
              </w:rPr>
              <w:t>服装费用</w:t>
            </w:r>
          </w:p>
        </w:tc>
        <w:tc>
          <w:tcPr>
            <w:tcW w:w="2218" w:type="pct"/>
            <w:vAlign w:val="center"/>
          </w:tcPr>
          <w:p w:rsidR="0047126E" w:rsidRDefault="0047126E">
            <w:pPr>
              <w:jc w:val="left"/>
              <w:rPr>
                <w:szCs w:val="21"/>
              </w:rPr>
            </w:pPr>
          </w:p>
        </w:tc>
      </w:tr>
      <w:tr w:rsidR="0047126E">
        <w:trPr>
          <w:cantSplit/>
          <w:jc w:val="center"/>
        </w:trPr>
        <w:tc>
          <w:tcPr>
            <w:tcW w:w="661" w:type="pct"/>
            <w:vAlign w:val="center"/>
          </w:tcPr>
          <w:p w:rsidR="0047126E" w:rsidRDefault="003D4CE8">
            <w:pPr>
              <w:jc w:val="center"/>
              <w:rPr>
                <w:szCs w:val="21"/>
              </w:rPr>
            </w:pPr>
            <w:r>
              <w:rPr>
                <w:rFonts w:hint="eastAsia"/>
                <w:szCs w:val="21"/>
              </w:rPr>
              <w:t>6</w:t>
            </w:r>
          </w:p>
        </w:tc>
        <w:tc>
          <w:tcPr>
            <w:tcW w:w="2121" w:type="pct"/>
            <w:vAlign w:val="center"/>
          </w:tcPr>
          <w:p w:rsidR="0047126E" w:rsidRDefault="003D4CE8">
            <w:pPr>
              <w:jc w:val="center"/>
              <w:rPr>
                <w:szCs w:val="21"/>
              </w:rPr>
            </w:pPr>
            <w:r>
              <w:rPr>
                <w:szCs w:val="21"/>
              </w:rPr>
              <w:t>办公费用</w:t>
            </w:r>
          </w:p>
        </w:tc>
        <w:tc>
          <w:tcPr>
            <w:tcW w:w="2218" w:type="pct"/>
            <w:vAlign w:val="center"/>
          </w:tcPr>
          <w:p w:rsidR="0047126E" w:rsidRDefault="0047126E">
            <w:pPr>
              <w:jc w:val="left"/>
              <w:rPr>
                <w:szCs w:val="21"/>
              </w:rPr>
            </w:pPr>
          </w:p>
        </w:tc>
      </w:tr>
      <w:tr w:rsidR="0047126E">
        <w:trPr>
          <w:cantSplit/>
          <w:jc w:val="center"/>
        </w:trPr>
        <w:tc>
          <w:tcPr>
            <w:tcW w:w="661" w:type="pct"/>
            <w:vAlign w:val="center"/>
          </w:tcPr>
          <w:p w:rsidR="0047126E" w:rsidRDefault="003D4CE8">
            <w:pPr>
              <w:jc w:val="center"/>
              <w:rPr>
                <w:szCs w:val="21"/>
              </w:rPr>
            </w:pPr>
            <w:r>
              <w:rPr>
                <w:rFonts w:hint="eastAsia"/>
                <w:szCs w:val="21"/>
              </w:rPr>
              <w:t>7</w:t>
            </w:r>
          </w:p>
        </w:tc>
        <w:tc>
          <w:tcPr>
            <w:tcW w:w="2121" w:type="pct"/>
            <w:vAlign w:val="center"/>
          </w:tcPr>
          <w:p w:rsidR="0047126E" w:rsidRDefault="003D4CE8">
            <w:pPr>
              <w:jc w:val="center"/>
              <w:rPr>
                <w:szCs w:val="21"/>
              </w:rPr>
            </w:pPr>
            <w:r>
              <w:rPr>
                <w:szCs w:val="21"/>
              </w:rPr>
              <w:t>固定资产折旧</w:t>
            </w:r>
          </w:p>
        </w:tc>
        <w:tc>
          <w:tcPr>
            <w:tcW w:w="2218" w:type="pct"/>
            <w:vAlign w:val="center"/>
          </w:tcPr>
          <w:p w:rsidR="0047126E" w:rsidRDefault="0047126E">
            <w:pPr>
              <w:jc w:val="left"/>
              <w:rPr>
                <w:szCs w:val="21"/>
              </w:rPr>
            </w:pPr>
          </w:p>
        </w:tc>
      </w:tr>
      <w:tr w:rsidR="0047126E">
        <w:trPr>
          <w:cantSplit/>
          <w:jc w:val="center"/>
        </w:trPr>
        <w:tc>
          <w:tcPr>
            <w:tcW w:w="661" w:type="pct"/>
            <w:vAlign w:val="center"/>
          </w:tcPr>
          <w:p w:rsidR="0047126E" w:rsidRDefault="003D4CE8">
            <w:pPr>
              <w:jc w:val="center"/>
              <w:rPr>
                <w:szCs w:val="21"/>
              </w:rPr>
            </w:pPr>
            <w:r>
              <w:rPr>
                <w:rFonts w:hint="eastAsia"/>
                <w:szCs w:val="21"/>
              </w:rPr>
              <w:t>8</w:t>
            </w:r>
          </w:p>
        </w:tc>
        <w:tc>
          <w:tcPr>
            <w:tcW w:w="2121" w:type="pct"/>
            <w:vAlign w:val="center"/>
          </w:tcPr>
          <w:p w:rsidR="0047126E" w:rsidRDefault="003D4CE8">
            <w:pPr>
              <w:jc w:val="center"/>
              <w:rPr>
                <w:szCs w:val="21"/>
              </w:rPr>
            </w:pPr>
            <w:r>
              <w:rPr>
                <w:szCs w:val="21"/>
              </w:rPr>
              <w:t>利润</w:t>
            </w:r>
          </w:p>
        </w:tc>
        <w:tc>
          <w:tcPr>
            <w:tcW w:w="2218" w:type="pct"/>
            <w:vAlign w:val="center"/>
          </w:tcPr>
          <w:p w:rsidR="0047126E" w:rsidRDefault="0047126E">
            <w:pPr>
              <w:jc w:val="left"/>
              <w:rPr>
                <w:szCs w:val="21"/>
              </w:rPr>
            </w:pPr>
          </w:p>
        </w:tc>
      </w:tr>
      <w:tr w:rsidR="0047126E">
        <w:trPr>
          <w:cantSplit/>
          <w:jc w:val="center"/>
        </w:trPr>
        <w:tc>
          <w:tcPr>
            <w:tcW w:w="661" w:type="pct"/>
            <w:vAlign w:val="center"/>
          </w:tcPr>
          <w:p w:rsidR="0047126E" w:rsidRDefault="003D4CE8">
            <w:pPr>
              <w:jc w:val="center"/>
              <w:rPr>
                <w:szCs w:val="21"/>
              </w:rPr>
            </w:pPr>
            <w:r>
              <w:rPr>
                <w:rFonts w:hint="eastAsia"/>
                <w:szCs w:val="21"/>
              </w:rPr>
              <w:t>9</w:t>
            </w:r>
          </w:p>
        </w:tc>
        <w:tc>
          <w:tcPr>
            <w:tcW w:w="2121" w:type="pct"/>
            <w:vAlign w:val="center"/>
          </w:tcPr>
          <w:p w:rsidR="0047126E" w:rsidRDefault="003D4CE8">
            <w:pPr>
              <w:jc w:val="center"/>
              <w:rPr>
                <w:szCs w:val="21"/>
              </w:rPr>
            </w:pPr>
            <w:r>
              <w:rPr>
                <w:szCs w:val="21"/>
              </w:rPr>
              <w:t>税金</w:t>
            </w:r>
          </w:p>
        </w:tc>
        <w:tc>
          <w:tcPr>
            <w:tcW w:w="2218" w:type="pct"/>
            <w:vAlign w:val="center"/>
          </w:tcPr>
          <w:p w:rsidR="0047126E" w:rsidRDefault="0047126E">
            <w:pPr>
              <w:jc w:val="left"/>
              <w:rPr>
                <w:szCs w:val="21"/>
              </w:rPr>
            </w:pPr>
          </w:p>
        </w:tc>
      </w:tr>
      <w:tr w:rsidR="0047126E">
        <w:trPr>
          <w:cantSplit/>
          <w:jc w:val="center"/>
        </w:trPr>
        <w:tc>
          <w:tcPr>
            <w:tcW w:w="661" w:type="pct"/>
            <w:vAlign w:val="center"/>
          </w:tcPr>
          <w:p w:rsidR="0047126E" w:rsidRDefault="003D4CE8">
            <w:pPr>
              <w:jc w:val="center"/>
              <w:rPr>
                <w:szCs w:val="21"/>
              </w:rPr>
            </w:pPr>
            <w:r>
              <w:rPr>
                <w:rFonts w:hint="eastAsia"/>
                <w:szCs w:val="21"/>
              </w:rPr>
              <w:t>10</w:t>
            </w:r>
          </w:p>
        </w:tc>
        <w:tc>
          <w:tcPr>
            <w:tcW w:w="2121" w:type="pct"/>
            <w:vAlign w:val="center"/>
          </w:tcPr>
          <w:p w:rsidR="0047126E" w:rsidRDefault="003D4CE8">
            <w:pPr>
              <w:jc w:val="center"/>
              <w:rPr>
                <w:szCs w:val="21"/>
              </w:rPr>
            </w:pPr>
            <w:r>
              <w:rPr>
                <w:szCs w:val="21"/>
              </w:rPr>
              <w:t>其他需要列明的费用</w:t>
            </w:r>
          </w:p>
        </w:tc>
        <w:tc>
          <w:tcPr>
            <w:tcW w:w="2218" w:type="pct"/>
            <w:vAlign w:val="center"/>
          </w:tcPr>
          <w:p w:rsidR="0047126E" w:rsidRDefault="0047126E">
            <w:pPr>
              <w:jc w:val="left"/>
              <w:rPr>
                <w:szCs w:val="21"/>
              </w:rPr>
            </w:pPr>
          </w:p>
        </w:tc>
      </w:tr>
      <w:tr w:rsidR="0047126E">
        <w:trPr>
          <w:cantSplit/>
          <w:jc w:val="center"/>
        </w:trPr>
        <w:tc>
          <w:tcPr>
            <w:tcW w:w="2782" w:type="pct"/>
            <w:gridSpan w:val="2"/>
            <w:vAlign w:val="center"/>
          </w:tcPr>
          <w:p w:rsidR="0047126E" w:rsidRDefault="003D4CE8">
            <w:pPr>
              <w:jc w:val="center"/>
              <w:rPr>
                <w:szCs w:val="21"/>
              </w:rPr>
            </w:pPr>
            <w:r>
              <w:rPr>
                <w:szCs w:val="21"/>
              </w:rPr>
              <w:t>合计</w:t>
            </w:r>
          </w:p>
        </w:tc>
        <w:tc>
          <w:tcPr>
            <w:tcW w:w="2218" w:type="pct"/>
            <w:vAlign w:val="center"/>
          </w:tcPr>
          <w:p w:rsidR="0047126E" w:rsidRDefault="0047126E">
            <w:pPr>
              <w:jc w:val="left"/>
              <w:rPr>
                <w:szCs w:val="21"/>
              </w:rPr>
            </w:pPr>
          </w:p>
        </w:tc>
      </w:tr>
    </w:tbl>
    <w:p w:rsidR="0047126E" w:rsidRDefault="003D4CE8">
      <w:pPr>
        <w:spacing w:line="360" w:lineRule="auto"/>
        <w:rPr>
          <w:kern w:val="0"/>
          <w:sz w:val="24"/>
          <w:szCs w:val="24"/>
        </w:rPr>
      </w:pPr>
      <w:r>
        <w:rPr>
          <w:kern w:val="0"/>
          <w:sz w:val="24"/>
          <w:szCs w:val="24"/>
        </w:rPr>
        <w:t>注：</w:t>
      </w:r>
    </w:p>
    <w:p w:rsidR="0047126E" w:rsidRDefault="003D4CE8">
      <w:pPr>
        <w:spacing w:line="360" w:lineRule="auto"/>
        <w:ind w:firstLineChars="200" w:firstLine="480"/>
        <w:rPr>
          <w:kern w:val="0"/>
          <w:sz w:val="24"/>
          <w:szCs w:val="24"/>
        </w:rPr>
      </w:pPr>
      <w:r>
        <w:rPr>
          <w:kern w:val="0"/>
          <w:sz w:val="24"/>
          <w:szCs w:val="24"/>
        </w:rPr>
        <w:t xml:space="preserve">1. </w:t>
      </w:r>
      <w:r>
        <w:rPr>
          <w:kern w:val="0"/>
          <w:sz w:val="24"/>
          <w:szCs w:val="24"/>
        </w:rPr>
        <w:t>上述合计价格应为服务期的最终优惠价格，且与</w:t>
      </w:r>
      <w:r>
        <w:rPr>
          <w:rFonts w:hint="eastAsia"/>
          <w:kern w:val="0"/>
          <w:sz w:val="24"/>
          <w:szCs w:val="24"/>
        </w:rPr>
        <w:t>《报价一览表》总报价保持一致。</w:t>
      </w:r>
    </w:p>
    <w:p w:rsidR="0047126E" w:rsidRDefault="003D4CE8">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47126E" w:rsidRDefault="003D4CE8">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47126E" w:rsidRDefault="003D4CE8">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47126E" w:rsidRDefault="0047126E">
      <w:pPr>
        <w:spacing w:line="460" w:lineRule="exact"/>
        <w:ind w:left="192" w:firstLineChars="1645" w:firstLine="3948"/>
        <w:rPr>
          <w:sz w:val="24"/>
        </w:rPr>
      </w:pPr>
    </w:p>
    <w:p w:rsidR="0047126E" w:rsidRDefault="003D4CE8">
      <w:pPr>
        <w:spacing w:line="360" w:lineRule="auto"/>
        <w:ind w:firstLineChars="1700" w:firstLine="4080"/>
        <w:rPr>
          <w:sz w:val="24"/>
        </w:rPr>
      </w:pPr>
      <w:r>
        <w:rPr>
          <w:sz w:val="24"/>
        </w:rPr>
        <w:t>供应商名称：</w:t>
      </w:r>
    </w:p>
    <w:p w:rsidR="0047126E" w:rsidRDefault="003D4CE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7126E" w:rsidRDefault="003D4CE8">
      <w:pPr>
        <w:widowControl/>
        <w:jc w:val="left"/>
        <w:rPr>
          <w:sz w:val="24"/>
        </w:rPr>
      </w:pPr>
      <w:r>
        <w:rPr>
          <w:rFonts w:ascii="宋体" w:hAnsi="宋体"/>
          <w:sz w:val="24"/>
          <w:szCs w:val="24"/>
        </w:rPr>
        <w:br w:type="page"/>
      </w:r>
    </w:p>
    <w:p w:rsidR="0047126E" w:rsidRDefault="003D4CE8">
      <w:pPr>
        <w:tabs>
          <w:tab w:val="left" w:pos="3780"/>
          <w:tab w:val="left" w:pos="3960"/>
        </w:tabs>
        <w:spacing w:line="460" w:lineRule="exact"/>
        <w:rPr>
          <w:b/>
          <w:sz w:val="24"/>
        </w:rPr>
      </w:pPr>
      <w:r>
        <w:rPr>
          <w:rFonts w:hint="eastAsia"/>
          <w:b/>
          <w:sz w:val="24"/>
        </w:rPr>
        <w:lastRenderedPageBreak/>
        <w:t>附件</w:t>
      </w:r>
      <w:r>
        <w:rPr>
          <w:rFonts w:hint="eastAsia"/>
          <w:b/>
          <w:sz w:val="24"/>
        </w:rPr>
        <w:t>5-2</w:t>
      </w:r>
    </w:p>
    <w:p w:rsidR="0047126E" w:rsidRDefault="0047126E">
      <w:pPr>
        <w:tabs>
          <w:tab w:val="left" w:pos="3780"/>
          <w:tab w:val="left" w:pos="3960"/>
        </w:tabs>
        <w:spacing w:line="460" w:lineRule="exact"/>
        <w:rPr>
          <w:b/>
          <w:sz w:val="24"/>
        </w:rPr>
      </w:pPr>
    </w:p>
    <w:p w:rsidR="0047126E" w:rsidRDefault="003D4CE8">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47126E" w:rsidRDefault="003D4CE8">
      <w:pPr>
        <w:spacing w:line="460" w:lineRule="exact"/>
        <w:rPr>
          <w:sz w:val="24"/>
        </w:rPr>
      </w:pPr>
      <w:r>
        <w:rPr>
          <w:sz w:val="24"/>
        </w:rPr>
        <w:t>项目名称：</w:t>
      </w:r>
      <w:r>
        <w:rPr>
          <w:sz w:val="24"/>
          <w:u w:val="single"/>
        </w:rPr>
        <w:t xml:space="preserve">                    </w:t>
      </w:r>
    </w:p>
    <w:p w:rsidR="0047126E" w:rsidRDefault="003D4CE8">
      <w:pPr>
        <w:spacing w:line="460" w:lineRule="exact"/>
        <w:rPr>
          <w:sz w:val="24"/>
        </w:rPr>
      </w:pPr>
      <w:r>
        <w:rPr>
          <w:sz w:val="24"/>
        </w:rPr>
        <w:t>项目编号：</w:t>
      </w:r>
      <w:r>
        <w:rPr>
          <w:sz w:val="24"/>
          <w:u w:val="single"/>
        </w:rPr>
        <w:t xml:space="preserve">                    </w:t>
      </w:r>
    </w:p>
    <w:p w:rsidR="0047126E" w:rsidRDefault="003D4CE8">
      <w:pPr>
        <w:spacing w:line="460" w:lineRule="exact"/>
        <w:rPr>
          <w:sz w:val="24"/>
        </w:rPr>
      </w:pPr>
      <w:r>
        <w:rPr>
          <w:sz w:val="24"/>
        </w:rPr>
        <w:t>包</w:t>
      </w:r>
      <w:r>
        <w:rPr>
          <w:sz w:val="24"/>
        </w:rPr>
        <w:t xml:space="preserve">    </w:t>
      </w:r>
      <w:r>
        <w:rPr>
          <w:sz w:val="24"/>
        </w:rPr>
        <w:t>号：</w:t>
      </w:r>
      <w:r>
        <w:rPr>
          <w:sz w:val="24"/>
          <w:u w:val="single"/>
        </w:rPr>
        <w:t xml:space="preserve">                    </w:t>
      </w:r>
    </w:p>
    <w:p w:rsidR="0047126E" w:rsidRDefault="0047126E">
      <w:pPr>
        <w:tabs>
          <w:tab w:val="left" w:pos="3780"/>
          <w:tab w:val="left" w:pos="3960"/>
        </w:tabs>
        <w:spacing w:line="460" w:lineRule="exact"/>
        <w:jc w:val="center"/>
        <w:rPr>
          <w:b/>
          <w:sz w:val="24"/>
        </w:rPr>
      </w:pPr>
    </w:p>
    <w:p w:rsidR="0047126E" w:rsidRDefault="003D4CE8">
      <w:pPr>
        <w:spacing w:line="460" w:lineRule="exact"/>
        <w:ind w:firstLineChars="2900" w:firstLine="6960"/>
        <w:rPr>
          <w:sz w:val="24"/>
        </w:rPr>
      </w:pPr>
      <w:r>
        <w:rPr>
          <w:sz w:val="24"/>
        </w:rPr>
        <w:t>单位：元</w:t>
      </w:r>
    </w:p>
    <w:tbl>
      <w:tblPr>
        <w:tblW w:w="10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2103"/>
      </w:tblGrid>
      <w:tr w:rsidR="0047126E">
        <w:trPr>
          <w:cantSplit/>
          <w:trHeight w:val="643"/>
          <w:jc w:val="center"/>
        </w:trPr>
        <w:tc>
          <w:tcPr>
            <w:tcW w:w="876" w:type="dxa"/>
            <w:vAlign w:val="center"/>
          </w:tcPr>
          <w:p w:rsidR="0047126E" w:rsidRDefault="003D4CE8">
            <w:pPr>
              <w:jc w:val="center"/>
              <w:rPr>
                <w:sz w:val="24"/>
                <w:szCs w:val="24"/>
              </w:rPr>
            </w:pPr>
            <w:r>
              <w:rPr>
                <w:rFonts w:hint="eastAsia"/>
                <w:sz w:val="24"/>
                <w:szCs w:val="24"/>
              </w:rPr>
              <w:t>序号</w:t>
            </w:r>
          </w:p>
        </w:tc>
        <w:tc>
          <w:tcPr>
            <w:tcW w:w="1356" w:type="dxa"/>
            <w:vAlign w:val="center"/>
          </w:tcPr>
          <w:p w:rsidR="0047126E" w:rsidRDefault="003D4CE8">
            <w:pPr>
              <w:jc w:val="center"/>
              <w:rPr>
                <w:sz w:val="24"/>
                <w:szCs w:val="24"/>
              </w:rPr>
            </w:pPr>
            <w:r>
              <w:rPr>
                <w:sz w:val="24"/>
                <w:szCs w:val="24"/>
              </w:rPr>
              <w:t>具体岗位</w:t>
            </w:r>
          </w:p>
        </w:tc>
        <w:tc>
          <w:tcPr>
            <w:tcW w:w="1512" w:type="dxa"/>
            <w:vAlign w:val="center"/>
          </w:tcPr>
          <w:p w:rsidR="0047126E" w:rsidRDefault="003D4CE8">
            <w:pPr>
              <w:jc w:val="center"/>
              <w:rPr>
                <w:sz w:val="24"/>
                <w:szCs w:val="24"/>
              </w:rPr>
            </w:pPr>
            <w:r>
              <w:rPr>
                <w:sz w:val="24"/>
                <w:szCs w:val="24"/>
              </w:rPr>
              <w:t>人数（人）</w:t>
            </w:r>
          </w:p>
        </w:tc>
        <w:tc>
          <w:tcPr>
            <w:tcW w:w="1416" w:type="dxa"/>
            <w:vAlign w:val="center"/>
          </w:tcPr>
          <w:p w:rsidR="0047126E" w:rsidRDefault="003D4CE8">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47126E" w:rsidRDefault="003D4CE8">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47126E" w:rsidRDefault="003D4CE8">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47126E" w:rsidRDefault="003D4CE8">
            <w:pPr>
              <w:jc w:val="center"/>
              <w:rPr>
                <w:sz w:val="24"/>
                <w:szCs w:val="24"/>
              </w:rPr>
            </w:pPr>
            <w:r>
              <w:rPr>
                <w:sz w:val="24"/>
                <w:szCs w:val="24"/>
              </w:rPr>
              <w:t>月小计</w:t>
            </w:r>
          </w:p>
        </w:tc>
        <w:tc>
          <w:tcPr>
            <w:tcW w:w="2103" w:type="dxa"/>
            <w:vAlign w:val="center"/>
          </w:tcPr>
          <w:p w:rsidR="0047126E" w:rsidRDefault="003D4CE8">
            <w:pPr>
              <w:jc w:val="center"/>
              <w:rPr>
                <w:sz w:val="24"/>
                <w:szCs w:val="24"/>
              </w:rPr>
            </w:pPr>
            <w:r>
              <w:rPr>
                <w:rFonts w:hint="eastAsia"/>
                <w:sz w:val="24"/>
                <w:szCs w:val="24"/>
              </w:rPr>
              <w:t>本文件</w:t>
            </w:r>
            <w:r>
              <w:rPr>
                <w:sz w:val="24"/>
                <w:szCs w:val="24"/>
              </w:rPr>
              <w:t>规定的服务期</w:t>
            </w:r>
            <w:r>
              <w:rPr>
                <w:rFonts w:hint="eastAsia"/>
                <w:sz w:val="24"/>
                <w:szCs w:val="24"/>
              </w:rPr>
              <w:t>小计</w:t>
            </w:r>
          </w:p>
        </w:tc>
      </w:tr>
      <w:tr w:rsidR="0047126E">
        <w:trPr>
          <w:cantSplit/>
          <w:trHeight w:val="643"/>
          <w:jc w:val="center"/>
        </w:trPr>
        <w:tc>
          <w:tcPr>
            <w:tcW w:w="876" w:type="dxa"/>
            <w:vAlign w:val="center"/>
          </w:tcPr>
          <w:p w:rsidR="0047126E" w:rsidRDefault="0047126E">
            <w:pPr>
              <w:jc w:val="center"/>
              <w:rPr>
                <w:sz w:val="24"/>
                <w:szCs w:val="24"/>
              </w:rPr>
            </w:pPr>
          </w:p>
        </w:tc>
        <w:tc>
          <w:tcPr>
            <w:tcW w:w="1356" w:type="dxa"/>
            <w:vAlign w:val="center"/>
          </w:tcPr>
          <w:p w:rsidR="0047126E" w:rsidRDefault="0047126E">
            <w:pPr>
              <w:jc w:val="center"/>
              <w:rPr>
                <w:sz w:val="24"/>
                <w:szCs w:val="24"/>
              </w:rPr>
            </w:pPr>
          </w:p>
        </w:tc>
        <w:tc>
          <w:tcPr>
            <w:tcW w:w="1512" w:type="dxa"/>
            <w:vAlign w:val="center"/>
          </w:tcPr>
          <w:p w:rsidR="0047126E" w:rsidRDefault="0047126E">
            <w:pPr>
              <w:jc w:val="center"/>
              <w:rPr>
                <w:sz w:val="24"/>
                <w:szCs w:val="24"/>
              </w:rPr>
            </w:pPr>
          </w:p>
        </w:tc>
        <w:tc>
          <w:tcPr>
            <w:tcW w:w="1416" w:type="dxa"/>
            <w:vAlign w:val="center"/>
          </w:tcPr>
          <w:p w:rsidR="0047126E" w:rsidRDefault="0047126E">
            <w:pPr>
              <w:jc w:val="center"/>
              <w:rPr>
                <w:sz w:val="24"/>
                <w:szCs w:val="24"/>
              </w:rPr>
            </w:pPr>
          </w:p>
        </w:tc>
        <w:tc>
          <w:tcPr>
            <w:tcW w:w="1296" w:type="dxa"/>
            <w:vAlign w:val="center"/>
          </w:tcPr>
          <w:p w:rsidR="0047126E" w:rsidRDefault="0047126E">
            <w:pPr>
              <w:jc w:val="center"/>
              <w:rPr>
                <w:sz w:val="24"/>
                <w:szCs w:val="24"/>
              </w:rPr>
            </w:pPr>
          </w:p>
        </w:tc>
        <w:tc>
          <w:tcPr>
            <w:tcW w:w="1116" w:type="dxa"/>
            <w:vAlign w:val="center"/>
          </w:tcPr>
          <w:p w:rsidR="0047126E" w:rsidRDefault="0047126E">
            <w:pPr>
              <w:jc w:val="center"/>
              <w:rPr>
                <w:sz w:val="24"/>
                <w:szCs w:val="24"/>
              </w:rPr>
            </w:pPr>
          </w:p>
        </w:tc>
        <w:tc>
          <w:tcPr>
            <w:tcW w:w="1116" w:type="dxa"/>
            <w:vAlign w:val="center"/>
          </w:tcPr>
          <w:p w:rsidR="0047126E" w:rsidRDefault="0047126E">
            <w:pPr>
              <w:jc w:val="center"/>
              <w:rPr>
                <w:sz w:val="24"/>
                <w:szCs w:val="24"/>
              </w:rPr>
            </w:pPr>
          </w:p>
        </w:tc>
        <w:tc>
          <w:tcPr>
            <w:tcW w:w="2103" w:type="dxa"/>
            <w:vAlign w:val="center"/>
          </w:tcPr>
          <w:p w:rsidR="0047126E" w:rsidRDefault="0047126E">
            <w:pPr>
              <w:jc w:val="center"/>
              <w:rPr>
                <w:sz w:val="24"/>
                <w:szCs w:val="24"/>
              </w:rPr>
            </w:pPr>
          </w:p>
        </w:tc>
      </w:tr>
      <w:tr w:rsidR="0047126E">
        <w:trPr>
          <w:cantSplit/>
          <w:trHeight w:val="643"/>
          <w:jc w:val="center"/>
        </w:trPr>
        <w:tc>
          <w:tcPr>
            <w:tcW w:w="876" w:type="dxa"/>
            <w:vAlign w:val="center"/>
          </w:tcPr>
          <w:p w:rsidR="0047126E" w:rsidRDefault="0047126E">
            <w:pPr>
              <w:jc w:val="center"/>
              <w:rPr>
                <w:sz w:val="24"/>
                <w:szCs w:val="24"/>
              </w:rPr>
            </w:pPr>
          </w:p>
        </w:tc>
        <w:tc>
          <w:tcPr>
            <w:tcW w:w="1356" w:type="dxa"/>
            <w:vAlign w:val="center"/>
          </w:tcPr>
          <w:p w:rsidR="0047126E" w:rsidRDefault="0047126E">
            <w:pPr>
              <w:jc w:val="center"/>
              <w:rPr>
                <w:sz w:val="24"/>
                <w:szCs w:val="24"/>
              </w:rPr>
            </w:pPr>
          </w:p>
        </w:tc>
        <w:tc>
          <w:tcPr>
            <w:tcW w:w="1512" w:type="dxa"/>
            <w:vAlign w:val="center"/>
          </w:tcPr>
          <w:p w:rsidR="0047126E" w:rsidRDefault="0047126E">
            <w:pPr>
              <w:jc w:val="center"/>
              <w:rPr>
                <w:sz w:val="24"/>
                <w:szCs w:val="24"/>
              </w:rPr>
            </w:pPr>
          </w:p>
        </w:tc>
        <w:tc>
          <w:tcPr>
            <w:tcW w:w="1416" w:type="dxa"/>
            <w:vAlign w:val="center"/>
          </w:tcPr>
          <w:p w:rsidR="0047126E" w:rsidRDefault="0047126E">
            <w:pPr>
              <w:jc w:val="center"/>
              <w:rPr>
                <w:sz w:val="24"/>
                <w:szCs w:val="24"/>
              </w:rPr>
            </w:pPr>
          </w:p>
        </w:tc>
        <w:tc>
          <w:tcPr>
            <w:tcW w:w="1296" w:type="dxa"/>
            <w:vAlign w:val="center"/>
          </w:tcPr>
          <w:p w:rsidR="0047126E" w:rsidRDefault="0047126E">
            <w:pPr>
              <w:jc w:val="center"/>
              <w:rPr>
                <w:sz w:val="24"/>
                <w:szCs w:val="24"/>
              </w:rPr>
            </w:pPr>
          </w:p>
        </w:tc>
        <w:tc>
          <w:tcPr>
            <w:tcW w:w="1116" w:type="dxa"/>
            <w:vAlign w:val="center"/>
          </w:tcPr>
          <w:p w:rsidR="0047126E" w:rsidRDefault="0047126E">
            <w:pPr>
              <w:jc w:val="center"/>
              <w:rPr>
                <w:sz w:val="24"/>
                <w:szCs w:val="24"/>
              </w:rPr>
            </w:pPr>
          </w:p>
        </w:tc>
        <w:tc>
          <w:tcPr>
            <w:tcW w:w="1116" w:type="dxa"/>
            <w:vAlign w:val="center"/>
          </w:tcPr>
          <w:p w:rsidR="0047126E" w:rsidRDefault="0047126E">
            <w:pPr>
              <w:jc w:val="center"/>
              <w:rPr>
                <w:sz w:val="24"/>
                <w:szCs w:val="24"/>
              </w:rPr>
            </w:pPr>
          </w:p>
        </w:tc>
        <w:tc>
          <w:tcPr>
            <w:tcW w:w="2103" w:type="dxa"/>
            <w:vAlign w:val="center"/>
          </w:tcPr>
          <w:p w:rsidR="0047126E" w:rsidRDefault="0047126E">
            <w:pPr>
              <w:jc w:val="center"/>
              <w:rPr>
                <w:sz w:val="24"/>
                <w:szCs w:val="24"/>
              </w:rPr>
            </w:pPr>
          </w:p>
        </w:tc>
      </w:tr>
      <w:tr w:rsidR="0047126E">
        <w:trPr>
          <w:cantSplit/>
          <w:trHeight w:val="643"/>
          <w:jc w:val="center"/>
        </w:trPr>
        <w:tc>
          <w:tcPr>
            <w:tcW w:w="876" w:type="dxa"/>
            <w:vAlign w:val="center"/>
          </w:tcPr>
          <w:p w:rsidR="0047126E" w:rsidRDefault="0047126E">
            <w:pPr>
              <w:jc w:val="center"/>
              <w:rPr>
                <w:sz w:val="24"/>
                <w:szCs w:val="24"/>
              </w:rPr>
            </w:pPr>
          </w:p>
        </w:tc>
        <w:tc>
          <w:tcPr>
            <w:tcW w:w="1356" w:type="dxa"/>
            <w:vAlign w:val="center"/>
          </w:tcPr>
          <w:p w:rsidR="0047126E" w:rsidRDefault="0047126E">
            <w:pPr>
              <w:jc w:val="center"/>
              <w:rPr>
                <w:sz w:val="24"/>
                <w:szCs w:val="24"/>
              </w:rPr>
            </w:pPr>
          </w:p>
        </w:tc>
        <w:tc>
          <w:tcPr>
            <w:tcW w:w="1512" w:type="dxa"/>
            <w:vAlign w:val="center"/>
          </w:tcPr>
          <w:p w:rsidR="0047126E" w:rsidRDefault="0047126E">
            <w:pPr>
              <w:jc w:val="center"/>
              <w:rPr>
                <w:sz w:val="24"/>
                <w:szCs w:val="24"/>
              </w:rPr>
            </w:pPr>
          </w:p>
        </w:tc>
        <w:tc>
          <w:tcPr>
            <w:tcW w:w="1416" w:type="dxa"/>
            <w:vAlign w:val="center"/>
          </w:tcPr>
          <w:p w:rsidR="0047126E" w:rsidRDefault="0047126E">
            <w:pPr>
              <w:jc w:val="center"/>
              <w:rPr>
                <w:sz w:val="24"/>
                <w:szCs w:val="24"/>
              </w:rPr>
            </w:pPr>
          </w:p>
        </w:tc>
        <w:tc>
          <w:tcPr>
            <w:tcW w:w="1296" w:type="dxa"/>
            <w:vAlign w:val="center"/>
          </w:tcPr>
          <w:p w:rsidR="0047126E" w:rsidRDefault="0047126E">
            <w:pPr>
              <w:jc w:val="center"/>
              <w:rPr>
                <w:sz w:val="24"/>
                <w:szCs w:val="24"/>
              </w:rPr>
            </w:pPr>
          </w:p>
        </w:tc>
        <w:tc>
          <w:tcPr>
            <w:tcW w:w="1116" w:type="dxa"/>
            <w:vAlign w:val="center"/>
          </w:tcPr>
          <w:p w:rsidR="0047126E" w:rsidRDefault="0047126E">
            <w:pPr>
              <w:jc w:val="center"/>
              <w:rPr>
                <w:sz w:val="24"/>
                <w:szCs w:val="24"/>
              </w:rPr>
            </w:pPr>
          </w:p>
        </w:tc>
        <w:tc>
          <w:tcPr>
            <w:tcW w:w="1116" w:type="dxa"/>
            <w:vAlign w:val="center"/>
          </w:tcPr>
          <w:p w:rsidR="0047126E" w:rsidRDefault="0047126E">
            <w:pPr>
              <w:jc w:val="center"/>
              <w:rPr>
                <w:sz w:val="24"/>
                <w:szCs w:val="24"/>
              </w:rPr>
            </w:pPr>
          </w:p>
        </w:tc>
        <w:tc>
          <w:tcPr>
            <w:tcW w:w="2103" w:type="dxa"/>
            <w:vAlign w:val="center"/>
          </w:tcPr>
          <w:p w:rsidR="0047126E" w:rsidRDefault="0047126E">
            <w:pPr>
              <w:jc w:val="center"/>
              <w:rPr>
                <w:sz w:val="24"/>
                <w:szCs w:val="24"/>
              </w:rPr>
            </w:pPr>
          </w:p>
        </w:tc>
      </w:tr>
      <w:tr w:rsidR="0047126E">
        <w:trPr>
          <w:cantSplit/>
          <w:trHeight w:val="643"/>
          <w:jc w:val="center"/>
        </w:trPr>
        <w:tc>
          <w:tcPr>
            <w:tcW w:w="876" w:type="dxa"/>
            <w:vAlign w:val="center"/>
          </w:tcPr>
          <w:p w:rsidR="0047126E" w:rsidRDefault="0047126E">
            <w:pPr>
              <w:jc w:val="center"/>
              <w:rPr>
                <w:sz w:val="24"/>
                <w:szCs w:val="24"/>
              </w:rPr>
            </w:pPr>
          </w:p>
        </w:tc>
        <w:tc>
          <w:tcPr>
            <w:tcW w:w="1356" w:type="dxa"/>
            <w:vAlign w:val="center"/>
          </w:tcPr>
          <w:p w:rsidR="0047126E" w:rsidRDefault="0047126E">
            <w:pPr>
              <w:jc w:val="center"/>
              <w:rPr>
                <w:sz w:val="24"/>
                <w:szCs w:val="24"/>
              </w:rPr>
            </w:pPr>
          </w:p>
        </w:tc>
        <w:tc>
          <w:tcPr>
            <w:tcW w:w="1512" w:type="dxa"/>
            <w:vAlign w:val="center"/>
          </w:tcPr>
          <w:p w:rsidR="0047126E" w:rsidRDefault="0047126E">
            <w:pPr>
              <w:jc w:val="center"/>
              <w:rPr>
                <w:sz w:val="24"/>
                <w:szCs w:val="24"/>
              </w:rPr>
            </w:pPr>
          </w:p>
        </w:tc>
        <w:tc>
          <w:tcPr>
            <w:tcW w:w="1416" w:type="dxa"/>
            <w:vAlign w:val="center"/>
          </w:tcPr>
          <w:p w:rsidR="0047126E" w:rsidRDefault="0047126E">
            <w:pPr>
              <w:jc w:val="center"/>
              <w:rPr>
                <w:sz w:val="24"/>
                <w:szCs w:val="24"/>
              </w:rPr>
            </w:pPr>
          </w:p>
        </w:tc>
        <w:tc>
          <w:tcPr>
            <w:tcW w:w="1296" w:type="dxa"/>
            <w:vAlign w:val="center"/>
          </w:tcPr>
          <w:p w:rsidR="0047126E" w:rsidRDefault="0047126E">
            <w:pPr>
              <w:jc w:val="center"/>
              <w:rPr>
                <w:sz w:val="24"/>
                <w:szCs w:val="24"/>
              </w:rPr>
            </w:pPr>
          </w:p>
        </w:tc>
        <w:tc>
          <w:tcPr>
            <w:tcW w:w="1116" w:type="dxa"/>
            <w:vAlign w:val="center"/>
          </w:tcPr>
          <w:p w:rsidR="0047126E" w:rsidRDefault="0047126E">
            <w:pPr>
              <w:jc w:val="center"/>
              <w:rPr>
                <w:sz w:val="24"/>
                <w:szCs w:val="24"/>
              </w:rPr>
            </w:pPr>
          </w:p>
        </w:tc>
        <w:tc>
          <w:tcPr>
            <w:tcW w:w="1116" w:type="dxa"/>
            <w:vAlign w:val="center"/>
          </w:tcPr>
          <w:p w:rsidR="0047126E" w:rsidRDefault="0047126E">
            <w:pPr>
              <w:jc w:val="center"/>
              <w:rPr>
                <w:sz w:val="24"/>
                <w:szCs w:val="24"/>
              </w:rPr>
            </w:pPr>
          </w:p>
        </w:tc>
        <w:tc>
          <w:tcPr>
            <w:tcW w:w="2103" w:type="dxa"/>
            <w:vAlign w:val="center"/>
          </w:tcPr>
          <w:p w:rsidR="0047126E" w:rsidRDefault="0047126E">
            <w:pPr>
              <w:jc w:val="center"/>
              <w:rPr>
                <w:sz w:val="24"/>
                <w:szCs w:val="24"/>
              </w:rPr>
            </w:pPr>
          </w:p>
        </w:tc>
      </w:tr>
      <w:tr w:rsidR="0047126E">
        <w:trPr>
          <w:cantSplit/>
          <w:trHeight w:val="643"/>
          <w:jc w:val="center"/>
        </w:trPr>
        <w:tc>
          <w:tcPr>
            <w:tcW w:w="7572" w:type="dxa"/>
            <w:gridSpan w:val="6"/>
            <w:vAlign w:val="center"/>
          </w:tcPr>
          <w:p w:rsidR="0047126E" w:rsidRDefault="003D4CE8">
            <w:pPr>
              <w:jc w:val="center"/>
              <w:rPr>
                <w:sz w:val="24"/>
                <w:szCs w:val="24"/>
              </w:rPr>
            </w:pPr>
            <w:r>
              <w:rPr>
                <w:rFonts w:hint="eastAsia"/>
                <w:sz w:val="24"/>
                <w:szCs w:val="24"/>
              </w:rPr>
              <w:t>人员费用合计</w:t>
            </w:r>
          </w:p>
        </w:tc>
        <w:tc>
          <w:tcPr>
            <w:tcW w:w="1116" w:type="dxa"/>
            <w:vAlign w:val="center"/>
          </w:tcPr>
          <w:p w:rsidR="0047126E" w:rsidRDefault="0047126E">
            <w:pPr>
              <w:jc w:val="center"/>
              <w:rPr>
                <w:sz w:val="24"/>
                <w:szCs w:val="24"/>
              </w:rPr>
            </w:pPr>
          </w:p>
        </w:tc>
        <w:tc>
          <w:tcPr>
            <w:tcW w:w="2103" w:type="dxa"/>
            <w:vAlign w:val="center"/>
          </w:tcPr>
          <w:p w:rsidR="0047126E" w:rsidRDefault="0047126E">
            <w:pPr>
              <w:jc w:val="center"/>
              <w:rPr>
                <w:sz w:val="24"/>
                <w:szCs w:val="24"/>
              </w:rPr>
            </w:pPr>
          </w:p>
        </w:tc>
      </w:tr>
    </w:tbl>
    <w:p w:rsidR="0047126E" w:rsidRDefault="003D4CE8">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47126E" w:rsidRDefault="003D4CE8" w:rsidP="00C962EE">
      <w:pPr>
        <w:autoSpaceDE w:val="0"/>
        <w:autoSpaceDN w:val="0"/>
        <w:adjustRightInd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47126E" w:rsidRDefault="003D4CE8" w:rsidP="00C962EE">
      <w:pPr>
        <w:autoSpaceDE w:val="0"/>
        <w:autoSpaceDN w:val="0"/>
        <w:adjustRightInd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47126E" w:rsidRDefault="003D4CE8" w:rsidP="00C962EE">
      <w:pPr>
        <w:autoSpaceDE w:val="0"/>
        <w:autoSpaceDN w:val="0"/>
        <w:adjustRightInd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本文件规定的服务期小计</w:t>
      </w:r>
      <w:r>
        <w:rPr>
          <w:b/>
          <w:color w:val="000000"/>
          <w:sz w:val="24"/>
        </w:rPr>
        <w:t>=</w:t>
      </w:r>
      <w:r>
        <w:rPr>
          <w:b/>
          <w:color w:val="000000"/>
          <w:sz w:val="24"/>
        </w:rPr>
        <w:t>月小计</w:t>
      </w:r>
      <w:r>
        <w:rPr>
          <w:b/>
          <w:color w:val="000000"/>
          <w:sz w:val="24"/>
        </w:rPr>
        <w:t>*</w:t>
      </w:r>
      <w:r>
        <w:rPr>
          <w:rFonts w:hint="eastAsia"/>
          <w:b/>
          <w:color w:val="000000"/>
          <w:sz w:val="24"/>
        </w:rPr>
        <w:t>本</w:t>
      </w:r>
      <w:r>
        <w:rPr>
          <w:b/>
          <w:color w:val="000000"/>
          <w:sz w:val="24"/>
        </w:rPr>
        <w:t>文件规定的服务</w:t>
      </w:r>
      <w:r>
        <w:rPr>
          <w:rFonts w:hint="eastAsia"/>
          <w:b/>
          <w:color w:val="000000"/>
          <w:sz w:val="24"/>
        </w:rPr>
        <w:t>月数</w:t>
      </w:r>
    </w:p>
    <w:p w:rsidR="0047126E" w:rsidRDefault="0047126E">
      <w:pPr>
        <w:autoSpaceDE w:val="0"/>
        <w:autoSpaceDN w:val="0"/>
        <w:adjustRightInd w:val="0"/>
        <w:spacing w:line="360" w:lineRule="auto"/>
        <w:rPr>
          <w:b/>
          <w:color w:val="000000"/>
          <w:sz w:val="24"/>
        </w:rPr>
      </w:pPr>
    </w:p>
    <w:p w:rsidR="0047126E" w:rsidRDefault="0047126E">
      <w:pPr>
        <w:autoSpaceDE w:val="0"/>
        <w:autoSpaceDN w:val="0"/>
        <w:adjustRightInd w:val="0"/>
        <w:spacing w:line="360" w:lineRule="auto"/>
        <w:rPr>
          <w:b/>
          <w:color w:val="000000"/>
          <w:sz w:val="24"/>
        </w:rPr>
      </w:pPr>
    </w:p>
    <w:p w:rsidR="0047126E" w:rsidRDefault="003D4CE8">
      <w:pPr>
        <w:spacing w:line="360" w:lineRule="auto"/>
        <w:ind w:firstLineChars="1700" w:firstLine="4080"/>
        <w:rPr>
          <w:sz w:val="24"/>
        </w:rPr>
      </w:pPr>
      <w:r>
        <w:rPr>
          <w:sz w:val="24"/>
        </w:rPr>
        <w:t>投标人名称：</w:t>
      </w:r>
    </w:p>
    <w:p w:rsidR="0047126E" w:rsidRDefault="003D4CE8">
      <w:pPr>
        <w:spacing w:line="360" w:lineRule="auto"/>
        <w:ind w:firstLineChars="1700" w:firstLine="4080"/>
        <w:rPr>
          <w:sz w:val="24"/>
        </w:rPr>
      </w:pPr>
      <w:r>
        <w:rPr>
          <w:rFonts w:hint="eastAsia"/>
          <w:sz w:val="24"/>
        </w:rPr>
        <w:t>日</w:t>
      </w:r>
      <w:r>
        <w:rPr>
          <w:sz w:val="24"/>
        </w:rPr>
        <w:t>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47126E" w:rsidRDefault="003D4CE8">
      <w:pPr>
        <w:widowControl/>
        <w:jc w:val="left"/>
        <w:rPr>
          <w:b/>
          <w:sz w:val="24"/>
        </w:rPr>
      </w:pPr>
      <w:r>
        <w:rPr>
          <w:b/>
          <w:sz w:val="24"/>
        </w:rPr>
        <w:br w:type="page"/>
      </w:r>
    </w:p>
    <w:p w:rsidR="0047126E" w:rsidRDefault="003D4CE8">
      <w:pPr>
        <w:spacing w:line="460" w:lineRule="exact"/>
        <w:jc w:val="left"/>
        <w:rPr>
          <w:b/>
          <w:sz w:val="24"/>
        </w:rPr>
      </w:pPr>
      <w:r>
        <w:rPr>
          <w:b/>
          <w:sz w:val="24"/>
        </w:rPr>
        <w:lastRenderedPageBreak/>
        <w:t>附件</w:t>
      </w:r>
      <w:r>
        <w:rPr>
          <w:b/>
          <w:sz w:val="24"/>
        </w:rPr>
        <w:t>6</w:t>
      </w:r>
      <w:r>
        <w:rPr>
          <w:rFonts w:hint="eastAsia"/>
          <w:b/>
          <w:sz w:val="24"/>
        </w:rPr>
        <w:t>-1</w:t>
      </w:r>
    </w:p>
    <w:p w:rsidR="0047126E" w:rsidRDefault="003D4CE8">
      <w:pPr>
        <w:tabs>
          <w:tab w:val="left" w:pos="360"/>
        </w:tabs>
        <w:spacing w:line="560" w:lineRule="exact"/>
        <w:jc w:val="center"/>
        <w:rPr>
          <w:b/>
          <w:sz w:val="24"/>
        </w:rPr>
      </w:pPr>
      <w:r>
        <w:rPr>
          <w:b/>
          <w:sz w:val="24"/>
        </w:rPr>
        <w:t>商务要求点对点应答表</w:t>
      </w:r>
    </w:p>
    <w:p w:rsidR="0047126E" w:rsidRDefault="0047126E">
      <w:pPr>
        <w:spacing w:line="460" w:lineRule="exact"/>
        <w:rPr>
          <w:sz w:val="24"/>
        </w:rPr>
      </w:pPr>
    </w:p>
    <w:p w:rsidR="0047126E" w:rsidRDefault="003D4CE8">
      <w:pPr>
        <w:spacing w:line="460" w:lineRule="exact"/>
        <w:rPr>
          <w:sz w:val="24"/>
        </w:rPr>
      </w:pPr>
      <w:r>
        <w:rPr>
          <w:sz w:val="24"/>
        </w:rPr>
        <w:t>项目名称：</w:t>
      </w:r>
      <w:r>
        <w:rPr>
          <w:sz w:val="24"/>
          <w:u w:val="single"/>
        </w:rPr>
        <w:t xml:space="preserve">                    </w:t>
      </w:r>
    </w:p>
    <w:p w:rsidR="0047126E" w:rsidRDefault="003D4CE8">
      <w:pPr>
        <w:spacing w:line="460" w:lineRule="exact"/>
        <w:rPr>
          <w:sz w:val="24"/>
        </w:rPr>
      </w:pPr>
      <w:r>
        <w:rPr>
          <w:sz w:val="24"/>
        </w:rPr>
        <w:t>项目编号：</w:t>
      </w:r>
      <w:r>
        <w:rPr>
          <w:sz w:val="24"/>
          <w:u w:val="single"/>
        </w:rPr>
        <w:t xml:space="preserve">                    </w:t>
      </w:r>
    </w:p>
    <w:p w:rsidR="0047126E" w:rsidRDefault="003D4CE8">
      <w:pPr>
        <w:spacing w:line="460" w:lineRule="exact"/>
        <w:rPr>
          <w:sz w:val="24"/>
          <w:u w:val="single"/>
        </w:rPr>
      </w:pPr>
      <w:r>
        <w:rPr>
          <w:sz w:val="24"/>
        </w:rPr>
        <w:t>包号：</w:t>
      </w:r>
      <w:r>
        <w:rPr>
          <w:sz w:val="24"/>
          <w:u w:val="single"/>
        </w:rPr>
        <w:t xml:space="preserve">                        </w:t>
      </w:r>
    </w:p>
    <w:p w:rsidR="0047126E" w:rsidRDefault="0047126E">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47126E">
        <w:trPr>
          <w:trHeight w:val="373"/>
        </w:trPr>
        <w:tc>
          <w:tcPr>
            <w:tcW w:w="974" w:type="pct"/>
            <w:shd w:val="clear" w:color="auto" w:fill="auto"/>
            <w:vAlign w:val="center"/>
          </w:tcPr>
          <w:p w:rsidR="0047126E" w:rsidRDefault="003D4CE8">
            <w:pPr>
              <w:widowControl/>
              <w:jc w:val="center"/>
              <w:rPr>
                <w:kern w:val="0"/>
                <w:szCs w:val="21"/>
              </w:rPr>
            </w:pPr>
            <w:r>
              <w:rPr>
                <w:kern w:val="0"/>
                <w:szCs w:val="21"/>
              </w:rPr>
              <w:t>序号</w:t>
            </w:r>
          </w:p>
        </w:tc>
        <w:tc>
          <w:tcPr>
            <w:tcW w:w="1274" w:type="pct"/>
            <w:shd w:val="clear" w:color="auto" w:fill="auto"/>
            <w:vAlign w:val="center"/>
          </w:tcPr>
          <w:p w:rsidR="0047126E" w:rsidRDefault="003D4CE8">
            <w:pPr>
              <w:widowControl/>
              <w:jc w:val="center"/>
              <w:rPr>
                <w:kern w:val="0"/>
                <w:szCs w:val="21"/>
              </w:rPr>
            </w:pPr>
            <w:r>
              <w:rPr>
                <w:rFonts w:hint="eastAsia"/>
                <w:kern w:val="0"/>
                <w:szCs w:val="21"/>
              </w:rPr>
              <w:t>采购</w:t>
            </w:r>
            <w:r>
              <w:rPr>
                <w:kern w:val="0"/>
                <w:szCs w:val="21"/>
              </w:rPr>
              <w:t>文件要求</w:t>
            </w:r>
          </w:p>
        </w:tc>
        <w:tc>
          <w:tcPr>
            <w:tcW w:w="1457" w:type="pct"/>
            <w:shd w:val="clear" w:color="auto" w:fill="auto"/>
            <w:vAlign w:val="center"/>
          </w:tcPr>
          <w:p w:rsidR="0047126E" w:rsidRDefault="003D4CE8">
            <w:pPr>
              <w:widowControl/>
              <w:jc w:val="center"/>
              <w:rPr>
                <w:kern w:val="0"/>
                <w:szCs w:val="21"/>
              </w:rPr>
            </w:pPr>
            <w:r>
              <w:rPr>
                <w:kern w:val="0"/>
                <w:szCs w:val="21"/>
              </w:rPr>
              <w:t>响应应答</w:t>
            </w:r>
          </w:p>
        </w:tc>
        <w:tc>
          <w:tcPr>
            <w:tcW w:w="648" w:type="pct"/>
            <w:shd w:val="clear" w:color="auto" w:fill="auto"/>
            <w:vAlign w:val="center"/>
          </w:tcPr>
          <w:p w:rsidR="0047126E" w:rsidRDefault="003D4CE8">
            <w:pPr>
              <w:widowControl/>
              <w:jc w:val="center"/>
              <w:rPr>
                <w:kern w:val="0"/>
                <w:szCs w:val="21"/>
              </w:rPr>
            </w:pPr>
            <w:r>
              <w:rPr>
                <w:kern w:val="0"/>
                <w:szCs w:val="21"/>
              </w:rPr>
              <w:t>偏离说明</w:t>
            </w:r>
          </w:p>
        </w:tc>
        <w:tc>
          <w:tcPr>
            <w:tcW w:w="647" w:type="pct"/>
            <w:shd w:val="clear" w:color="auto" w:fill="auto"/>
            <w:vAlign w:val="center"/>
          </w:tcPr>
          <w:p w:rsidR="0047126E" w:rsidRDefault="003D4CE8">
            <w:pPr>
              <w:widowControl/>
              <w:jc w:val="center"/>
              <w:rPr>
                <w:kern w:val="0"/>
                <w:szCs w:val="21"/>
              </w:rPr>
            </w:pPr>
            <w:r>
              <w:rPr>
                <w:kern w:val="0"/>
                <w:szCs w:val="21"/>
              </w:rPr>
              <w:t>备注</w:t>
            </w:r>
          </w:p>
        </w:tc>
      </w:tr>
      <w:tr w:rsidR="0047126E">
        <w:tc>
          <w:tcPr>
            <w:tcW w:w="5000" w:type="pct"/>
            <w:gridSpan w:val="5"/>
            <w:shd w:val="clear" w:color="auto" w:fill="auto"/>
            <w:vAlign w:val="center"/>
          </w:tcPr>
          <w:p w:rsidR="0047126E" w:rsidRDefault="003D4CE8">
            <w:pPr>
              <w:widowControl/>
              <w:jc w:val="left"/>
              <w:rPr>
                <w:kern w:val="0"/>
                <w:szCs w:val="21"/>
              </w:rPr>
            </w:pPr>
            <w:r>
              <w:rPr>
                <w:kern w:val="0"/>
                <w:szCs w:val="21"/>
              </w:rPr>
              <w:t>（一）报价要求</w:t>
            </w:r>
          </w:p>
        </w:tc>
      </w:tr>
      <w:tr w:rsidR="0047126E">
        <w:trPr>
          <w:trHeight w:val="46"/>
        </w:trPr>
        <w:tc>
          <w:tcPr>
            <w:tcW w:w="974" w:type="pct"/>
            <w:shd w:val="clear" w:color="auto" w:fill="auto"/>
            <w:vAlign w:val="center"/>
          </w:tcPr>
          <w:p w:rsidR="0047126E" w:rsidRDefault="003D4CE8">
            <w:pPr>
              <w:widowControl/>
              <w:jc w:val="left"/>
              <w:rPr>
                <w:kern w:val="0"/>
                <w:szCs w:val="21"/>
              </w:rPr>
            </w:pPr>
            <w:r>
              <w:rPr>
                <w:kern w:val="0"/>
                <w:szCs w:val="21"/>
              </w:rPr>
              <w:t xml:space="preserve">　</w:t>
            </w:r>
          </w:p>
        </w:tc>
        <w:tc>
          <w:tcPr>
            <w:tcW w:w="1274" w:type="pct"/>
            <w:shd w:val="clear" w:color="auto" w:fill="auto"/>
            <w:vAlign w:val="center"/>
          </w:tcPr>
          <w:p w:rsidR="0047126E" w:rsidRDefault="003D4CE8">
            <w:pPr>
              <w:widowControl/>
              <w:jc w:val="left"/>
              <w:rPr>
                <w:kern w:val="0"/>
                <w:szCs w:val="21"/>
              </w:rPr>
            </w:pPr>
            <w:r>
              <w:rPr>
                <w:kern w:val="0"/>
                <w:szCs w:val="21"/>
              </w:rPr>
              <w:t xml:space="preserve">　</w:t>
            </w:r>
          </w:p>
        </w:tc>
        <w:tc>
          <w:tcPr>
            <w:tcW w:w="1457" w:type="pct"/>
            <w:shd w:val="clear" w:color="auto" w:fill="auto"/>
            <w:vAlign w:val="center"/>
          </w:tcPr>
          <w:p w:rsidR="0047126E" w:rsidRDefault="003D4CE8">
            <w:pPr>
              <w:widowControl/>
              <w:jc w:val="left"/>
              <w:rPr>
                <w:kern w:val="0"/>
                <w:szCs w:val="21"/>
              </w:rPr>
            </w:pPr>
            <w:r>
              <w:rPr>
                <w:kern w:val="0"/>
                <w:szCs w:val="21"/>
              </w:rPr>
              <w:t xml:space="preserve">　</w:t>
            </w:r>
          </w:p>
        </w:tc>
        <w:tc>
          <w:tcPr>
            <w:tcW w:w="648" w:type="pct"/>
            <w:shd w:val="clear" w:color="auto" w:fill="auto"/>
            <w:vAlign w:val="center"/>
          </w:tcPr>
          <w:p w:rsidR="0047126E" w:rsidRDefault="003D4CE8">
            <w:pPr>
              <w:widowControl/>
              <w:jc w:val="left"/>
              <w:rPr>
                <w:kern w:val="0"/>
                <w:szCs w:val="21"/>
              </w:rPr>
            </w:pPr>
            <w:r>
              <w:rPr>
                <w:kern w:val="0"/>
                <w:szCs w:val="21"/>
              </w:rPr>
              <w:t xml:space="preserve">　</w:t>
            </w:r>
          </w:p>
        </w:tc>
        <w:tc>
          <w:tcPr>
            <w:tcW w:w="647" w:type="pct"/>
            <w:shd w:val="clear" w:color="auto" w:fill="auto"/>
            <w:vAlign w:val="center"/>
          </w:tcPr>
          <w:p w:rsidR="0047126E" w:rsidRDefault="003D4CE8">
            <w:pPr>
              <w:widowControl/>
              <w:jc w:val="left"/>
              <w:rPr>
                <w:kern w:val="0"/>
                <w:szCs w:val="21"/>
              </w:rPr>
            </w:pPr>
            <w:r>
              <w:rPr>
                <w:kern w:val="0"/>
                <w:szCs w:val="21"/>
              </w:rPr>
              <w:t xml:space="preserve">　</w:t>
            </w:r>
          </w:p>
        </w:tc>
      </w:tr>
      <w:tr w:rsidR="0047126E">
        <w:tc>
          <w:tcPr>
            <w:tcW w:w="5000" w:type="pct"/>
            <w:gridSpan w:val="5"/>
            <w:shd w:val="clear" w:color="auto" w:fill="auto"/>
            <w:vAlign w:val="center"/>
          </w:tcPr>
          <w:p w:rsidR="0047126E" w:rsidRDefault="003D4CE8">
            <w:pPr>
              <w:widowControl/>
              <w:jc w:val="left"/>
              <w:rPr>
                <w:kern w:val="0"/>
                <w:szCs w:val="21"/>
              </w:rPr>
            </w:pPr>
            <w:r>
              <w:rPr>
                <w:kern w:val="0"/>
                <w:szCs w:val="21"/>
              </w:rPr>
              <w:t>（二）时间、地点要求</w:t>
            </w:r>
          </w:p>
        </w:tc>
      </w:tr>
      <w:tr w:rsidR="0047126E">
        <w:tc>
          <w:tcPr>
            <w:tcW w:w="974" w:type="pct"/>
            <w:shd w:val="clear" w:color="auto" w:fill="auto"/>
            <w:vAlign w:val="center"/>
          </w:tcPr>
          <w:p w:rsidR="0047126E" w:rsidRDefault="003D4CE8">
            <w:pPr>
              <w:widowControl/>
              <w:jc w:val="left"/>
              <w:rPr>
                <w:kern w:val="0"/>
                <w:szCs w:val="21"/>
              </w:rPr>
            </w:pPr>
            <w:r>
              <w:rPr>
                <w:kern w:val="0"/>
                <w:szCs w:val="21"/>
              </w:rPr>
              <w:t xml:space="preserve">　</w:t>
            </w:r>
          </w:p>
        </w:tc>
        <w:tc>
          <w:tcPr>
            <w:tcW w:w="1274" w:type="pct"/>
            <w:shd w:val="clear" w:color="auto" w:fill="auto"/>
            <w:vAlign w:val="center"/>
          </w:tcPr>
          <w:p w:rsidR="0047126E" w:rsidRDefault="003D4CE8">
            <w:pPr>
              <w:widowControl/>
              <w:jc w:val="left"/>
              <w:rPr>
                <w:kern w:val="0"/>
                <w:szCs w:val="21"/>
              </w:rPr>
            </w:pPr>
            <w:r>
              <w:rPr>
                <w:kern w:val="0"/>
                <w:szCs w:val="21"/>
              </w:rPr>
              <w:t xml:space="preserve">　</w:t>
            </w:r>
          </w:p>
        </w:tc>
        <w:tc>
          <w:tcPr>
            <w:tcW w:w="1457" w:type="pct"/>
            <w:shd w:val="clear" w:color="auto" w:fill="auto"/>
            <w:vAlign w:val="center"/>
          </w:tcPr>
          <w:p w:rsidR="0047126E" w:rsidRDefault="003D4CE8">
            <w:pPr>
              <w:widowControl/>
              <w:jc w:val="left"/>
              <w:rPr>
                <w:kern w:val="0"/>
                <w:szCs w:val="21"/>
              </w:rPr>
            </w:pPr>
            <w:r>
              <w:rPr>
                <w:kern w:val="0"/>
                <w:szCs w:val="21"/>
              </w:rPr>
              <w:t xml:space="preserve">　</w:t>
            </w:r>
          </w:p>
        </w:tc>
        <w:tc>
          <w:tcPr>
            <w:tcW w:w="648" w:type="pct"/>
            <w:shd w:val="clear" w:color="auto" w:fill="auto"/>
            <w:vAlign w:val="center"/>
          </w:tcPr>
          <w:p w:rsidR="0047126E" w:rsidRDefault="003D4CE8">
            <w:pPr>
              <w:widowControl/>
              <w:jc w:val="left"/>
              <w:rPr>
                <w:kern w:val="0"/>
                <w:szCs w:val="21"/>
              </w:rPr>
            </w:pPr>
            <w:r>
              <w:rPr>
                <w:kern w:val="0"/>
                <w:szCs w:val="21"/>
              </w:rPr>
              <w:t xml:space="preserve">　</w:t>
            </w:r>
          </w:p>
        </w:tc>
        <w:tc>
          <w:tcPr>
            <w:tcW w:w="647" w:type="pct"/>
            <w:shd w:val="clear" w:color="auto" w:fill="auto"/>
            <w:vAlign w:val="center"/>
          </w:tcPr>
          <w:p w:rsidR="0047126E" w:rsidRDefault="003D4CE8">
            <w:pPr>
              <w:widowControl/>
              <w:jc w:val="left"/>
              <w:rPr>
                <w:kern w:val="0"/>
                <w:szCs w:val="21"/>
              </w:rPr>
            </w:pPr>
            <w:r>
              <w:rPr>
                <w:kern w:val="0"/>
                <w:szCs w:val="21"/>
              </w:rPr>
              <w:t xml:space="preserve">　</w:t>
            </w:r>
          </w:p>
        </w:tc>
      </w:tr>
      <w:tr w:rsidR="0047126E">
        <w:tc>
          <w:tcPr>
            <w:tcW w:w="5000" w:type="pct"/>
            <w:gridSpan w:val="5"/>
            <w:shd w:val="clear" w:color="auto" w:fill="auto"/>
            <w:vAlign w:val="center"/>
          </w:tcPr>
          <w:p w:rsidR="0047126E" w:rsidRDefault="003D4CE8">
            <w:pPr>
              <w:widowControl/>
              <w:jc w:val="left"/>
              <w:rPr>
                <w:kern w:val="0"/>
                <w:szCs w:val="21"/>
              </w:rPr>
            </w:pPr>
            <w:r>
              <w:rPr>
                <w:kern w:val="0"/>
                <w:szCs w:val="21"/>
              </w:rPr>
              <w:t>（三）付款方式</w:t>
            </w:r>
          </w:p>
        </w:tc>
      </w:tr>
      <w:tr w:rsidR="0047126E">
        <w:tc>
          <w:tcPr>
            <w:tcW w:w="974" w:type="pct"/>
            <w:shd w:val="clear" w:color="auto" w:fill="auto"/>
            <w:vAlign w:val="center"/>
          </w:tcPr>
          <w:p w:rsidR="0047126E" w:rsidRDefault="003D4CE8">
            <w:pPr>
              <w:widowControl/>
              <w:jc w:val="left"/>
              <w:rPr>
                <w:kern w:val="0"/>
                <w:szCs w:val="21"/>
              </w:rPr>
            </w:pPr>
            <w:r>
              <w:rPr>
                <w:kern w:val="0"/>
                <w:szCs w:val="21"/>
              </w:rPr>
              <w:t xml:space="preserve">　</w:t>
            </w:r>
          </w:p>
        </w:tc>
        <w:tc>
          <w:tcPr>
            <w:tcW w:w="1274" w:type="pct"/>
            <w:shd w:val="clear" w:color="auto" w:fill="auto"/>
            <w:vAlign w:val="center"/>
          </w:tcPr>
          <w:p w:rsidR="0047126E" w:rsidRDefault="003D4CE8">
            <w:pPr>
              <w:widowControl/>
              <w:jc w:val="left"/>
              <w:rPr>
                <w:kern w:val="0"/>
                <w:szCs w:val="21"/>
              </w:rPr>
            </w:pPr>
            <w:r>
              <w:rPr>
                <w:kern w:val="0"/>
                <w:szCs w:val="21"/>
              </w:rPr>
              <w:t xml:space="preserve">　</w:t>
            </w:r>
          </w:p>
        </w:tc>
        <w:tc>
          <w:tcPr>
            <w:tcW w:w="1457" w:type="pct"/>
            <w:shd w:val="clear" w:color="auto" w:fill="auto"/>
            <w:vAlign w:val="center"/>
          </w:tcPr>
          <w:p w:rsidR="0047126E" w:rsidRDefault="003D4CE8">
            <w:pPr>
              <w:widowControl/>
              <w:jc w:val="left"/>
              <w:rPr>
                <w:kern w:val="0"/>
                <w:szCs w:val="21"/>
              </w:rPr>
            </w:pPr>
            <w:r>
              <w:rPr>
                <w:kern w:val="0"/>
                <w:szCs w:val="21"/>
              </w:rPr>
              <w:t xml:space="preserve">　</w:t>
            </w:r>
          </w:p>
        </w:tc>
        <w:tc>
          <w:tcPr>
            <w:tcW w:w="648" w:type="pct"/>
            <w:shd w:val="clear" w:color="auto" w:fill="auto"/>
            <w:vAlign w:val="center"/>
          </w:tcPr>
          <w:p w:rsidR="0047126E" w:rsidRDefault="003D4CE8">
            <w:pPr>
              <w:widowControl/>
              <w:jc w:val="left"/>
              <w:rPr>
                <w:kern w:val="0"/>
                <w:szCs w:val="21"/>
              </w:rPr>
            </w:pPr>
            <w:r>
              <w:rPr>
                <w:kern w:val="0"/>
                <w:szCs w:val="21"/>
              </w:rPr>
              <w:t xml:space="preserve">　</w:t>
            </w:r>
          </w:p>
        </w:tc>
        <w:tc>
          <w:tcPr>
            <w:tcW w:w="647" w:type="pct"/>
            <w:shd w:val="clear" w:color="auto" w:fill="auto"/>
            <w:vAlign w:val="center"/>
          </w:tcPr>
          <w:p w:rsidR="0047126E" w:rsidRDefault="003D4CE8">
            <w:pPr>
              <w:widowControl/>
              <w:jc w:val="left"/>
              <w:rPr>
                <w:kern w:val="0"/>
                <w:szCs w:val="21"/>
              </w:rPr>
            </w:pPr>
            <w:r>
              <w:rPr>
                <w:kern w:val="0"/>
                <w:szCs w:val="21"/>
              </w:rPr>
              <w:t xml:space="preserve">　</w:t>
            </w:r>
          </w:p>
        </w:tc>
      </w:tr>
      <w:tr w:rsidR="0047126E">
        <w:tc>
          <w:tcPr>
            <w:tcW w:w="5000" w:type="pct"/>
            <w:gridSpan w:val="5"/>
            <w:shd w:val="clear" w:color="auto" w:fill="auto"/>
            <w:vAlign w:val="center"/>
          </w:tcPr>
          <w:p w:rsidR="0047126E" w:rsidRDefault="003D4CE8">
            <w:pPr>
              <w:widowControl/>
              <w:jc w:val="left"/>
              <w:rPr>
                <w:kern w:val="0"/>
                <w:szCs w:val="21"/>
              </w:rPr>
            </w:pPr>
            <w:r>
              <w:rPr>
                <w:kern w:val="0"/>
                <w:szCs w:val="21"/>
              </w:rPr>
              <w:t>（四）投标保证金和履约保证金</w:t>
            </w:r>
          </w:p>
        </w:tc>
      </w:tr>
      <w:tr w:rsidR="0047126E">
        <w:tc>
          <w:tcPr>
            <w:tcW w:w="974" w:type="pct"/>
            <w:shd w:val="clear" w:color="auto" w:fill="auto"/>
            <w:vAlign w:val="center"/>
          </w:tcPr>
          <w:p w:rsidR="0047126E" w:rsidRDefault="003D4CE8">
            <w:pPr>
              <w:widowControl/>
              <w:jc w:val="left"/>
              <w:rPr>
                <w:kern w:val="0"/>
                <w:szCs w:val="21"/>
              </w:rPr>
            </w:pPr>
            <w:r>
              <w:rPr>
                <w:kern w:val="0"/>
                <w:szCs w:val="21"/>
              </w:rPr>
              <w:t xml:space="preserve">　</w:t>
            </w:r>
          </w:p>
        </w:tc>
        <w:tc>
          <w:tcPr>
            <w:tcW w:w="1274" w:type="pct"/>
            <w:shd w:val="clear" w:color="auto" w:fill="auto"/>
            <w:vAlign w:val="center"/>
          </w:tcPr>
          <w:p w:rsidR="0047126E" w:rsidRDefault="003D4CE8">
            <w:pPr>
              <w:widowControl/>
              <w:jc w:val="left"/>
              <w:rPr>
                <w:kern w:val="0"/>
                <w:szCs w:val="21"/>
              </w:rPr>
            </w:pPr>
            <w:r>
              <w:rPr>
                <w:kern w:val="0"/>
                <w:szCs w:val="21"/>
              </w:rPr>
              <w:t xml:space="preserve">　</w:t>
            </w:r>
          </w:p>
        </w:tc>
        <w:tc>
          <w:tcPr>
            <w:tcW w:w="1457" w:type="pct"/>
            <w:shd w:val="clear" w:color="auto" w:fill="auto"/>
            <w:vAlign w:val="center"/>
          </w:tcPr>
          <w:p w:rsidR="0047126E" w:rsidRDefault="003D4CE8">
            <w:pPr>
              <w:widowControl/>
              <w:jc w:val="left"/>
              <w:rPr>
                <w:kern w:val="0"/>
                <w:szCs w:val="21"/>
              </w:rPr>
            </w:pPr>
            <w:r>
              <w:rPr>
                <w:kern w:val="0"/>
                <w:szCs w:val="21"/>
              </w:rPr>
              <w:t xml:space="preserve">　</w:t>
            </w:r>
          </w:p>
        </w:tc>
        <w:tc>
          <w:tcPr>
            <w:tcW w:w="648" w:type="pct"/>
            <w:shd w:val="clear" w:color="auto" w:fill="auto"/>
            <w:vAlign w:val="center"/>
          </w:tcPr>
          <w:p w:rsidR="0047126E" w:rsidRDefault="003D4CE8">
            <w:pPr>
              <w:widowControl/>
              <w:jc w:val="left"/>
              <w:rPr>
                <w:kern w:val="0"/>
                <w:szCs w:val="21"/>
              </w:rPr>
            </w:pPr>
            <w:r>
              <w:rPr>
                <w:kern w:val="0"/>
                <w:szCs w:val="21"/>
              </w:rPr>
              <w:t xml:space="preserve">　</w:t>
            </w:r>
          </w:p>
        </w:tc>
        <w:tc>
          <w:tcPr>
            <w:tcW w:w="647" w:type="pct"/>
            <w:shd w:val="clear" w:color="auto" w:fill="auto"/>
            <w:vAlign w:val="center"/>
          </w:tcPr>
          <w:p w:rsidR="0047126E" w:rsidRDefault="003D4CE8">
            <w:pPr>
              <w:widowControl/>
              <w:jc w:val="left"/>
              <w:rPr>
                <w:kern w:val="0"/>
                <w:szCs w:val="21"/>
              </w:rPr>
            </w:pPr>
            <w:r>
              <w:rPr>
                <w:kern w:val="0"/>
                <w:szCs w:val="21"/>
              </w:rPr>
              <w:t xml:space="preserve">　</w:t>
            </w:r>
          </w:p>
        </w:tc>
      </w:tr>
      <w:tr w:rsidR="0047126E">
        <w:tc>
          <w:tcPr>
            <w:tcW w:w="1" w:type="pct"/>
            <w:gridSpan w:val="5"/>
            <w:shd w:val="clear" w:color="auto" w:fill="auto"/>
            <w:vAlign w:val="center"/>
          </w:tcPr>
          <w:p w:rsidR="0047126E" w:rsidRDefault="003D4CE8">
            <w:pPr>
              <w:widowControl/>
              <w:jc w:val="left"/>
              <w:rPr>
                <w:kern w:val="0"/>
                <w:szCs w:val="21"/>
              </w:rPr>
            </w:pPr>
            <w:r>
              <w:rPr>
                <w:rFonts w:hint="eastAsia"/>
                <w:kern w:val="0"/>
                <w:szCs w:val="21"/>
              </w:rPr>
              <w:t>（五）验收方法及标准</w:t>
            </w:r>
          </w:p>
        </w:tc>
      </w:tr>
      <w:tr w:rsidR="0047126E">
        <w:tc>
          <w:tcPr>
            <w:tcW w:w="974" w:type="pct"/>
            <w:shd w:val="clear" w:color="auto" w:fill="auto"/>
            <w:vAlign w:val="center"/>
          </w:tcPr>
          <w:p w:rsidR="0047126E" w:rsidRDefault="0047126E">
            <w:pPr>
              <w:widowControl/>
              <w:jc w:val="left"/>
              <w:rPr>
                <w:kern w:val="0"/>
                <w:szCs w:val="21"/>
              </w:rPr>
            </w:pPr>
          </w:p>
        </w:tc>
        <w:tc>
          <w:tcPr>
            <w:tcW w:w="1274" w:type="pct"/>
            <w:shd w:val="clear" w:color="auto" w:fill="auto"/>
            <w:vAlign w:val="center"/>
          </w:tcPr>
          <w:p w:rsidR="0047126E" w:rsidRDefault="0047126E">
            <w:pPr>
              <w:widowControl/>
              <w:jc w:val="left"/>
              <w:rPr>
                <w:kern w:val="0"/>
                <w:szCs w:val="21"/>
              </w:rPr>
            </w:pPr>
          </w:p>
        </w:tc>
        <w:tc>
          <w:tcPr>
            <w:tcW w:w="1457" w:type="pct"/>
            <w:shd w:val="clear" w:color="auto" w:fill="auto"/>
            <w:vAlign w:val="center"/>
          </w:tcPr>
          <w:p w:rsidR="0047126E" w:rsidRDefault="0047126E">
            <w:pPr>
              <w:widowControl/>
              <w:jc w:val="left"/>
              <w:rPr>
                <w:kern w:val="0"/>
                <w:szCs w:val="21"/>
              </w:rPr>
            </w:pPr>
          </w:p>
        </w:tc>
        <w:tc>
          <w:tcPr>
            <w:tcW w:w="648" w:type="pct"/>
            <w:shd w:val="clear" w:color="auto" w:fill="auto"/>
            <w:vAlign w:val="center"/>
          </w:tcPr>
          <w:p w:rsidR="0047126E" w:rsidRDefault="0047126E">
            <w:pPr>
              <w:widowControl/>
              <w:jc w:val="left"/>
              <w:rPr>
                <w:kern w:val="0"/>
                <w:szCs w:val="21"/>
              </w:rPr>
            </w:pPr>
          </w:p>
        </w:tc>
        <w:tc>
          <w:tcPr>
            <w:tcW w:w="647" w:type="pct"/>
            <w:shd w:val="clear" w:color="auto" w:fill="auto"/>
            <w:vAlign w:val="center"/>
          </w:tcPr>
          <w:p w:rsidR="0047126E" w:rsidRDefault="0047126E">
            <w:pPr>
              <w:widowControl/>
              <w:jc w:val="left"/>
              <w:rPr>
                <w:kern w:val="0"/>
                <w:szCs w:val="21"/>
              </w:rPr>
            </w:pPr>
          </w:p>
        </w:tc>
      </w:tr>
    </w:tbl>
    <w:p w:rsidR="0047126E" w:rsidRDefault="003D4CE8">
      <w:pPr>
        <w:spacing w:line="620" w:lineRule="exact"/>
        <w:rPr>
          <w:sz w:val="24"/>
        </w:rPr>
      </w:pPr>
      <w:r>
        <w:rPr>
          <w:sz w:val="24"/>
        </w:rPr>
        <w:t>注：</w:t>
      </w:r>
    </w:p>
    <w:p w:rsidR="0047126E" w:rsidRDefault="003D4CE8">
      <w:pPr>
        <w:spacing w:line="360" w:lineRule="auto"/>
        <w:ind w:firstLineChars="200" w:firstLine="480"/>
        <w:rPr>
          <w:sz w:val="24"/>
        </w:rPr>
      </w:pPr>
      <w:r>
        <w:rPr>
          <w:rFonts w:hint="eastAsia"/>
          <w:sz w:val="24"/>
        </w:rPr>
        <w:t xml:space="preserve">1. </w:t>
      </w:r>
      <w:r>
        <w:rPr>
          <w:rFonts w:hint="eastAsia"/>
          <w:sz w:val="24"/>
        </w:rPr>
        <w:t>此表应按采购文件商务要求中的全部内容逐项进行应答，未应答的，视为不满足采购文件要求。</w:t>
      </w:r>
    </w:p>
    <w:p w:rsidR="0047126E" w:rsidRDefault="003D4CE8">
      <w:pPr>
        <w:spacing w:line="360" w:lineRule="auto"/>
        <w:ind w:firstLineChars="200" w:firstLine="480"/>
        <w:rPr>
          <w:sz w:val="24"/>
        </w:rPr>
      </w:pPr>
      <w:r>
        <w:rPr>
          <w:rFonts w:hint="eastAsia"/>
          <w:sz w:val="24"/>
        </w:rPr>
        <w:t>2</w:t>
      </w:r>
      <w:r>
        <w:rPr>
          <w:sz w:val="24"/>
        </w:rPr>
        <w:t xml:space="preserve">. </w:t>
      </w:r>
      <w:proofErr w:type="gramStart"/>
      <w:r>
        <w:rPr>
          <w:sz w:val="24"/>
        </w:rPr>
        <w:t>不</w:t>
      </w:r>
      <w:proofErr w:type="gramEnd"/>
      <w:r>
        <w:rPr>
          <w:sz w:val="24"/>
        </w:rPr>
        <w:t>如实填写偏离情况的</w:t>
      </w:r>
      <w:r>
        <w:rPr>
          <w:rFonts w:hint="eastAsia"/>
          <w:sz w:val="24"/>
        </w:rPr>
        <w:t>响应</w:t>
      </w:r>
      <w:r>
        <w:rPr>
          <w:sz w:val="24"/>
        </w:rPr>
        <w:t>文件将视为虚假材料。</w:t>
      </w:r>
    </w:p>
    <w:p w:rsidR="0047126E" w:rsidRDefault="003D4CE8">
      <w:pPr>
        <w:spacing w:line="360" w:lineRule="auto"/>
        <w:ind w:firstLineChars="200" w:firstLine="480"/>
        <w:rPr>
          <w:sz w:val="24"/>
        </w:rPr>
      </w:pPr>
      <w:r>
        <w:rPr>
          <w:rFonts w:hint="eastAsia"/>
          <w:sz w:val="24"/>
        </w:rPr>
        <w:t>3</w:t>
      </w:r>
      <w:r>
        <w:rPr>
          <w:sz w:val="24"/>
        </w:rPr>
        <w:t>. “</w:t>
      </w:r>
      <w:r>
        <w:rPr>
          <w:rFonts w:hint="eastAsia"/>
          <w:sz w:val="24"/>
        </w:rPr>
        <w:t>采购文件</w:t>
      </w:r>
      <w:r>
        <w:rPr>
          <w:sz w:val="24"/>
        </w:rPr>
        <w:t>要求</w:t>
      </w:r>
      <w:r>
        <w:rPr>
          <w:sz w:val="24"/>
        </w:rPr>
        <w:t>”</w:t>
      </w:r>
      <w:r>
        <w:rPr>
          <w:sz w:val="24"/>
        </w:rPr>
        <w:t>指采购文件中规定的具体要求，</w:t>
      </w:r>
      <w:r>
        <w:rPr>
          <w:sz w:val="24"/>
        </w:rPr>
        <w:t>“</w:t>
      </w:r>
      <w:r>
        <w:rPr>
          <w:rFonts w:hint="eastAsia"/>
          <w:sz w:val="24"/>
        </w:rPr>
        <w:t>响应</w:t>
      </w:r>
      <w:r>
        <w:rPr>
          <w:sz w:val="24"/>
        </w:rPr>
        <w:t>应答</w:t>
      </w:r>
      <w:r>
        <w:rPr>
          <w:sz w:val="24"/>
        </w:rPr>
        <w:t>”</w:t>
      </w:r>
      <w:r>
        <w:rPr>
          <w:sz w:val="24"/>
        </w:rPr>
        <w:t>指</w:t>
      </w:r>
      <w:r>
        <w:rPr>
          <w:rFonts w:hint="eastAsia"/>
          <w:sz w:val="24"/>
        </w:rPr>
        <w:t>响应</w:t>
      </w:r>
      <w:r>
        <w:rPr>
          <w:sz w:val="24"/>
        </w:rPr>
        <w:t>文件的具体内容。</w:t>
      </w:r>
      <w:r>
        <w:rPr>
          <w:sz w:val="24"/>
        </w:rPr>
        <w:t>“</w:t>
      </w:r>
      <w:r>
        <w:rPr>
          <w:sz w:val="24"/>
        </w:rPr>
        <w:t>偏离说明</w:t>
      </w:r>
      <w:r>
        <w:rPr>
          <w:sz w:val="24"/>
        </w:rPr>
        <w:t>”</w:t>
      </w:r>
      <w:r>
        <w:rPr>
          <w:sz w:val="24"/>
        </w:rPr>
        <w:t>指</w:t>
      </w:r>
      <w:r>
        <w:rPr>
          <w:rFonts w:hint="eastAsia"/>
          <w:sz w:val="24"/>
        </w:rPr>
        <w:t>采购文件</w:t>
      </w:r>
      <w:r>
        <w:rPr>
          <w:sz w:val="24"/>
        </w:rPr>
        <w:t>要求与</w:t>
      </w:r>
      <w:r>
        <w:rPr>
          <w:rFonts w:hint="eastAsia"/>
          <w:sz w:val="24"/>
        </w:rPr>
        <w:t>响应</w:t>
      </w:r>
      <w:r>
        <w:rPr>
          <w:sz w:val="24"/>
        </w:rPr>
        <w:t>应答之间的不同之处。</w:t>
      </w:r>
    </w:p>
    <w:p w:rsidR="0047126E" w:rsidRDefault="0047126E">
      <w:pPr>
        <w:spacing w:line="360" w:lineRule="auto"/>
        <w:rPr>
          <w:sz w:val="24"/>
        </w:rPr>
      </w:pPr>
    </w:p>
    <w:p w:rsidR="0047126E" w:rsidRDefault="003D4CE8">
      <w:pPr>
        <w:spacing w:line="360" w:lineRule="auto"/>
        <w:ind w:firstLineChars="1700" w:firstLine="4080"/>
        <w:rPr>
          <w:sz w:val="24"/>
        </w:rPr>
      </w:pPr>
      <w:r>
        <w:rPr>
          <w:sz w:val="24"/>
        </w:rPr>
        <w:t>供应商名称：</w:t>
      </w:r>
    </w:p>
    <w:p w:rsidR="0047126E" w:rsidRDefault="003D4CE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7126E" w:rsidRDefault="003D4CE8">
      <w:pPr>
        <w:spacing w:line="460" w:lineRule="exact"/>
        <w:jc w:val="left"/>
        <w:rPr>
          <w:b/>
          <w:sz w:val="24"/>
        </w:rPr>
      </w:pPr>
      <w:r>
        <w:rPr>
          <w:sz w:val="24"/>
        </w:rPr>
        <w:br w:type="page"/>
      </w:r>
      <w:r>
        <w:rPr>
          <w:b/>
          <w:sz w:val="24"/>
        </w:rPr>
        <w:lastRenderedPageBreak/>
        <w:t>附件</w:t>
      </w:r>
      <w:r>
        <w:rPr>
          <w:rFonts w:hint="eastAsia"/>
          <w:b/>
          <w:sz w:val="24"/>
        </w:rPr>
        <w:t>6</w:t>
      </w:r>
      <w:r>
        <w:rPr>
          <w:b/>
          <w:sz w:val="24"/>
        </w:rPr>
        <w:t>-2</w:t>
      </w:r>
    </w:p>
    <w:p w:rsidR="0047126E" w:rsidRDefault="003D4CE8">
      <w:pPr>
        <w:spacing w:line="360" w:lineRule="auto"/>
        <w:jc w:val="center"/>
        <w:rPr>
          <w:b/>
          <w:bCs/>
          <w:sz w:val="24"/>
          <w:szCs w:val="24"/>
        </w:rPr>
      </w:pPr>
      <w:r>
        <w:rPr>
          <w:rFonts w:ascii="宋体" w:hAnsi="宋体"/>
          <w:b/>
          <w:bCs/>
          <w:sz w:val="24"/>
          <w:szCs w:val="24"/>
        </w:rPr>
        <w:t>技术要求偏离应答表</w:t>
      </w:r>
    </w:p>
    <w:p w:rsidR="0047126E" w:rsidRDefault="0047126E">
      <w:pPr>
        <w:spacing w:line="460" w:lineRule="exact"/>
        <w:rPr>
          <w:sz w:val="24"/>
        </w:rPr>
      </w:pPr>
    </w:p>
    <w:p w:rsidR="0047126E" w:rsidRDefault="003D4CE8">
      <w:pPr>
        <w:spacing w:line="460" w:lineRule="exact"/>
        <w:rPr>
          <w:sz w:val="24"/>
        </w:rPr>
      </w:pPr>
      <w:r>
        <w:rPr>
          <w:sz w:val="24"/>
        </w:rPr>
        <w:t>项目名称：</w:t>
      </w:r>
      <w:r>
        <w:rPr>
          <w:sz w:val="24"/>
          <w:u w:val="single"/>
        </w:rPr>
        <w:t xml:space="preserve">                    </w:t>
      </w:r>
    </w:p>
    <w:p w:rsidR="0047126E" w:rsidRDefault="003D4CE8">
      <w:pPr>
        <w:spacing w:line="460" w:lineRule="exact"/>
        <w:rPr>
          <w:sz w:val="24"/>
        </w:rPr>
      </w:pPr>
      <w:r>
        <w:rPr>
          <w:sz w:val="24"/>
        </w:rPr>
        <w:t>项目编号：</w:t>
      </w:r>
      <w:r>
        <w:rPr>
          <w:sz w:val="24"/>
          <w:u w:val="single"/>
        </w:rPr>
        <w:t xml:space="preserve">                    </w:t>
      </w:r>
    </w:p>
    <w:p w:rsidR="0047126E" w:rsidRDefault="003D4CE8">
      <w:pPr>
        <w:spacing w:line="460" w:lineRule="exact"/>
        <w:rPr>
          <w:sz w:val="24"/>
          <w:u w:val="single"/>
        </w:rPr>
      </w:pPr>
      <w:r>
        <w:rPr>
          <w:sz w:val="24"/>
        </w:rPr>
        <w:t>包号：</w:t>
      </w:r>
      <w:r>
        <w:rPr>
          <w:sz w:val="24"/>
          <w:u w:val="single"/>
        </w:rPr>
        <w:t xml:space="preserve">                        </w:t>
      </w:r>
    </w:p>
    <w:p w:rsidR="0047126E" w:rsidRDefault="0047126E">
      <w:pPr>
        <w:spacing w:line="460" w:lineRule="exact"/>
        <w:rPr>
          <w:sz w:val="24"/>
          <w:szCs w:val="24"/>
          <w:u w:val="single"/>
        </w:rPr>
      </w:pPr>
    </w:p>
    <w:p w:rsidR="0047126E" w:rsidRDefault="003D4CE8" w:rsidP="00C962EE">
      <w:pPr>
        <w:spacing w:line="360" w:lineRule="auto"/>
        <w:ind w:firstLineChars="200" w:firstLine="482"/>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我单位一旦获得成交，根据《中华人民共和国劳动合同法》及其他法律法规的要求，我单位与服务人员签订劳动合同，按国家及天津市相关政策规定，支付工资、加班费和福利费、缴纳社会保险及住房公积金等。投入的相应专业人员须具备国家相关部门颁发的在有效期内的资质证书，项目实施过程中保证持证上岗。</w:t>
      </w:r>
      <w:r>
        <w:rPr>
          <w:rFonts w:hint="eastAsia"/>
          <w:b/>
          <w:color w:val="000000"/>
          <w:sz w:val="24"/>
        </w:rPr>
        <w:t>履约验收时，我单位向采购人提供上述人员相关资质证书原件（以及发证</w:t>
      </w:r>
      <w:proofErr w:type="gramStart"/>
      <w:r>
        <w:rPr>
          <w:rFonts w:hint="eastAsia"/>
          <w:b/>
          <w:color w:val="000000"/>
          <w:sz w:val="24"/>
        </w:rPr>
        <w:t>机关官网查询</w:t>
      </w:r>
      <w:proofErr w:type="gramEnd"/>
      <w:r>
        <w:rPr>
          <w:rFonts w:hint="eastAsia"/>
          <w:b/>
          <w:color w:val="000000"/>
          <w:sz w:val="24"/>
        </w:rPr>
        <w:t>结果）和缴纳社会保险</w:t>
      </w:r>
      <w:r>
        <w:rPr>
          <w:rFonts w:hint="eastAsia"/>
          <w:b/>
          <w:color w:val="000000"/>
          <w:sz w:val="24"/>
        </w:rPr>
        <w:t>证明等相关资料。</w:t>
      </w:r>
      <w:r>
        <w:rPr>
          <w:rFonts w:ascii="宋体" w:hAnsi="宋体" w:hint="eastAsia"/>
          <w:b/>
          <w:sz w:val="24"/>
          <w:szCs w:val="24"/>
        </w:rPr>
        <w:t>除下表列出的偏离外，与采购文件技术要求完全一致，并承担相应的法律责任。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47126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7126E" w:rsidRDefault="003D4CE8">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47126E" w:rsidRDefault="003D4CE8">
            <w:pPr>
              <w:widowControl/>
              <w:snapToGrid w:val="0"/>
              <w:jc w:val="center"/>
              <w:rPr>
                <w:kern w:val="0"/>
                <w:sz w:val="24"/>
                <w:szCs w:val="24"/>
              </w:rPr>
            </w:pPr>
            <w:r>
              <w:rPr>
                <w:rFonts w:ascii="宋体" w:hAnsi="宋体" w:hint="eastAsia"/>
                <w:kern w:val="0"/>
                <w:sz w:val="24"/>
                <w:szCs w:val="24"/>
              </w:rPr>
              <w:t>采购文件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47126E" w:rsidRDefault="003D4CE8">
            <w:pPr>
              <w:widowControl/>
              <w:snapToGrid w:val="0"/>
              <w:jc w:val="center"/>
              <w:rPr>
                <w:kern w:val="0"/>
                <w:sz w:val="24"/>
                <w:szCs w:val="24"/>
              </w:rPr>
            </w:pPr>
            <w:r>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tcPr>
          <w:p w:rsidR="0047126E" w:rsidRDefault="003D4CE8">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47126E" w:rsidRDefault="003D4CE8">
            <w:pPr>
              <w:widowControl/>
              <w:snapToGrid w:val="0"/>
              <w:jc w:val="center"/>
              <w:rPr>
                <w:kern w:val="0"/>
                <w:sz w:val="24"/>
                <w:szCs w:val="24"/>
              </w:rPr>
            </w:pPr>
            <w:r>
              <w:rPr>
                <w:rFonts w:ascii="宋体" w:hAnsi="宋体"/>
                <w:kern w:val="0"/>
                <w:sz w:val="24"/>
                <w:szCs w:val="24"/>
              </w:rPr>
              <w:t>备注</w:t>
            </w:r>
          </w:p>
        </w:tc>
      </w:tr>
      <w:tr w:rsidR="0047126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7126E" w:rsidRDefault="003D4CE8">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47126E" w:rsidRDefault="003D4CE8">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47126E" w:rsidRDefault="003D4CE8">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r>
      <w:tr w:rsidR="0047126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r>
      <w:tr w:rsidR="0047126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r>
      <w:tr w:rsidR="0047126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r>
      <w:tr w:rsidR="0047126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7126E" w:rsidRDefault="0047126E">
            <w:pPr>
              <w:widowControl/>
              <w:snapToGrid w:val="0"/>
              <w:jc w:val="center"/>
              <w:rPr>
                <w:kern w:val="0"/>
                <w:sz w:val="24"/>
                <w:szCs w:val="24"/>
              </w:rPr>
            </w:pPr>
          </w:p>
        </w:tc>
      </w:tr>
    </w:tbl>
    <w:p w:rsidR="0047126E" w:rsidRDefault="003D4CE8">
      <w:pPr>
        <w:spacing w:line="360" w:lineRule="auto"/>
        <w:ind w:firstLineChars="200" w:firstLine="480"/>
        <w:rPr>
          <w:sz w:val="24"/>
          <w:szCs w:val="24"/>
        </w:rPr>
      </w:pPr>
      <w:r>
        <w:rPr>
          <w:rFonts w:ascii="宋体" w:hAnsi="宋体"/>
          <w:sz w:val="24"/>
          <w:szCs w:val="24"/>
        </w:rPr>
        <w:t>注：</w:t>
      </w:r>
    </w:p>
    <w:p w:rsidR="0047126E" w:rsidRDefault="003D4CE8">
      <w:pPr>
        <w:spacing w:line="360" w:lineRule="auto"/>
        <w:ind w:firstLineChars="200" w:firstLine="480"/>
        <w:rPr>
          <w:sz w:val="24"/>
          <w:szCs w:val="24"/>
        </w:rPr>
      </w:pPr>
      <w:r>
        <w:rPr>
          <w:rFonts w:hint="eastAsia"/>
          <w:sz w:val="24"/>
          <w:szCs w:val="24"/>
        </w:rPr>
        <w:t xml:space="preserve">1. </w:t>
      </w:r>
      <w:r>
        <w:rPr>
          <w:rFonts w:ascii="宋体" w:hAnsi="宋体" w:hint="eastAsia"/>
          <w:sz w:val="24"/>
          <w:szCs w:val="24"/>
        </w:rPr>
        <w:t>此表仅体现与采购文件技术要求存在偏离的部分，无偏离的部分，无需填写。</w:t>
      </w:r>
    </w:p>
    <w:p w:rsidR="0047126E" w:rsidRDefault="003D4CE8">
      <w:pPr>
        <w:spacing w:line="360" w:lineRule="auto"/>
        <w:ind w:firstLineChars="200" w:firstLine="480"/>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如实填写偏离情况的响应文件将视为虚假材料。</w:t>
      </w:r>
    </w:p>
    <w:p w:rsidR="0047126E" w:rsidRDefault="003D4CE8">
      <w:pPr>
        <w:spacing w:line="360" w:lineRule="auto"/>
        <w:ind w:firstLineChars="200" w:firstLine="480"/>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采购文件</w:t>
      </w:r>
      <w:r>
        <w:rPr>
          <w:rFonts w:ascii="宋体" w:hAnsi="宋体"/>
          <w:sz w:val="24"/>
          <w:szCs w:val="24"/>
        </w:rPr>
        <w:t>要求</w:t>
      </w:r>
      <w:r>
        <w:rPr>
          <w:rFonts w:hint="eastAsia"/>
          <w:sz w:val="24"/>
          <w:szCs w:val="24"/>
        </w:rPr>
        <w:t>”</w:t>
      </w:r>
      <w:r>
        <w:rPr>
          <w:rFonts w:ascii="宋体" w:hAnsi="宋体"/>
          <w:sz w:val="24"/>
          <w:szCs w:val="24"/>
        </w:rPr>
        <w:t>指采购文件中规定的具体要求，</w:t>
      </w:r>
      <w:r>
        <w:rPr>
          <w:rFonts w:ascii="宋体" w:hAnsi="宋体"/>
          <w:sz w:val="24"/>
          <w:szCs w:val="24"/>
        </w:rPr>
        <w:t>“</w:t>
      </w:r>
      <w:r>
        <w:rPr>
          <w:rFonts w:ascii="宋体" w:hAnsi="宋体"/>
          <w:sz w:val="24"/>
          <w:szCs w:val="24"/>
        </w:rPr>
        <w:t>响应应答</w:t>
      </w:r>
      <w:r>
        <w:rPr>
          <w:rFonts w:ascii="宋体" w:hAnsi="宋体"/>
          <w:sz w:val="24"/>
          <w:szCs w:val="24"/>
        </w:rPr>
        <w:t>”</w:t>
      </w:r>
      <w:r>
        <w:rPr>
          <w:rFonts w:ascii="宋体" w:hAnsi="宋体"/>
          <w:sz w:val="24"/>
          <w:szCs w:val="24"/>
        </w:rPr>
        <w:t>指</w:t>
      </w:r>
      <w:r>
        <w:rPr>
          <w:rFonts w:ascii="宋体" w:hAnsi="宋体" w:hint="eastAsia"/>
          <w:sz w:val="24"/>
          <w:szCs w:val="24"/>
        </w:rPr>
        <w:t>响应文件</w:t>
      </w:r>
      <w:r>
        <w:rPr>
          <w:rFonts w:ascii="宋体" w:hAnsi="宋体"/>
          <w:sz w:val="24"/>
          <w:szCs w:val="24"/>
        </w:rPr>
        <w:t>的</w:t>
      </w:r>
      <w:r>
        <w:rPr>
          <w:rFonts w:ascii="宋体" w:hAnsi="宋体" w:hint="eastAsia"/>
          <w:sz w:val="24"/>
          <w:szCs w:val="24"/>
        </w:rPr>
        <w:t>具体内容</w:t>
      </w:r>
      <w:r>
        <w:rPr>
          <w:rFonts w:ascii="宋体" w:hAnsi="宋体"/>
          <w:sz w:val="24"/>
          <w:szCs w:val="24"/>
        </w:rPr>
        <w:t>。</w:t>
      </w:r>
      <w:r>
        <w:rPr>
          <w:rFonts w:ascii="宋体" w:hAnsi="宋体"/>
          <w:sz w:val="24"/>
          <w:szCs w:val="24"/>
        </w:rPr>
        <w:t>“</w:t>
      </w:r>
      <w:r>
        <w:rPr>
          <w:rFonts w:ascii="宋体" w:hAnsi="宋体"/>
          <w:sz w:val="24"/>
          <w:szCs w:val="24"/>
        </w:rPr>
        <w:t>偏离说明</w:t>
      </w:r>
      <w:r>
        <w:rPr>
          <w:rFonts w:ascii="宋体" w:hAnsi="宋体"/>
          <w:sz w:val="24"/>
          <w:szCs w:val="24"/>
        </w:rPr>
        <w:t>”</w:t>
      </w:r>
      <w:r>
        <w:rPr>
          <w:rFonts w:ascii="宋体" w:hAnsi="宋体"/>
          <w:sz w:val="24"/>
          <w:szCs w:val="24"/>
        </w:rPr>
        <w:t>指</w:t>
      </w:r>
      <w:r>
        <w:rPr>
          <w:rFonts w:ascii="宋体" w:hAnsi="宋体" w:hint="eastAsia"/>
          <w:sz w:val="24"/>
          <w:szCs w:val="24"/>
        </w:rPr>
        <w:t>采购文件</w:t>
      </w:r>
      <w:r>
        <w:rPr>
          <w:rFonts w:ascii="宋体" w:hAnsi="宋体"/>
          <w:sz w:val="24"/>
          <w:szCs w:val="24"/>
        </w:rPr>
        <w:t>中规定的具体要求与</w:t>
      </w:r>
      <w:r>
        <w:rPr>
          <w:rFonts w:ascii="宋体" w:hAnsi="宋体" w:hint="eastAsia"/>
          <w:sz w:val="24"/>
          <w:szCs w:val="24"/>
        </w:rPr>
        <w:t>响应</w:t>
      </w:r>
      <w:r>
        <w:rPr>
          <w:rFonts w:ascii="宋体" w:hAnsi="宋体"/>
          <w:sz w:val="24"/>
          <w:szCs w:val="24"/>
        </w:rPr>
        <w:t>文件的具体内容的不同之处。</w:t>
      </w:r>
    </w:p>
    <w:p w:rsidR="0047126E" w:rsidRDefault="0047126E">
      <w:pPr>
        <w:spacing w:line="360" w:lineRule="auto"/>
        <w:rPr>
          <w:sz w:val="24"/>
        </w:rPr>
      </w:pPr>
    </w:p>
    <w:p w:rsidR="0047126E" w:rsidRDefault="003D4CE8">
      <w:pPr>
        <w:spacing w:line="400" w:lineRule="exact"/>
        <w:ind w:firstLineChars="1700" w:firstLine="4080"/>
        <w:rPr>
          <w:sz w:val="24"/>
        </w:rPr>
      </w:pPr>
      <w:r>
        <w:rPr>
          <w:sz w:val="24"/>
        </w:rPr>
        <w:t>供应商名称：</w:t>
      </w:r>
    </w:p>
    <w:p w:rsidR="0047126E" w:rsidRDefault="0047126E">
      <w:pPr>
        <w:spacing w:line="400" w:lineRule="exact"/>
        <w:ind w:firstLineChars="1700" w:firstLine="4080"/>
        <w:rPr>
          <w:sz w:val="24"/>
        </w:rPr>
      </w:pPr>
    </w:p>
    <w:p w:rsidR="0047126E" w:rsidRDefault="003D4CE8">
      <w:pPr>
        <w:tabs>
          <w:tab w:val="left" w:pos="360"/>
        </w:tabs>
        <w:spacing w:line="400" w:lineRule="exact"/>
        <w:ind w:firstLineChars="1700" w:firstLine="4080"/>
        <w:jc w:val="lef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7126E" w:rsidRDefault="003D4CE8">
      <w:pPr>
        <w:widowControl/>
        <w:jc w:val="left"/>
        <w:rPr>
          <w:sz w:val="24"/>
        </w:rPr>
      </w:pPr>
      <w:r>
        <w:rPr>
          <w:sz w:val="24"/>
        </w:rPr>
        <w:br w:type="page"/>
      </w:r>
    </w:p>
    <w:p w:rsidR="0047126E" w:rsidRDefault="003D4CE8">
      <w:pPr>
        <w:tabs>
          <w:tab w:val="left" w:pos="360"/>
        </w:tabs>
        <w:spacing w:line="560" w:lineRule="exact"/>
        <w:jc w:val="left"/>
        <w:rPr>
          <w:b/>
          <w:sz w:val="24"/>
        </w:rPr>
      </w:pPr>
      <w:r>
        <w:rPr>
          <w:b/>
          <w:sz w:val="24"/>
        </w:rPr>
        <w:lastRenderedPageBreak/>
        <w:t>附件</w:t>
      </w:r>
      <w:r>
        <w:rPr>
          <w:rFonts w:hint="eastAsia"/>
          <w:b/>
          <w:sz w:val="24"/>
        </w:rPr>
        <w:t>7</w:t>
      </w:r>
    </w:p>
    <w:p w:rsidR="0047126E" w:rsidRDefault="003D4CE8">
      <w:pPr>
        <w:spacing w:line="560" w:lineRule="exact"/>
        <w:jc w:val="center"/>
        <w:rPr>
          <w:b/>
          <w:sz w:val="24"/>
        </w:rPr>
      </w:pPr>
      <w:r>
        <w:rPr>
          <w:b/>
          <w:sz w:val="24"/>
        </w:rPr>
        <w:t>主要相关项目业绩一览表</w:t>
      </w:r>
    </w:p>
    <w:p w:rsidR="0047126E" w:rsidRDefault="003D4CE8">
      <w:pPr>
        <w:spacing w:line="460" w:lineRule="exact"/>
        <w:rPr>
          <w:sz w:val="24"/>
        </w:rPr>
      </w:pPr>
      <w:r>
        <w:rPr>
          <w:sz w:val="24"/>
        </w:rPr>
        <w:t>项目名称：</w:t>
      </w:r>
      <w:r>
        <w:rPr>
          <w:sz w:val="24"/>
          <w:u w:val="single"/>
        </w:rPr>
        <w:t xml:space="preserve">                    </w:t>
      </w:r>
    </w:p>
    <w:p w:rsidR="0047126E" w:rsidRDefault="003D4CE8">
      <w:pPr>
        <w:spacing w:line="460" w:lineRule="exact"/>
        <w:rPr>
          <w:sz w:val="24"/>
        </w:rPr>
      </w:pPr>
      <w:r>
        <w:rPr>
          <w:sz w:val="24"/>
        </w:rPr>
        <w:t>项目编号：</w:t>
      </w:r>
      <w:r>
        <w:rPr>
          <w:sz w:val="24"/>
          <w:u w:val="single"/>
        </w:rPr>
        <w:t xml:space="preserve">                    </w:t>
      </w:r>
    </w:p>
    <w:p w:rsidR="0047126E" w:rsidRDefault="003D4CE8">
      <w:pPr>
        <w:spacing w:line="460" w:lineRule="exact"/>
        <w:rPr>
          <w:sz w:val="24"/>
          <w:u w:val="single"/>
        </w:rPr>
      </w:pPr>
      <w:r>
        <w:rPr>
          <w:sz w:val="24"/>
        </w:rPr>
        <w:t>包号：</w:t>
      </w:r>
      <w:r>
        <w:rPr>
          <w:sz w:val="24"/>
          <w:u w:val="single"/>
        </w:rPr>
        <w:t xml:space="preserve">                        </w:t>
      </w:r>
    </w:p>
    <w:p w:rsidR="0047126E" w:rsidRDefault="0047126E">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4712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7126E" w:rsidRDefault="003D4CE8">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7126E" w:rsidRDefault="003D4CE8">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7126E" w:rsidRDefault="003D4CE8">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47126E" w:rsidRDefault="003D4CE8">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47126E" w:rsidRDefault="003D4CE8">
            <w:pPr>
              <w:snapToGrid w:val="0"/>
              <w:jc w:val="center"/>
              <w:rPr>
                <w:sz w:val="24"/>
              </w:rPr>
            </w:pPr>
            <w:r>
              <w:rPr>
                <w:sz w:val="24"/>
              </w:rPr>
              <w:t>项目起止时间</w:t>
            </w:r>
          </w:p>
        </w:tc>
      </w:tr>
      <w:tr w:rsidR="004712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r>
      <w:tr w:rsidR="004712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r>
      <w:tr w:rsidR="004712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r>
      <w:tr w:rsidR="004712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r>
      <w:tr w:rsidR="004712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r>
      <w:tr w:rsidR="004712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r>
      <w:tr w:rsidR="004712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r>
      <w:tr w:rsidR="004712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r>
      <w:tr w:rsidR="004712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r>
      <w:tr w:rsidR="004712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r>
      <w:tr w:rsidR="004712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7126E" w:rsidRDefault="0047126E">
            <w:pPr>
              <w:snapToGrid w:val="0"/>
              <w:jc w:val="center"/>
              <w:rPr>
                <w:sz w:val="24"/>
              </w:rPr>
            </w:pPr>
          </w:p>
        </w:tc>
      </w:tr>
    </w:tbl>
    <w:p w:rsidR="0047126E" w:rsidRDefault="0047126E">
      <w:pPr>
        <w:spacing w:line="560" w:lineRule="exact"/>
        <w:jc w:val="center"/>
        <w:rPr>
          <w:sz w:val="24"/>
        </w:rPr>
      </w:pPr>
    </w:p>
    <w:p w:rsidR="0047126E" w:rsidRDefault="003D4CE8">
      <w:pPr>
        <w:spacing w:line="560" w:lineRule="exact"/>
        <w:rPr>
          <w:sz w:val="24"/>
        </w:rPr>
      </w:pPr>
      <w:r>
        <w:rPr>
          <w:sz w:val="24"/>
        </w:rPr>
        <w:t>备注：供应商所列业绩应按</w:t>
      </w:r>
      <w:r>
        <w:rPr>
          <w:rFonts w:hint="eastAsia"/>
          <w:sz w:val="24"/>
        </w:rPr>
        <w:t>单一来源采购文件要求“供应商实施能力”</w:t>
      </w:r>
      <w:r>
        <w:rPr>
          <w:sz w:val="24"/>
        </w:rPr>
        <w:t>要求将证明材料按顺序附后。</w:t>
      </w:r>
    </w:p>
    <w:p w:rsidR="0047126E" w:rsidRDefault="0047126E">
      <w:pPr>
        <w:spacing w:line="560" w:lineRule="exact"/>
        <w:rPr>
          <w:sz w:val="24"/>
        </w:rPr>
      </w:pPr>
    </w:p>
    <w:p w:rsidR="0047126E" w:rsidRDefault="003D4CE8">
      <w:pPr>
        <w:spacing w:line="360" w:lineRule="auto"/>
        <w:ind w:firstLineChars="1700" w:firstLine="4080"/>
        <w:rPr>
          <w:sz w:val="24"/>
        </w:rPr>
      </w:pPr>
      <w:r>
        <w:rPr>
          <w:sz w:val="24"/>
        </w:rPr>
        <w:t>供应商名称：</w:t>
      </w:r>
    </w:p>
    <w:p w:rsidR="0047126E" w:rsidRDefault="003D4CE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7126E" w:rsidRDefault="0047126E">
      <w:pPr>
        <w:spacing w:line="460" w:lineRule="exact"/>
        <w:ind w:left="192" w:firstLineChars="1645" w:firstLine="3948"/>
        <w:rPr>
          <w:sz w:val="24"/>
        </w:rPr>
      </w:pPr>
    </w:p>
    <w:p w:rsidR="0047126E" w:rsidRDefault="0047126E">
      <w:pPr>
        <w:spacing w:line="460" w:lineRule="exact"/>
        <w:ind w:leftChars="-85" w:left="-178" w:firstLineChars="100" w:firstLine="240"/>
        <w:rPr>
          <w:rFonts w:ascii="宋体" w:hAnsi="宋体"/>
          <w:sz w:val="24"/>
          <w:szCs w:val="24"/>
        </w:rPr>
      </w:pPr>
    </w:p>
    <w:p w:rsidR="0047126E" w:rsidRDefault="0047126E">
      <w:pPr>
        <w:spacing w:line="460" w:lineRule="exact"/>
        <w:rPr>
          <w:sz w:val="24"/>
        </w:rPr>
      </w:pPr>
    </w:p>
    <w:p w:rsidR="0047126E" w:rsidRDefault="003D4CE8">
      <w:pPr>
        <w:widowControl/>
        <w:jc w:val="left"/>
        <w:rPr>
          <w:sz w:val="24"/>
        </w:rPr>
      </w:pPr>
      <w:r>
        <w:rPr>
          <w:sz w:val="24"/>
        </w:rPr>
        <w:br w:type="page"/>
      </w:r>
    </w:p>
    <w:p w:rsidR="0047126E" w:rsidRDefault="003D4CE8">
      <w:pPr>
        <w:tabs>
          <w:tab w:val="left" w:pos="360"/>
        </w:tabs>
        <w:spacing w:line="560" w:lineRule="exact"/>
        <w:jc w:val="left"/>
        <w:rPr>
          <w:b/>
          <w:sz w:val="24"/>
        </w:rPr>
      </w:pPr>
      <w:r>
        <w:rPr>
          <w:rFonts w:hint="eastAsia"/>
          <w:b/>
          <w:sz w:val="24"/>
        </w:rPr>
        <w:lastRenderedPageBreak/>
        <w:t>附件</w:t>
      </w:r>
      <w:r>
        <w:rPr>
          <w:rFonts w:hint="eastAsia"/>
          <w:b/>
          <w:sz w:val="24"/>
        </w:rPr>
        <w:t>8</w:t>
      </w:r>
    </w:p>
    <w:p w:rsidR="0047126E" w:rsidRDefault="003D4CE8">
      <w:pPr>
        <w:autoSpaceDE w:val="0"/>
        <w:autoSpaceDN w:val="0"/>
        <w:spacing w:line="480" w:lineRule="auto"/>
        <w:jc w:val="center"/>
        <w:rPr>
          <w:sz w:val="24"/>
          <w:szCs w:val="24"/>
        </w:rPr>
      </w:pPr>
      <w:r>
        <w:rPr>
          <w:b/>
          <w:sz w:val="24"/>
          <w:szCs w:val="24"/>
        </w:rPr>
        <w:t>中小企业声明函（服务）</w:t>
      </w:r>
    </w:p>
    <w:p w:rsidR="0047126E" w:rsidRDefault="003D4CE8">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47126E" w:rsidRDefault="003D4CE8">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物业</w:t>
      </w:r>
      <w:r>
        <w:rPr>
          <w:sz w:val="24"/>
          <w:szCs w:val="24"/>
          <w:u w:val="single"/>
        </w:rPr>
        <w:t>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7126E" w:rsidRDefault="003D4CE8">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7126E" w:rsidRDefault="003D4CE8">
      <w:pPr>
        <w:autoSpaceDE w:val="0"/>
        <w:autoSpaceDN w:val="0"/>
        <w:spacing w:line="500" w:lineRule="exact"/>
        <w:ind w:left="641"/>
        <w:jc w:val="left"/>
        <w:rPr>
          <w:sz w:val="24"/>
          <w:szCs w:val="24"/>
        </w:rPr>
      </w:pPr>
      <w:r>
        <w:rPr>
          <w:sz w:val="24"/>
          <w:szCs w:val="24"/>
        </w:rPr>
        <w:t>……</w:t>
      </w:r>
    </w:p>
    <w:p w:rsidR="0047126E" w:rsidRDefault="003D4CE8">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47126E" w:rsidRDefault="003D4CE8">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47126E" w:rsidRDefault="003D4CE8">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47126E" w:rsidRDefault="003D4CE8">
      <w:pPr>
        <w:autoSpaceDE w:val="0"/>
        <w:autoSpaceDN w:val="0"/>
        <w:spacing w:line="500" w:lineRule="exact"/>
        <w:ind w:left="3840"/>
        <w:jc w:val="left"/>
        <w:rPr>
          <w:sz w:val="32"/>
        </w:rPr>
      </w:pPr>
      <w:r>
        <w:rPr>
          <w:sz w:val="24"/>
          <w:szCs w:val="24"/>
        </w:rPr>
        <w:t>日期：</w:t>
      </w:r>
    </w:p>
    <w:p w:rsidR="0047126E" w:rsidRDefault="003D4CE8" w:rsidP="00C962EE">
      <w:pPr>
        <w:spacing w:line="360" w:lineRule="auto"/>
        <w:ind w:right="84" w:firstLineChars="100" w:firstLine="241"/>
        <w:rPr>
          <w:b/>
          <w:sz w:val="24"/>
          <w:szCs w:val="24"/>
        </w:rPr>
      </w:pPr>
      <w:r>
        <w:rPr>
          <w:b/>
          <w:sz w:val="24"/>
          <w:szCs w:val="24"/>
        </w:rPr>
        <w:t>注：</w:t>
      </w:r>
    </w:p>
    <w:p w:rsidR="0047126E" w:rsidRDefault="003D4CE8" w:rsidP="00C962EE">
      <w:pPr>
        <w:spacing w:line="360" w:lineRule="auto"/>
        <w:ind w:firstLineChars="200" w:firstLine="482"/>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47126E" w:rsidRDefault="003D4CE8" w:rsidP="00C962EE">
      <w:pPr>
        <w:spacing w:line="360" w:lineRule="auto"/>
        <w:ind w:firstLineChars="200" w:firstLine="482"/>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47126E" w:rsidRDefault="003D4CE8" w:rsidP="00C962EE">
      <w:pPr>
        <w:spacing w:line="360" w:lineRule="auto"/>
        <w:ind w:firstLineChars="200" w:firstLine="482"/>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47126E" w:rsidRDefault="003D4CE8">
      <w:pPr>
        <w:widowControl/>
        <w:jc w:val="left"/>
        <w:rPr>
          <w:b/>
          <w:kern w:val="0"/>
          <w:sz w:val="24"/>
          <w:szCs w:val="21"/>
        </w:rPr>
      </w:pPr>
      <w:r>
        <w:rPr>
          <w:b/>
          <w:kern w:val="0"/>
          <w:sz w:val="24"/>
          <w:szCs w:val="21"/>
        </w:rPr>
        <w:br w:type="page"/>
      </w:r>
    </w:p>
    <w:p w:rsidR="0047126E" w:rsidRDefault="003D4CE8">
      <w:pPr>
        <w:autoSpaceDN w:val="0"/>
        <w:spacing w:line="360" w:lineRule="auto"/>
        <w:jc w:val="left"/>
        <w:rPr>
          <w:b/>
          <w:bCs/>
          <w:sz w:val="24"/>
        </w:rPr>
      </w:pPr>
      <w:r>
        <w:rPr>
          <w:rFonts w:hint="eastAsia"/>
          <w:b/>
          <w:kern w:val="0"/>
          <w:sz w:val="24"/>
          <w:szCs w:val="21"/>
        </w:rPr>
        <w:lastRenderedPageBreak/>
        <w:t>若不是残疾人福利性单位，响应文件中可不提供此声明函</w:t>
      </w:r>
    </w:p>
    <w:p w:rsidR="0047126E" w:rsidRDefault="0047126E">
      <w:pPr>
        <w:autoSpaceDN w:val="0"/>
        <w:spacing w:line="360" w:lineRule="auto"/>
        <w:jc w:val="center"/>
        <w:rPr>
          <w:b/>
          <w:bCs/>
          <w:sz w:val="24"/>
        </w:rPr>
      </w:pPr>
    </w:p>
    <w:p w:rsidR="0047126E" w:rsidRDefault="003D4CE8">
      <w:pPr>
        <w:snapToGrid w:val="0"/>
        <w:spacing w:line="360" w:lineRule="auto"/>
        <w:jc w:val="center"/>
        <w:rPr>
          <w:b/>
          <w:bCs/>
          <w:sz w:val="24"/>
        </w:rPr>
      </w:pPr>
      <w:r>
        <w:rPr>
          <w:rFonts w:hint="eastAsia"/>
          <w:b/>
          <w:bCs/>
          <w:sz w:val="24"/>
        </w:rPr>
        <w:t>残疾人福利性单位声明函</w:t>
      </w:r>
    </w:p>
    <w:p w:rsidR="0047126E" w:rsidRDefault="0047126E" w:rsidP="00C962EE">
      <w:pPr>
        <w:snapToGrid w:val="0"/>
        <w:spacing w:line="360" w:lineRule="auto"/>
        <w:ind w:firstLineChars="200" w:firstLine="482"/>
        <w:jc w:val="left"/>
        <w:rPr>
          <w:b/>
          <w:bCs/>
          <w:sz w:val="24"/>
        </w:rPr>
      </w:pPr>
    </w:p>
    <w:p w:rsidR="0047126E" w:rsidRDefault="003D4CE8">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47126E" w:rsidRDefault="003D4CE8">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47126E" w:rsidRDefault="0047126E">
      <w:pPr>
        <w:snapToGrid w:val="0"/>
        <w:spacing w:line="360" w:lineRule="auto"/>
        <w:ind w:firstLineChars="200" w:firstLine="480"/>
        <w:jc w:val="left"/>
        <w:rPr>
          <w:bCs/>
          <w:sz w:val="24"/>
        </w:rPr>
      </w:pPr>
    </w:p>
    <w:p w:rsidR="0047126E" w:rsidRDefault="0047126E">
      <w:pPr>
        <w:snapToGrid w:val="0"/>
        <w:spacing w:line="360" w:lineRule="auto"/>
        <w:ind w:firstLineChars="200" w:firstLine="480"/>
        <w:jc w:val="left"/>
        <w:rPr>
          <w:bCs/>
          <w:sz w:val="24"/>
        </w:rPr>
      </w:pPr>
    </w:p>
    <w:p w:rsidR="0047126E" w:rsidRDefault="003D4CE8">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47126E" w:rsidRDefault="0047126E">
      <w:pPr>
        <w:snapToGrid w:val="0"/>
        <w:spacing w:line="360" w:lineRule="auto"/>
        <w:ind w:firstLineChars="200" w:firstLine="480"/>
        <w:jc w:val="left"/>
        <w:rPr>
          <w:bCs/>
          <w:sz w:val="24"/>
        </w:rPr>
      </w:pPr>
    </w:p>
    <w:p w:rsidR="0047126E" w:rsidRDefault="003D4CE8">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7126E" w:rsidRDefault="0047126E">
      <w:pPr>
        <w:snapToGrid w:val="0"/>
        <w:spacing w:line="360" w:lineRule="auto"/>
        <w:ind w:firstLineChars="200" w:firstLine="480"/>
        <w:jc w:val="left"/>
        <w:rPr>
          <w:sz w:val="24"/>
          <w:szCs w:val="21"/>
        </w:rPr>
      </w:pPr>
    </w:p>
    <w:p w:rsidR="0047126E" w:rsidRDefault="003D4CE8">
      <w:pPr>
        <w:snapToGrid w:val="0"/>
        <w:spacing w:line="360" w:lineRule="auto"/>
        <w:ind w:firstLineChars="200" w:firstLine="480"/>
        <w:rPr>
          <w:sz w:val="24"/>
          <w:szCs w:val="21"/>
        </w:rPr>
      </w:pPr>
      <w:r>
        <w:rPr>
          <w:sz w:val="24"/>
          <w:szCs w:val="21"/>
        </w:rPr>
        <w:t>注：</w:t>
      </w:r>
    </w:p>
    <w:p w:rsidR="0047126E" w:rsidRDefault="003D4CE8" w:rsidP="00C962EE">
      <w:pPr>
        <w:snapToGrid w:val="0"/>
        <w:spacing w:line="360" w:lineRule="auto"/>
        <w:ind w:firstLineChars="200" w:firstLine="482"/>
        <w:rPr>
          <w:b/>
          <w:sz w:val="24"/>
          <w:szCs w:val="21"/>
        </w:rPr>
      </w:pPr>
      <w:r>
        <w:rPr>
          <w:b/>
          <w:sz w:val="24"/>
          <w:szCs w:val="21"/>
        </w:rPr>
        <w:t>中标（成交）供应商为残疾人福利</w:t>
      </w:r>
      <w:r>
        <w:rPr>
          <w:b/>
          <w:sz w:val="24"/>
          <w:szCs w:val="21"/>
        </w:rPr>
        <w:t>性单位的，将随中标（成交）结果同时公告其《残疾人福利性单位声明函》，接受社会监督。</w:t>
      </w:r>
    </w:p>
    <w:p w:rsidR="0047126E" w:rsidRDefault="003D4CE8" w:rsidP="00C962EE">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47126E" w:rsidRDefault="003D4CE8">
      <w:pPr>
        <w:widowControl/>
        <w:jc w:val="left"/>
        <w:rPr>
          <w:b/>
          <w:sz w:val="24"/>
        </w:rPr>
      </w:pPr>
      <w:r>
        <w:rPr>
          <w:b/>
          <w:sz w:val="24"/>
        </w:rPr>
        <w:br w:type="page"/>
      </w:r>
    </w:p>
    <w:p w:rsidR="0047126E" w:rsidRDefault="003D4CE8">
      <w:pPr>
        <w:tabs>
          <w:tab w:val="left" w:pos="360"/>
        </w:tabs>
        <w:spacing w:line="560" w:lineRule="exact"/>
        <w:jc w:val="left"/>
        <w:rPr>
          <w:b/>
          <w:sz w:val="24"/>
        </w:rPr>
      </w:pPr>
      <w:r>
        <w:rPr>
          <w:rFonts w:hint="eastAsia"/>
          <w:b/>
          <w:sz w:val="24"/>
        </w:rPr>
        <w:lastRenderedPageBreak/>
        <w:t>附件</w:t>
      </w:r>
      <w:r>
        <w:rPr>
          <w:rFonts w:hint="eastAsia"/>
          <w:b/>
          <w:sz w:val="24"/>
        </w:rPr>
        <w:t>9</w:t>
      </w:r>
    </w:p>
    <w:p w:rsidR="0047126E" w:rsidRDefault="003D4CE8">
      <w:pPr>
        <w:spacing w:line="620" w:lineRule="exact"/>
        <w:jc w:val="center"/>
        <w:rPr>
          <w:b/>
          <w:sz w:val="24"/>
        </w:rPr>
      </w:pPr>
      <w:r>
        <w:rPr>
          <w:rFonts w:hint="eastAsia"/>
          <w:b/>
          <w:sz w:val="24"/>
        </w:rPr>
        <w:t>供应商拥有的与项目相关的专利技术、专有技术情况</w:t>
      </w:r>
    </w:p>
    <w:p w:rsidR="0047126E" w:rsidRDefault="0047126E">
      <w:pPr>
        <w:spacing w:line="620" w:lineRule="exact"/>
        <w:rPr>
          <w:b/>
          <w:sz w:val="24"/>
        </w:rPr>
      </w:pPr>
    </w:p>
    <w:p w:rsidR="0047126E" w:rsidRDefault="0047126E">
      <w:pPr>
        <w:spacing w:line="620" w:lineRule="exact"/>
        <w:rPr>
          <w:b/>
          <w:sz w:val="24"/>
        </w:rPr>
      </w:pPr>
    </w:p>
    <w:p w:rsidR="0047126E" w:rsidRDefault="0047126E">
      <w:pPr>
        <w:spacing w:line="620" w:lineRule="exact"/>
        <w:rPr>
          <w:b/>
          <w:sz w:val="24"/>
        </w:rPr>
      </w:pPr>
    </w:p>
    <w:p w:rsidR="0047126E" w:rsidRDefault="0047126E">
      <w:pPr>
        <w:spacing w:line="620" w:lineRule="exact"/>
        <w:rPr>
          <w:b/>
          <w:sz w:val="24"/>
        </w:rPr>
      </w:pPr>
    </w:p>
    <w:p w:rsidR="0047126E" w:rsidRDefault="0047126E">
      <w:pPr>
        <w:spacing w:line="620" w:lineRule="exact"/>
        <w:rPr>
          <w:b/>
          <w:sz w:val="24"/>
        </w:rPr>
      </w:pPr>
    </w:p>
    <w:p w:rsidR="0047126E" w:rsidRDefault="0047126E">
      <w:pPr>
        <w:spacing w:line="620" w:lineRule="exact"/>
        <w:rPr>
          <w:b/>
          <w:sz w:val="24"/>
        </w:rPr>
      </w:pPr>
    </w:p>
    <w:p w:rsidR="0047126E" w:rsidRDefault="0047126E">
      <w:pPr>
        <w:spacing w:line="620" w:lineRule="exact"/>
        <w:rPr>
          <w:b/>
          <w:sz w:val="24"/>
        </w:rPr>
      </w:pPr>
    </w:p>
    <w:p w:rsidR="0047126E" w:rsidRDefault="0047126E">
      <w:pPr>
        <w:spacing w:line="620" w:lineRule="exact"/>
        <w:rPr>
          <w:b/>
          <w:sz w:val="24"/>
        </w:rPr>
      </w:pPr>
    </w:p>
    <w:p w:rsidR="0047126E" w:rsidRDefault="0047126E">
      <w:pPr>
        <w:spacing w:line="620" w:lineRule="exact"/>
        <w:rPr>
          <w:b/>
          <w:sz w:val="24"/>
        </w:rPr>
      </w:pPr>
    </w:p>
    <w:p w:rsidR="0047126E" w:rsidRDefault="0047126E">
      <w:pPr>
        <w:spacing w:line="620" w:lineRule="exact"/>
        <w:rPr>
          <w:b/>
          <w:sz w:val="24"/>
        </w:rPr>
      </w:pPr>
    </w:p>
    <w:p w:rsidR="0047126E" w:rsidRDefault="0047126E">
      <w:pPr>
        <w:spacing w:line="620" w:lineRule="exact"/>
        <w:rPr>
          <w:b/>
          <w:sz w:val="24"/>
        </w:rPr>
      </w:pPr>
    </w:p>
    <w:p w:rsidR="0047126E" w:rsidRDefault="0047126E">
      <w:pPr>
        <w:spacing w:line="620" w:lineRule="exact"/>
        <w:rPr>
          <w:b/>
          <w:sz w:val="24"/>
        </w:rPr>
      </w:pPr>
    </w:p>
    <w:p w:rsidR="0047126E" w:rsidRDefault="0047126E">
      <w:pPr>
        <w:spacing w:line="620" w:lineRule="exact"/>
        <w:rPr>
          <w:b/>
          <w:sz w:val="24"/>
        </w:rPr>
      </w:pPr>
    </w:p>
    <w:p w:rsidR="0047126E" w:rsidRDefault="0047126E">
      <w:pPr>
        <w:spacing w:line="620" w:lineRule="exact"/>
        <w:rPr>
          <w:b/>
          <w:sz w:val="24"/>
        </w:rPr>
      </w:pPr>
    </w:p>
    <w:p w:rsidR="0047126E" w:rsidRDefault="0047126E">
      <w:pPr>
        <w:spacing w:line="620" w:lineRule="exact"/>
        <w:rPr>
          <w:b/>
          <w:sz w:val="24"/>
        </w:rPr>
      </w:pPr>
    </w:p>
    <w:p w:rsidR="0047126E" w:rsidRDefault="003D4CE8">
      <w:pPr>
        <w:tabs>
          <w:tab w:val="left" w:pos="360"/>
        </w:tabs>
        <w:spacing w:line="560" w:lineRule="exact"/>
        <w:ind w:right="1223"/>
        <w:jc w:val="right"/>
        <w:rPr>
          <w:b/>
          <w:sz w:val="24"/>
        </w:rPr>
      </w:pPr>
      <w:r>
        <w:rPr>
          <w:rFonts w:hint="eastAsia"/>
          <w:sz w:val="24"/>
        </w:rPr>
        <w:t>供应商</w:t>
      </w:r>
      <w:r>
        <w:rPr>
          <w:sz w:val="24"/>
        </w:rPr>
        <w:t>名称：</w:t>
      </w:r>
      <w:r>
        <w:rPr>
          <w:sz w:val="24"/>
        </w:rPr>
        <w:t>_____________</w:t>
      </w:r>
    </w:p>
    <w:p w:rsidR="0047126E" w:rsidRDefault="003D4CE8">
      <w:pPr>
        <w:tabs>
          <w:tab w:val="left" w:pos="360"/>
        </w:tabs>
        <w:spacing w:line="560" w:lineRule="exact"/>
        <w:ind w:right="1223"/>
        <w:jc w:val="right"/>
        <w:rPr>
          <w:sz w:val="24"/>
        </w:rPr>
      </w:pPr>
      <w:r>
        <w:rPr>
          <w:rFonts w:hint="eastAsia"/>
          <w:sz w:val="24"/>
        </w:rPr>
        <w:t>日期：</w:t>
      </w:r>
      <w:r>
        <w:rPr>
          <w:kern w:val="0"/>
          <w:sz w:val="24"/>
          <w:u w:val="single"/>
        </w:rPr>
        <w:t xml:space="preserve">     </w:t>
      </w:r>
      <w:r>
        <w:rPr>
          <w:rFonts w:hint="eastAsia"/>
          <w:kern w:val="0"/>
          <w:sz w:val="24"/>
        </w:rPr>
        <w:t>年</w:t>
      </w:r>
      <w:r>
        <w:rPr>
          <w:kern w:val="0"/>
          <w:sz w:val="24"/>
          <w:u w:val="single"/>
        </w:rPr>
        <w:t xml:space="preserve">    </w:t>
      </w:r>
      <w:r>
        <w:rPr>
          <w:rFonts w:hint="eastAsia"/>
          <w:kern w:val="0"/>
          <w:sz w:val="24"/>
        </w:rPr>
        <w:t>月</w:t>
      </w:r>
      <w:r>
        <w:rPr>
          <w:kern w:val="0"/>
          <w:sz w:val="24"/>
          <w:u w:val="single"/>
        </w:rPr>
        <w:t xml:space="preserve">    </w:t>
      </w:r>
      <w:r>
        <w:rPr>
          <w:rFonts w:hint="eastAsia"/>
          <w:kern w:val="0"/>
          <w:sz w:val="24"/>
        </w:rPr>
        <w:t>日</w:t>
      </w:r>
    </w:p>
    <w:p w:rsidR="0047126E" w:rsidRDefault="003D4CE8">
      <w:pPr>
        <w:widowControl/>
        <w:jc w:val="left"/>
        <w:rPr>
          <w:b/>
          <w:sz w:val="24"/>
        </w:rPr>
      </w:pPr>
      <w:r>
        <w:rPr>
          <w:b/>
          <w:sz w:val="24"/>
        </w:rPr>
        <w:br w:type="page"/>
      </w:r>
    </w:p>
    <w:p w:rsidR="0047126E" w:rsidRDefault="003D4CE8">
      <w:pPr>
        <w:tabs>
          <w:tab w:val="left" w:pos="360"/>
        </w:tabs>
        <w:spacing w:line="560" w:lineRule="exact"/>
        <w:jc w:val="left"/>
        <w:rPr>
          <w:b/>
          <w:sz w:val="24"/>
        </w:rPr>
      </w:pPr>
      <w:r>
        <w:rPr>
          <w:rFonts w:hint="eastAsia"/>
          <w:b/>
          <w:sz w:val="24"/>
        </w:rPr>
        <w:lastRenderedPageBreak/>
        <w:t>附件</w:t>
      </w:r>
      <w:r>
        <w:rPr>
          <w:rFonts w:hint="eastAsia"/>
          <w:b/>
          <w:sz w:val="24"/>
        </w:rPr>
        <w:t>10</w:t>
      </w:r>
      <w:r>
        <w:rPr>
          <w:rFonts w:hint="eastAsia"/>
          <w:b/>
          <w:sz w:val="24"/>
        </w:rPr>
        <w:t>：</w:t>
      </w:r>
    </w:p>
    <w:p w:rsidR="0047126E" w:rsidRDefault="0047126E">
      <w:pPr>
        <w:widowControl/>
        <w:jc w:val="center"/>
        <w:rPr>
          <w:b/>
          <w:sz w:val="24"/>
          <w:szCs w:val="24"/>
        </w:rPr>
      </w:pPr>
    </w:p>
    <w:p w:rsidR="0047126E" w:rsidRDefault="003D4CE8">
      <w:pPr>
        <w:widowControl/>
        <w:jc w:val="center"/>
        <w:rPr>
          <w:b/>
          <w:sz w:val="24"/>
          <w:szCs w:val="24"/>
        </w:rPr>
      </w:pPr>
      <w:r>
        <w:rPr>
          <w:b/>
          <w:sz w:val="24"/>
          <w:szCs w:val="24"/>
        </w:rPr>
        <w:t>项目人员及岗位安排</w:t>
      </w:r>
    </w:p>
    <w:p w:rsidR="0047126E" w:rsidRDefault="0047126E">
      <w:pPr>
        <w:widowControl/>
        <w:jc w:val="left"/>
        <w:rPr>
          <w:sz w:val="24"/>
          <w:szCs w:val="24"/>
        </w:rPr>
      </w:pPr>
    </w:p>
    <w:p w:rsidR="0047126E" w:rsidRDefault="003D4CE8">
      <w:pPr>
        <w:spacing w:line="460" w:lineRule="exact"/>
        <w:rPr>
          <w:sz w:val="24"/>
          <w:szCs w:val="24"/>
        </w:rPr>
      </w:pPr>
      <w:r>
        <w:rPr>
          <w:sz w:val="24"/>
          <w:szCs w:val="24"/>
        </w:rPr>
        <w:t>项目名称：</w:t>
      </w:r>
      <w:r>
        <w:rPr>
          <w:sz w:val="24"/>
          <w:szCs w:val="24"/>
          <w:u w:val="single"/>
        </w:rPr>
        <w:t xml:space="preserve">                    </w:t>
      </w:r>
    </w:p>
    <w:p w:rsidR="0047126E" w:rsidRDefault="003D4CE8">
      <w:pPr>
        <w:spacing w:line="460" w:lineRule="exact"/>
        <w:rPr>
          <w:sz w:val="24"/>
          <w:szCs w:val="24"/>
          <w:u w:val="single"/>
        </w:rPr>
      </w:pPr>
      <w:r>
        <w:rPr>
          <w:sz w:val="24"/>
          <w:szCs w:val="24"/>
        </w:rPr>
        <w:t>项目编号：</w:t>
      </w:r>
      <w:r>
        <w:rPr>
          <w:sz w:val="24"/>
          <w:szCs w:val="24"/>
          <w:u w:val="single"/>
        </w:rPr>
        <w:t xml:space="preserve">                    </w:t>
      </w:r>
    </w:p>
    <w:p w:rsidR="0047126E" w:rsidRDefault="003D4CE8">
      <w:pPr>
        <w:spacing w:line="460" w:lineRule="exact"/>
        <w:rPr>
          <w:sz w:val="24"/>
          <w:szCs w:val="24"/>
        </w:rPr>
      </w:pPr>
      <w:r>
        <w:rPr>
          <w:rFonts w:hint="eastAsia"/>
          <w:sz w:val="24"/>
          <w:szCs w:val="24"/>
        </w:rPr>
        <w:t>包号：</w:t>
      </w:r>
      <w:r>
        <w:rPr>
          <w:rFonts w:hint="eastAsia"/>
          <w:sz w:val="24"/>
          <w:szCs w:val="24"/>
          <w:u w:val="single"/>
        </w:rPr>
        <w:t xml:space="preserve">                        </w:t>
      </w:r>
    </w:p>
    <w:p w:rsidR="0047126E" w:rsidRDefault="0047126E">
      <w:pPr>
        <w:spacing w:line="460" w:lineRule="exact"/>
        <w:rPr>
          <w:sz w:val="24"/>
          <w:szCs w:val="24"/>
        </w:rPr>
      </w:pPr>
    </w:p>
    <w:p w:rsidR="0047126E" w:rsidRDefault="0047126E">
      <w:pPr>
        <w:widowControl/>
        <w:jc w:val="left"/>
        <w:rPr>
          <w:sz w:val="24"/>
          <w:szCs w:val="24"/>
        </w:rPr>
      </w:pPr>
    </w:p>
    <w:tbl>
      <w:tblPr>
        <w:tblW w:w="52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1224"/>
        <w:gridCol w:w="1222"/>
        <w:gridCol w:w="1995"/>
        <w:gridCol w:w="1169"/>
        <w:gridCol w:w="1296"/>
        <w:gridCol w:w="1294"/>
      </w:tblGrid>
      <w:tr w:rsidR="0047126E">
        <w:trPr>
          <w:jc w:val="center"/>
        </w:trPr>
        <w:tc>
          <w:tcPr>
            <w:tcW w:w="425" w:type="pct"/>
            <w:shd w:val="clear" w:color="auto" w:fill="auto"/>
            <w:vAlign w:val="center"/>
          </w:tcPr>
          <w:p w:rsidR="0047126E" w:rsidRDefault="003D4CE8">
            <w:pPr>
              <w:spacing w:line="360" w:lineRule="auto"/>
              <w:jc w:val="center"/>
              <w:rPr>
                <w:b/>
                <w:sz w:val="24"/>
                <w:szCs w:val="24"/>
              </w:rPr>
            </w:pPr>
            <w:r>
              <w:rPr>
                <w:b/>
                <w:sz w:val="24"/>
                <w:szCs w:val="24"/>
              </w:rPr>
              <w:t>序号</w:t>
            </w:r>
          </w:p>
        </w:tc>
        <w:tc>
          <w:tcPr>
            <w:tcW w:w="682" w:type="pct"/>
            <w:shd w:val="clear" w:color="auto" w:fill="auto"/>
            <w:vAlign w:val="center"/>
          </w:tcPr>
          <w:p w:rsidR="0047126E" w:rsidRDefault="003D4CE8">
            <w:pPr>
              <w:spacing w:line="360" w:lineRule="auto"/>
              <w:jc w:val="center"/>
              <w:rPr>
                <w:b/>
                <w:sz w:val="24"/>
                <w:szCs w:val="24"/>
              </w:rPr>
            </w:pPr>
            <w:r>
              <w:rPr>
                <w:b/>
                <w:sz w:val="24"/>
                <w:szCs w:val="24"/>
              </w:rPr>
              <w:t>岗位名称</w:t>
            </w:r>
          </w:p>
        </w:tc>
        <w:tc>
          <w:tcPr>
            <w:tcW w:w="682" w:type="pct"/>
            <w:shd w:val="clear" w:color="auto" w:fill="auto"/>
            <w:vAlign w:val="center"/>
          </w:tcPr>
          <w:p w:rsidR="0047126E" w:rsidRDefault="003D4CE8">
            <w:pPr>
              <w:spacing w:line="360" w:lineRule="auto"/>
              <w:jc w:val="center"/>
              <w:rPr>
                <w:b/>
                <w:sz w:val="24"/>
                <w:szCs w:val="24"/>
              </w:rPr>
            </w:pPr>
            <w:r>
              <w:rPr>
                <w:b/>
                <w:sz w:val="24"/>
                <w:szCs w:val="24"/>
              </w:rPr>
              <w:t>投入人数</w:t>
            </w:r>
          </w:p>
        </w:tc>
        <w:tc>
          <w:tcPr>
            <w:tcW w:w="1113" w:type="pct"/>
            <w:shd w:val="clear" w:color="auto" w:fill="auto"/>
            <w:vAlign w:val="center"/>
          </w:tcPr>
          <w:p w:rsidR="0047126E" w:rsidRDefault="003D4CE8">
            <w:pPr>
              <w:spacing w:line="360" w:lineRule="auto"/>
              <w:jc w:val="center"/>
              <w:rPr>
                <w:b/>
                <w:sz w:val="24"/>
                <w:szCs w:val="24"/>
              </w:rPr>
            </w:pPr>
            <w:r>
              <w:rPr>
                <w:b/>
                <w:sz w:val="24"/>
                <w:szCs w:val="24"/>
              </w:rPr>
              <w:t>人员情况简介</w:t>
            </w:r>
          </w:p>
        </w:tc>
        <w:tc>
          <w:tcPr>
            <w:tcW w:w="652" w:type="pct"/>
            <w:shd w:val="clear" w:color="auto" w:fill="auto"/>
            <w:vAlign w:val="center"/>
          </w:tcPr>
          <w:p w:rsidR="0047126E" w:rsidRDefault="003D4CE8">
            <w:pPr>
              <w:spacing w:line="360" w:lineRule="auto"/>
              <w:jc w:val="center"/>
              <w:rPr>
                <w:b/>
                <w:sz w:val="24"/>
                <w:szCs w:val="24"/>
              </w:rPr>
            </w:pPr>
            <w:r>
              <w:rPr>
                <w:b/>
                <w:sz w:val="24"/>
                <w:szCs w:val="24"/>
              </w:rPr>
              <w:t>是否退休</w:t>
            </w:r>
          </w:p>
        </w:tc>
        <w:tc>
          <w:tcPr>
            <w:tcW w:w="723" w:type="pct"/>
            <w:shd w:val="clear" w:color="auto" w:fill="auto"/>
            <w:vAlign w:val="center"/>
          </w:tcPr>
          <w:p w:rsidR="0047126E" w:rsidRDefault="003D4CE8">
            <w:pPr>
              <w:spacing w:line="360" w:lineRule="auto"/>
              <w:jc w:val="center"/>
              <w:rPr>
                <w:b/>
                <w:sz w:val="24"/>
                <w:szCs w:val="24"/>
              </w:rPr>
            </w:pPr>
            <w:r>
              <w:rPr>
                <w:b/>
                <w:sz w:val="24"/>
                <w:szCs w:val="24"/>
              </w:rPr>
              <w:t>工作时间</w:t>
            </w:r>
          </w:p>
        </w:tc>
        <w:tc>
          <w:tcPr>
            <w:tcW w:w="723" w:type="pct"/>
            <w:shd w:val="clear" w:color="auto" w:fill="auto"/>
            <w:vAlign w:val="center"/>
          </w:tcPr>
          <w:p w:rsidR="0047126E" w:rsidRDefault="003D4CE8">
            <w:pPr>
              <w:spacing w:line="360" w:lineRule="auto"/>
              <w:jc w:val="center"/>
              <w:rPr>
                <w:b/>
                <w:sz w:val="24"/>
                <w:szCs w:val="24"/>
              </w:rPr>
            </w:pPr>
            <w:r>
              <w:rPr>
                <w:b/>
                <w:sz w:val="24"/>
                <w:szCs w:val="24"/>
              </w:rPr>
              <w:t>备注</w:t>
            </w:r>
          </w:p>
        </w:tc>
      </w:tr>
      <w:tr w:rsidR="0047126E">
        <w:trPr>
          <w:jc w:val="center"/>
        </w:trPr>
        <w:tc>
          <w:tcPr>
            <w:tcW w:w="425" w:type="pct"/>
            <w:shd w:val="clear" w:color="auto" w:fill="auto"/>
            <w:vAlign w:val="center"/>
          </w:tcPr>
          <w:p w:rsidR="0047126E" w:rsidRDefault="0047126E">
            <w:pPr>
              <w:spacing w:line="360" w:lineRule="auto"/>
              <w:jc w:val="center"/>
              <w:rPr>
                <w:sz w:val="24"/>
                <w:szCs w:val="24"/>
              </w:rPr>
            </w:pPr>
          </w:p>
        </w:tc>
        <w:tc>
          <w:tcPr>
            <w:tcW w:w="682" w:type="pct"/>
            <w:shd w:val="clear" w:color="auto" w:fill="auto"/>
            <w:vAlign w:val="center"/>
          </w:tcPr>
          <w:p w:rsidR="0047126E" w:rsidRDefault="0047126E">
            <w:pPr>
              <w:spacing w:line="360" w:lineRule="auto"/>
              <w:jc w:val="center"/>
              <w:rPr>
                <w:sz w:val="24"/>
                <w:szCs w:val="24"/>
              </w:rPr>
            </w:pPr>
          </w:p>
        </w:tc>
        <w:tc>
          <w:tcPr>
            <w:tcW w:w="682" w:type="pct"/>
            <w:shd w:val="clear" w:color="auto" w:fill="auto"/>
            <w:vAlign w:val="center"/>
          </w:tcPr>
          <w:p w:rsidR="0047126E" w:rsidRDefault="0047126E">
            <w:pPr>
              <w:spacing w:line="360" w:lineRule="auto"/>
              <w:jc w:val="center"/>
              <w:rPr>
                <w:sz w:val="24"/>
                <w:szCs w:val="24"/>
              </w:rPr>
            </w:pPr>
          </w:p>
        </w:tc>
        <w:tc>
          <w:tcPr>
            <w:tcW w:w="1113" w:type="pct"/>
            <w:shd w:val="clear" w:color="auto" w:fill="auto"/>
            <w:vAlign w:val="center"/>
          </w:tcPr>
          <w:p w:rsidR="0047126E" w:rsidRDefault="0047126E">
            <w:pPr>
              <w:spacing w:line="360" w:lineRule="auto"/>
              <w:jc w:val="center"/>
              <w:rPr>
                <w:sz w:val="24"/>
                <w:szCs w:val="24"/>
              </w:rPr>
            </w:pPr>
          </w:p>
        </w:tc>
        <w:tc>
          <w:tcPr>
            <w:tcW w:w="652" w:type="pct"/>
            <w:shd w:val="clear" w:color="auto" w:fill="auto"/>
            <w:vAlign w:val="center"/>
          </w:tcPr>
          <w:p w:rsidR="0047126E" w:rsidRDefault="0047126E">
            <w:pPr>
              <w:spacing w:line="360" w:lineRule="auto"/>
              <w:jc w:val="center"/>
              <w:rPr>
                <w:sz w:val="24"/>
                <w:szCs w:val="24"/>
              </w:rPr>
            </w:pPr>
          </w:p>
        </w:tc>
        <w:tc>
          <w:tcPr>
            <w:tcW w:w="723" w:type="pct"/>
            <w:shd w:val="clear" w:color="auto" w:fill="auto"/>
            <w:vAlign w:val="center"/>
          </w:tcPr>
          <w:p w:rsidR="0047126E" w:rsidRDefault="0047126E">
            <w:pPr>
              <w:spacing w:line="360" w:lineRule="auto"/>
              <w:jc w:val="center"/>
              <w:rPr>
                <w:sz w:val="24"/>
                <w:szCs w:val="24"/>
              </w:rPr>
            </w:pPr>
          </w:p>
        </w:tc>
        <w:tc>
          <w:tcPr>
            <w:tcW w:w="723" w:type="pct"/>
            <w:shd w:val="clear" w:color="auto" w:fill="auto"/>
          </w:tcPr>
          <w:p w:rsidR="0047126E" w:rsidRDefault="0047126E">
            <w:pPr>
              <w:spacing w:line="360" w:lineRule="auto"/>
              <w:jc w:val="center"/>
              <w:rPr>
                <w:sz w:val="24"/>
                <w:szCs w:val="24"/>
              </w:rPr>
            </w:pPr>
          </w:p>
        </w:tc>
      </w:tr>
      <w:tr w:rsidR="0047126E">
        <w:trPr>
          <w:jc w:val="center"/>
        </w:trPr>
        <w:tc>
          <w:tcPr>
            <w:tcW w:w="425" w:type="pct"/>
            <w:shd w:val="clear" w:color="auto" w:fill="auto"/>
            <w:vAlign w:val="center"/>
          </w:tcPr>
          <w:p w:rsidR="0047126E" w:rsidRDefault="0047126E">
            <w:pPr>
              <w:spacing w:line="360" w:lineRule="auto"/>
              <w:jc w:val="center"/>
              <w:rPr>
                <w:sz w:val="24"/>
                <w:szCs w:val="24"/>
              </w:rPr>
            </w:pPr>
          </w:p>
        </w:tc>
        <w:tc>
          <w:tcPr>
            <w:tcW w:w="682" w:type="pct"/>
            <w:shd w:val="clear" w:color="auto" w:fill="auto"/>
            <w:vAlign w:val="center"/>
          </w:tcPr>
          <w:p w:rsidR="0047126E" w:rsidRDefault="0047126E">
            <w:pPr>
              <w:spacing w:line="360" w:lineRule="auto"/>
              <w:jc w:val="center"/>
              <w:rPr>
                <w:sz w:val="24"/>
                <w:szCs w:val="24"/>
              </w:rPr>
            </w:pPr>
          </w:p>
        </w:tc>
        <w:tc>
          <w:tcPr>
            <w:tcW w:w="682" w:type="pct"/>
            <w:shd w:val="clear" w:color="auto" w:fill="auto"/>
            <w:vAlign w:val="center"/>
          </w:tcPr>
          <w:p w:rsidR="0047126E" w:rsidRDefault="0047126E">
            <w:pPr>
              <w:spacing w:line="360" w:lineRule="auto"/>
              <w:jc w:val="center"/>
              <w:rPr>
                <w:sz w:val="24"/>
                <w:szCs w:val="24"/>
              </w:rPr>
            </w:pPr>
          </w:p>
        </w:tc>
        <w:tc>
          <w:tcPr>
            <w:tcW w:w="1113" w:type="pct"/>
            <w:shd w:val="clear" w:color="auto" w:fill="auto"/>
            <w:vAlign w:val="center"/>
          </w:tcPr>
          <w:p w:rsidR="0047126E" w:rsidRDefault="0047126E">
            <w:pPr>
              <w:spacing w:line="360" w:lineRule="auto"/>
              <w:jc w:val="center"/>
              <w:rPr>
                <w:sz w:val="24"/>
                <w:szCs w:val="24"/>
              </w:rPr>
            </w:pPr>
          </w:p>
        </w:tc>
        <w:tc>
          <w:tcPr>
            <w:tcW w:w="652" w:type="pct"/>
            <w:shd w:val="clear" w:color="auto" w:fill="auto"/>
            <w:vAlign w:val="center"/>
          </w:tcPr>
          <w:p w:rsidR="0047126E" w:rsidRDefault="0047126E">
            <w:pPr>
              <w:spacing w:line="360" w:lineRule="auto"/>
              <w:jc w:val="center"/>
              <w:rPr>
                <w:sz w:val="24"/>
                <w:szCs w:val="24"/>
              </w:rPr>
            </w:pPr>
          </w:p>
        </w:tc>
        <w:tc>
          <w:tcPr>
            <w:tcW w:w="723" w:type="pct"/>
            <w:shd w:val="clear" w:color="auto" w:fill="auto"/>
            <w:vAlign w:val="center"/>
          </w:tcPr>
          <w:p w:rsidR="0047126E" w:rsidRDefault="0047126E">
            <w:pPr>
              <w:spacing w:line="360" w:lineRule="auto"/>
              <w:jc w:val="center"/>
              <w:rPr>
                <w:sz w:val="24"/>
                <w:szCs w:val="24"/>
              </w:rPr>
            </w:pPr>
          </w:p>
        </w:tc>
        <w:tc>
          <w:tcPr>
            <w:tcW w:w="723" w:type="pct"/>
            <w:shd w:val="clear" w:color="auto" w:fill="auto"/>
          </w:tcPr>
          <w:p w:rsidR="0047126E" w:rsidRDefault="0047126E">
            <w:pPr>
              <w:spacing w:line="360" w:lineRule="auto"/>
              <w:jc w:val="center"/>
              <w:rPr>
                <w:sz w:val="24"/>
                <w:szCs w:val="24"/>
              </w:rPr>
            </w:pPr>
          </w:p>
        </w:tc>
      </w:tr>
      <w:tr w:rsidR="0047126E">
        <w:trPr>
          <w:jc w:val="center"/>
        </w:trPr>
        <w:tc>
          <w:tcPr>
            <w:tcW w:w="425" w:type="pct"/>
            <w:shd w:val="clear" w:color="auto" w:fill="auto"/>
            <w:vAlign w:val="center"/>
          </w:tcPr>
          <w:p w:rsidR="0047126E" w:rsidRDefault="0047126E">
            <w:pPr>
              <w:spacing w:line="360" w:lineRule="auto"/>
              <w:jc w:val="center"/>
              <w:rPr>
                <w:sz w:val="24"/>
                <w:szCs w:val="24"/>
              </w:rPr>
            </w:pPr>
          </w:p>
        </w:tc>
        <w:tc>
          <w:tcPr>
            <w:tcW w:w="682" w:type="pct"/>
            <w:shd w:val="clear" w:color="auto" w:fill="auto"/>
            <w:vAlign w:val="center"/>
          </w:tcPr>
          <w:p w:rsidR="0047126E" w:rsidRDefault="0047126E">
            <w:pPr>
              <w:spacing w:line="360" w:lineRule="auto"/>
              <w:jc w:val="center"/>
              <w:rPr>
                <w:sz w:val="24"/>
                <w:szCs w:val="24"/>
              </w:rPr>
            </w:pPr>
          </w:p>
        </w:tc>
        <w:tc>
          <w:tcPr>
            <w:tcW w:w="682" w:type="pct"/>
            <w:shd w:val="clear" w:color="auto" w:fill="auto"/>
            <w:vAlign w:val="center"/>
          </w:tcPr>
          <w:p w:rsidR="0047126E" w:rsidRDefault="0047126E">
            <w:pPr>
              <w:spacing w:line="360" w:lineRule="auto"/>
              <w:jc w:val="center"/>
              <w:rPr>
                <w:sz w:val="24"/>
                <w:szCs w:val="24"/>
              </w:rPr>
            </w:pPr>
          </w:p>
        </w:tc>
        <w:tc>
          <w:tcPr>
            <w:tcW w:w="1113" w:type="pct"/>
            <w:shd w:val="clear" w:color="auto" w:fill="auto"/>
            <w:vAlign w:val="center"/>
          </w:tcPr>
          <w:p w:rsidR="0047126E" w:rsidRDefault="0047126E">
            <w:pPr>
              <w:spacing w:line="360" w:lineRule="auto"/>
              <w:jc w:val="center"/>
              <w:rPr>
                <w:sz w:val="24"/>
                <w:szCs w:val="24"/>
              </w:rPr>
            </w:pPr>
          </w:p>
        </w:tc>
        <w:tc>
          <w:tcPr>
            <w:tcW w:w="652" w:type="pct"/>
            <w:shd w:val="clear" w:color="auto" w:fill="auto"/>
            <w:vAlign w:val="center"/>
          </w:tcPr>
          <w:p w:rsidR="0047126E" w:rsidRDefault="0047126E">
            <w:pPr>
              <w:spacing w:line="360" w:lineRule="auto"/>
              <w:jc w:val="center"/>
              <w:rPr>
                <w:sz w:val="24"/>
                <w:szCs w:val="24"/>
              </w:rPr>
            </w:pPr>
          </w:p>
        </w:tc>
        <w:tc>
          <w:tcPr>
            <w:tcW w:w="723" w:type="pct"/>
            <w:shd w:val="clear" w:color="auto" w:fill="auto"/>
            <w:vAlign w:val="center"/>
          </w:tcPr>
          <w:p w:rsidR="0047126E" w:rsidRDefault="0047126E">
            <w:pPr>
              <w:spacing w:line="360" w:lineRule="auto"/>
              <w:jc w:val="center"/>
              <w:rPr>
                <w:sz w:val="24"/>
                <w:szCs w:val="24"/>
              </w:rPr>
            </w:pPr>
          </w:p>
        </w:tc>
        <w:tc>
          <w:tcPr>
            <w:tcW w:w="723" w:type="pct"/>
            <w:shd w:val="clear" w:color="auto" w:fill="auto"/>
          </w:tcPr>
          <w:p w:rsidR="0047126E" w:rsidRDefault="0047126E">
            <w:pPr>
              <w:spacing w:line="360" w:lineRule="auto"/>
              <w:jc w:val="center"/>
              <w:rPr>
                <w:sz w:val="24"/>
                <w:szCs w:val="24"/>
              </w:rPr>
            </w:pPr>
          </w:p>
        </w:tc>
      </w:tr>
      <w:tr w:rsidR="0047126E">
        <w:trPr>
          <w:jc w:val="center"/>
        </w:trPr>
        <w:tc>
          <w:tcPr>
            <w:tcW w:w="425" w:type="pct"/>
            <w:shd w:val="clear" w:color="auto" w:fill="auto"/>
            <w:vAlign w:val="center"/>
          </w:tcPr>
          <w:p w:rsidR="0047126E" w:rsidRDefault="0047126E">
            <w:pPr>
              <w:spacing w:line="360" w:lineRule="auto"/>
              <w:jc w:val="center"/>
              <w:rPr>
                <w:sz w:val="24"/>
                <w:szCs w:val="24"/>
              </w:rPr>
            </w:pPr>
          </w:p>
        </w:tc>
        <w:tc>
          <w:tcPr>
            <w:tcW w:w="682" w:type="pct"/>
            <w:shd w:val="clear" w:color="auto" w:fill="auto"/>
            <w:vAlign w:val="center"/>
          </w:tcPr>
          <w:p w:rsidR="0047126E" w:rsidRDefault="0047126E">
            <w:pPr>
              <w:spacing w:line="360" w:lineRule="auto"/>
              <w:jc w:val="center"/>
              <w:rPr>
                <w:sz w:val="24"/>
                <w:szCs w:val="24"/>
              </w:rPr>
            </w:pPr>
          </w:p>
        </w:tc>
        <w:tc>
          <w:tcPr>
            <w:tcW w:w="682" w:type="pct"/>
            <w:shd w:val="clear" w:color="auto" w:fill="auto"/>
            <w:vAlign w:val="center"/>
          </w:tcPr>
          <w:p w:rsidR="0047126E" w:rsidRDefault="0047126E">
            <w:pPr>
              <w:spacing w:line="360" w:lineRule="auto"/>
              <w:jc w:val="center"/>
              <w:rPr>
                <w:sz w:val="24"/>
                <w:szCs w:val="24"/>
              </w:rPr>
            </w:pPr>
          </w:p>
        </w:tc>
        <w:tc>
          <w:tcPr>
            <w:tcW w:w="1113" w:type="pct"/>
            <w:shd w:val="clear" w:color="auto" w:fill="auto"/>
            <w:vAlign w:val="center"/>
          </w:tcPr>
          <w:p w:rsidR="0047126E" w:rsidRDefault="0047126E">
            <w:pPr>
              <w:spacing w:line="360" w:lineRule="auto"/>
              <w:jc w:val="center"/>
              <w:rPr>
                <w:sz w:val="24"/>
                <w:szCs w:val="24"/>
              </w:rPr>
            </w:pPr>
          </w:p>
        </w:tc>
        <w:tc>
          <w:tcPr>
            <w:tcW w:w="652" w:type="pct"/>
            <w:shd w:val="clear" w:color="auto" w:fill="auto"/>
            <w:vAlign w:val="center"/>
          </w:tcPr>
          <w:p w:rsidR="0047126E" w:rsidRDefault="0047126E">
            <w:pPr>
              <w:spacing w:line="360" w:lineRule="auto"/>
              <w:jc w:val="center"/>
              <w:rPr>
                <w:sz w:val="24"/>
                <w:szCs w:val="24"/>
              </w:rPr>
            </w:pPr>
          </w:p>
        </w:tc>
        <w:tc>
          <w:tcPr>
            <w:tcW w:w="723" w:type="pct"/>
            <w:shd w:val="clear" w:color="auto" w:fill="auto"/>
            <w:vAlign w:val="center"/>
          </w:tcPr>
          <w:p w:rsidR="0047126E" w:rsidRDefault="0047126E">
            <w:pPr>
              <w:spacing w:line="360" w:lineRule="auto"/>
              <w:jc w:val="center"/>
              <w:rPr>
                <w:sz w:val="24"/>
                <w:szCs w:val="24"/>
              </w:rPr>
            </w:pPr>
          </w:p>
        </w:tc>
        <w:tc>
          <w:tcPr>
            <w:tcW w:w="723" w:type="pct"/>
            <w:shd w:val="clear" w:color="auto" w:fill="auto"/>
          </w:tcPr>
          <w:p w:rsidR="0047126E" w:rsidRDefault="0047126E">
            <w:pPr>
              <w:spacing w:line="360" w:lineRule="auto"/>
              <w:jc w:val="center"/>
              <w:rPr>
                <w:sz w:val="24"/>
                <w:szCs w:val="24"/>
              </w:rPr>
            </w:pPr>
          </w:p>
        </w:tc>
      </w:tr>
      <w:tr w:rsidR="0047126E">
        <w:trPr>
          <w:jc w:val="center"/>
        </w:trPr>
        <w:tc>
          <w:tcPr>
            <w:tcW w:w="425" w:type="pct"/>
            <w:shd w:val="clear" w:color="auto" w:fill="auto"/>
            <w:vAlign w:val="center"/>
          </w:tcPr>
          <w:p w:rsidR="0047126E" w:rsidRDefault="0047126E">
            <w:pPr>
              <w:spacing w:line="360" w:lineRule="auto"/>
              <w:jc w:val="center"/>
              <w:rPr>
                <w:sz w:val="24"/>
                <w:szCs w:val="24"/>
              </w:rPr>
            </w:pPr>
          </w:p>
        </w:tc>
        <w:tc>
          <w:tcPr>
            <w:tcW w:w="682" w:type="pct"/>
            <w:shd w:val="clear" w:color="auto" w:fill="auto"/>
            <w:vAlign w:val="center"/>
          </w:tcPr>
          <w:p w:rsidR="0047126E" w:rsidRDefault="0047126E">
            <w:pPr>
              <w:spacing w:line="360" w:lineRule="auto"/>
              <w:jc w:val="center"/>
              <w:rPr>
                <w:sz w:val="24"/>
                <w:szCs w:val="24"/>
              </w:rPr>
            </w:pPr>
          </w:p>
        </w:tc>
        <w:tc>
          <w:tcPr>
            <w:tcW w:w="682" w:type="pct"/>
            <w:shd w:val="clear" w:color="auto" w:fill="auto"/>
            <w:vAlign w:val="center"/>
          </w:tcPr>
          <w:p w:rsidR="0047126E" w:rsidRDefault="0047126E">
            <w:pPr>
              <w:spacing w:line="360" w:lineRule="auto"/>
              <w:jc w:val="center"/>
              <w:rPr>
                <w:sz w:val="24"/>
                <w:szCs w:val="24"/>
              </w:rPr>
            </w:pPr>
          </w:p>
        </w:tc>
        <w:tc>
          <w:tcPr>
            <w:tcW w:w="1113" w:type="pct"/>
            <w:shd w:val="clear" w:color="auto" w:fill="auto"/>
            <w:vAlign w:val="center"/>
          </w:tcPr>
          <w:p w:rsidR="0047126E" w:rsidRDefault="0047126E">
            <w:pPr>
              <w:spacing w:line="360" w:lineRule="auto"/>
              <w:jc w:val="center"/>
              <w:rPr>
                <w:sz w:val="24"/>
                <w:szCs w:val="24"/>
              </w:rPr>
            </w:pPr>
          </w:p>
        </w:tc>
        <w:tc>
          <w:tcPr>
            <w:tcW w:w="652" w:type="pct"/>
            <w:shd w:val="clear" w:color="auto" w:fill="auto"/>
            <w:vAlign w:val="center"/>
          </w:tcPr>
          <w:p w:rsidR="0047126E" w:rsidRDefault="0047126E">
            <w:pPr>
              <w:spacing w:line="360" w:lineRule="auto"/>
              <w:jc w:val="center"/>
              <w:rPr>
                <w:sz w:val="24"/>
                <w:szCs w:val="24"/>
              </w:rPr>
            </w:pPr>
          </w:p>
        </w:tc>
        <w:tc>
          <w:tcPr>
            <w:tcW w:w="723" w:type="pct"/>
            <w:shd w:val="clear" w:color="auto" w:fill="auto"/>
            <w:vAlign w:val="center"/>
          </w:tcPr>
          <w:p w:rsidR="0047126E" w:rsidRDefault="0047126E">
            <w:pPr>
              <w:spacing w:line="360" w:lineRule="auto"/>
              <w:jc w:val="center"/>
              <w:rPr>
                <w:sz w:val="24"/>
                <w:szCs w:val="24"/>
              </w:rPr>
            </w:pPr>
          </w:p>
        </w:tc>
        <w:tc>
          <w:tcPr>
            <w:tcW w:w="723" w:type="pct"/>
            <w:shd w:val="clear" w:color="auto" w:fill="auto"/>
          </w:tcPr>
          <w:p w:rsidR="0047126E" w:rsidRDefault="0047126E">
            <w:pPr>
              <w:spacing w:line="360" w:lineRule="auto"/>
              <w:jc w:val="center"/>
              <w:rPr>
                <w:sz w:val="24"/>
                <w:szCs w:val="24"/>
              </w:rPr>
            </w:pPr>
          </w:p>
        </w:tc>
      </w:tr>
      <w:tr w:rsidR="0047126E">
        <w:trPr>
          <w:jc w:val="center"/>
        </w:trPr>
        <w:tc>
          <w:tcPr>
            <w:tcW w:w="425" w:type="pct"/>
            <w:shd w:val="clear" w:color="auto" w:fill="auto"/>
            <w:vAlign w:val="center"/>
          </w:tcPr>
          <w:p w:rsidR="0047126E" w:rsidRDefault="0047126E">
            <w:pPr>
              <w:spacing w:line="360" w:lineRule="auto"/>
              <w:jc w:val="center"/>
              <w:rPr>
                <w:sz w:val="24"/>
                <w:szCs w:val="24"/>
              </w:rPr>
            </w:pPr>
          </w:p>
        </w:tc>
        <w:tc>
          <w:tcPr>
            <w:tcW w:w="682" w:type="pct"/>
            <w:shd w:val="clear" w:color="auto" w:fill="auto"/>
            <w:vAlign w:val="center"/>
          </w:tcPr>
          <w:p w:rsidR="0047126E" w:rsidRDefault="0047126E">
            <w:pPr>
              <w:spacing w:line="360" w:lineRule="auto"/>
              <w:jc w:val="center"/>
              <w:rPr>
                <w:sz w:val="24"/>
                <w:szCs w:val="24"/>
              </w:rPr>
            </w:pPr>
          </w:p>
        </w:tc>
        <w:tc>
          <w:tcPr>
            <w:tcW w:w="682" w:type="pct"/>
            <w:shd w:val="clear" w:color="auto" w:fill="auto"/>
            <w:vAlign w:val="center"/>
          </w:tcPr>
          <w:p w:rsidR="0047126E" w:rsidRDefault="0047126E">
            <w:pPr>
              <w:spacing w:line="360" w:lineRule="auto"/>
              <w:jc w:val="center"/>
              <w:rPr>
                <w:sz w:val="24"/>
                <w:szCs w:val="24"/>
              </w:rPr>
            </w:pPr>
          </w:p>
        </w:tc>
        <w:tc>
          <w:tcPr>
            <w:tcW w:w="1113" w:type="pct"/>
            <w:shd w:val="clear" w:color="auto" w:fill="auto"/>
            <w:vAlign w:val="center"/>
          </w:tcPr>
          <w:p w:rsidR="0047126E" w:rsidRDefault="0047126E">
            <w:pPr>
              <w:spacing w:line="360" w:lineRule="auto"/>
              <w:jc w:val="center"/>
              <w:rPr>
                <w:sz w:val="24"/>
                <w:szCs w:val="24"/>
              </w:rPr>
            </w:pPr>
          </w:p>
        </w:tc>
        <w:tc>
          <w:tcPr>
            <w:tcW w:w="652" w:type="pct"/>
            <w:shd w:val="clear" w:color="auto" w:fill="auto"/>
            <w:vAlign w:val="center"/>
          </w:tcPr>
          <w:p w:rsidR="0047126E" w:rsidRDefault="0047126E">
            <w:pPr>
              <w:spacing w:line="360" w:lineRule="auto"/>
              <w:jc w:val="center"/>
              <w:rPr>
                <w:sz w:val="24"/>
                <w:szCs w:val="24"/>
              </w:rPr>
            </w:pPr>
          </w:p>
        </w:tc>
        <w:tc>
          <w:tcPr>
            <w:tcW w:w="723" w:type="pct"/>
            <w:shd w:val="clear" w:color="auto" w:fill="auto"/>
            <w:vAlign w:val="center"/>
          </w:tcPr>
          <w:p w:rsidR="0047126E" w:rsidRDefault="0047126E">
            <w:pPr>
              <w:spacing w:line="360" w:lineRule="auto"/>
              <w:jc w:val="center"/>
              <w:rPr>
                <w:sz w:val="24"/>
                <w:szCs w:val="24"/>
              </w:rPr>
            </w:pPr>
          </w:p>
        </w:tc>
        <w:tc>
          <w:tcPr>
            <w:tcW w:w="723" w:type="pct"/>
            <w:shd w:val="clear" w:color="auto" w:fill="auto"/>
          </w:tcPr>
          <w:p w:rsidR="0047126E" w:rsidRDefault="0047126E">
            <w:pPr>
              <w:spacing w:line="360" w:lineRule="auto"/>
              <w:jc w:val="center"/>
              <w:rPr>
                <w:sz w:val="24"/>
                <w:szCs w:val="24"/>
              </w:rPr>
            </w:pPr>
          </w:p>
        </w:tc>
      </w:tr>
      <w:tr w:rsidR="0047126E">
        <w:trPr>
          <w:jc w:val="center"/>
        </w:trPr>
        <w:tc>
          <w:tcPr>
            <w:tcW w:w="1108" w:type="pct"/>
            <w:gridSpan w:val="2"/>
            <w:shd w:val="clear" w:color="auto" w:fill="auto"/>
            <w:vAlign w:val="center"/>
          </w:tcPr>
          <w:p w:rsidR="0047126E" w:rsidRDefault="003D4CE8">
            <w:pPr>
              <w:spacing w:line="360" w:lineRule="auto"/>
              <w:jc w:val="center"/>
              <w:rPr>
                <w:sz w:val="24"/>
                <w:szCs w:val="24"/>
              </w:rPr>
            </w:pPr>
            <w:r>
              <w:rPr>
                <w:sz w:val="24"/>
                <w:szCs w:val="24"/>
              </w:rPr>
              <w:t>合计人数</w:t>
            </w:r>
          </w:p>
        </w:tc>
        <w:tc>
          <w:tcPr>
            <w:tcW w:w="3892" w:type="pct"/>
            <w:gridSpan w:val="5"/>
            <w:shd w:val="clear" w:color="auto" w:fill="auto"/>
            <w:vAlign w:val="center"/>
          </w:tcPr>
          <w:p w:rsidR="0047126E" w:rsidRDefault="0047126E">
            <w:pPr>
              <w:spacing w:line="360" w:lineRule="auto"/>
              <w:jc w:val="center"/>
              <w:rPr>
                <w:sz w:val="24"/>
                <w:szCs w:val="24"/>
              </w:rPr>
            </w:pPr>
          </w:p>
        </w:tc>
      </w:tr>
    </w:tbl>
    <w:p w:rsidR="0047126E" w:rsidRDefault="003D4CE8">
      <w:pPr>
        <w:widowControl/>
        <w:ind w:firstLineChars="200" w:firstLine="480"/>
        <w:jc w:val="left"/>
        <w:rPr>
          <w:sz w:val="24"/>
          <w:szCs w:val="24"/>
        </w:rPr>
      </w:pPr>
      <w:r>
        <w:rPr>
          <w:sz w:val="24"/>
          <w:szCs w:val="24"/>
        </w:rPr>
        <w:t>我公司承诺上述人员身体健康，一旦我公司获得</w:t>
      </w:r>
      <w:r>
        <w:rPr>
          <w:rFonts w:hint="eastAsia"/>
          <w:sz w:val="24"/>
          <w:szCs w:val="24"/>
        </w:rPr>
        <w:t>成交</w:t>
      </w:r>
      <w:r>
        <w:rPr>
          <w:sz w:val="24"/>
          <w:szCs w:val="24"/>
        </w:rPr>
        <w:t>，承诺上述人员投入本项目服务，非经采购人同意，不随意更换人员。</w:t>
      </w:r>
    </w:p>
    <w:p w:rsidR="0047126E" w:rsidRDefault="003D4CE8">
      <w:pPr>
        <w:widowControl/>
        <w:ind w:firstLineChars="200" w:firstLine="480"/>
        <w:jc w:val="left"/>
        <w:rPr>
          <w:sz w:val="24"/>
          <w:szCs w:val="24"/>
        </w:rPr>
      </w:pPr>
      <w:r>
        <w:rPr>
          <w:sz w:val="24"/>
          <w:szCs w:val="24"/>
        </w:rPr>
        <w:t>按劳动法和国务院关于职工工作时间的规定，正常情况下，上述人员每日工作不超过</w:t>
      </w:r>
      <w:r>
        <w:rPr>
          <w:sz w:val="24"/>
          <w:szCs w:val="24"/>
        </w:rPr>
        <w:t>8</w:t>
      </w:r>
      <w:r>
        <w:rPr>
          <w:sz w:val="24"/>
          <w:szCs w:val="24"/>
        </w:rPr>
        <w:t>小时，每周工作不超过</w:t>
      </w:r>
      <w:r>
        <w:rPr>
          <w:sz w:val="24"/>
          <w:szCs w:val="24"/>
        </w:rPr>
        <w:t>40</w:t>
      </w:r>
      <w:r>
        <w:rPr>
          <w:sz w:val="24"/>
          <w:szCs w:val="24"/>
        </w:rPr>
        <w:t>小时。采购人需安排加班的，我公司积极应配合并向劳动者支付加班费。</w:t>
      </w:r>
    </w:p>
    <w:p w:rsidR="0047126E" w:rsidRDefault="0047126E">
      <w:pPr>
        <w:spacing w:line="460" w:lineRule="exact"/>
        <w:ind w:left="192" w:firstLineChars="1645" w:firstLine="3948"/>
        <w:rPr>
          <w:sz w:val="24"/>
        </w:rPr>
      </w:pPr>
    </w:p>
    <w:p w:rsidR="0047126E" w:rsidRDefault="0047126E">
      <w:pPr>
        <w:spacing w:line="460" w:lineRule="exact"/>
        <w:ind w:left="192" w:firstLineChars="1645" w:firstLine="3948"/>
        <w:rPr>
          <w:sz w:val="24"/>
        </w:rPr>
      </w:pPr>
    </w:p>
    <w:p w:rsidR="0047126E" w:rsidRDefault="003D4CE8">
      <w:pPr>
        <w:spacing w:line="360" w:lineRule="auto"/>
        <w:ind w:firstLineChars="1700" w:firstLine="4080"/>
        <w:rPr>
          <w:sz w:val="24"/>
        </w:rPr>
      </w:pPr>
      <w:r>
        <w:rPr>
          <w:sz w:val="24"/>
        </w:rPr>
        <w:t>供应商名称：</w:t>
      </w:r>
    </w:p>
    <w:p w:rsidR="0047126E" w:rsidRDefault="003D4CE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7126E" w:rsidRDefault="0047126E">
      <w:pPr>
        <w:tabs>
          <w:tab w:val="left" w:pos="360"/>
        </w:tabs>
        <w:spacing w:line="560" w:lineRule="exact"/>
        <w:jc w:val="left"/>
        <w:rPr>
          <w:b/>
          <w:sz w:val="24"/>
        </w:rPr>
      </w:pPr>
    </w:p>
    <w:p w:rsidR="0047126E" w:rsidRDefault="0047126E">
      <w:pPr>
        <w:tabs>
          <w:tab w:val="left" w:pos="360"/>
        </w:tabs>
        <w:spacing w:line="560" w:lineRule="exact"/>
        <w:jc w:val="left"/>
        <w:rPr>
          <w:b/>
          <w:sz w:val="24"/>
        </w:rPr>
      </w:pPr>
    </w:p>
    <w:p w:rsidR="0047126E" w:rsidRDefault="0047126E">
      <w:pPr>
        <w:tabs>
          <w:tab w:val="left" w:pos="360"/>
        </w:tabs>
        <w:spacing w:line="560" w:lineRule="exact"/>
        <w:jc w:val="left"/>
        <w:rPr>
          <w:b/>
          <w:sz w:val="24"/>
        </w:rPr>
      </w:pPr>
    </w:p>
    <w:p w:rsidR="0047126E" w:rsidRDefault="003D4CE8">
      <w:pPr>
        <w:widowControl/>
        <w:jc w:val="left"/>
        <w:rPr>
          <w:b/>
          <w:bCs/>
          <w:sz w:val="24"/>
        </w:rPr>
      </w:pPr>
      <w:r>
        <w:rPr>
          <w:b/>
          <w:bCs/>
          <w:sz w:val="24"/>
        </w:rPr>
        <w:br w:type="page"/>
      </w:r>
    </w:p>
    <w:p w:rsidR="0047126E" w:rsidRDefault="003D4CE8">
      <w:pPr>
        <w:tabs>
          <w:tab w:val="left" w:pos="360"/>
        </w:tabs>
        <w:spacing w:line="560" w:lineRule="exact"/>
        <w:jc w:val="left"/>
        <w:rPr>
          <w:b/>
          <w:bCs/>
          <w:sz w:val="24"/>
        </w:rPr>
      </w:pPr>
      <w:r>
        <w:rPr>
          <w:rFonts w:hint="eastAsia"/>
          <w:b/>
          <w:bCs/>
          <w:sz w:val="24"/>
        </w:rPr>
        <w:lastRenderedPageBreak/>
        <w:t>附件</w:t>
      </w:r>
      <w:r>
        <w:rPr>
          <w:rFonts w:hint="eastAsia"/>
          <w:b/>
          <w:bCs/>
          <w:sz w:val="24"/>
        </w:rPr>
        <w:t>11</w:t>
      </w:r>
      <w:r>
        <w:rPr>
          <w:rFonts w:hint="eastAsia"/>
          <w:b/>
          <w:bCs/>
          <w:sz w:val="24"/>
        </w:rPr>
        <w:t>：供应商认为需要提供的其他材料</w:t>
      </w:r>
    </w:p>
    <w:p w:rsidR="0047126E" w:rsidRDefault="0047126E"/>
    <w:p w:rsidR="0047126E" w:rsidRDefault="0047126E"/>
    <w:p w:rsidR="0047126E" w:rsidRDefault="0047126E"/>
    <w:sectPr w:rsidR="0047126E">
      <w:headerReference w:type="default" r:id="rId13"/>
      <w:footerReference w:type="default" r:id="rId14"/>
      <w:pgSz w:w="11906" w:h="16838"/>
      <w:pgMar w:top="1440" w:right="1797" w:bottom="1440" w:left="1797" w:header="851" w:footer="992" w:gutter="0"/>
      <w:cols w:space="425"/>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4CE8" w:rsidRDefault="003D4CE8">
      <w:r>
        <w:separator/>
      </w:r>
    </w:p>
  </w:endnote>
  <w:endnote w:type="continuationSeparator" w:id="0">
    <w:p w:rsidR="003D4CE8" w:rsidRDefault="003D4C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default"/>
    <w:sig w:usb0="00000000" w:usb1="0000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幼圆">
    <w:panose1 w:val="02010509060101010101"/>
    <w:charset w:val="86"/>
    <w:family w:val="modern"/>
    <w:pitch w:val="fixed"/>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方正小标宋简体">
    <w:altName w:val="Arial Unicode MS"/>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126E" w:rsidRDefault="003D4CE8">
    <w:pPr>
      <w:pStyle w:val="ab"/>
      <w:jc w:val="center"/>
    </w:pPr>
    <w:r>
      <w:rPr>
        <w:rFonts w:hint="eastAsia"/>
      </w:rPr>
      <w:t>-1-</w:t>
    </w:r>
    <w:r>
      <w:rPr>
        <w:rStyle w:val="af3"/>
      </w:rPr>
      <w:fldChar w:fldCharType="begin"/>
    </w:r>
    <w:r>
      <w:rPr>
        <w:rStyle w:val="af3"/>
      </w:rPr>
      <w:instrText xml:space="preserve"> PAGE </w:instrText>
    </w:r>
    <w:r>
      <w:rPr>
        <w:rStyle w:val="af3"/>
      </w:rPr>
      <w:fldChar w:fldCharType="separate"/>
    </w:r>
    <w:r w:rsidR="00C962EE">
      <w:rPr>
        <w:rStyle w:val="af3"/>
        <w:noProof/>
      </w:rPr>
      <w:t>17</w:t>
    </w:r>
    <w:r>
      <w:rPr>
        <w:rStyle w:val="af3"/>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4CE8" w:rsidRDefault="003D4CE8">
      <w:r>
        <w:separator/>
      </w:r>
    </w:p>
  </w:footnote>
  <w:footnote w:type="continuationSeparator" w:id="0">
    <w:p w:rsidR="003D4CE8" w:rsidRDefault="003D4CE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126E" w:rsidRDefault="0047126E">
    <w:pPr>
      <w:pStyle w:val="ac"/>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126E" w:rsidRDefault="0047126E">
    <w:pPr>
      <w:pStyle w:val="ac"/>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B05EE"/>
    <w:multiLevelType w:val="multilevel"/>
    <w:tmpl w:val="091B05EE"/>
    <w:lvl w:ilvl="0">
      <w:start w:val="1"/>
      <w:numFmt w:val="japaneseCounting"/>
      <w:pStyle w:val="1featureheadAH1PIM1Heading0Arial14FettArial1"/>
      <w:lvlText w:val="%1、"/>
      <w:lvlJc w:val="left"/>
      <w:pPr>
        <w:tabs>
          <w:tab w:val="left" w:pos="960"/>
        </w:tabs>
        <w:ind w:left="960" w:hanging="480"/>
      </w:pPr>
      <w:rPr>
        <w:rFonts w:hint="eastAsia"/>
      </w:rPr>
    </w:lvl>
    <w:lvl w:ilvl="1">
      <w:start w:val="1"/>
      <w:numFmt w:val="decimal"/>
      <w:lvlText w:val="%2、"/>
      <w:lvlJc w:val="left"/>
      <w:pPr>
        <w:tabs>
          <w:tab w:val="left" w:pos="1725"/>
        </w:tabs>
        <w:ind w:left="1725" w:hanging="825"/>
      </w:pPr>
      <w:rPr>
        <w:rFonts w:hint="eastAsia"/>
      </w:rPr>
    </w:lvl>
    <w:lvl w:ilvl="2">
      <w:start w:val="1"/>
      <w:numFmt w:val="lowerRoman"/>
      <w:lvlText w:val="%3."/>
      <w:lvlJc w:val="right"/>
      <w:pPr>
        <w:tabs>
          <w:tab w:val="left" w:pos="1740"/>
        </w:tabs>
        <w:ind w:left="1740" w:hanging="420"/>
      </w:pPr>
    </w:lvl>
    <w:lvl w:ilvl="3">
      <w:start w:val="1"/>
      <w:numFmt w:val="decimal"/>
      <w:lvlText w:val="%4."/>
      <w:lvlJc w:val="left"/>
      <w:pPr>
        <w:tabs>
          <w:tab w:val="left" w:pos="2160"/>
        </w:tabs>
        <w:ind w:left="2160" w:hanging="420"/>
      </w:pPr>
    </w:lvl>
    <w:lvl w:ilvl="4">
      <w:start w:val="1"/>
      <w:numFmt w:val="lowerLetter"/>
      <w:lvlText w:val="%5)"/>
      <w:lvlJc w:val="left"/>
      <w:pPr>
        <w:tabs>
          <w:tab w:val="left" w:pos="2580"/>
        </w:tabs>
        <w:ind w:left="2580" w:hanging="420"/>
      </w:pPr>
    </w:lvl>
    <w:lvl w:ilvl="5">
      <w:start w:val="1"/>
      <w:numFmt w:val="lowerRoman"/>
      <w:lvlText w:val="%6."/>
      <w:lvlJc w:val="right"/>
      <w:pPr>
        <w:tabs>
          <w:tab w:val="left" w:pos="3000"/>
        </w:tabs>
        <w:ind w:left="3000" w:hanging="420"/>
      </w:pPr>
    </w:lvl>
    <w:lvl w:ilvl="6">
      <w:start w:val="1"/>
      <w:numFmt w:val="decimal"/>
      <w:lvlText w:val="%7."/>
      <w:lvlJc w:val="left"/>
      <w:pPr>
        <w:tabs>
          <w:tab w:val="left" w:pos="3420"/>
        </w:tabs>
        <w:ind w:left="3420" w:hanging="420"/>
      </w:pPr>
    </w:lvl>
    <w:lvl w:ilvl="7">
      <w:start w:val="1"/>
      <w:numFmt w:val="lowerLetter"/>
      <w:lvlText w:val="%8)"/>
      <w:lvlJc w:val="left"/>
      <w:pPr>
        <w:tabs>
          <w:tab w:val="left" w:pos="3840"/>
        </w:tabs>
        <w:ind w:left="3840" w:hanging="420"/>
      </w:pPr>
    </w:lvl>
    <w:lvl w:ilvl="8">
      <w:start w:val="1"/>
      <w:numFmt w:val="lowerRoman"/>
      <w:lvlText w:val="%9."/>
      <w:lvlJc w:val="right"/>
      <w:pPr>
        <w:tabs>
          <w:tab w:val="left" w:pos="4260"/>
        </w:tabs>
        <w:ind w:left="4260" w:hanging="420"/>
      </w:pPr>
    </w:lvl>
  </w:abstractNum>
  <w:abstractNum w:abstractNumId="1">
    <w:nsid w:val="0AC42944"/>
    <w:multiLevelType w:val="multilevel"/>
    <w:tmpl w:val="0AC42944"/>
    <w:lvl w:ilvl="0">
      <w:start w:val="1"/>
      <w:numFmt w:val="bullet"/>
      <w:pStyle w:val="HTML"/>
      <w:lvlText w:val=""/>
      <w:lvlJc w:val="left"/>
      <w:pPr>
        <w:tabs>
          <w:tab w:val="left" w:pos="420"/>
        </w:tabs>
        <w:ind w:left="42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2">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3">
    <w:nsid w:val="1E7C36A6"/>
    <w:multiLevelType w:val="multilevel"/>
    <w:tmpl w:val="1E7C36A6"/>
    <w:lvl w:ilvl="0">
      <w:start w:val="1"/>
      <w:numFmt w:val="decimal"/>
      <w:lvlText w:val="%1."/>
      <w:lvlJc w:val="left"/>
      <w:pPr>
        <w:tabs>
          <w:tab w:val="left" w:pos="360"/>
        </w:tabs>
        <w:ind w:left="360" w:hanging="360"/>
      </w:pPr>
      <w:rPr>
        <w:rFonts w:hint="default"/>
      </w:rPr>
    </w:lvl>
    <w:lvl w:ilvl="1">
      <w:start w:val="1"/>
      <w:numFmt w:val="decimal"/>
      <w:pStyle w:val="2"/>
      <w:lvlText w:val="%1.%2"/>
      <w:lvlJc w:val="left"/>
      <w:pPr>
        <w:tabs>
          <w:tab w:val="left" w:pos="567"/>
        </w:tabs>
        <w:ind w:left="567" w:hanging="567"/>
      </w:pPr>
      <w:rPr>
        <w:rFonts w:hint="eastAsia"/>
      </w:rPr>
    </w:lvl>
    <w:lvl w:ilvl="2">
      <w:start w:val="1"/>
      <w:numFmt w:val="decimal"/>
      <w:lvlText w:val="%1.%2.%3、"/>
      <w:lvlJc w:val="left"/>
      <w:pPr>
        <w:tabs>
          <w:tab w:val="left" w:pos="709"/>
        </w:tabs>
        <w:ind w:left="709" w:hanging="709"/>
      </w:pPr>
      <w:rPr>
        <w:rFonts w:hint="eastAsia"/>
      </w:rPr>
    </w:lvl>
    <w:lvl w:ilvl="3">
      <w:start w:val="1"/>
      <w:numFmt w:val="decimal"/>
      <w:lvlText w:val="%1.%2.%3.%4."/>
      <w:lvlJc w:val="left"/>
      <w:pPr>
        <w:tabs>
          <w:tab w:val="left" w:pos="851"/>
        </w:tabs>
        <w:ind w:left="851" w:hanging="851"/>
      </w:pPr>
      <w:rPr>
        <w:rFonts w:hint="eastAsia"/>
      </w:rPr>
    </w:lvl>
    <w:lvl w:ilvl="4">
      <w:start w:val="1"/>
      <w:numFmt w:val="decimal"/>
      <w:lvlText w:val="%1.%2.%3.%4.%5."/>
      <w:lvlJc w:val="left"/>
      <w:pPr>
        <w:tabs>
          <w:tab w:val="left" w:pos="992"/>
        </w:tabs>
        <w:ind w:left="992" w:hanging="992"/>
      </w:pPr>
      <w:rPr>
        <w:rFonts w:hint="eastAsia"/>
      </w:rPr>
    </w:lvl>
    <w:lvl w:ilvl="5">
      <w:start w:val="1"/>
      <w:numFmt w:val="decimal"/>
      <w:lvlText w:val="%1.%2.%3.%4.%5.%6."/>
      <w:lvlJc w:val="left"/>
      <w:pPr>
        <w:tabs>
          <w:tab w:val="left" w:pos="1134"/>
        </w:tabs>
        <w:ind w:left="1134" w:hanging="1134"/>
      </w:pPr>
      <w:rPr>
        <w:rFonts w:hint="eastAsia"/>
      </w:rPr>
    </w:lvl>
    <w:lvl w:ilvl="6">
      <w:start w:val="1"/>
      <w:numFmt w:val="decimal"/>
      <w:lvlText w:val="%1.%2.%3.%4.%5.%6.%7."/>
      <w:lvlJc w:val="left"/>
      <w:pPr>
        <w:tabs>
          <w:tab w:val="left" w:pos="1276"/>
        </w:tabs>
        <w:ind w:left="1276" w:hanging="1276"/>
      </w:pPr>
      <w:rPr>
        <w:rFonts w:hint="eastAsia"/>
      </w:rPr>
    </w:lvl>
    <w:lvl w:ilvl="7">
      <w:start w:val="1"/>
      <w:numFmt w:val="decimal"/>
      <w:lvlText w:val="%1.%2.%3.%4.%5.%6.%7.%8."/>
      <w:lvlJc w:val="left"/>
      <w:pPr>
        <w:tabs>
          <w:tab w:val="left" w:pos="1418"/>
        </w:tabs>
        <w:ind w:left="1418" w:hanging="1418"/>
      </w:pPr>
      <w:rPr>
        <w:rFonts w:hint="eastAsia"/>
      </w:rPr>
    </w:lvl>
    <w:lvl w:ilvl="8">
      <w:start w:val="1"/>
      <w:numFmt w:val="decimal"/>
      <w:lvlText w:val="%1.%2.%3.%4.%5.%6.%7.%8.%9."/>
      <w:lvlJc w:val="left"/>
      <w:pPr>
        <w:tabs>
          <w:tab w:val="left" w:pos="1559"/>
        </w:tabs>
        <w:ind w:left="1559" w:hanging="1559"/>
      </w:pPr>
      <w:rPr>
        <w:rFonts w:hint="eastAsia"/>
      </w:rPr>
    </w:lvl>
  </w:abstractNum>
  <w:abstractNum w:abstractNumId="4">
    <w:nsid w:val="5187C898"/>
    <w:multiLevelType w:val="singleLevel"/>
    <w:tmpl w:val="5187C898"/>
    <w:lvl w:ilvl="0">
      <w:start w:val="2"/>
      <w:numFmt w:val="decimal"/>
      <w:suff w:val="nothing"/>
      <w:lvlText w:val="（%1）"/>
      <w:lvlJc w:val="left"/>
    </w:lvl>
  </w:abstractNum>
  <w:abstractNum w:abstractNumId="5">
    <w:nsid w:val="53BE6FC0"/>
    <w:multiLevelType w:val="multilevel"/>
    <w:tmpl w:val="53BE6FC0"/>
    <w:lvl w:ilvl="0">
      <w:start w:val="1"/>
      <w:numFmt w:val="decimal"/>
      <w:pStyle w:val="1"/>
      <w:lvlText w:val="%1. "/>
      <w:lvlJc w:val="left"/>
      <w:pPr>
        <w:tabs>
          <w:tab w:val="left" w:pos="839"/>
        </w:tabs>
        <w:ind w:left="839" w:hanging="419"/>
      </w:pPr>
      <w:rPr>
        <w:rFonts w:hint="eastAsia"/>
      </w:rPr>
    </w:lvl>
    <w:lvl w:ilvl="1">
      <w:start w:val="1"/>
      <w:numFmt w:val="upperLetter"/>
      <w:pStyle w:val="20"/>
      <w:lvlText w:val="%2. "/>
      <w:lvlJc w:val="left"/>
      <w:pPr>
        <w:tabs>
          <w:tab w:val="left" w:pos="1049"/>
        </w:tabs>
        <w:ind w:left="1049" w:hanging="420"/>
      </w:pPr>
      <w:rPr>
        <w:rFonts w:hint="eastAsia"/>
      </w:rPr>
    </w:lvl>
    <w:lvl w:ilvl="2">
      <w:start w:val="1"/>
      <w:numFmt w:val="lowerLetter"/>
      <w:pStyle w:val="3"/>
      <w:lvlText w:val="%3. "/>
      <w:lvlJc w:val="left"/>
      <w:pPr>
        <w:tabs>
          <w:tab w:val="left" w:pos="1259"/>
        </w:tabs>
        <w:ind w:left="1259" w:hanging="420"/>
      </w:pPr>
      <w:rPr>
        <w:rFonts w:hint="eastAsia"/>
      </w:rPr>
    </w:lvl>
    <w:lvl w:ilvl="3">
      <w:start w:val="1"/>
      <w:numFmt w:val="lowerLetter"/>
      <w:pStyle w:val="4"/>
      <w:lvlText w:val="%4) "/>
      <w:lvlJc w:val="left"/>
      <w:pPr>
        <w:tabs>
          <w:tab w:val="left" w:pos="1469"/>
        </w:tabs>
        <w:ind w:left="1469" w:hanging="420"/>
      </w:pPr>
      <w:rPr>
        <w:rFonts w:hint="eastAsia"/>
      </w:rPr>
    </w:lvl>
    <w:lvl w:ilvl="4">
      <w:start w:val="1"/>
      <w:numFmt w:val="none"/>
      <w:suff w:val="nothing"/>
      <w:lvlText w:val=""/>
      <w:lvlJc w:val="left"/>
      <w:pPr>
        <w:ind w:left="1259" w:firstLine="0"/>
      </w:pPr>
      <w:rPr>
        <w:rFonts w:hint="eastAsia"/>
      </w:rPr>
    </w:lvl>
    <w:lvl w:ilvl="5">
      <w:start w:val="1"/>
      <w:numFmt w:val="none"/>
      <w:suff w:val="nothing"/>
      <w:lvlText w:val=""/>
      <w:lvlJc w:val="left"/>
      <w:pPr>
        <w:ind w:left="1259" w:firstLine="0"/>
      </w:pPr>
      <w:rPr>
        <w:rFonts w:hint="eastAsia"/>
      </w:rPr>
    </w:lvl>
    <w:lvl w:ilvl="6">
      <w:start w:val="1"/>
      <w:numFmt w:val="none"/>
      <w:suff w:val="nothing"/>
      <w:lvlText w:val=""/>
      <w:lvlJc w:val="left"/>
      <w:pPr>
        <w:ind w:left="1259" w:firstLine="0"/>
      </w:pPr>
      <w:rPr>
        <w:rFonts w:hint="eastAsia"/>
      </w:rPr>
    </w:lvl>
    <w:lvl w:ilvl="7">
      <w:start w:val="1"/>
      <w:numFmt w:val="none"/>
      <w:suff w:val="nothing"/>
      <w:lvlText w:val=""/>
      <w:lvlJc w:val="left"/>
      <w:pPr>
        <w:ind w:left="1259" w:firstLine="0"/>
      </w:pPr>
      <w:rPr>
        <w:rFonts w:hint="eastAsia"/>
      </w:rPr>
    </w:lvl>
    <w:lvl w:ilvl="8">
      <w:start w:val="1"/>
      <w:numFmt w:val="none"/>
      <w:suff w:val="nothing"/>
      <w:lvlText w:val=""/>
      <w:lvlJc w:val="left"/>
      <w:pPr>
        <w:ind w:left="1259" w:firstLine="0"/>
      </w:pPr>
      <w:rPr>
        <w:rFonts w:hint="eastAsia"/>
      </w:rPr>
    </w:lvl>
  </w:abstractNum>
  <w:abstractNum w:abstractNumId="6">
    <w:nsid w:val="61164534"/>
    <w:multiLevelType w:val="multilevel"/>
    <w:tmpl w:val="61164534"/>
    <w:lvl w:ilvl="0">
      <w:start w:val="1"/>
      <w:numFmt w:val="bullet"/>
      <w:pStyle w:val="CharCharCharChar1CharCharCharChar"/>
      <w:lvlText w:val=""/>
      <w:lvlJc w:val="left"/>
      <w:pPr>
        <w:tabs>
          <w:tab w:val="left" w:pos="900"/>
        </w:tabs>
        <w:ind w:left="90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7">
    <w:nsid w:val="7AA00F8D"/>
    <w:multiLevelType w:val="multilevel"/>
    <w:tmpl w:val="7AA00F8D"/>
    <w:lvl w:ilvl="0">
      <w:start w:val="1"/>
      <w:numFmt w:val="decimal"/>
      <w:pStyle w:val="InfoBlue"/>
      <w:lvlText w:val="（%1）"/>
      <w:lvlJc w:val="left"/>
      <w:pPr>
        <w:ind w:left="1080" w:hanging="360"/>
      </w:pPr>
      <w:rPr>
        <w:rFonts w:hint="eastAsia"/>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num w:numId="1">
    <w:abstractNumId w:val="1"/>
  </w:num>
  <w:num w:numId="2">
    <w:abstractNumId w:val="6"/>
  </w:num>
  <w:num w:numId="3">
    <w:abstractNumId w:val="3"/>
  </w:num>
  <w:num w:numId="4">
    <w:abstractNumId w:val="7"/>
  </w:num>
  <w:num w:numId="5">
    <w:abstractNumId w:val="0"/>
  </w:num>
  <w:num w:numId="6">
    <w:abstractNumId w:val="5"/>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049"/>
    <w:rsid w:val="00000C78"/>
    <w:rsid w:val="00002D34"/>
    <w:rsid w:val="00003271"/>
    <w:rsid w:val="00005DB0"/>
    <w:rsid w:val="00013991"/>
    <w:rsid w:val="000139D6"/>
    <w:rsid w:val="00016049"/>
    <w:rsid w:val="00026C67"/>
    <w:rsid w:val="00032142"/>
    <w:rsid w:val="00035378"/>
    <w:rsid w:val="00054133"/>
    <w:rsid w:val="00057B9B"/>
    <w:rsid w:val="0006065B"/>
    <w:rsid w:val="0006564D"/>
    <w:rsid w:val="0006571F"/>
    <w:rsid w:val="00067E5F"/>
    <w:rsid w:val="00077E14"/>
    <w:rsid w:val="00090500"/>
    <w:rsid w:val="000905CA"/>
    <w:rsid w:val="000967B2"/>
    <w:rsid w:val="000A05D8"/>
    <w:rsid w:val="000B089C"/>
    <w:rsid w:val="000B2299"/>
    <w:rsid w:val="000C41DB"/>
    <w:rsid w:val="000D5BB8"/>
    <w:rsid w:val="000E17A2"/>
    <w:rsid w:val="000E67DA"/>
    <w:rsid w:val="000F6731"/>
    <w:rsid w:val="000F6EAC"/>
    <w:rsid w:val="00103E1D"/>
    <w:rsid w:val="00107540"/>
    <w:rsid w:val="00117089"/>
    <w:rsid w:val="00121722"/>
    <w:rsid w:val="001228A6"/>
    <w:rsid w:val="00123DED"/>
    <w:rsid w:val="00136057"/>
    <w:rsid w:val="00136099"/>
    <w:rsid w:val="00143333"/>
    <w:rsid w:val="00153133"/>
    <w:rsid w:val="00157B45"/>
    <w:rsid w:val="0017065A"/>
    <w:rsid w:val="00170AF8"/>
    <w:rsid w:val="0017671B"/>
    <w:rsid w:val="00184507"/>
    <w:rsid w:val="00191468"/>
    <w:rsid w:val="001920DA"/>
    <w:rsid w:val="00193B9B"/>
    <w:rsid w:val="001B0DDC"/>
    <w:rsid w:val="001B7F34"/>
    <w:rsid w:val="001D365E"/>
    <w:rsid w:val="001D431D"/>
    <w:rsid w:val="001F165E"/>
    <w:rsid w:val="001F41F7"/>
    <w:rsid w:val="001F7D65"/>
    <w:rsid w:val="00205249"/>
    <w:rsid w:val="0021598E"/>
    <w:rsid w:val="00221E25"/>
    <w:rsid w:val="00222ABF"/>
    <w:rsid w:val="002335A5"/>
    <w:rsid w:val="00236459"/>
    <w:rsid w:val="00237763"/>
    <w:rsid w:val="002559B0"/>
    <w:rsid w:val="00255E17"/>
    <w:rsid w:val="00260FE2"/>
    <w:rsid w:val="002675B0"/>
    <w:rsid w:val="002722C6"/>
    <w:rsid w:val="002725B8"/>
    <w:rsid w:val="00280CCE"/>
    <w:rsid w:val="002B5884"/>
    <w:rsid w:val="002C0C97"/>
    <w:rsid w:val="002D0C04"/>
    <w:rsid w:val="002D0D8E"/>
    <w:rsid w:val="002D206E"/>
    <w:rsid w:val="002D2743"/>
    <w:rsid w:val="002D798B"/>
    <w:rsid w:val="002E2FA2"/>
    <w:rsid w:val="002F79B5"/>
    <w:rsid w:val="00300678"/>
    <w:rsid w:val="003028F1"/>
    <w:rsid w:val="0030509D"/>
    <w:rsid w:val="003364FB"/>
    <w:rsid w:val="00342AD1"/>
    <w:rsid w:val="00343811"/>
    <w:rsid w:val="00346F9C"/>
    <w:rsid w:val="003775EB"/>
    <w:rsid w:val="00382519"/>
    <w:rsid w:val="003848C9"/>
    <w:rsid w:val="00390255"/>
    <w:rsid w:val="003927CA"/>
    <w:rsid w:val="00394748"/>
    <w:rsid w:val="003965F5"/>
    <w:rsid w:val="003A708F"/>
    <w:rsid w:val="003A71F9"/>
    <w:rsid w:val="003B100E"/>
    <w:rsid w:val="003B4DA9"/>
    <w:rsid w:val="003C0DBA"/>
    <w:rsid w:val="003C25CE"/>
    <w:rsid w:val="003D0977"/>
    <w:rsid w:val="003D4CE8"/>
    <w:rsid w:val="003D5655"/>
    <w:rsid w:val="003E5A68"/>
    <w:rsid w:val="004049EB"/>
    <w:rsid w:val="004161EB"/>
    <w:rsid w:val="00467815"/>
    <w:rsid w:val="0047126E"/>
    <w:rsid w:val="004749BC"/>
    <w:rsid w:val="004755CA"/>
    <w:rsid w:val="00477B06"/>
    <w:rsid w:val="00482546"/>
    <w:rsid w:val="0049613C"/>
    <w:rsid w:val="004A4DF9"/>
    <w:rsid w:val="004B3F92"/>
    <w:rsid w:val="004B408A"/>
    <w:rsid w:val="004B54A3"/>
    <w:rsid w:val="004B665E"/>
    <w:rsid w:val="004B678E"/>
    <w:rsid w:val="004E4174"/>
    <w:rsid w:val="004E4A32"/>
    <w:rsid w:val="004E54E2"/>
    <w:rsid w:val="00502E25"/>
    <w:rsid w:val="00503D4F"/>
    <w:rsid w:val="00517E83"/>
    <w:rsid w:val="00520B0E"/>
    <w:rsid w:val="005268DC"/>
    <w:rsid w:val="0053082F"/>
    <w:rsid w:val="00537206"/>
    <w:rsid w:val="00537AA6"/>
    <w:rsid w:val="00552A68"/>
    <w:rsid w:val="00562BB4"/>
    <w:rsid w:val="005656FA"/>
    <w:rsid w:val="00565733"/>
    <w:rsid w:val="00570019"/>
    <w:rsid w:val="00573DE4"/>
    <w:rsid w:val="00584EC7"/>
    <w:rsid w:val="00585DB1"/>
    <w:rsid w:val="00593A09"/>
    <w:rsid w:val="00597CE2"/>
    <w:rsid w:val="005A10F1"/>
    <w:rsid w:val="005B605E"/>
    <w:rsid w:val="005C1B11"/>
    <w:rsid w:val="005C2EFF"/>
    <w:rsid w:val="005D1942"/>
    <w:rsid w:val="005D3E7D"/>
    <w:rsid w:val="005E2319"/>
    <w:rsid w:val="005E2D55"/>
    <w:rsid w:val="005E3315"/>
    <w:rsid w:val="005E6738"/>
    <w:rsid w:val="005F1B85"/>
    <w:rsid w:val="005F47DF"/>
    <w:rsid w:val="005F6DCD"/>
    <w:rsid w:val="0060115F"/>
    <w:rsid w:val="0061370A"/>
    <w:rsid w:val="00616B7A"/>
    <w:rsid w:val="006253E4"/>
    <w:rsid w:val="00630633"/>
    <w:rsid w:val="00630A4C"/>
    <w:rsid w:val="00632D85"/>
    <w:rsid w:val="0063424B"/>
    <w:rsid w:val="006378B7"/>
    <w:rsid w:val="00651E4A"/>
    <w:rsid w:val="006540C0"/>
    <w:rsid w:val="006616BC"/>
    <w:rsid w:val="0066653F"/>
    <w:rsid w:val="00683CAF"/>
    <w:rsid w:val="00692345"/>
    <w:rsid w:val="0069322A"/>
    <w:rsid w:val="006A30DE"/>
    <w:rsid w:val="006C19F8"/>
    <w:rsid w:val="006D0D45"/>
    <w:rsid w:val="006D53DE"/>
    <w:rsid w:val="006D5E2C"/>
    <w:rsid w:val="006D6ACB"/>
    <w:rsid w:val="006D79C6"/>
    <w:rsid w:val="006F1116"/>
    <w:rsid w:val="006F3356"/>
    <w:rsid w:val="006F355A"/>
    <w:rsid w:val="006F5700"/>
    <w:rsid w:val="007016EA"/>
    <w:rsid w:val="00707B8C"/>
    <w:rsid w:val="00726D04"/>
    <w:rsid w:val="00732E79"/>
    <w:rsid w:val="00745A05"/>
    <w:rsid w:val="00756D6A"/>
    <w:rsid w:val="00760DF4"/>
    <w:rsid w:val="007718BD"/>
    <w:rsid w:val="00775CCA"/>
    <w:rsid w:val="007868C6"/>
    <w:rsid w:val="0079192A"/>
    <w:rsid w:val="007B317D"/>
    <w:rsid w:val="007C0294"/>
    <w:rsid w:val="007E024D"/>
    <w:rsid w:val="007F5D1B"/>
    <w:rsid w:val="008059DF"/>
    <w:rsid w:val="008110A7"/>
    <w:rsid w:val="0082342B"/>
    <w:rsid w:val="00825D3A"/>
    <w:rsid w:val="00826B6B"/>
    <w:rsid w:val="008316A1"/>
    <w:rsid w:val="00832719"/>
    <w:rsid w:val="0083490E"/>
    <w:rsid w:val="00845119"/>
    <w:rsid w:val="00845AEC"/>
    <w:rsid w:val="00846F4B"/>
    <w:rsid w:val="0086581D"/>
    <w:rsid w:val="00881A38"/>
    <w:rsid w:val="00891BB4"/>
    <w:rsid w:val="00893726"/>
    <w:rsid w:val="00894A17"/>
    <w:rsid w:val="008B3146"/>
    <w:rsid w:val="008C5C96"/>
    <w:rsid w:val="008C6121"/>
    <w:rsid w:val="008D0B89"/>
    <w:rsid w:val="008D37E8"/>
    <w:rsid w:val="008D6761"/>
    <w:rsid w:val="008F25C5"/>
    <w:rsid w:val="008F4A76"/>
    <w:rsid w:val="008F6A9F"/>
    <w:rsid w:val="008F7425"/>
    <w:rsid w:val="00902B5C"/>
    <w:rsid w:val="00905954"/>
    <w:rsid w:val="00930578"/>
    <w:rsid w:val="009429BA"/>
    <w:rsid w:val="009500A0"/>
    <w:rsid w:val="009512B1"/>
    <w:rsid w:val="00951719"/>
    <w:rsid w:val="0095349A"/>
    <w:rsid w:val="00957085"/>
    <w:rsid w:val="009652F5"/>
    <w:rsid w:val="00966224"/>
    <w:rsid w:val="009955A9"/>
    <w:rsid w:val="00995A1A"/>
    <w:rsid w:val="009A1525"/>
    <w:rsid w:val="009A1C89"/>
    <w:rsid w:val="009C3A34"/>
    <w:rsid w:val="009C6BF0"/>
    <w:rsid w:val="009C77F3"/>
    <w:rsid w:val="009D4403"/>
    <w:rsid w:val="009E3E62"/>
    <w:rsid w:val="009F398F"/>
    <w:rsid w:val="00A00310"/>
    <w:rsid w:val="00A151F6"/>
    <w:rsid w:val="00A238D2"/>
    <w:rsid w:val="00A31B9B"/>
    <w:rsid w:val="00A35402"/>
    <w:rsid w:val="00A46101"/>
    <w:rsid w:val="00A50111"/>
    <w:rsid w:val="00A52BF4"/>
    <w:rsid w:val="00A52EA6"/>
    <w:rsid w:val="00A53072"/>
    <w:rsid w:val="00A56FA9"/>
    <w:rsid w:val="00A654F6"/>
    <w:rsid w:val="00A66804"/>
    <w:rsid w:val="00A701BE"/>
    <w:rsid w:val="00A7020A"/>
    <w:rsid w:val="00A776DC"/>
    <w:rsid w:val="00A813F4"/>
    <w:rsid w:val="00A91795"/>
    <w:rsid w:val="00AB006D"/>
    <w:rsid w:val="00AB0C66"/>
    <w:rsid w:val="00AB286F"/>
    <w:rsid w:val="00AD08C8"/>
    <w:rsid w:val="00AD37DB"/>
    <w:rsid w:val="00AE0817"/>
    <w:rsid w:val="00AE5A71"/>
    <w:rsid w:val="00AE5D38"/>
    <w:rsid w:val="00AF20F8"/>
    <w:rsid w:val="00AF5FDA"/>
    <w:rsid w:val="00B02D8B"/>
    <w:rsid w:val="00B049A1"/>
    <w:rsid w:val="00B22DB5"/>
    <w:rsid w:val="00B27329"/>
    <w:rsid w:val="00B30C2E"/>
    <w:rsid w:val="00B30C6E"/>
    <w:rsid w:val="00B33EB9"/>
    <w:rsid w:val="00B367C4"/>
    <w:rsid w:val="00B40965"/>
    <w:rsid w:val="00B45BB9"/>
    <w:rsid w:val="00B47EBE"/>
    <w:rsid w:val="00B50F58"/>
    <w:rsid w:val="00B55015"/>
    <w:rsid w:val="00B5552A"/>
    <w:rsid w:val="00B5676C"/>
    <w:rsid w:val="00B607AC"/>
    <w:rsid w:val="00B644A0"/>
    <w:rsid w:val="00B656E7"/>
    <w:rsid w:val="00B66AC1"/>
    <w:rsid w:val="00B76794"/>
    <w:rsid w:val="00B83B7B"/>
    <w:rsid w:val="00B96F3D"/>
    <w:rsid w:val="00BA0EC1"/>
    <w:rsid w:val="00BA6A0F"/>
    <w:rsid w:val="00BC2A69"/>
    <w:rsid w:val="00BC2ECC"/>
    <w:rsid w:val="00BD5488"/>
    <w:rsid w:val="00BD6338"/>
    <w:rsid w:val="00BE3AE1"/>
    <w:rsid w:val="00BE3FCB"/>
    <w:rsid w:val="00BE615B"/>
    <w:rsid w:val="00BF1054"/>
    <w:rsid w:val="00BF5544"/>
    <w:rsid w:val="00C03F02"/>
    <w:rsid w:val="00C209FA"/>
    <w:rsid w:val="00C2186E"/>
    <w:rsid w:val="00C249CA"/>
    <w:rsid w:val="00C35C7C"/>
    <w:rsid w:val="00C4053E"/>
    <w:rsid w:val="00C82460"/>
    <w:rsid w:val="00C8740D"/>
    <w:rsid w:val="00C8795B"/>
    <w:rsid w:val="00C93429"/>
    <w:rsid w:val="00C962EE"/>
    <w:rsid w:val="00C96403"/>
    <w:rsid w:val="00C97E74"/>
    <w:rsid w:val="00CA5B1F"/>
    <w:rsid w:val="00CB13FA"/>
    <w:rsid w:val="00CC0987"/>
    <w:rsid w:val="00CC22B8"/>
    <w:rsid w:val="00CE2492"/>
    <w:rsid w:val="00CE32D1"/>
    <w:rsid w:val="00CF6DA3"/>
    <w:rsid w:val="00D1098A"/>
    <w:rsid w:val="00D3502A"/>
    <w:rsid w:val="00D410DD"/>
    <w:rsid w:val="00D500BA"/>
    <w:rsid w:val="00D52963"/>
    <w:rsid w:val="00D53B05"/>
    <w:rsid w:val="00D63BEE"/>
    <w:rsid w:val="00D6401B"/>
    <w:rsid w:val="00D74069"/>
    <w:rsid w:val="00D9762B"/>
    <w:rsid w:val="00DA07FB"/>
    <w:rsid w:val="00DA11A1"/>
    <w:rsid w:val="00DB0ABB"/>
    <w:rsid w:val="00DB1ADD"/>
    <w:rsid w:val="00DB2F3C"/>
    <w:rsid w:val="00DB38B5"/>
    <w:rsid w:val="00DB43E3"/>
    <w:rsid w:val="00DD7297"/>
    <w:rsid w:val="00DD7B53"/>
    <w:rsid w:val="00DE6169"/>
    <w:rsid w:val="00DF562B"/>
    <w:rsid w:val="00E0211A"/>
    <w:rsid w:val="00E0244E"/>
    <w:rsid w:val="00E07C9D"/>
    <w:rsid w:val="00E2202B"/>
    <w:rsid w:val="00E2424D"/>
    <w:rsid w:val="00E25EEB"/>
    <w:rsid w:val="00E26425"/>
    <w:rsid w:val="00E32233"/>
    <w:rsid w:val="00E32D2C"/>
    <w:rsid w:val="00E43EE8"/>
    <w:rsid w:val="00E5739C"/>
    <w:rsid w:val="00E61705"/>
    <w:rsid w:val="00E6330C"/>
    <w:rsid w:val="00E66003"/>
    <w:rsid w:val="00E665DB"/>
    <w:rsid w:val="00E74FE6"/>
    <w:rsid w:val="00E77273"/>
    <w:rsid w:val="00E81709"/>
    <w:rsid w:val="00E93C7D"/>
    <w:rsid w:val="00E94EBF"/>
    <w:rsid w:val="00E9672E"/>
    <w:rsid w:val="00EA61F8"/>
    <w:rsid w:val="00EA64FA"/>
    <w:rsid w:val="00EB0878"/>
    <w:rsid w:val="00EB4379"/>
    <w:rsid w:val="00EC51F2"/>
    <w:rsid w:val="00EC614A"/>
    <w:rsid w:val="00EE79D2"/>
    <w:rsid w:val="00F1021F"/>
    <w:rsid w:val="00F13326"/>
    <w:rsid w:val="00F13976"/>
    <w:rsid w:val="00F163CB"/>
    <w:rsid w:val="00F23F15"/>
    <w:rsid w:val="00F34876"/>
    <w:rsid w:val="00F363B4"/>
    <w:rsid w:val="00F36CE6"/>
    <w:rsid w:val="00F42B86"/>
    <w:rsid w:val="00F54BDB"/>
    <w:rsid w:val="00F61BDF"/>
    <w:rsid w:val="00F76A53"/>
    <w:rsid w:val="00F81C92"/>
    <w:rsid w:val="00F830AE"/>
    <w:rsid w:val="00F8380D"/>
    <w:rsid w:val="00F84443"/>
    <w:rsid w:val="00F872A4"/>
    <w:rsid w:val="00F96532"/>
    <w:rsid w:val="00FA302D"/>
    <w:rsid w:val="00FB3187"/>
    <w:rsid w:val="00FC3225"/>
    <w:rsid w:val="00FC3947"/>
    <w:rsid w:val="00FC54E2"/>
    <w:rsid w:val="00FD0665"/>
    <w:rsid w:val="00FD381E"/>
    <w:rsid w:val="00FD6DE2"/>
    <w:rsid w:val="00FE737E"/>
    <w:rsid w:val="00FF2B7E"/>
    <w:rsid w:val="00FF5CFD"/>
    <w:rsid w:val="00FF7B22"/>
    <w:rsid w:val="0D224E03"/>
    <w:rsid w:val="180E6A54"/>
    <w:rsid w:val="1CBDCC46"/>
    <w:rsid w:val="39355C80"/>
    <w:rsid w:val="3CDE0511"/>
    <w:rsid w:val="41CE1FB3"/>
    <w:rsid w:val="52E8545F"/>
    <w:rsid w:val="5B2D5720"/>
    <w:rsid w:val="5D8667DC"/>
    <w:rsid w:val="607B25E1"/>
    <w:rsid w:val="646D768E"/>
    <w:rsid w:val="74BF14A4"/>
    <w:rsid w:val="7ABE2D0E"/>
    <w:rsid w:val="7DDFB34B"/>
    <w:rsid w:val="7F9D8E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qFormat="1"/>
    <w:lsdException w:name="toc 2" w:semiHidden="1" w:uiPriority="0" w:qFormat="1"/>
    <w:lsdException w:name="toc 3" w:semiHidden="1"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qFormat="1"/>
    <w:lsdException w:name="footnote text" w:semiHidden="1" w:unhideWhenUsed="1"/>
    <w:lsdException w:name="annotation text" w:semiHidden="1" w:qFormat="1"/>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qFormat="1"/>
    <w:lsdException w:name="Body Text First Indent" w:semiHidden="1" w:unhideWhenUsed="1"/>
    <w:lsdException w:name="Body Text First Indent 2" w:uiPriority="0" w:qFormat="1"/>
    <w:lsdException w:name="Note Heading" w:semiHidden="1" w:unhideWhenUsed="1"/>
    <w:lsdException w:name="Body Text 2" w:uiPriority="0" w:qFormat="1"/>
    <w:lsdException w:name="Body Text 3" w:semiHidden="1" w:unhideWhenUsed="1"/>
    <w:lsdException w:name="Body Text Indent 2" w:uiPriority="0" w:qFormat="1"/>
    <w:lsdException w:name="Body Text Indent 3" w:uiPriority="0" w:qFormat="1"/>
    <w:lsdException w:name="Block Text" w:semiHidden="1" w:unhideWhenUsed="1"/>
    <w:lsdException w:name="Hyperlink" w:qFormat="1"/>
    <w:lsdException w:name="FollowedHyperlink" w:uiPriority="0" w:qFormat="1"/>
    <w:lsdException w:name="Strong" w:uiPriority="22" w:qFormat="1"/>
    <w:lsdException w:name="Emphasis" w:uiPriority="20"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uiPriority="0" w:qFormat="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59"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pPr>
      <w:widowControl w:val="0"/>
      <w:jc w:val="both"/>
    </w:pPr>
    <w:rPr>
      <w:kern w:val="2"/>
      <w:sz w:val="21"/>
    </w:rPr>
  </w:style>
  <w:style w:type="paragraph" w:styleId="10">
    <w:name w:val="heading 1"/>
    <w:basedOn w:val="a"/>
    <w:next w:val="a"/>
    <w:link w:val="1Char1"/>
    <w:uiPriority w:val="99"/>
    <w:qFormat/>
    <w:pPr>
      <w:keepNext/>
      <w:outlineLvl w:val="0"/>
    </w:pPr>
    <w:rPr>
      <w:sz w:val="28"/>
    </w:rPr>
  </w:style>
  <w:style w:type="paragraph" w:styleId="21">
    <w:name w:val="heading 2"/>
    <w:basedOn w:val="a"/>
    <w:next w:val="a"/>
    <w:link w:val="2Char1"/>
    <w:qFormat/>
    <w:pPr>
      <w:keepNext/>
      <w:ind w:leftChars="-19" w:left="-39" w:hanging="1"/>
      <w:outlineLvl w:val="1"/>
    </w:pPr>
    <w:rPr>
      <w:rFonts w:ascii="宋体" w:hAnsi="宋体"/>
      <w:sz w:val="28"/>
      <w:szCs w:val="24"/>
    </w:rPr>
  </w:style>
  <w:style w:type="paragraph" w:styleId="30">
    <w:name w:val="heading 3"/>
    <w:basedOn w:val="a"/>
    <w:next w:val="a"/>
    <w:link w:val="3Char"/>
    <w:qFormat/>
    <w:pPr>
      <w:keepNext/>
      <w:keepLines/>
      <w:spacing w:before="260" w:after="260" w:line="416" w:lineRule="auto"/>
      <w:outlineLvl w:val="2"/>
    </w:pPr>
    <w:rPr>
      <w:b/>
      <w:bCs/>
      <w:sz w:val="32"/>
      <w:szCs w:val="32"/>
    </w:rPr>
  </w:style>
  <w:style w:type="paragraph" w:styleId="40">
    <w:name w:val="heading 4"/>
    <w:basedOn w:val="a"/>
    <w:next w:val="a"/>
    <w:link w:val="4Char"/>
    <w:autoRedefine/>
    <w:qFormat/>
    <w:pPr>
      <w:keepNext/>
      <w:keepLines/>
      <w:spacing w:line="376" w:lineRule="auto"/>
      <w:ind w:leftChars="100" w:left="100" w:rightChars="100" w:right="100"/>
      <w:outlineLvl w:val="3"/>
    </w:pPr>
    <w:rPr>
      <w:rFonts w:ascii="Arial" w:hAnsi="Arial"/>
      <w:b/>
      <w:bCs/>
      <w:sz w:val="32"/>
      <w:szCs w:val="28"/>
    </w:rPr>
  </w:style>
  <w:style w:type="paragraph" w:styleId="5">
    <w:name w:val="heading 5"/>
    <w:basedOn w:val="a"/>
    <w:next w:val="a"/>
    <w:link w:val="5Char"/>
    <w:qFormat/>
    <w:pPr>
      <w:keepNext/>
      <w:keepLines/>
      <w:spacing w:before="280" w:after="290" w:line="360" w:lineRule="auto"/>
      <w:jc w:val="left"/>
      <w:outlineLvl w:val="4"/>
    </w:pPr>
    <w:rPr>
      <w:rFonts w:ascii="仿宋_GB2312" w:eastAsia="仿宋_GB2312" w:hAnsi="仿宋_GB2312" w:cs="仿宋_GB2312"/>
      <w:sz w:val="28"/>
      <w:szCs w:val="28"/>
    </w:rPr>
  </w:style>
  <w:style w:type="paragraph" w:styleId="6">
    <w:name w:val="heading 6"/>
    <w:basedOn w:val="a"/>
    <w:next w:val="a"/>
    <w:link w:val="6Char"/>
    <w:qFormat/>
    <w:pPr>
      <w:keepNext/>
      <w:keepLines/>
      <w:tabs>
        <w:tab w:val="left" w:pos="1152"/>
      </w:tabs>
      <w:spacing w:before="100" w:beforeAutospacing="1" w:after="100" w:afterAutospacing="1"/>
      <w:ind w:left="1152" w:hanging="1152"/>
      <w:outlineLvl w:val="5"/>
    </w:pPr>
    <w:rPr>
      <w:b/>
      <w:bCs/>
      <w:szCs w:val="24"/>
      <w:lang w:val="zh-CN"/>
    </w:rPr>
  </w:style>
  <w:style w:type="paragraph" w:styleId="7">
    <w:name w:val="heading 7"/>
    <w:basedOn w:val="a"/>
    <w:next w:val="a"/>
    <w:link w:val="7Char"/>
    <w:qFormat/>
    <w:pPr>
      <w:keepNext/>
      <w:keepLines/>
      <w:tabs>
        <w:tab w:val="left" w:pos="1296"/>
      </w:tabs>
      <w:spacing w:before="100" w:beforeAutospacing="1" w:after="100" w:afterAutospacing="1"/>
      <w:ind w:left="1296" w:hanging="1296"/>
      <w:outlineLvl w:val="6"/>
    </w:pPr>
    <w:rPr>
      <w:b/>
      <w:bCs/>
      <w:szCs w:val="24"/>
      <w:lang w:val="zh-CN"/>
    </w:rPr>
  </w:style>
  <w:style w:type="paragraph" w:styleId="8">
    <w:name w:val="heading 8"/>
    <w:basedOn w:val="a"/>
    <w:next w:val="a"/>
    <w:link w:val="8Char"/>
    <w:qFormat/>
    <w:pPr>
      <w:keepNext/>
      <w:keepLines/>
      <w:tabs>
        <w:tab w:val="left" w:pos="1440"/>
      </w:tabs>
      <w:spacing w:before="100" w:beforeAutospacing="1" w:after="100" w:afterAutospacing="1"/>
      <w:ind w:left="1440" w:hanging="1440"/>
      <w:outlineLvl w:val="7"/>
    </w:pPr>
    <w:rPr>
      <w:b/>
      <w:szCs w:val="24"/>
      <w:lang w:val="zh-CN"/>
    </w:rPr>
  </w:style>
  <w:style w:type="paragraph" w:styleId="9">
    <w:name w:val="heading 9"/>
    <w:basedOn w:val="a"/>
    <w:next w:val="a"/>
    <w:link w:val="9Char"/>
    <w:qFormat/>
    <w:pPr>
      <w:keepNext/>
      <w:keepLines/>
      <w:tabs>
        <w:tab w:val="left" w:pos="1584"/>
      </w:tabs>
      <w:spacing w:before="100" w:beforeAutospacing="1" w:after="100" w:afterAutospacing="1"/>
      <w:ind w:left="1584" w:hanging="1584"/>
      <w:outlineLvl w:val="8"/>
    </w:pPr>
    <w:rPr>
      <w:b/>
      <w:szCs w:val="21"/>
      <w:lang w:val="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Char"/>
    <w:qFormat/>
    <w:pPr>
      <w:tabs>
        <w:tab w:val="left" w:pos="2674"/>
      </w:tabs>
      <w:spacing w:line="560" w:lineRule="exact"/>
    </w:pPr>
    <w:rPr>
      <w:rFonts w:ascii="宋体" w:hAnsi="宋体"/>
      <w:sz w:val="24"/>
      <w:lang w:val="zh-CN"/>
    </w:rPr>
  </w:style>
  <w:style w:type="paragraph" w:styleId="a4">
    <w:name w:val="Normal Indent"/>
    <w:basedOn w:val="a"/>
    <w:link w:val="Char0"/>
    <w:uiPriority w:val="99"/>
    <w:qFormat/>
    <w:pPr>
      <w:ind w:firstLine="420"/>
    </w:pPr>
  </w:style>
  <w:style w:type="paragraph" w:styleId="a5">
    <w:name w:val="Document Map"/>
    <w:basedOn w:val="a"/>
    <w:link w:val="Char1"/>
    <w:qFormat/>
    <w:pPr>
      <w:shd w:val="clear" w:color="auto" w:fill="000080"/>
      <w:spacing w:before="100" w:beforeAutospacing="1" w:after="100" w:afterAutospacing="1"/>
    </w:pPr>
    <w:rPr>
      <w:szCs w:val="24"/>
      <w:lang w:val="zh-CN"/>
    </w:rPr>
  </w:style>
  <w:style w:type="paragraph" w:styleId="a6">
    <w:name w:val="annotation text"/>
    <w:basedOn w:val="a"/>
    <w:link w:val="Char2"/>
    <w:uiPriority w:val="99"/>
    <w:semiHidden/>
    <w:qFormat/>
    <w:pPr>
      <w:jc w:val="left"/>
    </w:pPr>
    <w:rPr>
      <w:rFonts w:asciiTheme="minorHAnsi" w:hAnsiTheme="minorHAnsi" w:cstheme="minorBidi"/>
      <w:szCs w:val="24"/>
    </w:rPr>
  </w:style>
  <w:style w:type="paragraph" w:styleId="a7">
    <w:name w:val="Body Text Indent"/>
    <w:basedOn w:val="a"/>
    <w:link w:val="Char3"/>
    <w:qFormat/>
    <w:pPr>
      <w:spacing w:line="460" w:lineRule="exact"/>
      <w:ind w:firstLine="480"/>
    </w:pPr>
    <w:rPr>
      <w:sz w:val="24"/>
      <w:lang w:val="zh-CN"/>
    </w:rPr>
  </w:style>
  <w:style w:type="paragraph" w:styleId="HTML0">
    <w:name w:val="HTML Address"/>
    <w:basedOn w:val="a"/>
    <w:link w:val="HTMLChar"/>
    <w:qFormat/>
    <w:pPr>
      <w:widowControl/>
      <w:jc w:val="left"/>
    </w:pPr>
    <w:rPr>
      <w:rFonts w:ascii="宋体" w:hAnsi="宋体"/>
      <w:i/>
      <w:iCs/>
      <w:kern w:val="0"/>
      <w:sz w:val="24"/>
      <w:szCs w:val="24"/>
    </w:rPr>
  </w:style>
  <w:style w:type="paragraph" w:styleId="31">
    <w:name w:val="toc 3"/>
    <w:basedOn w:val="a"/>
    <w:next w:val="a"/>
    <w:autoRedefine/>
    <w:semiHidden/>
    <w:qFormat/>
    <w:pPr>
      <w:ind w:leftChars="400" w:left="840"/>
    </w:pPr>
  </w:style>
  <w:style w:type="paragraph" w:styleId="a8">
    <w:name w:val="Plain Text"/>
    <w:basedOn w:val="a"/>
    <w:link w:val="Char4"/>
    <w:qFormat/>
    <w:rPr>
      <w:rFonts w:ascii="宋体" w:hAnsi="Courier New"/>
      <w:szCs w:val="21"/>
    </w:rPr>
  </w:style>
  <w:style w:type="paragraph" w:styleId="a9">
    <w:name w:val="Date"/>
    <w:basedOn w:val="a"/>
    <w:next w:val="a"/>
    <w:link w:val="Char5"/>
    <w:uiPriority w:val="99"/>
    <w:qFormat/>
    <w:rPr>
      <w:sz w:val="32"/>
    </w:rPr>
  </w:style>
  <w:style w:type="paragraph" w:styleId="22">
    <w:name w:val="Body Text Indent 2"/>
    <w:basedOn w:val="a"/>
    <w:link w:val="2Char"/>
    <w:qFormat/>
    <w:pPr>
      <w:spacing w:line="460" w:lineRule="exact"/>
      <w:ind w:firstLineChars="200" w:firstLine="471"/>
    </w:pPr>
    <w:rPr>
      <w:rFonts w:ascii="宋体" w:hAnsi="宋体"/>
      <w:sz w:val="24"/>
    </w:rPr>
  </w:style>
  <w:style w:type="paragraph" w:styleId="aa">
    <w:name w:val="Balloon Text"/>
    <w:basedOn w:val="a"/>
    <w:link w:val="Char6"/>
    <w:uiPriority w:val="99"/>
    <w:semiHidden/>
    <w:qFormat/>
    <w:rPr>
      <w:sz w:val="18"/>
      <w:szCs w:val="18"/>
      <w:lang w:val="zh-CN"/>
    </w:rPr>
  </w:style>
  <w:style w:type="paragraph" w:styleId="ab">
    <w:name w:val="footer"/>
    <w:basedOn w:val="a"/>
    <w:link w:val="Char7"/>
    <w:unhideWhenUsed/>
    <w:qFormat/>
    <w:pPr>
      <w:tabs>
        <w:tab w:val="center" w:pos="4153"/>
        <w:tab w:val="right" w:pos="8306"/>
      </w:tabs>
      <w:snapToGrid w:val="0"/>
      <w:jc w:val="left"/>
    </w:pPr>
    <w:rPr>
      <w:sz w:val="18"/>
      <w:szCs w:val="18"/>
    </w:rPr>
  </w:style>
  <w:style w:type="paragraph" w:styleId="ac">
    <w:name w:val="header"/>
    <w:basedOn w:val="a"/>
    <w:link w:val="Char8"/>
    <w:unhideWhenUsed/>
    <w:qFormat/>
    <w:pPr>
      <w:pBdr>
        <w:bottom w:val="single" w:sz="6" w:space="1" w:color="auto"/>
      </w:pBdr>
      <w:tabs>
        <w:tab w:val="center" w:pos="4153"/>
        <w:tab w:val="right" w:pos="8306"/>
      </w:tabs>
      <w:snapToGrid w:val="0"/>
      <w:jc w:val="center"/>
    </w:pPr>
    <w:rPr>
      <w:sz w:val="18"/>
      <w:szCs w:val="18"/>
    </w:rPr>
  </w:style>
  <w:style w:type="paragraph" w:styleId="11">
    <w:name w:val="toc 1"/>
    <w:basedOn w:val="a"/>
    <w:next w:val="a"/>
    <w:autoRedefine/>
    <w:semiHidden/>
    <w:qFormat/>
    <w:pPr>
      <w:tabs>
        <w:tab w:val="right" w:leader="dot" w:pos="8303"/>
      </w:tabs>
      <w:adjustRightInd w:val="0"/>
      <w:spacing w:line="360" w:lineRule="atLeast"/>
      <w:textAlignment w:val="baseline"/>
    </w:pPr>
    <w:rPr>
      <w:rFonts w:ascii="宋体"/>
      <w:b/>
      <w:kern w:val="0"/>
      <w:sz w:val="28"/>
    </w:rPr>
  </w:style>
  <w:style w:type="paragraph" w:styleId="ad">
    <w:name w:val="Subtitle"/>
    <w:basedOn w:val="a"/>
    <w:next w:val="a"/>
    <w:link w:val="Char9"/>
    <w:qFormat/>
    <w:pPr>
      <w:spacing w:before="240" w:after="60" w:line="312" w:lineRule="auto"/>
      <w:jc w:val="center"/>
      <w:outlineLvl w:val="1"/>
    </w:pPr>
    <w:rPr>
      <w:rFonts w:ascii="Cambria" w:hAnsi="Cambria"/>
      <w:b/>
      <w:bCs/>
      <w:kern w:val="28"/>
      <w:sz w:val="32"/>
      <w:szCs w:val="32"/>
    </w:rPr>
  </w:style>
  <w:style w:type="paragraph" w:styleId="32">
    <w:name w:val="Body Text Indent 3"/>
    <w:basedOn w:val="a"/>
    <w:link w:val="3Char0"/>
    <w:qFormat/>
    <w:pPr>
      <w:spacing w:line="460" w:lineRule="exact"/>
      <w:ind w:firstLineChars="225" w:firstLine="540"/>
    </w:pPr>
    <w:rPr>
      <w:rFonts w:ascii="宋体" w:hAnsi="宋体"/>
      <w:sz w:val="24"/>
    </w:rPr>
  </w:style>
  <w:style w:type="paragraph" w:styleId="23">
    <w:name w:val="toc 2"/>
    <w:basedOn w:val="a"/>
    <w:next w:val="a"/>
    <w:autoRedefine/>
    <w:semiHidden/>
    <w:qFormat/>
    <w:pPr>
      <w:adjustRightInd w:val="0"/>
      <w:spacing w:line="360" w:lineRule="atLeast"/>
      <w:ind w:left="420"/>
      <w:jc w:val="left"/>
      <w:textAlignment w:val="baseline"/>
    </w:pPr>
    <w:rPr>
      <w:kern w:val="0"/>
      <w:sz w:val="24"/>
    </w:rPr>
  </w:style>
  <w:style w:type="paragraph" w:styleId="24">
    <w:name w:val="Body Text 2"/>
    <w:basedOn w:val="a"/>
    <w:link w:val="2Char0"/>
    <w:qFormat/>
    <w:rPr>
      <w:color w:val="000000"/>
      <w:sz w:val="24"/>
      <w:szCs w:val="26"/>
    </w:rPr>
  </w:style>
  <w:style w:type="paragraph" w:styleId="HTML">
    <w:name w:val="HTML Preformatted"/>
    <w:basedOn w:val="a"/>
    <w:link w:val="HTMLChar0"/>
    <w:qFormat/>
    <w:pPr>
      <w:widowControl/>
      <w:numPr>
        <w:numId w:val="1"/>
      </w:numPr>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left"/>
    </w:pPr>
    <w:rPr>
      <w:rFonts w:ascii="宋体" w:hAnsi="宋体" w:cs="宋体"/>
      <w:kern w:val="0"/>
      <w:sz w:val="24"/>
      <w:szCs w:val="24"/>
    </w:rPr>
  </w:style>
  <w:style w:type="paragraph" w:styleId="ae">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f">
    <w:name w:val="Title"/>
    <w:basedOn w:val="a"/>
    <w:next w:val="a"/>
    <w:link w:val="Chara"/>
    <w:qFormat/>
    <w:pPr>
      <w:spacing w:before="240" w:after="60"/>
      <w:jc w:val="center"/>
      <w:outlineLvl w:val="0"/>
    </w:pPr>
    <w:rPr>
      <w:rFonts w:ascii="Cambria" w:hAnsi="Cambria"/>
      <w:b/>
      <w:bCs/>
      <w:sz w:val="32"/>
      <w:szCs w:val="32"/>
    </w:rPr>
  </w:style>
  <w:style w:type="paragraph" w:styleId="af0">
    <w:name w:val="annotation subject"/>
    <w:basedOn w:val="a6"/>
    <w:next w:val="a6"/>
    <w:link w:val="Charb"/>
    <w:uiPriority w:val="99"/>
    <w:semiHidden/>
    <w:qFormat/>
    <w:rPr>
      <w:b/>
      <w:bCs/>
      <w:sz w:val="24"/>
      <w:szCs w:val="20"/>
      <w:lang w:val="zh-CN"/>
    </w:rPr>
  </w:style>
  <w:style w:type="paragraph" w:styleId="25">
    <w:name w:val="Body Text First Indent 2"/>
    <w:basedOn w:val="a7"/>
    <w:link w:val="2Char2"/>
    <w:qFormat/>
    <w:pPr>
      <w:spacing w:after="120" w:line="240" w:lineRule="auto"/>
      <w:ind w:leftChars="200" w:left="420" w:firstLineChars="200" w:firstLine="420"/>
    </w:pPr>
    <w:rPr>
      <w:sz w:val="21"/>
    </w:rPr>
  </w:style>
  <w:style w:type="table" w:styleId="af1">
    <w:name w:val="Table Grid"/>
    <w:basedOn w:val="a2"/>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uiPriority w:val="22"/>
    <w:qFormat/>
    <w:rPr>
      <w:b/>
      <w:bCs/>
    </w:rPr>
  </w:style>
  <w:style w:type="character" w:styleId="af3">
    <w:name w:val="page number"/>
    <w:basedOn w:val="a1"/>
    <w:qFormat/>
  </w:style>
  <w:style w:type="character" w:styleId="af4">
    <w:name w:val="FollowedHyperlink"/>
    <w:qFormat/>
    <w:rPr>
      <w:color w:val="800080"/>
      <w:u w:val="single"/>
    </w:rPr>
  </w:style>
  <w:style w:type="character" w:styleId="af5">
    <w:name w:val="Hyperlink"/>
    <w:uiPriority w:val="99"/>
    <w:qFormat/>
    <w:rPr>
      <w:color w:val="0000FF"/>
      <w:u w:val="single"/>
    </w:rPr>
  </w:style>
  <w:style w:type="character" w:styleId="af6">
    <w:name w:val="annotation reference"/>
    <w:uiPriority w:val="99"/>
    <w:unhideWhenUsed/>
    <w:qFormat/>
    <w:rPr>
      <w:sz w:val="21"/>
      <w:szCs w:val="21"/>
    </w:rPr>
  </w:style>
  <w:style w:type="character" w:customStyle="1" w:styleId="Char8">
    <w:name w:val="页眉 Char"/>
    <w:basedOn w:val="a1"/>
    <w:link w:val="ac"/>
    <w:qFormat/>
    <w:rPr>
      <w:sz w:val="18"/>
      <w:szCs w:val="18"/>
    </w:rPr>
  </w:style>
  <w:style w:type="character" w:customStyle="1" w:styleId="Char7">
    <w:name w:val="页脚 Char"/>
    <w:basedOn w:val="a1"/>
    <w:link w:val="ab"/>
    <w:qFormat/>
    <w:rPr>
      <w:sz w:val="18"/>
      <w:szCs w:val="18"/>
    </w:rPr>
  </w:style>
  <w:style w:type="character" w:customStyle="1" w:styleId="1Char">
    <w:name w:val="标题 1 Char"/>
    <w:basedOn w:val="a1"/>
    <w:uiPriority w:val="99"/>
    <w:qFormat/>
    <w:rPr>
      <w:rFonts w:ascii="Times New Roman" w:eastAsia="宋体" w:hAnsi="Times New Roman" w:cs="Times New Roman"/>
      <w:b/>
      <w:bCs/>
      <w:kern w:val="44"/>
      <w:sz w:val="44"/>
      <w:szCs w:val="44"/>
    </w:rPr>
  </w:style>
  <w:style w:type="character" w:customStyle="1" w:styleId="2Char3">
    <w:name w:val="标题 2 Char"/>
    <w:basedOn w:val="a1"/>
    <w:qFormat/>
    <w:rPr>
      <w:rFonts w:asciiTheme="majorHAnsi" w:eastAsiaTheme="majorEastAsia" w:hAnsiTheme="majorHAnsi" w:cstheme="majorBidi"/>
      <w:b/>
      <w:bCs/>
      <w:sz w:val="32"/>
      <w:szCs w:val="32"/>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4Char">
    <w:name w:val="标题 4 Char"/>
    <w:basedOn w:val="a1"/>
    <w:link w:val="40"/>
    <w:qFormat/>
    <w:rPr>
      <w:rFonts w:ascii="Arial" w:eastAsia="宋体" w:hAnsi="Arial" w:cs="Times New Roman"/>
      <w:b/>
      <w:bCs/>
      <w:sz w:val="32"/>
      <w:szCs w:val="28"/>
    </w:rPr>
  </w:style>
  <w:style w:type="character" w:customStyle="1" w:styleId="5Char">
    <w:name w:val="标题 5 Char"/>
    <w:basedOn w:val="a1"/>
    <w:link w:val="5"/>
    <w:qFormat/>
    <w:rPr>
      <w:rFonts w:ascii="仿宋_GB2312" w:eastAsia="仿宋_GB2312" w:hAnsi="仿宋_GB2312" w:cs="仿宋_GB2312"/>
      <w:sz w:val="28"/>
      <w:szCs w:val="28"/>
    </w:rPr>
  </w:style>
  <w:style w:type="character" w:customStyle="1" w:styleId="6Char">
    <w:name w:val="标题 6 Char"/>
    <w:basedOn w:val="a1"/>
    <w:link w:val="6"/>
    <w:qFormat/>
    <w:rPr>
      <w:rFonts w:ascii="Times New Roman" w:eastAsia="宋体" w:hAnsi="Times New Roman" w:cs="Times New Roman"/>
      <w:b/>
      <w:bCs/>
      <w:szCs w:val="24"/>
      <w:lang w:val="zh-CN" w:eastAsia="zh-CN"/>
    </w:rPr>
  </w:style>
  <w:style w:type="character" w:customStyle="1" w:styleId="7Char">
    <w:name w:val="标题 7 Char"/>
    <w:basedOn w:val="a1"/>
    <w:link w:val="7"/>
    <w:qFormat/>
    <w:rPr>
      <w:rFonts w:ascii="Times New Roman" w:eastAsia="宋体" w:hAnsi="Times New Roman" w:cs="Times New Roman"/>
      <w:b/>
      <w:bCs/>
      <w:szCs w:val="24"/>
      <w:lang w:val="zh-CN" w:eastAsia="zh-CN"/>
    </w:rPr>
  </w:style>
  <w:style w:type="character" w:customStyle="1" w:styleId="8Char">
    <w:name w:val="标题 8 Char"/>
    <w:basedOn w:val="a1"/>
    <w:link w:val="8"/>
    <w:qFormat/>
    <w:rPr>
      <w:rFonts w:ascii="Times New Roman" w:eastAsia="宋体" w:hAnsi="Times New Roman" w:cs="Times New Roman"/>
      <w:b/>
      <w:szCs w:val="24"/>
      <w:lang w:val="zh-CN" w:eastAsia="zh-CN"/>
    </w:rPr>
  </w:style>
  <w:style w:type="character" w:customStyle="1" w:styleId="9Char">
    <w:name w:val="标题 9 Char"/>
    <w:basedOn w:val="a1"/>
    <w:link w:val="9"/>
    <w:qFormat/>
    <w:rPr>
      <w:rFonts w:ascii="Times New Roman" w:eastAsia="宋体" w:hAnsi="Times New Roman" w:cs="Times New Roman"/>
      <w:b/>
      <w:szCs w:val="21"/>
      <w:lang w:val="zh-CN" w:eastAsia="zh-CN"/>
    </w:rPr>
  </w:style>
  <w:style w:type="character" w:customStyle="1" w:styleId="1Char1">
    <w:name w:val="标题 1 Char1"/>
    <w:link w:val="10"/>
    <w:uiPriority w:val="99"/>
    <w:qFormat/>
    <w:rPr>
      <w:rFonts w:ascii="Times New Roman" w:eastAsia="宋体" w:hAnsi="Times New Roman" w:cs="Times New Roman"/>
      <w:sz w:val="28"/>
      <w:szCs w:val="20"/>
    </w:rPr>
  </w:style>
  <w:style w:type="paragraph" w:customStyle="1" w:styleId="Char1CharCharChar">
    <w:name w:val="Char1 Char Char Char"/>
    <w:basedOn w:val="a"/>
    <w:qFormat/>
    <w:rPr>
      <w:rFonts w:ascii="Tahoma" w:hAnsi="Tahoma"/>
      <w:sz w:val="24"/>
    </w:rPr>
  </w:style>
  <w:style w:type="character" w:customStyle="1" w:styleId="2Char1">
    <w:name w:val="标题 2 Char1"/>
    <w:link w:val="21"/>
    <w:qFormat/>
    <w:rPr>
      <w:rFonts w:ascii="宋体" w:eastAsia="宋体" w:hAnsi="宋体" w:cs="Times New Roman"/>
      <w:sz w:val="28"/>
      <w:szCs w:val="24"/>
    </w:rPr>
  </w:style>
  <w:style w:type="character" w:customStyle="1" w:styleId="Char0">
    <w:name w:val="正文缩进 Char"/>
    <w:link w:val="a4"/>
    <w:uiPriority w:val="99"/>
    <w:qFormat/>
    <w:rPr>
      <w:rFonts w:ascii="Times New Roman" w:eastAsia="宋体" w:hAnsi="Times New Roman" w:cs="Times New Roman"/>
      <w:szCs w:val="20"/>
    </w:rPr>
  </w:style>
  <w:style w:type="character" w:customStyle="1" w:styleId="Char5">
    <w:name w:val="日期 Char"/>
    <w:basedOn w:val="a1"/>
    <w:link w:val="a9"/>
    <w:uiPriority w:val="99"/>
    <w:qFormat/>
    <w:rPr>
      <w:rFonts w:ascii="Times New Roman" w:eastAsia="宋体" w:hAnsi="Times New Roman" w:cs="Times New Roman"/>
      <w:sz w:val="32"/>
      <w:szCs w:val="20"/>
    </w:rPr>
  </w:style>
  <w:style w:type="character" w:customStyle="1" w:styleId="Char3">
    <w:name w:val="正文文本缩进 Char"/>
    <w:basedOn w:val="a1"/>
    <w:link w:val="a7"/>
    <w:qFormat/>
    <w:rPr>
      <w:rFonts w:ascii="Times New Roman" w:eastAsia="宋体" w:hAnsi="Times New Roman" w:cs="Times New Roman"/>
      <w:sz w:val="24"/>
      <w:szCs w:val="20"/>
      <w:lang w:val="zh-CN" w:eastAsia="zh-CN"/>
    </w:rPr>
  </w:style>
  <w:style w:type="character" w:customStyle="1" w:styleId="2Char">
    <w:name w:val="正文文本缩进 2 Char"/>
    <w:basedOn w:val="a1"/>
    <w:link w:val="22"/>
    <w:qFormat/>
    <w:rPr>
      <w:rFonts w:ascii="宋体" w:eastAsia="宋体" w:hAnsi="宋体" w:cs="Times New Roman"/>
      <w:sz w:val="24"/>
      <w:szCs w:val="20"/>
    </w:rPr>
  </w:style>
  <w:style w:type="character" w:customStyle="1" w:styleId="3Char0">
    <w:name w:val="正文文本缩进 3 Char"/>
    <w:basedOn w:val="a1"/>
    <w:link w:val="32"/>
    <w:qFormat/>
    <w:rPr>
      <w:rFonts w:ascii="宋体" w:eastAsia="宋体" w:hAnsi="宋体" w:cs="Times New Roman"/>
      <w:sz w:val="24"/>
      <w:szCs w:val="20"/>
    </w:rPr>
  </w:style>
  <w:style w:type="character" w:customStyle="1" w:styleId="Char4">
    <w:name w:val="纯文本 Char"/>
    <w:basedOn w:val="a1"/>
    <w:link w:val="a8"/>
    <w:rPr>
      <w:rFonts w:ascii="宋体" w:eastAsia="宋体" w:hAnsi="Courier New" w:cs="Times New Roman"/>
      <w:szCs w:val="21"/>
    </w:rPr>
  </w:style>
  <w:style w:type="character" w:customStyle="1" w:styleId="Char">
    <w:name w:val="正文文本 Char"/>
    <w:basedOn w:val="a1"/>
    <w:link w:val="a0"/>
    <w:rPr>
      <w:rFonts w:ascii="宋体" w:eastAsia="宋体" w:hAnsi="宋体" w:cs="Times New Roman"/>
      <w:sz w:val="24"/>
      <w:szCs w:val="20"/>
      <w:lang w:val="zh-CN" w:eastAsia="zh-CN"/>
    </w:rPr>
  </w:style>
  <w:style w:type="character" w:customStyle="1" w:styleId="2Char0">
    <w:name w:val="正文文本 2 Char"/>
    <w:basedOn w:val="a1"/>
    <w:link w:val="24"/>
    <w:qFormat/>
    <w:rPr>
      <w:rFonts w:eastAsia="宋体" w:cs="Times New Roman"/>
      <w:color w:val="000000"/>
      <w:sz w:val="24"/>
      <w:szCs w:val="26"/>
    </w:rPr>
  </w:style>
  <w:style w:type="character" w:customStyle="1" w:styleId="Char6">
    <w:name w:val="批注框文本 Char"/>
    <w:basedOn w:val="a1"/>
    <w:link w:val="aa"/>
    <w:uiPriority w:val="99"/>
    <w:semiHidden/>
    <w:rPr>
      <w:rFonts w:ascii="Times New Roman" w:eastAsia="宋体" w:hAnsi="Times New Roman" w:cs="Times New Roman"/>
      <w:sz w:val="18"/>
      <w:szCs w:val="18"/>
      <w:lang w:val="zh-CN" w:eastAsia="zh-CN"/>
    </w:rPr>
  </w:style>
  <w:style w:type="paragraph" w:customStyle="1" w:styleId="z-1">
    <w:name w:val="z-窗体顶端1"/>
    <w:basedOn w:val="a"/>
    <w:next w:val="a"/>
    <w:link w:val="z-Char"/>
    <w:qFormat/>
    <w:pPr>
      <w:widowControl/>
      <w:pBdr>
        <w:bottom w:val="single" w:sz="6" w:space="1" w:color="auto"/>
      </w:pBdr>
      <w:jc w:val="center"/>
    </w:pPr>
    <w:rPr>
      <w:rFonts w:ascii="Arial" w:hAnsi="Arial" w:cs="Arial"/>
      <w:vanish/>
      <w:color w:val="000000"/>
      <w:kern w:val="0"/>
      <w:sz w:val="16"/>
      <w:szCs w:val="16"/>
    </w:rPr>
  </w:style>
  <w:style w:type="character" w:customStyle="1" w:styleId="z-Char">
    <w:name w:val="z-窗体顶端 Char"/>
    <w:basedOn w:val="a1"/>
    <w:link w:val="z-1"/>
    <w:qFormat/>
    <w:rPr>
      <w:rFonts w:ascii="Arial" w:eastAsia="宋体" w:hAnsi="Arial" w:cs="Arial"/>
      <w:vanish/>
      <w:color w:val="000000"/>
      <w:kern w:val="0"/>
      <w:sz w:val="16"/>
      <w:szCs w:val="16"/>
    </w:rPr>
  </w:style>
  <w:style w:type="paragraph" w:customStyle="1" w:styleId="z-10">
    <w:name w:val="z-窗体底端1"/>
    <w:basedOn w:val="a"/>
    <w:next w:val="a"/>
    <w:link w:val="z-Char0"/>
    <w:qFormat/>
    <w:pPr>
      <w:widowControl/>
      <w:pBdr>
        <w:top w:val="single" w:sz="6" w:space="1" w:color="auto"/>
      </w:pBdr>
      <w:jc w:val="center"/>
    </w:pPr>
    <w:rPr>
      <w:rFonts w:ascii="Arial" w:hAnsi="Arial" w:cs="Arial"/>
      <w:vanish/>
      <w:color w:val="000000"/>
      <w:kern w:val="0"/>
      <w:sz w:val="16"/>
      <w:szCs w:val="16"/>
    </w:rPr>
  </w:style>
  <w:style w:type="character" w:customStyle="1" w:styleId="z-Char0">
    <w:name w:val="z-窗体底端 Char"/>
    <w:basedOn w:val="a1"/>
    <w:link w:val="z-10"/>
    <w:qFormat/>
    <w:rPr>
      <w:rFonts w:ascii="Arial" w:eastAsia="宋体" w:hAnsi="Arial" w:cs="Arial"/>
      <w:vanish/>
      <w:color w:val="000000"/>
      <w:kern w:val="0"/>
      <w:sz w:val="16"/>
      <w:szCs w:val="16"/>
    </w:rPr>
  </w:style>
  <w:style w:type="paragraph" w:customStyle="1" w:styleId="Default">
    <w:name w:val="Default"/>
    <w:link w:val="DefaultChar"/>
    <w:qFormat/>
    <w:pPr>
      <w:widowControl w:val="0"/>
      <w:autoSpaceDE w:val="0"/>
      <w:autoSpaceDN w:val="0"/>
      <w:adjustRightInd w:val="0"/>
    </w:pPr>
    <w:rPr>
      <w:color w:val="000000"/>
      <w:sz w:val="24"/>
      <w:szCs w:val="24"/>
    </w:rPr>
  </w:style>
  <w:style w:type="character" w:customStyle="1" w:styleId="label1">
    <w:name w:val="label1"/>
    <w:qFormat/>
    <w:rPr>
      <w:sz w:val="26"/>
      <w:szCs w:val="26"/>
    </w:rPr>
  </w:style>
  <w:style w:type="paragraph" w:customStyle="1" w:styleId="af7">
    <w:name w:val=".."/>
    <w:basedOn w:val="Default"/>
    <w:next w:val="Default"/>
    <w:rPr>
      <w:color w:val="auto"/>
    </w:rPr>
  </w:style>
  <w:style w:type="paragraph" w:customStyle="1" w:styleId="af8">
    <w:name w:val="È±Ê¡ÎÄ±¾"/>
    <w:basedOn w:val="a"/>
    <w:qFormat/>
    <w:pPr>
      <w:widowControl/>
      <w:overflowPunct w:val="0"/>
      <w:autoSpaceDE w:val="0"/>
      <w:autoSpaceDN w:val="0"/>
      <w:adjustRightInd w:val="0"/>
      <w:jc w:val="left"/>
      <w:textAlignment w:val="baseline"/>
    </w:pPr>
    <w:rPr>
      <w:kern w:val="0"/>
      <w:sz w:val="24"/>
    </w:rPr>
  </w:style>
  <w:style w:type="paragraph" w:customStyle="1" w:styleId="ContrList">
    <w:name w:val="Contr_List"/>
    <w:basedOn w:val="a"/>
    <w:pPr>
      <w:widowControl/>
      <w:tabs>
        <w:tab w:val="left" w:pos="900"/>
      </w:tabs>
      <w:spacing w:after="240"/>
      <w:ind w:left="900" w:hanging="720"/>
      <w:jc w:val="left"/>
    </w:pPr>
    <w:rPr>
      <w:rFonts w:ascii="Arial" w:hAnsi="Arial"/>
      <w:kern w:val="0"/>
      <w:sz w:val="24"/>
      <w:szCs w:val="24"/>
      <w:lang w:val="en-GB" w:eastAsia="en-US"/>
    </w:rPr>
  </w:style>
  <w:style w:type="paragraph" w:customStyle="1" w:styleId="af9">
    <w:name w:val="文档正文"/>
    <w:basedOn w:val="a"/>
    <w:qFormat/>
    <w:pPr>
      <w:spacing w:before="120" w:after="120" w:line="360" w:lineRule="auto"/>
    </w:pPr>
    <w:rPr>
      <w:rFonts w:ascii="宋体" w:eastAsia="幼圆" w:hAnsi="Arial"/>
      <w:sz w:val="24"/>
    </w:rPr>
  </w:style>
  <w:style w:type="character" w:customStyle="1" w:styleId="style631">
    <w:name w:val="style631"/>
    <w:qFormat/>
    <w:rPr>
      <w:rFonts w:ascii="Arial" w:hAnsi="Arial" w:cs="Arial" w:hint="default"/>
      <w:b/>
      <w:bCs/>
      <w:color w:val="FF6600"/>
      <w:sz w:val="28"/>
      <w:szCs w:val="28"/>
      <w:u w:val="none"/>
    </w:rPr>
  </w:style>
  <w:style w:type="paragraph" w:customStyle="1" w:styleId="Charc">
    <w:name w:val="Char"/>
    <w:basedOn w:val="a"/>
    <w:autoRedefine/>
    <w:qFormat/>
    <w:pPr>
      <w:tabs>
        <w:tab w:val="left" w:pos="360"/>
      </w:tabs>
    </w:pPr>
    <w:rPr>
      <w:sz w:val="24"/>
      <w:szCs w:val="24"/>
    </w:rPr>
  </w:style>
  <w:style w:type="paragraph" w:customStyle="1" w:styleId="CharCharCharCharCharCharCharCharChar">
    <w:name w:val="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HTMLChar0">
    <w:name w:val="HTML 预设格式 Char"/>
    <w:basedOn w:val="a1"/>
    <w:link w:val="HTML"/>
    <w:qFormat/>
    <w:rPr>
      <w:rFonts w:ascii="宋体" w:eastAsia="宋体" w:hAnsi="宋体" w:cs="宋体"/>
      <w:kern w:val="0"/>
      <w:sz w:val="24"/>
      <w:szCs w:val="24"/>
    </w:rPr>
  </w:style>
  <w:style w:type="paragraph" w:customStyle="1" w:styleId="CharCharCharChar1CharCharCharChar">
    <w:name w:val="Char Char Char Char1 Char Char Char Char"/>
    <w:basedOn w:val="a"/>
    <w:autoRedefine/>
    <w:pPr>
      <w:widowControl/>
      <w:numPr>
        <w:numId w:val="2"/>
      </w:numPr>
      <w:tabs>
        <w:tab w:val="clear" w:pos="900"/>
      </w:tabs>
      <w:spacing w:after="160" w:line="240" w:lineRule="exact"/>
      <w:ind w:left="0" w:firstLine="0"/>
      <w:jc w:val="left"/>
    </w:pPr>
    <w:rPr>
      <w:rFonts w:ascii="Verdana" w:eastAsia="仿宋_GB2312" w:hAnsi="Verdana"/>
      <w:kern w:val="0"/>
      <w:sz w:val="24"/>
      <w:lang w:eastAsia="en-US"/>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paragraph" w:customStyle="1" w:styleId="Char20">
    <w:name w:val="Char2"/>
    <w:basedOn w:val="a"/>
    <w:autoRedefine/>
    <w:qFormat/>
    <w:pPr>
      <w:tabs>
        <w:tab w:val="left" w:pos="360"/>
      </w:tabs>
    </w:pPr>
    <w:rPr>
      <w:sz w:val="24"/>
      <w:szCs w:val="24"/>
    </w:rPr>
  </w:style>
  <w:style w:type="paragraph" w:customStyle="1" w:styleId="Chard">
    <w:name w:val="段 Char"/>
    <w:qFormat/>
    <w:pPr>
      <w:autoSpaceDE w:val="0"/>
      <w:autoSpaceDN w:val="0"/>
      <w:ind w:firstLineChars="200" w:firstLine="200"/>
      <w:jc w:val="both"/>
    </w:pPr>
    <w:rPr>
      <w:rFonts w:ascii="宋体"/>
      <w:sz w:val="21"/>
    </w:rPr>
  </w:style>
  <w:style w:type="paragraph" w:customStyle="1" w:styleId="HeadingBar">
    <w:name w:val="Heading Bar"/>
    <w:basedOn w:val="21"/>
    <w:next w:val="30"/>
    <w:link w:val="HeadingBarChar"/>
    <w:qFormat/>
    <w:pPr>
      <w:keepLines/>
      <w:widowControl/>
      <w:overflowPunct w:val="0"/>
      <w:autoSpaceDE w:val="0"/>
      <w:autoSpaceDN w:val="0"/>
      <w:adjustRightInd w:val="0"/>
      <w:spacing w:before="120" w:after="120"/>
      <w:ind w:leftChars="0" w:left="0" w:firstLine="0"/>
      <w:textAlignment w:val="baseline"/>
    </w:pPr>
    <w:rPr>
      <w:rFonts w:hAnsi="Book Antiqua"/>
      <w:b/>
      <w:bCs/>
      <w:spacing w:val="12"/>
      <w:kern w:val="0"/>
      <w:sz w:val="24"/>
      <w:szCs w:val="20"/>
    </w:rPr>
  </w:style>
  <w:style w:type="character" w:customStyle="1" w:styleId="HeadingBarChar">
    <w:name w:val="Heading Bar Char"/>
    <w:link w:val="HeadingBar"/>
    <w:qFormat/>
    <w:rPr>
      <w:rFonts w:ascii="宋体" w:eastAsia="宋体" w:hAnsi="Book Antiqua" w:cs="Times New Roman"/>
      <w:b/>
      <w:bCs/>
      <w:spacing w:val="12"/>
      <w:kern w:val="0"/>
      <w:sz w:val="24"/>
      <w:szCs w:val="20"/>
    </w:rPr>
  </w:style>
  <w:style w:type="character" w:customStyle="1" w:styleId="HighlightedVariable">
    <w:name w:val="Highlighted Variable"/>
    <w:qFormat/>
    <w:rPr>
      <w:color w:val="0000FF"/>
    </w:rPr>
  </w:style>
  <w:style w:type="paragraph" w:customStyle="1" w:styleId="afa">
    <w:name w:val="小标题"/>
    <w:basedOn w:val="a"/>
    <w:next w:val="a4"/>
    <w:qFormat/>
    <w:pPr>
      <w:tabs>
        <w:tab w:val="left" w:pos="420"/>
      </w:tabs>
      <w:spacing w:beforeLines="25" w:before="25" w:afterLines="25" w:after="25"/>
      <w:ind w:left="420" w:hanging="420"/>
    </w:pPr>
    <w:rPr>
      <w:rFonts w:ascii="Arial" w:eastAsia="黑体" w:hAnsi="Arial"/>
      <w:b/>
      <w:sz w:val="28"/>
      <w:szCs w:val="24"/>
    </w:rPr>
  </w:style>
  <w:style w:type="paragraph" w:customStyle="1" w:styleId="afb">
    <w:name w:val="项目排列"/>
    <w:basedOn w:val="a"/>
    <w:qFormat/>
    <w:pPr>
      <w:tabs>
        <w:tab w:val="left" w:pos="900"/>
      </w:tabs>
      <w:spacing w:beforeLines="50" w:before="50" w:afterLines="50" w:after="50" w:line="300" w:lineRule="auto"/>
      <w:ind w:left="900" w:hanging="420"/>
    </w:pPr>
    <w:rPr>
      <w:rFonts w:eastAsia="楷体_GB2312"/>
      <w:sz w:val="30"/>
      <w:szCs w:val="24"/>
    </w:rPr>
  </w:style>
  <w:style w:type="character" w:customStyle="1" w:styleId="Char2">
    <w:name w:val="批注文字 Char"/>
    <w:link w:val="a6"/>
    <w:uiPriority w:val="99"/>
    <w:semiHidden/>
    <w:qFormat/>
    <w:rPr>
      <w:rFonts w:eastAsia="宋体"/>
      <w:szCs w:val="24"/>
    </w:rPr>
  </w:style>
  <w:style w:type="character" w:customStyle="1" w:styleId="Char10">
    <w:name w:val="批注文字 Char1"/>
    <w:basedOn w:val="a1"/>
    <w:uiPriority w:val="99"/>
    <w:semiHidden/>
    <w:qFormat/>
    <w:rPr>
      <w:rFonts w:ascii="Times New Roman" w:eastAsia="宋体" w:hAnsi="Times New Roman" w:cs="Times New Roman"/>
      <w:szCs w:val="20"/>
    </w:rPr>
  </w:style>
  <w:style w:type="paragraph" w:customStyle="1" w:styleId="2">
    <w:name w:val="样式2"/>
    <w:basedOn w:val="30"/>
    <w:pPr>
      <w:numPr>
        <w:ilvl w:val="1"/>
        <w:numId w:val="3"/>
      </w:numPr>
      <w:spacing w:line="360" w:lineRule="auto"/>
      <w:jc w:val="left"/>
    </w:pPr>
  </w:style>
  <w:style w:type="character" w:customStyle="1" w:styleId="Charb">
    <w:name w:val="批注主题 Char"/>
    <w:basedOn w:val="Char10"/>
    <w:link w:val="af0"/>
    <w:uiPriority w:val="99"/>
    <w:semiHidden/>
    <w:qFormat/>
    <w:rPr>
      <w:rFonts w:ascii="Times New Roman" w:eastAsia="宋体" w:hAnsi="Times New Roman" w:cs="Times New Roman"/>
      <w:b/>
      <w:bCs/>
      <w:sz w:val="24"/>
      <w:szCs w:val="20"/>
      <w:lang w:val="zh-CN" w:eastAsia="zh-CN"/>
    </w:rPr>
  </w:style>
  <w:style w:type="paragraph" w:customStyle="1" w:styleId="InfoBlue">
    <w:name w:val="InfoBlue"/>
    <w:basedOn w:val="a"/>
    <w:next w:val="a0"/>
    <w:autoRedefine/>
    <w:qFormat/>
    <w:pPr>
      <w:numPr>
        <w:numId w:val="4"/>
      </w:numPr>
      <w:spacing w:line="360" w:lineRule="exact"/>
      <w:jc w:val="left"/>
    </w:pPr>
    <w:rPr>
      <w:rFonts w:ascii="宋体"/>
      <w:snapToGrid w:val="0"/>
      <w:color w:val="000000"/>
      <w:kern w:val="0"/>
      <w:sz w:val="20"/>
    </w:rPr>
  </w:style>
  <w:style w:type="paragraph" w:styleId="afc">
    <w:name w:val="List Paragraph"/>
    <w:basedOn w:val="a"/>
    <w:link w:val="Chare"/>
    <w:uiPriority w:val="34"/>
    <w:qFormat/>
    <w:pPr>
      <w:ind w:firstLineChars="200" w:firstLine="420"/>
    </w:pPr>
    <w:rPr>
      <w:rFonts w:ascii="Calibri" w:hAnsi="Calibri"/>
      <w:szCs w:val="22"/>
    </w:rPr>
  </w:style>
  <w:style w:type="paragraph" w:customStyle="1" w:styleId="2CharChar">
    <w:name w:val="正文文本缩进 2 Char Char"/>
    <w:basedOn w:val="a"/>
    <w:qFormat/>
    <w:pPr>
      <w:widowControl/>
      <w:spacing w:line="360" w:lineRule="auto"/>
      <w:ind w:firstLineChars="200" w:firstLine="480"/>
    </w:pPr>
    <w:rPr>
      <w:rFonts w:ascii="宋体" w:hAnsi="宋体" w:hint="eastAsia"/>
      <w:color w:val="000000"/>
      <w:kern w:val="0"/>
      <w:sz w:val="24"/>
    </w:rPr>
  </w:style>
  <w:style w:type="paragraph" w:customStyle="1" w:styleId="1featureheadAH1PIM1Heading0Arial14FettArial1">
    <w:name w:val="样式 标题 1featureheadA章H1PIM 1Heading 0Arial 14 FettArial 1..."/>
    <w:basedOn w:val="10"/>
    <w:qFormat/>
    <w:pPr>
      <w:keepNext w:val="0"/>
      <w:numPr>
        <w:numId w:val="5"/>
      </w:numPr>
      <w:tabs>
        <w:tab w:val="left" w:pos="432"/>
      </w:tabs>
      <w:spacing w:before="312" w:after="312" w:line="360" w:lineRule="auto"/>
    </w:pPr>
    <w:rPr>
      <w:rFonts w:eastAsia="黑体"/>
      <w:b/>
      <w:color w:val="000000"/>
      <w:kern w:val="44"/>
      <w:sz w:val="32"/>
    </w:rPr>
  </w:style>
  <w:style w:type="paragraph" w:customStyle="1" w:styleId="12">
    <w:name w:val="1级描述"/>
    <w:basedOn w:val="a"/>
    <w:qFormat/>
    <w:pPr>
      <w:ind w:firstLine="420"/>
    </w:pPr>
    <w:rPr>
      <w:szCs w:val="24"/>
    </w:rPr>
  </w:style>
  <w:style w:type="paragraph" w:customStyle="1" w:styleId="CharCharChar">
    <w:name w:val="Char Char Char"/>
    <w:basedOn w:val="a"/>
    <w:qFormat/>
    <w:rPr>
      <w:szCs w:val="24"/>
    </w:rPr>
  </w:style>
  <w:style w:type="paragraph" w:customStyle="1" w:styleId="CharCharCharCharCharChar">
    <w:name w:val="Char Char Char Char Char Char"/>
    <w:basedOn w:val="a"/>
    <w:qFormat/>
    <w:pPr>
      <w:adjustRightInd w:val="0"/>
      <w:spacing w:line="360" w:lineRule="auto"/>
    </w:pPr>
    <w:rPr>
      <w:kern w:val="0"/>
      <w:sz w:val="24"/>
    </w:rPr>
  </w:style>
  <w:style w:type="character" w:customStyle="1" w:styleId="2Char2">
    <w:name w:val="正文首行缩进 2 Char"/>
    <w:basedOn w:val="Char3"/>
    <w:link w:val="25"/>
    <w:qFormat/>
    <w:rPr>
      <w:rFonts w:ascii="Times New Roman" w:eastAsia="宋体" w:hAnsi="Times New Roman" w:cs="Times New Roman"/>
      <w:sz w:val="24"/>
      <w:szCs w:val="20"/>
      <w:lang w:val="zh-CN" w:eastAsia="zh-CN"/>
    </w:rPr>
  </w:style>
  <w:style w:type="paragraph" w:customStyle="1" w:styleId="Char1CharCharCharCharChar">
    <w:name w:val="Char1 Char Char Char Char Char"/>
    <w:basedOn w:val="a"/>
    <w:qFormat/>
    <w:rPr>
      <w:rFonts w:ascii="Tahoma" w:hAnsi="Tahoma"/>
      <w:sz w:val="24"/>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CharChar">
    <w:name w:val="普通文字 Char Char"/>
    <w:qFormat/>
    <w:rPr>
      <w:rFonts w:ascii="宋体" w:eastAsia="宋体" w:hAnsi="Courier New"/>
      <w:kern w:val="2"/>
      <w:sz w:val="21"/>
      <w:lang w:val="en-US" w:eastAsia="zh-CN" w:bidi="ar-SA"/>
    </w:rPr>
  </w:style>
  <w:style w:type="paragraph" w:customStyle="1" w:styleId="style6">
    <w:name w:val="style6"/>
    <w:basedOn w:val="a"/>
    <w:qFormat/>
    <w:pPr>
      <w:widowControl/>
      <w:spacing w:before="100" w:beforeAutospacing="1" w:after="100" w:afterAutospacing="1"/>
      <w:jc w:val="left"/>
    </w:pPr>
    <w:rPr>
      <w:rFonts w:ascii="宋体" w:hAnsi="宋体" w:cs="宋体"/>
      <w:color w:val="000000"/>
      <w:kern w:val="0"/>
      <w:sz w:val="24"/>
      <w:szCs w:val="24"/>
    </w:rPr>
  </w:style>
  <w:style w:type="character" w:customStyle="1" w:styleId="style51">
    <w:name w:val="style51"/>
    <w:qFormat/>
    <w:rPr>
      <w:color w:val="000000"/>
    </w:rPr>
  </w:style>
  <w:style w:type="paragraph" w:customStyle="1" w:styleId="Charf">
    <w:name w:val="锐丰正文 Char"/>
    <w:basedOn w:val="a"/>
    <w:link w:val="CharChar0"/>
    <w:qFormat/>
    <w:pPr>
      <w:spacing w:line="520" w:lineRule="exact"/>
      <w:ind w:firstLineChars="200" w:firstLine="200"/>
    </w:pPr>
    <w:rPr>
      <w:rFonts w:eastAsia="楷体_GB2312"/>
      <w:sz w:val="28"/>
      <w:szCs w:val="24"/>
    </w:rPr>
  </w:style>
  <w:style w:type="character" w:customStyle="1" w:styleId="CharChar0">
    <w:name w:val="锐丰正文 Char Char"/>
    <w:link w:val="Charf"/>
    <w:qFormat/>
    <w:rPr>
      <w:rFonts w:ascii="Times New Roman" w:eastAsia="楷体_GB2312" w:hAnsi="Times New Roman" w:cs="Times New Roman"/>
      <w:sz w:val="28"/>
      <w:szCs w:val="24"/>
    </w:rPr>
  </w:style>
  <w:style w:type="paragraph" w:customStyle="1" w:styleId="26">
    <w:name w:val="正文（首行缩进2字符）"/>
    <w:basedOn w:val="a"/>
    <w:link w:val="2Char4"/>
    <w:qFormat/>
    <w:pPr>
      <w:spacing w:line="360" w:lineRule="auto"/>
      <w:ind w:firstLineChars="192" w:firstLine="461"/>
    </w:pPr>
    <w:rPr>
      <w:rFonts w:ascii="Arial" w:hAnsi="Arial"/>
      <w:sz w:val="24"/>
      <w:szCs w:val="28"/>
    </w:rPr>
  </w:style>
  <w:style w:type="character" w:customStyle="1" w:styleId="2Char4">
    <w:name w:val="正文（首行缩进2字符） Char"/>
    <w:link w:val="26"/>
    <w:qFormat/>
    <w:rPr>
      <w:rFonts w:ascii="Arial" w:eastAsia="宋体" w:hAnsi="Arial" w:cs="Times New Roman"/>
      <w:sz w:val="24"/>
      <w:szCs w:val="28"/>
    </w:rPr>
  </w:style>
  <w:style w:type="character" w:customStyle="1" w:styleId="CharCharCharCharCharCharCharChar">
    <w:name w:val="Char Char Char Char Char Char Char Char"/>
    <w:link w:val="CharCharCharCharCharCharChar"/>
    <w:qFormat/>
    <w:locked/>
    <w:rPr>
      <w:rFonts w:ascii="Tahoma" w:eastAsia="宋体" w:hAnsi="Tahoma" w:cs="Tahoma"/>
      <w:sz w:val="24"/>
    </w:rPr>
  </w:style>
  <w:style w:type="paragraph" w:customStyle="1" w:styleId="CharCharCharCharCharCharChar">
    <w:name w:val="Char Char Char Char Char Char Char"/>
    <w:basedOn w:val="a"/>
    <w:link w:val="CharCharCharCharCharCharCharChar"/>
    <w:qFormat/>
    <w:rPr>
      <w:rFonts w:ascii="Tahoma" w:hAnsi="Tahoma" w:cs="Tahoma"/>
      <w:sz w:val="24"/>
      <w:szCs w:val="22"/>
    </w:rPr>
  </w:style>
  <w:style w:type="character" w:customStyle="1" w:styleId="NormalIndentCharChar">
    <w:name w:val="Normal Indent Char Char"/>
    <w:qFormat/>
    <w:rPr>
      <w:rFonts w:eastAsia="宋体"/>
      <w:kern w:val="2"/>
      <w:sz w:val="21"/>
      <w:szCs w:val="24"/>
      <w:lang w:val="en-US" w:eastAsia="zh-CN" w:bidi="ar-SA"/>
    </w:rPr>
  </w:style>
  <w:style w:type="paragraph" w:customStyle="1" w:styleId="p0">
    <w:name w:val="p0"/>
    <w:basedOn w:val="a"/>
    <w:qFormat/>
    <w:pPr>
      <w:widowControl/>
    </w:pPr>
    <w:rPr>
      <w:kern w:val="0"/>
      <w:szCs w:val="21"/>
    </w:rPr>
  </w:style>
  <w:style w:type="paragraph" w:customStyle="1" w:styleId="afd">
    <w:name w:val="文字"/>
    <w:basedOn w:val="a"/>
    <w:qFormat/>
    <w:pPr>
      <w:tabs>
        <w:tab w:val="left" w:pos="8520"/>
      </w:tabs>
      <w:spacing w:line="312" w:lineRule="auto"/>
      <w:ind w:right="-210" w:firstLine="556"/>
    </w:pPr>
    <w:rPr>
      <w:rFonts w:ascii="宋体"/>
      <w:sz w:val="28"/>
    </w:rPr>
  </w:style>
  <w:style w:type="character" w:customStyle="1" w:styleId="Char1">
    <w:name w:val="文档结构图 Char"/>
    <w:basedOn w:val="a1"/>
    <w:link w:val="a5"/>
    <w:qFormat/>
    <w:rPr>
      <w:rFonts w:ascii="Times New Roman" w:eastAsia="宋体" w:hAnsi="Times New Roman" w:cs="Times New Roman"/>
      <w:szCs w:val="24"/>
      <w:shd w:val="clear" w:color="auto" w:fill="000080"/>
      <w:lang w:val="zh-CN" w:eastAsia="zh-CN"/>
    </w:rPr>
  </w:style>
  <w:style w:type="paragraph" w:customStyle="1" w:styleId="13">
    <w:name w:val="列出段落1"/>
    <w:basedOn w:val="a"/>
    <w:qFormat/>
    <w:pPr>
      <w:ind w:firstLineChars="200" w:firstLine="420"/>
    </w:pPr>
    <w:rPr>
      <w:rFonts w:ascii="Calibri" w:hAnsi="Calibri"/>
      <w:szCs w:val="22"/>
    </w:rPr>
  </w:style>
  <w:style w:type="character" w:customStyle="1" w:styleId="Char9">
    <w:name w:val="副标题 Char"/>
    <w:basedOn w:val="a1"/>
    <w:link w:val="ad"/>
    <w:qFormat/>
    <w:rPr>
      <w:rFonts w:ascii="Cambria" w:eastAsia="宋体" w:hAnsi="Cambria" w:cs="Times New Roman"/>
      <w:b/>
      <w:bCs/>
      <w:kern w:val="28"/>
      <w:sz w:val="32"/>
      <w:szCs w:val="32"/>
    </w:rPr>
  </w:style>
  <w:style w:type="paragraph" w:customStyle="1" w:styleId="Char11">
    <w:name w:val="Char1"/>
    <w:basedOn w:val="a"/>
    <w:autoRedefine/>
    <w:qFormat/>
    <w:pPr>
      <w:tabs>
        <w:tab w:val="left" w:pos="360"/>
      </w:tabs>
    </w:pPr>
    <w:rPr>
      <w:sz w:val="24"/>
      <w:szCs w:val="24"/>
    </w:rPr>
  </w:style>
  <w:style w:type="paragraph" w:customStyle="1" w:styleId="130">
    <w:name w:val="正文_13"/>
    <w:qFormat/>
    <w:pPr>
      <w:widowControl w:val="0"/>
      <w:jc w:val="both"/>
    </w:pPr>
    <w:rPr>
      <w:kern w:val="2"/>
      <w:sz w:val="21"/>
      <w:szCs w:val="24"/>
    </w:rPr>
  </w:style>
  <w:style w:type="paragraph" w:customStyle="1" w:styleId="110">
    <w:name w:val="正文_11"/>
    <w:qFormat/>
    <w:pPr>
      <w:widowControl w:val="0"/>
      <w:jc w:val="both"/>
    </w:pPr>
    <w:rPr>
      <w:kern w:val="2"/>
      <w:sz w:val="21"/>
      <w:szCs w:val="24"/>
    </w:rPr>
  </w:style>
  <w:style w:type="paragraph" w:customStyle="1" w:styleId="ListParagraph1">
    <w:name w:val="List Paragraph1"/>
    <w:basedOn w:val="a"/>
    <w:uiPriority w:val="99"/>
    <w:qFormat/>
    <w:pPr>
      <w:ind w:firstLineChars="200" w:firstLine="420"/>
    </w:pPr>
    <w:rPr>
      <w:rFonts w:ascii="Calibri" w:hAnsi="Calibri" w:cs="Calibri"/>
      <w:szCs w:val="21"/>
    </w:rPr>
  </w:style>
  <w:style w:type="character" w:customStyle="1" w:styleId="Chare">
    <w:name w:val="列出段落 Char"/>
    <w:link w:val="afc"/>
    <w:uiPriority w:val="34"/>
    <w:qFormat/>
    <w:rPr>
      <w:rFonts w:ascii="Calibri" w:eastAsia="宋体" w:hAnsi="Calibri" w:cs="Times New Roman"/>
    </w:rPr>
  </w:style>
  <w:style w:type="paragraph" w:styleId="afe">
    <w:name w:val="No Spacing"/>
    <w:uiPriority w:val="1"/>
    <w:qFormat/>
    <w:pPr>
      <w:widowControl w:val="0"/>
      <w:jc w:val="both"/>
    </w:pPr>
    <w:rPr>
      <w:kern w:val="2"/>
      <w:sz w:val="21"/>
      <w:szCs w:val="24"/>
    </w:rPr>
  </w:style>
  <w:style w:type="character" w:customStyle="1" w:styleId="apple-converted-space">
    <w:name w:val="apple-converted-space"/>
    <w:qFormat/>
  </w:style>
  <w:style w:type="character" w:customStyle="1" w:styleId="shorttext1">
    <w:name w:val="short_text1"/>
    <w:qFormat/>
    <w:rPr>
      <w:sz w:val="26"/>
      <w:szCs w:val="26"/>
    </w:rPr>
  </w:style>
  <w:style w:type="paragraph" w:customStyle="1" w:styleId="27">
    <w:name w:val="列出段落2"/>
    <w:basedOn w:val="a"/>
    <w:qFormat/>
    <w:pPr>
      <w:ind w:firstLineChars="200" w:firstLine="420"/>
    </w:pPr>
    <w:rPr>
      <w:rFonts w:ascii="Calibri" w:hAnsi="Calibri"/>
      <w:szCs w:val="22"/>
    </w:rPr>
  </w:style>
  <w:style w:type="paragraph" w:customStyle="1" w:styleId="14">
    <w:name w:val="正文1"/>
    <w:basedOn w:val="a"/>
    <w:qFormat/>
    <w:pPr>
      <w:widowControl/>
      <w:spacing w:after="200" w:line="300" w:lineRule="atLeast"/>
      <w:jc w:val="left"/>
    </w:pPr>
    <w:rPr>
      <w:rFonts w:ascii="Calibri" w:hAnsi="Calibri" w:cs="宋体"/>
      <w:kern w:val="0"/>
      <w:sz w:val="22"/>
      <w:szCs w:val="22"/>
    </w:rPr>
  </w:style>
  <w:style w:type="paragraph" w:customStyle="1" w:styleId="aff">
    <w:name w:val="段"/>
    <w:qFormat/>
    <w:pPr>
      <w:autoSpaceDE w:val="0"/>
      <w:autoSpaceDN w:val="0"/>
      <w:ind w:firstLineChars="200" w:firstLine="200"/>
      <w:jc w:val="both"/>
    </w:pPr>
    <w:rPr>
      <w:rFonts w:ascii="宋体"/>
      <w:sz w:val="21"/>
    </w:rPr>
  </w:style>
  <w:style w:type="character" w:customStyle="1" w:styleId="HTMLChar">
    <w:name w:val="HTML 地址 Char"/>
    <w:basedOn w:val="a1"/>
    <w:link w:val="HTML0"/>
    <w:qFormat/>
    <w:rPr>
      <w:rFonts w:ascii="宋体" w:eastAsia="宋体" w:hAnsi="宋体" w:cs="Times New Roman"/>
      <w:i/>
      <w:iCs/>
      <w:kern w:val="0"/>
      <w:sz w:val="24"/>
      <w:szCs w:val="24"/>
    </w:rPr>
  </w:style>
  <w:style w:type="paragraph" w:customStyle="1" w:styleId="aff0">
    <w:name w:val="附件正文"/>
    <w:basedOn w:val="a"/>
    <w:qFormat/>
    <w:pPr>
      <w:snapToGrid w:val="0"/>
      <w:spacing w:line="480" w:lineRule="exact"/>
    </w:pPr>
    <w:rPr>
      <w:color w:val="000000"/>
      <w:kern w:val="0"/>
      <w:sz w:val="24"/>
      <w:szCs w:val="24"/>
    </w:rPr>
  </w:style>
  <w:style w:type="paragraph" w:customStyle="1" w:styleId="msolistparagraph0">
    <w:name w:val="msolistparagraph"/>
    <w:basedOn w:val="a"/>
    <w:qFormat/>
    <w:pPr>
      <w:ind w:firstLineChars="200" w:firstLine="420"/>
    </w:pPr>
    <w:rPr>
      <w:rFonts w:ascii="Calibri" w:hAnsi="Calibri"/>
      <w:szCs w:val="22"/>
    </w:rPr>
  </w:style>
  <w:style w:type="character" w:customStyle="1" w:styleId="font41">
    <w:name w:val="font41"/>
    <w:qFormat/>
    <w:rPr>
      <w:rFonts w:ascii="宋体" w:eastAsia="宋体" w:hAnsi="宋体" w:cs="宋体" w:hint="eastAsia"/>
      <w:color w:val="000000"/>
      <w:sz w:val="20"/>
      <w:szCs w:val="20"/>
      <w:u w:val="none"/>
    </w:rPr>
  </w:style>
  <w:style w:type="character" w:customStyle="1" w:styleId="font11">
    <w:name w:val="font11"/>
    <w:qFormat/>
    <w:rPr>
      <w:rFonts w:ascii="宋体" w:eastAsia="宋体" w:hAnsi="宋体" w:cs="宋体" w:hint="eastAsia"/>
      <w:color w:val="000000"/>
      <w:sz w:val="21"/>
      <w:szCs w:val="21"/>
      <w:u w:val="none"/>
    </w:rPr>
  </w:style>
  <w:style w:type="paragraph" w:customStyle="1" w:styleId="33">
    <w:name w:val="列出段落3"/>
    <w:basedOn w:val="a"/>
    <w:qFormat/>
    <w:pPr>
      <w:ind w:firstLineChars="200" w:firstLine="420"/>
    </w:pPr>
    <w:rPr>
      <w:szCs w:val="24"/>
    </w:rPr>
  </w:style>
  <w:style w:type="paragraph" w:customStyle="1" w:styleId="NewNewNewNewNewNewNewNewNewNewNewNewNewNewNewNewNewNewNewNewNewNew">
    <w:name w:val="正文 New New New New New New New New New New New New New New New New New New New New New New"/>
    <w:qFormat/>
    <w:pPr>
      <w:widowControl w:val="0"/>
      <w:jc w:val="both"/>
    </w:pPr>
    <w:rPr>
      <w:kern w:val="2"/>
      <w:sz w:val="21"/>
    </w:rPr>
  </w:style>
  <w:style w:type="paragraph" w:customStyle="1" w:styleId="UP3">
    <w:name w:val="UP标题3"/>
    <w:basedOn w:val="a"/>
    <w:link w:val="UP3CharChar"/>
    <w:uiPriority w:val="99"/>
    <w:qFormat/>
    <w:pPr>
      <w:spacing w:line="360" w:lineRule="auto"/>
      <w:ind w:firstLineChars="149" w:firstLine="149"/>
    </w:pPr>
    <w:rPr>
      <w:rFonts w:ascii="黑体" w:eastAsia="黑体"/>
      <w:kern w:val="0"/>
      <w:sz w:val="28"/>
    </w:rPr>
  </w:style>
  <w:style w:type="character" w:customStyle="1" w:styleId="UP3CharChar">
    <w:name w:val="UP标题3 Char Char"/>
    <w:link w:val="UP3"/>
    <w:uiPriority w:val="99"/>
    <w:qFormat/>
    <w:locked/>
    <w:rPr>
      <w:rFonts w:ascii="黑体" w:eastAsia="黑体" w:hAnsi="Times New Roman" w:cs="Times New Roman"/>
      <w:kern w:val="0"/>
      <w:sz w:val="28"/>
      <w:szCs w:val="20"/>
    </w:rPr>
  </w:style>
  <w:style w:type="paragraph" w:customStyle="1" w:styleId="787820">
    <w:name w:val="样式 加粗 段前: 7.8 磅 段后: 7.8 磅 行距: 固定值 20 磅"/>
    <w:basedOn w:val="a"/>
    <w:qFormat/>
    <w:pPr>
      <w:spacing w:before="60" w:after="60" w:line="360" w:lineRule="exact"/>
    </w:pPr>
    <w:rPr>
      <w:rFonts w:cs="宋体"/>
      <w:b/>
      <w:bCs/>
      <w:spacing w:val="-2"/>
      <w:sz w:val="24"/>
    </w:rPr>
  </w:style>
  <w:style w:type="character" w:customStyle="1" w:styleId="font61">
    <w:name w:val="font61"/>
    <w:qFormat/>
    <w:rPr>
      <w:rFonts w:ascii="宋体" w:eastAsia="宋体" w:hAnsi="宋体" w:cs="宋体" w:hint="eastAsia"/>
      <w:color w:val="000000"/>
      <w:sz w:val="20"/>
      <w:szCs w:val="20"/>
      <w:u w:val="none"/>
    </w:rPr>
  </w:style>
  <w:style w:type="character" w:customStyle="1" w:styleId="font21">
    <w:name w:val="font21"/>
    <w:qFormat/>
    <w:rPr>
      <w:rFonts w:ascii="Times New Roman" w:hAnsi="Times New Roman" w:cs="Times New Roman" w:hint="default"/>
      <w:color w:val="000000"/>
      <w:sz w:val="20"/>
      <w:szCs w:val="20"/>
      <w:u w:val="none"/>
    </w:rPr>
  </w:style>
  <w:style w:type="character" w:customStyle="1" w:styleId="font01">
    <w:name w:val="font01"/>
    <w:qFormat/>
    <w:rPr>
      <w:rFonts w:ascii="Arial" w:hAnsi="Arial" w:cs="Arial"/>
      <w:color w:val="000000"/>
      <w:sz w:val="20"/>
      <w:szCs w:val="20"/>
      <w:u w:val="none"/>
    </w:rPr>
  </w:style>
  <w:style w:type="character" w:customStyle="1" w:styleId="font31">
    <w:name w:val="font31"/>
    <w:qFormat/>
    <w:rPr>
      <w:rFonts w:ascii="Times New Roman" w:hAnsi="Times New Roman" w:cs="Times New Roman" w:hint="default"/>
      <w:b/>
      <w:color w:val="000000"/>
      <w:sz w:val="20"/>
      <w:szCs w:val="20"/>
      <w:u w:val="none"/>
    </w:rPr>
  </w:style>
  <w:style w:type="paragraph" w:customStyle="1" w:styleId="1">
    <w:name w:val="正文序号 1"/>
    <w:basedOn w:val="a"/>
    <w:qFormat/>
    <w:pPr>
      <w:numPr>
        <w:numId w:val="6"/>
      </w:numPr>
      <w:spacing w:before="60"/>
    </w:pPr>
    <w:rPr>
      <w:szCs w:val="24"/>
    </w:rPr>
  </w:style>
  <w:style w:type="paragraph" w:customStyle="1" w:styleId="20">
    <w:name w:val="正文序号 2"/>
    <w:basedOn w:val="a"/>
    <w:qFormat/>
    <w:pPr>
      <w:numPr>
        <w:ilvl w:val="1"/>
        <w:numId w:val="6"/>
      </w:numPr>
      <w:spacing w:before="60"/>
    </w:pPr>
    <w:rPr>
      <w:szCs w:val="24"/>
    </w:rPr>
  </w:style>
  <w:style w:type="paragraph" w:customStyle="1" w:styleId="3">
    <w:name w:val="正文序号 3"/>
    <w:basedOn w:val="a"/>
    <w:qFormat/>
    <w:pPr>
      <w:numPr>
        <w:ilvl w:val="2"/>
        <w:numId w:val="6"/>
      </w:numPr>
      <w:spacing w:before="60"/>
    </w:pPr>
    <w:rPr>
      <w:szCs w:val="24"/>
    </w:rPr>
  </w:style>
  <w:style w:type="paragraph" w:customStyle="1" w:styleId="4">
    <w:name w:val="正文序号 4"/>
    <w:basedOn w:val="a"/>
    <w:qFormat/>
    <w:pPr>
      <w:numPr>
        <w:ilvl w:val="3"/>
        <w:numId w:val="6"/>
      </w:numPr>
      <w:spacing w:before="60"/>
    </w:pPr>
    <w:rPr>
      <w:szCs w:val="24"/>
    </w:rPr>
  </w:style>
  <w:style w:type="paragraph" w:customStyle="1" w:styleId="41">
    <w:name w:val="列出段落4"/>
    <w:basedOn w:val="a"/>
    <w:uiPriority w:val="34"/>
    <w:qFormat/>
    <w:pPr>
      <w:ind w:firstLineChars="200" w:firstLine="420"/>
    </w:pPr>
    <w:rPr>
      <w:szCs w:val="24"/>
    </w:rPr>
  </w:style>
  <w:style w:type="paragraph" w:customStyle="1" w:styleId="15">
    <w:name w:val="纯文本1"/>
    <w:basedOn w:val="a"/>
    <w:qFormat/>
    <w:rPr>
      <w:rFonts w:ascii="宋体" w:hAnsi="Courier New" w:hint="eastAsia"/>
    </w:rPr>
  </w:style>
  <w:style w:type="paragraph" w:customStyle="1" w:styleId="16">
    <w:name w:val="正文缩进1"/>
    <w:basedOn w:val="a"/>
    <w:qFormat/>
    <w:pPr>
      <w:ind w:firstLine="420"/>
    </w:pPr>
  </w:style>
  <w:style w:type="paragraph" w:customStyle="1" w:styleId="50">
    <w:name w:val="列出段落5"/>
    <w:basedOn w:val="a"/>
    <w:qFormat/>
    <w:pPr>
      <w:ind w:firstLineChars="200" w:firstLine="420"/>
    </w:pPr>
    <w:rPr>
      <w:rFonts w:ascii="Calibri" w:hAnsi="Calibri"/>
      <w:szCs w:val="22"/>
    </w:rPr>
  </w:style>
  <w:style w:type="paragraph" w:customStyle="1" w:styleId="60">
    <w:name w:val="列出段落6"/>
    <w:basedOn w:val="a"/>
    <w:qFormat/>
    <w:pPr>
      <w:ind w:firstLineChars="200" w:firstLine="420"/>
    </w:pPr>
    <w:rPr>
      <w:rFonts w:ascii="Calibri" w:hAnsi="Calibri"/>
      <w:szCs w:val="22"/>
    </w:rPr>
  </w:style>
  <w:style w:type="character" w:customStyle="1" w:styleId="font71">
    <w:name w:val="font71"/>
    <w:qFormat/>
    <w:rPr>
      <w:rFonts w:ascii="宋体" w:eastAsia="宋体" w:hAnsi="宋体" w:cs="宋体" w:hint="eastAsia"/>
      <w:color w:val="000000"/>
      <w:sz w:val="24"/>
      <w:szCs w:val="24"/>
      <w:u w:val="none"/>
    </w:rPr>
  </w:style>
  <w:style w:type="character" w:customStyle="1" w:styleId="font51">
    <w:name w:val="font51"/>
    <w:qFormat/>
    <w:rPr>
      <w:rFonts w:ascii="Tahoma" w:eastAsia="Tahoma" w:hAnsi="Tahoma" w:cs="Tahoma"/>
      <w:color w:val="000000"/>
      <w:sz w:val="21"/>
      <w:szCs w:val="21"/>
      <w:u w:val="none"/>
    </w:rPr>
  </w:style>
  <w:style w:type="character" w:customStyle="1" w:styleId="Chara">
    <w:name w:val="标题 Char"/>
    <w:basedOn w:val="a1"/>
    <w:link w:val="af"/>
    <w:qFormat/>
    <w:rPr>
      <w:rFonts w:ascii="Cambria" w:eastAsia="宋体" w:hAnsi="Cambria" w:cs="Times New Roman"/>
      <w:b/>
      <w:bCs/>
      <w:sz w:val="32"/>
      <w:szCs w:val="32"/>
    </w:rPr>
  </w:style>
  <w:style w:type="paragraph" w:customStyle="1" w:styleId="Style1">
    <w:name w:val="_Style 1"/>
    <w:basedOn w:val="a"/>
    <w:qFormat/>
    <w:pPr>
      <w:ind w:firstLineChars="200" w:firstLine="420"/>
    </w:pPr>
    <w:rPr>
      <w:rFonts w:ascii="Calibri" w:hAnsi="Calibri"/>
      <w:szCs w:val="22"/>
    </w:rPr>
  </w:style>
  <w:style w:type="paragraph" w:customStyle="1" w:styleId="70">
    <w:name w:val="列出段落7"/>
    <w:basedOn w:val="a"/>
    <w:uiPriority w:val="34"/>
    <w:qFormat/>
    <w:pPr>
      <w:widowControl/>
      <w:ind w:firstLineChars="200" w:firstLine="420"/>
      <w:jc w:val="left"/>
    </w:pPr>
    <w:rPr>
      <w:sz w:val="24"/>
      <w:szCs w:val="24"/>
    </w:rPr>
  </w:style>
  <w:style w:type="character" w:customStyle="1" w:styleId="ListParagraphChar">
    <w:name w:val="List Paragraph Char"/>
    <w:link w:val="80"/>
    <w:locked/>
    <w:rPr>
      <w:szCs w:val="24"/>
    </w:rPr>
  </w:style>
  <w:style w:type="paragraph" w:customStyle="1" w:styleId="80">
    <w:name w:val="列出段落8"/>
    <w:basedOn w:val="a"/>
    <w:link w:val="ListParagraphChar"/>
    <w:qFormat/>
    <w:pPr>
      <w:ind w:firstLineChars="200" w:firstLine="420"/>
    </w:pPr>
    <w:rPr>
      <w:rFonts w:asciiTheme="minorHAnsi" w:eastAsiaTheme="minorEastAsia" w:hAnsiTheme="minorHAnsi" w:cstheme="minorBidi"/>
      <w:szCs w:val="24"/>
    </w:rPr>
  </w:style>
  <w:style w:type="character" w:customStyle="1" w:styleId="DefaultChar">
    <w:name w:val="Default Char"/>
    <w:link w:val="Default"/>
    <w:qFormat/>
    <w:locked/>
    <w:rPr>
      <w:rFonts w:ascii="Times New Roman" w:eastAsia="宋体" w:hAnsi="Times New Roman" w:cs="Times New Roman"/>
      <w:color w:val="000000"/>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qFormat="1"/>
    <w:lsdException w:name="toc 2" w:semiHidden="1" w:uiPriority="0" w:qFormat="1"/>
    <w:lsdException w:name="toc 3" w:semiHidden="1"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qFormat="1"/>
    <w:lsdException w:name="footnote text" w:semiHidden="1" w:unhideWhenUsed="1"/>
    <w:lsdException w:name="annotation text" w:semiHidden="1" w:qFormat="1"/>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qFormat="1"/>
    <w:lsdException w:name="Body Text First Indent" w:semiHidden="1" w:unhideWhenUsed="1"/>
    <w:lsdException w:name="Body Text First Indent 2" w:uiPriority="0" w:qFormat="1"/>
    <w:lsdException w:name="Note Heading" w:semiHidden="1" w:unhideWhenUsed="1"/>
    <w:lsdException w:name="Body Text 2" w:uiPriority="0" w:qFormat="1"/>
    <w:lsdException w:name="Body Text 3" w:semiHidden="1" w:unhideWhenUsed="1"/>
    <w:lsdException w:name="Body Text Indent 2" w:uiPriority="0" w:qFormat="1"/>
    <w:lsdException w:name="Body Text Indent 3" w:uiPriority="0" w:qFormat="1"/>
    <w:lsdException w:name="Block Text" w:semiHidden="1" w:unhideWhenUsed="1"/>
    <w:lsdException w:name="Hyperlink" w:qFormat="1"/>
    <w:lsdException w:name="FollowedHyperlink" w:uiPriority="0" w:qFormat="1"/>
    <w:lsdException w:name="Strong" w:uiPriority="22" w:qFormat="1"/>
    <w:lsdException w:name="Emphasis" w:uiPriority="20"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uiPriority="0" w:qFormat="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59"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pPr>
      <w:widowControl w:val="0"/>
      <w:jc w:val="both"/>
    </w:pPr>
    <w:rPr>
      <w:kern w:val="2"/>
      <w:sz w:val="21"/>
    </w:rPr>
  </w:style>
  <w:style w:type="paragraph" w:styleId="10">
    <w:name w:val="heading 1"/>
    <w:basedOn w:val="a"/>
    <w:next w:val="a"/>
    <w:link w:val="1Char1"/>
    <w:uiPriority w:val="99"/>
    <w:qFormat/>
    <w:pPr>
      <w:keepNext/>
      <w:outlineLvl w:val="0"/>
    </w:pPr>
    <w:rPr>
      <w:sz w:val="28"/>
    </w:rPr>
  </w:style>
  <w:style w:type="paragraph" w:styleId="21">
    <w:name w:val="heading 2"/>
    <w:basedOn w:val="a"/>
    <w:next w:val="a"/>
    <w:link w:val="2Char1"/>
    <w:qFormat/>
    <w:pPr>
      <w:keepNext/>
      <w:ind w:leftChars="-19" w:left="-39" w:hanging="1"/>
      <w:outlineLvl w:val="1"/>
    </w:pPr>
    <w:rPr>
      <w:rFonts w:ascii="宋体" w:hAnsi="宋体"/>
      <w:sz w:val="28"/>
      <w:szCs w:val="24"/>
    </w:rPr>
  </w:style>
  <w:style w:type="paragraph" w:styleId="30">
    <w:name w:val="heading 3"/>
    <w:basedOn w:val="a"/>
    <w:next w:val="a"/>
    <w:link w:val="3Char"/>
    <w:qFormat/>
    <w:pPr>
      <w:keepNext/>
      <w:keepLines/>
      <w:spacing w:before="260" w:after="260" w:line="416" w:lineRule="auto"/>
      <w:outlineLvl w:val="2"/>
    </w:pPr>
    <w:rPr>
      <w:b/>
      <w:bCs/>
      <w:sz w:val="32"/>
      <w:szCs w:val="32"/>
    </w:rPr>
  </w:style>
  <w:style w:type="paragraph" w:styleId="40">
    <w:name w:val="heading 4"/>
    <w:basedOn w:val="a"/>
    <w:next w:val="a"/>
    <w:link w:val="4Char"/>
    <w:autoRedefine/>
    <w:qFormat/>
    <w:pPr>
      <w:keepNext/>
      <w:keepLines/>
      <w:spacing w:line="376" w:lineRule="auto"/>
      <w:ind w:leftChars="100" w:left="100" w:rightChars="100" w:right="100"/>
      <w:outlineLvl w:val="3"/>
    </w:pPr>
    <w:rPr>
      <w:rFonts w:ascii="Arial" w:hAnsi="Arial"/>
      <w:b/>
      <w:bCs/>
      <w:sz w:val="32"/>
      <w:szCs w:val="28"/>
    </w:rPr>
  </w:style>
  <w:style w:type="paragraph" w:styleId="5">
    <w:name w:val="heading 5"/>
    <w:basedOn w:val="a"/>
    <w:next w:val="a"/>
    <w:link w:val="5Char"/>
    <w:qFormat/>
    <w:pPr>
      <w:keepNext/>
      <w:keepLines/>
      <w:spacing w:before="280" w:after="290" w:line="360" w:lineRule="auto"/>
      <w:jc w:val="left"/>
      <w:outlineLvl w:val="4"/>
    </w:pPr>
    <w:rPr>
      <w:rFonts w:ascii="仿宋_GB2312" w:eastAsia="仿宋_GB2312" w:hAnsi="仿宋_GB2312" w:cs="仿宋_GB2312"/>
      <w:sz w:val="28"/>
      <w:szCs w:val="28"/>
    </w:rPr>
  </w:style>
  <w:style w:type="paragraph" w:styleId="6">
    <w:name w:val="heading 6"/>
    <w:basedOn w:val="a"/>
    <w:next w:val="a"/>
    <w:link w:val="6Char"/>
    <w:qFormat/>
    <w:pPr>
      <w:keepNext/>
      <w:keepLines/>
      <w:tabs>
        <w:tab w:val="left" w:pos="1152"/>
      </w:tabs>
      <w:spacing w:before="100" w:beforeAutospacing="1" w:after="100" w:afterAutospacing="1"/>
      <w:ind w:left="1152" w:hanging="1152"/>
      <w:outlineLvl w:val="5"/>
    </w:pPr>
    <w:rPr>
      <w:b/>
      <w:bCs/>
      <w:szCs w:val="24"/>
      <w:lang w:val="zh-CN"/>
    </w:rPr>
  </w:style>
  <w:style w:type="paragraph" w:styleId="7">
    <w:name w:val="heading 7"/>
    <w:basedOn w:val="a"/>
    <w:next w:val="a"/>
    <w:link w:val="7Char"/>
    <w:qFormat/>
    <w:pPr>
      <w:keepNext/>
      <w:keepLines/>
      <w:tabs>
        <w:tab w:val="left" w:pos="1296"/>
      </w:tabs>
      <w:spacing w:before="100" w:beforeAutospacing="1" w:after="100" w:afterAutospacing="1"/>
      <w:ind w:left="1296" w:hanging="1296"/>
      <w:outlineLvl w:val="6"/>
    </w:pPr>
    <w:rPr>
      <w:b/>
      <w:bCs/>
      <w:szCs w:val="24"/>
      <w:lang w:val="zh-CN"/>
    </w:rPr>
  </w:style>
  <w:style w:type="paragraph" w:styleId="8">
    <w:name w:val="heading 8"/>
    <w:basedOn w:val="a"/>
    <w:next w:val="a"/>
    <w:link w:val="8Char"/>
    <w:qFormat/>
    <w:pPr>
      <w:keepNext/>
      <w:keepLines/>
      <w:tabs>
        <w:tab w:val="left" w:pos="1440"/>
      </w:tabs>
      <w:spacing w:before="100" w:beforeAutospacing="1" w:after="100" w:afterAutospacing="1"/>
      <w:ind w:left="1440" w:hanging="1440"/>
      <w:outlineLvl w:val="7"/>
    </w:pPr>
    <w:rPr>
      <w:b/>
      <w:szCs w:val="24"/>
      <w:lang w:val="zh-CN"/>
    </w:rPr>
  </w:style>
  <w:style w:type="paragraph" w:styleId="9">
    <w:name w:val="heading 9"/>
    <w:basedOn w:val="a"/>
    <w:next w:val="a"/>
    <w:link w:val="9Char"/>
    <w:qFormat/>
    <w:pPr>
      <w:keepNext/>
      <w:keepLines/>
      <w:tabs>
        <w:tab w:val="left" w:pos="1584"/>
      </w:tabs>
      <w:spacing w:before="100" w:beforeAutospacing="1" w:after="100" w:afterAutospacing="1"/>
      <w:ind w:left="1584" w:hanging="1584"/>
      <w:outlineLvl w:val="8"/>
    </w:pPr>
    <w:rPr>
      <w:b/>
      <w:szCs w:val="21"/>
      <w:lang w:val="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Char"/>
    <w:qFormat/>
    <w:pPr>
      <w:tabs>
        <w:tab w:val="left" w:pos="2674"/>
      </w:tabs>
      <w:spacing w:line="560" w:lineRule="exact"/>
    </w:pPr>
    <w:rPr>
      <w:rFonts w:ascii="宋体" w:hAnsi="宋体"/>
      <w:sz w:val="24"/>
      <w:lang w:val="zh-CN"/>
    </w:rPr>
  </w:style>
  <w:style w:type="paragraph" w:styleId="a4">
    <w:name w:val="Normal Indent"/>
    <w:basedOn w:val="a"/>
    <w:link w:val="Char0"/>
    <w:uiPriority w:val="99"/>
    <w:qFormat/>
    <w:pPr>
      <w:ind w:firstLine="420"/>
    </w:pPr>
  </w:style>
  <w:style w:type="paragraph" w:styleId="a5">
    <w:name w:val="Document Map"/>
    <w:basedOn w:val="a"/>
    <w:link w:val="Char1"/>
    <w:qFormat/>
    <w:pPr>
      <w:shd w:val="clear" w:color="auto" w:fill="000080"/>
      <w:spacing w:before="100" w:beforeAutospacing="1" w:after="100" w:afterAutospacing="1"/>
    </w:pPr>
    <w:rPr>
      <w:szCs w:val="24"/>
      <w:lang w:val="zh-CN"/>
    </w:rPr>
  </w:style>
  <w:style w:type="paragraph" w:styleId="a6">
    <w:name w:val="annotation text"/>
    <w:basedOn w:val="a"/>
    <w:link w:val="Char2"/>
    <w:uiPriority w:val="99"/>
    <w:semiHidden/>
    <w:qFormat/>
    <w:pPr>
      <w:jc w:val="left"/>
    </w:pPr>
    <w:rPr>
      <w:rFonts w:asciiTheme="minorHAnsi" w:hAnsiTheme="minorHAnsi" w:cstheme="minorBidi"/>
      <w:szCs w:val="24"/>
    </w:rPr>
  </w:style>
  <w:style w:type="paragraph" w:styleId="a7">
    <w:name w:val="Body Text Indent"/>
    <w:basedOn w:val="a"/>
    <w:link w:val="Char3"/>
    <w:qFormat/>
    <w:pPr>
      <w:spacing w:line="460" w:lineRule="exact"/>
      <w:ind w:firstLine="480"/>
    </w:pPr>
    <w:rPr>
      <w:sz w:val="24"/>
      <w:lang w:val="zh-CN"/>
    </w:rPr>
  </w:style>
  <w:style w:type="paragraph" w:styleId="HTML0">
    <w:name w:val="HTML Address"/>
    <w:basedOn w:val="a"/>
    <w:link w:val="HTMLChar"/>
    <w:qFormat/>
    <w:pPr>
      <w:widowControl/>
      <w:jc w:val="left"/>
    </w:pPr>
    <w:rPr>
      <w:rFonts w:ascii="宋体" w:hAnsi="宋体"/>
      <w:i/>
      <w:iCs/>
      <w:kern w:val="0"/>
      <w:sz w:val="24"/>
      <w:szCs w:val="24"/>
    </w:rPr>
  </w:style>
  <w:style w:type="paragraph" w:styleId="31">
    <w:name w:val="toc 3"/>
    <w:basedOn w:val="a"/>
    <w:next w:val="a"/>
    <w:autoRedefine/>
    <w:semiHidden/>
    <w:qFormat/>
    <w:pPr>
      <w:ind w:leftChars="400" w:left="840"/>
    </w:pPr>
  </w:style>
  <w:style w:type="paragraph" w:styleId="a8">
    <w:name w:val="Plain Text"/>
    <w:basedOn w:val="a"/>
    <w:link w:val="Char4"/>
    <w:qFormat/>
    <w:rPr>
      <w:rFonts w:ascii="宋体" w:hAnsi="Courier New"/>
      <w:szCs w:val="21"/>
    </w:rPr>
  </w:style>
  <w:style w:type="paragraph" w:styleId="a9">
    <w:name w:val="Date"/>
    <w:basedOn w:val="a"/>
    <w:next w:val="a"/>
    <w:link w:val="Char5"/>
    <w:uiPriority w:val="99"/>
    <w:qFormat/>
    <w:rPr>
      <w:sz w:val="32"/>
    </w:rPr>
  </w:style>
  <w:style w:type="paragraph" w:styleId="22">
    <w:name w:val="Body Text Indent 2"/>
    <w:basedOn w:val="a"/>
    <w:link w:val="2Char"/>
    <w:qFormat/>
    <w:pPr>
      <w:spacing w:line="460" w:lineRule="exact"/>
      <w:ind w:firstLineChars="200" w:firstLine="471"/>
    </w:pPr>
    <w:rPr>
      <w:rFonts w:ascii="宋体" w:hAnsi="宋体"/>
      <w:sz w:val="24"/>
    </w:rPr>
  </w:style>
  <w:style w:type="paragraph" w:styleId="aa">
    <w:name w:val="Balloon Text"/>
    <w:basedOn w:val="a"/>
    <w:link w:val="Char6"/>
    <w:uiPriority w:val="99"/>
    <w:semiHidden/>
    <w:qFormat/>
    <w:rPr>
      <w:sz w:val="18"/>
      <w:szCs w:val="18"/>
      <w:lang w:val="zh-CN"/>
    </w:rPr>
  </w:style>
  <w:style w:type="paragraph" w:styleId="ab">
    <w:name w:val="footer"/>
    <w:basedOn w:val="a"/>
    <w:link w:val="Char7"/>
    <w:unhideWhenUsed/>
    <w:qFormat/>
    <w:pPr>
      <w:tabs>
        <w:tab w:val="center" w:pos="4153"/>
        <w:tab w:val="right" w:pos="8306"/>
      </w:tabs>
      <w:snapToGrid w:val="0"/>
      <w:jc w:val="left"/>
    </w:pPr>
    <w:rPr>
      <w:sz w:val="18"/>
      <w:szCs w:val="18"/>
    </w:rPr>
  </w:style>
  <w:style w:type="paragraph" w:styleId="ac">
    <w:name w:val="header"/>
    <w:basedOn w:val="a"/>
    <w:link w:val="Char8"/>
    <w:unhideWhenUsed/>
    <w:qFormat/>
    <w:pPr>
      <w:pBdr>
        <w:bottom w:val="single" w:sz="6" w:space="1" w:color="auto"/>
      </w:pBdr>
      <w:tabs>
        <w:tab w:val="center" w:pos="4153"/>
        <w:tab w:val="right" w:pos="8306"/>
      </w:tabs>
      <w:snapToGrid w:val="0"/>
      <w:jc w:val="center"/>
    </w:pPr>
    <w:rPr>
      <w:sz w:val="18"/>
      <w:szCs w:val="18"/>
    </w:rPr>
  </w:style>
  <w:style w:type="paragraph" w:styleId="11">
    <w:name w:val="toc 1"/>
    <w:basedOn w:val="a"/>
    <w:next w:val="a"/>
    <w:autoRedefine/>
    <w:semiHidden/>
    <w:qFormat/>
    <w:pPr>
      <w:tabs>
        <w:tab w:val="right" w:leader="dot" w:pos="8303"/>
      </w:tabs>
      <w:adjustRightInd w:val="0"/>
      <w:spacing w:line="360" w:lineRule="atLeast"/>
      <w:textAlignment w:val="baseline"/>
    </w:pPr>
    <w:rPr>
      <w:rFonts w:ascii="宋体"/>
      <w:b/>
      <w:kern w:val="0"/>
      <w:sz w:val="28"/>
    </w:rPr>
  </w:style>
  <w:style w:type="paragraph" w:styleId="ad">
    <w:name w:val="Subtitle"/>
    <w:basedOn w:val="a"/>
    <w:next w:val="a"/>
    <w:link w:val="Char9"/>
    <w:qFormat/>
    <w:pPr>
      <w:spacing w:before="240" w:after="60" w:line="312" w:lineRule="auto"/>
      <w:jc w:val="center"/>
      <w:outlineLvl w:val="1"/>
    </w:pPr>
    <w:rPr>
      <w:rFonts w:ascii="Cambria" w:hAnsi="Cambria"/>
      <w:b/>
      <w:bCs/>
      <w:kern w:val="28"/>
      <w:sz w:val="32"/>
      <w:szCs w:val="32"/>
    </w:rPr>
  </w:style>
  <w:style w:type="paragraph" w:styleId="32">
    <w:name w:val="Body Text Indent 3"/>
    <w:basedOn w:val="a"/>
    <w:link w:val="3Char0"/>
    <w:qFormat/>
    <w:pPr>
      <w:spacing w:line="460" w:lineRule="exact"/>
      <w:ind w:firstLineChars="225" w:firstLine="540"/>
    </w:pPr>
    <w:rPr>
      <w:rFonts w:ascii="宋体" w:hAnsi="宋体"/>
      <w:sz w:val="24"/>
    </w:rPr>
  </w:style>
  <w:style w:type="paragraph" w:styleId="23">
    <w:name w:val="toc 2"/>
    <w:basedOn w:val="a"/>
    <w:next w:val="a"/>
    <w:autoRedefine/>
    <w:semiHidden/>
    <w:qFormat/>
    <w:pPr>
      <w:adjustRightInd w:val="0"/>
      <w:spacing w:line="360" w:lineRule="atLeast"/>
      <w:ind w:left="420"/>
      <w:jc w:val="left"/>
      <w:textAlignment w:val="baseline"/>
    </w:pPr>
    <w:rPr>
      <w:kern w:val="0"/>
      <w:sz w:val="24"/>
    </w:rPr>
  </w:style>
  <w:style w:type="paragraph" w:styleId="24">
    <w:name w:val="Body Text 2"/>
    <w:basedOn w:val="a"/>
    <w:link w:val="2Char0"/>
    <w:qFormat/>
    <w:rPr>
      <w:color w:val="000000"/>
      <w:sz w:val="24"/>
      <w:szCs w:val="26"/>
    </w:rPr>
  </w:style>
  <w:style w:type="paragraph" w:styleId="HTML">
    <w:name w:val="HTML Preformatted"/>
    <w:basedOn w:val="a"/>
    <w:link w:val="HTMLChar0"/>
    <w:qFormat/>
    <w:pPr>
      <w:widowControl/>
      <w:numPr>
        <w:numId w:val="1"/>
      </w:numPr>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left"/>
    </w:pPr>
    <w:rPr>
      <w:rFonts w:ascii="宋体" w:hAnsi="宋体" w:cs="宋体"/>
      <w:kern w:val="0"/>
      <w:sz w:val="24"/>
      <w:szCs w:val="24"/>
    </w:rPr>
  </w:style>
  <w:style w:type="paragraph" w:styleId="ae">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f">
    <w:name w:val="Title"/>
    <w:basedOn w:val="a"/>
    <w:next w:val="a"/>
    <w:link w:val="Chara"/>
    <w:qFormat/>
    <w:pPr>
      <w:spacing w:before="240" w:after="60"/>
      <w:jc w:val="center"/>
      <w:outlineLvl w:val="0"/>
    </w:pPr>
    <w:rPr>
      <w:rFonts w:ascii="Cambria" w:hAnsi="Cambria"/>
      <w:b/>
      <w:bCs/>
      <w:sz w:val="32"/>
      <w:szCs w:val="32"/>
    </w:rPr>
  </w:style>
  <w:style w:type="paragraph" w:styleId="af0">
    <w:name w:val="annotation subject"/>
    <w:basedOn w:val="a6"/>
    <w:next w:val="a6"/>
    <w:link w:val="Charb"/>
    <w:uiPriority w:val="99"/>
    <w:semiHidden/>
    <w:qFormat/>
    <w:rPr>
      <w:b/>
      <w:bCs/>
      <w:sz w:val="24"/>
      <w:szCs w:val="20"/>
      <w:lang w:val="zh-CN"/>
    </w:rPr>
  </w:style>
  <w:style w:type="paragraph" w:styleId="25">
    <w:name w:val="Body Text First Indent 2"/>
    <w:basedOn w:val="a7"/>
    <w:link w:val="2Char2"/>
    <w:qFormat/>
    <w:pPr>
      <w:spacing w:after="120" w:line="240" w:lineRule="auto"/>
      <w:ind w:leftChars="200" w:left="420" w:firstLineChars="200" w:firstLine="420"/>
    </w:pPr>
    <w:rPr>
      <w:sz w:val="21"/>
    </w:rPr>
  </w:style>
  <w:style w:type="table" w:styleId="af1">
    <w:name w:val="Table Grid"/>
    <w:basedOn w:val="a2"/>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uiPriority w:val="22"/>
    <w:qFormat/>
    <w:rPr>
      <w:b/>
      <w:bCs/>
    </w:rPr>
  </w:style>
  <w:style w:type="character" w:styleId="af3">
    <w:name w:val="page number"/>
    <w:basedOn w:val="a1"/>
    <w:qFormat/>
  </w:style>
  <w:style w:type="character" w:styleId="af4">
    <w:name w:val="FollowedHyperlink"/>
    <w:qFormat/>
    <w:rPr>
      <w:color w:val="800080"/>
      <w:u w:val="single"/>
    </w:rPr>
  </w:style>
  <w:style w:type="character" w:styleId="af5">
    <w:name w:val="Hyperlink"/>
    <w:uiPriority w:val="99"/>
    <w:qFormat/>
    <w:rPr>
      <w:color w:val="0000FF"/>
      <w:u w:val="single"/>
    </w:rPr>
  </w:style>
  <w:style w:type="character" w:styleId="af6">
    <w:name w:val="annotation reference"/>
    <w:uiPriority w:val="99"/>
    <w:unhideWhenUsed/>
    <w:qFormat/>
    <w:rPr>
      <w:sz w:val="21"/>
      <w:szCs w:val="21"/>
    </w:rPr>
  </w:style>
  <w:style w:type="character" w:customStyle="1" w:styleId="Char8">
    <w:name w:val="页眉 Char"/>
    <w:basedOn w:val="a1"/>
    <w:link w:val="ac"/>
    <w:qFormat/>
    <w:rPr>
      <w:sz w:val="18"/>
      <w:szCs w:val="18"/>
    </w:rPr>
  </w:style>
  <w:style w:type="character" w:customStyle="1" w:styleId="Char7">
    <w:name w:val="页脚 Char"/>
    <w:basedOn w:val="a1"/>
    <w:link w:val="ab"/>
    <w:qFormat/>
    <w:rPr>
      <w:sz w:val="18"/>
      <w:szCs w:val="18"/>
    </w:rPr>
  </w:style>
  <w:style w:type="character" w:customStyle="1" w:styleId="1Char">
    <w:name w:val="标题 1 Char"/>
    <w:basedOn w:val="a1"/>
    <w:uiPriority w:val="99"/>
    <w:qFormat/>
    <w:rPr>
      <w:rFonts w:ascii="Times New Roman" w:eastAsia="宋体" w:hAnsi="Times New Roman" w:cs="Times New Roman"/>
      <w:b/>
      <w:bCs/>
      <w:kern w:val="44"/>
      <w:sz w:val="44"/>
      <w:szCs w:val="44"/>
    </w:rPr>
  </w:style>
  <w:style w:type="character" w:customStyle="1" w:styleId="2Char3">
    <w:name w:val="标题 2 Char"/>
    <w:basedOn w:val="a1"/>
    <w:qFormat/>
    <w:rPr>
      <w:rFonts w:asciiTheme="majorHAnsi" w:eastAsiaTheme="majorEastAsia" w:hAnsiTheme="majorHAnsi" w:cstheme="majorBidi"/>
      <w:b/>
      <w:bCs/>
      <w:sz w:val="32"/>
      <w:szCs w:val="32"/>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4Char">
    <w:name w:val="标题 4 Char"/>
    <w:basedOn w:val="a1"/>
    <w:link w:val="40"/>
    <w:qFormat/>
    <w:rPr>
      <w:rFonts w:ascii="Arial" w:eastAsia="宋体" w:hAnsi="Arial" w:cs="Times New Roman"/>
      <w:b/>
      <w:bCs/>
      <w:sz w:val="32"/>
      <w:szCs w:val="28"/>
    </w:rPr>
  </w:style>
  <w:style w:type="character" w:customStyle="1" w:styleId="5Char">
    <w:name w:val="标题 5 Char"/>
    <w:basedOn w:val="a1"/>
    <w:link w:val="5"/>
    <w:qFormat/>
    <w:rPr>
      <w:rFonts w:ascii="仿宋_GB2312" w:eastAsia="仿宋_GB2312" w:hAnsi="仿宋_GB2312" w:cs="仿宋_GB2312"/>
      <w:sz w:val="28"/>
      <w:szCs w:val="28"/>
    </w:rPr>
  </w:style>
  <w:style w:type="character" w:customStyle="1" w:styleId="6Char">
    <w:name w:val="标题 6 Char"/>
    <w:basedOn w:val="a1"/>
    <w:link w:val="6"/>
    <w:qFormat/>
    <w:rPr>
      <w:rFonts w:ascii="Times New Roman" w:eastAsia="宋体" w:hAnsi="Times New Roman" w:cs="Times New Roman"/>
      <w:b/>
      <w:bCs/>
      <w:szCs w:val="24"/>
      <w:lang w:val="zh-CN" w:eastAsia="zh-CN"/>
    </w:rPr>
  </w:style>
  <w:style w:type="character" w:customStyle="1" w:styleId="7Char">
    <w:name w:val="标题 7 Char"/>
    <w:basedOn w:val="a1"/>
    <w:link w:val="7"/>
    <w:qFormat/>
    <w:rPr>
      <w:rFonts w:ascii="Times New Roman" w:eastAsia="宋体" w:hAnsi="Times New Roman" w:cs="Times New Roman"/>
      <w:b/>
      <w:bCs/>
      <w:szCs w:val="24"/>
      <w:lang w:val="zh-CN" w:eastAsia="zh-CN"/>
    </w:rPr>
  </w:style>
  <w:style w:type="character" w:customStyle="1" w:styleId="8Char">
    <w:name w:val="标题 8 Char"/>
    <w:basedOn w:val="a1"/>
    <w:link w:val="8"/>
    <w:qFormat/>
    <w:rPr>
      <w:rFonts w:ascii="Times New Roman" w:eastAsia="宋体" w:hAnsi="Times New Roman" w:cs="Times New Roman"/>
      <w:b/>
      <w:szCs w:val="24"/>
      <w:lang w:val="zh-CN" w:eastAsia="zh-CN"/>
    </w:rPr>
  </w:style>
  <w:style w:type="character" w:customStyle="1" w:styleId="9Char">
    <w:name w:val="标题 9 Char"/>
    <w:basedOn w:val="a1"/>
    <w:link w:val="9"/>
    <w:qFormat/>
    <w:rPr>
      <w:rFonts w:ascii="Times New Roman" w:eastAsia="宋体" w:hAnsi="Times New Roman" w:cs="Times New Roman"/>
      <w:b/>
      <w:szCs w:val="21"/>
      <w:lang w:val="zh-CN" w:eastAsia="zh-CN"/>
    </w:rPr>
  </w:style>
  <w:style w:type="character" w:customStyle="1" w:styleId="1Char1">
    <w:name w:val="标题 1 Char1"/>
    <w:link w:val="10"/>
    <w:uiPriority w:val="99"/>
    <w:qFormat/>
    <w:rPr>
      <w:rFonts w:ascii="Times New Roman" w:eastAsia="宋体" w:hAnsi="Times New Roman" w:cs="Times New Roman"/>
      <w:sz w:val="28"/>
      <w:szCs w:val="20"/>
    </w:rPr>
  </w:style>
  <w:style w:type="paragraph" w:customStyle="1" w:styleId="Char1CharCharChar">
    <w:name w:val="Char1 Char Char Char"/>
    <w:basedOn w:val="a"/>
    <w:qFormat/>
    <w:rPr>
      <w:rFonts w:ascii="Tahoma" w:hAnsi="Tahoma"/>
      <w:sz w:val="24"/>
    </w:rPr>
  </w:style>
  <w:style w:type="character" w:customStyle="1" w:styleId="2Char1">
    <w:name w:val="标题 2 Char1"/>
    <w:link w:val="21"/>
    <w:qFormat/>
    <w:rPr>
      <w:rFonts w:ascii="宋体" w:eastAsia="宋体" w:hAnsi="宋体" w:cs="Times New Roman"/>
      <w:sz w:val="28"/>
      <w:szCs w:val="24"/>
    </w:rPr>
  </w:style>
  <w:style w:type="character" w:customStyle="1" w:styleId="Char0">
    <w:name w:val="正文缩进 Char"/>
    <w:link w:val="a4"/>
    <w:uiPriority w:val="99"/>
    <w:qFormat/>
    <w:rPr>
      <w:rFonts w:ascii="Times New Roman" w:eastAsia="宋体" w:hAnsi="Times New Roman" w:cs="Times New Roman"/>
      <w:szCs w:val="20"/>
    </w:rPr>
  </w:style>
  <w:style w:type="character" w:customStyle="1" w:styleId="Char5">
    <w:name w:val="日期 Char"/>
    <w:basedOn w:val="a1"/>
    <w:link w:val="a9"/>
    <w:uiPriority w:val="99"/>
    <w:qFormat/>
    <w:rPr>
      <w:rFonts w:ascii="Times New Roman" w:eastAsia="宋体" w:hAnsi="Times New Roman" w:cs="Times New Roman"/>
      <w:sz w:val="32"/>
      <w:szCs w:val="20"/>
    </w:rPr>
  </w:style>
  <w:style w:type="character" w:customStyle="1" w:styleId="Char3">
    <w:name w:val="正文文本缩进 Char"/>
    <w:basedOn w:val="a1"/>
    <w:link w:val="a7"/>
    <w:qFormat/>
    <w:rPr>
      <w:rFonts w:ascii="Times New Roman" w:eastAsia="宋体" w:hAnsi="Times New Roman" w:cs="Times New Roman"/>
      <w:sz w:val="24"/>
      <w:szCs w:val="20"/>
      <w:lang w:val="zh-CN" w:eastAsia="zh-CN"/>
    </w:rPr>
  </w:style>
  <w:style w:type="character" w:customStyle="1" w:styleId="2Char">
    <w:name w:val="正文文本缩进 2 Char"/>
    <w:basedOn w:val="a1"/>
    <w:link w:val="22"/>
    <w:qFormat/>
    <w:rPr>
      <w:rFonts w:ascii="宋体" w:eastAsia="宋体" w:hAnsi="宋体" w:cs="Times New Roman"/>
      <w:sz w:val="24"/>
      <w:szCs w:val="20"/>
    </w:rPr>
  </w:style>
  <w:style w:type="character" w:customStyle="1" w:styleId="3Char0">
    <w:name w:val="正文文本缩进 3 Char"/>
    <w:basedOn w:val="a1"/>
    <w:link w:val="32"/>
    <w:qFormat/>
    <w:rPr>
      <w:rFonts w:ascii="宋体" w:eastAsia="宋体" w:hAnsi="宋体" w:cs="Times New Roman"/>
      <w:sz w:val="24"/>
      <w:szCs w:val="20"/>
    </w:rPr>
  </w:style>
  <w:style w:type="character" w:customStyle="1" w:styleId="Char4">
    <w:name w:val="纯文本 Char"/>
    <w:basedOn w:val="a1"/>
    <w:link w:val="a8"/>
    <w:rPr>
      <w:rFonts w:ascii="宋体" w:eastAsia="宋体" w:hAnsi="Courier New" w:cs="Times New Roman"/>
      <w:szCs w:val="21"/>
    </w:rPr>
  </w:style>
  <w:style w:type="character" w:customStyle="1" w:styleId="Char">
    <w:name w:val="正文文本 Char"/>
    <w:basedOn w:val="a1"/>
    <w:link w:val="a0"/>
    <w:rPr>
      <w:rFonts w:ascii="宋体" w:eastAsia="宋体" w:hAnsi="宋体" w:cs="Times New Roman"/>
      <w:sz w:val="24"/>
      <w:szCs w:val="20"/>
      <w:lang w:val="zh-CN" w:eastAsia="zh-CN"/>
    </w:rPr>
  </w:style>
  <w:style w:type="character" w:customStyle="1" w:styleId="2Char0">
    <w:name w:val="正文文本 2 Char"/>
    <w:basedOn w:val="a1"/>
    <w:link w:val="24"/>
    <w:qFormat/>
    <w:rPr>
      <w:rFonts w:eastAsia="宋体" w:cs="Times New Roman"/>
      <w:color w:val="000000"/>
      <w:sz w:val="24"/>
      <w:szCs w:val="26"/>
    </w:rPr>
  </w:style>
  <w:style w:type="character" w:customStyle="1" w:styleId="Char6">
    <w:name w:val="批注框文本 Char"/>
    <w:basedOn w:val="a1"/>
    <w:link w:val="aa"/>
    <w:uiPriority w:val="99"/>
    <w:semiHidden/>
    <w:rPr>
      <w:rFonts w:ascii="Times New Roman" w:eastAsia="宋体" w:hAnsi="Times New Roman" w:cs="Times New Roman"/>
      <w:sz w:val="18"/>
      <w:szCs w:val="18"/>
      <w:lang w:val="zh-CN" w:eastAsia="zh-CN"/>
    </w:rPr>
  </w:style>
  <w:style w:type="paragraph" w:customStyle="1" w:styleId="z-1">
    <w:name w:val="z-窗体顶端1"/>
    <w:basedOn w:val="a"/>
    <w:next w:val="a"/>
    <w:link w:val="z-Char"/>
    <w:qFormat/>
    <w:pPr>
      <w:widowControl/>
      <w:pBdr>
        <w:bottom w:val="single" w:sz="6" w:space="1" w:color="auto"/>
      </w:pBdr>
      <w:jc w:val="center"/>
    </w:pPr>
    <w:rPr>
      <w:rFonts w:ascii="Arial" w:hAnsi="Arial" w:cs="Arial"/>
      <w:vanish/>
      <w:color w:val="000000"/>
      <w:kern w:val="0"/>
      <w:sz w:val="16"/>
      <w:szCs w:val="16"/>
    </w:rPr>
  </w:style>
  <w:style w:type="character" w:customStyle="1" w:styleId="z-Char">
    <w:name w:val="z-窗体顶端 Char"/>
    <w:basedOn w:val="a1"/>
    <w:link w:val="z-1"/>
    <w:qFormat/>
    <w:rPr>
      <w:rFonts w:ascii="Arial" w:eastAsia="宋体" w:hAnsi="Arial" w:cs="Arial"/>
      <w:vanish/>
      <w:color w:val="000000"/>
      <w:kern w:val="0"/>
      <w:sz w:val="16"/>
      <w:szCs w:val="16"/>
    </w:rPr>
  </w:style>
  <w:style w:type="paragraph" w:customStyle="1" w:styleId="z-10">
    <w:name w:val="z-窗体底端1"/>
    <w:basedOn w:val="a"/>
    <w:next w:val="a"/>
    <w:link w:val="z-Char0"/>
    <w:qFormat/>
    <w:pPr>
      <w:widowControl/>
      <w:pBdr>
        <w:top w:val="single" w:sz="6" w:space="1" w:color="auto"/>
      </w:pBdr>
      <w:jc w:val="center"/>
    </w:pPr>
    <w:rPr>
      <w:rFonts w:ascii="Arial" w:hAnsi="Arial" w:cs="Arial"/>
      <w:vanish/>
      <w:color w:val="000000"/>
      <w:kern w:val="0"/>
      <w:sz w:val="16"/>
      <w:szCs w:val="16"/>
    </w:rPr>
  </w:style>
  <w:style w:type="character" w:customStyle="1" w:styleId="z-Char0">
    <w:name w:val="z-窗体底端 Char"/>
    <w:basedOn w:val="a1"/>
    <w:link w:val="z-10"/>
    <w:qFormat/>
    <w:rPr>
      <w:rFonts w:ascii="Arial" w:eastAsia="宋体" w:hAnsi="Arial" w:cs="Arial"/>
      <w:vanish/>
      <w:color w:val="000000"/>
      <w:kern w:val="0"/>
      <w:sz w:val="16"/>
      <w:szCs w:val="16"/>
    </w:rPr>
  </w:style>
  <w:style w:type="paragraph" w:customStyle="1" w:styleId="Default">
    <w:name w:val="Default"/>
    <w:link w:val="DefaultChar"/>
    <w:qFormat/>
    <w:pPr>
      <w:widowControl w:val="0"/>
      <w:autoSpaceDE w:val="0"/>
      <w:autoSpaceDN w:val="0"/>
      <w:adjustRightInd w:val="0"/>
    </w:pPr>
    <w:rPr>
      <w:color w:val="000000"/>
      <w:sz w:val="24"/>
      <w:szCs w:val="24"/>
    </w:rPr>
  </w:style>
  <w:style w:type="character" w:customStyle="1" w:styleId="label1">
    <w:name w:val="label1"/>
    <w:qFormat/>
    <w:rPr>
      <w:sz w:val="26"/>
      <w:szCs w:val="26"/>
    </w:rPr>
  </w:style>
  <w:style w:type="paragraph" w:customStyle="1" w:styleId="af7">
    <w:name w:val=".."/>
    <w:basedOn w:val="Default"/>
    <w:next w:val="Default"/>
    <w:rPr>
      <w:color w:val="auto"/>
    </w:rPr>
  </w:style>
  <w:style w:type="paragraph" w:customStyle="1" w:styleId="af8">
    <w:name w:val="È±Ê¡ÎÄ±¾"/>
    <w:basedOn w:val="a"/>
    <w:qFormat/>
    <w:pPr>
      <w:widowControl/>
      <w:overflowPunct w:val="0"/>
      <w:autoSpaceDE w:val="0"/>
      <w:autoSpaceDN w:val="0"/>
      <w:adjustRightInd w:val="0"/>
      <w:jc w:val="left"/>
      <w:textAlignment w:val="baseline"/>
    </w:pPr>
    <w:rPr>
      <w:kern w:val="0"/>
      <w:sz w:val="24"/>
    </w:rPr>
  </w:style>
  <w:style w:type="paragraph" w:customStyle="1" w:styleId="ContrList">
    <w:name w:val="Contr_List"/>
    <w:basedOn w:val="a"/>
    <w:pPr>
      <w:widowControl/>
      <w:tabs>
        <w:tab w:val="left" w:pos="900"/>
      </w:tabs>
      <w:spacing w:after="240"/>
      <w:ind w:left="900" w:hanging="720"/>
      <w:jc w:val="left"/>
    </w:pPr>
    <w:rPr>
      <w:rFonts w:ascii="Arial" w:hAnsi="Arial"/>
      <w:kern w:val="0"/>
      <w:sz w:val="24"/>
      <w:szCs w:val="24"/>
      <w:lang w:val="en-GB" w:eastAsia="en-US"/>
    </w:rPr>
  </w:style>
  <w:style w:type="paragraph" w:customStyle="1" w:styleId="af9">
    <w:name w:val="文档正文"/>
    <w:basedOn w:val="a"/>
    <w:qFormat/>
    <w:pPr>
      <w:spacing w:before="120" w:after="120" w:line="360" w:lineRule="auto"/>
    </w:pPr>
    <w:rPr>
      <w:rFonts w:ascii="宋体" w:eastAsia="幼圆" w:hAnsi="Arial"/>
      <w:sz w:val="24"/>
    </w:rPr>
  </w:style>
  <w:style w:type="character" w:customStyle="1" w:styleId="style631">
    <w:name w:val="style631"/>
    <w:qFormat/>
    <w:rPr>
      <w:rFonts w:ascii="Arial" w:hAnsi="Arial" w:cs="Arial" w:hint="default"/>
      <w:b/>
      <w:bCs/>
      <w:color w:val="FF6600"/>
      <w:sz w:val="28"/>
      <w:szCs w:val="28"/>
      <w:u w:val="none"/>
    </w:rPr>
  </w:style>
  <w:style w:type="paragraph" w:customStyle="1" w:styleId="Charc">
    <w:name w:val="Char"/>
    <w:basedOn w:val="a"/>
    <w:autoRedefine/>
    <w:qFormat/>
    <w:pPr>
      <w:tabs>
        <w:tab w:val="left" w:pos="360"/>
      </w:tabs>
    </w:pPr>
    <w:rPr>
      <w:sz w:val="24"/>
      <w:szCs w:val="24"/>
    </w:rPr>
  </w:style>
  <w:style w:type="paragraph" w:customStyle="1" w:styleId="CharCharCharCharCharCharCharCharChar">
    <w:name w:val="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HTMLChar0">
    <w:name w:val="HTML 预设格式 Char"/>
    <w:basedOn w:val="a1"/>
    <w:link w:val="HTML"/>
    <w:qFormat/>
    <w:rPr>
      <w:rFonts w:ascii="宋体" w:eastAsia="宋体" w:hAnsi="宋体" w:cs="宋体"/>
      <w:kern w:val="0"/>
      <w:sz w:val="24"/>
      <w:szCs w:val="24"/>
    </w:rPr>
  </w:style>
  <w:style w:type="paragraph" w:customStyle="1" w:styleId="CharCharCharChar1CharCharCharChar">
    <w:name w:val="Char Char Char Char1 Char Char Char Char"/>
    <w:basedOn w:val="a"/>
    <w:autoRedefine/>
    <w:pPr>
      <w:widowControl/>
      <w:numPr>
        <w:numId w:val="2"/>
      </w:numPr>
      <w:tabs>
        <w:tab w:val="clear" w:pos="900"/>
      </w:tabs>
      <w:spacing w:after="160" w:line="240" w:lineRule="exact"/>
      <w:ind w:left="0" w:firstLine="0"/>
      <w:jc w:val="left"/>
    </w:pPr>
    <w:rPr>
      <w:rFonts w:ascii="Verdana" w:eastAsia="仿宋_GB2312" w:hAnsi="Verdana"/>
      <w:kern w:val="0"/>
      <w:sz w:val="24"/>
      <w:lang w:eastAsia="en-US"/>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paragraph" w:customStyle="1" w:styleId="Char20">
    <w:name w:val="Char2"/>
    <w:basedOn w:val="a"/>
    <w:autoRedefine/>
    <w:qFormat/>
    <w:pPr>
      <w:tabs>
        <w:tab w:val="left" w:pos="360"/>
      </w:tabs>
    </w:pPr>
    <w:rPr>
      <w:sz w:val="24"/>
      <w:szCs w:val="24"/>
    </w:rPr>
  </w:style>
  <w:style w:type="paragraph" w:customStyle="1" w:styleId="Chard">
    <w:name w:val="段 Char"/>
    <w:qFormat/>
    <w:pPr>
      <w:autoSpaceDE w:val="0"/>
      <w:autoSpaceDN w:val="0"/>
      <w:ind w:firstLineChars="200" w:firstLine="200"/>
      <w:jc w:val="both"/>
    </w:pPr>
    <w:rPr>
      <w:rFonts w:ascii="宋体"/>
      <w:sz w:val="21"/>
    </w:rPr>
  </w:style>
  <w:style w:type="paragraph" w:customStyle="1" w:styleId="HeadingBar">
    <w:name w:val="Heading Bar"/>
    <w:basedOn w:val="21"/>
    <w:next w:val="30"/>
    <w:link w:val="HeadingBarChar"/>
    <w:qFormat/>
    <w:pPr>
      <w:keepLines/>
      <w:widowControl/>
      <w:overflowPunct w:val="0"/>
      <w:autoSpaceDE w:val="0"/>
      <w:autoSpaceDN w:val="0"/>
      <w:adjustRightInd w:val="0"/>
      <w:spacing w:before="120" w:after="120"/>
      <w:ind w:leftChars="0" w:left="0" w:firstLine="0"/>
      <w:textAlignment w:val="baseline"/>
    </w:pPr>
    <w:rPr>
      <w:rFonts w:hAnsi="Book Antiqua"/>
      <w:b/>
      <w:bCs/>
      <w:spacing w:val="12"/>
      <w:kern w:val="0"/>
      <w:sz w:val="24"/>
      <w:szCs w:val="20"/>
    </w:rPr>
  </w:style>
  <w:style w:type="character" w:customStyle="1" w:styleId="HeadingBarChar">
    <w:name w:val="Heading Bar Char"/>
    <w:link w:val="HeadingBar"/>
    <w:qFormat/>
    <w:rPr>
      <w:rFonts w:ascii="宋体" w:eastAsia="宋体" w:hAnsi="Book Antiqua" w:cs="Times New Roman"/>
      <w:b/>
      <w:bCs/>
      <w:spacing w:val="12"/>
      <w:kern w:val="0"/>
      <w:sz w:val="24"/>
      <w:szCs w:val="20"/>
    </w:rPr>
  </w:style>
  <w:style w:type="character" w:customStyle="1" w:styleId="HighlightedVariable">
    <w:name w:val="Highlighted Variable"/>
    <w:qFormat/>
    <w:rPr>
      <w:color w:val="0000FF"/>
    </w:rPr>
  </w:style>
  <w:style w:type="paragraph" w:customStyle="1" w:styleId="afa">
    <w:name w:val="小标题"/>
    <w:basedOn w:val="a"/>
    <w:next w:val="a4"/>
    <w:qFormat/>
    <w:pPr>
      <w:tabs>
        <w:tab w:val="left" w:pos="420"/>
      </w:tabs>
      <w:spacing w:beforeLines="25" w:before="25" w:afterLines="25" w:after="25"/>
      <w:ind w:left="420" w:hanging="420"/>
    </w:pPr>
    <w:rPr>
      <w:rFonts w:ascii="Arial" w:eastAsia="黑体" w:hAnsi="Arial"/>
      <w:b/>
      <w:sz w:val="28"/>
      <w:szCs w:val="24"/>
    </w:rPr>
  </w:style>
  <w:style w:type="paragraph" w:customStyle="1" w:styleId="afb">
    <w:name w:val="项目排列"/>
    <w:basedOn w:val="a"/>
    <w:qFormat/>
    <w:pPr>
      <w:tabs>
        <w:tab w:val="left" w:pos="900"/>
      </w:tabs>
      <w:spacing w:beforeLines="50" w:before="50" w:afterLines="50" w:after="50" w:line="300" w:lineRule="auto"/>
      <w:ind w:left="900" w:hanging="420"/>
    </w:pPr>
    <w:rPr>
      <w:rFonts w:eastAsia="楷体_GB2312"/>
      <w:sz w:val="30"/>
      <w:szCs w:val="24"/>
    </w:rPr>
  </w:style>
  <w:style w:type="character" w:customStyle="1" w:styleId="Char2">
    <w:name w:val="批注文字 Char"/>
    <w:link w:val="a6"/>
    <w:uiPriority w:val="99"/>
    <w:semiHidden/>
    <w:qFormat/>
    <w:rPr>
      <w:rFonts w:eastAsia="宋体"/>
      <w:szCs w:val="24"/>
    </w:rPr>
  </w:style>
  <w:style w:type="character" w:customStyle="1" w:styleId="Char10">
    <w:name w:val="批注文字 Char1"/>
    <w:basedOn w:val="a1"/>
    <w:uiPriority w:val="99"/>
    <w:semiHidden/>
    <w:qFormat/>
    <w:rPr>
      <w:rFonts w:ascii="Times New Roman" w:eastAsia="宋体" w:hAnsi="Times New Roman" w:cs="Times New Roman"/>
      <w:szCs w:val="20"/>
    </w:rPr>
  </w:style>
  <w:style w:type="paragraph" w:customStyle="1" w:styleId="2">
    <w:name w:val="样式2"/>
    <w:basedOn w:val="30"/>
    <w:pPr>
      <w:numPr>
        <w:ilvl w:val="1"/>
        <w:numId w:val="3"/>
      </w:numPr>
      <w:spacing w:line="360" w:lineRule="auto"/>
      <w:jc w:val="left"/>
    </w:pPr>
  </w:style>
  <w:style w:type="character" w:customStyle="1" w:styleId="Charb">
    <w:name w:val="批注主题 Char"/>
    <w:basedOn w:val="Char10"/>
    <w:link w:val="af0"/>
    <w:uiPriority w:val="99"/>
    <w:semiHidden/>
    <w:qFormat/>
    <w:rPr>
      <w:rFonts w:ascii="Times New Roman" w:eastAsia="宋体" w:hAnsi="Times New Roman" w:cs="Times New Roman"/>
      <w:b/>
      <w:bCs/>
      <w:sz w:val="24"/>
      <w:szCs w:val="20"/>
      <w:lang w:val="zh-CN" w:eastAsia="zh-CN"/>
    </w:rPr>
  </w:style>
  <w:style w:type="paragraph" w:customStyle="1" w:styleId="InfoBlue">
    <w:name w:val="InfoBlue"/>
    <w:basedOn w:val="a"/>
    <w:next w:val="a0"/>
    <w:autoRedefine/>
    <w:qFormat/>
    <w:pPr>
      <w:numPr>
        <w:numId w:val="4"/>
      </w:numPr>
      <w:spacing w:line="360" w:lineRule="exact"/>
      <w:jc w:val="left"/>
    </w:pPr>
    <w:rPr>
      <w:rFonts w:ascii="宋体"/>
      <w:snapToGrid w:val="0"/>
      <w:color w:val="000000"/>
      <w:kern w:val="0"/>
      <w:sz w:val="20"/>
    </w:rPr>
  </w:style>
  <w:style w:type="paragraph" w:styleId="afc">
    <w:name w:val="List Paragraph"/>
    <w:basedOn w:val="a"/>
    <w:link w:val="Chare"/>
    <w:uiPriority w:val="34"/>
    <w:qFormat/>
    <w:pPr>
      <w:ind w:firstLineChars="200" w:firstLine="420"/>
    </w:pPr>
    <w:rPr>
      <w:rFonts w:ascii="Calibri" w:hAnsi="Calibri"/>
      <w:szCs w:val="22"/>
    </w:rPr>
  </w:style>
  <w:style w:type="paragraph" w:customStyle="1" w:styleId="2CharChar">
    <w:name w:val="正文文本缩进 2 Char Char"/>
    <w:basedOn w:val="a"/>
    <w:qFormat/>
    <w:pPr>
      <w:widowControl/>
      <w:spacing w:line="360" w:lineRule="auto"/>
      <w:ind w:firstLineChars="200" w:firstLine="480"/>
    </w:pPr>
    <w:rPr>
      <w:rFonts w:ascii="宋体" w:hAnsi="宋体" w:hint="eastAsia"/>
      <w:color w:val="000000"/>
      <w:kern w:val="0"/>
      <w:sz w:val="24"/>
    </w:rPr>
  </w:style>
  <w:style w:type="paragraph" w:customStyle="1" w:styleId="1featureheadAH1PIM1Heading0Arial14FettArial1">
    <w:name w:val="样式 标题 1featureheadA章H1PIM 1Heading 0Arial 14 FettArial 1..."/>
    <w:basedOn w:val="10"/>
    <w:qFormat/>
    <w:pPr>
      <w:keepNext w:val="0"/>
      <w:numPr>
        <w:numId w:val="5"/>
      </w:numPr>
      <w:tabs>
        <w:tab w:val="left" w:pos="432"/>
      </w:tabs>
      <w:spacing w:before="312" w:after="312" w:line="360" w:lineRule="auto"/>
    </w:pPr>
    <w:rPr>
      <w:rFonts w:eastAsia="黑体"/>
      <w:b/>
      <w:color w:val="000000"/>
      <w:kern w:val="44"/>
      <w:sz w:val="32"/>
    </w:rPr>
  </w:style>
  <w:style w:type="paragraph" w:customStyle="1" w:styleId="12">
    <w:name w:val="1级描述"/>
    <w:basedOn w:val="a"/>
    <w:qFormat/>
    <w:pPr>
      <w:ind w:firstLine="420"/>
    </w:pPr>
    <w:rPr>
      <w:szCs w:val="24"/>
    </w:rPr>
  </w:style>
  <w:style w:type="paragraph" w:customStyle="1" w:styleId="CharCharChar">
    <w:name w:val="Char Char Char"/>
    <w:basedOn w:val="a"/>
    <w:qFormat/>
    <w:rPr>
      <w:szCs w:val="24"/>
    </w:rPr>
  </w:style>
  <w:style w:type="paragraph" w:customStyle="1" w:styleId="CharCharCharCharCharChar">
    <w:name w:val="Char Char Char Char Char Char"/>
    <w:basedOn w:val="a"/>
    <w:qFormat/>
    <w:pPr>
      <w:adjustRightInd w:val="0"/>
      <w:spacing w:line="360" w:lineRule="auto"/>
    </w:pPr>
    <w:rPr>
      <w:kern w:val="0"/>
      <w:sz w:val="24"/>
    </w:rPr>
  </w:style>
  <w:style w:type="character" w:customStyle="1" w:styleId="2Char2">
    <w:name w:val="正文首行缩进 2 Char"/>
    <w:basedOn w:val="Char3"/>
    <w:link w:val="25"/>
    <w:qFormat/>
    <w:rPr>
      <w:rFonts w:ascii="Times New Roman" w:eastAsia="宋体" w:hAnsi="Times New Roman" w:cs="Times New Roman"/>
      <w:sz w:val="24"/>
      <w:szCs w:val="20"/>
      <w:lang w:val="zh-CN" w:eastAsia="zh-CN"/>
    </w:rPr>
  </w:style>
  <w:style w:type="paragraph" w:customStyle="1" w:styleId="Char1CharCharCharCharChar">
    <w:name w:val="Char1 Char Char Char Char Char"/>
    <w:basedOn w:val="a"/>
    <w:qFormat/>
    <w:rPr>
      <w:rFonts w:ascii="Tahoma" w:hAnsi="Tahoma"/>
      <w:sz w:val="24"/>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CharChar">
    <w:name w:val="普通文字 Char Char"/>
    <w:qFormat/>
    <w:rPr>
      <w:rFonts w:ascii="宋体" w:eastAsia="宋体" w:hAnsi="Courier New"/>
      <w:kern w:val="2"/>
      <w:sz w:val="21"/>
      <w:lang w:val="en-US" w:eastAsia="zh-CN" w:bidi="ar-SA"/>
    </w:rPr>
  </w:style>
  <w:style w:type="paragraph" w:customStyle="1" w:styleId="style6">
    <w:name w:val="style6"/>
    <w:basedOn w:val="a"/>
    <w:qFormat/>
    <w:pPr>
      <w:widowControl/>
      <w:spacing w:before="100" w:beforeAutospacing="1" w:after="100" w:afterAutospacing="1"/>
      <w:jc w:val="left"/>
    </w:pPr>
    <w:rPr>
      <w:rFonts w:ascii="宋体" w:hAnsi="宋体" w:cs="宋体"/>
      <w:color w:val="000000"/>
      <w:kern w:val="0"/>
      <w:sz w:val="24"/>
      <w:szCs w:val="24"/>
    </w:rPr>
  </w:style>
  <w:style w:type="character" w:customStyle="1" w:styleId="style51">
    <w:name w:val="style51"/>
    <w:qFormat/>
    <w:rPr>
      <w:color w:val="000000"/>
    </w:rPr>
  </w:style>
  <w:style w:type="paragraph" w:customStyle="1" w:styleId="Charf">
    <w:name w:val="锐丰正文 Char"/>
    <w:basedOn w:val="a"/>
    <w:link w:val="CharChar0"/>
    <w:qFormat/>
    <w:pPr>
      <w:spacing w:line="520" w:lineRule="exact"/>
      <w:ind w:firstLineChars="200" w:firstLine="200"/>
    </w:pPr>
    <w:rPr>
      <w:rFonts w:eastAsia="楷体_GB2312"/>
      <w:sz w:val="28"/>
      <w:szCs w:val="24"/>
    </w:rPr>
  </w:style>
  <w:style w:type="character" w:customStyle="1" w:styleId="CharChar0">
    <w:name w:val="锐丰正文 Char Char"/>
    <w:link w:val="Charf"/>
    <w:qFormat/>
    <w:rPr>
      <w:rFonts w:ascii="Times New Roman" w:eastAsia="楷体_GB2312" w:hAnsi="Times New Roman" w:cs="Times New Roman"/>
      <w:sz w:val="28"/>
      <w:szCs w:val="24"/>
    </w:rPr>
  </w:style>
  <w:style w:type="paragraph" w:customStyle="1" w:styleId="26">
    <w:name w:val="正文（首行缩进2字符）"/>
    <w:basedOn w:val="a"/>
    <w:link w:val="2Char4"/>
    <w:qFormat/>
    <w:pPr>
      <w:spacing w:line="360" w:lineRule="auto"/>
      <w:ind w:firstLineChars="192" w:firstLine="461"/>
    </w:pPr>
    <w:rPr>
      <w:rFonts w:ascii="Arial" w:hAnsi="Arial"/>
      <w:sz w:val="24"/>
      <w:szCs w:val="28"/>
    </w:rPr>
  </w:style>
  <w:style w:type="character" w:customStyle="1" w:styleId="2Char4">
    <w:name w:val="正文（首行缩进2字符） Char"/>
    <w:link w:val="26"/>
    <w:qFormat/>
    <w:rPr>
      <w:rFonts w:ascii="Arial" w:eastAsia="宋体" w:hAnsi="Arial" w:cs="Times New Roman"/>
      <w:sz w:val="24"/>
      <w:szCs w:val="28"/>
    </w:rPr>
  </w:style>
  <w:style w:type="character" w:customStyle="1" w:styleId="CharCharCharCharCharCharCharChar">
    <w:name w:val="Char Char Char Char Char Char Char Char"/>
    <w:link w:val="CharCharCharCharCharCharChar"/>
    <w:qFormat/>
    <w:locked/>
    <w:rPr>
      <w:rFonts w:ascii="Tahoma" w:eastAsia="宋体" w:hAnsi="Tahoma" w:cs="Tahoma"/>
      <w:sz w:val="24"/>
    </w:rPr>
  </w:style>
  <w:style w:type="paragraph" w:customStyle="1" w:styleId="CharCharCharCharCharCharChar">
    <w:name w:val="Char Char Char Char Char Char Char"/>
    <w:basedOn w:val="a"/>
    <w:link w:val="CharCharCharCharCharCharCharChar"/>
    <w:qFormat/>
    <w:rPr>
      <w:rFonts w:ascii="Tahoma" w:hAnsi="Tahoma" w:cs="Tahoma"/>
      <w:sz w:val="24"/>
      <w:szCs w:val="22"/>
    </w:rPr>
  </w:style>
  <w:style w:type="character" w:customStyle="1" w:styleId="NormalIndentCharChar">
    <w:name w:val="Normal Indent Char Char"/>
    <w:qFormat/>
    <w:rPr>
      <w:rFonts w:eastAsia="宋体"/>
      <w:kern w:val="2"/>
      <w:sz w:val="21"/>
      <w:szCs w:val="24"/>
      <w:lang w:val="en-US" w:eastAsia="zh-CN" w:bidi="ar-SA"/>
    </w:rPr>
  </w:style>
  <w:style w:type="paragraph" w:customStyle="1" w:styleId="p0">
    <w:name w:val="p0"/>
    <w:basedOn w:val="a"/>
    <w:qFormat/>
    <w:pPr>
      <w:widowControl/>
    </w:pPr>
    <w:rPr>
      <w:kern w:val="0"/>
      <w:szCs w:val="21"/>
    </w:rPr>
  </w:style>
  <w:style w:type="paragraph" w:customStyle="1" w:styleId="afd">
    <w:name w:val="文字"/>
    <w:basedOn w:val="a"/>
    <w:qFormat/>
    <w:pPr>
      <w:tabs>
        <w:tab w:val="left" w:pos="8520"/>
      </w:tabs>
      <w:spacing w:line="312" w:lineRule="auto"/>
      <w:ind w:right="-210" w:firstLine="556"/>
    </w:pPr>
    <w:rPr>
      <w:rFonts w:ascii="宋体"/>
      <w:sz w:val="28"/>
    </w:rPr>
  </w:style>
  <w:style w:type="character" w:customStyle="1" w:styleId="Char1">
    <w:name w:val="文档结构图 Char"/>
    <w:basedOn w:val="a1"/>
    <w:link w:val="a5"/>
    <w:qFormat/>
    <w:rPr>
      <w:rFonts w:ascii="Times New Roman" w:eastAsia="宋体" w:hAnsi="Times New Roman" w:cs="Times New Roman"/>
      <w:szCs w:val="24"/>
      <w:shd w:val="clear" w:color="auto" w:fill="000080"/>
      <w:lang w:val="zh-CN" w:eastAsia="zh-CN"/>
    </w:rPr>
  </w:style>
  <w:style w:type="paragraph" w:customStyle="1" w:styleId="13">
    <w:name w:val="列出段落1"/>
    <w:basedOn w:val="a"/>
    <w:qFormat/>
    <w:pPr>
      <w:ind w:firstLineChars="200" w:firstLine="420"/>
    </w:pPr>
    <w:rPr>
      <w:rFonts w:ascii="Calibri" w:hAnsi="Calibri"/>
      <w:szCs w:val="22"/>
    </w:rPr>
  </w:style>
  <w:style w:type="character" w:customStyle="1" w:styleId="Char9">
    <w:name w:val="副标题 Char"/>
    <w:basedOn w:val="a1"/>
    <w:link w:val="ad"/>
    <w:qFormat/>
    <w:rPr>
      <w:rFonts w:ascii="Cambria" w:eastAsia="宋体" w:hAnsi="Cambria" w:cs="Times New Roman"/>
      <w:b/>
      <w:bCs/>
      <w:kern w:val="28"/>
      <w:sz w:val="32"/>
      <w:szCs w:val="32"/>
    </w:rPr>
  </w:style>
  <w:style w:type="paragraph" w:customStyle="1" w:styleId="Char11">
    <w:name w:val="Char1"/>
    <w:basedOn w:val="a"/>
    <w:autoRedefine/>
    <w:qFormat/>
    <w:pPr>
      <w:tabs>
        <w:tab w:val="left" w:pos="360"/>
      </w:tabs>
    </w:pPr>
    <w:rPr>
      <w:sz w:val="24"/>
      <w:szCs w:val="24"/>
    </w:rPr>
  </w:style>
  <w:style w:type="paragraph" w:customStyle="1" w:styleId="130">
    <w:name w:val="正文_13"/>
    <w:qFormat/>
    <w:pPr>
      <w:widowControl w:val="0"/>
      <w:jc w:val="both"/>
    </w:pPr>
    <w:rPr>
      <w:kern w:val="2"/>
      <w:sz w:val="21"/>
      <w:szCs w:val="24"/>
    </w:rPr>
  </w:style>
  <w:style w:type="paragraph" w:customStyle="1" w:styleId="110">
    <w:name w:val="正文_11"/>
    <w:qFormat/>
    <w:pPr>
      <w:widowControl w:val="0"/>
      <w:jc w:val="both"/>
    </w:pPr>
    <w:rPr>
      <w:kern w:val="2"/>
      <w:sz w:val="21"/>
      <w:szCs w:val="24"/>
    </w:rPr>
  </w:style>
  <w:style w:type="paragraph" w:customStyle="1" w:styleId="ListParagraph1">
    <w:name w:val="List Paragraph1"/>
    <w:basedOn w:val="a"/>
    <w:uiPriority w:val="99"/>
    <w:qFormat/>
    <w:pPr>
      <w:ind w:firstLineChars="200" w:firstLine="420"/>
    </w:pPr>
    <w:rPr>
      <w:rFonts w:ascii="Calibri" w:hAnsi="Calibri" w:cs="Calibri"/>
      <w:szCs w:val="21"/>
    </w:rPr>
  </w:style>
  <w:style w:type="character" w:customStyle="1" w:styleId="Chare">
    <w:name w:val="列出段落 Char"/>
    <w:link w:val="afc"/>
    <w:uiPriority w:val="34"/>
    <w:qFormat/>
    <w:rPr>
      <w:rFonts w:ascii="Calibri" w:eastAsia="宋体" w:hAnsi="Calibri" w:cs="Times New Roman"/>
    </w:rPr>
  </w:style>
  <w:style w:type="paragraph" w:styleId="afe">
    <w:name w:val="No Spacing"/>
    <w:uiPriority w:val="1"/>
    <w:qFormat/>
    <w:pPr>
      <w:widowControl w:val="0"/>
      <w:jc w:val="both"/>
    </w:pPr>
    <w:rPr>
      <w:kern w:val="2"/>
      <w:sz w:val="21"/>
      <w:szCs w:val="24"/>
    </w:rPr>
  </w:style>
  <w:style w:type="character" w:customStyle="1" w:styleId="apple-converted-space">
    <w:name w:val="apple-converted-space"/>
    <w:qFormat/>
  </w:style>
  <w:style w:type="character" w:customStyle="1" w:styleId="shorttext1">
    <w:name w:val="short_text1"/>
    <w:qFormat/>
    <w:rPr>
      <w:sz w:val="26"/>
      <w:szCs w:val="26"/>
    </w:rPr>
  </w:style>
  <w:style w:type="paragraph" w:customStyle="1" w:styleId="27">
    <w:name w:val="列出段落2"/>
    <w:basedOn w:val="a"/>
    <w:qFormat/>
    <w:pPr>
      <w:ind w:firstLineChars="200" w:firstLine="420"/>
    </w:pPr>
    <w:rPr>
      <w:rFonts w:ascii="Calibri" w:hAnsi="Calibri"/>
      <w:szCs w:val="22"/>
    </w:rPr>
  </w:style>
  <w:style w:type="paragraph" w:customStyle="1" w:styleId="14">
    <w:name w:val="正文1"/>
    <w:basedOn w:val="a"/>
    <w:qFormat/>
    <w:pPr>
      <w:widowControl/>
      <w:spacing w:after="200" w:line="300" w:lineRule="atLeast"/>
      <w:jc w:val="left"/>
    </w:pPr>
    <w:rPr>
      <w:rFonts w:ascii="Calibri" w:hAnsi="Calibri" w:cs="宋体"/>
      <w:kern w:val="0"/>
      <w:sz w:val="22"/>
      <w:szCs w:val="22"/>
    </w:rPr>
  </w:style>
  <w:style w:type="paragraph" w:customStyle="1" w:styleId="aff">
    <w:name w:val="段"/>
    <w:qFormat/>
    <w:pPr>
      <w:autoSpaceDE w:val="0"/>
      <w:autoSpaceDN w:val="0"/>
      <w:ind w:firstLineChars="200" w:firstLine="200"/>
      <w:jc w:val="both"/>
    </w:pPr>
    <w:rPr>
      <w:rFonts w:ascii="宋体"/>
      <w:sz w:val="21"/>
    </w:rPr>
  </w:style>
  <w:style w:type="character" w:customStyle="1" w:styleId="HTMLChar">
    <w:name w:val="HTML 地址 Char"/>
    <w:basedOn w:val="a1"/>
    <w:link w:val="HTML0"/>
    <w:qFormat/>
    <w:rPr>
      <w:rFonts w:ascii="宋体" w:eastAsia="宋体" w:hAnsi="宋体" w:cs="Times New Roman"/>
      <w:i/>
      <w:iCs/>
      <w:kern w:val="0"/>
      <w:sz w:val="24"/>
      <w:szCs w:val="24"/>
    </w:rPr>
  </w:style>
  <w:style w:type="paragraph" w:customStyle="1" w:styleId="aff0">
    <w:name w:val="附件正文"/>
    <w:basedOn w:val="a"/>
    <w:qFormat/>
    <w:pPr>
      <w:snapToGrid w:val="0"/>
      <w:spacing w:line="480" w:lineRule="exact"/>
    </w:pPr>
    <w:rPr>
      <w:color w:val="000000"/>
      <w:kern w:val="0"/>
      <w:sz w:val="24"/>
      <w:szCs w:val="24"/>
    </w:rPr>
  </w:style>
  <w:style w:type="paragraph" w:customStyle="1" w:styleId="msolistparagraph0">
    <w:name w:val="msolistparagraph"/>
    <w:basedOn w:val="a"/>
    <w:qFormat/>
    <w:pPr>
      <w:ind w:firstLineChars="200" w:firstLine="420"/>
    </w:pPr>
    <w:rPr>
      <w:rFonts w:ascii="Calibri" w:hAnsi="Calibri"/>
      <w:szCs w:val="22"/>
    </w:rPr>
  </w:style>
  <w:style w:type="character" w:customStyle="1" w:styleId="font41">
    <w:name w:val="font41"/>
    <w:qFormat/>
    <w:rPr>
      <w:rFonts w:ascii="宋体" w:eastAsia="宋体" w:hAnsi="宋体" w:cs="宋体" w:hint="eastAsia"/>
      <w:color w:val="000000"/>
      <w:sz w:val="20"/>
      <w:szCs w:val="20"/>
      <w:u w:val="none"/>
    </w:rPr>
  </w:style>
  <w:style w:type="character" w:customStyle="1" w:styleId="font11">
    <w:name w:val="font11"/>
    <w:qFormat/>
    <w:rPr>
      <w:rFonts w:ascii="宋体" w:eastAsia="宋体" w:hAnsi="宋体" w:cs="宋体" w:hint="eastAsia"/>
      <w:color w:val="000000"/>
      <w:sz w:val="21"/>
      <w:szCs w:val="21"/>
      <w:u w:val="none"/>
    </w:rPr>
  </w:style>
  <w:style w:type="paragraph" w:customStyle="1" w:styleId="33">
    <w:name w:val="列出段落3"/>
    <w:basedOn w:val="a"/>
    <w:qFormat/>
    <w:pPr>
      <w:ind w:firstLineChars="200" w:firstLine="420"/>
    </w:pPr>
    <w:rPr>
      <w:szCs w:val="24"/>
    </w:rPr>
  </w:style>
  <w:style w:type="paragraph" w:customStyle="1" w:styleId="NewNewNewNewNewNewNewNewNewNewNewNewNewNewNewNewNewNewNewNewNewNew">
    <w:name w:val="正文 New New New New New New New New New New New New New New New New New New New New New New"/>
    <w:qFormat/>
    <w:pPr>
      <w:widowControl w:val="0"/>
      <w:jc w:val="both"/>
    </w:pPr>
    <w:rPr>
      <w:kern w:val="2"/>
      <w:sz w:val="21"/>
    </w:rPr>
  </w:style>
  <w:style w:type="paragraph" w:customStyle="1" w:styleId="UP3">
    <w:name w:val="UP标题3"/>
    <w:basedOn w:val="a"/>
    <w:link w:val="UP3CharChar"/>
    <w:uiPriority w:val="99"/>
    <w:qFormat/>
    <w:pPr>
      <w:spacing w:line="360" w:lineRule="auto"/>
      <w:ind w:firstLineChars="149" w:firstLine="149"/>
    </w:pPr>
    <w:rPr>
      <w:rFonts w:ascii="黑体" w:eastAsia="黑体"/>
      <w:kern w:val="0"/>
      <w:sz w:val="28"/>
    </w:rPr>
  </w:style>
  <w:style w:type="character" w:customStyle="1" w:styleId="UP3CharChar">
    <w:name w:val="UP标题3 Char Char"/>
    <w:link w:val="UP3"/>
    <w:uiPriority w:val="99"/>
    <w:qFormat/>
    <w:locked/>
    <w:rPr>
      <w:rFonts w:ascii="黑体" w:eastAsia="黑体" w:hAnsi="Times New Roman" w:cs="Times New Roman"/>
      <w:kern w:val="0"/>
      <w:sz w:val="28"/>
      <w:szCs w:val="20"/>
    </w:rPr>
  </w:style>
  <w:style w:type="paragraph" w:customStyle="1" w:styleId="787820">
    <w:name w:val="样式 加粗 段前: 7.8 磅 段后: 7.8 磅 行距: 固定值 20 磅"/>
    <w:basedOn w:val="a"/>
    <w:qFormat/>
    <w:pPr>
      <w:spacing w:before="60" w:after="60" w:line="360" w:lineRule="exact"/>
    </w:pPr>
    <w:rPr>
      <w:rFonts w:cs="宋体"/>
      <w:b/>
      <w:bCs/>
      <w:spacing w:val="-2"/>
      <w:sz w:val="24"/>
    </w:rPr>
  </w:style>
  <w:style w:type="character" w:customStyle="1" w:styleId="font61">
    <w:name w:val="font61"/>
    <w:qFormat/>
    <w:rPr>
      <w:rFonts w:ascii="宋体" w:eastAsia="宋体" w:hAnsi="宋体" w:cs="宋体" w:hint="eastAsia"/>
      <w:color w:val="000000"/>
      <w:sz w:val="20"/>
      <w:szCs w:val="20"/>
      <w:u w:val="none"/>
    </w:rPr>
  </w:style>
  <w:style w:type="character" w:customStyle="1" w:styleId="font21">
    <w:name w:val="font21"/>
    <w:qFormat/>
    <w:rPr>
      <w:rFonts w:ascii="Times New Roman" w:hAnsi="Times New Roman" w:cs="Times New Roman" w:hint="default"/>
      <w:color w:val="000000"/>
      <w:sz w:val="20"/>
      <w:szCs w:val="20"/>
      <w:u w:val="none"/>
    </w:rPr>
  </w:style>
  <w:style w:type="character" w:customStyle="1" w:styleId="font01">
    <w:name w:val="font01"/>
    <w:qFormat/>
    <w:rPr>
      <w:rFonts w:ascii="Arial" w:hAnsi="Arial" w:cs="Arial"/>
      <w:color w:val="000000"/>
      <w:sz w:val="20"/>
      <w:szCs w:val="20"/>
      <w:u w:val="none"/>
    </w:rPr>
  </w:style>
  <w:style w:type="character" w:customStyle="1" w:styleId="font31">
    <w:name w:val="font31"/>
    <w:qFormat/>
    <w:rPr>
      <w:rFonts w:ascii="Times New Roman" w:hAnsi="Times New Roman" w:cs="Times New Roman" w:hint="default"/>
      <w:b/>
      <w:color w:val="000000"/>
      <w:sz w:val="20"/>
      <w:szCs w:val="20"/>
      <w:u w:val="none"/>
    </w:rPr>
  </w:style>
  <w:style w:type="paragraph" w:customStyle="1" w:styleId="1">
    <w:name w:val="正文序号 1"/>
    <w:basedOn w:val="a"/>
    <w:qFormat/>
    <w:pPr>
      <w:numPr>
        <w:numId w:val="6"/>
      </w:numPr>
      <w:spacing w:before="60"/>
    </w:pPr>
    <w:rPr>
      <w:szCs w:val="24"/>
    </w:rPr>
  </w:style>
  <w:style w:type="paragraph" w:customStyle="1" w:styleId="20">
    <w:name w:val="正文序号 2"/>
    <w:basedOn w:val="a"/>
    <w:qFormat/>
    <w:pPr>
      <w:numPr>
        <w:ilvl w:val="1"/>
        <w:numId w:val="6"/>
      </w:numPr>
      <w:spacing w:before="60"/>
    </w:pPr>
    <w:rPr>
      <w:szCs w:val="24"/>
    </w:rPr>
  </w:style>
  <w:style w:type="paragraph" w:customStyle="1" w:styleId="3">
    <w:name w:val="正文序号 3"/>
    <w:basedOn w:val="a"/>
    <w:qFormat/>
    <w:pPr>
      <w:numPr>
        <w:ilvl w:val="2"/>
        <w:numId w:val="6"/>
      </w:numPr>
      <w:spacing w:before="60"/>
    </w:pPr>
    <w:rPr>
      <w:szCs w:val="24"/>
    </w:rPr>
  </w:style>
  <w:style w:type="paragraph" w:customStyle="1" w:styleId="4">
    <w:name w:val="正文序号 4"/>
    <w:basedOn w:val="a"/>
    <w:qFormat/>
    <w:pPr>
      <w:numPr>
        <w:ilvl w:val="3"/>
        <w:numId w:val="6"/>
      </w:numPr>
      <w:spacing w:before="60"/>
    </w:pPr>
    <w:rPr>
      <w:szCs w:val="24"/>
    </w:rPr>
  </w:style>
  <w:style w:type="paragraph" w:customStyle="1" w:styleId="41">
    <w:name w:val="列出段落4"/>
    <w:basedOn w:val="a"/>
    <w:uiPriority w:val="34"/>
    <w:qFormat/>
    <w:pPr>
      <w:ind w:firstLineChars="200" w:firstLine="420"/>
    </w:pPr>
    <w:rPr>
      <w:szCs w:val="24"/>
    </w:rPr>
  </w:style>
  <w:style w:type="paragraph" w:customStyle="1" w:styleId="15">
    <w:name w:val="纯文本1"/>
    <w:basedOn w:val="a"/>
    <w:qFormat/>
    <w:rPr>
      <w:rFonts w:ascii="宋体" w:hAnsi="Courier New" w:hint="eastAsia"/>
    </w:rPr>
  </w:style>
  <w:style w:type="paragraph" w:customStyle="1" w:styleId="16">
    <w:name w:val="正文缩进1"/>
    <w:basedOn w:val="a"/>
    <w:qFormat/>
    <w:pPr>
      <w:ind w:firstLine="420"/>
    </w:pPr>
  </w:style>
  <w:style w:type="paragraph" w:customStyle="1" w:styleId="50">
    <w:name w:val="列出段落5"/>
    <w:basedOn w:val="a"/>
    <w:qFormat/>
    <w:pPr>
      <w:ind w:firstLineChars="200" w:firstLine="420"/>
    </w:pPr>
    <w:rPr>
      <w:rFonts w:ascii="Calibri" w:hAnsi="Calibri"/>
      <w:szCs w:val="22"/>
    </w:rPr>
  </w:style>
  <w:style w:type="paragraph" w:customStyle="1" w:styleId="60">
    <w:name w:val="列出段落6"/>
    <w:basedOn w:val="a"/>
    <w:qFormat/>
    <w:pPr>
      <w:ind w:firstLineChars="200" w:firstLine="420"/>
    </w:pPr>
    <w:rPr>
      <w:rFonts w:ascii="Calibri" w:hAnsi="Calibri"/>
      <w:szCs w:val="22"/>
    </w:rPr>
  </w:style>
  <w:style w:type="character" w:customStyle="1" w:styleId="font71">
    <w:name w:val="font71"/>
    <w:qFormat/>
    <w:rPr>
      <w:rFonts w:ascii="宋体" w:eastAsia="宋体" w:hAnsi="宋体" w:cs="宋体" w:hint="eastAsia"/>
      <w:color w:val="000000"/>
      <w:sz w:val="24"/>
      <w:szCs w:val="24"/>
      <w:u w:val="none"/>
    </w:rPr>
  </w:style>
  <w:style w:type="character" w:customStyle="1" w:styleId="font51">
    <w:name w:val="font51"/>
    <w:qFormat/>
    <w:rPr>
      <w:rFonts w:ascii="Tahoma" w:eastAsia="Tahoma" w:hAnsi="Tahoma" w:cs="Tahoma"/>
      <w:color w:val="000000"/>
      <w:sz w:val="21"/>
      <w:szCs w:val="21"/>
      <w:u w:val="none"/>
    </w:rPr>
  </w:style>
  <w:style w:type="character" w:customStyle="1" w:styleId="Chara">
    <w:name w:val="标题 Char"/>
    <w:basedOn w:val="a1"/>
    <w:link w:val="af"/>
    <w:qFormat/>
    <w:rPr>
      <w:rFonts w:ascii="Cambria" w:eastAsia="宋体" w:hAnsi="Cambria" w:cs="Times New Roman"/>
      <w:b/>
      <w:bCs/>
      <w:sz w:val="32"/>
      <w:szCs w:val="32"/>
    </w:rPr>
  </w:style>
  <w:style w:type="paragraph" w:customStyle="1" w:styleId="Style1">
    <w:name w:val="_Style 1"/>
    <w:basedOn w:val="a"/>
    <w:qFormat/>
    <w:pPr>
      <w:ind w:firstLineChars="200" w:firstLine="420"/>
    </w:pPr>
    <w:rPr>
      <w:rFonts w:ascii="Calibri" w:hAnsi="Calibri"/>
      <w:szCs w:val="22"/>
    </w:rPr>
  </w:style>
  <w:style w:type="paragraph" w:customStyle="1" w:styleId="70">
    <w:name w:val="列出段落7"/>
    <w:basedOn w:val="a"/>
    <w:uiPriority w:val="34"/>
    <w:qFormat/>
    <w:pPr>
      <w:widowControl/>
      <w:ind w:firstLineChars="200" w:firstLine="420"/>
      <w:jc w:val="left"/>
    </w:pPr>
    <w:rPr>
      <w:sz w:val="24"/>
      <w:szCs w:val="24"/>
    </w:rPr>
  </w:style>
  <w:style w:type="character" w:customStyle="1" w:styleId="ListParagraphChar">
    <w:name w:val="List Paragraph Char"/>
    <w:link w:val="80"/>
    <w:locked/>
    <w:rPr>
      <w:szCs w:val="24"/>
    </w:rPr>
  </w:style>
  <w:style w:type="paragraph" w:customStyle="1" w:styleId="80">
    <w:name w:val="列出段落8"/>
    <w:basedOn w:val="a"/>
    <w:link w:val="ListParagraphChar"/>
    <w:qFormat/>
    <w:pPr>
      <w:ind w:firstLineChars="200" w:firstLine="420"/>
    </w:pPr>
    <w:rPr>
      <w:rFonts w:asciiTheme="minorHAnsi" w:eastAsiaTheme="minorEastAsia" w:hAnsiTheme="minorHAnsi" w:cstheme="minorBidi"/>
      <w:szCs w:val="24"/>
    </w:rPr>
  </w:style>
  <w:style w:type="character" w:customStyle="1" w:styleId="DefaultChar">
    <w:name w:val="Default Char"/>
    <w:link w:val="Default"/>
    <w:qFormat/>
    <w:locked/>
    <w:rPr>
      <w:rFonts w:ascii="Times New Roman" w:eastAsia="宋体" w:hAnsi="Times New Roman" w:cs="Times New Roman"/>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65</Pages>
  <Words>5373</Words>
  <Characters>30632</Characters>
  <Application>Microsoft Office Word</Application>
  <DocSecurity>0</DocSecurity>
  <Lines>255</Lines>
  <Paragraphs>71</Paragraphs>
  <ScaleCrop>false</ScaleCrop>
  <Company>神州网信技术有限公司</Company>
  <LinksUpToDate>false</LinksUpToDate>
  <CharactersWithSpaces>35934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2026-01-27T06:35:00Z</dcterms:created>
  <dcterms:modified xsi:type="dcterms:W3CDTF">2026-03-30T02:47:00Z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eyJoZGlkIjoiYmQzMWIzZDk5ZWZiYTFhNzc1NDQ5NzUwYjE1OGI4MGEiLCJ1c2VySWQiOiIxMzE1NTkzNjgwIn0=</vt:lpwstr>
  </property>
  <property fmtid="{D5CDD505-2E9C-101B-9397-08002B2CF9AE}" pid="3" name="KSOProductBuildVer">
    <vt:lpwstr>2052-0.0.0.0</vt:lpwstr>
  </property>
  <property fmtid="{D5CDD505-2E9C-101B-9397-08002B2CF9AE}" pid="4" name="ICV">
    <vt:lpwstr>4B09428CAA7399FA60EBC56938AAE6AF_43</vt:lpwstr>
  </property>
</Properties>
</file>