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CE5F55">
      <w:pPr>
        <w:spacing w:before="104" w:line="221" w:lineRule="auto"/>
        <w:ind w:left="3050"/>
        <w:outlineLvl w:val="0"/>
        <w:rPr>
          <w:rFonts w:ascii="宋体" w:hAnsi="宋体" w:eastAsia="宋体" w:cs="宋体"/>
          <w:sz w:val="32"/>
          <w:szCs w:val="32"/>
        </w:rPr>
      </w:pPr>
      <w:r>
        <w:rPr>
          <w:rFonts w:ascii="宋体" w:hAnsi="宋体" w:eastAsia="宋体" w:cs="宋体"/>
          <w:b/>
          <w:bCs/>
          <w:spacing w:val="-3"/>
          <w:sz w:val="32"/>
          <w:szCs w:val="32"/>
        </w:rPr>
        <w:t>项目需求书（物业管理服务）</w:t>
      </w:r>
    </w:p>
    <w:p w14:paraId="71BB8894">
      <w:pPr>
        <w:spacing w:before="81" w:line="220" w:lineRule="auto"/>
        <w:ind w:left="961" w:leftChars="215" w:hanging="510" w:hangingChars="219"/>
        <w:outlineLvl w:val="1"/>
        <w:rPr>
          <w:rFonts w:ascii="宋体" w:hAnsi="宋体" w:eastAsia="宋体" w:cs="宋体"/>
          <w:sz w:val="24"/>
          <w:szCs w:val="24"/>
        </w:rPr>
      </w:pPr>
      <w:r>
        <w:rPr>
          <w:rFonts w:ascii="宋体" w:hAnsi="宋体" w:eastAsia="宋体" w:cs="宋体"/>
          <w:b/>
          <w:bCs/>
          <w:spacing w:val="-4"/>
          <w:sz w:val="24"/>
          <w:szCs w:val="24"/>
        </w:rPr>
        <w:t>一、项目背景</w:t>
      </w:r>
    </w:p>
    <w:p w14:paraId="1CB80BB6">
      <w:pPr>
        <w:spacing w:before="143" w:line="364" w:lineRule="auto"/>
        <w:ind w:left="0" w:leftChars="0" w:right="966" w:firstLine="488" w:firstLineChars="200"/>
        <w:jc w:val="both"/>
        <w:rPr>
          <w:rFonts w:ascii="宋体" w:hAnsi="宋体" w:eastAsia="宋体" w:cs="宋体"/>
          <w:spacing w:val="2"/>
          <w:sz w:val="24"/>
          <w:szCs w:val="24"/>
        </w:rPr>
      </w:pPr>
      <w:r>
        <w:rPr>
          <w:rFonts w:ascii="宋体" w:hAnsi="宋体" w:eastAsia="宋体" w:cs="宋体"/>
          <w:spacing w:val="2"/>
          <w:sz w:val="24"/>
          <w:szCs w:val="24"/>
        </w:rPr>
        <w:t>天津市南开文化馆坐落于南开区白堤路</w:t>
      </w:r>
      <w:r>
        <w:rPr>
          <w:rFonts w:ascii="宋体" w:hAnsi="宋体" w:eastAsia="宋体" w:cs="宋体"/>
          <w:spacing w:val="-43"/>
          <w:sz w:val="24"/>
          <w:szCs w:val="24"/>
        </w:rPr>
        <w:t xml:space="preserve"> </w:t>
      </w:r>
      <w:r>
        <w:rPr>
          <w:rFonts w:ascii="Times New Roman" w:hAnsi="Times New Roman" w:eastAsia="Times New Roman" w:cs="Times New Roman"/>
          <w:spacing w:val="2"/>
          <w:sz w:val="24"/>
          <w:szCs w:val="24"/>
        </w:rPr>
        <w:t xml:space="preserve">82 </w:t>
      </w:r>
      <w:r>
        <w:rPr>
          <w:rFonts w:ascii="宋体" w:hAnsi="宋体" w:eastAsia="宋体" w:cs="宋体"/>
          <w:spacing w:val="2"/>
          <w:sz w:val="24"/>
          <w:szCs w:val="24"/>
        </w:rPr>
        <w:t xml:space="preserve">号，面积约 </w:t>
      </w:r>
      <w:r>
        <w:rPr>
          <w:rFonts w:ascii="Times New Roman" w:hAnsi="Times New Roman" w:eastAsia="Times New Roman" w:cs="Times New Roman"/>
          <w:spacing w:val="2"/>
          <w:sz w:val="24"/>
          <w:szCs w:val="24"/>
        </w:rPr>
        <w:t>633</w:t>
      </w:r>
      <w:r>
        <w:rPr>
          <w:rFonts w:ascii="Times New Roman" w:hAnsi="Times New Roman" w:eastAsia="Times New Roman" w:cs="Times New Roman"/>
          <w:spacing w:val="1"/>
          <w:sz w:val="24"/>
          <w:szCs w:val="24"/>
        </w:rPr>
        <w:t>7.21</w:t>
      </w:r>
      <w:r>
        <w:rPr>
          <w:rFonts w:ascii="宋体" w:hAnsi="宋体" w:eastAsia="宋体" w:cs="宋体"/>
          <w:spacing w:val="1"/>
          <w:sz w:val="24"/>
          <w:szCs w:val="24"/>
        </w:rPr>
        <w:t>平</w:t>
      </w:r>
      <w:r>
        <w:rPr>
          <w:rFonts w:ascii="宋体" w:hAnsi="宋体" w:eastAsia="宋体" w:cs="宋体"/>
          <w:spacing w:val="2"/>
          <w:sz w:val="24"/>
          <w:szCs w:val="24"/>
        </w:rPr>
        <w:t>方米。本次物业招标的范围为：综合管理、环境保洁、保安服务（门卫、安全巡视、门前管理、夜间巡更）、综合维修、餐饮服务。</w:t>
      </w:r>
    </w:p>
    <w:p w14:paraId="6BE81735">
      <w:pPr>
        <w:spacing w:before="143" w:line="364" w:lineRule="auto"/>
        <w:ind w:left="975" w:leftChars="0" w:right="966" w:hanging="555" w:firstLineChars="0"/>
        <w:jc w:val="both"/>
        <w:rPr>
          <w:rFonts w:ascii="宋体" w:hAnsi="宋体" w:eastAsia="宋体" w:cs="宋体"/>
          <w:spacing w:val="2"/>
          <w:sz w:val="24"/>
          <w:szCs w:val="24"/>
        </w:rPr>
      </w:pPr>
      <w:r>
        <w:rPr>
          <w:rFonts w:ascii="宋体" w:hAnsi="宋体" w:eastAsia="宋体" w:cs="宋体"/>
          <w:spacing w:val="2"/>
          <w:sz w:val="24"/>
          <w:szCs w:val="24"/>
        </w:rPr>
        <w:t>本项目属于物业管理行业。</w:t>
      </w:r>
    </w:p>
    <w:p w14:paraId="53FC20DF">
      <w:pPr>
        <w:spacing w:before="145" w:line="315" w:lineRule="exact"/>
        <w:ind w:firstLine="474" w:firstLineChars="200"/>
        <w:outlineLvl w:val="1"/>
        <w:rPr>
          <w:rFonts w:ascii="宋体" w:hAnsi="宋体" w:eastAsia="宋体" w:cs="宋体"/>
          <w:sz w:val="24"/>
          <w:szCs w:val="24"/>
        </w:rPr>
      </w:pPr>
      <w:r>
        <w:rPr>
          <w:rFonts w:ascii="宋体" w:hAnsi="宋体" w:eastAsia="宋体" w:cs="宋体"/>
          <w:b/>
          <w:bCs/>
          <w:spacing w:val="-2"/>
          <w:position w:val="1"/>
          <w:sz w:val="24"/>
          <w:szCs w:val="24"/>
        </w:rPr>
        <w:t>二、项目总预算</w:t>
      </w:r>
      <w:r>
        <w:rPr>
          <w:rFonts w:ascii="宋体" w:hAnsi="宋体" w:eastAsia="宋体" w:cs="宋体"/>
          <w:spacing w:val="-2"/>
          <w:position w:val="1"/>
          <w:sz w:val="24"/>
          <w:szCs w:val="24"/>
        </w:rPr>
        <w:t>：</w:t>
      </w:r>
      <w:r>
        <w:rPr>
          <w:rFonts w:hint="eastAsia" w:ascii="Times New Roman" w:hAnsi="Times New Roman" w:eastAsia="宋体" w:cs="Times New Roman"/>
          <w:spacing w:val="-2"/>
          <w:position w:val="1"/>
          <w:sz w:val="24"/>
          <w:szCs w:val="24"/>
          <w:lang w:val="en-US" w:eastAsia="zh-CN"/>
        </w:rPr>
        <w:t>63</w:t>
      </w:r>
      <w:r>
        <w:rPr>
          <w:rFonts w:ascii="Times New Roman" w:hAnsi="Times New Roman" w:eastAsia="Times New Roman" w:cs="Times New Roman"/>
          <w:spacing w:val="-2"/>
          <w:position w:val="1"/>
          <w:sz w:val="24"/>
          <w:szCs w:val="24"/>
        </w:rPr>
        <w:t xml:space="preserve">0000 </w:t>
      </w:r>
      <w:r>
        <w:rPr>
          <w:rFonts w:ascii="宋体" w:hAnsi="宋体" w:eastAsia="宋体" w:cs="宋体"/>
          <w:spacing w:val="-2"/>
          <w:position w:val="1"/>
          <w:sz w:val="24"/>
          <w:szCs w:val="24"/>
        </w:rPr>
        <w:t>元；</w:t>
      </w:r>
    </w:p>
    <w:p w14:paraId="6669D042">
      <w:pPr>
        <w:spacing w:before="191" w:line="221" w:lineRule="auto"/>
        <w:ind w:firstLine="470" w:firstLineChars="200"/>
        <w:outlineLvl w:val="1"/>
        <w:rPr>
          <w:rFonts w:ascii="宋体" w:hAnsi="宋体" w:eastAsia="宋体" w:cs="宋体"/>
          <w:sz w:val="24"/>
          <w:szCs w:val="24"/>
        </w:rPr>
      </w:pPr>
      <w:r>
        <w:rPr>
          <w:rFonts w:ascii="宋体" w:hAnsi="宋体" w:eastAsia="宋体" w:cs="宋体"/>
          <w:b/>
          <w:bCs/>
          <w:spacing w:val="-3"/>
          <w:sz w:val="24"/>
          <w:szCs w:val="24"/>
        </w:rPr>
        <w:t>三、项目经理</w:t>
      </w:r>
    </w:p>
    <w:p w14:paraId="18C9AC50">
      <w:pPr>
        <w:spacing w:before="177" w:line="220" w:lineRule="auto"/>
        <w:ind w:firstLine="476" w:firstLineChars="200"/>
        <w:rPr>
          <w:rFonts w:ascii="宋体" w:hAnsi="宋体" w:eastAsia="宋体" w:cs="宋体"/>
          <w:sz w:val="24"/>
          <w:szCs w:val="24"/>
        </w:rPr>
      </w:pPr>
      <w:r>
        <w:rPr>
          <w:rFonts w:ascii="宋体" w:hAnsi="宋体" w:eastAsia="宋体" w:cs="宋体"/>
          <w:spacing w:val="-1"/>
          <w:sz w:val="24"/>
          <w:szCs w:val="24"/>
        </w:rPr>
        <w:t>项目经理常驻本项目物业服务现场</w:t>
      </w:r>
    </w:p>
    <w:p w14:paraId="7D5E9483">
      <w:pPr>
        <w:spacing w:before="181" w:line="220" w:lineRule="auto"/>
        <w:ind w:left="0" w:leftChars="0" w:firstLine="470" w:firstLineChars="200"/>
        <w:outlineLvl w:val="1"/>
        <w:rPr>
          <w:rFonts w:ascii="宋体" w:hAnsi="宋体" w:eastAsia="宋体" w:cs="宋体"/>
          <w:sz w:val="24"/>
          <w:szCs w:val="24"/>
        </w:rPr>
      </w:pPr>
      <w:r>
        <w:rPr>
          <w:rFonts w:ascii="宋体" w:hAnsi="宋体" w:eastAsia="宋体" w:cs="宋体"/>
          <w:b/>
          <w:bCs/>
          <w:spacing w:val="-3"/>
          <w:sz w:val="24"/>
          <w:szCs w:val="24"/>
        </w:rPr>
        <w:t>四、物业投入人员岗位及每个岗位的需要人数</w:t>
      </w:r>
    </w:p>
    <w:tbl>
      <w:tblPr>
        <w:tblStyle w:val="10"/>
        <w:tblpPr w:leftFromText="180" w:rightFromText="180" w:vertAnchor="text" w:horzAnchor="page" w:tblpX="957" w:tblpY="60"/>
        <w:tblOverlap w:val="never"/>
        <w:tblW w:w="10247"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7"/>
        <w:gridCol w:w="1235"/>
        <w:gridCol w:w="735"/>
        <w:gridCol w:w="4924"/>
        <w:gridCol w:w="1201"/>
        <w:gridCol w:w="1475"/>
      </w:tblGrid>
      <w:tr w14:paraId="5B64B1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4" w:hRule="atLeast"/>
        </w:trPr>
        <w:tc>
          <w:tcPr>
            <w:tcW w:w="677" w:type="dxa"/>
            <w:textDirection w:val="tbRlV"/>
            <w:vAlign w:val="top"/>
          </w:tcPr>
          <w:p w14:paraId="792DAFAB">
            <w:pPr>
              <w:pStyle w:val="9"/>
              <w:spacing w:before="215" w:line="210" w:lineRule="auto"/>
              <w:ind w:left="33"/>
            </w:pPr>
            <w:r>
              <w:rPr>
                <w:b/>
                <w:bCs/>
                <w:spacing w:val="-2"/>
              </w:rPr>
              <w:t>序</w:t>
            </w:r>
            <w:r>
              <w:rPr>
                <w:spacing w:val="109"/>
              </w:rPr>
              <w:t xml:space="preserve"> </w:t>
            </w:r>
            <w:r>
              <w:rPr>
                <w:b/>
                <w:bCs/>
                <w:spacing w:val="-2"/>
              </w:rPr>
              <w:t>号</w:t>
            </w:r>
          </w:p>
        </w:tc>
        <w:tc>
          <w:tcPr>
            <w:tcW w:w="1235" w:type="dxa"/>
            <w:vAlign w:val="top"/>
          </w:tcPr>
          <w:p w14:paraId="124F4E75">
            <w:pPr>
              <w:pStyle w:val="9"/>
              <w:spacing w:before="268" w:line="221" w:lineRule="auto"/>
              <w:ind w:left="165"/>
            </w:pPr>
            <w:r>
              <w:rPr>
                <w:b/>
                <w:bCs/>
                <w:spacing w:val="-10"/>
              </w:rPr>
              <w:t>岗位名称</w:t>
            </w:r>
          </w:p>
        </w:tc>
        <w:tc>
          <w:tcPr>
            <w:tcW w:w="735" w:type="dxa"/>
            <w:vAlign w:val="top"/>
          </w:tcPr>
          <w:p w14:paraId="298A34BB">
            <w:pPr>
              <w:pStyle w:val="9"/>
              <w:spacing w:before="268" w:line="220" w:lineRule="auto"/>
              <w:ind w:left="127"/>
            </w:pPr>
            <w:r>
              <w:rPr>
                <w:b/>
                <w:bCs/>
                <w:spacing w:val="-8"/>
              </w:rPr>
              <w:t>人数</w:t>
            </w:r>
          </w:p>
        </w:tc>
        <w:tc>
          <w:tcPr>
            <w:tcW w:w="4924" w:type="dxa"/>
            <w:vAlign w:val="top"/>
          </w:tcPr>
          <w:p w14:paraId="2AAD3CC3">
            <w:pPr>
              <w:pStyle w:val="9"/>
              <w:spacing w:before="268" w:line="222" w:lineRule="auto"/>
              <w:ind w:left="2227"/>
            </w:pPr>
            <w:r>
              <w:rPr>
                <w:b/>
                <w:bCs/>
                <w:spacing w:val="-8"/>
              </w:rPr>
              <w:t>要求</w:t>
            </w:r>
          </w:p>
        </w:tc>
        <w:tc>
          <w:tcPr>
            <w:tcW w:w="1201" w:type="dxa"/>
            <w:vAlign w:val="top"/>
          </w:tcPr>
          <w:p w14:paraId="34B140E6">
            <w:pPr>
              <w:pStyle w:val="9"/>
              <w:spacing w:before="86" w:line="361" w:lineRule="auto"/>
              <w:ind w:left="181" w:right="178" w:firstLine="2"/>
              <w:rPr>
                <w:sz w:val="21"/>
                <w:szCs w:val="21"/>
              </w:rPr>
            </w:pPr>
            <w:r>
              <w:rPr>
                <w:b/>
                <w:bCs/>
                <w:spacing w:val="-4"/>
                <w:sz w:val="21"/>
                <w:szCs w:val="21"/>
              </w:rPr>
              <w:t>是否接受退休人员</w:t>
            </w:r>
          </w:p>
        </w:tc>
        <w:tc>
          <w:tcPr>
            <w:tcW w:w="1475" w:type="dxa"/>
            <w:vAlign w:val="top"/>
          </w:tcPr>
          <w:p w14:paraId="55B05079">
            <w:pPr>
              <w:pStyle w:val="9"/>
              <w:spacing w:before="268" w:line="221" w:lineRule="auto"/>
              <w:ind w:left="261"/>
            </w:pPr>
            <w:r>
              <w:rPr>
                <w:b/>
                <w:bCs/>
                <w:spacing w:val="-5"/>
              </w:rPr>
              <w:t>工作时间</w:t>
            </w:r>
          </w:p>
        </w:tc>
      </w:tr>
      <w:tr w14:paraId="7FACCD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90" w:hRule="atLeast"/>
        </w:trPr>
        <w:tc>
          <w:tcPr>
            <w:tcW w:w="677" w:type="dxa"/>
            <w:vAlign w:val="top"/>
          </w:tcPr>
          <w:p w14:paraId="30AE7635">
            <w:pPr>
              <w:spacing w:line="275" w:lineRule="auto"/>
              <w:rPr>
                <w:rFonts w:ascii="Arial"/>
                <w:sz w:val="21"/>
              </w:rPr>
            </w:pPr>
          </w:p>
          <w:p w14:paraId="30BDF27D">
            <w:pPr>
              <w:spacing w:line="275" w:lineRule="auto"/>
              <w:rPr>
                <w:rFonts w:ascii="Arial"/>
                <w:sz w:val="21"/>
              </w:rPr>
            </w:pPr>
          </w:p>
          <w:p w14:paraId="0DB97951">
            <w:pPr>
              <w:spacing w:line="276" w:lineRule="auto"/>
              <w:rPr>
                <w:rFonts w:ascii="Arial"/>
                <w:sz w:val="21"/>
              </w:rPr>
            </w:pPr>
          </w:p>
          <w:p w14:paraId="73EE8189">
            <w:pPr>
              <w:spacing w:line="276" w:lineRule="auto"/>
              <w:rPr>
                <w:rFonts w:ascii="Arial"/>
                <w:sz w:val="21"/>
              </w:rPr>
            </w:pPr>
          </w:p>
          <w:p w14:paraId="1FD51289">
            <w:pPr>
              <w:spacing w:line="276" w:lineRule="auto"/>
              <w:rPr>
                <w:rFonts w:ascii="Arial"/>
                <w:sz w:val="21"/>
              </w:rPr>
            </w:pPr>
          </w:p>
          <w:p w14:paraId="0E4DB759">
            <w:pPr>
              <w:spacing w:line="276" w:lineRule="auto"/>
              <w:rPr>
                <w:rFonts w:ascii="Arial"/>
                <w:sz w:val="21"/>
              </w:rPr>
            </w:pPr>
          </w:p>
          <w:p w14:paraId="143D33D4">
            <w:pPr>
              <w:pStyle w:val="9"/>
              <w:spacing w:before="78" w:line="242" w:lineRule="auto"/>
              <w:ind w:left="300"/>
            </w:pPr>
            <w:r>
              <w:t>1</w:t>
            </w:r>
          </w:p>
        </w:tc>
        <w:tc>
          <w:tcPr>
            <w:tcW w:w="1235" w:type="dxa"/>
            <w:vAlign w:val="top"/>
          </w:tcPr>
          <w:p w14:paraId="2C13BC30">
            <w:pPr>
              <w:spacing w:line="275" w:lineRule="auto"/>
              <w:rPr>
                <w:rFonts w:ascii="Arial"/>
                <w:sz w:val="21"/>
              </w:rPr>
            </w:pPr>
          </w:p>
          <w:p w14:paraId="613F534D">
            <w:pPr>
              <w:spacing w:line="275" w:lineRule="auto"/>
              <w:rPr>
                <w:rFonts w:ascii="Arial"/>
                <w:sz w:val="21"/>
              </w:rPr>
            </w:pPr>
          </w:p>
          <w:p w14:paraId="221EF370">
            <w:pPr>
              <w:spacing w:line="276" w:lineRule="auto"/>
              <w:rPr>
                <w:rFonts w:ascii="Arial"/>
                <w:sz w:val="21"/>
              </w:rPr>
            </w:pPr>
          </w:p>
          <w:p w14:paraId="64E25B41">
            <w:pPr>
              <w:spacing w:line="276" w:lineRule="auto"/>
              <w:rPr>
                <w:rFonts w:ascii="Arial"/>
                <w:sz w:val="21"/>
              </w:rPr>
            </w:pPr>
          </w:p>
          <w:p w14:paraId="077CD813">
            <w:pPr>
              <w:spacing w:line="276" w:lineRule="auto"/>
              <w:rPr>
                <w:rFonts w:ascii="Arial"/>
                <w:sz w:val="21"/>
              </w:rPr>
            </w:pPr>
          </w:p>
          <w:p w14:paraId="54E4E9C8">
            <w:pPr>
              <w:spacing w:line="276" w:lineRule="auto"/>
              <w:rPr>
                <w:rFonts w:ascii="Arial"/>
                <w:sz w:val="21"/>
              </w:rPr>
            </w:pPr>
          </w:p>
          <w:p w14:paraId="21C2ADB9">
            <w:pPr>
              <w:pStyle w:val="9"/>
              <w:spacing w:before="78" w:line="221" w:lineRule="auto"/>
              <w:ind w:left="143"/>
            </w:pPr>
            <w:r>
              <w:rPr>
                <w:spacing w:val="-3"/>
              </w:rPr>
              <w:t>项目经理</w:t>
            </w:r>
          </w:p>
        </w:tc>
        <w:tc>
          <w:tcPr>
            <w:tcW w:w="735" w:type="dxa"/>
            <w:vAlign w:val="top"/>
          </w:tcPr>
          <w:p w14:paraId="29B406E7">
            <w:pPr>
              <w:spacing w:line="275" w:lineRule="auto"/>
              <w:rPr>
                <w:rFonts w:ascii="Arial"/>
                <w:sz w:val="21"/>
              </w:rPr>
            </w:pPr>
          </w:p>
          <w:p w14:paraId="4F5F8203">
            <w:pPr>
              <w:spacing w:line="275" w:lineRule="auto"/>
              <w:rPr>
                <w:rFonts w:ascii="Arial"/>
                <w:sz w:val="21"/>
              </w:rPr>
            </w:pPr>
          </w:p>
          <w:p w14:paraId="2FCC35F0">
            <w:pPr>
              <w:spacing w:line="276" w:lineRule="auto"/>
              <w:rPr>
                <w:rFonts w:ascii="Arial"/>
                <w:sz w:val="21"/>
              </w:rPr>
            </w:pPr>
          </w:p>
          <w:p w14:paraId="12E010E8">
            <w:pPr>
              <w:spacing w:line="276" w:lineRule="auto"/>
              <w:rPr>
                <w:rFonts w:ascii="Arial"/>
                <w:sz w:val="21"/>
              </w:rPr>
            </w:pPr>
          </w:p>
          <w:p w14:paraId="2AF64F17">
            <w:pPr>
              <w:spacing w:line="276" w:lineRule="auto"/>
              <w:rPr>
                <w:rFonts w:ascii="Arial"/>
                <w:sz w:val="21"/>
              </w:rPr>
            </w:pPr>
          </w:p>
          <w:p w14:paraId="188CAA49">
            <w:pPr>
              <w:spacing w:line="276" w:lineRule="auto"/>
              <w:rPr>
                <w:rFonts w:ascii="Arial"/>
                <w:sz w:val="21"/>
              </w:rPr>
            </w:pPr>
          </w:p>
          <w:p w14:paraId="74995E76">
            <w:pPr>
              <w:pStyle w:val="9"/>
              <w:spacing w:before="78" w:line="242" w:lineRule="auto"/>
              <w:ind w:left="325"/>
            </w:pPr>
            <w:r>
              <w:t>1</w:t>
            </w:r>
          </w:p>
        </w:tc>
        <w:tc>
          <w:tcPr>
            <w:tcW w:w="4924" w:type="dxa"/>
            <w:vAlign w:val="top"/>
          </w:tcPr>
          <w:p w14:paraId="0076259A">
            <w:pPr>
              <w:pStyle w:val="9"/>
              <w:spacing w:before="3" w:line="360" w:lineRule="auto"/>
              <w:ind w:left="112" w:right="258" w:firstLine="4"/>
            </w:pPr>
            <w:r>
              <w:rPr>
                <w:spacing w:val="-3"/>
                <w:sz w:val="21"/>
                <w:szCs w:val="21"/>
              </w:rPr>
              <w:t>（</w:t>
            </w:r>
            <w:r>
              <w:rPr>
                <w:rFonts w:ascii="Calibri" w:hAnsi="Calibri" w:eastAsia="Calibri" w:cs="Calibri"/>
                <w:spacing w:val="-3"/>
                <w:sz w:val="21"/>
                <w:szCs w:val="21"/>
              </w:rPr>
              <w:t>1</w:t>
            </w:r>
            <w:r>
              <w:rPr>
                <w:spacing w:val="-3"/>
                <w:sz w:val="21"/>
                <w:szCs w:val="21"/>
              </w:rPr>
              <w:t>）</w:t>
            </w:r>
            <w:r>
              <w:rPr>
                <w:spacing w:val="-3"/>
              </w:rPr>
              <w:t>男女不限，年龄</w:t>
            </w:r>
            <w:r>
              <w:rPr>
                <w:spacing w:val="-34"/>
              </w:rPr>
              <w:t xml:space="preserve"> </w:t>
            </w:r>
            <w:r>
              <w:rPr>
                <w:rFonts w:hint="eastAsia" w:ascii="Calibri" w:hAnsi="Calibri" w:cs="Calibri"/>
                <w:spacing w:val="-3"/>
                <w:lang w:val="en-US" w:eastAsia="zh-CN"/>
              </w:rPr>
              <w:t>40</w:t>
            </w:r>
            <w:r>
              <w:rPr>
                <w:rFonts w:ascii="Calibri" w:hAnsi="Calibri" w:eastAsia="Calibri" w:cs="Calibri"/>
                <w:spacing w:val="17"/>
                <w:w w:val="101"/>
              </w:rPr>
              <w:t xml:space="preserve"> </w:t>
            </w:r>
            <w:r>
              <w:rPr>
                <w:spacing w:val="-3"/>
              </w:rPr>
              <w:t>周岁以下（不含</w:t>
            </w:r>
            <w:r>
              <w:rPr>
                <w:spacing w:val="-46"/>
              </w:rPr>
              <w:t xml:space="preserve"> </w:t>
            </w:r>
            <w:r>
              <w:rPr>
                <w:rFonts w:hint="eastAsia" w:ascii="Calibri" w:hAnsi="Calibri" w:cs="Calibri"/>
                <w:spacing w:val="-3"/>
                <w:lang w:val="en-US" w:eastAsia="zh-CN"/>
              </w:rPr>
              <w:t>4</w:t>
            </w:r>
            <w:r>
              <w:rPr>
                <w:rFonts w:ascii="Calibri" w:hAnsi="Calibri" w:eastAsia="Calibri" w:cs="Calibri"/>
                <w:spacing w:val="-3"/>
              </w:rPr>
              <w:t>0</w:t>
            </w:r>
            <w:r>
              <w:rPr>
                <w:spacing w:val="-2"/>
              </w:rPr>
              <w:t>周岁</w:t>
            </w:r>
            <w:r>
              <w:rPr>
                <w:spacing w:val="-52"/>
              </w:rPr>
              <w:t>），</w:t>
            </w:r>
            <w:r>
              <w:rPr>
                <w:spacing w:val="-2"/>
              </w:rPr>
              <w:t>大学</w:t>
            </w:r>
            <w:r>
              <w:rPr>
                <w:rFonts w:hint="eastAsia"/>
                <w:spacing w:val="-2"/>
                <w:lang w:val="en-US" w:eastAsia="zh-CN"/>
              </w:rPr>
              <w:t>本</w:t>
            </w:r>
            <w:r>
              <w:rPr>
                <w:spacing w:val="-2"/>
              </w:rPr>
              <w:t>科（或以上）学历；</w:t>
            </w:r>
          </w:p>
          <w:p w14:paraId="0106BD58">
            <w:pPr>
              <w:pStyle w:val="9"/>
              <w:spacing w:before="120" w:line="360" w:lineRule="auto"/>
              <w:ind w:left="118"/>
            </w:pPr>
            <w:r>
              <w:rPr>
                <w:spacing w:val="-1"/>
                <w:position w:val="2"/>
              </w:rPr>
              <w:t>（</w:t>
            </w:r>
            <w:r>
              <w:rPr>
                <w:rFonts w:hint="eastAsia" w:ascii="Calibri" w:hAnsi="Calibri" w:cs="Calibri"/>
                <w:spacing w:val="-1"/>
                <w:position w:val="2"/>
                <w:lang w:val="en-US" w:eastAsia="zh-CN"/>
              </w:rPr>
              <w:t>2</w:t>
            </w:r>
            <w:r>
              <w:rPr>
                <w:spacing w:val="-1"/>
                <w:position w:val="2"/>
              </w:rPr>
              <w:t>）</w:t>
            </w:r>
            <w:r>
              <w:rPr>
                <w:spacing w:val="-2"/>
                <w:position w:val="2"/>
              </w:rPr>
              <w:t>形象良好，身体健康；</w:t>
            </w:r>
          </w:p>
          <w:p w14:paraId="1D1AE62D">
            <w:pPr>
              <w:pStyle w:val="9"/>
              <w:spacing w:before="114" w:line="360" w:lineRule="auto"/>
              <w:ind w:left="118"/>
            </w:pPr>
            <w:r>
              <w:rPr>
                <w:spacing w:val="-1"/>
                <w:position w:val="2"/>
              </w:rPr>
              <w:t>（</w:t>
            </w:r>
            <w:r>
              <w:rPr>
                <w:rFonts w:hint="eastAsia" w:ascii="Calibri" w:hAnsi="Calibri" w:cs="Calibri"/>
                <w:spacing w:val="-1"/>
                <w:position w:val="2"/>
                <w:lang w:val="en-US" w:eastAsia="zh-CN"/>
              </w:rPr>
              <w:t>3</w:t>
            </w:r>
            <w:r>
              <w:rPr>
                <w:spacing w:val="-1"/>
                <w:position w:val="2"/>
              </w:rPr>
              <w:t>）常驻本项目现场，不得兼管其他项目；</w:t>
            </w:r>
          </w:p>
          <w:p w14:paraId="5AD57356">
            <w:pPr>
              <w:pStyle w:val="9"/>
              <w:spacing w:before="116" w:line="360" w:lineRule="auto"/>
              <w:ind w:left="110" w:right="130" w:firstLine="7"/>
              <w:rPr>
                <w:rFonts w:hint="eastAsia" w:eastAsia="宋体"/>
                <w:lang w:eastAsia="zh-CN"/>
              </w:rPr>
            </w:pPr>
            <w:r>
              <w:rPr>
                <w:spacing w:val="-1"/>
              </w:rPr>
              <w:t>（</w:t>
            </w:r>
            <w:r>
              <w:rPr>
                <w:rFonts w:hint="eastAsia" w:ascii="Calibri" w:hAnsi="Calibri" w:cs="Calibri"/>
                <w:spacing w:val="-1"/>
                <w:lang w:val="en-US" w:eastAsia="zh-CN"/>
              </w:rPr>
              <w:t>4</w:t>
            </w:r>
            <w:r>
              <w:rPr>
                <w:spacing w:val="-1"/>
              </w:rPr>
              <w:t>）提供</w:t>
            </w:r>
            <w:r>
              <w:rPr>
                <w:rFonts w:hint="eastAsia"/>
                <w:spacing w:val="-1"/>
                <w:lang w:eastAsia="zh-CN"/>
              </w:rPr>
              <w:t>有效期内</w:t>
            </w:r>
            <w:r>
              <w:rPr>
                <w:spacing w:val="-1"/>
              </w:rPr>
              <w:t>公安机关盖章的全时段无违法犯罪</w:t>
            </w:r>
            <w:r>
              <w:rPr>
                <w:spacing w:val="-2"/>
              </w:rPr>
              <w:t>记录证明</w:t>
            </w:r>
            <w:r>
              <w:rPr>
                <w:rFonts w:hint="eastAsia"/>
                <w:spacing w:val="-2"/>
                <w:lang w:eastAsia="zh-CN"/>
              </w:rPr>
              <w:t>；</w:t>
            </w:r>
          </w:p>
          <w:p w14:paraId="26AE3DEA">
            <w:pPr>
              <w:pStyle w:val="9"/>
              <w:spacing w:before="50" w:line="360" w:lineRule="auto"/>
              <w:ind w:left="112" w:right="110" w:firstLine="5"/>
            </w:pPr>
            <w:r>
              <w:t>（</w:t>
            </w:r>
            <w:r>
              <w:rPr>
                <w:rFonts w:hint="eastAsia"/>
                <w:lang w:val="en-US" w:eastAsia="zh-CN"/>
              </w:rPr>
              <w:t>5</w:t>
            </w:r>
            <w:r>
              <w:t>）</w:t>
            </w:r>
            <w:r>
              <w:rPr>
                <w:rFonts w:hint="eastAsia" w:ascii="Times New Roman" w:hAnsi="Times New Roman" w:eastAsia="宋体" w:cs="Times New Roman"/>
                <w:color w:val="auto"/>
                <w:szCs w:val="21"/>
                <w:highlight w:val="none"/>
                <w:lang w:val="en-US" w:eastAsia="zh-CN"/>
              </w:rPr>
              <w:t>提供开标日前三个月中连续两个月的由投标单位或其分公司为该人员缴纳的社会保险证明扫描件(如为初创企业，请提供相关证明材料扫描件）。</w:t>
            </w:r>
          </w:p>
        </w:tc>
        <w:tc>
          <w:tcPr>
            <w:tcW w:w="1201" w:type="dxa"/>
            <w:vAlign w:val="top"/>
          </w:tcPr>
          <w:p w14:paraId="6647E719">
            <w:pPr>
              <w:spacing w:line="275" w:lineRule="auto"/>
              <w:rPr>
                <w:rFonts w:ascii="Arial"/>
                <w:sz w:val="21"/>
              </w:rPr>
            </w:pPr>
          </w:p>
          <w:p w14:paraId="665C22E3">
            <w:pPr>
              <w:spacing w:line="275" w:lineRule="auto"/>
              <w:rPr>
                <w:rFonts w:ascii="Arial"/>
                <w:sz w:val="21"/>
              </w:rPr>
            </w:pPr>
          </w:p>
          <w:p w14:paraId="026D2863">
            <w:pPr>
              <w:spacing w:line="276" w:lineRule="auto"/>
              <w:rPr>
                <w:rFonts w:ascii="Arial"/>
                <w:sz w:val="21"/>
              </w:rPr>
            </w:pPr>
          </w:p>
          <w:p w14:paraId="5C49FC52">
            <w:pPr>
              <w:spacing w:line="276" w:lineRule="auto"/>
              <w:rPr>
                <w:rFonts w:ascii="Arial"/>
                <w:sz w:val="21"/>
              </w:rPr>
            </w:pPr>
          </w:p>
          <w:p w14:paraId="48EBEC1A">
            <w:pPr>
              <w:spacing w:line="276" w:lineRule="auto"/>
              <w:rPr>
                <w:rFonts w:ascii="Arial"/>
                <w:sz w:val="21"/>
              </w:rPr>
            </w:pPr>
          </w:p>
          <w:p w14:paraId="70D137D8">
            <w:pPr>
              <w:spacing w:line="276" w:lineRule="auto"/>
              <w:rPr>
                <w:rFonts w:ascii="Arial"/>
                <w:sz w:val="21"/>
              </w:rPr>
            </w:pPr>
          </w:p>
          <w:p w14:paraId="3FEAF925">
            <w:pPr>
              <w:pStyle w:val="9"/>
              <w:spacing w:before="78" w:line="221" w:lineRule="auto"/>
              <w:ind w:left="491"/>
            </w:pPr>
            <w:r>
              <w:t>否</w:t>
            </w:r>
          </w:p>
        </w:tc>
        <w:tc>
          <w:tcPr>
            <w:tcW w:w="1475" w:type="dxa"/>
            <w:vAlign w:val="top"/>
          </w:tcPr>
          <w:p w14:paraId="6E96F744">
            <w:pPr>
              <w:spacing w:line="284" w:lineRule="auto"/>
              <w:rPr>
                <w:rFonts w:ascii="Arial"/>
                <w:sz w:val="21"/>
              </w:rPr>
            </w:pPr>
          </w:p>
          <w:p w14:paraId="30874ACC">
            <w:pPr>
              <w:spacing w:line="284" w:lineRule="auto"/>
              <w:rPr>
                <w:rFonts w:ascii="Arial"/>
                <w:sz w:val="21"/>
              </w:rPr>
            </w:pPr>
          </w:p>
          <w:p w14:paraId="4754FA4C">
            <w:pPr>
              <w:spacing w:line="284" w:lineRule="auto"/>
              <w:rPr>
                <w:rFonts w:ascii="Arial"/>
                <w:sz w:val="21"/>
              </w:rPr>
            </w:pPr>
          </w:p>
          <w:p w14:paraId="1DC98F86">
            <w:pPr>
              <w:spacing w:line="284" w:lineRule="auto"/>
              <w:rPr>
                <w:rFonts w:ascii="Arial"/>
                <w:sz w:val="21"/>
              </w:rPr>
            </w:pPr>
          </w:p>
          <w:p w14:paraId="1703321E">
            <w:pPr>
              <w:spacing w:line="285" w:lineRule="auto"/>
              <w:rPr>
                <w:rFonts w:ascii="Arial"/>
                <w:sz w:val="21"/>
              </w:rPr>
            </w:pPr>
          </w:p>
          <w:p w14:paraId="527F4B3D">
            <w:pPr>
              <w:pStyle w:val="9"/>
              <w:spacing w:before="78" w:line="360" w:lineRule="auto"/>
              <w:ind w:left="138" w:right="139" w:firstLine="120"/>
            </w:pPr>
            <w:r>
              <w:rPr>
                <w:spacing w:val="-10"/>
              </w:rPr>
              <w:t>每周</w:t>
            </w:r>
            <w:r>
              <w:rPr>
                <w:spacing w:val="-41"/>
              </w:rPr>
              <w:t xml:space="preserve"> </w:t>
            </w:r>
            <w:r>
              <w:rPr>
                <w:spacing w:val="-10"/>
              </w:rPr>
              <w:t>5</w:t>
            </w:r>
            <w:r>
              <w:rPr>
                <w:spacing w:val="-49"/>
              </w:rPr>
              <w:t xml:space="preserve"> </w:t>
            </w:r>
            <w:r>
              <w:rPr>
                <w:spacing w:val="-10"/>
              </w:rPr>
              <w:t>天</w:t>
            </w:r>
            <w:r>
              <w:rPr>
                <w:spacing w:val="-7"/>
              </w:rPr>
              <w:t>每天</w:t>
            </w:r>
            <w:r>
              <w:rPr>
                <w:spacing w:val="-48"/>
              </w:rPr>
              <w:t xml:space="preserve"> </w:t>
            </w:r>
            <w:r>
              <w:rPr>
                <w:spacing w:val="-7"/>
              </w:rPr>
              <w:t>8</w:t>
            </w:r>
            <w:r>
              <w:rPr>
                <w:spacing w:val="-46"/>
              </w:rPr>
              <w:t xml:space="preserve"> </w:t>
            </w:r>
            <w:r>
              <w:rPr>
                <w:spacing w:val="-7"/>
              </w:rPr>
              <w:t>小时</w:t>
            </w:r>
          </w:p>
        </w:tc>
      </w:tr>
      <w:tr w14:paraId="421F93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08" w:hRule="atLeast"/>
        </w:trPr>
        <w:tc>
          <w:tcPr>
            <w:tcW w:w="677" w:type="dxa"/>
            <w:vAlign w:val="top"/>
          </w:tcPr>
          <w:p w14:paraId="06C979BC">
            <w:pPr>
              <w:spacing w:line="259" w:lineRule="auto"/>
              <w:rPr>
                <w:rFonts w:ascii="Arial"/>
                <w:sz w:val="21"/>
              </w:rPr>
            </w:pPr>
          </w:p>
          <w:p w14:paraId="5351C26B">
            <w:pPr>
              <w:spacing w:line="259" w:lineRule="auto"/>
              <w:rPr>
                <w:rFonts w:ascii="Arial"/>
                <w:sz w:val="21"/>
              </w:rPr>
            </w:pPr>
          </w:p>
          <w:p w14:paraId="5F2A6B02">
            <w:pPr>
              <w:spacing w:line="259" w:lineRule="auto"/>
              <w:rPr>
                <w:rFonts w:ascii="Arial"/>
                <w:sz w:val="21"/>
              </w:rPr>
            </w:pPr>
          </w:p>
          <w:p w14:paraId="60F08FE4">
            <w:pPr>
              <w:spacing w:line="259" w:lineRule="auto"/>
              <w:rPr>
                <w:rFonts w:ascii="Arial"/>
                <w:sz w:val="21"/>
              </w:rPr>
            </w:pPr>
          </w:p>
          <w:p w14:paraId="05480143">
            <w:pPr>
              <w:spacing w:line="259" w:lineRule="auto"/>
              <w:rPr>
                <w:rFonts w:ascii="Arial"/>
                <w:sz w:val="21"/>
              </w:rPr>
            </w:pPr>
          </w:p>
          <w:p w14:paraId="27412F42">
            <w:pPr>
              <w:spacing w:line="259" w:lineRule="auto"/>
              <w:rPr>
                <w:rFonts w:ascii="Arial"/>
                <w:sz w:val="21"/>
              </w:rPr>
            </w:pPr>
          </w:p>
          <w:p w14:paraId="72B8F6D8">
            <w:pPr>
              <w:spacing w:line="260" w:lineRule="auto"/>
              <w:rPr>
                <w:rFonts w:ascii="Arial"/>
                <w:sz w:val="21"/>
              </w:rPr>
            </w:pPr>
          </w:p>
          <w:p w14:paraId="02A469D9">
            <w:pPr>
              <w:pStyle w:val="9"/>
              <w:spacing w:before="78" w:line="242" w:lineRule="auto"/>
              <w:ind w:left="286"/>
            </w:pPr>
            <w:r>
              <w:t>2</w:t>
            </w:r>
          </w:p>
        </w:tc>
        <w:tc>
          <w:tcPr>
            <w:tcW w:w="1235" w:type="dxa"/>
            <w:vAlign w:val="top"/>
          </w:tcPr>
          <w:p w14:paraId="6F407103">
            <w:pPr>
              <w:spacing w:line="259" w:lineRule="auto"/>
              <w:rPr>
                <w:rFonts w:ascii="Arial"/>
                <w:sz w:val="21"/>
              </w:rPr>
            </w:pPr>
          </w:p>
          <w:p w14:paraId="16BA7450">
            <w:pPr>
              <w:spacing w:line="259" w:lineRule="auto"/>
              <w:rPr>
                <w:rFonts w:ascii="Arial"/>
                <w:sz w:val="21"/>
              </w:rPr>
            </w:pPr>
          </w:p>
          <w:p w14:paraId="146A9002">
            <w:pPr>
              <w:spacing w:line="259" w:lineRule="auto"/>
              <w:rPr>
                <w:rFonts w:ascii="Arial"/>
                <w:sz w:val="21"/>
              </w:rPr>
            </w:pPr>
          </w:p>
          <w:p w14:paraId="26B0B136">
            <w:pPr>
              <w:spacing w:line="259" w:lineRule="auto"/>
              <w:rPr>
                <w:rFonts w:ascii="Arial"/>
                <w:sz w:val="21"/>
              </w:rPr>
            </w:pPr>
          </w:p>
          <w:p w14:paraId="08CC6254">
            <w:pPr>
              <w:spacing w:line="259" w:lineRule="auto"/>
              <w:rPr>
                <w:rFonts w:ascii="Arial"/>
                <w:sz w:val="21"/>
              </w:rPr>
            </w:pPr>
          </w:p>
          <w:p w14:paraId="3F8156A4">
            <w:pPr>
              <w:spacing w:line="259" w:lineRule="auto"/>
              <w:rPr>
                <w:rFonts w:ascii="Arial"/>
                <w:sz w:val="21"/>
              </w:rPr>
            </w:pPr>
          </w:p>
          <w:p w14:paraId="4B8FAE3D">
            <w:pPr>
              <w:spacing w:line="260" w:lineRule="auto"/>
              <w:rPr>
                <w:rFonts w:ascii="Arial"/>
                <w:sz w:val="21"/>
              </w:rPr>
            </w:pPr>
          </w:p>
          <w:p w14:paraId="3E4A35FB">
            <w:pPr>
              <w:pStyle w:val="9"/>
              <w:spacing w:before="78" w:line="221" w:lineRule="auto"/>
              <w:ind w:left="260"/>
            </w:pPr>
            <w:r>
              <w:rPr>
                <w:spacing w:val="-4"/>
              </w:rPr>
              <w:t>保洁员</w:t>
            </w:r>
          </w:p>
        </w:tc>
        <w:tc>
          <w:tcPr>
            <w:tcW w:w="735" w:type="dxa"/>
            <w:vAlign w:val="top"/>
          </w:tcPr>
          <w:p w14:paraId="66FA3315">
            <w:pPr>
              <w:spacing w:line="259" w:lineRule="auto"/>
              <w:rPr>
                <w:rFonts w:ascii="Arial"/>
                <w:sz w:val="21"/>
              </w:rPr>
            </w:pPr>
          </w:p>
          <w:p w14:paraId="05A3EA58">
            <w:pPr>
              <w:spacing w:line="259" w:lineRule="auto"/>
              <w:rPr>
                <w:rFonts w:ascii="Arial"/>
                <w:sz w:val="21"/>
              </w:rPr>
            </w:pPr>
          </w:p>
          <w:p w14:paraId="4C9C8950">
            <w:pPr>
              <w:spacing w:line="259" w:lineRule="auto"/>
              <w:rPr>
                <w:rFonts w:ascii="Arial"/>
                <w:sz w:val="21"/>
              </w:rPr>
            </w:pPr>
          </w:p>
          <w:p w14:paraId="051FF586">
            <w:pPr>
              <w:spacing w:line="259" w:lineRule="auto"/>
              <w:rPr>
                <w:rFonts w:ascii="Arial"/>
                <w:sz w:val="21"/>
              </w:rPr>
            </w:pPr>
          </w:p>
          <w:p w14:paraId="386F785F">
            <w:pPr>
              <w:spacing w:line="259" w:lineRule="auto"/>
              <w:rPr>
                <w:rFonts w:ascii="Arial"/>
                <w:sz w:val="21"/>
              </w:rPr>
            </w:pPr>
          </w:p>
          <w:p w14:paraId="1BA0351E">
            <w:pPr>
              <w:spacing w:line="259" w:lineRule="auto"/>
              <w:rPr>
                <w:rFonts w:ascii="Arial"/>
                <w:sz w:val="21"/>
              </w:rPr>
            </w:pPr>
          </w:p>
          <w:p w14:paraId="01C97358">
            <w:pPr>
              <w:spacing w:line="260" w:lineRule="auto"/>
              <w:rPr>
                <w:rFonts w:ascii="Arial"/>
                <w:sz w:val="21"/>
              </w:rPr>
            </w:pPr>
          </w:p>
          <w:p w14:paraId="1082E047">
            <w:pPr>
              <w:pStyle w:val="9"/>
              <w:spacing w:before="78" w:line="242" w:lineRule="auto"/>
              <w:ind w:left="311"/>
            </w:pPr>
            <w:r>
              <w:t>2</w:t>
            </w:r>
          </w:p>
        </w:tc>
        <w:tc>
          <w:tcPr>
            <w:tcW w:w="4924" w:type="dxa"/>
            <w:vAlign w:val="top"/>
          </w:tcPr>
          <w:p w14:paraId="1ED88F54">
            <w:pPr>
              <w:pStyle w:val="9"/>
              <w:numPr>
                <w:ilvl w:val="0"/>
                <w:numId w:val="1"/>
              </w:numPr>
              <w:spacing w:before="11" w:line="358" w:lineRule="auto"/>
              <w:ind w:left="112" w:right="135" w:firstLine="5"/>
              <w:rPr>
                <w:spacing w:val="-1"/>
              </w:rPr>
            </w:pPr>
            <w:r>
              <w:rPr>
                <w:spacing w:val="-3"/>
              </w:rPr>
              <w:t>男女不限，年龄</w:t>
            </w:r>
            <w:r>
              <w:rPr>
                <w:spacing w:val="-29"/>
              </w:rPr>
              <w:t xml:space="preserve"> </w:t>
            </w:r>
            <w:r>
              <w:rPr>
                <w:rFonts w:ascii="Calibri" w:hAnsi="Calibri" w:eastAsia="Calibri" w:cs="Calibri"/>
                <w:spacing w:val="-3"/>
              </w:rPr>
              <w:t>50</w:t>
            </w:r>
            <w:r>
              <w:rPr>
                <w:rFonts w:ascii="Calibri" w:hAnsi="Calibri" w:eastAsia="Calibri" w:cs="Calibri"/>
                <w:spacing w:val="17"/>
                <w:w w:val="101"/>
              </w:rPr>
              <w:t xml:space="preserve"> </w:t>
            </w:r>
            <w:r>
              <w:rPr>
                <w:spacing w:val="-3"/>
              </w:rPr>
              <w:t>周岁以下（不含</w:t>
            </w:r>
            <w:r>
              <w:rPr>
                <w:spacing w:val="-51"/>
              </w:rPr>
              <w:t xml:space="preserve"> </w:t>
            </w:r>
            <w:r>
              <w:rPr>
                <w:rFonts w:ascii="Calibri" w:hAnsi="Calibri" w:eastAsia="Calibri" w:cs="Calibri"/>
                <w:spacing w:val="-3"/>
              </w:rPr>
              <w:t>50</w:t>
            </w:r>
            <w:r>
              <w:rPr>
                <w:spacing w:val="-2"/>
              </w:rPr>
              <w:t>周岁</w:t>
            </w:r>
            <w:r>
              <w:rPr>
                <w:spacing w:val="-47"/>
              </w:rPr>
              <w:t>），</w:t>
            </w:r>
            <w:r>
              <w:rPr>
                <w:spacing w:val="-2"/>
              </w:rPr>
              <w:t>保洁负责日常保洁用品领用、管理及</w:t>
            </w:r>
            <w:r>
              <w:rPr>
                <w:spacing w:val="-1"/>
              </w:rPr>
              <w:t>办公楼内公共区域卫生；</w:t>
            </w:r>
          </w:p>
          <w:p w14:paraId="15EC9C0C">
            <w:pPr>
              <w:pStyle w:val="9"/>
              <w:numPr>
                <w:ilvl w:val="0"/>
                <w:numId w:val="1"/>
              </w:numPr>
              <w:spacing w:before="11" w:line="358" w:lineRule="auto"/>
              <w:ind w:left="112" w:right="135" w:firstLine="5"/>
              <w:rPr>
                <w:spacing w:val="-1"/>
              </w:rPr>
            </w:pPr>
            <w:r>
              <w:rPr>
                <w:rFonts w:hint="eastAsia"/>
                <w:kern w:val="0"/>
                <w:sz w:val="24"/>
                <w:szCs w:val="24"/>
              </w:rPr>
              <w:t>提供</w:t>
            </w:r>
            <w:r>
              <w:rPr>
                <w:rFonts w:hint="eastAsia" w:ascii="宋体" w:hAnsi="宋体" w:eastAsia="宋体" w:cs="宋体"/>
                <w:kern w:val="0"/>
                <w:sz w:val="24"/>
                <w:szCs w:val="24"/>
              </w:rPr>
              <w:t>《天津市病媒生物防制培训证》</w:t>
            </w:r>
            <w:r>
              <w:rPr>
                <w:rFonts w:hint="eastAsia"/>
                <w:kern w:val="0"/>
                <w:sz w:val="24"/>
                <w:szCs w:val="24"/>
              </w:rPr>
              <w:t>扫描件</w:t>
            </w:r>
            <w:r>
              <w:rPr>
                <w:rFonts w:hint="eastAsia"/>
                <w:kern w:val="0"/>
                <w:sz w:val="24"/>
                <w:szCs w:val="24"/>
                <w:lang w:eastAsia="zh-CN"/>
              </w:rPr>
              <w:t>；</w:t>
            </w:r>
          </w:p>
          <w:p w14:paraId="3D7A284B">
            <w:pPr>
              <w:pStyle w:val="9"/>
              <w:numPr>
                <w:ilvl w:val="0"/>
                <w:numId w:val="1"/>
              </w:numPr>
              <w:spacing w:before="11" w:line="358" w:lineRule="auto"/>
              <w:ind w:left="112" w:right="135" w:firstLine="5"/>
              <w:rPr>
                <w:spacing w:val="-1"/>
              </w:rPr>
            </w:pPr>
            <w:r>
              <w:rPr>
                <w:rFonts w:hint="eastAsia"/>
                <w:kern w:val="0"/>
                <w:sz w:val="24"/>
                <w:szCs w:val="24"/>
              </w:rPr>
              <w:t>提供特种作业操作证（高处作业）》证书扫描件</w:t>
            </w:r>
            <w:r>
              <w:rPr>
                <w:rFonts w:hint="eastAsia"/>
                <w:kern w:val="0"/>
                <w:sz w:val="24"/>
                <w:szCs w:val="24"/>
                <w:lang w:eastAsia="zh-CN"/>
              </w:rPr>
              <w:t>；</w:t>
            </w:r>
          </w:p>
          <w:p w14:paraId="44B7D33D">
            <w:pPr>
              <w:pStyle w:val="9"/>
              <w:numPr>
                <w:ilvl w:val="0"/>
                <w:numId w:val="1"/>
              </w:numPr>
              <w:spacing w:before="11" w:line="358" w:lineRule="auto"/>
              <w:ind w:left="112" w:right="135" w:firstLine="5"/>
              <w:rPr>
                <w:spacing w:val="-1"/>
              </w:rPr>
            </w:pPr>
            <w:r>
              <w:rPr>
                <w:rFonts w:hint="eastAsia"/>
                <w:kern w:val="0"/>
                <w:sz w:val="24"/>
                <w:szCs w:val="24"/>
              </w:rPr>
              <w:t>提供</w:t>
            </w:r>
            <w:r>
              <w:rPr>
                <w:rFonts w:hint="eastAsia"/>
                <w:kern w:val="0"/>
                <w:sz w:val="24"/>
                <w:szCs w:val="24"/>
                <w:lang w:eastAsia="zh-CN"/>
              </w:rPr>
              <w:t>有效期内</w:t>
            </w:r>
            <w:r>
              <w:rPr>
                <w:rFonts w:hint="eastAsia"/>
                <w:kern w:val="0"/>
                <w:sz w:val="24"/>
                <w:szCs w:val="24"/>
              </w:rPr>
              <w:t>健康证扫描件</w:t>
            </w:r>
            <w:r>
              <w:rPr>
                <w:rFonts w:hint="eastAsia"/>
                <w:kern w:val="0"/>
                <w:sz w:val="24"/>
                <w:szCs w:val="24"/>
                <w:lang w:eastAsia="zh-CN"/>
              </w:rPr>
              <w:t>；</w:t>
            </w:r>
          </w:p>
          <w:p w14:paraId="4D6D5AE1">
            <w:pPr>
              <w:pStyle w:val="9"/>
              <w:spacing w:before="1" w:line="350" w:lineRule="auto"/>
              <w:ind w:left="115" w:right="130" w:firstLine="2"/>
            </w:pPr>
            <w:r>
              <w:rPr>
                <w:spacing w:val="-1"/>
              </w:rPr>
              <w:t>（</w:t>
            </w:r>
            <w:r>
              <w:rPr>
                <w:rFonts w:hint="eastAsia" w:ascii="Calibri" w:hAnsi="Calibri" w:cs="Calibri"/>
                <w:spacing w:val="-1"/>
                <w:lang w:val="en-US" w:eastAsia="zh-CN"/>
              </w:rPr>
              <w:t>5</w:t>
            </w:r>
            <w:r>
              <w:rPr>
                <w:spacing w:val="-1"/>
              </w:rPr>
              <w:t>）负责办公楼公共区域卫生及一楼接待大</w:t>
            </w:r>
            <w:r>
              <w:rPr>
                <w:spacing w:val="-2"/>
              </w:rPr>
              <w:t>厅卫生保洁；</w:t>
            </w:r>
          </w:p>
          <w:p w14:paraId="166A15B9">
            <w:pPr>
              <w:pStyle w:val="9"/>
              <w:spacing w:before="25" w:line="360" w:lineRule="auto"/>
              <w:ind w:left="113" w:right="130" w:firstLine="4"/>
            </w:pPr>
            <w:r>
              <w:rPr>
                <w:spacing w:val="-1"/>
              </w:rPr>
              <w:t>（</w:t>
            </w:r>
            <w:r>
              <w:rPr>
                <w:rFonts w:hint="eastAsia" w:ascii="Calibri" w:hAnsi="Calibri" w:cs="Calibri"/>
                <w:spacing w:val="-1"/>
                <w:lang w:val="en-US" w:eastAsia="zh-CN"/>
              </w:rPr>
              <w:t>6</w:t>
            </w:r>
            <w:r>
              <w:rPr>
                <w:spacing w:val="-1"/>
              </w:rPr>
              <w:t>）负责办公楼公共区域及领导办公室内卫</w:t>
            </w:r>
            <w:r>
              <w:rPr>
                <w:spacing w:val="-3"/>
              </w:rPr>
              <w:t>生清洁；</w:t>
            </w:r>
          </w:p>
          <w:p w14:paraId="09B1DF19">
            <w:pPr>
              <w:pStyle w:val="9"/>
              <w:spacing w:before="58" w:line="360" w:lineRule="auto"/>
              <w:ind w:left="118"/>
            </w:pPr>
            <w:r>
              <w:rPr>
                <w:spacing w:val="-1"/>
              </w:rPr>
              <w:t>（</w:t>
            </w:r>
            <w:r>
              <w:rPr>
                <w:rFonts w:hint="eastAsia"/>
                <w:spacing w:val="-1"/>
                <w:lang w:val="en-US" w:eastAsia="zh-CN"/>
              </w:rPr>
              <w:t>7</w:t>
            </w:r>
            <w:r>
              <w:rPr>
                <w:spacing w:val="-1"/>
              </w:rPr>
              <w:t>）负责各楼层教室及卫生间卫生清洁；</w:t>
            </w:r>
          </w:p>
          <w:p w14:paraId="0E016167">
            <w:pPr>
              <w:pStyle w:val="9"/>
              <w:spacing w:before="33" w:line="360" w:lineRule="auto"/>
              <w:ind w:left="112"/>
              <w:rPr>
                <w:rFonts w:hint="eastAsia" w:eastAsia="宋体"/>
                <w:lang w:eastAsia="zh-CN"/>
              </w:rPr>
            </w:pPr>
            <w:r>
              <w:rPr>
                <w:spacing w:val="-1"/>
              </w:rPr>
              <w:t>（</w:t>
            </w:r>
            <w:r>
              <w:rPr>
                <w:rFonts w:hint="eastAsia"/>
                <w:spacing w:val="-1"/>
                <w:lang w:val="en-US" w:eastAsia="zh-CN"/>
              </w:rPr>
              <w:t>8</w:t>
            </w:r>
            <w:r>
              <w:rPr>
                <w:spacing w:val="-1"/>
              </w:rPr>
              <w:t>）开标日</w:t>
            </w:r>
            <w:r>
              <w:rPr>
                <w:rFonts w:hint="eastAsia"/>
              </w:rPr>
              <w:t>前三个月中连续两个月的</w:t>
            </w:r>
            <w:r>
              <w:rPr>
                <w:spacing w:val="-1"/>
              </w:rPr>
              <w:t>投标单位社</w:t>
            </w:r>
            <w:r>
              <w:rPr>
                <w:spacing w:val="-2"/>
              </w:rPr>
              <w:t>保缴纳记录</w:t>
            </w:r>
            <w:r>
              <w:rPr>
                <w:rFonts w:hint="eastAsia"/>
                <w:spacing w:val="-2"/>
                <w:lang w:eastAsia="zh-CN"/>
              </w:rPr>
              <w:t>。</w:t>
            </w:r>
          </w:p>
        </w:tc>
        <w:tc>
          <w:tcPr>
            <w:tcW w:w="1201" w:type="dxa"/>
            <w:vAlign w:val="top"/>
          </w:tcPr>
          <w:p w14:paraId="64BABE81">
            <w:pPr>
              <w:spacing w:line="259" w:lineRule="auto"/>
              <w:rPr>
                <w:rFonts w:ascii="Arial"/>
                <w:sz w:val="21"/>
              </w:rPr>
            </w:pPr>
          </w:p>
          <w:p w14:paraId="057FFAAE">
            <w:pPr>
              <w:spacing w:line="259" w:lineRule="auto"/>
              <w:rPr>
                <w:rFonts w:ascii="Arial"/>
                <w:sz w:val="21"/>
              </w:rPr>
            </w:pPr>
          </w:p>
          <w:p w14:paraId="53C98814">
            <w:pPr>
              <w:spacing w:line="259" w:lineRule="auto"/>
              <w:rPr>
                <w:rFonts w:ascii="Arial"/>
                <w:sz w:val="21"/>
              </w:rPr>
            </w:pPr>
          </w:p>
          <w:p w14:paraId="4C0089AA">
            <w:pPr>
              <w:spacing w:line="259" w:lineRule="auto"/>
              <w:rPr>
                <w:rFonts w:ascii="Arial"/>
                <w:sz w:val="21"/>
              </w:rPr>
            </w:pPr>
          </w:p>
          <w:p w14:paraId="14010F54">
            <w:pPr>
              <w:spacing w:line="259" w:lineRule="auto"/>
              <w:rPr>
                <w:rFonts w:ascii="Arial"/>
                <w:sz w:val="21"/>
              </w:rPr>
            </w:pPr>
          </w:p>
          <w:p w14:paraId="548314FE">
            <w:pPr>
              <w:spacing w:line="259" w:lineRule="auto"/>
              <w:rPr>
                <w:rFonts w:ascii="Arial"/>
                <w:sz w:val="21"/>
              </w:rPr>
            </w:pPr>
          </w:p>
          <w:p w14:paraId="72F35BA5">
            <w:pPr>
              <w:spacing w:line="260" w:lineRule="auto"/>
              <w:rPr>
                <w:rFonts w:ascii="Arial"/>
                <w:sz w:val="21"/>
              </w:rPr>
            </w:pPr>
          </w:p>
          <w:p w14:paraId="2ACB82E0">
            <w:pPr>
              <w:pStyle w:val="9"/>
              <w:spacing w:before="78" w:line="221" w:lineRule="auto"/>
              <w:ind w:left="491"/>
            </w:pPr>
            <w:r>
              <w:t>否</w:t>
            </w:r>
          </w:p>
        </w:tc>
        <w:tc>
          <w:tcPr>
            <w:tcW w:w="1475" w:type="dxa"/>
            <w:vAlign w:val="top"/>
          </w:tcPr>
          <w:p w14:paraId="7C5A415B">
            <w:pPr>
              <w:spacing w:line="263" w:lineRule="auto"/>
              <w:rPr>
                <w:rFonts w:ascii="Arial"/>
                <w:sz w:val="21"/>
              </w:rPr>
            </w:pPr>
          </w:p>
          <w:p w14:paraId="05AA92FD">
            <w:pPr>
              <w:spacing w:line="263" w:lineRule="auto"/>
              <w:rPr>
                <w:rFonts w:ascii="Arial"/>
                <w:sz w:val="21"/>
              </w:rPr>
            </w:pPr>
          </w:p>
          <w:p w14:paraId="7307B35E">
            <w:pPr>
              <w:spacing w:line="263" w:lineRule="auto"/>
              <w:rPr>
                <w:rFonts w:ascii="Arial"/>
                <w:sz w:val="21"/>
              </w:rPr>
            </w:pPr>
          </w:p>
          <w:p w14:paraId="4EB101B8">
            <w:pPr>
              <w:spacing w:line="263" w:lineRule="auto"/>
              <w:rPr>
                <w:rFonts w:ascii="Arial"/>
                <w:sz w:val="21"/>
              </w:rPr>
            </w:pPr>
          </w:p>
          <w:p w14:paraId="3B4D2428">
            <w:pPr>
              <w:spacing w:line="264" w:lineRule="auto"/>
              <w:rPr>
                <w:rFonts w:ascii="Arial"/>
                <w:sz w:val="21"/>
              </w:rPr>
            </w:pPr>
          </w:p>
          <w:p w14:paraId="62C76C5D">
            <w:pPr>
              <w:spacing w:line="264" w:lineRule="auto"/>
              <w:rPr>
                <w:rFonts w:ascii="Arial"/>
                <w:sz w:val="21"/>
              </w:rPr>
            </w:pPr>
          </w:p>
          <w:p w14:paraId="555E8F19">
            <w:pPr>
              <w:pStyle w:val="9"/>
              <w:spacing w:before="78" w:line="360" w:lineRule="auto"/>
              <w:ind w:left="138" w:right="139" w:firstLine="120"/>
            </w:pPr>
            <w:r>
              <w:rPr>
                <w:spacing w:val="-10"/>
              </w:rPr>
              <w:t>每周</w:t>
            </w:r>
            <w:r>
              <w:rPr>
                <w:spacing w:val="-41"/>
              </w:rPr>
              <w:t xml:space="preserve"> </w:t>
            </w:r>
            <w:r>
              <w:rPr>
                <w:spacing w:val="-10"/>
              </w:rPr>
              <w:t>5</w:t>
            </w:r>
            <w:r>
              <w:rPr>
                <w:spacing w:val="-49"/>
              </w:rPr>
              <w:t xml:space="preserve"> </w:t>
            </w:r>
            <w:r>
              <w:rPr>
                <w:spacing w:val="-10"/>
              </w:rPr>
              <w:t>天</w:t>
            </w:r>
            <w:r>
              <w:rPr>
                <w:spacing w:val="-7"/>
              </w:rPr>
              <w:t>每天</w:t>
            </w:r>
            <w:r>
              <w:rPr>
                <w:spacing w:val="-48"/>
              </w:rPr>
              <w:t xml:space="preserve"> </w:t>
            </w:r>
            <w:r>
              <w:rPr>
                <w:spacing w:val="-7"/>
              </w:rPr>
              <w:t>8</w:t>
            </w:r>
            <w:r>
              <w:rPr>
                <w:spacing w:val="-46"/>
              </w:rPr>
              <w:t xml:space="preserve"> </w:t>
            </w:r>
            <w:r>
              <w:rPr>
                <w:spacing w:val="-7"/>
              </w:rPr>
              <w:t>小时</w:t>
            </w:r>
          </w:p>
        </w:tc>
      </w:tr>
      <w:tr w14:paraId="5023EB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35" w:hRule="atLeast"/>
        </w:trPr>
        <w:tc>
          <w:tcPr>
            <w:tcW w:w="677" w:type="dxa"/>
            <w:vAlign w:val="center"/>
          </w:tcPr>
          <w:p w14:paraId="17FB8846">
            <w:pPr>
              <w:pStyle w:val="9"/>
              <w:spacing w:before="78" w:line="241" w:lineRule="auto"/>
              <w:ind w:left="287"/>
              <w:jc w:val="left"/>
              <w:rPr>
                <w:rFonts w:hint="eastAsia" w:eastAsia="宋体"/>
                <w:lang w:val="en-US" w:eastAsia="zh-CN"/>
              </w:rPr>
            </w:pPr>
            <w:r>
              <w:rPr>
                <w:rFonts w:hint="eastAsia"/>
                <w:lang w:val="en-US" w:eastAsia="zh-CN"/>
              </w:rPr>
              <w:t>3</w:t>
            </w:r>
          </w:p>
        </w:tc>
        <w:tc>
          <w:tcPr>
            <w:tcW w:w="1235" w:type="dxa"/>
            <w:vAlign w:val="center"/>
          </w:tcPr>
          <w:p w14:paraId="63F17235">
            <w:pPr>
              <w:pStyle w:val="9"/>
              <w:spacing w:before="78" w:line="362" w:lineRule="auto"/>
              <w:ind w:left="139" w:right="138"/>
              <w:jc w:val="left"/>
              <w:rPr>
                <w:rFonts w:hint="default" w:eastAsia="宋体"/>
                <w:spacing w:val="-3"/>
                <w:lang w:val="en-US" w:eastAsia="zh-CN"/>
              </w:rPr>
            </w:pPr>
            <w:r>
              <w:rPr>
                <w:rFonts w:hint="eastAsia"/>
                <w:spacing w:val="-3"/>
                <w:lang w:val="en-US" w:eastAsia="zh-CN"/>
              </w:rPr>
              <w:t>秩序维护队长</w:t>
            </w:r>
          </w:p>
        </w:tc>
        <w:tc>
          <w:tcPr>
            <w:tcW w:w="735" w:type="dxa"/>
            <w:vAlign w:val="center"/>
          </w:tcPr>
          <w:p w14:paraId="78542A7A">
            <w:pPr>
              <w:pStyle w:val="9"/>
              <w:spacing w:before="78" w:line="242" w:lineRule="auto"/>
              <w:ind w:left="307"/>
              <w:jc w:val="left"/>
              <w:rPr>
                <w:rFonts w:hint="default"/>
                <w:lang w:val="en-US" w:eastAsia="zh-CN"/>
              </w:rPr>
            </w:pPr>
            <w:r>
              <w:rPr>
                <w:rFonts w:hint="eastAsia"/>
                <w:lang w:val="en-US" w:eastAsia="zh-CN"/>
              </w:rPr>
              <w:t>1</w:t>
            </w:r>
          </w:p>
        </w:tc>
        <w:tc>
          <w:tcPr>
            <w:tcW w:w="4924" w:type="dxa"/>
            <w:vAlign w:val="center"/>
          </w:tcPr>
          <w:p w14:paraId="50061694">
            <w:pPr>
              <w:pStyle w:val="9"/>
              <w:spacing w:before="6" w:line="361" w:lineRule="auto"/>
              <w:ind w:left="112" w:right="38" w:firstLine="5"/>
              <w:jc w:val="left"/>
              <w:rPr>
                <w:rFonts w:hint="eastAsia" w:eastAsia="宋体"/>
                <w:lang w:eastAsia="zh-CN"/>
              </w:rPr>
            </w:pPr>
            <w:r>
              <w:rPr>
                <w:rFonts w:hint="eastAsia"/>
                <w:spacing w:val="-2"/>
                <w:lang w:val="en-US" w:eastAsia="zh-CN"/>
              </w:rPr>
              <w:t>（1）</w:t>
            </w:r>
            <w:r>
              <w:rPr>
                <w:spacing w:val="-2"/>
              </w:rPr>
              <w:t>男女不限，</w:t>
            </w:r>
            <w:r>
              <w:rPr>
                <w:rFonts w:hint="eastAsia"/>
                <w:spacing w:val="-2"/>
                <w:lang w:val="en-US" w:eastAsia="zh-CN"/>
              </w:rPr>
              <w:t>年龄35周岁以下（不含35周岁），</w:t>
            </w:r>
            <w:r>
              <w:rPr>
                <w:spacing w:val="-2"/>
              </w:rPr>
              <w:t>大学</w:t>
            </w:r>
            <w:r>
              <w:rPr>
                <w:rFonts w:hint="eastAsia"/>
                <w:spacing w:val="-2"/>
                <w:lang w:val="en-US" w:eastAsia="zh-CN"/>
              </w:rPr>
              <w:t>专</w:t>
            </w:r>
            <w:r>
              <w:rPr>
                <w:spacing w:val="-2"/>
              </w:rPr>
              <w:t>科（或以上）学历</w:t>
            </w:r>
            <w:r>
              <w:rPr>
                <w:rFonts w:hint="eastAsia"/>
                <w:spacing w:val="-2"/>
                <w:lang w:eastAsia="zh-CN"/>
              </w:rPr>
              <w:t>，</w:t>
            </w:r>
            <w:r>
              <w:rPr>
                <w:spacing w:val="-8"/>
              </w:rPr>
              <w:t>身体健康，</w:t>
            </w:r>
            <w:r>
              <w:rPr>
                <w:spacing w:val="-2"/>
              </w:rPr>
              <w:t>形象良好，无不良嗜好</w:t>
            </w:r>
            <w:r>
              <w:rPr>
                <w:rFonts w:hint="eastAsia"/>
                <w:spacing w:val="-2"/>
                <w:lang w:eastAsia="zh-CN"/>
              </w:rPr>
              <w:t>；</w:t>
            </w:r>
          </w:p>
          <w:p w14:paraId="34334816">
            <w:pPr>
              <w:pStyle w:val="9"/>
              <w:spacing w:before="16" w:line="344" w:lineRule="auto"/>
              <w:ind w:left="112" w:right="135" w:firstLine="5"/>
              <w:rPr>
                <w:rFonts w:hint="eastAsia" w:ascii="Times New Roman" w:hAnsi="Times New Roman" w:eastAsia="宋体" w:cs="Times New Roman"/>
                <w:color w:val="auto"/>
                <w:szCs w:val="21"/>
                <w:highlight w:val="none"/>
                <w:lang w:val="en-US" w:eastAsia="zh-CN"/>
              </w:rPr>
            </w:pPr>
            <w:r>
              <w:rPr>
                <w:rFonts w:hint="eastAsia"/>
                <w:spacing w:val="-1"/>
                <w:lang w:eastAsia="zh-CN"/>
              </w:rPr>
              <w:t>（</w:t>
            </w:r>
            <w:r>
              <w:rPr>
                <w:rFonts w:hint="eastAsia"/>
                <w:spacing w:val="-1"/>
                <w:lang w:val="en-US" w:eastAsia="zh-CN"/>
              </w:rPr>
              <w:t>2）</w:t>
            </w:r>
            <w:r>
              <w:rPr>
                <w:rFonts w:hint="eastAsia" w:ascii="Times New Roman" w:hAnsi="Times New Roman" w:eastAsia="宋体" w:cs="Times New Roman"/>
                <w:color w:val="auto"/>
                <w:szCs w:val="21"/>
                <w:highlight w:val="none"/>
                <w:lang w:val="en-US" w:eastAsia="zh-CN"/>
              </w:rPr>
              <w:t>持人力资源和社会保障部门颁发的职业资格证书（保安员）或公安机关盖章的保安员证；</w:t>
            </w:r>
          </w:p>
          <w:p w14:paraId="182F7EC4">
            <w:pPr>
              <w:pStyle w:val="9"/>
              <w:spacing w:before="16" w:line="344" w:lineRule="auto"/>
              <w:ind w:left="112" w:right="135" w:firstLine="5"/>
              <w:rPr>
                <w:rFonts w:hint="eastAsia" w:eastAsia="宋体"/>
                <w:spacing w:val="-1"/>
                <w:lang w:eastAsia="zh-CN"/>
              </w:rPr>
            </w:pPr>
            <w:r>
              <w:rPr>
                <w:rFonts w:hint="eastAsia" w:ascii="Times New Roman" w:hAnsi="Times New Roman" w:eastAsia="宋体" w:cs="Times New Roman"/>
                <w:color w:val="auto"/>
                <w:szCs w:val="21"/>
                <w:highlight w:val="none"/>
                <w:lang w:val="en-US" w:eastAsia="zh-CN"/>
              </w:rPr>
              <w:t>（3）</w:t>
            </w:r>
            <w:r>
              <w:rPr>
                <w:rFonts w:hint="eastAsia"/>
                <w:kern w:val="0"/>
                <w:sz w:val="24"/>
                <w:szCs w:val="24"/>
              </w:rPr>
              <w:t>提供</w:t>
            </w:r>
            <w:r>
              <w:rPr>
                <w:rFonts w:hint="eastAsia"/>
                <w:kern w:val="0"/>
                <w:sz w:val="24"/>
                <w:szCs w:val="24"/>
                <w:lang w:eastAsia="zh-CN"/>
              </w:rPr>
              <w:t>有效期内</w:t>
            </w:r>
            <w:r>
              <w:rPr>
                <w:rFonts w:hint="eastAsia"/>
                <w:kern w:val="0"/>
                <w:sz w:val="24"/>
                <w:szCs w:val="24"/>
              </w:rPr>
              <w:t>健康证扫描件</w:t>
            </w:r>
            <w:r>
              <w:rPr>
                <w:rFonts w:hint="eastAsia"/>
                <w:kern w:val="0"/>
                <w:sz w:val="24"/>
                <w:szCs w:val="24"/>
                <w:lang w:eastAsia="zh-CN"/>
              </w:rPr>
              <w:t>；</w:t>
            </w:r>
          </w:p>
          <w:p w14:paraId="177F1680">
            <w:pPr>
              <w:pStyle w:val="9"/>
              <w:spacing w:before="16" w:line="344" w:lineRule="auto"/>
              <w:ind w:left="112" w:right="135" w:firstLine="5"/>
              <w:jc w:val="left"/>
              <w:rPr>
                <w:spacing w:val="-1"/>
              </w:rPr>
            </w:pPr>
            <w:r>
              <w:rPr>
                <w:spacing w:val="-1"/>
              </w:rPr>
              <w:t>（</w:t>
            </w:r>
            <w:r>
              <w:rPr>
                <w:rFonts w:hint="eastAsia"/>
                <w:spacing w:val="-1"/>
                <w:lang w:val="en-US" w:eastAsia="zh-CN"/>
              </w:rPr>
              <w:t>4</w:t>
            </w:r>
            <w:r>
              <w:rPr>
                <w:spacing w:val="-1"/>
              </w:rPr>
              <w:t>）</w:t>
            </w:r>
            <w:r>
              <w:rPr>
                <w:rFonts w:hint="eastAsia" w:ascii="Times New Roman" w:hAnsi="Times New Roman" w:eastAsia="宋体" w:cs="Times New Roman"/>
                <w:color w:val="auto"/>
                <w:szCs w:val="21"/>
                <w:highlight w:val="none"/>
                <w:lang w:val="en-US" w:eastAsia="zh-CN"/>
              </w:rPr>
              <w:t>提供开标日前三个月中连续两个月的由投标单位或其分公司为该人员缴纳的社会保险证明扫描件(如为初创企业，请提供相关证明材料扫描件）。</w:t>
            </w:r>
          </w:p>
        </w:tc>
        <w:tc>
          <w:tcPr>
            <w:tcW w:w="1201" w:type="dxa"/>
            <w:vAlign w:val="center"/>
          </w:tcPr>
          <w:p w14:paraId="4DB8A216">
            <w:pPr>
              <w:pStyle w:val="9"/>
              <w:spacing w:before="78" w:line="221" w:lineRule="auto"/>
              <w:ind w:left="491"/>
              <w:jc w:val="left"/>
              <w:rPr>
                <w:rFonts w:hint="eastAsia" w:eastAsia="宋体"/>
                <w:lang w:val="en-US" w:eastAsia="zh-CN"/>
              </w:rPr>
            </w:pPr>
            <w:r>
              <w:rPr>
                <w:rFonts w:hint="eastAsia"/>
                <w:lang w:val="en-US" w:eastAsia="zh-CN"/>
              </w:rPr>
              <w:t>否</w:t>
            </w:r>
          </w:p>
        </w:tc>
        <w:tc>
          <w:tcPr>
            <w:tcW w:w="1475" w:type="dxa"/>
            <w:vAlign w:val="center"/>
          </w:tcPr>
          <w:p w14:paraId="125F1802">
            <w:pPr>
              <w:pStyle w:val="9"/>
              <w:spacing w:before="78" w:line="360" w:lineRule="auto"/>
              <w:ind w:left="160" w:right="110" w:hanging="43"/>
              <w:jc w:val="left"/>
              <w:rPr>
                <w:spacing w:val="-5"/>
              </w:rPr>
            </w:pPr>
            <w:r>
              <w:rPr>
                <w:spacing w:val="-10"/>
              </w:rPr>
              <w:t>每周</w:t>
            </w:r>
            <w:r>
              <w:rPr>
                <w:spacing w:val="-41"/>
              </w:rPr>
              <w:t xml:space="preserve"> </w:t>
            </w:r>
            <w:r>
              <w:rPr>
                <w:spacing w:val="-10"/>
              </w:rPr>
              <w:t>5</w:t>
            </w:r>
            <w:r>
              <w:rPr>
                <w:spacing w:val="-49"/>
              </w:rPr>
              <w:t xml:space="preserve"> </w:t>
            </w:r>
            <w:r>
              <w:rPr>
                <w:spacing w:val="-10"/>
              </w:rPr>
              <w:t>天</w:t>
            </w:r>
            <w:r>
              <w:rPr>
                <w:spacing w:val="-7"/>
              </w:rPr>
              <w:t>每天</w:t>
            </w:r>
            <w:r>
              <w:rPr>
                <w:spacing w:val="-48"/>
              </w:rPr>
              <w:t xml:space="preserve"> </w:t>
            </w:r>
            <w:r>
              <w:rPr>
                <w:spacing w:val="-7"/>
              </w:rPr>
              <w:t>8</w:t>
            </w:r>
            <w:r>
              <w:rPr>
                <w:spacing w:val="-46"/>
              </w:rPr>
              <w:t xml:space="preserve"> </w:t>
            </w:r>
            <w:r>
              <w:rPr>
                <w:spacing w:val="-7"/>
              </w:rPr>
              <w:t>小时</w:t>
            </w:r>
          </w:p>
        </w:tc>
      </w:tr>
      <w:tr w14:paraId="101EF2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35" w:hRule="atLeast"/>
        </w:trPr>
        <w:tc>
          <w:tcPr>
            <w:tcW w:w="677" w:type="dxa"/>
            <w:vAlign w:val="top"/>
          </w:tcPr>
          <w:p w14:paraId="5CB0D089">
            <w:pPr>
              <w:spacing w:line="293" w:lineRule="auto"/>
              <w:rPr>
                <w:rFonts w:ascii="Arial"/>
                <w:sz w:val="21"/>
              </w:rPr>
            </w:pPr>
          </w:p>
          <w:p w14:paraId="286B4B85">
            <w:pPr>
              <w:spacing w:line="293" w:lineRule="auto"/>
              <w:rPr>
                <w:rFonts w:ascii="Arial"/>
                <w:sz w:val="21"/>
              </w:rPr>
            </w:pPr>
          </w:p>
          <w:p w14:paraId="6034226B">
            <w:pPr>
              <w:spacing w:line="294" w:lineRule="auto"/>
              <w:rPr>
                <w:rFonts w:ascii="Arial"/>
                <w:sz w:val="21"/>
              </w:rPr>
            </w:pPr>
          </w:p>
          <w:p w14:paraId="36947275">
            <w:pPr>
              <w:pStyle w:val="9"/>
              <w:spacing w:before="78" w:line="241" w:lineRule="auto"/>
              <w:ind w:left="287"/>
              <w:rPr>
                <w:rFonts w:hint="eastAsia" w:eastAsia="宋体"/>
                <w:lang w:eastAsia="zh-CN"/>
              </w:rPr>
            </w:pPr>
            <w:r>
              <w:rPr>
                <w:rFonts w:hint="eastAsia"/>
                <w:lang w:val="en-US" w:eastAsia="zh-CN"/>
              </w:rPr>
              <w:t>4</w:t>
            </w:r>
          </w:p>
        </w:tc>
        <w:tc>
          <w:tcPr>
            <w:tcW w:w="1235" w:type="dxa"/>
            <w:vAlign w:val="top"/>
          </w:tcPr>
          <w:p w14:paraId="091B8805">
            <w:pPr>
              <w:spacing w:line="412" w:lineRule="auto"/>
              <w:rPr>
                <w:rFonts w:ascii="Arial"/>
                <w:sz w:val="21"/>
              </w:rPr>
            </w:pPr>
          </w:p>
          <w:p w14:paraId="5C393462">
            <w:pPr>
              <w:pStyle w:val="9"/>
              <w:spacing w:before="78" w:line="362" w:lineRule="auto"/>
              <w:ind w:left="139" w:right="138"/>
              <w:jc w:val="both"/>
            </w:pPr>
            <w:r>
              <w:rPr>
                <w:spacing w:val="-3"/>
              </w:rPr>
              <w:t>秩序维护员（正门运行班）</w:t>
            </w:r>
          </w:p>
        </w:tc>
        <w:tc>
          <w:tcPr>
            <w:tcW w:w="735" w:type="dxa"/>
            <w:vAlign w:val="top"/>
          </w:tcPr>
          <w:p w14:paraId="4E5ADAF3">
            <w:pPr>
              <w:spacing w:line="293" w:lineRule="auto"/>
              <w:rPr>
                <w:rFonts w:ascii="Arial"/>
                <w:sz w:val="21"/>
              </w:rPr>
            </w:pPr>
          </w:p>
          <w:p w14:paraId="15F9237B">
            <w:pPr>
              <w:spacing w:line="294" w:lineRule="auto"/>
              <w:rPr>
                <w:rFonts w:ascii="Arial"/>
                <w:sz w:val="21"/>
              </w:rPr>
            </w:pPr>
          </w:p>
          <w:p w14:paraId="4AEF43A5">
            <w:pPr>
              <w:spacing w:line="294" w:lineRule="auto"/>
              <w:rPr>
                <w:rFonts w:ascii="Arial"/>
                <w:sz w:val="21"/>
              </w:rPr>
            </w:pPr>
          </w:p>
          <w:p w14:paraId="0C4DD6E1">
            <w:pPr>
              <w:pStyle w:val="9"/>
              <w:spacing w:before="78" w:line="242" w:lineRule="auto"/>
              <w:ind w:left="307"/>
              <w:rPr>
                <w:rFonts w:hint="eastAsia" w:eastAsia="宋体"/>
                <w:lang w:eastAsia="zh-CN"/>
              </w:rPr>
            </w:pPr>
            <w:r>
              <w:rPr>
                <w:rFonts w:hint="eastAsia"/>
                <w:lang w:val="en-US" w:eastAsia="zh-CN"/>
              </w:rPr>
              <w:t>4</w:t>
            </w:r>
          </w:p>
        </w:tc>
        <w:tc>
          <w:tcPr>
            <w:tcW w:w="4924" w:type="dxa"/>
            <w:vAlign w:val="top"/>
          </w:tcPr>
          <w:p w14:paraId="50607FCC">
            <w:pPr>
              <w:pStyle w:val="9"/>
              <w:spacing w:before="6" w:line="361" w:lineRule="auto"/>
              <w:ind w:left="112" w:right="38" w:firstLine="5"/>
              <w:rPr>
                <w:rFonts w:hint="eastAsia" w:eastAsia="宋体"/>
                <w:lang w:eastAsia="zh-CN"/>
              </w:rPr>
            </w:pPr>
            <w:r>
              <w:rPr>
                <w:spacing w:val="-2"/>
              </w:rPr>
              <w:t>（1）男女不限，年龄</w:t>
            </w:r>
            <w:r>
              <w:rPr>
                <w:spacing w:val="-39"/>
              </w:rPr>
              <w:t xml:space="preserve"> </w:t>
            </w:r>
            <w:r>
              <w:rPr>
                <w:rFonts w:ascii="Calibri" w:hAnsi="Calibri" w:eastAsia="Calibri" w:cs="Calibri"/>
                <w:spacing w:val="-2"/>
              </w:rPr>
              <w:t xml:space="preserve">50 </w:t>
            </w:r>
            <w:r>
              <w:rPr>
                <w:spacing w:val="-2"/>
              </w:rPr>
              <w:t>周岁以下（不含</w:t>
            </w:r>
            <w:r>
              <w:rPr>
                <w:spacing w:val="-45"/>
              </w:rPr>
              <w:t xml:space="preserve"> </w:t>
            </w:r>
            <w:r>
              <w:rPr>
                <w:rFonts w:ascii="Calibri" w:hAnsi="Calibri" w:eastAsia="Calibri" w:cs="Calibri"/>
                <w:spacing w:val="-2"/>
              </w:rPr>
              <w:t>50</w:t>
            </w:r>
            <w:r>
              <w:rPr>
                <w:spacing w:val="-8"/>
              </w:rPr>
              <w:t>周岁</w:t>
            </w:r>
            <w:r>
              <w:rPr>
                <w:spacing w:val="-61"/>
              </w:rPr>
              <w:t>），</w:t>
            </w:r>
            <w:r>
              <w:rPr>
                <w:spacing w:val="-8"/>
              </w:rPr>
              <w:t>身体健康，</w:t>
            </w:r>
            <w:r>
              <w:rPr>
                <w:spacing w:val="-2"/>
              </w:rPr>
              <w:t>形象良好，无不良嗜好</w:t>
            </w:r>
            <w:r>
              <w:rPr>
                <w:rFonts w:hint="eastAsia"/>
                <w:spacing w:val="-2"/>
                <w:lang w:eastAsia="zh-CN"/>
              </w:rPr>
              <w:t>；</w:t>
            </w:r>
          </w:p>
          <w:p w14:paraId="63FA63F0">
            <w:pPr>
              <w:pStyle w:val="9"/>
              <w:spacing w:before="16" w:line="344" w:lineRule="auto"/>
              <w:ind w:left="112" w:right="135" w:firstLine="5"/>
              <w:rPr>
                <w:rFonts w:hint="eastAsia" w:eastAsia="宋体"/>
                <w:spacing w:val="-1"/>
                <w:lang w:eastAsia="zh-CN"/>
              </w:rPr>
            </w:pPr>
            <w:r>
              <w:rPr>
                <w:rFonts w:hint="eastAsia"/>
                <w:spacing w:val="-1"/>
                <w:lang w:eastAsia="zh-CN"/>
              </w:rPr>
              <w:t>（</w:t>
            </w:r>
            <w:r>
              <w:rPr>
                <w:rFonts w:hint="eastAsia"/>
                <w:spacing w:val="-1"/>
                <w:lang w:val="en-US" w:eastAsia="zh-CN"/>
              </w:rPr>
              <w:t>2）均</w:t>
            </w:r>
            <w:r>
              <w:rPr>
                <w:rFonts w:hint="eastAsia" w:ascii="Times New Roman" w:hAnsi="Times New Roman" w:eastAsia="宋体" w:cs="Times New Roman"/>
                <w:color w:val="auto"/>
                <w:szCs w:val="21"/>
                <w:highlight w:val="none"/>
                <w:lang w:val="en-US" w:eastAsia="zh-CN"/>
              </w:rPr>
              <w:t>持人力资源和社会保障部门颁发的职业资格证书（保安员）或公安机关盖章的保安员证</w:t>
            </w:r>
            <w:r>
              <w:rPr>
                <w:rFonts w:hint="eastAsia"/>
                <w:spacing w:val="-1"/>
                <w:lang w:eastAsia="zh-CN"/>
              </w:rPr>
              <w:t>；</w:t>
            </w:r>
          </w:p>
          <w:p w14:paraId="4DCBA314">
            <w:pPr>
              <w:pStyle w:val="9"/>
              <w:spacing w:before="16" w:line="344" w:lineRule="auto"/>
              <w:ind w:left="112" w:right="135" w:firstLine="5"/>
              <w:rPr>
                <w:rFonts w:hint="eastAsia" w:eastAsia="宋体"/>
                <w:spacing w:val="-1"/>
                <w:lang w:eastAsia="zh-CN"/>
              </w:rPr>
            </w:pPr>
            <w:r>
              <w:rPr>
                <w:rFonts w:hint="eastAsia" w:ascii="Times New Roman" w:hAnsi="Times New Roman" w:eastAsia="宋体" w:cs="Times New Roman"/>
                <w:color w:val="auto"/>
                <w:szCs w:val="21"/>
                <w:highlight w:val="none"/>
                <w:lang w:val="en-US" w:eastAsia="zh-CN"/>
              </w:rPr>
              <w:t>（3）</w:t>
            </w:r>
            <w:r>
              <w:rPr>
                <w:rFonts w:hint="eastAsia"/>
                <w:kern w:val="0"/>
                <w:sz w:val="24"/>
                <w:szCs w:val="24"/>
              </w:rPr>
              <w:t>提供</w:t>
            </w:r>
            <w:r>
              <w:rPr>
                <w:rFonts w:hint="eastAsia"/>
                <w:kern w:val="0"/>
                <w:sz w:val="24"/>
                <w:szCs w:val="24"/>
                <w:lang w:eastAsia="zh-CN"/>
              </w:rPr>
              <w:t>有效期内</w:t>
            </w:r>
            <w:r>
              <w:rPr>
                <w:rFonts w:hint="eastAsia"/>
                <w:kern w:val="0"/>
                <w:sz w:val="24"/>
                <w:szCs w:val="24"/>
              </w:rPr>
              <w:t>健康证扫描件</w:t>
            </w:r>
            <w:r>
              <w:rPr>
                <w:rFonts w:hint="eastAsia"/>
                <w:kern w:val="0"/>
                <w:sz w:val="24"/>
                <w:szCs w:val="24"/>
                <w:lang w:eastAsia="zh-CN"/>
              </w:rPr>
              <w:t>；</w:t>
            </w:r>
          </w:p>
          <w:p w14:paraId="74240300">
            <w:pPr>
              <w:pStyle w:val="9"/>
              <w:spacing w:before="16" w:line="344" w:lineRule="auto"/>
              <w:ind w:left="112" w:right="135" w:firstLine="5"/>
              <w:rPr>
                <w:rFonts w:hint="eastAsia" w:eastAsia="宋体"/>
                <w:spacing w:val="-1"/>
                <w:lang w:eastAsia="zh-CN"/>
              </w:rPr>
            </w:pPr>
            <w:r>
              <w:rPr>
                <w:spacing w:val="-1"/>
              </w:rPr>
              <w:t>（</w:t>
            </w:r>
            <w:r>
              <w:rPr>
                <w:rFonts w:hint="eastAsia"/>
                <w:spacing w:val="-1"/>
                <w:lang w:val="en-US" w:eastAsia="zh-CN"/>
              </w:rPr>
              <w:t>4</w:t>
            </w:r>
            <w:r>
              <w:rPr>
                <w:spacing w:val="-1"/>
              </w:rPr>
              <w:t>）</w:t>
            </w:r>
            <w:r>
              <w:rPr>
                <w:rFonts w:hint="eastAsia" w:ascii="Times New Roman" w:hAnsi="Times New Roman" w:eastAsia="宋体" w:cs="Times New Roman"/>
                <w:color w:val="auto"/>
                <w:szCs w:val="21"/>
                <w:highlight w:val="none"/>
                <w:lang w:val="en-US" w:eastAsia="zh-CN"/>
              </w:rPr>
              <w:t>提供开标日前三个月中连续两个月的由投标单位或其分公司为该人员缴纳的社会保险证明扫描件(如为初创企业，请提供相关证明材料扫描件）。</w:t>
            </w:r>
          </w:p>
        </w:tc>
        <w:tc>
          <w:tcPr>
            <w:tcW w:w="1201" w:type="dxa"/>
            <w:vAlign w:val="top"/>
          </w:tcPr>
          <w:p w14:paraId="4325F30E">
            <w:pPr>
              <w:spacing w:line="293" w:lineRule="auto"/>
              <w:rPr>
                <w:rFonts w:ascii="Arial"/>
                <w:sz w:val="21"/>
              </w:rPr>
            </w:pPr>
          </w:p>
          <w:p w14:paraId="797D662D">
            <w:pPr>
              <w:spacing w:line="294" w:lineRule="auto"/>
              <w:rPr>
                <w:rFonts w:ascii="Arial"/>
                <w:sz w:val="21"/>
              </w:rPr>
            </w:pPr>
          </w:p>
          <w:p w14:paraId="38B39C55">
            <w:pPr>
              <w:spacing w:line="294" w:lineRule="auto"/>
              <w:rPr>
                <w:rFonts w:ascii="Arial"/>
                <w:sz w:val="21"/>
              </w:rPr>
            </w:pPr>
          </w:p>
          <w:p w14:paraId="5819DF37">
            <w:pPr>
              <w:pStyle w:val="9"/>
              <w:spacing w:before="78" w:line="221" w:lineRule="auto"/>
              <w:ind w:left="491"/>
            </w:pPr>
            <w:r>
              <w:t>否</w:t>
            </w:r>
          </w:p>
        </w:tc>
        <w:tc>
          <w:tcPr>
            <w:tcW w:w="1475" w:type="dxa"/>
            <w:vAlign w:val="top"/>
          </w:tcPr>
          <w:p w14:paraId="092F616E">
            <w:pPr>
              <w:spacing w:line="324" w:lineRule="auto"/>
              <w:rPr>
                <w:rFonts w:ascii="Arial"/>
                <w:sz w:val="21"/>
              </w:rPr>
            </w:pPr>
          </w:p>
          <w:p w14:paraId="1423ECF4">
            <w:pPr>
              <w:spacing w:line="324" w:lineRule="auto"/>
              <w:rPr>
                <w:rFonts w:ascii="Arial"/>
                <w:sz w:val="21"/>
              </w:rPr>
            </w:pPr>
          </w:p>
          <w:p w14:paraId="19D8AA7D">
            <w:pPr>
              <w:pStyle w:val="9"/>
              <w:spacing w:before="78" w:line="360" w:lineRule="auto"/>
              <w:ind w:left="160" w:right="110" w:hanging="43"/>
            </w:pPr>
            <w:r>
              <w:rPr>
                <w:spacing w:val="-5"/>
              </w:rPr>
              <w:t>24</w:t>
            </w:r>
            <w:r>
              <w:rPr>
                <w:spacing w:val="-49"/>
              </w:rPr>
              <w:t xml:space="preserve"> </w:t>
            </w:r>
            <w:r>
              <w:rPr>
                <w:spacing w:val="-5"/>
              </w:rPr>
              <w:t>小时值守</w:t>
            </w:r>
            <w:r>
              <w:rPr>
                <w:spacing w:val="-7"/>
              </w:rPr>
              <w:t>四班三运转</w:t>
            </w:r>
          </w:p>
        </w:tc>
      </w:tr>
      <w:tr w14:paraId="7D0AE2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2" w:hRule="atLeast"/>
        </w:trPr>
        <w:tc>
          <w:tcPr>
            <w:tcW w:w="677" w:type="dxa"/>
            <w:vAlign w:val="top"/>
          </w:tcPr>
          <w:p w14:paraId="6718C4EB">
            <w:pPr>
              <w:spacing w:line="243" w:lineRule="auto"/>
              <w:rPr>
                <w:rFonts w:ascii="Arial"/>
                <w:sz w:val="21"/>
              </w:rPr>
            </w:pPr>
          </w:p>
          <w:p w14:paraId="316FA6C9">
            <w:pPr>
              <w:spacing w:line="243" w:lineRule="auto"/>
              <w:rPr>
                <w:rFonts w:ascii="Arial"/>
                <w:sz w:val="21"/>
              </w:rPr>
            </w:pPr>
          </w:p>
          <w:p w14:paraId="0C5DA395">
            <w:pPr>
              <w:spacing w:line="244" w:lineRule="auto"/>
              <w:rPr>
                <w:rFonts w:ascii="Arial"/>
                <w:sz w:val="21"/>
              </w:rPr>
            </w:pPr>
          </w:p>
          <w:p w14:paraId="61CC2FA4">
            <w:pPr>
              <w:pStyle w:val="9"/>
              <w:spacing w:before="78" w:line="242" w:lineRule="auto"/>
              <w:ind w:left="282"/>
              <w:rPr>
                <w:rFonts w:hint="eastAsia" w:eastAsia="宋体"/>
                <w:lang w:eastAsia="zh-CN"/>
              </w:rPr>
            </w:pPr>
            <w:r>
              <w:rPr>
                <w:rFonts w:hint="eastAsia"/>
                <w:lang w:val="en-US" w:eastAsia="zh-CN"/>
              </w:rPr>
              <w:t>5</w:t>
            </w:r>
          </w:p>
        </w:tc>
        <w:tc>
          <w:tcPr>
            <w:tcW w:w="1235" w:type="dxa"/>
            <w:vAlign w:val="top"/>
          </w:tcPr>
          <w:p w14:paraId="69CAA834">
            <w:pPr>
              <w:spacing w:line="248" w:lineRule="auto"/>
              <w:rPr>
                <w:rFonts w:ascii="Arial"/>
                <w:sz w:val="21"/>
              </w:rPr>
            </w:pPr>
          </w:p>
          <w:p w14:paraId="40628D2F">
            <w:pPr>
              <w:spacing w:line="249" w:lineRule="auto"/>
              <w:rPr>
                <w:rFonts w:ascii="Arial"/>
                <w:sz w:val="21"/>
              </w:rPr>
            </w:pPr>
          </w:p>
          <w:p w14:paraId="5E055EC4">
            <w:pPr>
              <w:pStyle w:val="9"/>
              <w:spacing w:before="78" w:line="368" w:lineRule="auto"/>
              <w:ind w:left="502" w:right="138" w:hanging="360"/>
            </w:pPr>
            <w:r>
              <w:rPr>
                <w:spacing w:val="-3"/>
              </w:rPr>
              <w:t>综合维修</w:t>
            </w:r>
            <w:r>
              <w:t>工</w:t>
            </w:r>
          </w:p>
        </w:tc>
        <w:tc>
          <w:tcPr>
            <w:tcW w:w="735" w:type="dxa"/>
            <w:vAlign w:val="top"/>
          </w:tcPr>
          <w:p w14:paraId="053F2F94">
            <w:pPr>
              <w:spacing w:line="243" w:lineRule="auto"/>
              <w:rPr>
                <w:rFonts w:ascii="Arial"/>
                <w:sz w:val="21"/>
              </w:rPr>
            </w:pPr>
          </w:p>
          <w:p w14:paraId="2CD716F0">
            <w:pPr>
              <w:spacing w:line="243" w:lineRule="auto"/>
              <w:rPr>
                <w:rFonts w:ascii="Arial"/>
                <w:sz w:val="21"/>
              </w:rPr>
            </w:pPr>
          </w:p>
          <w:p w14:paraId="79F24018">
            <w:pPr>
              <w:spacing w:line="244" w:lineRule="auto"/>
              <w:rPr>
                <w:rFonts w:ascii="Arial"/>
                <w:sz w:val="21"/>
              </w:rPr>
            </w:pPr>
          </w:p>
          <w:p w14:paraId="68A34045">
            <w:pPr>
              <w:pStyle w:val="9"/>
              <w:spacing w:before="78" w:line="242" w:lineRule="auto"/>
              <w:ind w:left="325"/>
            </w:pPr>
            <w:r>
              <w:t>1</w:t>
            </w:r>
          </w:p>
        </w:tc>
        <w:tc>
          <w:tcPr>
            <w:tcW w:w="4924" w:type="dxa"/>
            <w:vAlign w:val="top"/>
          </w:tcPr>
          <w:p w14:paraId="7834A688">
            <w:pPr>
              <w:numPr>
                <w:ilvl w:val="0"/>
                <w:numId w:val="2"/>
              </w:numPr>
              <w:bidi w:val="0"/>
              <w:spacing w:line="360" w:lineRule="auto"/>
              <w:jc w:val="both"/>
              <w:rPr>
                <w:rFonts w:hint="eastAsia" w:ascii="宋体" w:hAnsi="宋体" w:eastAsia="宋体" w:cs="宋体"/>
                <w:spacing w:val="-2"/>
                <w:position w:val="2"/>
                <w:sz w:val="24"/>
                <w:szCs w:val="24"/>
                <w:lang w:eastAsia="zh-CN"/>
              </w:rPr>
            </w:pPr>
            <w:r>
              <w:rPr>
                <w:rFonts w:hint="eastAsia" w:ascii="宋体" w:hAnsi="宋体" w:eastAsia="宋体" w:cs="宋体"/>
                <w:sz w:val="24"/>
                <w:szCs w:val="24"/>
              </w:rPr>
              <w:t>男女不限，年龄 50 周岁以下（不含 50周岁）</w:t>
            </w:r>
            <w:r>
              <w:rPr>
                <w:rFonts w:hint="eastAsia" w:ascii="宋体" w:hAnsi="宋体" w:eastAsia="宋体" w:cs="宋体"/>
                <w:sz w:val="24"/>
                <w:szCs w:val="24"/>
                <w:lang w:eastAsia="zh-CN"/>
              </w:rPr>
              <w:t>，</w:t>
            </w:r>
            <w:r>
              <w:rPr>
                <w:rFonts w:hint="eastAsia" w:ascii="宋体" w:hAnsi="宋体" w:eastAsia="宋体" w:cs="宋体"/>
                <w:spacing w:val="-2"/>
                <w:position w:val="2"/>
                <w:sz w:val="24"/>
                <w:szCs w:val="24"/>
              </w:rPr>
              <w:t>具有相关工作经验</w:t>
            </w:r>
            <w:r>
              <w:rPr>
                <w:rFonts w:hint="eastAsia" w:ascii="宋体" w:hAnsi="宋体" w:eastAsia="宋体" w:cs="宋体"/>
                <w:spacing w:val="-2"/>
                <w:position w:val="2"/>
                <w:sz w:val="24"/>
                <w:szCs w:val="24"/>
                <w:lang w:eastAsia="zh-CN"/>
              </w:rPr>
              <w:t>；</w:t>
            </w:r>
          </w:p>
          <w:p w14:paraId="3B631C2D">
            <w:pPr>
              <w:numPr>
                <w:ilvl w:val="0"/>
                <w:numId w:val="2"/>
              </w:numPr>
              <w:bidi w:val="0"/>
              <w:spacing w:line="360" w:lineRule="auto"/>
              <w:jc w:val="both"/>
              <w:rPr>
                <w:rFonts w:hint="default" w:ascii="宋体" w:hAnsi="宋体" w:eastAsia="宋体" w:cs="宋体"/>
                <w:sz w:val="24"/>
                <w:szCs w:val="24"/>
                <w:lang w:val="en-US" w:eastAsia="zh-CN"/>
              </w:rPr>
            </w:pPr>
            <w:r>
              <w:rPr>
                <w:rFonts w:hint="eastAsia" w:ascii="宋体" w:hAnsi="宋体" w:eastAsia="宋体" w:cs="宋体"/>
                <w:sz w:val="24"/>
                <w:szCs w:val="24"/>
              </w:rPr>
              <w:t>持《特种作业操作证（低压电工作业）》</w:t>
            </w:r>
            <w:r>
              <w:rPr>
                <w:rFonts w:hint="eastAsia" w:ascii="宋体" w:hAnsi="宋体" w:eastAsia="宋体" w:cs="宋体"/>
                <w:sz w:val="24"/>
                <w:szCs w:val="24"/>
                <w:lang w:eastAsia="zh-CN"/>
              </w:rPr>
              <w:t>和</w:t>
            </w:r>
            <w:r>
              <w:rPr>
                <w:rFonts w:hint="eastAsia" w:ascii="宋体" w:hAnsi="宋体" w:eastAsia="宋体" w:cs="宋体"/>
                <w:sz w:val="24"/>
                <w:szCs w:val="24"/>
              </w:rPr>
              <w:t>《特种作业操作证（</w:t>
            </w:r>
            <w:r>
              <w:rPr>
                <w:rFonts w:hint="eastAsia" w:ascii="宋体" w:hAnsi="宋体" w:eastAsia="宋体" w:cs="宋体"/>
                <w:sz w:val="24"/>
                <w:szCs w:val="24"/>
                <w:lang w:val="en-US" w:eastAsia="zh-CN"/>
              </w:rPr>
              <w:t>高</w:t>
            </w:r>
            <w:r>
              <w:rPr>
                <w:rFonts w:hint="eastAsia" w:ascii="宋体" w:hAnsi="宋体" w:eastAsia="宋体" w:cs="宋体"/>
                <w:sz w:val="24"/>
                <w:szCs w:val="24"/>
              </w:rPr>
              <w:t>压电工作业）》</w:t>
            </w:r>
            <w:r>
              <w:rPr>
                <w:rFonts w:hint="eastAsia" w:ascii="宋体" w:hAnsi="宋体" w:eastAsia="宋体" w:cs="宋体"/>
                <w:sz w:val="24"/>
                <w:szCs w:val="24"/>
                <w:lang w:eastAsia="zh-CN"/>
              </w:rPr>
              <w:t>；</w:t>
            </w:r>
          </w:p>
          <w:p w14:paraId="5FE242A8">
            <w:pPr>
              <w:numPr>
                <w:ilvl w:val="0"/>
                <w:numId w:val="2"/>
              </w:numPr>
              <w:bidi w:val="0"/>
              <w:spacing w:line="360" w:lineRule="auto"/>
              <w:jc w:val="both"/>
              <w:rPr>
                <w:rFonts w:hint="default" w:ascii="宋体" w:hAnsi="宋体" w:eastAsia="宋体" w:cs="宋体"/>
                <w:sz w:val="24"/>
                <w:szCs w:val="24"/>
                <w:lang w:val="en-US" w:eastAsia="zh-CN"/>
              </w:rPr>
            </w:pPr>
            <w:r>
              <w:rPr>
                <w:rFonts w:hint="eastAsia" w:ascii="宋体" w:hAnsi="宋体" w:eastAsia="宋体" w:cs="宋体"/>
                <w:sz w:val="24"/>
                <w:szCs w:val="24"/>
              </w:rPr>
              <w:t>持</w:t>
            </w:r>
            <w:r>
              <w:rPr>
                <w:rFonts w:hint="eastAsia" w:ascii="宋体" w:hAnsi="宋体" w:eastAsia="宋体" w:cs="宋体"/>
                <w:sz w:val="24"/>
                <w:szCs w:val="24"/>
                <w:lang w:val="zh-CN"/>
              </w:rPr>
              <w:t>特种作业操作证（高处作业）；</w:t>
            </w:r>
          </w:p>
          <w:p w14:paraId="030590BE">
            <w:pPr>
              <w:numPr>
                <w:ilvl w:val="0"/>
                <w:numId w:val="2"/>
              </w:numPr>
              <w:bidi w:val="0"/>
              <w:spacing w:line="360" w:lineRule="auto"/>
              <w:jc w:val="both"/>
              <w:rPr>
                <w:rFonts w:hint="default" w:ascii="宋体" w:hAnsi="宋体" w:eastAsia="宋体" w:cs="宋体"/>
                <w:sz w:val="24"/>
                <w:szCs w:val="24"/>
                <w:lang w:val="en-US" w:eastAsia="zh-CN"/>
              </w:rPr>
            </w:pPr>
            <w:r>
              <w:rPr>
                <w:rFonts w:hint="eastAsia" w:ascii="宋体" w:hAnsi="宋体" w:eastAsia="宋体" w:cs="宋体"/>
                <w:sz w:val="24"/>
                <w:szCs w:val="24"/>
              </w:rPr>
              <w:t>持</w:t>
            </w:r>
            <w:r>
              <w:rPr>
                <w:rFonts w:hint="eastAsia" w:ascii="宋体" w:hAnsi="宋体" w:eastAsia="宋体" w:cs="宋体"/>
                <w:sz w:val="24"/>
                <w:szCs w:val="24"/>
                <w:lang w:val="zh-CN"/>
              </w:rPr>
              <w:t>特种作业操作证（焊接与热切割作业证）</w:t>
            </w:r>
            <w:r>
              <w:rPr>
                <w:rFonts w:hint="eastAsia" w:ascii="宋体" w:hAnsi="宋体" w:eastAsia="宋体" w:cs="宋体"/>
                <w:sz w:val="24"/>
                <w:szCs w:val="24"/>
                <w:lang w:val="en-US" w:eastAsia="zh-CN"/>
              </w:rPr>
              <w:t>及《中华人民共和国特种作业操作证（制冷与空调作业）》扫描件；</w:t>
            </w:r>
          </w:p>
          <w:p w14:paraId="2757C7DA">
            <w:pPr>
              <w:numPr>
                <w:ilvl w:val="0"/>
                <w:numId w:val="2"/>
              </w:numPr>
              <w:bidi w:val="0"/>
              <w:spacing w:line="360" w:lineRule="auto"/>
              <w:jc w:val="both"/>
            </w:pPr>
            <w:r>
              <w:rPr>
                <w:rFonts w:hint="eastAsia" w:ascii="宋体" w:hAnsi="宋体" w:eastAsia="宋体" w:cs="宋体"/>
                <w:sz w:val="24"/>
                <w:szCs w:val="24"/>
                <w:lang w:val="en-US" w:eastAsia="zh-CN"/>
              </w:rPr>
              <w:t>提供开标日前三个月中连续两个月的由投标单位或其分公司为该人员缴纳的社会保险证明扫描件(如为初创企业，请提供相关证明材料扫描件）。</w:t>
            </w:r>
          </w:p>
        </w:tc>
        <w:tc>
          <w:tcPr>
            <w:tcW w:w="1201" w:type="dxa"/>
            <w:vAlign w:val="top"/>
          </w:tcPr>
          <w:p w14:paraId="7D555DD5">
            <w:pPr>
              <w:spacing w:line="243" w:lineRule="auto"/>
              <w:rPr>
                <w:rFonts w:ascii="Arial"/>
                <w:sz w:val="21"/>
              </w:rPr>
            </w:pPr>
          </w:p>
          <w:p w14:paraId="2A1E32C5">
            <w:pPr>
              <w:spacing w:line="243" w:lineRule="auto"/>
              <w:rPr>
                <w:rFonts w:ascii="Arial"/>
                <w:sz w:val="21"/>
              </w:rPr>
            </w:pPr>
          </w:p>
          <w:p w14:paraId="45490A4F">
            <w:pPr>
              <w:spacing w:line="244" w:lineRule="auto"/>
              <w:rPr>
                <w:rFonts w:ascii="Arial"/>
                <w:sz w:val="21"/>
              </w:rPr>
            </w:pPr>
          </w:p>
          <w:p w14:paraId="0EABA039">
            <w:pPr>
              <w:pStyle w:val="9"/>
              <w:spacing w:before="78" w:line="221" w:lineRule="auto"/>
              <w:ind w:left="491"/>
            </w:pPr>
            <w:r>
              <w:t>否</w:t>
            </w:r>
          </w:p>
        </w:tc>
        <w:tc>
          <w:tcPr>
            <w:tcW w:w="1475" w:type="dxa"/>
            <w:vAlign w:val="top"/>
          </w:tcPr>
          <w:p w14:paraId="3FB8B817">
            <w:pPr>
              <w:spacing w:line="248" w:lineRule="auto"/>
              <w:rPr>
                <w:rFonts w:ascii="Arial"/>
                <w:sz w:val="21"/>
              </w:rPr>
            </w:pPr>
          </w:p>
          <w:p w14:paraId="233A1C22">
            <w:pPr>
              <w:spacing w:line="249" w:lineRule="auto"/>
              <w:rPr>
                <w:rFonts w:ascii="Arial"/>
                <w:sz w:val="21"/>
              </w:rPr>
            </w:pPr>
          </w:p>
          <w:p w14:paraId="64441F50">
            <w:pPr>
              <w:pStyle w:val="9"/>
              <w:spacing w:before="78" w:line="360" w:lineRule="auto"/>
              <w:ind w:left="138" w:right="139" w:firstLine="120"/>
            </w:pPr>
            <w:r>
              <w:rPr>
                <w:spacing w:val="-10"/>
              </w:rPr>
              <w:t>每周</w:t>
            </w:r>
            <w:r>
              <w:rPr>
                <w:spacing w:val="-41"/>
              </w:rPr>
              <w:t xml:space="preserve"> </w:t>
            </w:r>
            <w:r>
              <w:rPr>
                <w:spacing w:val="-10"/>
              </w:rPr>
              <w:t>5</w:t>
            </w:r>
            <w:r>
              <w:rPr>
                <w:spacing w:val="-49"/>
              </w:rPr>
              <w:t xml:space="preserve"> </w:t>
            </w:r>
            <w:r>
              <w:rPr>
                <w:spacing w:val="-10"/>
              </w:rPr>
              <w:t>天</w:t>
            </w:r>
            <w:r>
              <w:rPr>
                <w:spacing w:val="-7"/>
              </w:rPr>
              <w:t>每天</w:t>
            </w:r>
            <w:r>
              <w:rPr>
                <w:spacing w:val="-48"/>
              </w:rPr>
              <w:t xml:space="preserve"> </w:t>
            </w:r>
            <w:r>
              <w:rPr>
                <w:spacing w:val="-7"/>
              </w:rPr>
              <w:t>8</w:t>
            </w:r>
            <w:r>
              <w:rPr>
                <w:spacing w:val="-46"/>
              </w:rPr>
              <w:t xml:space="preserve"> </w:t>
            </w:r>
            <w:r>
              <w:rPr>
                <w:spacing w:val="-7"/>
              </w:rPr>
              <w:t>小时</w:t>
            </w:r>
          </w:p>
        </w:tc>
      </w:tr>
      <w:tr w14:paraId="41206E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70" w:hRule="atLeast"/>
        </w:trPr>
        <w:tc>
          <w:tcPr>
            <w:tcW w:w="677" w:type="dxa"/>
            <w:vAlign w:val="top"/>
          </w:tcPr>
          <w:p w14:paraId="72EF6066">
            <w:pPr>
              <w:spacing w:line="325" w:lineRule="auto"/>
              <w:rPr>
                <w:rFonts w:ascii="Arial"/>
                <w:sz w:val="21"/>
              </w:rPr>
            </w:pPr>
          </w:p>
          <w:p w14:paraId="53ABFEF1">
            <w:pPr>
              <w:spacing w:line="325" w:lineRule="auto"/>
              <w:rPr>
                <w:rFonts w:ascii="Arial"/>
                <w:sz w:val="21"/>
              </w:rPr>
            </w:pPr>
          </w:p>
          <w:p w14:paraId="271D781F">
            <w:pPr>
              <w:pStyle w:val="9"/>
              <w:spacing w:before="78" w:line="241" w:lineRule="auto"/>
              <w:ind w:left="287"/>
              <w:rPr>
                <w:rFonts w:hint="eastAsia" w:eastAsia="宋体"/>
                <w:lang w:eastAsia="zh-CN"/>
              </w:rPr>
            </w:pPr>
            <w:r>
              <w:rPr>
                <w:rFonts w:hint="eastAsia"/>
                <w:lang w:val="en-US" w:eastAsia="zh-CN"/>
              </w:rPr>
              <w:t>6</w:t>
            </w:r>
          </w:p>
        </w:tc>
        <w:tc>
          <w:tcPr>
            <w:tcW w:w="1235" w:type="dxa"/>
            <w:vAlign w:val="top"/>
          </w:tcPr>
          <w:p w14:paraId="772E187F">
            <w:pPr>
              <w:spacing w:line="325" w:lineRule="auto"/>
              <w:rPr>
                <w:rFonts w:ascii="Arial"/>
                <w:sz w:val="21"/>
              </w:rPr>
            </w:pPr>
          </w:p>
          <w:p w14:paraId="61B03514">
            <w:pPr>
              <w:spacing w:line="326" w:lineRule="auto"/>
              <w:rPr>
                <w:rFonts w:ascii="Arial"/>
                <w:sz w:val="21"/>
              </w:rPr>
            </w:pPr>
          </w:p>
          <w:p w14:paraId="120B4242">
            <w:pPr>
              <w:pStyle w:val="9"/>
              <w:spacing w:before="79" w:line="220" w:lineRule="auto"/>
              <w:ind w:left="384"/>
            </w:pPr>
            <w:r>
              <w:rPr>
                <w:spacing w:val="-7"/>
              </w:rPr>
              <w:t>厨师</w:t>
            </w:r>
          </w:p>
        </w:tc>
        <w:tc>
          <w:tcPr>
            <w:tcW w:w="735" w:type="dxa"/>
            <w:vAlign w:val="top"/>
          </w:tcPr>
          <w:p w14:paraId="5F5869E9">
            <w:pPr>
              <w:spacing w:line="325" w:lineRule="auto"/>
              <w:rPr>
                <w:rFonts w:ascii="Arial"/>
                <w:sz w:val="21"/>
              </w:rPr>
            </w:pPr>
          </w:p>
          <w:p w14:paraId="21FCDA7B">
            <w:pPr>
              <w:spacing w:line="326" w:lineRule="auto"/>
              <w:rPr>
                <w:rFonts w:ascii="Arial"/>
                <w:sz w:val="21"/>
              </w:rPr>
            </w:pPr>
          </w:p>
          <w:p w14:paraId="20B7E745">
            <w:pPr>
              <w:pStyle w:val="9"/>
              <w:spacing w:before="78" w:line="242" w:lineRule="auto"/>
              <w:ind w:left="325"/>
            </w:pPr>
            <w:r>
              <w:t>1</w:t>
            </w:r>
          </w:p>
        </w:tc>
        <w:tc>
          <w:tcPr>
            <w:tcW w:w="4924" w:type="dxa"/>
            <w:vAlign w:val="top"/>
          </w:tcPr>
          <w:p w14:paraId="3138F7C7">
            <w:pPr>
              <w:pStyle w:val="9"/>
              <w:spacing w:before="7" w:line="350" w:lineRule="auto"/>
              <w:ind w:left="112" w:right="20" w:firstLine="5"/>
              <w:jc w:val="both"/>
            </w:pPr>
            <w:r>
              <w:t>（1）男女不限，年龄</w:t>
            </w:r>
            <w:r>
              <w:rPr>
                <w:spacing w:val="-28"/>
              </w:rPr>
              <w:t xml:space="preserve"> </w:t>
            </w:r>
            <w:r>
              <w:rPr>
                <w:rFonts w:ascii="Calibri" w:hAnsi="Calibri" w:eastAsia="Calibri" w:cs="Calibri"/>
              </w:rPr>
              <w:t>50</w:t>
            </w:r>
            <w:r>
              <w:rPr>
                <w:rFonts w:ascii="Calibri" w:hAnsi="Calibri" w:eastAsia="Calibri" w:cs="Calibri"/>
                <w:spacing w:val="22"/>
              </w:rPr>
              <w:t xml:space="preserve"> </w:t>
            </w:r>
            <w:r>
              <w:t>周岁以下（不含</w:t>
            </w:r>
            <w:r>
              <w:rPr>
                <w:spacing w:val="-39"/>
              </w:rPr>
              <w:t xml:space="preserve"> </w:t>
            </w:r>
            <w:r>
              <w:t>50</w:t>
            </w:r>
            <w:r>
              <w:rPr>
                <w:spacing w:val="-19"/>
              </w:rPr>
              <w:t>周岁</w:t>
            </w:r>
            <w:r>
              <w:rPr>
                <w:spacing w:val="-58"/>
              </w:rPr>
              <w:t>），</w:t>
            </w:r>
            <w:r>
              <w:rPr>
                <w:spacing w:val="-2"/>
              </w:rPr>
              <w:t>具有相关工作经验</w:t>
            </w:r>
            <w:r>
              <w:rPr>
                <w:rFonts w:hint="eastAsia"/>
                <w:spacing w:val="-2"/>
                <w:lang w:eastAsia="zh-CN"/>
              </w:rPr>
              <w:t>；</w:t>
            </w:r>
          </w:p>
          <w:p w14:paraId="3906FEA8">
            <w:pPr>
              <w:pStyle w:val="9"/>
              <w:spacing w:before="50" w:line="221" w:lineRule="auto"/>
              <w:ind w:left="118"/>
              <w:jc w:val="both"/>
              <w:rPr>
                <w:rFonts w:hint="eastAsia" w:eastAsia="宋体"/>
                <w:lang w:eastAsia="zh-CN"/>
              </w:rPr>
            </w:pPr>
            <w:r>
              <w:rPr>
                <w:spacing w:val="-2"/>
              </w:rPr>
              <w:t>（2）</w:t>
            </w:r>
            <w:r>
              <w:rPr>
                <w:spacing w:val="-19"/>
              </w:rPr>
              <w:t>持《</w:t>
            </w:r>
            <w:r>
              <w:rPr>
                <w:rFonts w:hint="eastAsia"/>
                <w:spacing w:val="-19"/>
                <w:lang w:val="en-US" w:eastAsia="zh-CN"/>
              </w:rPr>
              <w:t>中式</w:t>
            </w:r>
            <w:r>
              <w:rPr>
                <w:spacing w:val="-19"/>
              </w:rPr>
              <w:t>烹调师证书》（</w:t>
            </w:r>
            <w:r>
              <w:rPr>
                <w:rFonts w:hint="eastAsia"/>
                <w:spacing w:val="-19"/>
                <w:lang w:val="en-US" w:eastAsia="zh-CN"/>
              </w:rPr>
              <w:t>三</w:t>
            </w:r>
            <w:r>
              <w:rPr>
                <w:spacing w:val="-19"/>
              </w:rPr>
              <w:t>级及以上）</w:t>
            </w:r>
            <w:r>
              <w:rPr>
                <w:rFonts w:hint="eastAsia"/>
                <w:spacing w:val="-19"/>
                <w:lang w:eastAsia="zh-CN"/>
              </w:rPr>
              <w:t>；</w:t>
            </w:r>
          </w:p>
          <w:p w14:paraId="3253CFD3">
            <w:pPr>
              <w:pStyle w:val="9"/>
              <w:spacing w:before="16" w:line="344" w:lineRule="auto"/>
              <w:ind w:left="112" w:right="135" w:firstLine="5"/>
              <w:jc w:val="both"/>
              <w:rPr>
                <w:rFonts w:hint="eastAsia" w:ascii="宋体" w:hAnsi="宋体" w:eastAsia="宋体" w:cs="宋体"/>
                <w:snapToGrid w:val="0"/>
                <w:color w:val="000000"/>
                <w:kern w:val="0"/>
                <w:sz w:val="24"/>
                <w:szCs w:val="24"/>
                <w:lang w:val="en-US" w:eastAsia="zh-CN" w:bidi="ar-SA"/>
              </w:rPr>
            </w:pPr>
            <w:r>
              <w:rPr>
                <w:rFonts w:hint="eastAsia" w:ascii="宋体" w:hAnsi="宋体" w:eastAsia="宋体" w:cs="宋体"/>
                <w:snapToGrid w:val="0"/>
                <w:color w:val="000000"/>
                <w:kern w:val="0"/>
                <w:sz w:val="24"/>
                <w:szCs w:val="24"/>
                <w:lang w:val="en-US" w:eastAsia="zh-CN" w:bidi="ar-SA"/>
              </w:rPr>
              <w:t>（3）提供有效期内健康证扫描件；</w:t>
            </w:r>
          </w:p>
          <w:p w14:paraId="2FD23C11">
            <w:pPr>
              <w:pStyle w:val="9"/>
              <w:spacing w:before="16" w:line="344" w:lineRule="auto"/>
              <w:ind w:left="112" w:right="135" w:firstLine="5"/>
              <w:jc w:val="both"/>
            </w:pPr>
            <w:r>
              <w:rPr>
                <w:rFonts w:hint="eastAsia" w:ascii="宋体" w:hAnsi="宋体" w:eastAsia="宋体" w:cs="宋体"/>
                <w:snapToGrid w:val="0"/>
                <w:color w:val="000000"/>
                <w:kern w:val="0"/>
                <w:sz w:val="24"/>
                <w:szCs w:val="24"/>
                <w:lang w:val="en-US" w:eastAsia="zh-CN" w:bidi="ar-SA"/>
              </w:rPr>
              <w:t>（4）提供开标日前三个月中连续两个月的由投标单位或其分公司为该人员缴纳的社会保险证明扫描件(如为初创企业，请提供相关证明材料扫描件）。</w:t>
            </w:r>
          </w:p>
        </w:tc>
        <w:tc>
          <w:tcPr>
            <w:tcW w:w="1201" w:type="dxa"/>
            <w:vAlign w:val="top"/>
          </w:tcPr>
          <w:p w14:paraId="14241218">
            <w:pPr>
              <w:spacing w:line="325" w:lineRule="auto"/>
              <w:rPr>
                <w:rFonts w:ascii="Arial"/>
                <w:sz w:val="21"/>
              </w:rPr>
            </w:pPr>
          </w:p>
          <w:p w14:paraId="3F142F97">
            <w:pPr>
              <w:spacing w:line="326" w:lineRule="auto"/>
              <w:rPr>
                <w:rFonts w:ascii="Arial"/>
                <w:sz w:val="21"/>
              </w:rPr>
            </w:pPr>
          </w:p>
          <w:p w14:paraId="6633BCCF">
            <w:pPr>
              <w:pStyle w:val="9"/>
              <w:spacing w:before="78" w:line="221" w:lineRule="auto"/>
              <w:ind w:left="491"/>
            </w:pPr>
            <w:r>
              <w:t>否</w:t>
            </w:r>
          </w:p>
        </w:tc>
        <w:tc>
          <w:tcPr>
            <w:tcW w:w="1475" w:type="dxa"/>
            <w:vAlign w:val="top"/>
          </w:tcPr>
          <w:p w14:paraId="6384BD40">
            <w:pPr>
              <w:spacing w:line="422" w:lineRule="auto"/>
              <w:rPr>
                <w:rFonts w:ascii="Arial"/>
                <w:sz w:val="21"/>
              </w:rPr>
            </w:pPr>
          </w:p>
          <w:p w14:paraId="38078EB9">
            <w:pPr>
              <w:pStyle w:val="9"/>
              <w:spacing w:before="78" w:line="360" w:lineRule="auto"/>
              <w:ind w:left="138" w:right="139" w:firstLine="120"/>
            </w:pPr>
            <w:r>
              <w:rPr>
                <w:spacing w:val="-10"/>
              </w:rPr>
              <w:t>每周</w:t>
            </w:r>
            <w:r>
              <w:rPr>
                <w:spacing w:val="-41"/>
              </w:rPr>
              <w:t xml:space="preserve"> </w:t>
            </w:r>
            <w:r>
              <w:rPr>
                <w:spacing w:val="-10"/>
              </w:rPr>
              <w:t>5</w:t>
            </w:r>
            <w:r>
              <w:rPr>
                <w:spacing w:val="-49"/>
              </w:rPr>
              <w:t xml:space="preserve"> </w:t>
            </w:r>
            <w:r>
              <w:rPr>
                <w:spacing w:val="-10"/>
              </w:rPr>
              <w:t>天</w:t>
            </w:r>
            <w:r>
              <w:rPr>
                <w:spacing w:val="-7"/>
              </w:rPr>
              <w:t>每天</w:t>
            </w:r>
            <w:r>
              <w:rPr>
                <w:spacing w:val="-48"/>
              </w:rPr>
              <w:t xml:space="preserve"> </w:t>
            </w:r>
            <w:r>
              <w:rPr>
                <w:spacing w:val="-7"/>
              </w:rPr>
              <w:t>8</w:t>
            </w:r>
            <w:r>
              <w:rPr>
                <w:spacing w:val="-46"/>
              </w:rPr>
              <w:t xml:space="preserve"> </w:t>
            </w:r>
            <w:r>
              <w:rPr>
                <w:spacing w:val="-7"/>
              </w:rPr>
              <w:t>小时</w:t>
            </w:r>
          </w:p>
        </w:tc>
      </w:tr>
      <w:tr w14:paraId="67EA55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1912" w:type="dxa"/>
            <w:gridSpan w:val="2"/>
            <w:vAlign w:val="top"/>
          </w:tcPr>
          <w:p w14:paraId="7BEA0014">
            <w:pPr>
              <w:pStyle w:val="9"/>
              <w:spacing w:before="117" w:line="221" w:lineRule="auto"/>
              <w:ind w:left="537"/>
              <w:rPr>
                <w:sz w:val="21"/>
                <w:szCs w:val="21"/>
              </w:rPr>
            </w:pPr>
            <w:r>
              <w:rPr>
                <w:spacing w:val="-3"/>
                <w:sz w:val="21"/>
                <w:szCs w:val="21"/>
              </w:rPr>
              <w:t>合计人数</w:t>
            </w:r>
          </w:p>
        </w:tc>
        <w:tc>
          <w:tcPr>
            <w:tcW w:w="8335" w:type="dxa"/>
            <w:gridSpan w:val="4"/>
            <w:vAlign w:val="top"/>
          </w:tcPr>
          <w:p w14:paraId="752E9AD6">
            <w:pPr>
              <w:pStyle w:val="9"/>
              <w:spacing w:before="92" w:line="223" w:lineRule="auto"/>
              <w:ind w:left="3962"/>
            </w:pPr>
            <w:r>
              <w:rPr>
                <w:rFonts w:hint="eastAsia"/>
                <w:spacing w:val="-6"/>
                <w:lang w:val="en-US" w:eastAsia="zh-CN"/>
              </w:rPr>
              <w:t>10</w:t>
            </w:r>
            <w:r>
              <w:rPr>
                <w:spacing w:val="-6"/>
              </w:rPr>
              <w:t>人</w:t>
            </w:r>
          </w:p>
        </w:tc>
      </w:tr>
    </w:tbl>
    <w:p w14:paraId="5AC9EE6A">
      <w:pPr>
        <w:spacing w:line="150" w:lineRule="exact"/>
      </w:pPr>
    </w:p>
    <w:p w14:paraId="2329B502">
      <w:pPr>
        <w:pStyle w:val="2"/>
        <w:bidi w:val="0"/>
        <w:rPr>
          <w:rFonts w:hint="eastAsia" w:ascii="宋体" w:hAnsi="宋体" w:eastAsia="宋体" w:cs="宋体"/>
          <w:sz w:val="24"/>
          <w:szCs w:val="24"/>
        </w:rPr>
      </w:pPr>
      <w:r>
        <w:rPr>
          <w:rFonts w:hint="eastAsia" w:ascii="宋体" w:hAnsi="宋体" w:eastAsia="宋体" w:cs="宋体"/>
          <w:sz w:val="24"/>
          <w:szCs w:val="24"/>
        </w:rPr>
        <w:t>五、各岗位人员具体工作内容、职责及服务标准</w:t>
      </w:r>
    </w:p>
    <w:p w14:paraId="488A9EE1">
      <w:pPr>
        <w:pStyle w:val="3"/>
        <w:bidi w:val="0"/>
        <w:rPr>
          <w:rFonts w:hint="eastAsia" w:ascii="宋体" w:hAnsi="宋体" w:eastAsia="宋体" w:cs="宋体"/>
          <w:sz w:val="24"/>
          <w:szCs w:val="24"/>
        </w:rPr>
      </w:pPr>
      <w:r>
        <w:rPr>
          <w:rFonts w:hint="eastAsia" w:ascii="宋体" w:hAnsi="宋体" w:eastAsia="宋体" w:cs="宋体"/>
          <w:sz w:val="24"/>
          <w:szCs w:val="24"/>
        </w:rPr>
        <w:t>（一）项目经理</w:t>
      </w:r>
    </w:p>
    <w:p w14:paraId="16F3171A">
      <w:pPr>
        <w:bidi w:val="0"/>
        <w:spacing w:line="360" w:lineRule="auto"/>
        <w:rPr>
          <w:rFonts w:hint="eastAsia" w:ascii="宋体" w:hAnsi="宋体" w:eastAsia="宋体" w:cs="宋体"/>
          <w:sz w:val="24"/>
          <w:szCs w:val="24"/>
        </w:rPr>
      </w:pPr>
      <w:r>
        <w:rPr>
          <w:rFonts w:hint="eastAsia" w:ascii="宋体" w:hAnsi="宋体" w:eastAsia="宋体" w:cs="宋体"/>
          <w:sz w:val="24"/>
          <w:szCs w:val="24"/>
        </w:rPr>
        <w:t>（1）对本项目日常工作全权负责；</w:t>
      </w:r>
    </w:p>
    <w:p w14:paraId="22FEC1C0">
      <w:pPr>
        <w:bidi w:val="0"/>
        <w:spacing w:line="360" w:lineRule="auto"/>
        <w:rPr>
          <w:rFonts w:hint="eastAsia" w:ascii="宋体" w:hAnsi="宋体" w:eastAsia="宋体" w:cs="宋体"/>
          <w:sz w:val="24"/>
          <w:szCs w:val="24"/>
        </w:rPr>
      </w:pPr>
      <w:r>
        <w:rPr>
          <w:rFonts w:hint="eastAsia" w:ascii="宋体" w:hAnsi="宋体" w:eastAsia="宋体" w:cs="宋体"/>
          <w:sz w:val="24"/>
          <w:szCs w:val="24"/>
        </w:rPr>
        <w:t>（2）负责贯彻和实施公司及上级部门的各项指令和有关规定；</w:t>
      </w:r>
    </w:p>
    <w:p w14:paraId="1BC99FB2">
      <w:pPr>
        <w:bidi w:val="0"/>
        <w:spacing w:line="360" w:lineRule="auto"/>
        <w:rPr>
          <w:rFonts w:hint="eastAsia" w:ascii="宋体" w:hAnsi="宋体" w:eastAsia="宋体" w:cs="宋体"/>
          <w:sz w:val="24"/>
          <w:szCs w:val="24"/>
        </w:rPr>
      </w:pPr>
      <w:r>
        <w:rPr>
          <w:rFonts w:hint="eastAsia" w:ascii="宋体" w:hAnsi="宋体" w:eastAsia="宋体" w:cs="宋体"/>
          <w:sz w:val="24"/>
          <w:szCs w:val="24"/>
        </w:rPr>
        <w:t>（3）负责各岗位员工的管理、培训并组织完成绩效考核；</w:t>
      </w:r>
    </w:p>
    <w:p w14:paraId="7FEB7924">
      <w:pPr>
        <w:bidi w:val="0"/>
        <w:spacing w:line="360" w:lineRule="auto"/>
        <w:rPr>
          <w:rFonts w:hint="eastAsia" w:ascii="宋体" w:hAnsi="宋体" w:eastAsia="宋体" w:cs="宋体"/>
          <w:sz w:val="24"/>
          <w:szCs w:val="24"/>
        </w:rPr>
      </w:pPr>
      <w:r>
        <w:rPr>
          <w:rFonts w:hint="eastAsia" w:ascii="宋体" w:hAnsi="宋体" w:eastAsia="宋体" w:cs="宋体"/>
          <w:sz w:val="24"/>
          <w:szCs w:val="24"/>
        </w:rPr>
        <w:t>（4）定期主持召开例会，掌握员</w:t>
      </w:r>
      <w:bookmarkStart w:id="5" w:name="_GoBack"/>
      <w:bookmarkEnd w:id="5"/>
      <w:r>
        <w:rPr>
          <w:rFonts w:hint="eastAsia" w:ascii="宋体" w:hAnsi="宋体" w:eastAsia="宋体" w:cs="宋体"/>
          <w:sz w:val="24"/>
          <w:szCs w:val="24"/>
        </w:rPr>
        <w:t>工思想动态，常与员工沟通，增强机体凝聚力；</w:t>
      </w:r>
    </w:p>
    <w:p w14:paraId="7059EE8F">
      <w:pPr>
        <w:bidi w:val="0"/>
        <w:spacing w:line="360" w:lineRule="auto"/>
        <w:rPr>
          <w:rFonts w:hint="eastAsia" w:ascii="宋体" w:hAnsi="宋体" w:eastAsia="宋体" w:cs="宋体"/>
          <w:sz w:val="24"/>
          <w:szCs w:val="24"/>
        </w:rPr>
      </w:pPr>
      <w:r>
        <w:rPr>
          <w:rFonts w:hint="eastAsia" w:ascii="宋体" w:hAnsi="宋体" w:eastAsia="宋体" w:cs="宋体"/>
          <w:sz w:val="24"/>
          <w:szCs w:val="24"/>
        </w:rPr>
        <w:t>（5）熟悉项目情况，与采购人保持密切联系，及时处理采购人诉求意见；</w:t>
      </w:r>
    </w:p>
    <w:p w14:paraId="43FA641F">
      <w:pPr>
        <w:bidi w:val="0"/>
        <w:spacing w:line="360" w:lineRule="auto"/>
        <w:rPr>
          <w:rFonts w:hint="eastAsia" w:ascii="宋体" w:hAnsi="宋体" w:eastAsia="宋体" w:cs="宋体"/>
          <w:sz w:val="24"/>
          <w:szCs w:val="24"/>
        </w:rPr>
      </w:pPr>
      <w:r>
        <w:rPr>
          <w:rFonts w:hint="eastAsia" w:ascii="宋体" w:hAnsi="宋体" w:eastAsia="宋体" w:cs="宋体"/>
          <w:sz w:val="24"/>
          <w:szCs w:val="24"/>
        </w:rPr>
        <w:t>（6）对处理不了的问题及时向上级领导汇报，避免事态扩大。</w:t>
      </w:r>
    </w:p>
    <w:p w14:paraId="4AA3266A">
      <w:pPr>
        <w:pStyle w:val="3"/>
        <w:bidi w:val="0"/>
        <w:rPr>
          <w:rFonts w:hint="eastAsia" w:ascii="宋体" w:hAnsi="宋体" w:eastAsia="宋体" w:cs="宋体"/>
          <w:sz w:val="24"/>
          <w:szCs w:val="24"/>
        </w:rPr>
      </w:pPr>
      <w:r>
        <w:rPr>
          <w:rFonts w:hint="eastAsia" w:ascii="宋体" w:hAnsi="宋体" w:eastAsia="宋体" w:cs="宋体"/>
          <w:sz w:val="24"/>
          <w:szCs w:val="24"/>
        </w:rPr>
        <w:t>（二）保洁员</w:t>
      </w:r>
    </w:p>
    <w:p w14:paraId="0A9E4194">
      <w:pPr>
        <w:spacing w:before="78" w:line="316" w:lineRule="exact"/>
        <w:ind w:left="518"/>
        <w:rPr>
          <w:rFonts w:ascii="宋体" w:hAnsi="宋体" w:eastAsia="宋体" w:cs="宋体"/>
          <w:sz w:val="24"/>
          <w:szCs w:val="24"/>
        </w:rPr>
      </w:pPr>
      <w:r>
        <w:rPr>
          <w:rFonts w:ascii="Times New Roman" w:hAnsi="Times New Roman" w:eastAsia="Times New Roman" w:cs="Times New Roman"/>
          <w:spacing w:val="-3"/>
          <w:position w:val="1"/>
          <w:sz w:val="24"/>
          <w:szCs w:val="24"/>
        </w:rPr>
        <w:t>1.</w:t>
      </w:r>
      <w:r>
        <w:rPr>
          <w:rFonts w:ascii="宋体" w:hAnsi="宋体" w:eastAsia="宋体" w:cs="宋体"/>
          <w:spacing w:val="-3"/>
          <w:position w:val="1"/>
          <w:sz w:val="24"/>
          <w:szCs w:val="24"/>
        </w:rPr>
        <w:t>公共区域部分</w:t>
      </w:r>
    </w:p>
    <w:p w14:paraId="7CDB6A32">
      <w:pPr>
        <w:spacing w:before="149" w:line="354" w:lineRule="auto"/>
        <w:ind w:left="20" w:right="159" w:firstLine="485"/>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1</w:t>
      </w:r>
      <w:r>
        <w:rPr>
          <w:rFonts w:ascii="宋体" w:hAnsi="宋体" w:eastAsia="宋体" w:cs="宋体"/>
          <w:spacing w:val="-1"/>
          <w:sz w:val="24"/>
          <w:szCs w:val="24"/>
        </w:rPr>
        <w:t>）指示牌和公告牌，每天配清洁剂擦拭</w:t>
      </w:r>
      <w:r>
        <w:rPr>
          <w:rFonts w:ascii="宋体" w:hAnsi="宋体" w:eastAsia="宋体" w:cs="宋体"/>
          <w:spacing w:val="-2"/>
          <w:sz w:val="24"/>
          <w:szCs w:val="24"/>
        </w:rPr>
        <w:t>两次，随时保洁，做到无灰尘、</w:t>
      </w:r>
      <w:r>
        <w:rPr>
          <w:rFonts w:ascii="宋体" w:hAnsi="宋体" w:eastAsia="宋体" w:cs="宋体"/>
          <w:spacing w:val="-3"/>
          <w:sz w:val="24"/>
          <w:szCs w:val="24"/>
        </w:rPr>
        <w:t>无污渍、明亮。</w:t>
      </w:r>
    </w:p>
    <w:p w14:paraId="4F9FF373">
      <w:pPr>
        <w:spacing w:before="17" w:line="350" w:lineRule="auto"/>
        <w:ind w:left="20" w:right="159" w:firstLine="485"/>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）地面，每日推尘至少三次，随时保洁</w:t>
      </w:r>
      <w:r>
        <w:rPr>
          <w:rFonts w:ascii="宋体" w:hAnsi="宋体" w:eastAsia="宋体" w:cs="宋体"/>
          <w:spacing w:val="-2"/>
          <w:sz w:val="24"/>
          <w:szCs w:val="24"/>
        </w:rPr>
        <w:t>，每月清洗一次，做到无灰尘、无污渍、无垃圾、光亮。</w:t>
      </w:r>
    </w:p>
    <w:p w14:paraId="3F6A5DC1">
      <w:pPr>
        <w:spacing w:before="20" w:line="354" w:lineRule="auto"/>
        <w:ind w:left="19" w:right="124" w:firstLine="486"/>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3</w:t>
      </w:r>
      <w:r>
        <w:rPr>
          <w:rFonts w:ascii="宋体" w:hAnsi="宋体" w:eastAsia="宋体" w:cs="宋体"/>
          <w:sz w:val="24"/>
          <w:szCs w:val="24"/>
        </w:rPr>
        <w:t>）扶手、栏杆、踢脚板，每日擦拭一次，随</w:t>
      </w:r>
      <w:r>
        <w:rPr>
          <w:rFonts w:ascii="宋体" w:hAnsi="宋体" w:eastAsia="宋体" w:cs="宋体"/>
          <w:spacing w:val="-1"/>
          <w:sz w:val="24"/>
          <w:szCs w:val="24"/>
        </w:rPr>
        <w:t>时保洁，做到无灰尘、无污</w:t>
      </w:r>
      <w:r>
        <w:rPr>
          <w:rFonts w:ascii="宋体" w:hAnsi="宋体" w:eastAsia="宋体" w:cs="宋体"/>
          <w:spacing w:val="-6"/>
          <w:sz w:val="24"/>
          <w:szCs w:val="24"/>
        </w:rPr>
        <w:t>渍。</w:t>
      </w:r>
    </w:p>
    <w:p w14:paraId="58166778">
      <w:pPr>
        <w:spacing w:before="15" w:line="315" w:lineRule="exact"/>
        <w:ind w:left="506"/>
        <w:rPr>
          <w:rFonts w:ascii="宋体" w:hAnsi="宋体" w:eastAsia="宋体" w:cs="宋体"/>
          <w:sz w:val="24"/>
          <w:szCs w:val="24"/>
        </w:rPr>
      </w:pPr>
      <w:r>
        <w:rPr>
          <w:rFonts w:ascii="宋体" w:hAnsi="宋体" w:eastAsia="宋体" w:cs="宋体"/>
          <w:spacing w:val="-1"/>
          <w:position w:val="1"/>
          <w:sz w:val="24"/>
          <w:szCs w:val="24"/>
        </w:rPr>
        <w:t>（</w:t>
      </w:r>
      <w:r>
        <w:rPr>
          <w:rFonts w:ascii="Times New Roman" w:hAnsi="Times New Roman" w:eastAsia="Times New Roman" w:cs="Times New Roman"/>
          <w:spacing w:val="-1"/>
          <w:position w:val="1"/>
          <w:sz w:val="24"/>
          <w:szCs w:val="24"/>
        </w:rPr>
        <w:t>4</w:t>
      </w:r>
      <w:r>
        <w:rPr>
          <w:rFonts w:ascii="宋体" w:hAnsi="宋体" w:eastAsia="宋体" w:cs="宋体"/>
          <w:spacing w:val="-1"/>
          <w:position w:val="1"/>
          <w:sz w:val="24"/>
          <w:szCs w:val="24"/>
        </w:rPr>
        <w:t>）墙面、墙角、屋顶，每月清洁高处一次，做到无灰尘、无污渍。</w:t>
      </w:r>
    </w:p>
    <w:p w14:paraId="7CFABFF1">
      <w:pPr>
        <w:spacing w:before="185" w:line="220" w:lineRule="auto"/>
        <w:ind w:left="506"/>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5</w:t>
      </w:r>
      <w:r>
        <w:rPr>
          <w:rFonts w:ascii="宋体" w:hAnsi="宋体" w:eastAsia="宋体" w:cs="宋体"/>
          <w:sz w:val="24"/>
          <w:szCs w:val="24"/>
        </w:rPr>
        <w:t>）公共区桌、椅，每日擦拭一次，随时保</w:t>
      </w:r>
      <w:r>
        <w:rPr>
          <w:rFonts w:ascii="宋体" w:hAnsi="宋体" w:eastAsia="宋体" w:cs="宋体"/>
          <w:spacing w:val="-1"/>
          <w:sz w:val="24"/>
          <w:szCs w:val="24"/>
        </w:rPr>
        <w:t>洁，做到无灰尘、无污渍。</w:t>
      </w:r>
    </w:p>
    <w:p w14:paraId="4EB5B496">
      <w:pPr>
        <w:spacing w:before="143" w:line="354" w:lineRule="auto"/>
        <w:ind w:left="22" w:right="124" w:firstLine="483"/>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6</w:t>
      </w:r>
      <w:r>
        <w:rPr>
          <w:rFonts w:ascii="宋体" w:hAnsi="宋体" w:eastAsia="宋体" w:cs="宋体"/>
          <w:sz w:val="24"/>
          <w:szCs w:val="24"/>
        </w:rPr>
        <w:t>）垃圾桶、篓，每日清理垃圾至少一次，每</w:t>
      </w:r>
      <w:r>
        <w:rPr>
          <w:rFonts w:ascii="宋体" w:hAnsi="宋体" w:eastAsia="宋体" w:cs="宋体"/>
          <w:spacing w:val="-1"/>
          <w:sz w:val="24"/>
          <w:szCs w:val="24"/>
        </w:rPr>
        <w:t>周清洁一次，做到垃圾存量</w:t>
      </w:r>
      <w:r>
        <w:rPr>
          <w:rFonts w:ascii="宋体" w:hAnsi="宋体" w:eastAsia="宋体" w:cs="宋体"/>
          <w:spacing w:val="-2"/>
          <w:sz w:val="24"/>
          <w:szCs w:val="24"/>
        </w:rPr>
        <w:t>不超过三分之二、无您味。</w:t>
      </w:r>
    </w:p>
    <w:p w14:paraId="10195637">
      <w:pPr>
        <w:spacing w:before="16" w:line="315" w:lineRule="exact"/>
        <w:ind w:left="495"/>
        <w:rPr>
          <w:rFonts w:ascii="宋体" w:hAnsi="宋体" w:eastAsia="宋体" w:cs="宋体"/>
          <w:sz w:val="24"/>
          <w:szCs w:val="24"/>
        </w:rPr>
      </w:pPr>
      <w:r>
        <w:rPr>
          <w:rFonts w:ascii="Times New Roman" w:hAnsi="Times New Roman" w:eastAsia="Times New Roman" w:cs="Times New Roman"/>
          <w:spacing w:val="-1"/>
          <w:position w:val="1"/>
          <w:sz w:val="24"/>
          <w:szCs w:val="24"/>
        </w:rPr>
        <w:t>2.</w:t>
      </w:r>
      <w:r>
        <w:rPr>
          <w:rFonts w:ascii="宋体" w:hAnsi="宋体" w:eastAsia="宋体" w:cs="宋体"/>
          <w:spacing w:val="-1"/>
          <w:position w:val="1"/>
          <w:sz w:val="24"/>
          <w:szCs w:val="24"/>
        </w:rPr>
        <w:t>会议室等部分</w:t>
      </w:r>
    </w:p>
    <w:p w14:paraId="33E1213A">
      <w:pPr>
        <w:spacing w:before="151" w:line="315" w:lineRule="exact"/>
        <w:ind w:left="506"/>
        <w:rPr>
          <w:rFonts w:ascii="宋体" w:hAnsi="宋体" w:eastAsia="宋体" w:cs="宋体"/>
          <w:sz w:val="24"/>
          <w:szCs w:val="24"/>
        </w:rPr>
      </w:pPr>
      <w:r>
        <w:rPr>
          <w:rFonts w:ascii="宋体" w:hAnsi="宋体" w:eastAsia="宋体" w:cs="宋体"/>
          <w:spacing w:val="-1"/>
          <w:position w:val="1"/>
          <w:sz w:val="24"/>
          <w:szCs w:val="24"/>
        </w:rPr>
        <w:t>（</w:t>
      </w:r>
      <w:r>
        <w:rPr>
          <w:rFonts w:ascii="Times New Roman" w:hAnsi="Times New Roman" w:eastAsia="Times New Roman" w:cs="Times New Roman"/>
          <w:spacing w:val="-1"/>
          <w:position w:val="1"/>
          <w:sz w:val="24"/>
          <w:szCs w:val="24"/>
        </w:rPr>
        <w:t>1</w:t>
      </w:r>
      <w:r>
        <w:rPr>
          <w:rFonts w:ascii="宋体" w:hAnsi="宋体" w:eastAsia="宋体" w:cs="宋体"/>
          <w:spacing w:val="-1"/>
          <w:position w:val="1"/>
          <w:sz w:val="24"/>
          <w:szCs w:val="24"/>
        </w:rPr>
        <w:t>）地面，每天清扫、拖擦两遍，随时保洁，做到无灰尘、无污迹。</w:t>
      </w:r>
    </w:p>
    <w:p w14:paraId="6585C73A">
      <w:pPr>
        <w:spacing w:before="150" w:line="354" w:lineRule="auto"/>
        <w:ind w:left="20" w:right="159" w:firstLine="485"/>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2</w:t>
      </w:r>
      <w:r>
        <w:rPr>
          <w:rFonts w:ascii="宋体" w:hAnsi="宋体" w:eastAsia="宋体" w:cs="宋体"/>
          <w:spacing w:val="-1"/>
          <w:sz w:val="24"/>
          <w:szCs w:val="24"/>
        </w:rPr>
        <w:t>）墙面、墙角，每周擦拭低位一次，每</w:t>
      </w:r>
      <w:r>
        <w:rPr>
          <w:rFonts w:ascii="宋体" w:hAnsi="宋体" w:eastAsia="宋体" w:cs="宋体"/>
          <w:spacing w:val="-2"/>
          <w:sz w:val="24"/>
          <w:szCs w:val="24"/>
        </w:rPr>
        <w:t>月清洁高处一次，做到无蛛网、</w:t>
      </w:r>
      <w:r>
        <w:rPr>
          <w:rFonts w:ascii="宋体" w:hAnsi="宋体" w:eastAsia="宋体" w:cs="宋体"/>
          <w:spacing w:val="-3"/>
          <w:sz w:val="24"/>
          <w:szCs w:val="24"/>
        </w:rPr>
        <w:t>无污渍。</w:t>
      </w:r>
    </w:p>
    <w:p w14:paraId="50EFEE9A">
      <w:pPr>
        <w:spacing w:before="15" w:line="351" w:lineRule="auto"/>
        <w:ind w:left="20" w:right="158" w:firstLine="485"/>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）电源盒、地脚线、装饰物，每天擦拭一</w:t>
      </w:r>
      <w:r>
        <w:rPr>
          <w:rFonts w:ascii="宋体" w:hAnsi="宋体" w:eastAsia="宋体" w:cs="宋体"/>
          <w:spacing w:val="-2"/>
          <w:sz w:val="24"/>
          <w:szCs w:val="24"/>
        </w:rPr>
        <w:t>次，随时保洁，做到无灰尘。</w:t>
      </w:r>
      <w:r>
        <w:rPr>
          <w:rFonts w:ascii="宋体" w:hAnsi="宋体" w:eastAsia="宋体" w:cs="宋体"/>
          <w:spacing w:val="-3"/>
          <w:sz w:val="24"/>
          <w:szCs w:val="24"/>
        </w:rPr>
        <w:t>无污渍。</w:t>
      </w:r>
    </w:p>
    <w:p w14:paraId="73DFE0F9">
      <w:pPr>
        <w:spacing w:before="19" w:line="315" w:lineRule="exact"/>
        <w:ind w:left="506"/>
        <w:rPr>
          <w:rFonts w:ascii="宋体" w:hAnsi="宋体" w:eastAsia="宋体" w:cs="宋体"/>
          <w:sz w:val="24"/>
          <w:szCs w:val="24"/>
        </w:rPr>
      </w:pPr>
      <w:r>
        <w:rPr>
          <w:rFonts w:ascii="宋体" w:hAnsi="宋体" w:eastAsia="宋体" w:cs="宋体"/>
          <w:spacing w:val="-1"/>
          <w:position w:val="1"/>
          <w:sz w:val="24"/>
          <w:szCs w:val="24"/>
        </w:rPr>
        <w:t>（</w:t>
      </w:r>
      <w:r>
        <w:rPr>
          <w:rFonts w:ascii="Times New Roman" w:hAnsi="Times New Roman" w:eastAsia="Times New Roman" w:cs="Times New Roman"/>
          <w:spacing w:val="-1"/>
          <w:position w:val="1"/>
          <w:sz w:val="24"/>
          <w:szCs w:val="24"/>
        </w:rPr>
        <w:t>4</w:t>
      </w:r>
      <w:r>
        <w:rPr>
          <w:rFonts w:ascii="宋体" w:hAnsi="宋体" w:eastAsia="宋体" w:cs="宋体"/>
          <w:spacing w:val="-1"/>
          <w:position w:val="1"/>
          <w:sz w:val="24"/>
          <w:szCs w:val="24"/>
        </w:rPr>
        <w:t>）玻璃、灯具每月清洁一次，做到光洁明亮、无灰尘、污渍。</w:t>
      </w:r>
    </w:p>
    <w:p w14:paraId="4A9BE9D1">
      <w:pPr>
        <w:spacing w:before="191" w:line="220" w:lineRule="auto"/>
        <w:ind w:left="506"/>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5</w:t>
      </w:r>
      <w:r>
        <w:rPr>
          <w:rFonts w:ascii="宋体" w:hAnsi="宋体" w:eastAsia="宋体" w:cs="宋体"/>
          <w:spacing w:val="-1"/>
          <w:sz w:val="24"/>
          <w:szCs w:val="24"/>
        </w:rPr>
        <w:t>）桌、椅，每天前后擦拭、整理，随时保洁做到无灰尘、无污渍。</w:t>
      </w:r>
    </w:p>
    <w:p w14:paraId="11CBBB5D">
      <w:pPr>
        <w:spacing w:before="145" w:line="350" w:lineRule="auto"/>
        <w:ind w:left="20" w:right="124" w:firstLine="485"/>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6</w:t>
      </w:r>
      <w:r>
        <w:rPr>
          <w:rFonts w:ascii="宋体" w:hAnsi="宋体" w:eastAsia="宋体" w:cs="宋体"/>
          <w:sz w:val="24"/>
          <w:szCs w:val="24"/>
        </w:rPr>
        <w:t>）天花板、风口及灯饰，每周全面清洁一次</w:t>
      </w:r>
      <w:r>
        <w:rPr>
          <w:rFonts w:ascii="宋体" w:hAnsi="宋体" w:eastAsia="宋体" w:cs="宋体"/>
          <w:spacing w:val="-1"/>
          <w:sz w:val="24"/>
          <w:szCs w:val="24"/>
        </w:rPr>
        <w:t>，做到无蛛网、无污渍、无</w:t>
      </w:r>
      <w:r>
        <w:rPr>
          <w:rFonts w:ascii="宋体" w:hAnsi="宋体" w:eastAsia="宋体" w:cs="宋体"/>
          <w:spacing w:val="-4"/>
          <w:sz w:val="24"/>
          <w:szCs w:val="24"/>
        </w:rPr>
        <w:t>灰尘。</w:t>
      </w:r>
    </w:p>
    <w:p w14:paraId="20FF2691">
      <w:pPr>
        <w:spacing w:before="61" w:line="344" w:lineRule="auto"/>
        <w:ind w:left="18" w:right="124" w:firstLine="487"/>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7</w:t>
      </w:r>
      <w:r>
        <w:rPr>
          <w:rFonts w:ascii="宋体" w:hAnsi="宋体" w:eastAsia="宋体" w:cs="宋体"/>
          <w:sz w:val="24"/>
          <w:szCs w:val="24"/>
        </w:rPr>
        <w:t>）垃圾桶，每日清理垃圾桶至少一次，每周</w:t>
      </w:r>
      <w:r>
        <w:rPr>
          <w:rFonts w:ascii="宋体" w:hAnsi="宋体" w:eastAsia="宋体" w:cs="宋体"/>
          <w:spacing w:val="-1"/>
          <w:sz w:val="24"/>
          <w:szCs w:val="24"/>
        </w:rPr>
        <w:t>清洁一次，做到垃圾不超过</w:t>
      </w:r>
      <w:r>
        <w:rPr>
          <w:rFonts w:ascii="宋体" w:hAnsi="宋体" w:eastAsia="宋体" w:cs="宋体"/>
          <w:spacing w:val="-2"/>
          <w:sz w:val="24"/>
          <w:szCs w:val="24"/>
        </w:rPr>
        <w:t>三分之二，无您味。</w:t>
      </w:r>
    </w:p>
    <w:p w14:paraId="6F6EED60">
      <w:pPr>
        <w:spacing w:line="361" w:lineRule="exact"/>
        <w:ind w:left="500"/>
        <w:rPr>
          <w:rFonts w:ascii="宋体" w:hAnsi="宋体" w:eastAsia="宋体" w:cs="宋体"/>
          <w:sz w:val="24"/>
          <w:szCs w:val="24"/>
        </w:rPr>
      </w:pPr>
      <w:r>
        <w:rPr>
          <w:rFonts w:ascii="Times New Roman" w:hAnsi="Times New Roman" w:eastAsia="Times New Roman" w:cs="Times New Roman"/>
          <w:spacing w:val="-1"/>
          <w:position w:val="2"/>
          <w:sz w:val="24"/>
          <w:szCs w:val="24"/>
        </w:rPr>
        <w:t>3.</w:t>
      </w:r>
      <w:r>
        <w:rPr>
          <w:rFonts w:ascii="宋体" w:hAnsi="宋体" w:eastAsia="宋体" w:cs="宋体"/>
          <w:spacing w:val="-1"/>
          <w:position w:val="2"/>
          <w:sz w:val="24"/>
          <w:szCs w:val="24"/>
        </w:rPr>
        <w:t>办公室部分</w:t>
      </w:r>
    </w:p>
    <w:p w14:paraId="506566DF">
      <w:pPr>
        <w:spacing w:before="105" w:line="315" w:lineRule="exact"/>
        <w:ind w:left="506"/>
        <w:rPr>
          <w:rFonts w:ascii="宋体" w:hAnsi="宋体" w:eastAsia="宋体" w:cs="宋体"/>
          <w:sz w:val="24"/>
          <w:szCs w:val="24"/>
        </w:rPr>
      </w:pPr>
      <w:r>
        <w:rPr>
          <w:rFonts w:ascii="宋体" w:hAnsi="宋体" w:eastAsia="宋体" w:cs="宋体"/>
          <w:spacing w:val="-1"/>
          <w:position w:val="1"/>
          <w:sz w:val="24"/>
          <w:szCs w:val="24"/>
        </w:rPr>
        <w:t>（</w:t>
      </w:r>
      <w:r>
        <w:rPr>
          <w:rFonts w:ascii="Times New Roman" w:hAnsi="Times New Roman" w:eastAsia="Times New Roman" w:cs="Times New Roman"/>
          <w:spacing w:val="-1"/>
          <w:position w:val="1"/>
          <w:sz w:val="24"/>
          <w:szCs w:val="24"/>
        </w:rPr>
        <w:t>1</w:t>
      </w:r>
      <w:r>
        <w:rPr>
          <w:rFonts w:ascii="宋体" w:hAnsi="宋体" w:eastAsia="宋体" w:cs="宋体"/>
          <w:spacing w:val="-1"/>
          <w:position w:val="1"/>
          <w:sz w:val="24"/>
          <w:szCs w:val="24"/>
        </w:rPr>
        <w:t>）地面：每天清扫、拖擦一遍，做到无灰尘、无污渍。</w:t>
      </w:r>
    </w:p>
    <w:p w14:paraId="3399B48D">
      <w:pPr>
        <w:spacing w:before="150" w:line="316" w:lineRule="exact"/>
        <w:jc w:val="right"/>
        <w:rPr>
          <w:rFonts w:ascii="宋体" w:hAnsi="宋体" w:eastAsia="宋体" w:cs="宋体"/>
          <w:sz w:val="24"/>
          <w:szCs w:val="24"/>
        </w:rPr>
      </w:pPr>
      <w:r>
        <w:rPr>
          <w:rFonts w:ascii="宋体" w:hAnsi="宋体" w:eastAsia="宋体" w:cs="宋体"/>
          <w:spacing w:val="-4"/>
          <w:position w:val="1"/>
          <w:sz w:val="24"/>
          <w:szCs w:val="24"/>
        </w:rPr>
        <w:t>（</w:t>
      </w:r>
      <w:r>
        <w:rPr>
          <w:rFonts w:ascii="Times New Roman" w:hAnsi="Times New Roman" w:eastAsia="Times New Roman" w:cs="Times New Roman"/>
          <w:spacing w:val="-4"/>
          <w:position w:val="1"/>
          <w:sz w:val="24"/>
          <w:szCs w:val="24"/>
        </w:rPr>
        <w:t>2</w:t>
      </w:r>
      <w:r>
        <w:rPr>
          <w:rFonts w:ascii="宋体" w:hAnsi="宋体" w:eastAsia="宋体" w:cs="宋体"/>
          <w:spacing w:val="-4"/>
          <w:position w:val="1"/>
          <w:sz w:val="24"/>
          <w:szCs w:val="24"/>
        </w:rPr>
        <w:t>）墙面，每周擦拭低位一次，每月清洁高处一次，做到无蛛网、无污渍。</w:t>
      </w:r>
    </w:p>
    <w:p w14:paraId="4B0F8885">
      <w:pPr>
        <w:spacing w:before="155" w:line="315" w:lineRule="exact"/>
        <w:jc w:val="right"/>
        <w:rPr>
          <w:rFonts w:ascii="宋体" w:hAnsi="宋体" w:eastAsia="宋体" w:cs="宋体"/>
          <w:sz w:val="24"/>
          <w:szCs w:val="24"/>
        </w:rPr>
      </w:pPr>
      <w:r>
        <w:rPr>
          <w:rFonts w:ascii="宋体" w:hAnsi="宋体" w:eastAsia="宋体" w:cs="宋体"/>
          <w:spacing w:val="-4"/>
          <w:position w:val="1"/>
          <w:sz w:val="24"/>
          <w:szCs w:val="24"/>
        </w:rPr>
        <w:t>（</w:t>
      </w:r>
      <w:r>
        <w:rPr>
          <w:rFonts w:ascii="Times New Roman" w:hAnsi="Times New Roman" w:eastAsia="Times New Roman" w:cs="Times New Roman"/>
          <w:spacing w:val="-4"/>
          <w:position w:val="1"/>
          <w:sz w:val="24"/>
          <w:szCs w:val="24"/>
        </w:rPr>
        <w:t>3</w:t>
      </w:r>
      <w:r>
        <w:rPr>
          <w:rFonts w:ascii="宋体" w:hAnsi="宋体" w:eastAsia="宋体" w:cs="宋体"/>
          <w:spacing w:val="-4"/>
          <w:position w:val="1"/>
          <w:sz w:val="24"/>
          <w:szCs w:val="24"/>
        </w:rPr>
        <w:t>）桌、椅办公家具等，每天擦拭一次，做到无灰尘、无污渍、光亮如新。</w:t>
      </w:r>
    </w:p>
    <w:p w14:paraId="468E29B3">
      <w:pPr>
        <w:spacing w:before="150" w:line="315" w:lineRule="exact"/>
        <w:ind w:left="506"/>
        <w:rPr>
          <w:rFonts w:ascii="宋体" w:hAnsi="宋体" w:eastAsia="宋体" w:cs="宋体"/>
          <w:sz w:val="24"/>
          <w:szCs w:val="24"/>
        </w:rPr>
      </w:pPr>
      <w:r>
        <w:rPr>
          <w:rFonts w:ascii="宋体" w:hAnsi="宋体" w:eastAsia="宋体" w:cs="宋体"/>
          <w:spacing w:val="-1"/>
          <w:position w:val="1"/>
          <w:sz w:val="24"/>
          <w:szCs w:val="24"/>
        </w:rPr>
        <w:t>（</w:t>
      </w:r>
      <w:r>
        <w:rPr>
          <w:rFonts w:ascii="Times New Roman" w:hAnsi="Times New Roman" w:eastAsia="Times New Roman" w:cs="Times New Roman"/>
          <w:spacing w:val="-1"/>
          <w:position w:val="1"/>
          <w:sz w:val="24"/>
          <w:szCs w:val="24"/>
        </w:rPr>
        <w:t>4</w:t>
      </w:r>
      <w:r>
        <w:rPr>
          <w:rFonts w:ascii="宋体" w:hAnsi="宋体" w:eastAsia="宋体" w:cs="宋体"/>
          <w:spacing w:val="-1"/>
          <w:position w:val="1"/>
          <w:sz w:val="24"/>
          <w:szCs w:val="24"/>
        </w:rPr>
        <w:t>）天花板、风口，每周擦拭一次，做到无灰尘，无污渍。</w:t>
      </w:r>
    </w:p>
    <w:p w14:paraId="7D6EBE33">
      <w:pPr>
        <w:spacing w:before="192" w:line="360" w:lineRule="auto"/>
        <w:ind w:left="20" w:firstLine="485"/>
      </w:pPr>
      <w:r>
        <w:rPr>
          <w:rFonts w:ascii="宋体" w:hAnsi="宋体" w:eastAsia="宋体" w:cs="宋体"/>
          <w:spacing w:val="-4"/>
          <w:sz w:val="24"/>
          <w:szCs w:val="24"/>
        </w:rPr>
        <w:t>（</w:t>
      </w:r>
      <w:r>
        <w:rPr>
          <w:rFonts w:ascii="Times New Roman" w:hAnsi="Times New Roman" w:eastAsia="Times New Roman" w:cs="Times New Roman"/>
          <w:spacing w:val="-4"/>
          <w:sz w:val="24"/>
          <w:szCs w:val="24"/>
        </w:rPr>
        <w:t>5</w:t>
      </w:r>
      <w:r>
        <w:rPr>
          <w:rFonts w:ascii="宋体" w:hAnsi="宋体" w:eastAsia="宋体" w:cs="宋体"/>
          <w:spacing w:val="-4"/>
          <w:sz w:val="24"/>
          <w:szCs w:val="24"/>
        </w:rPr>
        <w:t>）窗帘、床上用品、玻璃、灯具每月清洁一次，做到光洁明亮、无灰尘、污渍。</w:t>
      </w:r>
    </w:p>
    <w:p w14:paraId="175BA36F">
      <w:pPr>
        <w:spacing w:before="78" w:line="316" w:lineRule="exact"/>
        <w:ind w:left="506"/>
        <w:rPr>
          <w:rFonts w:ascii="宋体" w:hAnsi="宋体" w:eastAsia="宋体" w:cs="宋体"/>
          <w:sz w:val="24"/>
          <w:szCs w:val="24"/>
        </w:rPr>
      </w:pPr>
      <w:r>
        <w:rPr>
          <w:rFonts w:ascii="宋体" w:hAnsi="宋体" w:eastAsia="宋体" w:cs="宋体"/>
          <w:position w:val="1"/>
          <w:sz w:val="24"/>
          <w:szCs w:val="24"/>
        </w:rPr>
        <w:t>（</w:t>
      </w:r>
      <w:r>
        <w:rPr>
          <w:rFonts w:ascii="Times New Roman" w:hAnsi="Times New Roman" w:eastAsia="Times New Roman" w:cs="Times New Roman"/>
          <w:position w:val="1"/>
          <w:sz w:val="24"/>
          <w:szCs w:val="24"/>
        </w:rPr>
        <w:t>6</w:t>
      </w:r>
      <w:r>
        <w:rPr>
          <w:rFonts w:ascii="宋体" w:hAnsi="宋体" w:eastAsia="宋体" w:cs="宋体"/>
          <w:position w:val="1"/>
          <w:sz w:val="24"/>
          <w:szCs w:val="24"/>
        </w:rPr>
        <w:t>）门、窗台、电器开关、装饰物每天擦拭</w:t>
      </w:r>
      <w:r>
        <w:rPr>
          <w:rFonts w:ascii="宋体" w:hAnsi="宋体" w:eastAsia="宋体" w:cs="宋体"/>
          <w:spacing w:val="-1"/>
          <w:position w:val="1"/>
          <w:sz w:val="24"/>
          <w:szCs w:val="24"/>
        </w:rPr>
        <w:t>一遍，做到无灰尘、污渍。</w:t>
      </w:r>
    </w:p>
    <w:p w14:paraId="6E066CC7">
      <w:pPr>
        <w:spacing w:before="150" w:line="315" w:lineRule="exact"/>
        <w:ind w:left="494"/>
        <w:rPr>
          <w:rFonts w:ascii="宋体" w:hAnsi="宋体" w:eastAsia="宋体" w:cs="宋体"/>
          <w:sz w:val="24"/>
          <w:szCs w:val="24"/>
        </w:rPr>
      </w:pPr>
      <w:r>
        <w:rPr>
          <w:rFonts w:ascii="Times New Roman" w:hAnsi="Times New Roman" w:eastAsia="Times New Roman" w:cs="Times New Roman"/>
          <w:position w:val="1"/>
          <w:sz w:val="24"/>
          <w:szCs w:val="24"/>
        </w:rPr>
        <w:t>4.</w:t>
      </w:r>
      <w:r>
        <w:rPr>
          <w:rFonts w:ascii="宋体" w:hAnsi="宋体" w:eastAsia="宋体" w:cs="宋体"/>
          <w:position w:val="1"/>
          <w:sz w:val="24"/>
          <w:szCs w:val="24"/>
        </w:rPr>
        <w:t>卫生间部分</w:t>
      </w:r>
    </w:p>
    <w:p w14:paraId="45BFF0A0">
      <w:pPr>
        <w:spacing w:before="149" w:line="354" w:lineRule="auto"/>
        <w:ind w:left="25" w:right="124" w:firstLine="480"/>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1</w:t>
      </w:r>
      <w:r>
        <w:rPr>
          <w:rFonts w:ascii="宋体" w:hAnsi="宋体" w:eastAsia="宋体" w:cs="宋体"/>
          <w:sz w:val="24"/>
          <w:szCs w:val="24"/>
        </w:rPr>
        <w:t>）地面，每日配清洁剂清洁一次，并随时保</w:t>
      </w:r>
      <w:r>
        <w:rPr>
          <w:rFonts w:ascii="宋体" w:hAnsi="宋体" w:eastAsia="宋体" w:cs="宋体"/>
          <w:spacing w:val="-1"/>
          <w:sz w:val="24"/>
          <w:szCs w:val="24"/>
        </w:rPr>
        <w:t>洁，每周全面清洁一次，做到无水迹、无污迹、无垃圾、无您味。</w:t>
      </w:r>
    </w:p>
    <w:p w14:paraId="2301073A">
      <w:pPr>
        <w:spacing w:before="16" w:line="355" w:lineRule="auto"/>
        <w:ind w:left="18" w:right="124" w:firstLine="488"/>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2</w:t>
      </w:r>
      <w:r>
        <w:rPr>
          <w:rFonts w:ascii="宋体" w:hAnsi="宋体" w:eastAsia="宋体" w:cs="宋体"/>
          <w:sz w:val="24"/>
          <w:szCs w:val="24"/>
        </w:rPr>
        <w:t>）隔板、墙身，每日擦拭一次，每周全面清</w:t>
      </w:r>
      <w:r>
        <w:rPr>
          <w:rFonts w:ascii="宋体" w:hAnsi="宋体" w:eastAsia="宋体" w:cs="宋体"/>
          <w:spacing w:val="-1"/>
          <w:sz w:val="24"/>
          <w:szCs w:val="24"/>
        </w:rPr>
        <w:t>洁一次，做到无灰尘、无污</w:t>
      </w:r>
      <w:r>
        <w:rPr>
          <w:rFonts w:ascii="宋体" w:hAnsi="宋体" w:eastAsia="宋体" w:cs="宋体"/>
          <w:spacing w:val="-5"/>
          <w:sz w:val="24"/>
          <w:szCs w:val="24"/>
        </w:rPr>
        <w:t>迹。</w:t>
      </w:r>
    </w:p>
    <w:p w14:paraId="61453C9B">
      <w:pPr>
        <w:spacing w:before="13" w:line="350" w:lineRule="auto"/>
        <w:ind w:left="25" w:right="124" w:firstLine="480"/>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3</w:t>
      </w:r>
      <w:r>
        <w:rPr>
          <w:rFonts w:ascii="宋体" w:hAnsi="宋体" w:eastAsia="宋体" w:cs="宋体"/>
          <w:sz w:val="24"/>
          <w:szCs w:val="24"/>
        </w:rPr>
        <w:t>）镜面，每日清抹至少两次，随时保洁，每</w:t>
      </w:r>
      <w:r>
        <w:rPr>
          <w:rFonts w:ascii="宋体" w:hAnsi="宋体" w:eastAsia="宋体" w:cs="宋体"/>
          <w:spacing w:val="-1"/>
          <w:sz w:val="24"/>
          <w:szCs w:val="24"/>
        </w:rPr>
        <w:t>周用玻璃刮刀刮洗一次，做到无水迹、无污迹、无灰尘、无手印、光洁、明亮。</w:t>
      </w:r>
    </w:p>
    <w:p w14:paraId="26C0F6D2">
      <w:pPr>
        <w:spacing w:before="20" w:line="315" w:lineRule="exact"/>
        <w:jc w:val="right"/>
        <w:rPr>
          <w:rFonts w:ascii="宋体" w:hAnsi="宋体" w:eastAsia="宋体" w:cs="宋体"/>
          <w:sz w:val="24"/>
          <w:szCs w:val="24"/>
        </w:rPr>
      </w:pPr>
      <w:r>
        <w:rPr>
          <w:rFonts w:ascii="宋体" w:hAnsi="宋体" w:eastAsia="宋体" w:cs="宋体"/>
          <w:spacing w:val="-4"/>
          <w:position w:val="1"/>
          <w:sz w:val="24"/>
          <w:szCs w:val="24"/>
        </w:rPr>
        <w:t>（</w:t>
      </w:r>
      <w:r>
        <w:rPr>
          <w:rFonts w:ascii="Times New Roman" w:hAnsi="Times New Roman" w:eastAsia="Times New Roman" w:cs="Times New Roman"/>
          <w:spacing w:val="-4"/>
          <w:position w:val="1"/>
          <w:sz w:val="24"/>
          <w:szCs w:val="24"/>
        </w:rPr>
        <w:t>4</w:t>
      </w:r>
      <w:r>
        <w:rPr>
          <w:rFonts w:ascii="宋体" w:hAnsi="宋体" w:eastAsia="宋体" w:cs="宋体"/>
          <w:spacing w:val="-4"/>
          <w:position w:val="1"/>
          <w:sz w:val="24"/>
          <w:szCs w:val="24"/>
        </w:rPr>
        <w:t>）墙面，每日擦拭低位一次，每月清洁高处一次，做到无灰尘、无污迹。</w:t>
      </w:r>
    </w:p>
    <w:p w14:paraId="491C46CD">
      <w:pPr>
        <w:spacing w:before="186" w:line="346" w:lineRule="auto"/>
        <w:ind w:left="18" w:right="124" w:firstLine="487"/>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5</w:t>
      </w:r>
      <w:r>
        <w:rPr>
          <w:rFonts w:ascii="宋体" w:hAnsi="宋体" w:eastAsia="宋体" w:cs="宋体"/>
          <w:sz w:val="24"/>
          <w:szCs w:val="24"/>
        </w:rPr>
        <w:t>）垃圾桶，每日清理垃圾桶至少三次，每周</w:t>
      </w:r>
      <w:r>
        <w:rPr>
          <w:rFonts w:ascii="宋体" w:hAnsi="宋体" w:eastAsia="宋体" w:cs="宋体"/>
          <w:spacing w:val="-1"/>
          <w:sz w:val="24"/>
          <w:szCs w:val="24"/>
        </w:rPr>
        <w:t>清洁一次，做到垃圾不超过</w:t>
      </w:r>
      <w:r>
        <w:rPr>
          <w:rFonts w:ascii="宋体" w:hAnsi="宋体" w:eastAsia="宋体" w:cs="宋体"/>
          <w:spacing w:val="-2"/>
          <w:sz w:val="24"/>
          <w:szCs w:val="24"/>
        </w:rPr>
        <w:t>三分之二、无您味。</w:t>
      </w:r>
    </w:p>
    <w:p w14:paraId="767669C5">
      <w:pPr>
        <w:spacing w:before="1" w:line="350" w:lineRule="auto"/>
        <w:ind w:left="20" w:right="124" w:firstLine="485"/>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6</w:t>
      </w:r>
      <w:r>
        <w:rPr>
          <w:rFonts w:ascii="宋体" w:hAnsi="宋体" w:eastAsia="宋体" w:cs="宋体"/>
          <w:sz w:val="24"/>
          <w:szCs w:val="24"/>
        </w:rPr>
        <w:t>）大小便器，每日随时清洁，每周全面清洗</w:t>
      </w:r>
      <w:r>
        <w:rPr>
          <w:rFonts w:ascii="宋体" w:hAnsi="宋体" w:eastAsia="宋体" w:cs="宋体"/>
          <w:spacing w:val="-1"/>
          <w:sz w:val="24"/>
          <w:szCs w:val="24"/>
        </w:rPr>
        <w:t>一次，无水迹、无污迹、无</w:t>
      </w:r>
      <w:r>
        <w:rPr>
          <w:rFonts w:ascii="宋体" w:hAnsi="宋体" w:eastAsia="宋体" w:cs="宋体"/>
          <w:spacing w:val="-4"/>
          <w:sz w:val="24"/>
          <w:szCs w:val="24"/>
        </w:rPr>
        <w:t>灰尘。</w:t>
      </w:r>
    </w:p>
    <w:p w14:paraId="536E9ACC">
      <w:pPr>
        <w:spacing w:before="60" w:line="220" w:lineRule="auto"/>
        <w:ind w:left="506"/>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7</w:t>
      </w:r>
      <w:r>
        <w:rPr>
          <w:rFonts w:ascii="宋体" w:hAnsi="宋体" w:eastAsia="宋体" w:cs="宋体"/>
          <w:spacing w:val="-1"/>
          <w:sz w:val="24"/>
          <w:szCs w:val="24"/>
        </w:rPr>
        <w:t>）天花板、风口，每月全面清洁一次，做到无蛛网、无污渍。</w:t>
      </w:r>
    </w:p>
    <w:p w14:paraId="44CED673">
      <w:pPr>
        <w:spacing w:before="145" w:line="350" w:lineRule="auto"/>
        <w:ind w:left="20" w:firstLine="485"/>
        <w:rPr>
          <w:rFonts w:ascii="宋体" w:hAnsi="宋体" w:eastAsia="宋体" w:cs="宋体"/>
          <w:sz w:val="24"/>
          <w:szCs w:val="24"/>
        </w:rPr>
      </w:pPr>
      <w:r>
        <w:rPr>
          <w:rFonts w:ascii="宋体" w:hAnsi="宋体" w:eastAsia="宋体" w:cs="宋体"/>
          <w:spacing w:val="-4"/>
          <w:sz w:val="24"/>
          <w:szCs w:val="24"/>
        </w:rPr>
        <w:t>（</w:t>
      </w:r>
      <w:r>
        <w:rPr>
          <w:rFonts w:ascii="Times New Roman" w:hAnsi="Times New Roman" w:eastAsia="Times New Roman" w:cs="Times New Roman"/>
          <w:spacing w:val="-4"/>
          <w:sz w:val="24"/>
          <w:szCs w:val="24"/>
        </w:rPr>
        <w:t>8</w:t>
      </w:r>
      <w:r>
        <w:rPr>
          <w:rFonts w:ascii="宋体" w:hAnsi="宋体" w:eastAsia="宋体" w:cs="宋体"/>
          <w:spacing w:val="-4"/>
          <w:sz w:val="24"/>
          <w:szCs w:val="24"/>
        </w:rPr>
        <w:t>）洗手盆及台面，每日清抹至少三次，随时保洁，做到无水迹、无污迹、</w:t>
      </w:r>
      <w:r>
        <w:rPr>
          <w:rFonts w:ascii="宋体" w:hAnsi="宋体" w:eastAsia="宋体" w:cs="宋体"/>
          <w:spacing w:val="-3"/>
          <w:sz w:val="24"/>
          <w:szCs w:val="24"/>
        </w:rPr>
        <w:t>无灰尘。</w:t>
      </w:r>
    </w:p>
    <w:p w14:paraId="07D9426A">
      <w:pPr>
        <w:spacing w:before="21" w:line="315" w:lineRule="exact"/>
        <w:ind w:left="506"/>
        <w:rPr>
          <w:rFonts w:ascii="宋体" w:hAnsi="宋体" w:eastAsia="宋体" w:cs="宋体"/>
          <w:sz w:val="24"/>
          <w:szCs w:val="24"/>
        </w:rPr>
      </w:pPr>
      <w:r>
        <w:rPr>
          <w:rFonts w:ascii="宋体" w:hAnsi="宋体" w:eastAsia="宋体" w:cs="宋体"/>
          <w:spacing w:val="-1"/>
          <w:position w:val="1"/>
          <w:sz w:val="24"/>
          <w:szCs w:val="24"/>
        </w:rPr>
        <w:t>（</w:t>
      </w:r>
      <w:r>
        <w:rPr>
          <w:rFonts w:ascii="Times New Roman" w:hAnsi="Times New Roman" w:eastAsia="Times New Roman" w:cs="Times New Roman"/>
          <w:spacing w:val="-1"/>
          <w:position w:val="1"/>
          <w:sz w:val="24"/>
          <w:szCs w:val="24"/>
        </w:rPr>
        <w:t>9</w:t>
      </w:r>
      <w:r>
        <w:rPr>
          <w:rFonts w:ascii="宋体" w:hAnsi="宋体" w:eastAsia="宋体" w:cs="宋体"/>
          <w:spacing w:val="-1"/>
          <w:position w:val="1"/>
          <w:sz w:val="24"/>
          <w:szCs w:val="24"/>
        </w:rPr>
        <w:t>）夏季每周喷洒消毒杀虫剂一次，防止蚊蝇滋生。</w:t>
      </w:r>
    </w:p>
    <w:p w14:paraId="62616029">
      <w:pPr>
        <w:spacing w:before="191" w:line="220" w:lineRule="auto"/>
        <w:ind w:left="501"/>
        <w:rPr>
          <w:rFonts w:ascii="宋体" w:hAnsi="宋体" w:eastAsia="宋体" w:cs="宋体"/>
          <w:sz w:val="24"/>
          <w:szCs w:val="24"/>
        </w:rPr>
      </w:pPr>
      <w:r>
        <w:rPr>
          <w:rFonts w:ascii="Times New Roman" w:hAnsi="Times New Roman" w:eastAsia="Times New Roman" w:cs="Times New Roman"/>
          <w:spacing w:val="-2"/>
          <w:sz w:val="24"/>
          <w:szCs w:val="24"/>
        </w:rPr>
        <w:t>5.</w:t>
      </w:r>
      <w:r>
        <w:rPr>
          <w:rFonts w:ascii="宋体" w:hAnsi="宋体" w:eastAsia="宋体" w:cs="宋体"/>
          <w:spacing w:val="-2"/>
          <w:sz w:val="24"/>
          <w:szCs w:val="24"/>
        </w:rPr>
        <w:t>楼梯部分</w:t>
      </w:r>
    </w:p>
    <w:p w14:paraId="40DBB5DD">
      <w:pPr>
        <w:spacing w:before="144" w:line="350" w:lineRule="auto"/>
        <w:ind w:left="60" w:right="124" w:firstLine="445"/>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1</w:t>
      </w:r>
      <w:r>
        <w:rPr>
          <w:rFonts w:ascii="宋体" w:hAnsi="宋体" w:eastAsia="宋体" w:cs="宋体"/>
          <w:sz w:val="24"/>
          <w:szCs w:val="24"/>
        </w:rPr>
        <w:t>）地面及阶梯，每日清扫至少两次，清拖一</w:t>
      </w:r>
      <w:r>
        <w:rPr>
          <w:rFonts w:ascii="宋体" w:hAnsi="宋体" w:eastAsia="宋体" w:cs="宋体"/>
          <w:spacing w:val="-1"/>
          <w:sz w:val="24"/>
          <w:szCs w:val="24"/>
        </w:rPr>
        <w:t>次，随时保洁；地毯地面每</w:t>
      </w:r>
      <w:r>
        <w:rPr>
          <w:rFonts w:ascii="宋体" w:hAnsi="宋体" w:eastAsia="宋体" w:cs="宋体"/>
          <w:spacing w:val="-3"/>
          <w:sz w:val="24"/>
          <w:szCs w:val="24"/>
        </w:rPr>
        <w:t>日吸尘，每月清洗，做到无灰尘、无污迹。</w:t>
      </w:r>
    </w:p>
    <w:p w14:paraId="6645DC28">
      <w:pPr>
        <w:spacing w:before="21" w:line="315" w:lineRule="exact"/>
        <w:ind w:left="506"/>
        <w:rPr>
          <w:rFonts w:ascii="宋体" w:hAnsi="宋体" w:eastAsia="宋体" w:cs="宋体"/>
          <w:sz w:val="24"/>
          <w:szCs w:val="24"/>
        </w:rPr>
      </w:pPr>
      <w:r>
        <w:rPr>
          <w:rFonts w:ascii="宋体" w:hAnsi="宋体" w:eastAsia="宋体" w:cs="宋体"/>
          <w:spacing w:val="-1"/>
          <w:position w:val="1"/>
          <w:sz w:val="24"/>
          <w:szCs w:val="24"/>
        </w:rPr>
        <w:t>（</w:t>
      </w:r>
      <w:r>
        <w:rPr>
          <w:rFonts w:ascii="Times New Roman" w:hAnsi="Times New Roman" w:eastAsia="Times New Roman" w:cs="Times New Roman"/>
          <w:spacing w:val="-1"/>
          <w:position w:val="1"/>
          <w:sz w:val="24"/>
          <w:szCs w:val="24"/>
        </w:rPr>
        <w:t>2</w:t>
      </w:r>
      <w:r>
        <w:rPr>
          <w:rFonts w:ascii="宋体" w:hAnsi="宋体" w:eastAsia="宋体" w:cs="宋体"/>
          <w:spacing w:val="-1"/>
          <w:position w:val="1"/>
          <w:sz w:val="24"/>
          <w:szCs w:val="24"/>
        </w:rPr>
        <w:t>）天花板及灯饰，每月用毛巾擦拭一次，做到无灰尘、无污迹。</w:t>
      </w:r>
    </w:p>
    <w:p w14:paraId="7CE1CF3F">
      <w:pPr>
        <w:spacing w:before="149" w:line="354" w:lineRule="auto"/>
        <w:ind w:left="20" w:right="124" w:firstLine="485"/>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3</w:t>
      </w:r>
      <w:r>
        <w:rPr>
          <w:rFonts w:ascii="宋体" w:hAnsi="宋体" w:eastAsia="宋体" w:cs="宋体"/>
          <w:sz w:val="24"/>
          <w:szCs w:val="24"/>
        </w:rPr>
        <w:t>）门、窗，每日随时保洁，每月用玻璃刮刀</w:t>
      </w:r>
      <w:r>
        <w:rPr>
          <w:rFonts w:ascii="宋体" w:hAnsi="宋体" w:eastAsia="宋体" w:cs="宋体"/>
          <w:spacing w:val="-1"/>
          <w:sz w:val="24"/>
          <w:szCs w:val="24"/>
        </w:rPr>
        <w:t>刮洗一次，做到无水迹、无污迹、无灰尘、无手印、光洁、明亮。</w:t>
      </w:r>
    </w:p>
    <w:p w14:paraId="32B8DB28">
      <w:pPr>
        <w:spacing w:before="15" w:line="354" w:lineRule="auto"/>
        <w:ind w:left="20" w:right="124" w:firstLine="485"/>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4</w:t>
      </w:r>
      <w:r>
        <w:rPr>
          <w:rFonts w:ascii="宋体" w:hAnsi="宋体" w:eastAsia="宋体" w:cs="宋体"/>
          <w:sz w:val="24"/>
          <w:szCs w:val="24"/>
        </w:rPr>
        <w:t>）墙面，每日擦拭低位一次，每周清扫一次</w:t>
      </w:r>
      <w:r>
        <w:rPr>
          <w:rFonts w:ascii="宋体" w:hAnsi="宋体" w:eastAsia="宋体" w:cs="宋体"/>
          <w:spacing w:val="-1"/>
          <w:sz w:val="24"/>
          <w:szCs w:val="24"/>
        </w:rPr>
        <w:t>，每月清洁高处一次，做到</w:t>
      </w:r>
      <w:r>
        <w:rPr>
          <w:rFonts w:ascii="宋体" w:hAnsi="宋体" w:eastAsia="宋体" w:cs="宋体"/>
          <w:spacing w:val="-2"/>
          <w:sz w:val="24"/>
          <w:szCs w:val="24"/>
        </w:rPr>
        <w:t>无污迹、无蛛网。</w:t>
      </w:r>
    </w:p>
    <w:p w14:paraId="2491C5CE">
      <w:pPr>
        <w:spacing w:before="52" w:line="220" w:lineRule="auto"/>
        <w:ind w:left="506"/>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5</w:t>
      </w:r>
      <w:r>
        <w:rPr>
          <w:rFonts w:ascii="宋体" w:hAnsi="宋体" w:eastAsia="宋体" w:cs="宋体"/>
          <w:spacing w:val="-1"/>
          <w:sz w:val="24"/>
          <w:szCs w:val="24"/>
        </w:rPr>
        <w:t>）扶手、玻璃隔板，每日清抹一次，做到无灰尘、无污迹。</w:t>
      </w:r>
    </w:p>
    <w:p w14:paraId="19202E4A">
      <w:pPr>
        <w:spacing w:before="143" w:line="351" w:lineRule="auto"/>
        <w:ind w:left="21" w:right="124" w:firstLine="484"/>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6</w:t>
      </w:r>
      <w:r>
        <w:rPr>
          <w:rFonts w:ascii="宋体" w:hAnsi="宋体" w:eastAsia="宋体" w:cs="宋体"/>
          <w:sz w:val="24"/>
          <w:szCs w:val="24"/>
        </w:rPr>
        <w:t>）垃圾桶，每日清理垃圾至少两次，每周清</w:t>
      </w:r>
      <w:r>
        <w:rPr>
          <w:rFonts w:ascii="宋体" w:hAnsi="宋体" w:eastAsia="宋体" w:cs="宋体"/>
          <w:spacing w:val="-1"/>
          <w:sz w:val="24"/>
          <w:szCs w:val="24"/>
        </w:rPr>
        <w:t>洁一次，做到垃圾不超过三</w:t>
      </w:r>
      <w:r>
        <w:rPr>
          <w:rFonts w:ascii="宋体" w:hAnsi="宋体" w:eastAsia="宋体" w:cs="宋体"/>
          <w:spacing w:val="-2"/>
          <w:sz w:val="24"/>
          <w:szCs w:val="24"/>
        </w:rPr>
        <w:t>分之二，无您味。</w:t>
      </w:r>
    </w:p>
    <w:p w14:paraId="2265E79A">
      <w:pPr>
        <w:spacing w:before="60" w:line="220" w:lineRule="auto"/>
        <w:jc w:val="right"/>
        <w:rPr>
          <w:rFonts w:ascii="宋体" w:hAnsi="宋体" w:eastAsia="宋体" w:cs="宋体"/>
          <w:sz w:val="24"/>
          <w:szCs w:val="24"/>
        </w:rPr>
      </w:pPr>
      <w:r>
        <w:rPr>
          <w:rFonts w:ascii="宋体" w:hAnsi="宋体" w:eastAsia="宋体" w:cs="宋体"/>
          <w:spacing w:val="-4"/>
          <w:sz w:val="24"/>
          <w:szCs w:val="24"/>
        </w:rPr>
        <w:t>（</w:t>
      </w:r>
      <w:r>
        <w:rPr>
          <w:rFonts w:ascii="Times New Roman" w:hAnsi="Times New Roman" w:eastAsia="Times New Roman" w:cs="Times New Roman"/>
          <w:spacing w:val="-4"/>
          <w:sz w:val="24"/>
          <w:szCs w:val="24"/>
        </w:rPr>
        <w:t>7</w:t>
      </w:r>
      <w:r>
        <w:rPr>
          <w:rFonts w:ascii="宋体" w:hAnsi="宋体" w:eastAsia="宋体" w:cs="宋体"/>
          <w:spacing w:val="-4"/>
          <w:sz w:val="24"/>
          <w:szCs w:val="24"/>
        </w:rPr>
        <w:t>）消防设施，每日清抹一次，每月全面清洁一次，做到无灰尘、无污迹。</w:t>
      </w:r>
    </w:p>
    <w:p w14:paraId="217E66C5">
      <w:pPr>
        <w:spacing w:before="144" w:line="315" w:lineRule="exact"/>
        <w:ind w:left="506"/>
        <w:rPr>
          <w:rFonts w:ascii="宋体" w:hAnsi="宋体" w:eastAsia="宋体" w:cs="宋体"/>
          <w:sz w:val="24"/>
          <w:szCs w:val="24"/>
        </w:rPr>
      </w:pPr>
      <w:r>
        <w:rPr>
          <w:rFonts w:ascii="宋体" w:hAnsi="宋体" w:eastAsia="宋体" w:cs="宋体"/>
          <w:position w:val="1"/>
          <w:sz w:val="24"/>
          <w:szCs w:val="24"/>
        </w:rPr>
        <w:t>（</w:t>
      </w:r>
      <w:r>
        <w:rPr>
          <w:rFonts w:ascii="Times New Roman" w:hAnsi="Times New Roman" w:eastAsia="Times New Roman" w:cs="Times New Roman"/>
          <w:position w:val="1"/>
          <w:sz w:val="24"/>
          <w:szCs w:val="24"/>
        </w:rPr>
        <w:t>8</w:t>
      </w:r>
      <w:r>
        <w:rPr>
          <w:rFonts w:ascii="宋体" w:hAnsi="宋体" w:eastAsia="宋体" w:cs="宋体"/>
          <w:position w:val="1"/>
          <w:sz w:val="24"/>
          <w:szCs w:val="24"/>
        </w:rPr>
        <w:t>）风口，每周进行重点清洁一次，每月全面清洁一次，做到无蛛网、无</w:t>
      </w:r>
    </w:p>
    <w:p w14:paraId="14CA43F8">
      <w:pPr>
        <w:spacing w:line="315" w:lineRule="exact"/>
        <w:rPr>
          <w:rFonts w:ascii="宋体" w:hAnsi="宋体" w:eastAsia="宋体" w:cs="宋体"/>
          <w:sz w:val="24"/>
          <w:szCs w:val="24"/>
        </w:rPr>
        <w:sectPr>
          <w:headerReference r:id="rId5" w:type="default"/>
          <w:footerReference r:id="rId6" w:type="default"/>
          <w:pgSz w:w="11920" w:h="16840"/>
          <w:pgMar w:top="1108" w:right="1711" w:bottom="1217" w:left="1788" w:header="1094" w:footer="991" w:gutter="0"/>
          <w:cols w:space="720" w:num="1"/>
        </w:sectPr>
      </w:pPr>
    </w:p>
    <w:p w14:paraId="35ADBAF0">
      <w:pPr>
        <w:pStyle w:val="6"/>
        <w:spacing w:line="284" w:lineRule="auto"/>
      </w:pPr>
    </w:p>
    <w:p w14:paraId="336E2939">
      <w:pPr>
        <w:spacing w:before="78" w:line="221" w:lineRule="auto"/>
        <w:ind w:left="24"/>
        <w:rPr>
          <w:rFonts w:ascii="宋体" w:hAnsi="宋体" w:eastAsia="宋体" w:cs="宋体"/>
          <w:sz w:val="24"/>
          <w:szCs w:val="24"/>
        </w:rPr>
      </w:pPr>
      <w:r>
        <w:rPr>
          <w:rFonts w:ascii="宋体" w:hAnsi="宋体" w:eastAsia="宋体" w:cs="宋体"/>
          <w:spacing w:val="-4"/>
          <w:sz w:val="24"/>
          <w:szCs w:val="24"/>
        </w:rPr>
        <w:t>污渍。</w:t>
      </w:r>
    </w:p>
    <w:p w14:paraId="57694963">
      <w:pPr>
        <w:spacing w:before="143" w:line="360" w:lineRule="exact"/>
        <w:ind w:left="503"/>
        <w:rPr>
          <w:rFonts w:ascii="宋体" w:hAnsi="宋体" w:eastAsia="宋体" w:cs="宋体"/>
          <w:sz w:val="24"/>
          <w:szCs w:val="24"/>
        </w:rPr>
      </w:pPr>
      <w:r>
        <w:rPr>
          <w:rFonts w:ascii="Times New Roman" w:hAnsi="Times New Roman" w:eastAsia="Times New Roman" w:cs="Times New Roman"/>
          <w:spacing w:val="-6"/>
          <w:position w:val="2"/>
          <w:sz w:val="24"/>
          <w:szCs w:val="24"/>
        </w:rPr>
        <w:t>6.</w:t>
      </w:r>
      <w:r>
        <w:rPr>
          <w:rFonts w:ascii="Times New Roman" w:hAnsi="Times New Roman" w:eastAsia="Times New Roman" w:cs="Times New Roman"/>
          <w:spacing w:val="-33"/>
          <w:position w:val="2"/>
          <w:sz w:val="24"/>
          <w:szCs w:val="24"/>
        </w:rPr>
        <w:t xml:space="preserve"> </w:t>
      </w:r>
      <w:r>
        <w:rPr>
          <w:rFonts w:ascii="宋体" w:hAnsi="宋体" w:eastAsia="宋体" w:cs="宋体"/>
          <w:spacing w:val="-6"/>
          <w:position w:val="2"/>
          <w:sz w:val="24"/>
          <w:szCs w:val="24"/>
        </w:rPr>
        <w:t>院落部分</w:t>
      </w:r>
    </w:p>
    <w:p w14:paraId="2256C7E3">
      <w:pPr>
        <w:spacing w:before="105" w:line="359" w:lineRule="exact"/>
        <w:ind w:right="4"/>
        <w:jc w:val="right"/>
        <w:rPr>
          <w:rFonts w:ascii="宋体" w:hAnsi="宋体" w:eastAsia="宋体" w:cs="宋体"/>
          <w:sz w:val="24"/>
          <w:szCs w:val="24"/>
        </w:rPr>
      </w:pPr>
      <w:r>
        <w:rPr>
          <w:rFonts w:ascii="宋体" w:hAnsi="宋体" w:eastAsia="宋体" w:cs="宋体"/>
          <w:spacing w:val="-1"/>
          <w:position w:val="2"/>
          <w:sz w:val="24"/>
          <w:szCs w:val="24"/>
        </w:rPr>
        <w:t>（</w:t>
      </w:r>
      <w:r>
        <w:rPr>
          <w:rFonts w:ascii="Times New Roman" w:hAnsi="Times New Roman" w:eastAsia="Times New Roman" w:cs="Times New Roman"/>
          <w:spacing w:val="-1"/>
          <w:position w:val="2"/>
          <w:sz w:val="24"/>
          <w:szCs w:val="24"/>
        </w:rPr>
        <w:t>1</w:t>
      </w:r>
      <w:r>
        <w:rPr>
          <w:rFonts w:ascii="宋体" w:hAnsi="宋体" w:eastAsia="宋体" w:cs="宋体"/>
          <w:spacing w:val="-1"/>
          <w:position w:val="2"/>
          <w:sz w:val="24"/>
          <w:szCs w:val="24"/>
        </w:rPr>
        <w:t>）地面，每天清扫两次（上、下午各一次</w:t>
      </w:r>
      <w:r>
        <w:rPr>
          <w:rFonts w:ascii="宋体" w:hAnsi="宋体" w:eastAsia="宋体" w:cs="宋体"/>
          <w:spacing w:val="-53"/>
          <w:position w:val="2"/>
          <w:sz w:val="24"/>
          <w:szCs w:val="24"/>
        </w:rPr>
        <w:t>），</w:t>
      </w:r>
      <w:r>
        <w:rPr>
          <w:rFonts w:ascii="宋体" w:hAnsi="宋体" w:eastAsia="宋体" w:cs="宋体"/>
          <w:spacing w:val="-1"/>
          <w:position w:val="2"/>
          <w:sz w:val="24"/>
          <w:szCs w:val="24"/>
        </w:rPr>
        <w:t>做到干净、无杂物、油渍。</w:t>
      </w:r>
    </w:p>
    <w:p w14:paraId="14D237AB">
      <w:pPr>
        <w:spacing w:before="110" w:line="360" w:lineRule="exact"/>
        <w:ind w:left="509"/>
        <w:rPr>
          <w:rFonts w:ascii="宋体" w:hAnsi="宋体" w:eastAsia="宋体" w:cs="宋体"/>
          <w:sz w:val="24"/>
          <w:szCs w:val="24"/>
        </w:rPr>
      </w:pPr>
      <w:r>
        <w:rPr>
          <w:rFonts w:ascii="宋体" w:hAnsi="宋体" w:eastAsia="宋体" w:cs="宋体"/>
          <w:spacing w:val="-1"/>
          <w:position w:val="2"/>
          <w:sz w:val="24"/>
          <w:szCs w:val="24"/>
        </w:rPr>
        <w:t>（</w:t>
      </w:r>
      <w:r>
        <w:rPr>
          <w:rFonts w:ascii="Times New Roman" w:hAnsi="Times New Roman" w:eastAsia="Times New Roman" w:cs="Times New Roman"/>
          <w:spacing w:val="-1"/>
          <w:position w:val="2"/>
          <w:sz w:val="24"/>
          <w:szCs w:val="24"/>
        </w:rPr>
        <w:t>2</w:t>
      </w:r>
      <w:r>
        <w:rPr>
          <w:rFonts w:ascii="宋体" w:hAnsi="宋体" w:eastAsia="宋体" w:cs="宋体"/>
          <w:spacing w:val="-1"/>
          <w:position w:val="2"/>
          <w:sz w:val="24"/>
          <w:szCs w:val="24"/>
        </w:rPr>
        <w:t>）大门，每月擦洗一次，做到干净、无尘土。</w:t>
      </w:r>
    </w:p>
    <w:p w14:paraId="6AFCC9FC">
      <w:pPr>
        <w:spacing w:before="106" w:line="360" w:lineRule="exact"/>
        <w:ind w:left="509"/>
        <w:rPr>
          <w:rFonts w:ascii="宋体" w:hAnsi="宋体" w:eastAsia="宋体" w:cs="宋体"/>
          <w:sz w:val="24"/>
          <w:szCs w:val="24"/>
        </w:rPr>
      </w:pPr>
      <w:r>
        <w:rPr>
          <w:rFonts w:ascii="宋体" w:hAnsi="宋体" w:eastAsia="宋体" w:cs="宋体"/>
          <w:spacing w:val="-2"/>
          <w:position w:val="2"/>
          <w:sz w:val="24"/>
          <w:szCs w:val="24"/>
        </w:rPr>
        <w:t>（</w:t>
      </w:r>
      <w:r>
        <w:rPr>
          <w:rFonts w:ascii="Times New Roman" w:hAnsi="Times New Roman" w:eastAsia="Times New Roman" w:cs="Times New Roman"/>
          <w:spacing w:val="-2"/>
          <w:position w:val="2"/>
          <w:sz w:val="24"/>
          <w:szCs w:val="24"/>
        </w:rPr>
        <w:t>3</w:t>
      </w:r>
      <w:r>
        <w:rPr>
          <w:rFonts w:ascii="宋体" w:hAnsi="宋体" w:eastAsia="宋体" w:cs="宋体"/>
          <w:spacing w:val="-2"/>
          <w:position w:val="2"/>
          <w:sz w:val="24"/>
          <w:szCs w:val="24"/>
        </w:rPr>
        <w:t>）院区，花草树木养护、绿化美化。</w:t>
      </w:r>
    </w:p>
    <w:p w14:paraId="172B5A82">
      <w:pPr>
        <w:spacing w:before="105" w:line="361" w:lineRule="exact"/>
        <w:ind w:left="509"/>
        <w:rPr>
          <w:rFonts w:ascii="宋体" w:hAnsi="宋体" w:eastAsia="宋体" w:cs="宋体"/>
          <w:spacing w:val="-1"/>
          <w:position w:val="2"/>
          <w:sz w:val="24"/>
          <w:szCs w:val="24"/>
        </w:rPr>
      </w:pPr>
      <w:r>
        <w:rPr>
          <w:rFonts w:ascii="宋体" w:hAnsi="宋体" w:eastAsia="宋体" w:cs="宋体"/>
          <w:spacing w:val="-1"/>
          <w:position w:val="2"/>
          <w:sz w:val="24"/>
          <w:szCs w:val="24"/>
        </w:rPr>
        <w:t>（</w:t>
      </w:r>
      <w:r>
        <w:rPr>
          <w:rFonts w:ascii="Times New Roman" w:hAnsi="Times New Roman" w:eastAsia="Times New Roman" w:cs="Times New Roman"/>
          <w:spacing w:val="-1"/>
          <w:position w:val="2"/>
          <w:sz w:val="24"/>
          <w:szCs w:val="24"/>
        </w:rPr>
        <w:t>4</w:t>
      </w:r>
      <w:r>
        <w:rPr>
          <w:rFonts w:ascii="宋体" w:hAnsi="宋体" w:eastAsia="宋体" w:cs="宋体"/>
          <w:spacing w:val="-1"/>
          <w:position w:val="2"/>
          <w:sz w:val="24"/>
          <w:szCs w:val="24"/>
        </w:rPr>
        <w:t>）办公楼外围的清扫保洁工作。</w:t>
      </w:r>
    </w:p>
    <w:p w14:paraId="5000C00A">
      <w:pPr>
        <w:pStyle w:val="3"/>
        <w:bidi w:val="0"/>
        <w:rPr>
          <w:rFonts w:hint="eastAsia" w:ascii="宋体" w:hAnsi="宋体" w:eastAsia="宋体" w:cs="宋体"/>
          <w:sz w:val="24"/>
          <w:szCs w:val="24"/>
          <w:lang w:val="en-US"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三）秩序维护队长</w:t>
      </w:r>
    </w:p>
    <w:p w14:paraId="3725C15A">
      <w:pPr>
        <w:spacing w:before="105" w:line="361" w:lineRule="exact"/>
        <w:ind w:left="509"/>
        <w:rPr>
          <w:rFonts w:hint="eastAsia" w:ascii="宋体" w:hAnsi="宋体" w:eastAsia="宋体" w:cs="宋体"/>
          <w:spacing w:val="-1"/>
          <w:position w:val="2"/>
          <w:sz w:val="24"/>
          <w:szCs w:val="24"/>
          <w:lang w:val="en-US" w:eastAsia="zh-CN"/>
        </w:rPr>
      </w:pPr>
      <w:r>
        <w:rPr>
          <w:rFonts w:hint="eastAsia" w:ascii="宋体" w:hAnsi="宋体" w:eastAsia="宋体" w:cs="宋体"/>
          <w:spacing w:val="-1"/>
          <w:position w:val="2"/>
          <w:sz w:val="24"/>
          <w:szCs w:val="24"/>
          <w:lang w:val="en-US" w:eastAsia="zh-CN"/>
        </w:rPr>
        <w:t>1.工作内容：</w:t>
      </w:r>
    </w:p>
    <w:p w14:paraId="0E1FA41C">
      <w:pPr>
        <w:spacing w:before="105" w:line="361" w:lineRule="exact"/>
        <w:ind w:left="509"/>
        <w:rPr>
          <w:rFonts w:hint="default" w:ascii="宋体" w:hAnsi="宋体" w:eastAsia="宋体" w:cs="宋体"/>
          <w:spacing w:val="-1"/>
          <w:position w:val="2"/>
          <w:sz w:val="24"/>
          <w:szCs w:val="24"/>
          <w:lang w:val="en-US" w:eastAsia="zh-CN"/>
        </w:rPr>
      </w:pPr>
      <w:r>
        <w:rPr>
          <w:rFonts w:hint="default" w:ascii="宋体" w:hAnsi="宋体" w:eastAsia="宋体" w:cs="宋体"/>
          <w:spacing w:val="-1"/>
          <w:position w:val="2"/>
          <w:sz w:val="24"/>
          <w:szCs w:val="24"/>
          <w:lang w:val="en-US" w:eastAsia="zh-CN"/>
        </w:rPr>
        <w:t>（</w:t>
      </w:r>
      <w:r>
        <w:rPr>
          <w:rFonts w:hint="eastAsia" w:ascii="宋体" w:hAnsi="宋体" w:eastAsia="宋体" w:cs="宋体"/>
          <w:spacing w:val="-1"/>
          <w:position w:val="2"/>
          <w:sz w:val="24"/>
          <w:szCs w:val="24"/>
          <w:lang w:val="en-US" w:eastAsia="zh-CN"/>
        </w:rPr>
        <w:t>1</w:t>
      </w:r>
      <w:r>
        <w:rPr>
          <w:rFonts w:hint="default" w:ascii="宋体" w:hAnsi="宋体" w:eastAsia="宋体" w:cs="宋体"/>
          <w:spacing w:val="-1"/>
          <w:position w:val="2"/>
          <w:sz w:val="24"/>
          <w:szCs w:val="24"/>
          <w:lang w:val="en-US" w:eastAsia="zh-CN"/>
        </w:rPr>
        <w:t>）团队管理</w:t>
      </w:r>
    </w:p>
    <w:p w14:paraId="27BD7F39">
      <w:pPr>
        <w:spacing w:before="105" w:line="361" w:lineRule="exact"/>
        <w:ind w:left="509"/>
        <w:rPr>
          <w:rFonts w:hint="default" w:ascii="宋体" w:hAnsi="宋体" w:eastAsia="宋体" w:cs="宋体"/>
          <w:spacing w:val="-1"/>
          <w:position w:val="2"/>
          <w:sz w:val="24"/>
          <w:szCs w:val="24"/>
          <w:lang w:val="en-US" w:eastAsia="zh-CN"/>
        </w:rPr>
      </w:pPr>
      <w:r>
        <w:rPr>
          <w:rFonts w:hint="default" w:ascii="宋体" w:hAnsi="宋体" w:eastAsia="宋体" w:cs="宋体"/>
          <w:spacing w:val="-1"/>
          <w:position w:val="2"/>
          <w:sz w:val="24"/>
          <w:szCs w:val="24"/>
          <w:lang w:val="en-US" w:eastAsia="zh-CN"/>
        </w:rPr>
        <w:t>负责秩序维护员（安保）的排班、考勤、岗位分配与日常督导。</w:t>
      </w:r>
    </w:p>
    <w:p w14:paraId="69A34A48">
      <w:pPr>
        <w:spacing w:before="105" w:line="361" w:lineRule="exact"/>
        <w:ind w:left="509"/>
        <w:rPr>
          <w:rFonts w:hint="default" w:ascii="宋体" w:hAnsi="宋体" w:eastAsia="宋体" w:cs="宋体"/>
          <w:spacing w:val="-1"/>
          <w:position w:val="2"/>
          <w:sz w:val="24"/>
          <w:szCs w:val="24"/>
          <w:lang w:val="en-US" w:eastAsia="zh-CN"/>
        </w:rPr>
      </w:pPr>
      <w:r>
        <w:rPr>
          <w:rFonts w:hint="default" w:ascii="宋体" w:hAnsi="宋体" w:eastAsia="宋体" w:cs="宋体"/>
          <w:spacing w:val="-1"/>
          <w:position w:val="2"/>
          <w:sz w:val="24"/>
          <w:szCs w:val="24"/>
          <w:lang w:val="en-US" w:eastAsia="zh-CN"/>
        </w:rPr>
        <w:t>组织岗前培训、队列训练、礼仪培训、应急技能培训。</w:t>
      </w:r>
    </w:p>
    <w:p w14:paraId="67806E43">
      <w:pPr>
        <w:spacing w:before="105" w:line="361" w:lineRule="exact"/>
        <w:ind w:left="509"/>
        <w:rPr>
          <w:rFonts w:hint="default" w:ascii="宋体" w:hAnsi="宋体" w:eastAsia="宋体" w:cs="宋体"/>
          <w:spacing w:val="-1"/>
          <w:position w:val="2"/>
          <w:sz w:val="24"/>
          <w:szCs w:val="24"/>
          <w:lang w:val="en-US" w:eastAsia="zh-CN"/>
        </w:rPr>
      </w:pPr>
      <w:r>
        <w:rPr>
          <w:rFonts w:hint="default" w:ascii="宋体" w:hAnsi="宋体" w:eastAsia="宋体" w:cs="宋体"/>
          <w:spacing w:val="-1"/>
          <w:position w:val="2"/>
          <w:sz w:val="24"/>
          <w:szCs w:val="24"/>
          <w:lang w:val="en-US" w:eastAsia="zh-CN"/>
        </w:rPr>
        <w:t>监督队员仪容仪表、行为规范、执勤纪律，纠正违规行为。</w:t>
      </w:r>
    </w:p>
    <w:p w14:paraId="2E31652D">
      <w:pPr>
        <w:spacing w:before="105" w:line="361" w:lineRule="exact"/>
        <w:ind w:left="509"/>
        <w:rPr>
          <w:rFonts w:hint="default" w:ascii="宋体" w:hAnsi="宋体" w:eastAsia="宋体" w:cs="宋体"/>
          <w:spacing w:val="-1"/>
          <w:position w:val="2"/>
          <w:sz w:val="24"/>
          <w:szCs w:val="24"/>
          <w:lang w:val="en-US" w:eastAsia="zh-CN"/>
        </w:rPr>
      </w:pPr>
      <w:r>
        <w:rPr>
          <w:rFonts w:hint="default" w:ascii="宋体" w:hAnsi="宋体" w:eastAsia="宋体" w:cs="宋体"/>
          <w:spacing w:val="-1"/>
          <w:position w:val="2"/>
          <w:sz w:val="24"/>
          <w:szCs w:val="24"/>
          <w:lang w:val="en-US" w:eastAsia="zh-CN"/>
        </w:rPr>
        <w:t>做好队员思想沟通，稳定团队，处理内部简单矛盾。</w:t>
      </w:r>
    </w:p>
    <w:p w14:paraId="5DC2CFAE">
      <w:pPr>
        <w:spacing w:before="105" w:line="361" w:lineRule="exact"/>
        <w:ind w:left="509"/>
        <w:rPr>
          <w:rFonts w:hint="default" w:ascii="宋体" w:hAnsi="宋体" w:eastAsia="宋体" w:cs="宋体"/>
          <w:spacing w:val="-1"/>
          <w:position w:val="2"/>
          <w:sz w:val="24"/>
          <w:szCs w:val="24"/>
          <w:lang w:val="en-US" w:eastAsia="zh-CN"/>
        </w:rPr>
      </w:pPr>
      <w:r>
        <w:rPr>
          <w:rFonts w:hint="default" w:ascii="宋体" w:hAnsi="宋体" w:eastAsia="宋体" w:cs="宋体"/>
          <w:spacing w:val="-1"/>
          <w:position w:val="2"/>
          <w:sz w:val="24"/>
          <w:szCs w:val="24"/>
          <w:lang w:val="en-US" w:eastAsia="zh-CN"/>
        </w:rPr>
        <w:t>（</w:t>
      </w:r>
      <w:r>
        <w:rPr>
          <w:rFonts w:hint="eastAsia" w:ascii="宋体" w:hAnsi="宋体" w:eastAsia="宋体" w:cs="宋体"/>
          <w:spacing w:val="-1"/>
          <w:position w:val="2"/>
          <w:sz w:val="24"/>
          <w:szCs w:val="24"/>
          <w:lang w:val="en-US" w:eastAsia="zh-CN"/>
        </w:rPr>
        <w:t>2</w:t>
      </w:r>
      <w:r>
        <w:rPr>
          <w:rFonts w:hint="default" w:ascii="宋体" w:hAnsi="宋体" w:eastAsia="宋体" w:cs="宋体"/>
          <w:spacing w:val="-1"/>
          <w:position w:val="2"/>
          <w:sz w:val="24"/>
          <w:szCs w:val="24"/>
          <w:lang w:val="en-US" w:eastAsia="zh-CN"/>
        </w:rPr>
        <w:t>）现场秩序与安全管控</w:t>
      </w:r>
    </w:p>
    <w:p w14:paraId="55D0FA59">
      <w:pPr>
        <w:spacing w:before="105" w:line="361" w:lineRule="exact"/>
        <w:ind w:left="509"/>
        <w:rPr>
          <w:rFonts w:hint="default" w:ascii="宋体" w:hAnsi="宋体" w:eastAsia="宋体" w:cs="宋体"/>
          <w:spacing w:val="-1"/>
          <w:position w:val="2"/>
          <w:sz w:val="24"/>
          <w:szCs w:val="24"/>
          <w:lang w:val="en-US" w:eastAsia="zh-CN"/>
        </w:rPr>
      </w:pPr>
      <w:r>
        <w:rPr>
          <w:rFonts w:hint="default" w:ascii="宋体" w:hAnsi="宋体" w:eastAsia="宋体" w:cs="宋体"/>
          <w:spacing w:val="-1"/>
          <w:position w:val="2"/>
          <w:sz w:val="24"/>
          <w:szCs w:val="24"/>
          <w:lang w:val="en-US" w:eastAsia="zh-CN"/>
        </w:rPr>
        <w:t>巡查小区 / 项目出入口、车库、消防通道、监控室、重点区域。</w:t>
      </w:r>
    </w:p>
    <w:p w14:paraId="7F24C5D6">
      <w:pPr>
        <w:spacing w:before="105" w:line="361" w:lineRule="exact"/>
        <w:ind w:left="509"/>
        <w:rPr>
          <w:rFonts w:hint="default" w:ascii="宋体" w:hAnsi="宋体" w:eastAsia="宋体" w:cs="宋体"/>
          <w:spacing w:val="-1"/>
          <w:position w:val="2"/>
          <w:sz w:val="24"/>
          <w:szCs w:val="24"/>
          <w:lang w:val="en-US" w:eastAsia="zh-CN"/>
        </w:rPr>
      </w:pPr>
      <w:r>
        <w:rPr>
          <w:rFonts w:hint="default" w:ascii="宋体" w:hAnsi="宋体" w:eastAsia="宋体" w:cs="宋体"/>
          <w:spacing w:val="-1"/>
          <w:position w:val="2"/>
          <w:sz w:val="24"/>
          <w:szCs w:val="24"/>
          <w:lang w:val="en-US" w:eastAsia="zh-CN"/>
        </w:rPr>
        <w:t>维护公共秩序，制止乱停车、占道、喧哗、违规装修、违规动火等行为。</w:t>
      </w:r>
    </w:p>
    <w:p w14:paraId="18D2572A">
      <w:pPr>
        <w:spacing w:before="105" w:line="361" w:lineRule="exact"/>
        <w:ind w:left="509"/>
        <w:rPr>
          <w:rFonts w:hint="default" w:ascii="宋体" w:hAnsi="宋体" w:eastAsia="宋体" w:cs="宋体"/>
          <w:spacing w:val="-1"/>
          <w:position w:val="2"/>
          <w:sz w:val="24"/>
          <w:szCs w:val="24"/>
          <w:lang w:val="en-US" w:eastAsia="zh-CN"/>
        </w:rPr>
      </w:pPr>
      <w:r>
        <w:rPr>
          <w:rFonts w:hint="default" w:ascii="宋体" w:hAnsi="宋体" w:eastAsia="宋体" w:cs="宋体"/>
          <w:spacing w:val="-1"/>
          <w:position w:val="2"/>
          <w:sz w:val="24"/>
          <w:szCs w:val="24"/>
          <w:lang w:val="en-US" w:eastAsia="zh-CN"/>
        </w:rPr>
        <w:t>管控外来人员、车辆、装修人员、快递外卖，落实登记与核实。</w:t>
      </w:r>
    </w:p>
    <w:p w14:paraId="19D3EF37">
      <w:pPr>
        <w:spacing w:before="105" w:line="361" w:lineRule="exact"/>
        <w:ind w:left="509"/>
        <w:rPr>
          <w:rFonts w:hint="default" w:ascii="宋体" w:hAnsi="宋体" w:eastAsia="宋体" w:cs="宋体"/>
          <w:spacing w:val="-1"/>
          <w:position w:val="2"/>
          <w:sz w:val="24"/>
          <w:szCs w:val="24"/>
          <w:lang w:val="en-US" w:eastAsia="zh-CN"/>
        </w:rPr>
      </w:pPr>
      <w:r>
        <w:rPr>
          <w:rFonts w:hint="default" w:ascii="宋体" w:hAnsi="宋体" w:eastAsia="宋体" w:cs="宋体"/>
          <w:spacing w:val="-1"/>
          <w:position w:val="2"/>
          <w:sz w:val="24"/>
          <w:szCs w:val="24"/>
          <w:lang w:val="en-US" w:eastAsia="zh-CN"/>
        </w:rPr>
        <w:t>负责车辆引导、停车秩序管理，预防拥堵与刮擦纠纷。</w:t>
      </w:r>
    </w:p>
    <w:p w14:paraId="5F42C24A">
      <w:pPr>
        <w:spacing w:before="105" w:line="361" w:lineRule="exact"/>
        <w:ind w:left="509"/>
        <w:rPr>
          <w:rFonts w:hint="default" w:ascii="宋体" w:hAnsi="宋体" w:eastAsia="宋体" w:cs="宋体"/>
          <w:spacing w:val="-1"/>
          <w:position w:val="2"/>
          <w:sz w:val="24"/>
          <w:szCs w:val="24"/>
          <w:lang w:val="en-US" w:eastAsia="zh-CN"/>
        </w:rPr>
      </w:pPr>
      <w:r>
        <w:rPr>
          <w:rFonts w:hint="default" w:ascii="宋体" w:hAnsi="宋体" w:eastAsia="宋体" w:cs="宋体"/>
          <w:spacing w:val="-1"/>
          <w:position w:val="2"/>
          <w:sz w:val="24"/>
          <w:szCs w:val="24"/>
          <w:lang w:val="en-US" w:eastAsia="zh-CN"/>
        </w:rPr>
        <w:t>巡查消防设施、安防设备、监控系统，发现异常立即上报并跟进处理。</w:t>
      </w:r>
    </w:p>
    <w:p w14:paraId="268E911A">
      <w:pPr>
        <w:spacing w:before="105" w:line="361" w:lineRule="exact"/>
        <w:ind w:left="509"/>
        <w:rPr>
          <w:rFonts w:hint="default" w:ascii="宋体" w:hAnsi="宋体" w:eastAsia="宋体" w:cs="宋体"/>
          <w:spacing w:val="-1"/>
          <w:position w:val="2"/>
          <w:sz w:val="24"/>
          <w:szCs w:val="24"/>
          <w:lang w:val="en-US" w:eastAsia="zh-CN"/>
        </w:rPr>
      </w:pPr>
      <w:r>
        <w:rPr>
          <w:rFonts w:hint="default" w:ascii="宋体" w:hAnsi="宋体" w:eastAsia="宋体" w:cs="宋体"/>
          <w:spacing w:val="-1"/>
          <w:position w:val="2"/>
          <w:sz w:val="24"/>
          <w:szCs w:val="24"/>
          <w:lang w:val="en-US" w:eastAsia="zh-CN"/>
        </w:rPr>
        <w:t>（</w:t>
      </w:r>
      <w:r>
        <w:rPr>
          <w:rFonts w:hint="eastAsia" w:ascii="宋体" w:hAnsi="宋体" w:eastAsia="宋体" w:cs="宋体"/>
          <w:spacing w:val="-1"/>
          <w:position w:val="2"/>
          <w:sz w:val="24"/>
          <w:szCs w:val="24"/>
          <w:lang w:val="en-US" w:eastAsia="zh-CN"/>
        </w:rPr>
        <w:t>3</w:t>
      </w:r>
      <w:r>
        <w:rPr>
          <w:rFonts w:hint="default" w:ascii="宋体" w:hAnsi="宋体" w:eastAsia="宋体" w:cs="宋体"/>
          <w:spacing w:val="-1"/>
          <w:position w:val="2"/>
          <w:sz w:val="24"/>
          <w:szCs w:val="24"/>
          <w:lang w:val="en-US" w:eastAsia="zh-CN"/>
        </w:rPr>
        <w:t>）应急处置</w:t>
      </w:r>
    </w:p>
    <w:p w14:paraId="1284E89A">
      <w:pPr>
        <w:spacing w:before="105" w:line="361" w:lineRule="exact"/>
        <w:ind w:left="509"/>
        <w:rPr>
          <w:rFonts w:hint="default" w:ascii="宋体" w:hAnsi="宋体" w:eastAsia="宋体" w:cs="宋体"/>
          <w:spacing w:val="-1"/>
          <w:position w:val="2"/>
          <w:sz w:val="24"/>
          <w:szCs w:val="24"/>
          <w:lang w:val="en-US" w:eastAsia="zh-CN"/>
        </w:rPr>
      </w:pPr>
      <w:r>
        <w:rPr>
          <w:rFonts w:hint="default" w:ascii="宋体" w:hAnsi="宋体" w:eastAsia="宋体" w:cs="宋体"/>
          <w:spacing w:val="-1"/>
          <w:position w:val="2"/>
          <w:sz w:val="24"/>
          <w:szCs w:val="24"/>
          <w:lang w:val="en-US" w:eastAsia="zh-CN"/>
        </w:rPr>
        <w:t>负责突发事件现场指挥：火灾、漏水、停电、斗殴、盗窃、急救、可疑人员等。</w:t>
      </w:r>
    </w:p>
    <w:p w14:paraId="5F1C3E8D">
      <w:pPr>
        <w:spacing w:before="105" w:line="361" w:lineRule="exact"/>
        <w:ind w:left="509"/>
        <w:rPr>
          <w:rFonts w:hint="default" w:ascii="宋体" w:hAnsi="宋体" w:eastAsia="宋体" w:cs="宋体"/>
          <w:spacing w:val="-1"/>
          <w:position w:val="2"/>
          <w:sz w:val="24"/>
          <w:szCs w:val="24"/>
          <w:lang w:val="en-US" w:eastAsia="zh-CN"/>
        </w:rPr>
      </w:pPr>
      <w:r>
        <w:rPr>
          <w:rFonts w:hint="default" w:ascii="宋体" w:hAnsi="宋体" w:eastAsia="宋体" w:cs="宋体"/>
          <w:spacing w:val="-1"/>
          <w:position w:val="2"/>
          <w:sz w:val="24"/>
          <w:szCs w:val="24"/>
          <w:lang w:val="en-US" w:eastAsia="zh-CN"/>
        </w:rPr>
        <w:t>按预案组织疏散、警戒、初期处置，配合公安、消防、急救等部门。</w:t>
      </w:r>
    </w:p>
    <w:p w14:paraId="33267F3E">
      <w:pPr>
        <w:spacing w:before="105" w:line="361" w:lineRule="exact"/>
        <w:ind w:left="509"/>
        <w:rPr>
          <w:rFonts w:hint="default" w:ascii="宋体" w:hAnsi="宋体" w:eastAsia="宋体" w:cs="宋体"/>
          <w:spacing w:val="-1"/>
          <w:position w:val="2"/>
          <w:sz w:val="24"/>
          <w:szCs w:val="24"/>
          <w:lang w:val="en-US" w:eastAsia="zh-CN"/>
        </w:rPr>
      </w:pPr>
      <w:r>
        <w:rPr>
          <w:rFonts w:hint="default" w:ascii="宋体" w:hAnsi="宋体" w:eastAsia="宋体" w:cs="宋体"/>
          <w:spacing w:val="-1"/>
          <w:position w:val="2"/>
          <w:sz w:val="24"/>
          <w:szCs w:val="24"/>
          <w:lang w:val="en-US" w:eastAsia="zh-CN"/>
        </w:rPr>
        <w:t>处理业主投诉、邻里纠纷、口角冲突，做好现场劝解与记录。</w:t>
      </w:r>
    </w:p>
    <w:p w14:paraId="0FCF46BB">
      <w:pPr>
        <w:spacing w:before="105" w:line="361" w:lineRule="exact"/>
        <w:ind w:left="509"/>
        <w:rPr>
          <w:rFonts w:hint="default" w:ascii="宋体" w:hAnsi="宋体" w:eastAsia="宋体" w:cs="宋体"/>
          <w:spacing w:val="-1"/>
          <w:position w:val="2"/>
          <w:sz w:val="24"/>
          <w:szCs w:val="24"/>
          <w:lang w:val="en-US" w:eastAsia="zh-CN"/>
        </w:rPr>
      </w:pPr>
      <w:r>
        <w:rPr>
          <w:rFonts w:hint="default" w:ascii="宋体" w:hAnsi="宋体" w:eastAsia="宋体" w:cs="宋体"/>
          <w:spacing w:val="-1"/>
          <w:position w:val="2"/>
          <w:sz w:val="24"/>
          <w:szCs w:val="24"/>
          <w:lang w:val="en-US" w:eastAsia="zh-CN"/>
        </w:rPr>
        <w:t>发生安全事故第一时间上报项目经理，并保护现场。</w:t>
      </w:r>
    </w:p>
    <w:p w14:paraId="26742471">
      <w:pPr>
        <w:spacing w:before="105" w:line="361" w:lineRule="exact"/>
        <w:ind w:left="509"/>
        <w:rPr>
          <w:rFonts w:hint="default" w:ascii="宋体" w:hAnsi="宋体" w:eastAsia="宋体" w:cs="宋体"/>
          <w:spacing w:val="-1"/>
          <w:position w:val="2"/>
          <w:sz w:val="24"/>
          <w:szCs w:val="24"/>
          <w:lang w:val="en-US" w:eastAsia="zh-CN"/>
        </w:rPr>
      </w:pPr>
      <w:r>
        <w:rPr>
          <w:rFonts w:hint="default" w:ascii="宋体" w:hAnsi="宋体" w:eastAsia="宋体" w:cs="宋体"/>
          <w:spacing w:val="-1"/>
          <w:position w:val="2"/>
          <w:sz w:val="24"/>
          <w:szCs w:val="24"/>
          <w:lang w:val="en-US" w:eastAsia="zh-CN"/>
        </w:rPr>
        <w:t>（</w:t>
      </w:r>
      <w:r>
        <w:rPr>
          <w:rFonts w:hint="eastAsia" w:ascii="宋体" w:hAnsi="宋体" w:eastAsia="宋体" w:cs="宋体"/>
          <w:spacing w:val="-1"/>
          <w:position w:val="2"/>
          <w:sz w:val="24"/>
          <w:szCs w:val="24"/>
          <w:lang w:val="en-US" w:eastAsia="zh-CN"/>
        </w:rPr>
        <w:t>4</w:t>
      </w:r>
      <w:r>
        <w:rPr>
          <w:rFonts w:hint="default" w:ascii="宋体" w:hAnsi="宋体" w:eastAsia="宋体" w:cs="宋体"/>
          <w:spacing w:val="-1"/>
          <w:position w:val="2"/>
          <w:sz w:val="24"/>
          <w:szCs w:val="24"/>
          <w:lang w:val="en-US" w:eastAsia="zh-CN"/>
        </w:rPr>
        <w:t>）巡查与台账管理</w:t>
      </w:r>
    </w:p>
    <w:p w14:paraId="66395742">
      <w:pPr>
        <w:spacing w:before="105" w:line="361" w:lineRule="exact"/>
        <w:ind w:left="509"/>
        <w:rPr>
          <w:rFonts w:hint="default" w:ascii="宋体" w:hAnsi="宋体" w:eastAsia="宋体" w:cs="宋体"/>
          <w:spacing w:val="-1"/>
          <w:position w:val="2"/>
          <w:sz w:val="24"/>
          <w:szCs w:val="24"/>
          <w:lang w:val="en-US" w:eastAsia="zh-CN"/>
        </w:rPr>
      </w:pPr>
      <w:r>
        <w:rPr>
          <w:rFonts w:hint="default" w:ascii="宋体" w:hAnsi="宋体" w:eastAsia="宋体" w:cs="宋体"/>
          <w:spacing w:val="-1"/>
          <w:position w:val="2"/>
          <w:sz w:val="24"/>
          <w:szCs w:val="24"/>
          <w:lang w:val="en-US" w:eastAsia="zh-CN"/>
        </w:rPr>
        <w:t>制定并执行巡逻计划，做好巡逻记录、交接班记录。</w:t>
      </w:r>
    </w:p>
    <w:p w14:paraId="17A30C58">
      <w:pPr>
        <w:spacing w:before="105" w:line="361" w:lineRule="exact"/>
        <w:ind w:left="509"/>
        <w:rPr>
          <w:rFonts w:hint="default" w:ascii="宋体" w:hAnsi="宋体" w:eastAsia="宋体" w:cs="宋体"/>
          <w:spacing w:val="-1"/>
          <w:position w:val="2"/>
          <w:sz w:val="24"/>
          <w:szCs w:val="24"/>
          <w:lang w:val="en-US" w:eastAsia="zh-CN"/>
        </w:rPr>
      </w:pPr>
      <w:r>
        <w:rPr>
          <w:rFonts w:hint="default" w:ascii="宋体" w:hAnsi="宋体" w:eastAsia="宋体" w:cs="宋体"/>
          <w:spacing w:val="-1"/>
          <w:position w:val="2"/>
          <w:sz w:val="24"/>
          <w:szCs w:val="24"/>
          <w:lang w:val="en-US" w:eastAsia="zh-CN"/>
        </w:rPr>
        <w:t>登记外来人员、物品放行、违规行为、设备异常、突发事件等台账。</w:t>
      </w:r>
    </w:p>
    <w:p w14:paraId="17E9B912">
      <w:pPr>
        <w:spacing w:before="105" w:line="361" w:lineRule="exact"/>
        <w:ind w:left="509"/>
        <w:rPr>
          <w:rFonts w:hint="default" w:ascii="宋体" w:hAnsi="宋体" w:eastAsia="宋体" w:cs="宋体"/>
          <w:spacing w:val="-1"/>
          <w:position w:val="2"/>
          <w:sz w:val="24"/>
          <w:szCs w:val="24"/>
          <w:lang w:val="en-US" w:eastAsia="zh-CN"/>
        </w:rPr>
      </w:pPr>
      <w:r>
        <w:rPr>
          <w:rFonts w:hint="default" w:ascii="宋体" w:hAnsi="宋体" w:eastAsia="宋体" w:cs="宋体"/>
          <w:spacing w:val="-1"/>
          <w:position w:val="2"/>
          <w:sz w:val="24"/>
          <w:szCs w:val="24"/>
          <w:lang w:val="en-US" w:eastAsia="zh-CN"/>
        </w:rPr>
        <w:t>定期上报工作总结、隐患整改清单、岗位优化建议。</w:t>
      </w:r>
    </w:p>
    <w:p w14:paraId="734C6734">
      <w:pPr>
        <w:spacing w:before="105" w:line="361" w:lineRule="exact"/>
        <w:ind w:left="509"/>
        <w:rPr>
          <w:rFonts w:hint="default" w:ascii="宋体" w:hAnsi="宋体" w:eastAsia="宋体" w:cs="宋体"/>
          <w:spacing w:val="-1"/>
          <w:position w:val="2"/>
          <w:sz w:val="24"/>
          <w:szCs w:val="24"/>
          <w:lang w:val="en-US" w:eastAsia="zh-CN"/>
        </w:rPr>
      </w:pPr>
      <w:r>
        <w:rPr>
          <w:rFonts w:hint="default" w:ascii="宋体" w:hAnsi="宋体" w:eastAsia="宋体" w:cs="宋体"/>
          <w:spacing w:val="-1"/>
          <w:position w:val="2"/>
          <w:sz w:val="24"/>
          <w:szCs w:val="24"/>
          <w:lang w:val="en-US" w:eastAsia="zh-CN"/>
        </w:rPr>
        <w:t>配合品质检查、消防检查、安防演练等工作。</w:t>
      </w:r>
    </w:p>
    <w:p w14:paraId="38903871">
      <w:pPr>
        <w:numPr>
          <w:ilvl w:val="0"/>
          <w:numId w:val="3"/>
        </w:numPr>
        <w:spacing w:before="105" w:line="360" w:lineRule="auto"/>
        <w:ind w:left="509"/>
        <w:rPr>
          <w:rFonts w:hint="eastAsia" w:ascii="宋体" w:hAnsi="宋体" w:eastAsia="宋体" w:cs="宋体"/>
          <w:spacing w:val="-1"/>
          <w:position w:val="2"/>
          <w:sz w:val="24"/>
          <w:szCs w:val="24"/>
          <w:lang w:val="en-US" w:eastAsia="zh-CN"/>
        </w:rPr>
      </w:pPr>
      <w:r>
        <w:rPr>
          <w:rFonts w:hint="eastAsia" w:ascii="宋体" w:hAnsi="宋体" w:eastAsia="宋体" w:cs="宋体"/>
          <w:spacing w:val="-1"/>
          <w:position w:val="2"/>
          <w:sz w:val="24"/>
          <w:szCs w:val="24"/>
          <w:lang w:val="en-US" w:eastAsia="zh-CN"/>
        </w:rPr>
        <w:t>服务标准：</w:t>
      </w:r>
    </w:p>
    <w:p w14:paraId="4161C381">
      <w:pPr>
        <w:bidi w:val="0"/>
        <w:spacing w:line="360" w:lineRule="auto"/>
        <w:ind w:firstLine="240" w:firstLineChars="100"/>
        <w:rPr>
          <w:rFonts w:hint="eastAsia" w:ascii="宋体" w:hAnsi="宋体" w:eastAsia="宋体" w:cs="宋体"/>
          <w:sz w:val="24"/>
          <w:szCs w:val="24"/>
        </w:rPr>
      </w:pPr>
      <w:bookmarkStart w:id="0" w:name="heading_7"/>
      <w:r>
        <w:rPr>
          <w:rFonts w:hint="eastAsia" w:ascii="宋体" w:hAnsi="宋体" w:eastAsia="宋体" w:cs="宋体"/>
          <w:sz w:val="24"/>
          <w:szCs w:val="24"/>
        </w:rPr>
        <w:t>（</w:t>
      </w:r>
      <w:r>
        <w:rPr>
          <w:rFonts w:hint="eastAsia" w:ascii="宋体" w:hAnsi="宋体" w:eastAsia="宋体" w:cs="宋体"/>
          <w:sz w:val="24"/>
          <w:szCs w:val="24"/>
          <w:lang w:val="en-US" w:eastAsia="zh-CN"/>
        </w:rPr>
        <w:t>1</w:t>
      </w:r>
      <w:r>
        <w:rPr>
          <w:rFonts w:hint="eastAsia" w:ascii="宋体" w:hAnsi="宋体" w:eastAsia="宋体" w:cs="宋体"/>
          <w:sz w:val="24"/>
          <w:szCs w:val="24"/>
        </w:rPr>
        <w:t>）仪容仪表标准</w:t>
      </w:r>
      <w:bookmarkEnd w:id="0"/>
    </w:p>
    <w:p w14:paraId="35CC169C">
      <w:pPr>
        <w:bidi w:val="0"/>
        <w:spacing w:line="360" w:lineRule="auto"/>
        <w:rPr>
          <w:rFonts w:hint="eastAsia" w:ascii="宋体" w:hAnsi="宋体" w:eastAsia="宋体" w:cs="宋体"/>
          <w:sz w:val="24"/>
          <w:szCs w:val="24"/>
        </w:rPr>
      </w:pPr>
      <w:r>
        <w:rPr>
          <w:rFonts w:hint="eastAsia" w:ascii="宋体" w:hAnsi="宋体" w:eastAsia="宋体" w:cs="宋体"/>
          <w:sz w:val="24"/>
          <w:szCs w:val="24"/>
        </w:rPr>
        <w:t>统一着装，干净整洁，佩戴工牌，头发整齐，不留长发长指甲。</w:t>
      </w:r>
    </w:p>
    <w:p w14:paraId="60987466">
      <w:pPr>
        <w:bidi w:val="0"/>
        <w:spacing w:line="360" w:lineRule="auto"/>
        <w:rPr>
          <w:rFonts w:hint="eastAsia" w:ascii="宋体" w:hAnsi="宋体" w:eastAsia="宋体" w:cs="宋体"/>
          <w:sz w:val="24"/>
          <w:szCs w:val="24"/>
        </w:rPr>
      </w:pPr>
      <w:r>
        <w:rPr>
          <w:rFonts w:hint="eastAsia" w:ascii="宋体" w:hAnsi="宋体" w:eastAsia="宋体" w:cs="宋体"/>
          <w:sz w:val="24"/>
          <w:szCs w:val="24"/>
        </w:rPr>
        <w:t>站姿端正、坐姿规范，不倚不靠、不闲聊、不玩手机、不脱岗睡岗。</w:t>
      </w:r>
    </w:p>
    <w:p w14:paraId="2652E8B1">
      <w:pPr>
        <w:bidi w:val="0"/>
        <w:spacing w:line="360" w:lineRule="auto"/>
        <w:ind w:firstLine="240" w:firstLineChars="100"/>
        <w:rPr>
          <w:rFonts w:hint="eastAsia" w:ascii="宋体" w:hAnsi="宋体" w:eastAsia="宋体" w:cs="宋体"/>
          <w:sz w:val="24"/>
          <w:szCs w:val="24"/>
        </w:rPr>
      </w:pPr>
      <w:bookmarkStart w:id="1" w:name="heading_8"/>
      <w:r>
        <w:rPr>
          <w:rFonts w:hint="eastAsia" w:ascii="宋体" w:hAnsi="宋体" w:eastAsia="宋体" w:cs="宋体"/>
          <w:sz w:val="24"/>
          <w:szCs w:val="24"/>
        </w:rPr>
        <w:t>（</w:t>
      </w:r>
      <w:r>
        <w:rPr>
          <w:rFonts w:hint="eastAsia" w:ascii="宋体" w:hAnsi="宋体" w:eastAsia="宋体" w:cs="宋体"/>
          <w:sz w:val="24"/>
          <w:szCs w:val="24"/>
          <w:lang w:val="en-US" w:eastAsia="zh-CN"/>
        </w:rPr>
        <w:t>2</w:t>
      </w:r>
      <w:r>
        <w:rPr>
          <w:rFonts w:hint="eastAsia" w:ascii="宋体" w:hAnsi="宋体" w:eastAsia="宋体" w:cs="宋体"/>
          <w:sz w:val="24"/>
          <w:szCs w:val="24"/>
        </w:rPr>
        <w:t>）礼仪服务标准</w:t>
      </w:r>
      <w:bookmarkEnd w:id="1"/>
    </w:p>
    <w:p w14:paraId="51E10007">
      <w:pPr>
        <w:bidi w:val="0"/>
        <w:spacing w:line="360" w:lineRule="auto"/>
        <w:rPr>
          <w:rFonts w:hint="eastAsia" w:ascii="宋体" w:hAnsi="宋体" w:eastAsia="宋体" w:cs="宋体"/>
          <w:sz w:val="24"/>
          <w:szCs w:val="24"/>
        </w:rPr>
      </w:pPr>
      <w:r>
        <w:rPr>
          <w:rFonts w:hint="eastAsia" w:ascii="宋体" w:hAnsi="宋体" w:eastAsia="宋体" w:cs="宋体"/>
          <w:sz w:val="24"/>
          <w:szCs w:val="24"/>
        </w:rPr>
        <w:t>见到</w:t>
      </w:r>
      <w:r>
        <w:rPr>
          <w:rFonts w:hint="eastAsia" w:ascii="宋体" w:hAnsi="宋体" w:eastAsia="宋体" w:cs="宋体"/>
          <w:sz w:val="24"/>
          <w:szCs w:val="24"/>
          <w:lang w:val="en-US" w:eastAsia="zh-CN"/>
        </w:rPr>
        <w:t>领导</w:t>
      </w:r>
      <w:r>
        <w:rPr>
          <w:rFonts w:hint="eastAsia" w:ascii="宋体" w:hAnsi="宋体" w:eastAsia="宋体" w:cs="宋体"/>
          <w:sz w:val="24"/>
          <w:szCs w:val="24"/>
        </w:rPr>
        <w:t>/访客主动问好、微笑示意，文明用语规范。</w:t>
      </w:r>
    </w:p>
    <w:p w14:paraId="12F441A7">
      <w:pPr>
        <w:bidi w:val="0"/>
        <w:spacing w:line="360" w:lineRule="auto"/>
        <w:rPr>
          <w:rFonts w:hint="eastAsia" w:ascii="宋体" w:hAnsi="宋体" w:eastAsia="宋体" w:cs="宋体"/>
          <w:sz w:val="24"/>
          <w:szCs w:val="24"/>
        </w:rPr>
      </w:pPr>
      <w:r>
        <w:rPr>
          <w:rFonts w:hint="eastAsia" w:ascii="宋体" w:hAnsi="宋体" w:eastAsia="宋体" w:cs="宋体"/>
          <w:sz w:val="24"/>
          <w:szCs w:val="24"/>
        </w:rPr>
        <w:t>询问、登记、劝阻时态度谦和，有理有节，不与业主争执。</w:t>
      </w:r>
    </w:p>
    <w:p w14:paraId="45858C17">
      <w:pPr>
        <w:bidi w:val="0"/>
        <w:spacing w:line="360" w:lineRule="auto"/>
        <w:rPr>
          <w:rFonts w:hint="eastAsia" w:ascii="宋体" w:hAnsi="宋体" w:eastAsia="宋体" w:cs="宋体"/>
          <w:sz w:val="24"/>
          <w:szCs w:val="24"/>
        </w:rPr>
      </w:pPr>
      <w:r>
        <w:rPr>
          <w:rFonts w:hint="eastAsia" w:ascii="宋体" w:hAnsi="宋体" w:eastAsia="宋体" w:cs="宋体"/>
          <w:sz w:val="24"/>
          <w:szCs w:val="24"/>
        </w:rPr>
        <w:t>接听电话及时，语言简洁清晰，做好记录。</w:t>
      </w:r>
    </w:p>
    <w:p w14:paraId="409CDE89">
      <w:pPr>
        <w:bidi w:val="0"/>
        <w:spacing w:line="360" w:lineRule="auto"/>
        <w:ind w:firstLine="240" w:firstLineChars="100"/>
        <w:rPr>
          <w:rFonts w:hint="eastAsia" w:ascii="宋体" w:hAnsi="宋体" w:eastAsia="宋体" w:cs="宋体"/>
          <w:sz w:val="24"/>
          <w:szCs w:val="24"/>
        </w:rPr>
      </w:pPr>
      <w:bookmarkStart w:id="2" w:name="heading_9"/>
      <w:r>
        <w:rPr>
          <w:rFonts w:hint="eastAsia" w:ascii="宋体" w:hAnsi="宋体" w:eastAsia="宋体" w:cs="宋体"/>
          <w:sz w:val="24"/>
          <w:szCs w:val="24"/>
        </w:rPr>
        <w:t>（</w:t>
      </w:r>
      <w:r>
        <w:rPr>
          <w:rFonts w:hint="eastAsia" w:ascii="宋体" w:hAnsi="宋体" w:eastAsia="宋体" w:cs="宋体"/>
          <w:sz w:val="24"/>
          <w:szCs w:val="24"/>
          <w:lang w:val="en-US" w:eastAsia="zh-CN"/>
        </w:rPr>
        <w:t>3</w:t>
      </w:r>
      <w:r>
        <w:rPr>
          <w:rFonts w:hint="eastAsia" w:ascii="宋体" w:hAnsi="宋体" w:eastAsia="宋体" w:cs="宋体"/>
          <w:sz w:val="24"/>
          <w:szCs w:val="24"/>
        </w:rPr>
        <w:t>）岗位执勤标准</w:t>
      </w:r>
      <w:bookmarkEnd w:id="2"/>
    </w:p>
    <w:p w14:paraId="5B4357D7">
      <w:pPr>
        <w:bidi w:val="0"/>
        <w:spacing w:line="360" w:lineRule="auto"/>
        <w:rPr>
          <w:rFonts w:hint="eastAsia" w:ascii="宋体" w:hAnsi="宋体" w:eastAsia="宋体" w:cs="宋体"/>
          <w:sz w:val="24"/>
          <w:szCs w:val="24"/>
        </w:rPr>
      </w:pPr>
      <w:r>
        <w:rPr>
          <w:rFonts w:hint="eastAsia" w:ascii="宋体" w:hAnsi="宋体" w:eastAsia="宋体" w:cs="宋体"/>
          <w:sz w:val="24"/>
          <w:szCs w:val="24"/>
        </w:rPr>
        <w:t>出入口严格执行一问、二核、三登记、四放行。</w:t>
      </w:r>
    </w:p>
    <w:p w14:paraId="6411FFB3">
      <w:pPr>
        <w:bidi w:val="0"/>
        <w:spacing w:line="360" w:lineRule="auto"/>
        <w:rPr>
          <w:rFonts w:hint="eastAsia" w:ascii="宋体" w:hAnsi="宋体" w:eastAsia="宋体" w:cs="宋体"/>
          <w:sz w:val="24"/>
          <w:szCs w:val="24"/>
        </w:rPr>
      </w:pPr>
      <w:r>
        <w:rPr>
          <w:rFonts w:hint="eastAsia" w:ascii="宋体" w:hAnsi="宋体" w:eastAsia="宋体" w:cs="宋体"/>
          <w:sz w:val="24"/>
          <w:szCs w:val="24"/>
        </w:rPr>
        <w:t>巡逻做到定时、定线、定点，无漏巡、无虚巡。</w:t>
      </w:r>
    </w:p>
    <w:p w14:paraId="2170BFB1">
      <w:pPr>
        <w:bidi w:val="0"/>
        <w:spacing w:line="360" w:lineRule="auto"/>
        <w:rPr>
          <w:rFonts w:hint="eastAsia" w:ascii="宋体" w:hAnsi="宋体" w:eastAsia="宋体" w:cs="宋体"/>
          <w:sz w:val="24"/>
          <w:szCs w:val="24"/>
        </w:rPr>
      </w:pPr>
      <w:r>
        <w:rPr>
          <w:rFonts w:hint="eastAsia" w:ascii="宋体" w:hAnsi="宋体" w:eastAsia="宋体" w:cs="宋体"/>
          <w:sz w:val="24"/>
          <w:szCs w:val="24"/>
        </w:rPr>
        <w:t>监控室24小时值守，画面正常，录像完整，发现异常立即处置。</w:t>
      </w:r>
    </w:p>
    <w:p w14:paraId="1C7C08CF">
      <w:pPr>
        <w:bidi w:val="0"/>
        <w:spacing w:line="360" w:lineRule="auto"/>
        <w:rPr>
          <w:rFonts w:hint="eastAsia" w:ascii="宋体" w:hAnsi="宋体" w:eastAsia="宋体" w:cs="宋体"/>
          <w:sz w:val="24"/>
          <w:szCs w:val="24"/>
        </w:rPr>
      </w:pPr>
      <w:r>
        <w:rPr>
          <w:rFonts w:hint="eastAsia" w:ascii="宋体" w:hAnsi="宋体" w:eastAsia="宋体" w:cs="宋体"/>
          <w:sz w:val="24"/>
          <w:szCs w:val="24"/>
        </w:rPr>
        <w:t>消防通道、安全出口保持畅通，严禁堵塞占用。</w:t>
      </w:r>
    </w:p>
    <w:p w14:paraId="6E21BB98">
      <w:pPr>
        <w:bidi w:val="0"/>
        <w:spacing w:line="360" w:lineRule="auto"/>
        <w:rPr>
          <w:rFonts w:hint="eastAsia" w:ascii="宋体" w:hAnsi="宋体" w:eastAsia="宋体" w:cs="宋体"/>
          <w:sz w:val="24"/>
          <w:szCs w:val="24"/>
        </w:rPr>
      </w:pPr>
      <w:r>
        <w:rPr>
          <w:rFonts w:hint="eastAsia" w:ascii="宋体" w:hAnsi="宋体" w:eastAsia="宋体" w:cs="宋体"/>
          <w:sz w:val="24"/>
          <w:szCs w:val="24"/>
        </w:rPr>
        <w:t>车辆引导规范，车位停放有序，无长期占道、无堵塞消防通道。</w:t>
      </w:r>
    </w:p>
    <w:p w14:paraId="460D1742">
      <w:pPr>
        <w:bidi w:val="0"/>
        <w:spacing w:line="360" w:lineRule="auto"/>
        <w:ind w:firstLine="240" w:firstLineChars="100"/>
        <w:rPr>
          <w:rFonts w:hint="eastAsia" w:ascii="宋体" w:hAnsi="宋体" w:eastAsia="宋体" w:cs="宋体"/>
          <w:sz w:val="24"/>
          <w:szCs w:val="24"/>
        </w:rPr>
      </w:pPr>
      <w:bookmarkStart w:id="3" w:name="heading_10"/>
      <w:r>
        <w:rPr>
          <w:rFonts w:hint="eastAsia" w:ascii="宋体" w:hAnsi="宋体" w:eastAsia="宋体" w:cs="宋体"/>
          <w:sz w:val="24"/>
          <w:szCs w:val="24"/>
        </w:rPr>
        <w:t>（</w:t>
      </w:r>
      <w:r>
        <w:rPr>
          <w:rFonts w:hint="eastAsia" w:ascii="宋体" w:hAnsi="宋体" w:eastAsia="宋体" w:cs="宋体"/>
          <w:sz w:val="24"/>
          <w:szCs w:val="24"/>
          <w:lang w:val="en-US" w:eastAsia="zh-CN"/>
        </w:rPr>
        <w:t>4</w:t>
      </w:r>
      <w:r>
        <w:rPr>
          <w:rFonts w:hint="eastAsia" w:ascii="宋体" w:hAnsi="宋体" w:eastAsia="宋体" w:cs="宋体"/>
          <w:sz w:val="24"/>
          <w:szCs w:val="24"/>
        </w:rPr>
        <w:t>）应急处置标准</w:t>
      </w:r>
      <w:bookmarkEnd w:id="3"/>
    </w:p>
    <w:p w14:paraId="4C92C62E">
      <w:pPr>
        <w:bidi w:val="0"/>
        <w:spacing w:line="360" w:lineRule="auto"/>
        <w:rPr>
          <w:rFonts w:hint="eastAsia" w:ascii="宋体" w:hAnsi="宋体" w:eastAsia="宋体" w:cs="宋体"/>
          <w:sz w:val="24"/>
          <w:szCs w:val="24"/>
        </w:rPr>
      </w:pPr>
      <w:r>
        <w:rPr>
          <w:rFonts w:hint="eastAsia" w:ascii="宋体" w:hAnsi="宋体" w:eastAsia="宋体" w:cs="宋体"/>
          <w:sz w:val="24"/>
          <w:szCs w:val="24"/>
        </w:rPr>
        <w:t>接到报警/求助3分钟内到达现场。</w:t>
      </w:r>
    </w:p>
    <w:p w14:paraId="0B211F5D">
      <w:pPr>
        <w:bidi w:val="0"/>
        <w:spacing w:line="360" w:lineRule="auto"/>
        <w:rPr>
          <w:rFonts w:hint="eastAsia" w:ascii="宋体" w:hAnsi="宋体" w:eastAsia="宋体" w:cs="宋体"/>
          <w:sz w:val="24"/>
          <w:szCs w:val="24"/>
        </w:rPr>
      </w:pPr>
      <w:r>
        <w:rPr>
          <w:rFonts w:hint="eastAsia" w:ascii="宋体" w:hAnsi="宋体" w:eastAsia="宋体" w:cs="宋体"/>
          <w:sz w:val="24"/>
          <w:szCs w:val="24"/>
        </w:rPr>
        <w:t>突发事件先控制、再报告、后处置，不拖延、不推诿。</w:t>
      </w:r>
    </w:p>
    <w:p w14:paraId="4C506CCE">
      <w:pPr>
        <w:bidi w:val="0"/>
        <w:spacing w:line="360" w:lineRule="auto"/>
        <w:rPr>
          <w:rFonts w:hint="eastAsia" w:ascii="宋体" w:hAnsi="宋体" w:eastAsia="宋体" w:cs="宋体"/>
          <w:sz w:val="24"/>
          <w:szCs w:val="24"/>
        </w:rPr>
      </w:pPr>
      <w:r>
        <w:rPr>
          <w:rFonts w:hint="eastAsia" w:ascii="宋体" w:hAnsi="宋体" w:eastAsia="宋体" w:cs="宋体"/>
          <w:sz w:val="24"/>
          <w:szCs w:val="24"/>
        </w:rPr>
        <w:t>火灾、警情等立即启动预案，同时拨打119/110。</w:t>
      </w:r>
    </w:p>
    <w:p w14:paraId="2C989C69">
      <w:pPr>
        <w:bidi w:val="0"/>
        <w:spacing w:line="360" w:lineRule="auto"/>
        <w:rPr>
          <w:rFonts w:hint="eastAsia" w:ascii="宋体" w:hAnsi="宋体" w:eastAsia="宋体" w:cs="宋体"/>
          <w:sz w:val="24"/>
          <w:szCs w:val="24"/>
        </w:rPr>
      </w:pPr>
      <w:r>
        <w:rPr>
          <w:rFonts w:hint="eastAsia" w:ascii="宋体" w:hAnsi="宋体" w:eastAsia="宋体" w:cs="宋体"/>
          <w:sz w:val="24"/>
          <w:szCs w:val="24"/>
        </w:rPr>
        <w:t>所有事件有记录、有跟进、有回访。</w:t>
      </w:r>
    </w:p>
    <w:p w14:paraId="53D6FF39">
      <w:pPr>
        <w:bidi w:val="0"/>
        <w:spacing w:line="360" w:lineRule="auto"/>
        <w:ind w:firstLine="240" w:firstLineChars="100"/>
        <w:rPr>
          <w:rFonts w:hint="eastAsia" w:ascii="宋体" w:hAnsi="宋体" w:eastAsia="宋体" w:cs="宋体"/>
          <w:sz w:val="24"/>
          <w:szCs w:val="24"/>
        </w:rPr>
      </w:pPr>
      <w:bookmarkStart w:id="4" w:name="heading_11"/>
      <w:r>
        <w:rPr>
          <w:rFonts w:hint="eastAsia" w:ascii="宋体" w:hAnsi="宋体" w:eastAsia="宋体" w:cs="宋体"/>
          <w:sz w:val="24"/>
          <w:szCs w:val="24"/>
        </w:rPr>
        <w:t>（</w:t>
      </w:r>
      <w:r>
        <w:rPr>
          <w:rFonts w:hint="eastAsia" w:ascii="宋体" w:hAnsi="宋体" w:eastAsia="宋体" w:cs="宋体"/>
          <w:sz w:val="24"/>
          <w:szCs w:val="24"/>
          <w:lang w:val="en-US" w:eastAsia="zh-CN"/>
        </w:rPr>
        <w:t>5</w:t>
      </w:r>
      <w:r>
        <w:rPr>
          <w:rFonts w:hint="eastAsia" w:ascii="宋体" w:hAnsi="宋体" w:eastAsia="宋体" w:cs="宋体"/>
          <w:sz w:val="24"/>
          <w:szCs w:val="24"/>
        </w:rPr>
        <w:t>）管理标准</w:t>
      </w:r>
      <w:bookmarkEnd w:id="4"/>
    </w:p>
    <w:p w14:paraId="38D6BB24">
      <w:pPr>
        <w:bidi w:val="0"/>
        <w:spacing w:line="360" w:lineRule="auto"/>
        <w:rPr>
          <w:rFonts w:hint="eastAsia" w:ascii="宋体" w:hAnsi="宋体" w:eastAsia="宋体" w:cs="宋体"/>
          <w:sz w:val="24"/>
          <w:szCs w:val="24"/>
        </w:rPr>
      </w:pPr>
      <w:r>
        <w:rPr>
          <w:rFonts w:hint="eastAsia" w:ascii="宋体" w:hAnsi="宋体" w:eastAsia="宋体" w:cs="宋体"/>
          <w:sz w:val="24"/>
          <w:szCs w:val="24"/>
        </w:rPr>
        <w:t>考勤真实，排班合理，无空岗、替岗乱象。</w:t>
      </w:r>
    </w:p>
    <w:p w14:paraId="0B8D0AC8">
      <w:pPr>
        <w:bidi w:val="0"/>
        <w:spacing w:line="360" w:lineRule="auto"/>
        <w:rPr>
          <w:rFonts w:hint="eastAsia" w:ascii="宋体" w:hAnsi="宋体" w:eastAsia="宋体" w:cs="宋体"/>
          <w:sz w:val="24"/>
          <w:szCs w:val="24"/>
        </w:rPr>
      </w:pPr>
      <w:r>
        <w:rPr>
          <w:rFonts w:hint="eastAsia" w:ascii="宋体" w:hAnsi="宋体" w:eastAsia="宋体" w:cs="宋体"/>
          <w:sz w:val="24"/>
          <w:szCs w:val="24"/>
        </w:rPr>
        <w:t>台账清晰完整，交接班无遗漏、无差错。</w:t>
      </w:r>
    </w:p>
    <w:p w14:paraId="4649201F">
      <w:pPr>
        <w:bidi w:val="0"/>
        <w:spacing w:line="360" w:lineRule="auto"/>
        <w:rPr>
          <w:rFonts w:hint="eastAsia" w:ascii="宋体" w:hAnsi="宋体" w:eastAsia="宋体" w:cs="宋体"/>
          <w:sz w:val="24"/>
          <w:szCs w:val="24"/>
        </w:rPr>
      </w:pPr>
      <w:r>
        <w:rPr>
          <w:rFonts w:hint="eastAsia" w:ascii="宋体" w:hAnsi="宋体" w:eastAsia="宋体" w:cs="宋体"/>
          <w:sz w:val="24"/>
          <w:szCs w:val="24"/>
        </w:rPr>
        <w:t>每月至少组织1次消防或应急演练。</w:t>
      </w:r>
    </w:p>
    <w:p w14:paraId="3CAD6FEE">
      <w:pPr>
        <w:bidi w:val="0"/>
        <w:spacing w:line="360" w:lineRule="auto"/>
        <w:rPr>
          <w:rFonts w:hint="default" w:ascii="宋体" w:hAnsi="宋体" w:eastAsia="宋体" w:cs="宋体"/>
          <w:spacing w:val="-1"/>
          <w:position w:val="2"/>
          <w:sz w:val="24"/>
          <w:szCs w:val="24"/>
          <w:lang w:val="en-US" w:eastAsia="zh-CN"/>
        </w:rPr>
      </w:pPr>
      <w:r>
        <w:rPr>
          <w:rFonts w:hint="eastAsia" w:ascii="宋体" w:hAnsi="宋体" w:eastAsia="宋体" w:cs="宋体"/>
          <w:sz w:val="24"/>
          <w:szCs w:val="24"/>
        </w:rPr>
        <w:t>辖区内重大安全事件发生率为零，秩序类投诉明显下降。</w:t>
      </w:r>
    </w:p>
    <w:p w14:paraId="15E05902">
      <w:pPr>
        <w:spacing w:before="145" w:line="221" w:lineRule="auto"/>
        <w:ind w:left="509"/>
        <w:outlineLvl w:val="2"/>
        <w:rPr>
          <w:rFonts w:ascii="宋体" w:hAnsi="宋体" w:eastAsia="宋体" w:cs="宋体"/>
          <w:sz w:val="24"/>
          <w:szCs w:val="24"/>
        </w:rPr>
      </w:pPr>
      <w:r>
        <w:rPr>
          <w:rFonts w:ascii="宋体" w:hAnsi="宋体" w:eastAsia="宋体" w:cs="宋体"/>
          <w:b/>
          <w:bCs/>
          <w:spacing w:val="-5"/>
          <w:sz w:val="24"/>
          <w:szCs w:val="24"/>
        </w:rPr>
        <w:t>（</w:t>
      </w:r>
      <w:r>
        <w:rPr>
          <w:rFonts w:hint="eastAsia" w:ascii="宋体" w:hAnsi="宋体" w:eastAsia="宋体" w:cs="宋体"/>
          <w:b/>
          <w:bCs/>
          <w:spacing w:val="-5"/>
          <w:sz w:val="24"/>
          <w:szCs w:val="24"/>
          <w:lang w:val="en-US" w:eastAsia="zh-CN"/>
        </w:rPr>
        <w:t>四</w:t>
      </w:r>
      <w:r>
        <w:rPr>
          <w:rFonts w:ascii="宋体" w:hAnsi="宋体" w:eastAsia="宋体" w:cs="宋体"/>
          <w:b/>
          <w:bCs/>
          <w:spacing w:val="-5"/>
          <w:sz w:val="24"/>
          <w:szCs w:val="24"/>
        </w:rPr>
        <w:t>）</w:t>
      </w:r>
      <w:r>
        <w:rPr>
          <w:rFonts w:hint="eastAsia" w:ascii="宋体" w:hAnsi="宋体" w:eastAsia="宋体" w:cs="宋体"/>
          <w:b/>
          <w:bCs/>
          <w:spacing w:val="-5"/>
          <w:sz w:val="24"/>
          <w:szCs w:val="24"/>
          <w:lang w:val="en-US" w:eastAsia="zh-CN"/>
        </w:rPr>
        <w:t>秩序维护</w:t>
      </w:r>
      <w:r>
        <w:rPr>
          <w:rFonts w:ascii="宋体" w:hAnsi="宋体" w:eastAsia="宋体" w:cs="宋体"/>
          <w:b/>
          <w:bCs/>
          <w:spacing w:val="-5"/>
          <w:sz w:val="24"/>
          <w:szCs w:val="24"/>
        </w:rPr>
        <w:t>员</w:t>
      </w:r>
    </w:p>
    <w:p w14:paraId="6607CDF2">
      <w:pPr>
        <w:spacing w:before="178" w:line="220" w:lineRule="auto"/>
        <w:ind w:left="520"/>
        <w:rPr>
          <w:rFonts w:ascii="宋体" w:hAnsi="宋体" w:eastAsia="宋体" w:cs="宋体"/>
          <w:sz w:val="24"/>
          <w:szCs w:val="24"/>
        </w:rPr>
      </w:pPr>
      <w:r>
        <w:rPr>
          <w:rFonts w:ascii="宋体" w:hAnsi="宋体" w:eastAsia="宋体" w:cs="宋体"/>
          <w:spacing w:val="-4"/>
          <w:sz w:val="24"/>
          <w:szCs w:val="24"/>
        </w:rPr>
        <w:t>1、工作内容：</w:t>
      </w:r>
    </w:p>
    <w:p w14:paraId="012524A7">
      <w:pPr>
        <w:spacing w:before="179" w:line="360" w:lineRule="auto"/>
        <w:ind w:left="23" w:right="86" w:firstLine="485"/>
        <w:rPr>
          <w:rFonts w:ascii="宋体" w:hAnsi="宋体" w:eastAsia="宋体" w:cs="宋体"/>
          <w:sz w:val="24"/>
          <w:szCs w:val="24"/>
        </w:rPr>
      </w:pPr>
      <w:r>
        <w:rPr>
          <w:rFonts w:ascii="宋体" w:hAnsi="宋体" w:eastAsia="宋体" w:cs="宋体"/>
          <w:spacing w:val="-1"/>
          <w:sz w:val="24"/>
          <w:szCs w:val="24"/>
        </w:rPr>
        <w:t>（1）负责外来车辆管理，保证道路畅通，车辆停放有序，机动车、</w:t>
      </w:r>
      <w:r>
        <w:rPr>
          <w:rFonts w:ascii="宋体" w:hAnsi="宋体" w:eastAsia="宋体" w:cs="宋体"/>
          <w:spacing w:val="-67"/>
          <w:sz w:val="24"/>
          <w:szCs w:val="24"/>
        </w:rPr>
        <w:t xml:space="preserve"> </w:t>
      </w:r>
      <w:r>
        <w:rPr>
          <w:rFonts w:ascii="宋体" w:hAnsi="宋体" w:eastAsia="宋体" w:cs="宋体"/>
          <w:spacing w:val="-1"/>
          <w:sz w:val="24"/>
          <w:szCs w:val="24"/>
        </w:rPr>
        <w:t>自行车停车场秩序井然，车辆进出有序；</w:t>
      </w:r>
    </w:p>
    <w:p w14:paraId="72726C26">
      <w:pPr>
        <w:spacing w:before="1" w:line="220" w:lineRule="auto"/>
        <w:ind w:left="509"/>
        <w:rPr>
          <w:rFonts w:ascii="宋体" w:hAnsi="宋体" w:eastAsia="宋体" w:cs="宋体"/>
          <w:sz w:val="24"/>
          <w:szCs w:val="24"/>
        </w:rPr>
      </w:pPr>
      <w:r>
        <w:rPr>
          <w:rFonts w:ascii="宋体" w:hAnsi="宋体" w:eastAsia="宋体" w:cs="宋体"/>
          <w:spacing w:val="-1"/>
          <w:sz w:val="24"/>
          <w:szCs w:val="24"/>
        </w:rPr>
        <w:t>（2）负责周边环境及秩序管理，保证周边环境整洁，无摆摊及闲散人员；</w:t>
      </w:r>
    </w:p>
    <w:p w14:paraId="290169ED">
      <w:pPr>
        <w:spacing w:before="179" w:line="220" w:lineRule="auto"/>
        <w:ind w:left="509"/>
        <w:rPr>
          <w:rFonts w:ascii="宋体" w:hAnsi="宋体" w:eastAsia="宋体" w:cs="宋体"/>
          <w:sz w:val="24"/>
          <w:szCs w:val="24"/>
        </w:rPr>
      </w:pPr>
      <w:r>
        <w:rPr>
          <w:rFonts w:ascii="宋体" w:hAnsi="宋体" w:eastAsia="宋体" w:cs="宋体"/>
          <w:spacing w:val="-1"/>
          <w:sz w:val="24"/>
          <w:szCs w:val="24"/>
        </w:rPr>
        <w:t>（3）做好办公楼（区）来人来访的接待及指引工作；</w:t>
      </w:r>
    </w:p>
    <w:p w14:paraId="02817C62">
      <w:pPr>
        <w:spacing w:before="179" w:line="360" w:lineRule="auto"/>
        <w:ind w:left="21" w:right="85" w:firstLine="487"/>
        <w:rPr>
          <w:rFonts w:ascii="宋体" w:hAnsi="宋体" w:eastAsia="宋体" w:cs="宋体"/>
          <w:sz w:val="24"/>
          <w:szCs w:val="24"/>
        </w:rPr>
      </w:pPr>
      <w:r>
        <w:rPr>
          <w:rFonts w:ascii="宋体" w:hAnsi="宋体" w:eastAsia="宋体" w:cs="宋体"/>
          <w:spacing w:val="1"/>
          <w:sz w:val="24"/>
          <w:szCs w:val="24"/>
        </w:rPr>
        <w:t>（4）负责对携带的大宗物品进行检查，物品外</w:t>
      </w:r>
      <w:r>
        <w:rPr>
          <w:rFonts w:ascii="宋体" w:hAnsi="宋体" w:eastAsia="宋体" w:cs="宋体"/>
          <w:sz w:val="24"/>
          <w:szCs w:val="24"/>
        </w:rPr>
        <w:t>出需持有相关部门开具的单</w:t>
      </w:r>
      <w:r>
        <w:rPr>
          <w:rFonts w:ascii="宋体" w:hAnsi="宋体" w:eastAsia="宋体" w:cs="宋体"/>
          <w:spacing w:val="-1"/>
          <w:sz w:val="24"/>
          <w:szCs w:val="24"/>
        </w:rPr>
        <w:t>据，做好对易燃易爆、放射、剧毒等危险品的安全防范工作；</w:t>
      </w:r>
    </w:p>
    <w:p w14:paraId="0B8F3533">
      <w:pPr>
        <w:spacing w:before="1" w:line="220" w:lineRule="auto"/>
        <w:ind w:left="509"/>
        <w:rPr>
          <w:rFonts w:ascii="宋体" w:hAnsi="宋体" w:eastAsia="宋体" w:cs="宋体"/>
          <w:sz w:val="24"/>
          <w:szCs w:val="24"/>
        </w:rPr>
      </w:pPr>
      <w:r>
        <w:rPr>
          <w:rFonts w:ascii="宋体" w:hAnsi="宋体" w:eastAsia="宋体" w:cs="宋体"/>
          <w:spacing w:val="-1"/>
          <w:sz w:val="24"/>
          <w:szCs w:val="24"/>
        </w:rPr>
        <w:t>（5）及时发现和处理各种安全隐患，迅速有效处置突发事件；</w:t>
      </w:r>
    </w:p>
    <w:p w14:paraId="76035501">
      <w:pPr>
        <w:spacing w:before="179" w:line="219" w:lineRule="auto"/>
        <w:ind w:left="509"/>
        <w:rPr>
          <w:rFonts w:ascii="宋体" w:hAnsi="宋体" w:eastAsia="宋体" w:cs="宋体"/>
          <w:sz w:val="24"/>
          <w:szCs w:val="24"/>
        </w:rPr>
      </w:pPr>
      <w:r>
        <w:rPr>
          <w:rFonts w:ascii="宋体" w:hAnsi="宋体" w:eastAsia="宋体" w:cs="宋体"/>
          <w:spacing w:val="-1"/>
          <w:sz w:val="24"/>
          <w:szCs w:val="24"/>
        </w:rPr>
        <w:t>（6）熟悉楼内消防监控、器材摆放位置及使用方法；</w:t>
      </w:r>
    </w:p>
    <w:p w14:paraId="528B5D33">
      <w:pPr>
        <w:spacing w:before="181" w:line="220" w:lineRule="auto"/>
        <w:ind w:left="509"/>
        <w:rPr>
          <w:rFonts w:ascii="宋体" w:hAnsi="宋体" w:eastAsia="宋体" w:cs="宋体"/>
          <w:sz w:val="24"/>
          <w:szCs w:val="24"/>
        </w:rPr>
      </w:pPr>
      <w:r>
        <w:rPr>
          <w:rFonts w:ascii="宋体" w:hAnsi="宋体" w:eastAsia="宋体" w:cs="宋体"/>
          <w:spacing w:val="-2"/>
          <w:sz w:val="24"/>
          <w:szCs w:val="24"/>
        </w:rPr>
        <w:t>（7）做好遗失物品的保管、认领；</w:t>
      </w:r>
    </w:p>
    <w:p w14:paraId="4B0F97EB">
      <w:pPr>
        <w:spacing w:before="184" w:line="220" w:lineRule="auto"/>
        <w:ind w:left="509"/>
        <w:rPr>
          <w:rFonts w:ascii="宋体" w:hAnsi="宋体" w:eastAsia="宋体" w:cs="宋体"/>
          <w:sz w:val="24"/>
          <w:szCs w:val="24"/>
        </w:rPr>
      </w:pPr>
      <w:r>
        <w:rPr>
          <w:rFonts w:ascii="宋体" w:hAnsi="宋体" w:eastAsia="宋体" w:cs="宋体"/>
          <w:spacing w:val="-2"/>
          <w:sz w:val="24"/>
          <w:szCs w:val="24"/>
        </w:rPr>
        <w:t>（8）认真履行出入登记手续；</w:t>
      </w:r>
    </w:p>
    <w:p w14:paraId="1FE548CB">
      <w:pPr>
        <w:spacing w:before="180" w:line="220" w:lineRule="auto"/>
        <w:ind w:left="509"/>
        <w:rPr>
          <w:rFonts w:ascii="宋体" w:hAnsi="宋体" w:eastAsia="宋体" w:cs="宋体"/>
          <w:sz w:val="24"/>
          <w:szCs w:val="24"/>
        </w:rPr>
      </w:pPr>
      <w:r>
        <w:rPr>
          <w:rFonts w:ascii="宋体" w:hAnsi="宋体" w:eastAsia="宋体" w:cs="宋体"/>
          <w:spacing w:val="-1"/>
          <w:sz w:val="24"/>
          <w:szCs w:val="24"/>
        </w:rPr>
        <w:t>（9）负责区域内巡视，做好夜间巡更打点；</w:t>
      </w:r>
    </w:p>
    <w:p w14:paraId="11CF8841">
      <w:pPr>
        <w:spacing w:before="179" w:line="220" w:lineRule="auto"/>
        <w:ind w:left="509"/>
        <w:rPr>
          <w:rFonts w:ascii="宋体" w:hAnsi="宋体" w:eastAsia="宋体" w:cs="宋体"/>
          <w:sz w:val="24"/>
          <w:szCs w:val="24"/>
        </w:rPr>
      </w:pPr>
      <w:r>
        <w:rPr>
          <w:rFonts w:ascii="宋体" w:hAnsi="宋体" w:eastAsia="宋体" w:cs="宋体"/>
          <w:spacing w:val="-1"/>
          <w:sz w:val="24"/>
          <w:szCs w:val="24"/>
        </w:rPr>
        <w:t>（10）认真完成交办的其它任务。</w:t>
      </w:r>
    </w:p>
    <w:p w14:paraId="3238C64A">
      <w:pPr>
        <w:spacing w:before="144" w:line="361" w:lineRule="exact"/>
        <w:ind w:left="498"/>
        <w:rPr>
          <w:rFonts w:ascii="宋体" w:hAnsi="宋体" w:eastAsia="宋体" w:cs="宋体"/>
          <w:sz w:val="24"/>
          <w:szCs w:val="24"/>
        </w:rPr>
      </w:pPr>
      <w:r>
        <w:rPr>
          <w:rFonts w:ascii="Times New Roman" w:hAnsi="Times New Roman" w:eastAsia="Times New Roman" w:cs="Times New Roman"/>
          <w:spacing w:val="-5"/>
          <w:position w:val="2"/>
          <w:sz w:val="24"/>
          <w:szCs w:val="24"/>
        </w:rPr>
        <w:t>2</w:t>
      </w:r>
      <w:r>
        <w:rPr>
          <w:rFonts w:ascii="Times New Roman" w:hAnsi="Times New Roman" w:eastAsia="Times New Roman" w:cs="Times New Roman"/>
          <w:spacing w:val="-31"/>
          <w:position w:val="2"/>
          <w:sz w:val="24"/>
          <w:szCs w:val="24"/>
        </w:rPr>
        <w:t xml:space="preserve"> </w:t>
      </w:r>
      <w:r>
        <w:rPr>
          <w:rFonts w:ascii="宋体" w:hAnsi="宋体" w:eastAsia="宋体" w:cs="宋体"/>
          <w:spacing w:val="-5"/>
          <w:position w:val="2"/>
          <w:sz w:val="24"/>
          <w:szCs w:val="24"/>
        </w:rPr>
        <w:t>、服务标准：</w:t>
      </w:r>
    </w:p>
    <w:p w14:paraId="459EB4AF">
      <w:pPr>
        <w:spacing w:before="104" w:line="354" w:lineRule="auto"/>
        <w:ind w:left="24" w:firstLine="445"/>
        <w:rPr>
          <w:rFonts w:ascii="宋体" w:hAnsi="宋体" w:eastAsia="宋体" w:cs="宋体"/>
          <w:sz w:val="24"/>
          <w:szCs w:val="24"/>
        </w:rPr>
      </w:pPr>
      <w:r>
        <w:rPr>
          <w:rFonts w:ascii="宋体" w:hAnsi="宋体" w:eastAsia="宋体" w:cs="宋体"/>
          <w:b/>
          <w:bCs/>
          <w:spacing w:val="-2"/>
          <w:sz w:val="22"/>
          <w:szCs w:val="22"/>
        </w:rPr>
        <w:t>（</w:t>
      </w:r>
      <w:r>
        <w:rPr>
          <w:rFonts w:ascii="Times New Roman" w:hAnsi="Times New Roman" w:eastAsia="Times New Roman" w:cs="Times New Roman"/>
          <w:spacing w:val="-2"/>
          <w:sz w:val="24"/>
          <w:szCs w:val="24"/>
        </w:rPr>
        <w:t>1</w:t>
      </w:r>
      <w:r>
        <w:rPr>
          <w:rFonts w:ascii="宋体" w:hAnsi="宋体" w:eastAsia="宋体" w:cs="宋体"/>
          <w:spacing w:val="-2"/>
          <w:sz w:val="24"/>
          <w:szCs w:val="24"/>
        </w:rPr>
        <w:t>）在安排的指定位置上岗，严禁脱岗，当班期间应精</w:t>
      </w:r>
      <w:r>
        <w:rPr>
          <w:rFonts w:ascii="宋体" w:hAnsi="宋体" w:eastAsia="宋体" w:cs="宋体"/>
          <w:spacing w:val="-3"/>
          <w:sz w:val="24"/>
          <w:szCs w:val="24"/>
        </w:rPr>
        <w:t>神集中，认真负责。</w:t>
      </w:r>
      <w:r>
        <w:rPr>
          <w:rFonts w:ascii="宋体" w:hAnsi="宋体" w:eastAsia="宋体" w:cs="宋体"/>
          <w:spacing w:val="-1"/>
          <w:sz w:val="24"/>
          <w:szCs w:val="24"/>
        </w:rPr>
        <w:t>按照防疫要求，做好测温、验码、提示佩戴口罩等相关工作。</w:t>
      </w:r>
    </w:p>
    <w:p w14:paraId="468C7ECA">
      <w:pPr>
        <w:spacing w:before="17" w:line="353" w:lineRule="auto"/>
        <w:ind w:left="26" w:right="176" w:firstLine="482"/>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2</w:t>
      </w:r>
      <w:r>
        <w:rPr>
          <w:rFonts w:ascii="宋体" w:hAnsi="宋体" w:eastAsia="宋体" w:cs="宋体"/>
          <w:spacing w:val="-2"/>
          <w:sz w:val="24"/>
          <w:szCs w:val="24"/>
        </w:rPr>
        <w:t>）物业管理项目的大门按照各项目的作息时间实行开启服务。</w:t>
      </w:r>
      <w:r>
        <w:rPr>
          <w:rFonts w:ascii="宋体" w:hAnsi="宋体" w:eastAsia="宋体" w:cs="宋体"/>
          <w:spacing w:val="-3"/>
          <w:sz w:val="24"/>
          <w:szCs w:val="24"/>
        </w:rPr>
        <w:t>关闭时，</w:t>
      </w:r>
      <w:r>
        <w:rPr>
          <w:rFonts w:ascii="宋体" w:hAnsi="宋体" w:eastAsia="宋体" w:cs="宋体"/>
          <w:spacing w:val="-1"/>
          <w:sz w:val="24"/>
          <w:szCs w:val="24"/>
        </w:rPr>
        <w:t>如有车辆出入，当班人员应及时提供开门、关门服务。</w:t>
      </w:r>
    </w:p>
    <w:p w14:paraId="7B93EAD7">
      <w:pPr>
        <w:spacing w:before="12" w:line="360" w:lineRule="auto"/>
        <w:ind w:left="21" w:firstLine="487"/>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3</w:t>
      </w:r>
      <w:r>
        <w:rPr>
          <w:rFonts w:ascii="宋体" w:hAnsi="宋体" w:eastAsia="宋体" w:cs="宋体"/>
          <w:sz w:val="24"/>
          <w:szCs w:val="24"/>
        </w:rPr>
        <w:t>）发现非本办公楼人员及可疑人员要注意观察其行为表现，礼貌查询，</w:t>
      </w:r>
      <w:r>
        <w:rPr>
          <w:rFonts w:ascii="宋体" w:hAnsi="宋体" w:eastAsia="宋体" w:cs="宋体"/>
          <w:spacing w:val="-7"/>
          <w:sz w:val="24"/>
          <w:szCs w:val="24"/>
        </w:rPr>
        <w:t>发现问题及时上报。不准商贩、推销人员以及闲杂人等进入物业项目管理区域内。</w:t>
      </w:r>
      <w:r>
        <w:rPr>
          <w:rFonts w:ascii="宋体" w:hAnsi="宋体" w:eastAsia="宋体" w:cs="宋体"/>
          <w:spacing w:val="-3"/>
          <w:sz w:val="24"/>
          <w:szCs w:val="24"/>
        </w:rPr>
        <w:t>遇到非此物业管理区域的人员，应测量体温、检查健康码、问清其来此原因、所</w:t>
      </w:r>
      <w:r>
        <w:rPr>
          <w:rFonts w:ascii="宋体" w:hAnsi="宋体" w:eastAsia="宋体" w:cs="宋体"/>
          <w:spacing w:val="-1"/>
          <w:sz w:val="24"/>
          <w:szCs w:val="24"/>
        </w:rPr>
        <w:t>为何事、要找何人，进行电话联系并做好登记。</w:t>
      </w:r>
    </w:p>
    <w:p w14:paraId="5C922CD0">
      <w:pPr>
        <w:spacing w:line="360" w:lineRule="auto"/>
        <w:ind w:left="509"/>
        <w:rPr>
          <w:rFonts w:ascii="宋体" w:hAnsi="宋体" w:eastAsia="宋体" w:cs="宋体"/>
          <w:sz w:val="24"/>
          <w:szCs w:val="24"/>
        </w:rPr>
      </w:pPr>
      <w:r>
        <w:rPr>
          <w:rFonts w:ascii="宋体" w:hAnsi="宋体" w:eastAsia="宋体" w:cs="宋体"/>
          <w:position w:val="2"/>
          <w:sz w:val="24"/>
          <w:szCs w:val="24"/>
        </w:rPr>
        <w:t>（</w:t>
      </w:r>
      <w:r>
        <w:rPr>
          <w:rFonts w:ascii="Times New Roman" w:hAnsi="Times New Roman" w:eastAsia="Times New Roman" w:cs="Times New Roman"/>
          <w:position w:val="2"/>
          <w:sz w:val="24"/>
          <w:szCs w:val="24"/>
        </w:rPr>
        <w:t>4</w:t>
      </w:r>
      <w:r>
        <w:rPr>
          <w:rFonts w:ascii="宋体" w:hAnsi="宋体" w:eastAsia="宋体" w:cs="宋体"/>
          <w:position w:val="2"/>
          <w:sz w:val="24"/>
          <w:szCs w:val="24"/>
        </w:rPr>
        <w:t>）对进出物业项目管理区域的机动车辆实行出入证</w:t>
      </w:r>
      <w:r>
        <w:rPr>
          <w:rFonts w:ascii="宋体" w:hAnsi="宋体" w:eastAsia="宋体" w:cs="宋体"/>
          <w:spacing w:val="-1"/>
          <w:position w:val="2"/>
          <w:sz w:val="24"/>
          <w:szCs w:val="24"/>
        </w:rPr>
        <w:t>制度、登记制度。</w:t>
      </w:r>
      <w:r>
        <w:rPr>
          <w:rFonts w:hint="eastAsia" w:ascii="宋体" w:hAnsi="宋体" w:eastAsia="宋体" w:cs="宋体"/>
          <w:spacing w:val="-1"/>
          <w:position w:val="2"/>
          <w:sz w:val="24"/>
          <w:szCs w:val="24"/>
          <w:lang w:val="en-US" w:eastAsia="zh-CN"/>
        </w:rPr>
        <w:t>禁</w:t>
      </w:r>
      <w:r>
        <w:rPr>
          <w:rFonts w:ascii="宋体" w:hAnsi="宋体" w:eastAsia="宋体" w:cs="宋体"/>
          <w:spacing w:val="-1"/>
          <w:sz w:val="24"/>
          <w:szCs w:val="24"/>
        </w:rPr>
        <w:t>止载有易燃、易爆、有毒、有害及其他污染物品的车辆进入物业项</w:t>
      </w:r>
      <w:r>
        <w:rPr>
          <w:rFonts w:ascii="宋体" w:hAnsi="宋体" w:eastAsia="宋体" w:cs="宋体"/>
          <w:spacing w:val="-2"/>
          <w:sz w:val="24"/>
          <w:szCs w:val="24"/>
        </w:rPr>
        <w:t>目管理区域。</w:t>
      </w:r>
      <w:r>
        <w:rPr>
          <w:rFonts w:ascii="宋体" w:hAnsi="宋体" w:eastAsia="宋体" w:cs="宋体"/>
          <w:spacing w:val="-8"/>
          <w:sz w:val="24"/>
          <w:szCs w:val="24"/>
        </w:rPr>
        <w:t>同时认真填写《车辆进出登记表》。</w:t>
      </w:r>
    </w:p>
    <w:p w14:paraId="26D78304">
      <w:pPr>
        <w:spacing w:before="1" w:line="360" w:lineRule="auto"/>
        <w:ind w:left="22" w:right="90" w:firstLine="486"/>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5</w:t>
      </w:r>
      <w:r>
        <w:rPr>
          <w:rFonts w:ascii="宋体" w:hAnsi="宋体" w:eastAsia="宋体" w:cs="宋体"/>
          <w:spacing w:val="-1"/>
          <w:sz w:val="24"/>
          <w:szCs w:val="24"/>
        </w:rPr>
        <w:t>）熟悉本岗地形、地物及消防设施的分布和使用，爱护周围设施，保持清洁卫生，保证办公楼门前车道的畅通。</w:t>
      </w:r>
    </w:p>
    <w:p w14:paraId="0707F5ED">
      <w:pPr>
        <w:spacing w:line="360" w:lineRule="auto"/>
        <w:ind w:left="21" w:right="90" w:firstLine="487"/>
        <w:rPr>
          <w:rFonts w:ascii="宋体" w:hAnsi="宋体" w:eastAsia="宋体" w:cs="宋体"/>
          <w:sz w:val="24"/>
          <w:szCs w:val="24"/>
        </w:rPr>
      </w:pPr>
      <w:r>
        <w:rPr>
          <w:rFonts w:ascii="宋体" w:hAnsi="宋体" w:eastAsia="宋体" w:cs="宋体"/>
          <w:spacing w:val="2"/>
          <w:sz w:val="24"/>
          <w:szCs w:val="24"/>
        </w:rPr>
        <w:t>（</w:t>
      </w:r>
      <w:r>
        <w:rPr>
          <w:rFonts w:ascii="Times New Roman" w:hAnsi="Times New Roman" w:eastAsia="Times New Roman" w:cs="Times New Roman"/>
          <w:spacing w:val="2"/>
          <w:sz w:val="24"/>
          <w:szCs w:val="24"/>
        </w:rPr>
        <w:t>6</w:t>
      </w:r>
      <w:r>
        <w:rPr>
          <w:rFonts w:ascii="宋体" w:hAnsi="宋体" w:eastAsia="宋体" w:cs="宋体"/>
          <w:spacing w:val="2"/>
          <w:sz w:val="24"/>
          <w:szCs w:val="24"/>
        </w:rPr>
        <w:t>）阻止</w:t>
      </w:r>
      <w:r>
        <w:rPr>
          <w:rFonts w:ascii="Times New Roman" w:hAnsi="Times New Roman" w:eastAsia="Times New Roman" w:cs="Times New Roman"/>
          <w:spacing w:val="2"/>
          <w:sz w:val="24"/>
          <w:szCs w:val="24"/>
        </w:rPr>
        <w:t>2</w:t>
      </w:r>
      <w:r>
        <w:rPr>
          <w:rFonts w:ascii="Times New Roman" w:hAnsi="Times New Roman" w:eastAsia="Times New Roman" w:cs="Times New Roman"/>
          <w:spacing w:val="18"/>
          <w:sz w:val="24"/>
          <w:szCs w:val="24"/>
        </w:rPr>
        <w:t xml:space="preserve"> </w:t>
      </w:r>
      <w:r>
        <w:rPr>
          <w:rFonts w:ascii="宋体" w:hAnsi="宋体" w:eastAsia="宋体" w:cs="宋体"/>
          <w:spacing w:val="2"/>
          <w:sz w:val="24"/>
          <w:szCs w:val="24"/>
        </w:rPr>
        <w:t>吨及</w:t>
      </w:r>
      <w:r>
        <w:rPr>
          <w:rFonts w:ascii="Times New Roman" w:hAnsi="Times New Roman" w:eastAsia="Times New Roman" w:cs="Times New Roman"/>
          <w:spacing w:val="2"/>
          <w:sz w:val="24"/>
          <w:szCs w:val="24"/>
        </w:rPr>
        <w:t>2</w:t>
      </w:r>
      <w:r>
        <w:rPr>
          <w:rFonts w:ascii="Times New Roman" w:hAnsi="Times New Roman" w:eastAsia="Times New Roman" w:cs="Times New Roman"/>
          <w:spacing w:val="18"/>
          <w:sz w:val="24"/>
          <w:szCs w:val="24"/>
        </w:rPr>
        <w:t xml:space="preserve"> </w:t>
      </w:r>
      <w:r>
        <w:rPr>
          <w:rFonts w:ascii="宋体" w:hAnsi="宋体" w:eastAsia="宋体" w:cs="宋体"/>
          <w:spacing w:val="2"/>
          <w:sz w:val="24"/>
          <w:szCs w:val="24"/>
        </w:rPr>
        <w:t>吨以上大型汽车进入物业管理区域（特种车辆和搬运车</w:t>
      </w:r>
      <w:r>
        <w:rPr>
          <w:rFonts w:ascii="宋体" w:hAnsi="宋体" w:eastAsia="宋体" w:cs="宋体"/>
          <w:spacing w:val="-20"/>
          <w:sz w:val="24"/>
          <w:szCs w:val="24"/>
        </w:rPr>
        <w:t>辆除外）。</w:t>
      </w:r>
    </w:p>
    <w:p w14:paraId="3B893758">
      <w:pPr>
        <w:spacing w:before="60" w:line="220" w:lineRule="auto"/>
        <w:ind w:left="509"/>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7</w:t>
      </w:r>
      <w:r>
        <w:rPr>
          <w:rFonts w:ascii="宋体" w:hAnsi="宋体" w:eastAsia="宋体" w:cs="宋体"/>
          <w:spacing w:val="-1"/>
          <w:sz w:val="24"/>
          <w:szCs w:val="24"/>
        </w:rPr>
        <w:t>）在指定处休息，对备用钥匙使用进行登记，做好休息处的清洁工作。</w:t>
      </w:r>
    </w:p>
    <w:p w14:paraId="62E74238">
      <w:pPr>
        <w:spacing w:before="144" w:line="358" w:lineRule="auto"/>
        <w:ind w:left="22" w:firstLine="486"/>
        <w:rPr>
          <w:rFonts w:ascii="宋体" w:hAnsi="宋体" w:eastAsia="宋体" w:cs="宋体"/>
          <w:sz w:val="24"/>
          <w:szCs w:val="24"/>
        </w:rPr>
      </w:pPr>
      <w:r>
        <w:rPr>
          <w:rFonts w:ascii="宋体" w:hAnsi="宋体" w:eastAsia="宋体" w:cs="宋体"/>
          <w:sz w:val="24"/>
          <w:szCs w:val="24"/>
        </w:rPr>
        <w:t>（</w:t>
      </w:r>
      <w:r>
        <w:rPr>
          <w:rFonts w:ascii="Times New Roman" w:hAnsi="Times New Roman" w:eastAsia="Times New Roman" w:cs="Times New Roman"/>
          <w:sz w:val="24"/>
          <w:szCs w:val="24"/>
        </w:rPr>
        <w:t>8</w:t>
      </w:r>
      <w:r>
        <w:rPr>
          <w:rFonts w:ascii="宋体" w:hAnsi="宋体" w:eastAsia="宋体" w:cs="宋体"/>
          <w:sz w:val="24"/>
          <w:szCs w:val="24"/>
        </w:rPr>
        <w:t>）交接岗时按规范操作，按时到岗交接班，遇到特殊情况不能到岗时，</w:t>
      </w:r>
      <w:r>
        <w:rPr>
          <w:rFonts w:ascii="宋体" w:hAnsi="宋体" w:eastAsia="宋体" w:cs="宋体"/>
          <w:spacing w:val="-1"/>
          <w:sz w:val="24"/>
          <w:szCs w:val="24"/>
        </w:rPr>
        <w:t>应事先请假。当班人员在接班人员未到岗时不得离岗。交接岗时，</w:t>
      </w:r>
      <w:r>
        <w:rPr>
          <w:rFonts w:ascii="宋体" w:hAnsi="宋体" w:eastAsia="宋体" w:cs="宋体"/>
          <w:spacing w:val="-2"/>
          <w:sz w:val="24"/>
          <w:szCs w:val="24"/>
        </w:rPr>
        <w:t>钥匙要清点、核实数量，认真交接。</w:t>
      </w:r>
    </w:p>
    <w:p w14:paraId="6A6971E0">
      <w:pPr>
        <w:spacing w:before="1" w:line="357" w:lineRule="auto"/>
        <w:ind w:left="23" w:right="90" w:firstLine="485"/>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9</w:t>
      </w:r>
      <w:r>
        <w:rPr>
          <w:rFonts w:ascii="宋体" w:hAnsi="宋体" w:eastAsia="宋体" w:cs="宋体"/>
          <w:spacing w:val="-1"/>
          <w:sz w:val="24"/>
          <w:szCs w:val="24"/>
        </w:rPr>
        <w:t>）夜间未走的车辆要在《车辆进出登记表》中注明，进行登记，并定时</w:t>
      </w:r>
      <w:r>
        <w:rPr>
          <w:rFonts w:ascii="宋体" w:hAnsi="宋体" w:eastAsia="宋体" w:cs="宋体"/>
          <w:spacing w:val="-4"/>
          <w:sz w:val="24"/>
          <w:szCs w:val="24"/>
        </w:rPr>
        <w:t>巡查。</w:t>
      </w:r>
    </w:p>
    <w:p w14:paraId="34551928">
      <w:pPr>
        <w:spacing w:before="43" w:line="220" w:lineRule="auto"/>
        <w:ind w:left="509"/>
        <w:outlineLvl w:val="2"/>
        <w:rPr>
          <w:rFonts w:ascii="宋体" w:hAnsi="宋体" w:eastAsia="宋体" w:cs="宋体"/>
          <w:sz w:val="24"/>
          <w:szCs w:val="24"/>
        </w:rPr>
      </w:pPr>
      <w:r>
        <w:rPr>
          <w:rFonts w:ascii="宋体" w:hAnsi="宋体" w:eastAsia="宋体" w:cs="宋体"/>
          <w:b/>
          <w:bCs/>
          <w:spacing w:val="-4"/>
          <w:sz w:val="24"/>
          <w:szCs w:val="24"/>
        </w:rPr>
        <w:t>（</w:t>
      </w:r>
      <w:r>
        <w:rPr>
          <w:rFonts w:hint="eastAsia" w:ascii="宋体" w:hAnsi="宋体" w:eastAsia="宋体" w:cs="宋体"/>
          <w:b/>
          <w:bCs/>
          <w:spacing w:val="-4"/>
          <w:sz w:val="24"/>
          <w:szCs w:val="24"/>
          <w:lang w:val="en-US" w:eastAsia="zh-CN"/>
        </w:rPr>
        <w:t>五</w:t>
      </w:r>
      <w:r>
        <w:rPr>
          <w:rFonts w:ascii="宋体" w:hAnsi="宋体" w:eastAsia="宋体" w:cs="宋体"/>
          <w:b/>
          <w:bCs/>
          <w:spacing w:val="-4"/>
          <w:sz w:val="24"/>
          <w:szCs w:val="24"/>
        </w:rPr>
        <w:t>）综合维修工</w:t>
      </w:r>
    </w:p>
    <w:p w14:paraId="1FEB3ADC">
      <w:pPr>
        <w:spacing w:before="144" w:line="360" w:lineRule="exact"/>
        <w:ind w:left="509"/>
        <w:rPr>
          <w:rFonts w:ascii="宋体" w:hAnsi="宋体" w:eastAsia="宋体" w:cs="宋体"/>
          <w:sz w:val="24"/>
          <w:szCs w:val="24"/>
        </w:rPr>
      </w:pPr>
      <w:r>
        <w:rPr>
          <w:rFonts w:ascii="宋体" w:hAnsi="宋体" w:eastAsia="宋体" w:cs="宋体"/>
          <w:spacing w:val="-1"/>
          <w:position w:val="2"/>
          <w:sz w:val="24"/>
          <w:szCs w:val="24"/>
        </w:rPr>
        <w:t>（</w:t>
      </w:r>
      <w:r>
        <w:rPr>
          <w:rFonts w:ascii="Times New Roman" w:hAnsi="Times New Roman" w:eastAsia="Times New Roman" w:cs="Times New Roman"/>
          <w:spacing w:val="-1"/>
          <w:position w:val="2"/>
          <w:sz w:val="24"/>
          <w:szCs w:val="24"/>
        </w:rPr>
        <w:t>1</w:t>
      </w:r>
      <w:r>
        <w:rPr>
          <w:rFonts w:ascii="宋体" w:hAnsi="宋体" w:eastAsia="宋体" w:cs="宋体"/>
          <w:spacing w:val="-1"/>
          <w:position w:val="2"/>
          <w:sz w:val="24"/>
          <w:szCs w:val="24"/>
        </w:rPr>
        <w:t>）负责项目内公共区域门窗、水电的日常巡视和综合维修工作；</w:t>
      </w:r>
    </w:p>
    <w:p w14:paraId="0150977B">
      <w:pPr>
        <w:spacing w:before="110" w:line="360" w:lineRule="exact"/>
        <w:ind w:left="509"/>
        <w:rPr>
          <w:rFonts w:ascii="宋体" w:hAnsi="宋体" w:eastAsia="宋体" w:cs="宋体"/>
          <w:sz w:val="24"/>
          <w:szCs w:val="24"/>
        </w:rPr>
      </w:pPr>
      <w:r>
        <w:rPr>
          <w:rFonts w:ascii="宋体" w:hAnsi="宋体" w:eastAsia="宋体" w:cs="宋体"/>
          <w:spacing w:val="-1"/>
          <w:position w:val="2"/>
          <w:sz w:val="24"/>
          <w:szCs w:val="24"/>
        </w:rPr>
        <w:t>（</w:t>
      </w:r>
      <w:r>
        <w:rPr>
          <w:rFonts w:ascii="Times New Roman" w:hAnsi="Times New Roman" w:eastAsia="Times New Roman" w:cs="Times New Roman"/>
          <w:spacing w:val="-1"/>
          <w:position w:val="2"/>
          <w:sz w:val="24"/>
          <w:szCs w:val="24"/>
        </w:rPr>
        <w:t>2</w:t>
      </w:r>
      <w:r>
        <w:rPr>
          <w:rFonts w:ascii="宋体" w:hAnsi="宋体" w:eastAsia="宋体" w:cs="宋体"/>
          <w:spacing w:val="-1"/>
          <w:position w:val="2"/>
          <w:sz w:val="24"/>
          <w:szCs w:val="24"/>
        </w:rPr>
        <w:t>）项目公共设施设备日常巡视，发现问题及时上报。</w:t>
      </w:r>
    </w:p>
    <w:p w14:paraId="5EC558A8">
      <w:pPr>
        <w:spacing w:before="106" w:line="350" w:lineRule="auto"/>
        <w:ind w:left="27" w:right="52" w:firstLine="482"/>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3</w:t>
      </w:r>
      <w:r>
        <w:rPr>
          <w:rFonts w:ascii="宋体" w:hAnsi="宋体" w:eastAsia="宋体" w:cs="宋体"/>
          <w:spacing w:val="1"/>
          <w:sz w:val="24"/>
          <w:szCs w:val="24"/>
        </w:rPr>
        <w:t>）技能熟练，严格遵守操作规程、规范；</w:t>
      </w:r>
      <w:r>
        <w:rPr>
          <w:rFonts w:ascii="宋体" w:hAnsi="宋体" w:eastAsia="宋体" w:cs="宋体"/>
          <w:sz w:val="24"/>
          <w:szCs w:val="24"/>
        </w:rPr>
        <w:t>碎修工作当日完成，项目内无</w:t>
      </w:r>
      <w:r>
        <w:rPr>
          <w:rFonts w:ascii="宋体" w:hAnsi="宋体" w:eastAsia="宋体" w:cs="宋体"/>
          <w:spacing w:val="-1"/>
          <w:sz w:val="24"/>
          <w:szCs w:val="24"/>
        </w:rPr>
        <w:t>跑冒滴漏的现象，门窗开启完好，照明无不亮的现象；</w:t>
      </w:r>
    </w:p>
    <w:p w14:paraId="45B8A86E">
      <w:pPr>
        <w:spacing w:before="21" w:line="353" w:lineRule="auto"/>
        <w:ind w:left="24" w:right="52" w:firstLine="484"/>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4</w:t>
      </w:r>
      <w:r>
        <w:rPr>
          <w:rFonts w:ascii="宋体" w:hAnsi="宋体" w:eastAsia="宋体" w:cs="宋体"/>
          <w:spacing w:val="1"/>
          <w:sz w:val="24"/>
          <w:szCs w:val="24"/>
        </w:rPr>
        <w:t>）熟悉并了解项目整体基本情况及配套细节</w:t>
      </w:r>
      <w:r>
        <w:rPr>
          <w:rFonts w:ascii="宋体" w:hAnsi="宋体" w:eastAsia="宋体" w:cs="宋体"/>
          <w:sz w:val="24"/>
          <w:szCs w:val="24"/>
        </w:rPr>
        <w:t>，特别是消防设施及水电管路等，以便遇到特别特殊紧急事件时能立即找</w:t>
      </w:r>
      <w:r>
        <w:rPr>
          <w:rFonts w:ascii="宋体" w:hAnsi="宋体" w:eastAsia="宋体" w:cs="宋体"/>
          <w:spacing w:val="-1"/>
          <w:sz w:val="24"/>
          <w:szCs w:val="24"/>
        </w:rPr>
        <w:t>到关键部位，采取应急措施；</w:t>
      </w:r>
    </w:p>
    <w:p w14:paraId="24A8F80F">
      <w:pPr>
        <w:spacing w:before="52" w:line="360" w:lineRule="auto"/>
        <w:ind w:left="22" w:right="52" w:firstLine="486"/>
        <w:rPr>
          <w:rFonts w:ascii="宋体" w:hAnsi="宋体" w:eastAsia="宋体" w:cs="宋体"/>
          <w:sz w:val="24"/>
          <w:szCs w:val="24"/>
        </w:rPr>
      </w:pPr>
      <w:r>
        <w:rPr>
          <w:rFonts w:ascii="宋体" w:hAnsi="宋体" w:eastAsia="宋体" w:cs="宋体"/>
          <w:spacing w:val="1"/>
          <w:sz w:val="24"/>
          <w:szCs w:val="24"/>
        </w:rPr>
        <w:t>（</w:t>
      </w:r>
      <w:r>
        <w:rPr>
          <w:rFonts w:ascii="Times New Roman" w:hAnsi="Times New Roman" w:eastAsia="Times New Roman" w:cs="Times New Roman"/>
          <w:spacing w:val="1"/>
          <w:sz w:val="24"/>
          <w:szCs w:val="24"/>
        </w:rPr>
        <w:t>5</w:t>
      </w:r>
      <w:r>
        <w:rPr>
          <w:rFonts w:ascii="宋体" w:hAnsi="宋体" w:eastAsia="宋体" w:cs="宋体"/>
          <w:spacing w:val="1"/>
          <w:sz w:val="24"/>
          <w:szCs w:val="24"/>
        </w:rPr>
        <w:t>）对火灾、水浸等突发事件配合做好应急处</w:t>
      </w:r>
      <w:r>
        <w:rPr>
          <w:rFonts w:ascii="宋体" w:hAnsi="宋体" w:eastAsia="宋体" w:cs="宋体"/>
          <w:sz w:val="24"/>
          <w:szCs w:val="24"/>
        </w:rPr>
        <w:t>理，并及时向项目管理人员</w:t>
      </w:r>
      <w:r>
        <w:rPr>
          <w:rFonts w:ascii="宋体" w:hAnsi="宋体" w:eastAsia="宋体" w:cs="宋体"/>
          <w:spacing w:val="-1"/>
          <w:sz w:val="24"/>
          <w:szCs w:val="24"/>
        </w:rPr>
        <w:t>汇报，必要时及时上报采购人负责人。</w:t>
      </w:r>
    </w:p>
    <w:p w14:paraId="3B5DB0A8">
      <w:pPr>
        <w:spacing w:before="1" w:line="220" w:lineRule="auto"/>
        <w:ind w:left="509"/>
        <w:outlineLvl w:val="2"/>
        <w:rPr>
          <w:rFonts w:ascii="宋体" w:hAnsi="宋体" w:eastAsia="宋体" w:cs="宋体"/>
          <w:sz w:val="24"/>
          <w:szCs w:val="24"/>
        </w:rPr>
      </w:pPr>
      <w:r>
        <w:rPr>
          <w:rFonts w:ascii="宋体" w:hAnsi="宋体" w:eastAsia="宋体" w:cs="宋体"/>
          <w:b/>
          <w:bCs/>
          <w:spacing w:val="-5"/>
          <w:sz w:val="24"/>
          <w:szCs w:val="24"/>
        </w:rPr>
        <w:t>（</w:t>
      </w:r>
      <w:r>
        <w:rPr>
          <w:rFonts w:hint="eastAsia" w:ascii="宋体" w:hAnsi="宋体" w:eastAsia="宋体" w:cs="宋体"/>
          <w:b/>
          <w:bCs/>
          <w:spacing w:val="-5"/>
          <w:sz w:val="24"/>
          <w:szCs w:val="24"/>
          <w:lang w:val="en-US" w:eastAsia="zh-CN"/>
        </w:rPr>
        <w:t>六</w:t>
      </w:r>
      <w:r>
        <w:rPr>
          <w:rFonts w:ascii="宋体" w:hAnsi="宋体" w:eastAsia="宋体" w:cs="宋体"/>
          <w:b/>
          <w:bCs/>
          <w:spacing w:val="-5"/>
          <w:sz w:val="24"/>
          <w:szCs w:val="24"/>
        </w:rPr>
        <w:t>）厨师</w:t>
      </w:r>
    </w:p>
    <w:p w14:paraId="0FD074D4">
      <w:pPr>
        <w:spacing w:before="178" w:line="360" w:lineRule="auto"/>
        <w:ind w:left="26" w:right="86" w:firstLine="494"/>
        <w:rPr>
          <w:rFonts w:ascii="宋体" w:hAnsi="宋体" w:eastAsia="宋体" w:cs="宋体"/>
          <w:sz w:val="24"/>
          <w:szCs w:val="24"/>
        </w:rPr>
      </w:pPr>
      <w:r>
        <w:rPr>
          <w:rFonts w:ascii="宋体" w:hAnsi="宋体" w:eastAsia="宋体" w:cs="宋体"/>
          <w:spacing w:val="-1"/>
          <w:sz w:val="24"/>
          <w:szCs w:val="24"/>
        </w:rPr>
        <w:t>1、餐饮采取服务型模怯，保证就餐人员入口成本。餐饮原材料由招标人进</w:t>
      </w:r>
      <w:r>
        <w:rPr>
          <w:rFonts w:ascii="宋体" w:hAnsi="宋体" w:eastAsia="宋体" w:cs="宋体"/>
          <w:spacing w:val="-4"/>
          <w:sz w:val="24"/>
          <w:szCs w:val="24"/>
        </w:rPr>
        <w:t>行采购。</w:t>
      </w:r>
    </w:p>
    <w:p w14:paraId="20FC6692">
      <w:pPr>
        <w:spacing w:before="1" w:line="219" w:lineRule="auto"/>
        <w:ind w:left="505"/>
        <w:rPr>
          <w:rFonts w:ascii="宋体" w:hAnsi="宋体" w:eastAsia="宋体" w:cs="宋体"/>
          <w:sz w:val="24"/>
          <w:szCs w:val="24"/>
        </w:rPr>
      </w:pPr>
      <w:r>
        <w:rPr>
          <w:rFonts w:ascii="宋体" w:hAnsi="宋体" w:eastAsia="宋体" w:cs="宋体"/>
          <w:spacing w:val="-1"/>
          <w:sz w:val="24"/>
          <w:szCs w:val="24"/>
        </w:rPr>
        <w:t>2、制定科学、合理、切实可行的餐饮管理服务方案。</w:t>
      </w:r>
    </w:p>
    <w:p w14:paraId="18E79E36">
      <w:pPr>
        <w:spacing w:before="182" w:line="359" w:lineRule="auto"/>
        <w:ind w:left="23" w:right="52" w:firstLine="484"/>
        <w:rPr>
          <w:rFonts w:ascii="宋体" w:hAnsi="宋体" w:eastAsia="宋体" w:cs="宋体"/>
          <w:sz w:val="24"/>
          <w:szCs w:val="24"/>
        </w:rPr>
      </w:pPr>
      <w:r>
        <w:rPr>
          <w:rFonts w:ascii="宋体" w:hAnsi="宋体" w:eastAsia="宋体" w:cs="宋体"/>
          <w:spacing w:val="-1"/>
          <w:sz w:val="24"/>
          <w:szCs w:val="24"/>
        </w:rPr>
        <w:t>3、餐厅管理以满足工作人员的餐饮需求为基础，通过建立有序运转的服务</w:t>
      </w:r>
      <w:r>
        <w:rPr>
          <w:rFonts w:ascii="宋体" w:hAnsi="宋体" w:eastAsia="宋体" w:cs="宋体"/>
          <w:spacing w:val="-3"/>
          <w:sz w:val="24"/>
          <w:szCs w:val="24"/>
        </w:rPr>
        <w:t>支持系统，提供优质、高效、经济、便捷的餐饮服务和人性化管理，与高标准的</w:t>
      </w:r>
      <w:r>
        <w:rPr>
          <w:rFonts w:ascii="宋体" w:hAnsi="宋体" w:eastAsia="宋体" w:cs="宋体"/>
          <w:spacing w:val="-2"/>
          <w:sz w:val="24"/>
          <w:szCs w:val="24"/>
        </w:rPr>
        <w:t>整体要求相适应。</w:t>
      </w:r>
    </w:p>
    <w:p w14:paraId="6A315B72">
      <w:pPr>
        <w:spacing w:line="360" w:lineRule="auto"/>
        <w:ind w:left="25" w:right="125" w:firstLine="476"/>
      </w:pPr>
      <w:r>
        <w:rPr>
          <w:rFonts w:ascii="宋体" w:hAnsi="宋体" w:eastAsia="宋体" w:cs="宋体"/>
          <w:spacing w:val="-1"/>
          <w:sz w:val="24"/>
          <w:szCs w:val="24"/>
        </w:rPr>
        <w:t>4、建立食品卫生管理制度、原材料管理制度、</w:t>
      </w:r>
      <w:r>
        <w:rPr>
          <w:rFonts w:ascii="宋体" w:hAnsi="宋体" w:eastAsia="宋体" w:cs="宋体"/>
          <w:spacing w:val="-2"/>
          <w:sz w:val="24"/>
          <w:szCs w:val="24"/>
        </w:rPr>
        <w:t>设备管理制度、岗位职责、工作规程、工作计划、考核标准。</w:t>
      </w:r>
    </w:p>
    <w:p w14:paraId="121278D6">
      <w:pPr>
        <w:spacing w:before="78" w:line="360" w:lineRule="auto"/>
        <w:ind w:left="22" w:right="86" w:firstLine="485"/>
        <w:rPr>
          <w:rFonts w:ascii="宋体" w:hAnsi="宋体" w:eastAsia="宋体" w:cs="宋体"/>
          <w:sz w:val="24"/>
          <w:szCs w:val="24"/>
        </w:rPr>
      </w:pPr>
      <w:r>
        <w:rPr>
          <w:rFonts w:ascii="宋体" w:hAnsi="宋体" w:eastAsia="宋体" w:cs="宋体"/>
          <w:spacing w:val="1"/>
          <w:sz w:val="24"/>
          <w:szCs w:val="24"/>
        </w:rPr>
        <w:t>5、菜品样怯多种选择，营养搭配科学合理，满足</w:t>
      </w:r>
      <w:r>
        <w:rPr>
          <w:rFonts w:ascii="宋体" w:hAnsi="宋体" w:eastAsia="宋体" w:cs="宋体"/>
          <w:sz w:val="24"/>
          <w:szCs w:val="24"/>
        </w:rPr>
        <w:t>营养需求。具备开发各种饭菜花色品种的能力，满足不同层次就餐者要求。菜</w:t>
      </w:r>
      <w:r>
        <w:rPr>
          <w:rFonts w:ascii="宋体" w:hAnsi="宋体" w:eastAsia="宋体" w:cs="宋体"/>
          <w:spacing w:val="-1"/>
          <w:sz w:val="24"/>
          <w:szCs w:val="24"/>
        </w:rPr>
        <w:t>品要求现场制作</w:t>
      </w:r>
    </w:p>
    <w:p w14:paraId="49CA982D">
      <w:pPr>
        <w:spacing w:before="5" w:line="358" w:lineRule="auto"/>
        <w:ind w:left="24" w:firstLine="480"/>
        <w:rPr>
          <w:rFonts w:ascii="宋体" w:hAnsi="宋体" w:eastAsia="宋体" w:cs="宋体"/>
          <w:sz w:val="24"/>
          <w:szCs w:val="24"/>
        </w:rPr>
      </w:pPr>
      <w:r>
        <w:rPr>
          <w:rFonts w:ascii="宋体" w:hAnsi="宋体" w:eastAsia="宋体" w:cs="宋体"/>
          <w:spacing w:val="-4"/>
          <w:sz w:val="24"/>
          <w:szCs w:val="24"/>
        </w:rPr>
        <w:t>6、设备设施的日常维护和保养，正确使用与维护厨房设备，加强日常管理，</w:t>
      </w:r>
      <w:r>
        <w:rPr>
          <w:rFonts w:ascii="宋体" w:hAnsi="宋体" w:eastAsia="宋体" w:cs="宋体"/>
          <w:spacing w:val="-3"/>
          <w:sz w:val="24"/>
          <w:szCs w:val="24"/>
        </w:rPr>
        <w:t>防止事故发生，严禁人为损坏。检查确保冰箱、案台、电源等的运转情况良好和</w:t>
      </w:r>
      <w:r>
        <w:rPr>
          <w:rFonts w:ascii="宋体" w:hAnsi="宋体" w:eastAsia="宋体" w:cs="宋体"/>
          <w:spacing w:val="-7"/>
          <w:sz w:val="24"/>
          <w:szCs w:val="24"/>
        </w:rPr>
        <w:t>卫生整洁，对燃气灶具开关、燃气管、减压阀等设备进行检查，确保安全无隐患。</w:t>
      </w:r>
      <w:r>
        <w:rPr>
          <w:rFonts w:ascii="宋体" w:hAnsi="宋体" w:eastAsia="宋体" w:cs="宋体"/>
          <w:spacing w:val="-3"/>
          <w:sz w:val="24"/>
          <w:szCs w:val="24"/>
        </w:rPr>
        <w:t>发现故障和安全隐患及时与相关部门联系进行维修，确保燃气灶具、电器安全使</w:t>
      </w:r>
      <w:r>
        <w:rPr>
          <w:rFonts w:ascii="宋体" w:hAnsi="宋体" w:eastAsia="宋体" w:cs="宋体"/>
          <w:spacing w:val="-6"/>
          <w:sz w:val="24"/>
          <w:szCs w:val="24"/>
        </w:rPr>
        <w:t>用。</w:t>
      </w:r>
    </w:p>
    <w:p w14:paraId="14ECF3D1">
      <w:pPr>
        <w:spacing w:line="220" w:lineRule="auto"/>
        <w:ind w:left="24"/>
        <w:outlineLvl w:val="1"/>
        <w:rPr>
          <w:rFonts w:ascii="宋体" w:hAnsi="宋体" w:eastAsia="宋体" w:cs="宋体"/>
          <w:sz w:val="24"/>
          <w:szCs w:val="24"/>
        </w:rPr>
      </w:pPr>
      <w:r>
        <w:rPr>
          <w:rFonts w:ascii="宋体" w:hAnsi="宋体" w:eastAsia="宋体" w:cs="宋体"/>
          <w:b/>
          <w:bCs/>
          <w:spacing w:val="-4"/>
          <w:sz w:val="24"/>
          <w:szCs w:val="24"/>
        </w:rPr>
        <w:t>六、应急服务要求</w:t>
      </w:r>
    </w:p>
    <w:p w14:paraId="7D798069">
      <w:pPr>
        <w:spacing w:before="179" w:line="359" w:lineRule="auto"/>
        <w:ind w:left="22" w:firstLine="489"/>
        <w:jc w:val="both"/>
        <w:rPr>
          <w:rFonts w:ascii="宋体" w:hAnsi="宋体" w:eastAsia="宋体" w:cs="宋体"/>
          <w:sz w:val="24"/>
          <w:szCs w:val="24"/>
        </w:rPr>
      </w:pPr>
      <w:r>
        <w:rPr>
          <w:rFonts w:ascii="宋体" w:hAnsi="宋体" w:eastAsia="宋体" w:cs="宋体"/>
          <w:spacing w:val="-8"/>
          <w:sz w:val="24"/>
          <w:szCs w:val="24"/>
        </w:rPr>
        <w:t>能够提供应急服务，当出现不可预知紧急情况时（例如停水停电、极端天气、</w:t>
      </w:r>
      <w:r>
        <w:rPr>
          <w:rFonts w:ascii="宋体" w:hAnsi="宋体" w:eastAsia="宋体" w:cs="宋体"/>
          <w:spacing w:val="-1"/>
          <w:sz w:val="24"/>
          <w:szCs w:val="24"/>
        </w:rPr>
        <w:t>群体事件、</w:t>
      </w:r>
      <w:r>
        <w:rPr>
          <w:rFonts w:ascii="宋体" w:hAnsi="宋体" w:eastAsia="宋体" w:cs="宋体"/>
          <w:spacing w:val="-71"/>
          <w:sz w:val="24"/>
          <w:szCs w:val="24"/>
        </w:rPr>
        <w:t xml:space="preserve"> </w:t>
      </w:r>
      <w:r>
        <w:rPr>
          <w:rFonts w:ascii="宋体" w:hAnsi="宋体" w:eastAsia="宋体" w:cs="宋体"/>
          <w:spacing w:val="-1"/>
          <w:sz w:val="24"/>
          <w:szCs w:val="24"/>
        </w:rPr>
        <w:t>自然灾害、疫情等</w:t>
      </w:r>
      <w:r>
        <w:rPr>
          <w:rFonts w:ascii="宋体" w:hAnsi="宋体" w:eastAsia="宋体" w:cs="宋体"/>
          <w:spacing w:val="-54"/>
          <w:sz w:val="24"/>
          <w:szCs w:val="24"/>
        </w:rPr>
        <w:t>），</w:t>
      </w:r>
      <w:r>
        <w:rPr>
          <w:rFonts w:ascii="宋体" w:hAnsi="宋体" w:eastAsia="宋体" w:cs="宋体"/>
          <w:spacing w:val="-1"/>
          <w:sz w:val="24"/>
          <w:szCs w:val="24"/>
        </w:rPr>
        <w:t>有切实可行的服务方案，保证服务正常运转的</w:t>
      </w:r>
      <w:r>
        <w:rPr>
          <w:rFonts w:ascii="宋体" w:hAnsi="宋体" w:eastAsia="宋体" w:cs="宋体"/>
          <w:spacing w:val="-7"/>
          <w:sz w:val="24"/>
          <w:szCs w:val="24"/>
        </w:rPr>
        <w:t>措施，包括但不限于临时增配人员、临时调集设备、现有人员岗位职责临时增加、</w:t>
      </w:r>
      <w:r>
        <w:rPr>
          <w:rFonts w:ascii="宋体" w:hAnsi="宋体" w:eastAsia="宋体" w:cs="宋体"/>
          <w:spacing w:val="-1"/>
          <w:sz w:val="24"/>
          <w:szCs w:val="24"/>
        </w:rPr>
        <w:t>与相关政府部门协调配合等。</w:t>
      </w:r>
    </w:p>
    <w:p w14:paraId="644FD63C">
      <w:pPr>
        <w:spacing w:before="1" w:line="220" w:lineRule="auto"/>
        <w:ind w:left="21"/>
        <w:outlineLvl w:val="1"/>
        <w:rPr>
          <w:rFonts w:ascii="宋体" w:hAnsi="宋体" w:eastAsia="宋体" w:cs="宋体"/>
          <w:sz w:val="24"/>
          <w:szCs w:val="24"/>
        </w:rPr>
      </w:pPr>
      <w:r>
        <w:rPr>
          <w:rFonts w:ascii="宋体" w:hAnsi="宋体" w:eastAsia="宋体" w:cs="宋体"/>
          <w:b/>
          <w:bCs/>
          <w:spacing w:val="-3"/>
          <w:sz w:val="24"/>
          <w:szCs w:val="24"/>
        </w:rPr>
        <w:t>七、人员保密要求</w:t>
      </w:r>
    </w:p>
    <w:p w14:paraId="259ECADD">
      <w:pPr>
        <w:spacing w:before="183" w:line="358" w:lineRule="auto"/>
        <w:ind w:left="23" w:right="86" w:firstLine="480"/>
        <w:rPr>
          <w:rFonts w:ascii="宋体" w:hAnsi="宋体" w:eastAsia="宋体" w:cs="宋体"/>
          <w:sz w:val="24"/>
          <w:szCs w:val="24"/>
        </w:rPr>
      </w:pPr>
      <w:r>
        <w:rPr>
          <w:rFonts w:ascii="宋体" w:hAnsi="宋体" w:eastAsia="宋体" w:cs="宋体"/>
          <w:spacing w:val="-3"/>
          <w:sz w:val="24"/>
          <w:szCs w:val="24"/>
        </w:rPr>
        <w:t>保证服务过程中有可能获取的保密信息不泄露的措施，包括但不限于制定保</w:t>
      </w:r>
      <w:r>
        <w:rPr>
          <w:rFonts w:ascii="宋体" w:hAnsi="宋体" w:eastAsia="宋体" w:cs="宋体"/>
          <w:spacing w:val="-1"/>
          <w:sz w:val="24"/>
          <w:szCs w:val="24"/>
        </w:rPr>
        <w:t>密制度、服务人员保密培训、重点岗位双人服务、泄密惩罚办法。</w:t>
      </w:r>
    </w:p>
    <w:p w14:paraId="4E38474D">
      <w:pPr>
        <w:spacing w:line="220" w:lineRule="auto"/>
        <w:ind w:left="26"/>
        <w:outlineLvl w:val="1"/>
        <w:rPr>
          <w:rFonts w:ascii="宋体" w:hAnsi="宋体" w:eastAsia="宋体" w:cs="宋体"/>
          <w:sz w:val="24"/>
          <w:szCs w:val="24"/>
        </w:rPr>
      </w:pPr>
      <w:r>
        <w:rPr>
          <w:rFonts w:ascii="宋体" w:hAnsi="宋体" w:eastAsia="宋体" w:cs="宋体"/>
          <w:b/>
          <w:bCs/>
          <w:spacing w:val="-3"/>
          <w:sz w:val="24"/>
          <w:szCs w:val="24"/>
        </w:rPr>
        <w:t>八、人员稳定性要求</w:t>
      </w:r>
    </w:p>
    <w:p w14:paraId="64512928">
      <w:pPr>
        <w:spacing w:before="144" w:line="353" w:lineRule="auto"/>
        <w:ind w:left="22" w:right="17" w:firstLine="479"/>
        <w:rPr>
          <w:rFonts w:ascii="宋体" w:hAnsi="宋体" w:eastAsia="宋体" w:cs="宋体"/>
          <w:sz w:val="24"/>
          <w:szCs w:val="24"/>
        </w:rPr>
      </w:pPr>
      <w:r>
        <w:rPr>
          <w:rFonts w:ascii="宋体" w:hAnsi="宋体" w:eastAsia="宋体" w:cs="宋体"/>
          <w:spacing w:val="-3"/>
          <w:sz w:val="24"/>
          <w:szCs w:val="24"/>
        </w:rPr>
        <w:t>在整个服务期内，人员更换率不得超过</w:t>
      </w:r>
      <w:r>
        <w:rPr>
          <w:rFonts w:ascii="Calibri" w:hAnsi="Calibri" w:eastAsia="Calibri" w:cs="Calibri"/>
          <w:spacing w:val="-3"/>
          <w:sz w:val="24"/>
          <w:szCs w:val="24"/>
          <w:u w:val="single" w:color="auto"/>
        </w:rPr>
        <w:t xml:space="preserve">  30</w:t>
      </w:r>
      <w:r>
        <w:rPr>
          <w:rFonts w:ascii="Times New Roman" w:hAnsi="Times New Roman" w:eastAsia="Times New Roman" w:cs="Times New Roman"/>
          <w:spacing w:val="-3"/>
          <w:sz w:val="24"/>
          <w:szCs w:val="24"/>
        </w:rPr>
        <w:t>%</w:t>
      </w:r>
      <w:r>
        <w:rPr>
          <w:rFonts w:ascii="宋体" w:hAnsi="宋体" w:eastAsia="宋体" w:cs="宋体"/>
          <w:spacing w:val="-3"/>
          <w:sz w:val="24"/>
          <w:szCs w:val="24"/>
        </w:rPr>
        <w:t>，更换人员不得低于采购需求，</w:t>
      </w:r>
      <w:r>
        <w:rPr>
          <w:rFonts w:ascii="宋体" w:hAnsi="宋体" w:eastAsia="宋体" w:cs="宋体"/>
          <w:spacing w:val="-1"/>
          <w:sz w:val="24"/>
          <w:szCs w:val="24"/>
        </w:rPr>
        <w:t>且应经采购人同意。</w:t>
      </w:r>
    </w:p>
    <w:p w14:paraId="7FD39ADE">
      <w:pPr>
        <w:spacing w:before="54" w:line="220" w:lineRule="auto"/>
        <w:ind w:left="28"/>
        <w:outlineLvl w:val="1"/>
        <w:rPr>
          <w:rFonts w:ascii="宋体" w:hAnsi="宋体" w:eastAsia="宋体" w:cs="宋体"/>
          <w:sz w:val="24"/>
          <w:szCs w:val="24"/>
        </w:rPr>
      </w:pPr>
      <w:r>
        <w:rPr>
          <w:rFonts w:ascii="宋体" w:hAnsi="宋体" w:eastAsia="宋体" w:cs="宋体"/>
          <w:b/>
          <w:bCs/>
          <w:spacing w:val="-3"/>
          <w:sz w:val="24"/>
          <w:szCs w:val="24"/>
        </w:rPr>
        <w:t>九、进驻和接管要求</w:t>
      </w:r>
    </w:p>
    <w:p w14:paraId="08B3E594">
      <w:pPr>
        <w:spacing w:before="180" w:line="359" w:lineRule="auto"/>
        <w:ind w:left="24" w:right="86" w:firstLine="500"/>
        <w:jc w:val="both"/>
        <w:rPr>
          <w:rFonts w:ascii="宋体" w:hAnsi="宋体" w:eastAsia="宋体" w:cs="宋体"/>
          <w:sz w:val="24"/>
          <w:szCs w:val="24"/>
        </w:rPr>
      </w:pPr>
      <w:r>
        <w:rPr>
          <w:rFonts w:ascii="宋体" w:hAnsi="宋体" w:eastAsia="宋体" w:cs="宋体"/>
          <w:spacing w:val="-4"/>
          <w:sz w:val="24"/>
          <w:szCs w:val="24"/>
        </w:rPr>
        <w:t>中标后，及时配齐所需人员、工具、设备等，在规定的时间内保证全体服务</w:t>
      </w:r>
      <w:r>
        <w:rPr>
          <w:rFonts w:ascii="宋体" w:hAnsi="宋体" w:eastAsia="宋体" w:cs="宋体"/>
          <w:spacing w:val="-3"/>
          <w:sz w:val="24"/>
          <w:szCs w:val="24"/>
        </w:rPr>
        <w:t>人员按时进场服务，如果为新任服务公司，则还需与前任公司进行交接，保留相</w:t>
      </w:r>
      <w:r>
        <w:rPr>
          <w:rFonts w:ascii="宋体" w:hAnsi="宋体" w:eastAsia="宋体" w:cs="宋体"/>
          <w:spacing w:val="-1"/>
          <w:sz w:val="24"/>
          <w:szCs w:val="24"/>
        </w:rPr>
        <w:t>关记录，做到服务平稳过渡，对采购人工作无不良影响。</w:t>
      </w:r>
    </w:p>
    <w:p w14:paraId="469E58D6">
      <w:pPr>
        <w:spacing w:before="1" w:line="220" w:lineRule="auto"/>
        <w:ind w:left="23"/>
        <w:outlineLvl w:val="1"/>
        <w:rPr>
          <w:rFonts w:ascii="宋体" w:hAnsi="宋体" w:eastAsia="宋体" w:cs="宋体"/>
          <w:sz w:val="24"/>
          <w:szCs w:val="24"/>
        </w:rPr>
      </w:pPr>
      <w:r>
        <w:rPr>
          <w:rFonts w:ascii="宋体" w:hAnsi="宋体" w:eastAsia="宋体" w:cs="宋体"/>
          <w:b/>
          <w:bCs/>
          <w:spacing w:val="-4"/>
          <w:sz w:val="24"/>
          <w:szCs w:val="24"/>
        </w:rPr>
        <w:t>十、费用分割</w:t>
      </w:r>
    </w:p>
    <w:p w14:paraId="343472CC">
      <w:pPr>
        <w:spacing w:before="154" w:line="349" w:lineRule="exact"/>
        <w:ind w:left="552"/>
        <w:rPr>
          <w:rFonts w:ascii="宋体" w:hAnsi="宋体" w:eastAsia="宋体" w:cs="宋体"/>
          <w:sz w:val="24"/>
          <w:szCs w:val="24"/>
        </w:rPr>
      </w:pPr>
      <w:r>
        <w:rPr>
          <w:rFonts w:ascii="Calibri" w:hAnsi="Calibri" w:eastAsia="Calibri" w:cs="Calibri"/>
          <w:spacing w:val="-2"/>
          <w:position w:val="2"/>
          <w:sz w:val="24"/>
          <w:szCs w:val="24"/>
        </w:rPr>
        <w:t>1</w:t>
      </w:r>
      <w:r>
        <w:rPr>
          <w:rFonts w:ascii="Calibri" w:hAnsi="Calibri" w:eastAsia="Calibri" w:cs="Calibri"/>
          <w:spacing w:val="-25"/>
          <w:position w:val="2"/>
          <w:sz w:val="24"/>
          <w:szCs w:val="24"/>
        </w:rPr>
        <w:t xml:space="preserve"> </w:t>
      </w:r>
      <w:r>
        <w:rPr>
          <w:rFonts w:ascii="宋体" w:hAnsi="宋体" w:eastAsia="宋体" w:cs="宋体"/>
          <w:spacing w:val="-2"/>
          <w:position w:val="2"/>
          <w:sz w:val="24"/>
          <w:szCs w:val="24"/>
        </w:rPr>
        <w:t>、物业服务人员须统一服装，服装费用由中标供应商承担。</w:t>
      </w:r>
    </w:p>
    <w:p w14:paraId="15FDE9F1">
      <w:pPr>
        <w:spacing w:before="120" w:line="347" w:lineRule="auto"/>
        <w:ind w:left="21" w:right="86" w:firstLine="523"/>
        <w:rPr>
          <w:rFonts w:ascii="宋体" w:hAnsi="宋体" w:eastAsia="宋体" w:cs="宋体"/>
          <w:sz w:val="24"/>
          <w:szCs w:val="24"/>
        </w:rPr>
      </w:pPr>
      <w:r>
        <w:rPr>
          <w:rFonts w:ascii="Calibri" w:hAnsi="Calibri" w:eastAsia="Calibri" w:cs="Calibri"/>
          <w:spacing w:val="-1"/>
          <w:sz w:val="24"/>
          <w:szCs w:val="24"/>
        </w:rPr>
        <w:t>2</w:t>
      </w:r>
      <w:r>
        <w:rPr>
          <w:rFonts w:ascii="Calibri" w:hAnsi="Calibri" w:eastAsia="Calibri" w:cs="Calibri"/>
          <w:spacing w:val="-29"/>
          <w:sz w:val="24"/>
          <w:szCs w:val="24"/>
        </w:rPr>
        <w:t xml:space="preserve"> </w:t>
      </w:r>
      <w:r>
        <w:rPr>
          <w:rFonts w:ascii="宋体" w:hAnsi="宋体" w:eastAsia="宋体" w:cs="宋体"/>
          <w:spacing w:val="-1"/>
          <w:sz w:val="24"/>
          <w:szCs w:val="24"/>
        </w:rPr>
        <w:t>、设备维护工具费用由成交供应商承担，维修更换的</w:t>
      </w:r>
      <w:r>
        <w:rPr>
          <w:rFonts w:ascii="宋体" w:hAnsi="宋体" w:eastAsia="宋体" w:cs="宋体"/>
          <w:spacing w:val="-2"/>
          <w:sz w:val="24"/>
          <w:szCs w:val="24"/>
        </w:rPr>
        <w:t>材料和零配件费用由</w:t>
      </w:r>
      <w:r>
        <w:rPr>
          <w:rFonts w:ascii="宋体" w:hAnsi="宋体" w:eastAsia="宋体" w:cs="宋体"/>
          <w:spacing w:val="-1"/>
          <w:sz w:val="24"/>
          <w:szCs w:val="24"/>
        </w:rPr>
        <w:t>采购人承担，设施设备维保费用、年检费用由采购人承担；</w:t>
      </w:r>
    </w:p>
    <w:p w14:paraId="07AC513F">
      <w:pPr>
        <w:spacing w:before="29" w:line="347" w:lineRule="auto"/>
        <w:ind w:left="27" w:right="86" w:firstLine="516"/>
        <w:rPr>
          <w:rFonts w:ascii="宋体" w:hAnsi="宋体" w:eastAsia="宋体" w:cs="宋体"/>
          <w:sz w:val="24"/>
          <w:szCs w:val="24"/>
        </w:rPr>
      </w:pPr>
      <w:r>
        <w:rPr>
          <w:rFonts w:ascii="Calibri" w:hAnsi="Calibri" w:eastAsia="Calibri" w:cs="Calibri"/>
          <w:spacing w:val="-1"/>
          <w:sz w:val="24"/>
          <w:szCs w:val="24"/>
        </w:rPr>
        <w:t>3</w:t>
      </w:r>
      <w:r>
        <w:rPr>
          <w:rFonts w:ascii="Calibri" w:hAnsi="Calibri" w:eastAsia="Calibri" w:cs="Calibri"/>
          <w:spacing w:val="-30"/>
          <w:sz w:val="24"/>
          <w:szCs w:val="24"/>
        </w:rPr>
        <w:t xml:space="preserve"> </w:t>
      </w:r>
      <w:r>
        <w:rPr>
          <w:rFonts w:ascii="宋体" w:hAnsi="宋体" w:eastAsia="宋体" w:cs="宋体"/>
          <w:spacing w:val="-1"/>
          <w:sz w:val="24"/>
          <w:szCs w:val="24"/>
        </w:rPr>
        <w:t>、保洁所需要洗手液、卫生纸、擦手纸、垃圾袋，清洁药</w:t>
      </w:r>
      <w:r>
        <w:rPr>
          <w:rFonts w:ascii="宋体" w:hAnsi="宋体" w:eastAsia="宋体" w:cs="宋体"/>
          <w:spacing w:val="-2"/>
          <w:sz w:val="24"/>
          <w:szCs w:val="24"/>
        </w:rPr>
        <w:t>液等由中标供应</w:t>
      </w:r>
      <w:r>
        <w:rPr>
          <w:rFonts w:ascii="宋体" w:hAnsi="宋体" w:eastAsia="宋体" w:cs="宋体"/>
          <w:sz w:val="24"/>
          <w:szCs w:val="24"/>
        </w:rPr>
        <w:t>商承担；物业服务中的保洁工具费用和其他相关耗材</w:t>
      </w:r>
      <w:r>
        <w:rPr>
          <w:rFonts w:ascii="宋体" w:hAnsi="宋体" w:eastAsia="宋体" w:cs="宋体"/>
          <w:spacing w:val="-1"/>
          <w:sz w:val="24"/>
          <w:szCs w:val="24"/>
        </w:rPr>
        <w:t>费用由中标供应商承担。</w:t>
      </w:r>
    </w:p>
    <w:p w14:paraId="61B5E397">
      <w:pPr>
        <w:spacing w:before="34" w:line="350" w:lineRule="exact"/>
        <w:ind w:left="537"/>
        <w:rPr>
          <w:rFonts w:ascii="宋体" w:hAnsi="宋体" w:eastAsia="宋体" w:cs="宋体"/>
          <w:sz w:val="24"/>
          <w:szCs w:val="24"/>
        </w:rPr>
      </w:pPr>
      <w:r>
        <w:rPr>
          <w:rFonts w:ascii="Calibri" w:hAnsi="Calibri" w:eastAsia="Calibri" w:cs="Calibri"/>
          <w:spacing w:val="-2"/>
          <w:position w:val="2"/>
          <w:sz w:val="24"/>
          <w:szCs w:val="24"/>
        </w:rPr>
        <w:t>4</w:t>
      </w:r>
      <w:r>
        <w:rPr>
          <w:rFonts w:ascii="Calibri" w:hAnsi="Calibri" w:eastAsia="Calibri" w:cs="Calibri"/>
          <w:spacing w:val="-25"/>
          <w:position w:val="2"/>
          <w:sz w:val="24"/>
          <w:szCs w:val="24"/>
        </w:rPr>
        <w:t xml:space="preserve"> </w:t>
      </w:r>
      <w:r>
        <w:rPr>
          <w:rFonts w:ascii="宋体" w:hAnsi="宋体" w:eastAsia="宋体" w:cs="宋体"/>
          <w:spacing w:val="-2"/>
          <w:position w:val="2"/>
          <w:sz w:val="24"/>
          <w:szCs w:val="24"/>
        </w:rPr>
        <w:t>、保安工具耗材等由中标供应商提供。</w:t>
      </w:r>
    </w:p>
    <w:p w14:paraId="6BA66CF3">
      <w:pPr>
        <w:spacing w:before="116" w:line="349" w:lineRule="exact"/>
        <w:ind w:left="543"/>
      </w:pPr>
      <w:r>
        <w:rPr>
          <w:rFonts w:ascii="Calibri" w:hAnsi="Calibri" w:eastAsia="Calibri" w:cs="Calibri"/>
          <w:spacing w:val="-2"/>
          <w:position w:val="2"/>
          <w:sz w:val="24"/>
          <w:szCs w:val="24"/>
        </w:rPr>
        <w:t>5</w:t>
      </w:r>
      <w:r>
        <w:rPr>
          <w:rFonts w:ascii="Calibri" w:hAnsi="Calibri" w:eastAsia="Calibri" w:cs="Calibri"/>
          <w:spacing w:val="-27"/>
          <w:position w:val="2"/>
          <w:sz w:val="24"/>
          <w:szCs w:val="24"/>
        </w:rPr>
        <w:t xml:space="preserve"> </w:t>
      </w:r>
      <w:r>
        <w:rPr>
          <w:rFonts w:ascii="宋体" w:hAnsi="宋体" w:eastAsia="宋体" w:cs="宋体"/>
          <w:spacing w:val="-2"/>
          <w:position w:val="2"/>
          <w:sz w:val="24"/>
          <w:szCs w:val="24"/>
        </w:rPr>
        <w:t>、中标单位负责油烟罩、油烟机每季度清洗一次</w:t>
      </w:r>
    </w:p>
    <w:p w14:paraId="168D0866">
      <w:pPr>
        <w:spacing w:before="78" w:line="350" w:lineRule="exact"/>
        <w:ind w:left="544"/>
        <w:rPr>
          <w:rFonts w:ascii="宋体" w:hAnsi="宋体" w:eastAsia="宋体" w:cs="宋体"/>
          <w:sz w:val="24"/>
          <w:szCs w:val="24"/>
        </w:rPr>
      </w:pPr>
      <w:r>
        <w:rPr>
          <w:rFonts w:ascii="Calibri" w:hAnsi="Calibri" w:eastAsia="Calibri" w:cs="Calibri"/>
          <w:spacing w:val="-1"/>
          <w:position w:val="2"/>
          <w:sz w:val="24"/>
          <w:szCs w:val="24"/>
        </w:rPr>
        <w:t>6</w:t>
      </w:r>
      <w:r>
        <w:rPr>
          <w:rFonts w:ascii="Calibri" w:hAnsi="Calibri" w:eastAsia="Calibri" w:cs="Calibri"/>
          <w:spacing w:val="-30"/>
          <w:position w:val="2"/>
          <w:sz w:val="24"/>
          <w:szCs w:val="24"/>
        </w:rPr>
        <w:t xml:space="preserve"> </w:t>
      </w:r>
      <w:r>
        <w:rPr>
          <w:rFonts w:ascii="宋体" w:hAnsi="宋体" w:eastAsia="宋体" w:cs="宋体"/>
          <w:spacing w:val="-1"/>
          <w:position w:val="2"/>
          <w:sz w:val="24"/>
          <w:szCs w:val="24"/>
        </w:rPr>
        <w:t>、中标单位负责厨房设施设备、楼内热水</w:t>
      </w:r>
      <w:r>
        <w:rPr>
          <w:rFonts w:ascii="宋体" w:hAnsi="宋体" w:eastAsia="宋体" w:cs="宋体"/>
          <w:spacing w:val="-2"/>
          <w:position w:val="2"/>
          <w:sz w:val="24"/>
          <w:szCs w:val="24"/>
        </w:rPr>
        <w:t>器等设施设备的维修工作</w:t>
      </w:r>
    </w:p>
    <w:p w14:paraId="78E660A4">
      <w:pPr>
        <w:spacing w:before="115" w:line="350" w:lineRule="exact"/>
        <w:ind w:left="504"/>
        <w:rPr>
          <w:rFonts w:ascii="宋体" w:hAnsi="宋体" w:eastAsia="宋体" w:cs="宋体"/>
          <w:sz w:val="24"/>
          <w:szCs w:val="24"/>
        </w:rPr>
      </w:pPr>
      <w:r>
        <w:rPr>
          <w:rFonts w:ascii="Calibri" w:hAnsi="Calibri" w:eastAsia="Calibri" w:cs="Calibri"/>
          <w:spacing w:val="-2"/>
          <w:position w:val="2"/>
          <w:sz w:val="24"/>
          <w:szCs w:val="24"/>
        </w:rPr>
        <w:t>7</w:t>
      </w:r>
      <w:r>
        <w:rPr>
          <w:rFonts w:ascii="Calibri" w:hAnsi="Calibri" w:eastAsia="Calibri" w:cs="Calibri"/>
          <w:spacing w:val="-22"/>
          <w:position w:val="2"/>
          <w:sz w:val="24"/>
          <w:szCs w:val="24"/>
        </w:rPr>
        <w:t xml:space="preserve"> </w:t>
      </w:r>
      <w:r>
        <w:rPr>
          <w:rFonts w:ascii="宋体" w:hAnsi="宋体" w:eastAsia="宋体" w:cs="宋体"/>
          <w:spacing w:val="-2"/>
          <w:position w:val="2"/>
          <w:sz w:val="24"/>
          <w:szCs w:val="24"/>
        </w:rPr>
        <w:t>、中标单位负责建筑物内监控系统维护保养</w:t>
      </w:r>
    </w:p>
    <w:p w14:paraId="565A310C">
      <w:pPr>
        <w:spacing w:before="119" w:line="351" w:lineRule="exact"/>
        <w:ind w:left="22" w:firstLine="472" w:firstLineChars="200"/>
        <w:rPr>
          <w:rFonts w:ascii="宋体" w:hAnsi="宋体" w:eastAsia="宋体" w:cs="宋体"/>
          <w:sz w:val="24"/>
          <w:szCs w:val="24"/>
        </w:rPr>
      </w:pPr>
      <w:r>
        <w:rPr>
          <w:rFonts w:ascii="Calibri" w:hAnsi="Calibri" w:eastAsia="Calibri" w:cs="Calibri"/>
          <w:spacing w:val="-2"/>
          <w:position w:val="2"/>
          <w:sz w:val="24"/>
          <w:szCs w:val="24"/>
        </w:rPr>
        <w:t>8</w:t>
      </w:r>
      <w:r>
        <w:rPr>
          <w:rFonts w:ascii="Calibri" w:hAnsi="Calibri" w:eastAsia="Calibri" w:cs="Calibri"/>
          <w:spacing w:val="-22"/>
          <w:position w:val="2"/>
          <w:sz w:val="24"/>
          <w:szCs w:val="24"/>
        </w:rPr>
        <w:t xml:space="preserve"> </w:t>
      </w:r>
      <w:r>
        <w:rPr>
          <w:rFonts w:ascii="宋体" w:hAnsi="宋体" w:eastAsia="宋体" w:cs="宋体"/>
          <w:spacing w:val="-2"/>
          <w:position w:val="2"/>
          <w:sz w:val="24"/>
          <w:szCs w:val="24"/>
        </w:rPr>
        <w:t>、中标单位负责建筑物每年一次防雷检测</w:t>
      </w:r>
    </w:p>
    <w:p w14:paraId="63CAA042">
      <w:pPr>
        <w:spacing w:before="139" w:line="353" w:lineRule="auto"/>
        <w:ind w:left="26" w:right="85" w:firstLine="477"/>
        <w:rPr>
          <w:rFonts w:ascii="宋体" w:hAnsi="宋体" w:eastAsia="宋体" w:cs="宋体"/>
          <w:sz w:val="24"/>
          <w:szCs w:val="24"/>
        </w:rPr>
      </w:pPr>
      <w:r>
        <w:rPr>
          <w:rFonts w:ascii="宋体" w:hAnsi="宋体" w:eastAsia="宋体" w:cs="宋体"/>
          <w:sz w:val="24"/>
          <w:szCs w:val="24"/>
        </w:rPr>
        <w:t>9、成交供应商要全面考虑采购人特殊性，在重</w:t>
      </w:r>
      <w:r>
        <w:rPr>
          <w:rFonts w:ascii="宋体" w:hAnsi="宋体" w:eastAsia="宋体" w:cs="宋体"/>
          <w:spacing w:val="-1"/>
          <w:sz w:val="24"/>
          <w:szCs w:val="24"/>
        </w:rPr>
        <w:t>大接待、值班等任务中配合</w:t>
      </w:r>
      <w:r>
        <w:rPr>
          <w:rFonts w:ascii="宋体" w:hAnsi="宋体" w:eastAsia="宋体" w:cs="宋体"/>
          <w:spacing w:val="-3"/>
          <w:sz w:val="24"/>
          <w:szCs w:val="24"/>
        </w:rPr>
        <w:t>并保证服务标准，因此产生的加班等费用，全部包含在物业服务费用中，采购人</w:t>
      </w:r>
      <w:r>
        <w:rPr>
          <w:rFonts w:ascii="宋体" w:hAnsi="宋体" w:eastAsia="宋体" w:cs="宋体"/>
          <w:spacing w:val="-2"/>
          <w:sz w:val="24"/>
          <w:szCs w:val="24"/>
        </w:rPr>
        <w:t>不再单独支付。</w:t>
      </w:r>
    </w:p>
    <w:p w14:paraId="78106443">
      <w:pPr>
        <w:spacing w:line="350" w:lineRule="exact"/>
        <w:ind w:left="513"/>
        <w:rPr>
          <w:rFonts w:ascii="宋体" w:hAnsi="宋体" w:eastAsia="宋体" w:cs="宋体"/>
          <w:sz w:val="24"/>
          <w:szCs w:val="24"/>
        </w:rPr>
      </w:pPr>
      <w:r>
        <w:rPr>
          <w:rFonts w:ascii="Calibri" w:hAnsi="Calibri" w:eastAsia="Calibri" w:cs="Calibri"/>
          <w:spacing w:val="-6"/>
          <w:position w:val="2"/>
          <w:sz w:val="24"/>
          <w:szCs w:val="24"/>
        </w:rPr>
        <w:t>10</w:t>
      </w:r>
      <w:r>
        <w:rPr>
          <w:rFonts w:ascii="Calibri" w:hAnsi="Calibri" w:eastAsia="Calibri" w:cs="Calibri"/>
          <w:spacing w:val="-20"/>
          <w:position w:val="2"/>
          <w:sz w:val="24"/>
          <w:szCs w:val="24"/>
        </w:rPr>
        <w:t xml:space="preserve"> </w:t>
      </w:r>
      <w:r>
        <w:rPr>
          <w:rFonts w:ascii="宋体" w:hAnsi="宋体" w:eastAsia="宋体" w:cs="宋体"/>
          <w:spacing w:val="-6"/>
          <w:position w:val="2"/>
          <w:sz w:val="24"/>
          <w:szCs w:val="24"/>
        </w:rPr>
        <w:t>、空调专项服务</w:t>
      </w:r>
    </w:p>
    <w:p w14:paraId="0EC3F783">
      <w:pPr>
        <w:spacing w:before="141" w:line="219" w:lineRule="auto"/>
        <w:ind w:left="525"/>
        <w:rPr>
          <w:rFonts w:ascii="宋体" w:hAnsi="宋体" w:eastAsia="宋体" w:cs="宋体"/>
          <w:spacing w:val="-1"/>
          <w:sz w:val="24"/>
          <w:szCs w:val="24"/>
        </w:rPr>
      </w:pPr>
      <w:r>
        <w:rPr>
          <w:rFonts w:ascii="宋体" w:hAnsi="宋体" w:eastAsia="宋体" w:cs="宋体"/>
          <w:spacing w:val="-1"/>
          <w:sz w:val="24"/>
          <w:szCs w:val="24"/>
        </w:rPr>
        <w:t>中标单位负责每年进行一次空调养护，服务费用由成交供应商负责。</w:t>
      </w:r>
    </w:p>
    <w:p w14:paraId="69CD2E13">
      <w:pPr>
        <w:spacing w:before="141" w:line="219" w:lineRule="auto"/>
        <w:ind w:left="525"/>
        <w:rPr>
          <w:rFonts w:hint="default" w:ascii="宋体" w:hAnsi="宋体" w:eastAsia="宋体" w:cs="宋体"/>
          <w:spacing w:val="-1"/>
          <w:sz w:val="24"/>
          <w:szCs w:val="24"/>
          <w:lang w:val="en-US" w:eastAsia="zh-CN"/>
        </w:rPr>
      </w:pPr>
      <w:r>
        <w:rPr>
          <w:rFonts w:hint="eastAsia" w:ascii="宋体" w:hAnsi="宋体" w:eastAsia="宋体" w:cs="宋体"/>
          <w:spacing w:val="-1"/>
          <w:sz w:val="24"/>
          <w:szCs w:val="24"/>
          <w:lang w:val="en-US" w:eastAsia="zh-CN"/>
        </w:rPr>
        <w:t>11、中标单位负责垃圾清运</w:t>
      </w:r>
    </w:p>
    <w:p w14:paraId="586A3F4F">
      <w:pPr>
        <w:spacing w:before="180" w:line="220" w:lineRule="auto"/>
        <w:ind w:left="23"/>
        <w:outlineLvl w:val="1"/>
        <w:rPr>
          <w:rFonts w:ascii="宋体" w:hAnsi="宋体" w:eastAsia="宋体" w:cs="宋体"/>
          <w:sz w:val="24"/>
          <w:szCs w:val="24"/>
        </w:rPr>
      </w:pPr>
      <w:r>
        <w:rPr>
          <w:rFonts w:ascii="宋体" w:hAnsi="宋体" w:eastAsia="宋体" w:cs="宋体"/>
          <w:b/>
          <w:bCs/>
          <w:spacing w:val="-2"/>
          <w:sz w:val="24"/>
          <w:szCs w:val="24"/>
        </w:rPr>
        <w:t>十一、物业服务时间、服务地点及付款方怯</w:t>
      </w:r>
    </w:p>
    <w:p w14:paraId="637B6D9A">
      <w:pPr>
        <w:spacing w:before="144" w:line="361" w:lineRule="exact"/>
        <w:ind w:left="502"/>
        <w:rPr>
          <w:rFonts w:ascii="宋体" w:hAnsi="宋体" w:eastAsia="宋体" w:cs="宋体"/>
          <w:sz w:val="24"/>
          <w:szCs w:val="24"/>
        </w:rPr>
      </w:pPr>
      <w:r>
        <w:rPr>
          <w:rFonts w:ascii="宋体" w:hAnsi="宋体" w:eastAsia="宋体" w:cs="宋体"/>
          <w:spacing w:val="-5"/>
          <w:position w:val="2"/>
          <w:sz w:val="24"/>
          <w:szCs w:val="24"/>
        </w:rPr>
        <w:t>服务时间：签订合同之日起</w:t>
      </w:r>
      <w:r>
        <w:rPr>
          <w:rFonts w:ascii="宋体" w:hAnsi="宋体" w:eastAsia="宋体" w:cs="宋体"/>
          <w:spacing w:val="-20"/>
          <w:position w:val="2"/>
          <w:sz w:val="24"/>
          <w:szCs w:val="24"/>
        </w:rPr>
        <w:t xml:space="preserve"> </w:t>
      </w:r>
      <w:r>
        <w:rPr>
          <w:rFonts w:ascii="Times New Roman" w:hAnsi="Times New Roman" w:eastAsia="Times New Roman" w:cs="Times New Roman"/>
          <w:spacing w:val="-5"/>
          <w:position w:val="2"/>
          <w:sz w:val="24"/>
          <w:szCs w:val="24"/>
        </w:rPr>
        <w:t xml:space="preserve">1 </w:t>
      </w:r>
      <w:r>
        <w:rPr>
          <w:rFonts w:ascii="宋体" w:hAnsi="宋体" w:eastAsia="宋体" w:cs="宋体"/>
          <w:spacing w:val="-5"/>
          <w:position w:val="2"/>
          <w:sz w:val="24"/>
          <w:szCs w:val="24"/>
        </w:rPr>
        <w:t>年（特殊情况以合同为准）。</w:t>
      </w:r>
    </w:p>
    <w:p w14:paraId="40CE965C">
      <w:pPr>
        <w:spacing w:before="120" w:line="350" w:lineRule="exact"/>
        <w:ind w:left="502"/>
        <w:rPr>
          <w:rFonts w:ascii="宋体" w:hAnsi="宋体" w:eastAsia="宋体" w:cs="宋体"/>
          <w:sz w:val="24"/>
          <w:szCs w:val="24"/>
        </w:rPr>
      </w:pPr>
      <w:r>
        <w:rPr>
          <w:rFonts w:ascii="宋体" w:hAnsi="宋体" w:eastAsia="宋体" w:cs="宋体"/>
          <w:spacing w:val="-2"/>
          <w:position w:val="2"/>
          <w:sz w:val="24"/>
          <w:szCs w:val="24"/>
        </w:rPr>
        <w:t>服务地点：南开区白堤路</w:t>
      </w:r>
      <w:r>
        <w:rPr>
          <w:rFonts w:ascii="Calibri" w:hAnsi="Calibri" w:eastAsia="Calibri" w:cs="Calibri"/>
          <w:spacing w:val="-2"/>
          <w:position w:val="2"/>
          <w:sz w:val="24"/>
          <w:szCs w:val="24"/>
        </w:rPr>
        <w:t>82</w:t>
      </w:r>
      <w:r>
        <w:rPr>
          <w:rFonts w:ascii="Calibri" w:hAnsi="Calibri" w:eastAsia="Calibri" w:cs="Calibri"/>
          <w:spacing w:val="24"/>
          <w:w w:val="101"/>
          <w:position w:val="2"/>
          <w:sz w:val="24"/>
          <w:szCs w:val="24"/>
        </w:rPr>
        <w:t xml:space="preserve"> </w:t>
      </w:r>
      <w:r>
        <w:rPr>
          <w:rFonts w:ascii="宋体" w:hAnsi="宋体" w:eastAsia="宋体" w:cs="宋体"/>
          <w:spacing w:val="-2"/>
          <w:position w:val="2"/>
          <w:sz w:val="24"/>
          <w:szCs w:val="24"/>
        </w:rPr>
        <w:t>号（特殊情况以合同为准）。</w:t>
      </w:r>
    </w:p>
    <w:p w14:paraId="1D52AB51">
      <w:pPr>
        <w:spacing w:before="115" w:line="348" w:lineRule="auto"/>
        <w:ind w:left="24" w:right="84" w:firstLine="478"/>
        <w:rPr>
          <w:rFonts w:ascii="宋体" w:hAnsi="宋体" w:eastAsia="宋体" w:cs="宋体"/>
          <w:sz w:val="24"/>
          <w:szCs w:val="24"/>
        </w:rPr>
      </w:pPr>
      <w:r>
        <w:rPr>
          <w:rFonts w:ascii="宋体" w:hAnsi="宋体" w:eastAsia="宋体" w:cs="宋体"/>
          <w:spacing w:val="-2"/>
          <w:sz w:val="24"/>
          <w:szCs w:val="24"/>
        </w:rPr>
        <w:t>付款方怯：按月付款，每月</w:t>
      </w:r>
      <w:r>
        <w:rPr>
          <w:rFonts w:ascii="宋体" w:hAnsi="宋体" w:eastAsia="宋体" w:cs="宋体"/>
          <w:spacing w:val="-15"/>
          <w:sz w:val="24"/>
          <w:szCs w:val="24"/>
        </w:rPr>
        <w:t xml:space="preserve"> </w:t>
      </w:r>
      <w:r>
        <w:rPr>
          <w:rFonts w:ascii="Calibri" w:hAnsi="Calibri" w:eastAsia="Calibri" w:cs="Calibri"/>
          <w:spacing w:val="-2"/>
          <w:sz w:val="24"/>
          <w:szCs w:val="24"/>
        </w:rPr>
        <w:t xml:space="preserve">15  </w:t>
      </w:r>
      <w:r>
        <w:rPr>
          <w:rFonts w:ascii="宋体" w:hAnsi="宋体" w:eastAsia="宋体" w:cs="宋体"/>
          <w:spacing w:val="-2"/>
          <w:sz w:val="24"/>
          <w:szCs w:val="24"/>
        </w:rPr>
        <w:t>日前支付上一月服务费（特殊情况以合同为</w:t>
      </w:r>
      <w:r>
        <w:rPr>
          <w:rFonts w:ascii="宋体" w:hAnsi="宋体" w:eastAsia="宋体" w:cs="宋体"/>
          <w:spacing w:val="-33"/>
          <w:sz w:val="24"/>
          <w:szCs w:val="24"/>
        </w:rPr>
        <w:t>准）。</w:t>
      </w:r>
    </w:p>
    <w:p w14:paraId="725AD481">
      <w:pPr>
        <w:spacing w:before="57" w:line="220" w:lineRule="auto"/>
        <w:ind w:left="23"/>
        <w:outlineLvl w:val="1"/>
        <w:rPr>
          <w:rFonts w:ascii="宋体" w:hAnsi="宋体" w:eastAsia="宋体" w:cs="宋体"/>
          <w:sz w:val="24"/>
          <w:szCs w:val="24"/>
        </w:rPr>
      </w:pPr>
      <w:r>
        <w:rPr>
          <w:rFonts w:ascii="宋体" w:hAnsi="宋体" w:eastAsia="宋体" w:cs="宋体"/>
          <w:b/>
          <w:bCs/>
          <w:spacing w:val="-3"/>
          <w:sz w:val="24"/>
          <w:szCs w:val="24"/>
        </w:rPr>
        <w:t>十二、多包的项目是否接受兼投兼中</w:t>
      </w:r>
    </w:p>
    <w:p w14:paraId="4400F1A6">
      <w:pPr>
        <w:spacing w:before="179" w:line="219" w:lineRule="auto"/>
        <w:ind w:left="23"/>
        <w:outlineLvl w:val="1"/>
        <w:rPr>
          <w:rFonts w:ascii="宋体" w:hAnsi="宋体" w:eastAsia="宋体" w:cs="宋体"/>
          <w:sz w:val="24"/>
          <w:szCs w:val="24"/>
        </w:rPr>
      </w:pPr>
      <w:r>
        <w:rPr>
          <w:rFonts w:ascii="宋体" w:hAnsi="宋体" w:eastAsia="宋体" w:cs="宋体"/>
          <w:b/>
          <w:bCs/>
          <w:spacing w:val="-2"/>
          <w:sz w:val="24"/>
          <w:szCs w:val="24"/>
        </w:rPr>
        <w:t>十三、物业服务过程中，对物业公司评价考核验收</w:t>
      </w:r>
      <w:r>
        <w:rPr>
          <w:rFonts w:ascii="宋体" w:hAnsi="宋体" w:eastAsia="宋体" w:cs="宋体"/>
          <w:b/>
          <w:bCs/>
          <w:spacing w:val="-3"/>
          <w:sz w:val="24"/>
          <w:szCs w:val="24"/>
        </w:rPr>
        <w:t>标准</w:t>
      </w:r>
    </w:p>
    <w:p w14:paraId="31BD9266">
      <w:pPr>
        <w:spacing w:before="179" w:line="345" w:lineRule="auto"/>
        <w:ind w:left="45" w:right="85" w:firstLine="456"/>
        <w:rPr>
          <w:rFonts w:ascii="宋体" w:hAnsi="宋体" w:eastAsia="宋体" w:cs="宋体"/>
          <w:sz w:val="24"/>
          <w:szCs w:val="24"/>
        </w:rPr>
      </w:pPr>
      <w:r>
        <w:rPr>
          <w:rFonts w:ascii="宋体" w:hAnsi="宋体" w:eastAsia="宋体" w:cs="宋体"/>
          <w:spacing w:val="-3"/>
          <w:sz w:val="24"/>
          <w:szCs w:val="24"/>
        </w:rPr>
        <w:t>每月的服务费与当月的月度考核总评挂钩，具体考核办法以最终物业服务合同附件中双方约定标准为准：</w:t>
      </w:r>
    </w:p>
    <w:p w14:paraId="60AD2A9A">
      <w:pPr>
        <w:spacing w:before="2" w:line="358" w:lineRule="auto"/>
        <w:ind w:left="23" w:right="85" w:firstLine="498"/>
        <w:rPr>
          <w:rFonts w:ascii="宋体" w:hAnsi="宋体" w:eastAsia="宋体" w:cs="宋体"/>
          <w:sz w:val="24"/>
          <w:szCs w:val="24"/>
        </w:rPr>
      </w:pPr>
      <w:r>
        <w:rPr>
          <w:rFonts w:ascii="Times New Roman" w:hAnsi="Times New Roman" w:eastAsia="Times New Roman" w:cs="Times New Roman"/>
          <w:spacing w:val="2"/>
          <w:sz w:val="24"/>
          <w:szCs w:val="24"/>
        </w:rPr>
        <w:t>1.</w:t>
      </w:r>
      <w:r>
        <w:rPr>
          <w:rFonts w:ascii="Times New Roman" w:hAnsi="Times New Roman" w:eastAsia="Times New Roman" w:cs="Times New Roman"/>
          <w:spacing w:val="-21"/>
          <w:sz w:val="24"/>
          <w:szCs w:val="24"/>
        </w:rPr>
        <w:t xml:space="preserve"> </w:t>
      </w:r>
      <w:r>
        <w:rPr>
          <w:rFonts w:ascii="宋体" w:hAnsi="宋体" w:eastAsia="宋体" w:cs="宋体"/>
          <w:spacing w:val="2"/>
          <w:sz w:val="24"/>
          <w:szCs w:val="24"/>
        </w:rPr>
        <w:t>当月总评≤</w:t>
      </w:r>
      <w:r>
        <w:rPr>
          <w:rFonts w:ascii="Times New Roman" w:hAnsi="Times New Roman" w:eastAsia="Times New Roman" w:cs="Times New Roman"/>
          <w:spacing w:val="2"/>
          <w:sz w:val="24"/>
          <w:szCs w:val="24"/>
        </w:rPr>
        <w:t>70</w:t>
      </w:r>
      <w:r>
        <w:rPr>
          <w:rFonts w:ascii="Times New Roman" w:hAnsi="Times New Roman" w:eastAsia="Times New Roman" w:cs="Times New Roman"/>
          <w:spacing w:val="19"/>
          <w:w w:val="101"/>
          <w:sz w:val="24"/>
          <w:szCs w:val="24"/>
        </w:rPr>
        <w:t xml:space="preserve"> </w:t>
      </w:r>
      <w:r>
        <w:rPr>
          <w:rFonts w:ascii="宋体" w:hAnsi="宋体" w:eastAsia="宋体" w:cs="宋体"/>
          <w:spacing w:val="2"/>
          <w:sz w:val="24"/>
          <w:szCs w:val="24"/>
        </w:rPr>
        <w:t>分的，视为不合格，扣除中标月度的</w:t>
      </w:r>
      <w:r>
        <w:rPr>
          <w:rFonts w:ascii="Times New Roman" w:hAnsi="Times New Roman" w:eastAsia="Times New Roman" w:cs="Times New Roman"/>
          <w:spacing w:val="2"/>
          <w:sz w:val="24"/>
          <w:szCs w:val="24"/>
        </w:rPr>
        <w:t>30</w:t>
      </w:r>
      <w:r>
        <w:rPr>
          <w:rFonts w:ascii="宋体" w:hAnsi="宋体" w:eastAsia="宋体" w:cs="宋体"/>
          <w:spacing w:val="2"/>
          <w:sz w:val="24"/>
          <w:szCs w:val="24"/>
        </w:rPr>
        <w:t>％作为罚金，按中</w:t>
      </w:r>
      <w:r>
        <w:rPr>
          <w:rFonts w:ascii="宋体" w:hAnsi="宋体" w:eastAsia="宋体" w:cs="宋体"/>
          <w:spacing w:val="-1"/>
          <w:sz w:val="24"/>
          <w:szCs w:val="24"/>
        </w:rPr>
        <w:t>标月度的</w:t>
      </w:r>
      <w:r>
        <w:rPr>
          <w:rFonts w:ascii="宋体" w:hAnsi="宋体" w:eastAsia="宋体" w:cs="宋体"/>
          <w:spacing w:val="-42"/>
          <w:sz w:val="24"/>
          <w:szCs w:val="24"/>
        </w:rPr>
        <w:t xml:space="preserve"> </w:t>
      </w:r>
      <w:r>
        <w:rPr>
          <w:rFonts w:ascii="Times New Roman" w:hAnsi="Times New Roman" w:eastAsia="Times New Roman" w:cs="Times New Roman"/>
          <w:spacing w:val="-1"/>
          <w:sz w:val="24"/>
          <w:szCs w:val="24"/>
        </w:rPr>
        <w:t>70</w:t>
      </w:r>
      <w:r>
        <w:rPr>
          <w:rFonts w:ascii="宋体" w:hAnsi="宋体" w:eastAsia="宋体" w:cs="宋体"/>
          <w:spacing w:val="-1"/>
          <w:sz w:val="24"/>
          <w:szCs w:val="24"/>
        </w:rPr>
        <w:t>％支付当月服务费，且采购人有权单方面解除合同；</w:t>
      </w:r>
    </w:p>
    <w:p w14:paraId="734F5B85">
      <w:pPr>
        <w:spacing w:before="4" w:line="355" w:lineRule="auto"/>
        <w:ind w:left="42" w:right="89" w:firstLine="456"/>
        <w:rPr>
          <w:rFonts w:ascii="宋体" w:hAnsi="宋体" w:eastAsia="宋体" w:cs="宋体"/>
          <w:sz w:val="24"/>
          <w:szCs w:val="24"/>
        </w:rPr>
      </w:pPr>
      <w:r>
        <w:rPr>
          <w:rFonts w:ascii="Times New Roman" w:hAnsi="Times New Roman" w:eastAsia="Times New Roman" w:cs="Times New Roman"/>
          <w:spacing w:val="-1"/>
          <w:sz w:val="24"/>
          <w:szCs w:val="24"/>
        </w:rPr>
        <w:t>2.80</w:t>
      </w:r>
      <w:r>
        <w:rPr>
          <w:rFonts w:ascii="Times New Roman" w:hAnsi="Times New Roman" w:eastAsia="Times New Roman" w:cs="Times New Roman"/>
          <w:spacing w:val="33"/>
          <w:sz w:val="24"/>
          <w:szCs w:val="24"/>
        </w:rPr>
        <w:t xml:space="preserve"> </w:t>
      </w:r>
      <w:r>
        <w:rPr>
          <w:rFonts w:ascii="宋体" w:hAnsi="宋体" w:eastAsia="宋体" w:cs="宋体"/>
          <w:spacing w:val="-1"/>
          <w:sz w:val="24"/>
          <w:szCs w:val="24"/>
        </w:rPr>
        <w:t>分＞当月总评＞</w:t>
      </w:r>
      <w:r>
        <w:rPr>
          <w:rFonts w:ascii="Times New Roman" w:hAnsi="Times New Roman" w:eastAsia="Times New Roman" w:cs="Times New Roman"/>
          <w:spacing w:val="-1"/>
          <w:sz w:val="24"/>
          <w:szCs w:val="24"/>
        </w:rPr>
        <w:t xml:space="preserve">70 </w:t>
      </w:r>
      <w:r>
        <w:rPr>
          <w:rFonts w:ascii="宋体" w:hAnsi="宋体" w:eastAsia="宋体" w:cs="宋体"/>
          <w:spacing w:val="-1"/>
          <w:sz w:val="24"/>
          <w:szCs w:val="24"/>
        </w:rPr>
        <w:t>分的，扣除中标月度的</w:t>
      </w:r>
      <w:r>
        <w:rPr>
          <w:rFonts w:ascii="宋体" w:hAnsi="宋体" w:eastAsia="宋体" w:cs="宋体"/>
          <w:spacing w:val="-30"/>
          <w:sz w:val="24"/>
          <w:szCs w:val="24"/>
        </w:rPr>
        <w:t xml:space="preserve"> </w:t>
      </w:r>
      <w:r>
        <w:rPr>
          <w:rFonts w:ascii="Times New Roman" w:hAnsi="Times New Roman" w:eastAsia="Times New Roman" w:cs="Times New Roman"/>
          <w:spacing w:val="-1"/>
          <w:sz w:val="24"/>
          <w:szCs w:val="24"/>
        </w:rPr>
        <w:t>15</w:t>
      </w:r>
      <w:r>
        <w:rPr>
          <w:rFonts w:ascii="宋体" w:hAnsi="宋体" w:eastAsia="宋体" w:cs="宋体"/>
          <w:spacing w:val="-1"/>
          <w:sz w:val="24"/>
          <w:szCs w:val="24"/>
        </w:rPr>
        <w:t>％作为罚金，按中标月度</w:t>
      </w:r>
      <w:r>
        <w:rPr>
          <w:rFonts w:ascii="宋体" w:hAnsi="宋体" w:eastAsia="宋体" w:cs="宋体"/>
          <w:spacing w:val="-4"/>
          <w:sz w:val="24"/>
          <w:szCs w:val="24"/>
        </w:rPr>
        <w:t>的</w:t>
      </w:r>
      <w:r>
        <w:rPr>
          <w:rFonts w:ascii="宋体" w:hAnsi="宋体" w:eastAsia="宋体" w:cs="宋体"/>
          <w:spacing w:val="-39"/>
          <w:sz w:val="24"/>
          <w:szCs w:val="24"/>
        </w:rPr>
        <w:t xml:space="preserve"> </w:t>
      </w:r>
      <w:r>
        <w:rPr>
          <w:rFonts w:ascii="Times New Roman" w:hAnsi="Times New Roman" w:eastAsia="Times New Roman" w:cs="Times New Roman"/>
          <w:spacing w:val="-4"/>
          <w:sz w:val="24"/>
          <w:szCs w:val="24"/>
        </w:rPr>
        <w:t>85</w:t>
      </w:r>
      <w:r>
        <w:rPr>
          <w:rFonts w:ascii="宋体" w:hAnsi="宋体" w:eastAsia="宋体" w:cs="宋体"/>
          <w:spacing w:val="-4"/>
          <w:sz w:val="24"/>
          <w:szCs w:val="24"/>
        </w:rPr>
        <w:t>％支付当月服务费；</w:t>
      </w:r>
    </w:p>
    <w:p w14:paraId="4B1E9C21">
      <w:pPr>
        <w:spacing w:before="8" w:line="359" w:lineRule="auto"/>
        <w:ind w:left="22" w:right="85" w:firstLine="480"/>
        <w:rPr>
          <w:rFonts w:ascii="宋体" w:hAnsi="宋体" w:eastAsia="宋体" w:cs="宋体"/>
          <w:sz w:val="24"/>
          <w:szCs w:val="24"/>
        </w:rPr>
      </w:pPr>
      <w:r>
        <w:rPr>
          <w:rFonts w:ascii="Times New Roman" w:hAnsi="Times New Roman" w:eastAsia="Times New Roman" w:cs="Times New Roman"/>
          <w:spacing w:val="-1"/>
          <w:sz w:val="24"/>
          <w:szCs w:val="24"/>
        </w:rPr>
        <w:t xml:space="preserve">3.90 </w:t>
      </w:r>
      <w:r>
        <w:rPr>
          <w:rFonts w:ascii="宋体" w:hAnsi="宋体" w:eastAsia="宋体" w:cs="宋体"/>
          <w:spacing w:val="-1"/>
          <w:sz w:val="24"/>
          <w:szCs w:val="24"/>
        </w:rPr>
        <w:t>分＞当月总评≥</w:t>
      </w:r>
      <w:r>
        <w:rPr>
          <w:rFonts w:ascii="Times New Roman" w:hAnsi="Times New Roman" w:eastAsia="Times New Roman" w:cs="Times New Roman"/>
          <w:spacing w:val="-1"/>
          <w:sz w:val="24"/>
          <w:szCs w:val="24"/>
        </w:rPr>
        <w:t xml:space="preserve">80 </w:t>
      </w:r>
      <w:r>
        <w:rPr>
          <w:rFonts w:ascii="宋体" w:hAnsi="宋体" w:eastAsia="宋体" w:cs="宋体"/>
          <w:spacing w:val="-1"/>
          <w:sz w:val="24"/>
          <w:szCs w:val="24"/>
        </w:rPr>
        <w:t>分的，扣除中标月度的</w:t>
      </w:r>
      <w:r>
        <w:rPr>
          <w:rFonts w:ascii="Times New Roman" w:hAnsi="Times New Roman" w:eastAsia="Times New Roman" w:cs="Times New Roman"/>
          <w:spacing w:val="-1"/>
          <w:sz w:val="24"/>
          <w:szCs w:val="24"/>
        </w:rPr>
        <w:t>5</w:t>
      </w:r>
      <w:r>
        <w:rPr>
          <w:rFonts w:ascii="宋体" w:hAnsi="宋体" w:eastAsia="宋体" w:cs="宋体"/>
          <w:spacing w:val="-1"/>
          <w:sz w:val="24"/>
          <w:szCs w:val="24"/>
        </w:rPr>
        <w:t>％作为罚金，按中标月度的</w:t>
      </w:r>
      <w:r>
        <w:rPr>
          <w:rFonts w:ascii="Times New Roman" w:hAnsi="Times New Roman" w:eastAsia="Times New Roman" w:cs="Times New Roman"/>
          <w:spacing w:val="-1"/>
          <w:sz w:val="24"/>
          <w:szCs w:val="24"/>
        </w:rPr>
        <w:t>95</w:t>
      </w:r>
      <w:r>
        <w:rPr>
          <w:rFonts w:ascii="宋体" w:hAnsi="宋体" w:eastAsia="宋体" w:cs="宋体"/>
          <w:spacing w:val="-1"/>
          <w:sz w:val="24"/>
          <w:szCs w:val="24"/>
        </w:rPr>
        <w:t>％支付当月服务费；</w:t>
      </w:r>
    </w:p>
    <w:p w14:paraId="5D18958D">
      <w:pPr>
        <w:spacing w:before="2" w:line="360" w:lineRule="exact"/>
        <w:ind w:left="497"/>
        <w:rPr>
          <w:rFonts w:ascii="宋体" w:hAnsi="宋体" w:eastAsia="宋体" w:cs="宋体"/>
          <w:sz w:val="24"/>
          <w:szCs w:val="24"/>
        </w:rPr>
      </w:pPr>
      <w:r>
        <w:rPr>
          <w:rFonts w:ascii="Times New Roman" w:hAnsi="Times New Roman" w:eastAsia="Times New Roman" w:cs="Times New Roman"/>
          <w:spacing w:val="-2"/>
          <w:position w:val="2"/>
          <w:sz w:val="24"/>
          <w:szCs w:val="24"/>
        </w:rPr>
        <w:t>4.</w:t>
      </w:r>
      <w:r>
        <w:rPr>
          <w:rFonts w:ascii="Times New Roman" w:hAnsi="Times New Roman" w:eastAsia="Times New Roman" w:cs="Times New Roman"/>
          <w:spacing w:val="-28"/>
          <w:position w:val="2"/>
          <w:sz w:val="24"/>
          <w:szCs w:val="24"/>
        </w:rPr>
        <w:t xml:space="preserve"> </w:t>
      </w:r>
      <w:r>
        <w:rPr>
          <w:rFonts w:ascii="宋体" w:hAnsi="宋体" w:eastAsia="宋体" w:cs="宋体"/>
          <w:spacing w:val="-2"/>
          <w:position w:val="2"/>
          <w:sz w:val="24"/>
          <w:szCs w:val="24"/>
        </w:rPr>
        <w:t>当月总评≥</w:t>
      </w:r>
      <w:r>
        <w:rPr>
          <w:rFonts w:ascii="Times New Roman" w:hAnsi="Times New Roman" w:eastAsia="Times New Roman" w:cs="Times New Roman"/>
          <w:spacing w:val="-2"/>
          <w:position w:val="2"/>
          <w:sz w:val="24"/>
          <w:szCs w:val="24"/>
        </w:rPr>
        <w:t xml:space="preserve">90 </w:t>
      </w:r>
      <w:r>
        <w:rPr>
          <w:rFonts w:ascii="宋体" w:hAnsi="宋体" w:eastAsia="宋体" w:cs="宋体"/>
          <w:spacing w:val="-2"/>
          <w:position w:val="2"/>
          <w:sz w:val="24"/>
          <w:szCs w:val="24"/>
        </w:rPr>
        <w:t>分的，按中标月度的</w:t>
      </w:r>
      <w:r>
        <w:rPr>
          <w:rFonts w:ascii="宋体" w:hAnsi="宋体" w:eastAsia="宋体" w:cs="宋体"/>
          <w:spacing w:val="-30"/>
          <w:position w:val="2"/>
          <w:sz w:val="24"/>
          <w:szCs w:val="24"/>
        </w:rPr>
        <w:t xml:space="preserve"> </w:t>
      </w:r>
      <w:r>
        <w:rPr>
          <w:rFonts w:ascii="Times New Roman" w:hAnsi="Times New Roman" w:eastAsia="Times New Roman" w:cs="Times New Roman"/>
          <w:spacing w:val="-2"/>
          <w:position w:val="2"/>
          <w:sz w:val="24"/>
          <w:szCs w:val="24"/>
        </w:rPr>
        <w:t>100</w:t>
      </w:r>
      <w:r>
        <w:rPr>
          <w:rFonts w:ascii="宋体" w:hAnsi="宋体" w:eastAsia="宋体" w:cs="宋体"/>
          <w:spacing w:val="-2"/>
          <w:position w:val="2"/>
          <w:sz w:val="24"/>
          <w:szCs w:val="24"/>
        </w:rPr>
        <w:t>％支付当月服务费。</w:t>
      </w:r>
    </w:p>
    <w:p w14:paraId="204D9ADB">
      <w:pPr>
        <w:spacing w:before="146" w:line="358" w:lineRule="auto"/>
        <w:ind w:left="23"/>
        <w:outlineLvl w:val="1"/>
        <w:rPr>
          <w:rFonts w:ascii="宋体" w:hAnsi="宋体" w:eastAsia="宋体" w:cs="宋体"/>
          <w:sz w:val="24"/>
          <w:szCs w:val="24"/>
        </w:rPr>
      </w:pPr>
      <w:r>
        <w:rPr>
          <w:rFonts w:ascii="宋体" w:hAnsi="宋体" w:eastAsia="宋体" w:cs="宋体"/>
          <w:b/>
          <w:bCs/>
          <w:spacing w:val="-9"/>
          <w:sz w:val="24"/>
          <w:szCs w:val="24"/>
        </w:rPr>
        <w:t>十四、物业服务过程中须执行的国家相关标准、</w:t>
      </w:r>
      <w:r>
        <w:rPr>
          <w:rFonts w:ascii="宋体" w:hAnsi="宋体" w:eastAsia="宋体" w:cs="宋体"/>
          <w:b/>
          <w:bCs/>
          <w:spacing w:val="-10"/>
          <w:sz w:val="24"/>
          <w:szCs w:val="24"/>
        </w:rPr>
        <w:t>行业标准、地方标准或其他标准、</w:t>
      </w:r>
      <w:r>
        <w:rPr>
          <w:rFonts w:ascii="宋体" w:hAnsi="宋体" w:eastAsia="宋体" w:cs="宋体"/>
          <w:b/>
          <w:bCs/>
          <w:spacing w:val="-8"/>
          <w:sz w:val="24"/>
          <w:szCs w:val="24"/>
        </w:rPr>
        <w:t>规范</w:t>
      </w:r>
    </w:p>
    <w:p w14:paraId="10F70881">
      <w:pPr>
        <w:spacing w:before="1" w:line="220" w:lineRule="auto"/>
        <w:ind w:left="23"/>
        <w:outlineLvl w:val="1"/>
        <w:rPr>
          <w:rFonts w:ascii="宋体" w:hAnsi="宋体" w:eastAsia="宋体" w:cs="宋体"/>
          <w:sz w:val="24"/>
          <w:szCs w:val="24"/>
        </w:rPr>
      </w:pPr>
      <w:r>
        <w:rPr>
          <w:rFonts w:ascii="宋体" w:hAnsi="宋体" w:eastAsia="宋体" w:cs="宋体"/>
          <w:b/>
          <w:bCs/>
          <w:spacing w:val="-4"/>
          <w:sz w:val="24"/>
          <w:szCs w:val="24"/>
        </w:rPr>
        <w:t>十五、其他要求</w:t>
      </w:r>
    </w:p>
    <w:p w14:paraId="211AB866"/>
    <w:sectPr>
      <w:headerReference r:id="rId7" w:type="default"/>
      <w:footerReference r:id="rId8"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F71363">
    <w:pPr>
      <w:spacing w:line="216" w:lineRule="exact"/>
      <w:ind w:left="4095"/>
      <w:rPr>
        <w:rFonts w:ascii="Calibri" w:hAnsi="Calibri" w:eastAsia="Calibri" w:cs="Calibri"/>
        <w:sz w:val="17"/>
        <w:szCs w:val="17"/>
      </w:rPr>
    </w:pPr>
    <w:r>
      <w:rPr>
        <w:rFonts w:ascii="Calibri" w:hAnsi="Calibri" w:eastAsia="Calibri" w:cs="Calibri"/>
        <w:spacing w:val="-4"/>
        <w:position w:val="1"/>
        <w:sz w:val="17"/>
        <w:szCs w:val="17"/>
      </w:rPr>
      <w:t>19</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0C7525">
    <w:pPr>
      <w:spacing w:line="216" w:lineRule="exact"/>
      <w:ind w:left="4090"/>
      <w:rPr>
        <w:rFonts w:ascii="Calibri" w:hAnsi="Calibri" w:eastAsia="Calibri" w:cs="Calibri"/>
        <w:sz w:val="17"/>
        <w:szCs w:val="17"/>
      </w:rPr>
    </w:pPr>
    <w:r>
      <w:rPr>
        <w:rFonts w:ascii="Calibri" w:hAnsi="Calibri" w:eastAsia="Calibri" w:cs="Calibri"/>
        <w:spacing w:val="-1"/>
        <w:position w:val="1"/>
        <w:sz w:val="17"/>
        <w:szCs w:val="17"/>
      </w:rPr>
      <w:t>23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4FC720">
    <w:pPr>
      <w:pStyle w:val="6"/>
      <w:spacing w:line="46" w:lineRule="auto"/>
      <w:rPr>
        <w:sz w:val="2"/>
      </w:rPr>
    </w:pPr>
    <w:r>
      <mc:AlternateContent>
        <mc:Choice Requires="wps">
          <w:drawing>
            <wp:anchor distT="0" distB="0" distL="114300" distR="114300" simplePos="0" relativeHeight="251660288" behindDoc="0" locked="0" layoutInCell="0" allowOverlap="1">
              <wp:simplePos x="0" y="0"/>
              <wp:positionH relativeFrom="page">
                <wp:posOffset>1144270</wp:posOffset>
              </wp:positionH>
              <wp:positionV relativeFrom="page">
                <wp:posOffset>694690</wp:posOffset>
              </wp:positionV>
              <wp:extent cx="5283200" cy="9525"/>
              <wp:effectExtent l="0" t="0" r="0" b="0"/>
              <wp:wrapNone/>
              <wp:docPr id="2" name="任意多边形 2"/>
              <wp:cNvGraphicFramePr/>
              <a:graphic xmlns:a="http://schemas.openxmlformats.org/drawingml/2006/main">
                <a:graphicData uri="http://schemas.microsoft.com/office/word/2010/wordprocessingShape">
                  <wps:wsp>
                    <wps:cNvSpPr/>
                    <wps:spPr>
                      <a:xfrm>
                        <a:off x="0" y="0"/>
                        <a:ext cx="5283200" cy="9525"/>
                      </a:xfrm>
                      <a:custGeom>
                        <a:avLst/>
                        <a:gdLst/>
                        <a:ahLst/>
                        <a:cxnLst/>
                        <a:pathLst>
                          <a:path w="8320" h="15">
                            <a:moveTo>
                              <a:pt x="0" y="7"/>
                            </a:moveTo>
                            <a:lnTo>
                              <a:pt x="8319" y="7"/>
                            </a:lnTo>
                          </a:path>
                        </a:pathLst>
                      </a:custGeom>
                      <a:noFill/>
                      <a:ln w="9144" cap="flat" cmpd="sng">
                        <a:solidFill>
                          <a:srgbClr val="000000"/>
                        </a:solidFill>
                        <a:prstDash val="solid"/>
                        <a:miter lim="1000000"/>
                        <a:headEnd type="none" w="med" len="med"/>
                        <a:tailEnd type="none" w="med" len="med"/>
                      </a:ln>
                    </wps:spPr>
                    <wps:bodyPr upright="1"/>
                  </wps:wsp>
                </a:graphicData>
              </a:graphic>
            </wp:anchor>
          </w:drawing>
        </mc:Choice>
        <mc:Fallback>
          <w:pict>
            <v:shape id="_x0000_s1026" o:spid="_x0000_s1026" o:spt="100" style="position:absolute;left:0pt;margin-left:90.1pt;margin-top:54.7pt;height:0.75pt;width:416pt;mso-position-horizontal-relative:page;mso-position-vertical-relative:page;z-index:251660288;mso-width-relative:page;mso-height-relative:page;" filled="f" stroked="t" coordsize="8320,15" o:allowincell="f" o:gfxdata="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ApQ/Rg1QAAAAwBAAAPAAAAAAAAAAEAIAAAACIAAABk&#10;cnMvZG93bnJldi54bWxQSwECFAAUAAAACACHTuJAYsSHQ0ICAACkBAAADgAAAAAAAAABACAAAAAk&#10;AQAAZHJzL2Uyb0RvYy54bWxQSwUGAAAAAAYABgBZAQAA2AUAAAAA&#10;" path="m0,7l8319,7e">
              <v:fill on="f" focussize="0,0"/>
              <v:stroke weight="0.72pt" color="#000000" miterlimit="10" joinstyle="miter"/>
              <v:imagedata o:title=""/>
              <o:lock v:ext="edit" aspectratio="f"/>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CEE1F1">
    <w:pPr>
      <w:pStyle w:val="6"/>
      <w:spacing w:line="46" w:lineRule="auto"/>
      <w:rPr>
        <w:sz w:val="2"/>
      </w:rPr>
    </w:pPr>
    <w:r>
      <mc:AlternateContent>
        <mc:Choice Requires="wps">
          <w:drawing>
            <wp:anchor distT="0" distB="0" distL="114300" distR="114300" simplePos="0" relativeHeight="251659264" behindDoc="0" locked="0" layoutInCell="0" allowOverlap="1">
              <wp:simplePos x="0" y="0"/>
              <wp:positionH relativeFrom="page">
                <wp:posOffset>1146175</wp:posOffset>
              </wp:positionH>
              <wp:positionV relativeFrom="page">
                <wp:posOffset>694690</wp:posOffset>
              </wp:positionV>
              <wp:extent cx="5279390" cy="9525"/>
              <wp:effectExtent l="0" t="0" r="0" b="0"/>
              <wp:wrapNone/>
              <wp:docPr id="6" name="任意多边形 6"/>
              <wp:cNvGraphicFramePr/>
              <a:graphic xmlns:a="http://schemas.openxmlformats.org/drawingml/2006/main">
                <a:graphicData uri="http://schemas.microsoft.com/office/word/2010/wordprocessingShape">
                  <wps:wsp>
                    <wps:cNvSpPr/>
                    <wps:spPr>
                      <a:xfrm>
                        <a:off x="0" y="0"/>
                        <a:ext cx="5279390" cy="9525"/>
                      </a:xfrm>
                      <a:custGeom>
                        <a:avLst/>
                        <a:gdLst/>
                        <a:ahLst/>
                        <a:cxnLst/>
                        <a:pathLst>
                          <a:path w="8314" h="15">
                            <a:moveTo>
                              <a:pt x="0" y="7"/>
                            </a:moveTo>
                            <a:lnTo>
                              <a:pt x="8313" y="7"/>
                            </a:lnTo>
                          </a:path>
                        </a:pathLst>
                      </a:custGeom>
                      <a:noFill/>
                      <a:ln w="9144" cap="flat" cmpd="sng">
                        <a:solidFill>
                          <a:srgbClr val="000000"/>
                        </a:solidFill>
                        <a:prstDash val="solid"/>
                        <a:miter lim="1000000"/>
                        <a:headEnd type="none" w="med" len="med"/>
                        <a:tailEnd type="none" w="med" len="med"/>
                      </a:ln>
                    </wps:spPr>
                    <wps:bodyPr upright="1"/>
                  </wps:wsp>
                </a:graphicData>
              </a:graphic>
            </wp:anchor>
          </w:drawing>
        </mc:Choice>
        <mc:Fallback>
          <w:pict>
            <v:shape id="_x0000_s1026" o:spid="_x0000_s1026" o:spt="100" style="position:absolute;left:0pt;margin-left:90.25pt;margin-top:54.7pt;height:0.75pt;width:415.7pt;mso-position-horizontal-relative:page;mso-position-vertical-relative:page;z-index:251659264;mso-width-relative:page;mso-height-relative:page;" filled="f" stroked="t" coordsize="8314,15" o:allowincell="f" o:gfxdata="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Bucz4k2QAAAAwBAAAPAAAAAAAAAAEAIAAA&#10;ACIAAABkcnMvZG93bnJldi54bWxQSwECFAAUAAAACACHTuJA2dJCu0QCAACkBAAADgAAAAAAAAAB&#10;ACAAAAAoAQAAZHJzL2Uyb0RvYy54bWxQSwUGAAAAAAYABgBZAQAA3gUAAAAA&#10;" path="m0,7l8313,7e">
              <v:fill on="f" focussize="0,0"/>
              <v:stroke weight="0.72pt" color="#000000" miterlimit="10" joinstyle="miter"/>
              <v:imagedata o:title=""/>
              <o:lock v:ext="edit" aspectratio="f"/>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464B9A6"/>
    <w:multiLevelType w:val="singleLevel"/>
    <w:tmpl w:val="3464B9A6"/>
    <w:lvl w:ilvl="0" w:tentative="0">
      <w:start w:val="2"/>
      <w:numFmt w:val="decimal"/>
      <w:lvlText w:val="%1."/>
      <w:lvlJc w:val="left"/>
      <w:pPr>
        <w:tabs>
          <w:tab w:val="left" w:pos="312"/>
        </w:tabs>
      </w:pPr>
    </w:lvl>
  </w:abstractNum>
  <w:abstractNum w:abstractNumId="1">
    <w:nsid w:val="65488071"/>
    <w:multiLevelType w:val="singleLevel"/>
    <w:tmpl w:val="65488071"/>
    <w:lvl w:ilvl="0" w:tentative="0">
      <w:start w:val="1"/>
      <w:numFmt w:val="decimal"/>
      <w:suff w:val="nothing"/>
      <w:lvlText w:val="（%1）"/>
      <w:lvlJc w:val="left"/>
    </w:lvl>
  </w:abstractNum>
  <w:abstractNum w:abstractNumId="2">
    <w:nsid w:val="755EDCF1"/>
    <w:multiLevelType w:val="singleLevel"/>
    <w:tmpl w:val="755EDCF1"/>
    <w:lvl w:ilvl="0" w:tentative="0">
      <w:start w:val="1"/>
      <w:numFmt w:val="decimal"/>
      <w:suff w:val="nothing"/>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DAD595B"/>
    <w:rsid w:val="0DAD595B"/>
    <w:rsid w:val="1A6F2D3D"/>
    <w:rsid w:val="431B1090"/>
    <w:rsid w:val="4A031C8F"/>
    <w:rsid w:val="5B615768"/>
    <w:rsid w:val="5E5215AE"/>
    <w:rsid w:val="68F571E0"/>
    <w:rsid w:val="6B3F7D98"/>
    <w:rsid w:val="6FDA0CF0"/>
    <w:rsid w:val="71397C85"/>
    <w:rsid w:val="71D71CFA"/>
    <w:rsid w:val="7BC820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3">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paragraph" w:styleId="4">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paragraph" w:styleId="5">
    <w:name w:val="heading 5"/>
    <w:basedOn w:val="1"/>
    <w:next w:val="1"/>
    <w:unhideWhenUsed/>
    <w:qFormat/>
    <w:uiPriority w:val="0"/>
    <w:pPr>
      <w:keepNext/>
      <w:keepLines/>
      <w:spacing w:before="280" w:beforeLines="0" w:beforeAutospacing="0" w:after="290" w:afterLines="0" w:afterAutospacing="0" w:line="372" w:lineRule="auto"/>
      <w:outlineLvl w:val="4"/>
    </w:pPr>
    <w:rPr>
      <w:b/>
      <w:sz w:val="28"/>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6">
    <w:name w:val="Body Text"/>
    <w:basedOn w:val="1"/>
    <w:semiHidden/>
    <w:qFormat/>
    <w:uiPriority w:val="0"/>
    <w:rPr>
      <w:rFonts w:ascii="Arial" w:hAnsi="Arial" w:eastAsia="Arial" w:cs="Arial"/>
      <w:sz w:val="21"/>
      <w:szCs w:val="21"/>
      <w:lang w:val="en-US" w:eastAsia="en-US" w:bidi="ar-SA"/>
    </w:rPr>
  </w:style>
  <w:style w:type="paragraph" w:customStyle="1" w:styleId="9">
    <w:name w:val="Table Text"/>
    <w:basedOn w:val="1"/>
    <w:semiHidden/>
    <w:qFormat/>
    <w:uiPriority w:val="0"/>
    <w:rPr>
      <w:rFonts w:ascii="宋体" w:hAnsi="宋体" w:eastAsia="宋体" w:cs="宋体"/>
      <w:sz w:val="24"/>
      <w:szCs w:val="24"/>
      <w:lang w:val="en-US" w:eastAsia="en-US" w:bidi="ar-SA"/>
    </w:rPr>
  </w:style>
  <w:style w:type="table" w:customStyle="1" w:styleId="10">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6363</Words>
  <Characters>6429</Characters>
  <Lines>0</Lines>
  <Paragraphs>0</Paragraphs>
  <TotalTime>2</TotalTime>
  <ScaleCrop>false</ScaleCrop>
  <LinksUpToDate>false</LinksUpToDate>
  <CharactersWithSpaces>6507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2026-03-23T01:22:00Z</dcterms:created>
  <dc:creator>蔡国勇</dc:creator>
  <cp:lastModifiedBy>Mr an</cp:lastModifiedBy>
  <dcterms:modified xsi:type="dcterms:W3CDTF">2026-03-27T00:47:27Z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868479D1F067496081924B37E2E62C48_13</vt:lpwstr>
  </property>
  <property fmtid="{D5CDD505-2E9C-101B-9397-08002B2CF9AE}" pid="4" name="KSOTemplateDocerSaveRecord">
    <vt:lpwstr>eyJoZGlkIjoiYjk4OGZhZmMzNmE4ZDE2MTdhM2ZlMzlkNjliMTc3MjIiLCJ1c2VySWQiOiI3NjA0ODM2MTMifQ==</vt:lpwstr>
  </property>
</Properties>
</file>