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211B8D">
      <w:pPr>
        <w:rPr>
          <w:rFonts w:eastAsia="仿宋_GB2312"/>
          <w:sz w:val="84"/>
        </w:rPr>
      </w:pPr>
    </w:p>
    <w:p w14:paraId="36989D45">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-130810</wp:posOffset>
                </wp:positionH>
                <wp:positionV relativeFrom="paragraph">
                  <wp:posOffset>245745</wp:posOffset>
                </wp:positionV>
                <wp:extent cx="514350" cy="2540"/>
                <wp:effectExtent l="635" t="95250" r="18415" b="11176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flipV="1">
                          <a:off x="0" y="0"/>
                          <a:ext cx="514350" cy="254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flip:y;margin-left:-10.3pt;margin-top:19.35pt;height:0.2pt;width:40.5pt;z-index:251659264;mso-width-relative:page;mso-height-relative:page;" filled="f" stroked="t" coordsize="21600,21600" o:gfxdata="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fp1vNNkAAAAIAQAADwAAAAAAAAABACAAAAAiAAAAZHJzL2Rvd25yZXYueG1sUEsB&#10;AhQAFAAAAAgAh07iQGcnjd/0AQAAuAMAAA4AAAAAAAAAAQAgAAAAKAEAAGRycy9lMm9Eb2MueG1s&#10;UEsFBgAAAAAGAAYAWQEAAI4F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天津市社会保险基金管理中心武清分</w:t>
      </w:r>
    </w:p>
    <w:p w14:paraId="3B9D7CBC">
      <w:pPr>
        <w:ind w:right="105"/>
        <w:jc w:val="right"/>
        <w:rPr>
          <w:rFonts w:eastAsia="黑体"/>
          <w:b/>
          <w:spacing w:val="40"/>
          <w:w w:val="66"/>
          <w:sz w:val="60"/>
          <w:szCs w:val="60"/>
        </w:rPr>
      </w:pPr>
      <w:r>
        <w:rPr>
          <w:rFonts w:hint="eastAsia" w:eastAsia="黑体"/>
          <w:b/>
          <w:spacing w:val="40"/>
          <w:w w:val="66"/>
          <w:sz w:val="60"/>
          <w:szCs w:val="60"/>
        </w:rPr>
        <w:t>中</w:t>
      </w:r>
      <w:r>
        <w:rPr>
          <w:rFonts w:hint="eastAsia" w:eastAsia="黑体"/>
          <w:b/>
          <w:spacing w:val="40"/>
          <w:w w:val="66"/>
          <w:sz w:val="60"/>
          <w:szCs w:val="60"/>
          <w:lang w:val="en-US" w:eastAsia="zh-CN"/>
        </w:rPr>
        <w:t>心</w:t>
      </w:r>
      <w:r>
        <w:rPr>
          <w:rFonts w:hint="eastAsia" w:eastAsia="黑体"/>
          <w:b/>
          <w:spacing w:val="40"/>
          <w:w w:val="66"/>
          <w:sz w:val="60"/>
          <w:szCs w:val="60"/>
        </w:rPr>
        <w:t>物业管理</w:t>
      </w:r>
      <w:r>
        <w:rPr>
          <w:rFonts w:eastAsia="黑体"/>
          <w:b/>
          <w:spacing w:val="40"/>
          <w:w w:val="66"/>
          <w:sz w:val="60"/>
          <w:szCs w:val="60"/>
        </w:rPr>
        <w:t>项目</w:t>
      </w:r>
    </w:p>
    <w:p w14:paraId="2DEDD140">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3E67102D">
      <w:pPr>
        <w:ind w:right="1025"/>
        <w:jc w:val="center"/>
        <w:rPr>
          <w:rFonts w:eastAsia="黑体"/>
          <w:b/>
          <w:spacing w:val="40"/>
          <w:w w:val="66"/>
          <w:sz w:val="60"/>
          <w:szCs w:val="60"/>
        </w:rPr>
      </w:pPr>
    </w:p>
    <w:p w14:paraId="1830C63B">
      <w:pPr>
        <w:jc w:val="center"/>
        <w:rPr>
          <w:rFonts w:eastAsia="黑体"/>
          <w:b/>
          <w:spacing w:val="40"/>
          <w:w w:val="66"/>
          <w:sz w:val="15"/>
          <w:szCs w:val="15"/>
        </w:rPr>
      </w:pPr>
      <w:r>
        <w:rPr>
          <w:rFonts w:eastAsia="黑体"/>
          <w:b/>
          <w:spacing w:val="40"/>
          <w:w w:val="66"/>
          <w:sz w:val="56"/>
          <w:szCs w:val="56"/>
        </w:rPr>
        <w:t xml:space="preserve">            </w:t>
      </w:r>
    </w:p>
    <w:p w14:paraId="0EEDFD65">
      <w:pPr>
        <w:jc w:val="center"/>
        <w:rPr>
          <w:rFonts w:eastAsia="黑体"/>
          <w:color w:val="FF0000"/>
          <w:spacing w:val="40"/>
          <w:w w:val="66"/>
          <w:sz w:val="32"/>
          <w:szCs w:val="32"/>
        </w:rPr>
      </w:pPr>
      <w:r>
        <w:rPr>
          <w:rFonts w:eastAsia="黑体"/>
          <w:spacing w:val="40"/>
          <w:w w:val="66"/>
          <w:sz w:val="32"/>
          <w:szCs w:val="32"/>
        </w:rPr>
        <w:t>（项目编号：TGPC-202</w:t>
      </w:r>
      <w:r>
        <w:rPr>
          <w:rFonts w:hint="eastAsia" w:eastAsia="黑体"/>
          <w:spacing w:val="40"/>
          <w:w w:val="66"/>
          <w:sz w:val="32"/>
          <w:szCs w:val="32"/>
        </w:rPr>
        <w:t>5</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rPr>
        <w:t>1180</w:t>
      </w:r>
      <w:r>
        <w:rPr>
          <w:rFonts w:eastAsia="黑体"/>
          <w:spacing w:val="40"/>
          <w:w w:val="66"/>
          <w:sz w:val="32"/>
          <w:szCs w:val="32"/>
        </w:rPr>
        <w:t>）</w:t>
      </w:r>
    </w:p>
    <w:p w14:paraId="602306B9">
      <w:pPr>
        <w:rPr>
          <w:sz w:val="40"/>
        </w:rPr>
      </w:pPr>
    </w:p>
    <w:p w14:paraId="0AB38872">
      <w:pPr>
        <w:rPr>
          <w:sz w:val="36"/>
        </w:rPr>
      </w:pPr>
    </w:p>
    <w:p w14:paraId="38AA08E8">
      <w:pPr>
        <w:rPr>
          <w:sz w:val="36"/>
        </w:rPr>
      </w:pPr>
    </w:p>
    <w:p w14:paraId="330DC535">
      <w:pPr>
        <w:rPr>
          <w:sz w:val="36"/>
        </w:rPr>
      </w:pPr>
    </w:p>
    <w:p w14:paraId="192DE644">
      <w:pPr>
        <w:rPr>
          <w:sz w:val="36"/>
        </w:rPr>
      </w:pPr>
    </w:p>
    <w:p w14:paraId="2DEC62F0">
      <w:pPr>
        <w:rPr>
          <w:sz w:val="36"/>
        </w:rPr>
      </w:pPr>
    </w:p>
    <w:p w14:paraId="38854D3D">
      <w:pPr>
        <w:rPr>
          <w:sz w:val="36"/>
        </w:rPr>
      </w:pPr>
    </w:p>
    <w:p w14:paraId="22BB0125">
      <w:pPr>
        <w:rPr>
          <w:sz w:val="36"/>
        </w:rPr>
      </w:pPr>
    </w:p>
    <w:p w14:paraId="5CCA2B64">
      <w:pPr>
        <w:rPr>
          <w:sz w:val="36"/>
        </w:rPr>
      </w:pPr>
    </w:p>
    <w:p w14:paraId="73BB56E7">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7B3162A0">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10D07649">
      <w:pPr>
        <w:widowControl/>
        <w:jc w:val="left"/>
        <w:rPr>
          <w:rFonts w:eastAsia="仿宋_GB2312"/>
          <w:b/>
          <w:bCs/>
          <w:kern w:val="0"/>
          <w:sz w:val="44"/>
          <w:szCs w:val="44"/>
        </w:rPr>
      </w:pPr>
    </w:p>
    <w:p w14:paraId="114F0E93">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58E24DA2">
      <w:pPr>
        <w:ind w:firstLine="408" w:firstLineChars="100"/>
        <w:jc w:val="center"/>
        <w:rPr>
          <w:b/>
          <w:spacing w:val="20"/>
          <w:w w:val="80"/>
          <w:sz w:val="48"/>
          <w:szCs w:val="48"/>
        </w:rPr>
      </w:pPr>
      <w:r>
        <w:rPr>
          <w:b/>
          <w:spacing w:val="20"/>
          <w:w w:val="80"/>
          <w:sz w:val="48"/>
          <w:szCs w:val="48"/>
        </w:rPr>
        <w:t>目  录</w:t>
      </w:r>
    </w:p>
    <w:p w14:paraId="08403160">
      <w:pPr>
        <w:spacing w:line="560" w:lineRule="exact"/>
        <w:ind w:right="-141" w:rightChars="-73"/>
        <w:rPr>
          <w:b/>
          <w:sz w:val="24"/>
        </w:rPr>
      </w:pPr>
      <w:r>
        <w:rPr>
          <w:b/>
          <w:sz w:val="24"/>
        </w:rPr>
        <w:t>第一部分  投标邀请函</w:t>
      </w:r>
    </w:p>
    <w:p w14:paraId="02722F71">
      <w:pPr>
        <w:spacing w:line="560" w:lineRule="exact"/>
        <w:ind w:right="-141" w:rightChars="-73"/>
        <w:rPr>
          <w:b/>
          <w:sz w:val="24"/>
        </w:rPr>
      </w:pPr>
    </w:p>
    <w:p w14:paraId="6D014710">
      <w:pPr>
        <w:spacing w:line="560" w:lineRule="exact"/>
        <w:ind w:right="-141" w:rightChars="-73"/>
        <w:rPr>
          <w:b/>
          <w:sz w:val="24"/>
        </w:rPr>
      </w:pPr>
      <w:r>
        <w:rPr>
          <w:b/>
          <w:sz w:val="24"/>
        </w:rPr>
        <w:t>第二部分  招标项目要求</w:t>
      </w:r>
    </w:p>
    <w:p w14:paraId="07EB7C2B">
      <w:pPr>
        <w:spacing w:line="560" w:lineRule="exact"/>
        <w:ind w:right="-141" w:rightChars="-73"/>
        <w:rPr>
          <w:b/>
          <w:sz w:val="24"/>
        </w:rPr>
      </w:pPr>
    </w:p>
    <w:p w14:paraId="459769D0">
      <w:pPr>
        <w:spacing w:line="560" w:lineRule="exact"/>
        <w:ind w:right="-141" w:rightChars="-73"/>
        <w:rPr>
          <w:b/>
          <w:sz w:val="24"/>
        </w:rPr>
      </w:pPr>
      <w:r>
        <w:rPr>
          <w:b/>
          <w:sz w:val="24"/>
        </w:rPr>
        <w:t>第三部分  投标须知</w:t>
      </w:r>
    </w:p>
    <w:p w14:paraId="23E0803A">
      <w:pPr>
        <w:spacing w:line="560" w:lineRule="exact"/>
        <w:ind w:right="-141" w:rightChars="-73"/>
        <w:rPr>
          <w:sz w:val="24"/>
        </w:rPr>
      </w:pPr>
    </w:p>
    <w:p w14:paraId="4A247650">
      <w:pPr>
        <w:spacing w:line="560" w:lineRule="exact"/>
        <w:rPr>
          <w:b/>
          <w:sz w:val="24"/>
        </w:rPr>
      </w:pPr>
      <w:r>
        <w:rPr>
          <w:b/>
          <w:sz w:val="24"/>
        </w:rPr>
        <w:t>第四部分  合同条款</w:t>
      </w:r>
    </w:p>
    <w:p w14:paraId="6DD8ACD0">
      <w:pPr>
        <w:spacing w:line="560" w:lineRule="exact"/>
        <w:rPr>
          <w:sz w:val="24"/>
        </w:rPr>
      </w:pPr>
    </w:p>
    <w:p w14:paraId="7395C75D">
      <w:pPr>
        <w:spacing w:line="560" w:lineRule="exact"/>
        <w:rPr>
          <w:sz w:val="24"/>
        </w:rPr>
      </w:pPr>
      <w:r>
        <w:rPr>
          <w:b/>
          <w:sz w:val="24"/>
        </w:rPr>
        <w:t>第五部分  投标文件格式</w:t>
      </w:r>
    </w:p>
    <w:p w14:paraId="141C91BB">
      <w:pPr>
        <w:rPr>
          <w:sz w:val="24"/>
        </w:rPr>
      </w:pPr>
    </w:p>
    <w:p w14:paraId="33B927E0">
      <w:pPr>
        <w:rPr>
          <w:sz w:val="24"/>
        </w:rPr>
      </w:pPr>
    </w:p>
    <w:p w14:paraId="2A0848B6">
      <w:pPr>
        <w:rPr>
          <w:sz w:val="24"/>
        </w:rPr>
      </w:pPr>
    </w:p>
    <w:p w14:paraId="537486D6">
      <w:pPr>
        <w:rPr>
          <w:sz w:val="24"/>
        </w:rPr>
      </w:pPr>
    </w:p>
    <w:p w14:paraId="35952D57">
      <w:pPr>
        <w:rPr>
          <w:sz w:val="24"/>
        </w:rPr>
      </w:pPr>
    </w:p>
    <w:p w14:paraId="2D38B5DC">
      <w:pPr>
        <w:rPr>
          <w:sz w:val="24"/>
        </w:rPr>
      </w:pPr>
    </w:p>
    <w:p w14:paraId="71751C75">
      <w:pPr>
        <w:rPr>
          <w:b/>
        </w:rPr>
      </w:pPr>
    </w:p>
    <w:p w14:paraId="48E8B43D">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35F1679E">
      <w:pPr>
        <w:pStyle w:val="16"/>
        <w:rPr>
          <w:rFonts w:ascii="Times New Roman" w:hAnsi="Times New Roman"/>
        </w:rPr>
      </w:pPr>
      <w:r>
        <w:rPr>
          <w:rFonts w:ascii="Times New Roman" w:hAnsi="Times New Roman"/>
        </w:rPr>
        <w:t>第一部分  投标邀请函</w:t>
      </w:r>
      <w:bookmarkEnd w:id="0"/>
    </w:p>
    <w:p w14:paraId="2056BE41">
      <w:pPr>
        <w:pStyle w:val="29"/>
        <w:spacing w:line="360" w:lineRule="auto"/>
        <w:ind w:firstLine="448" w:firstLineChars="200"/>
        <w:jc w:val="both"/>
        <w:rPr>
          <w:rFonts w:ascii="Times New Roman" w:hAnsi="Times New Roman" w:cs="Times New Roman" w:eastAsiaTheme="minorEastAsia"/>
          <w:color w:val="auto"/>
          <w:szCs w:val="32"/>
          <w:highlight w:val="none"/>
        </w:rPr>
      </w:pPr>
      <w:r>
        <w:rPr>
          <w:rFonts w:ascii="Times New Roman" w:hAnsi="Times New Roman" w:cs="Times New Roman" w:eastAsiaTheme="minorEastAsia"/>
          <w:color w:val="auto"/>
          <w:szCs w:val="32"/>
          <w:highlight w:val="none"/>
        </w:rPr>
        <w:t>受</w:t>
      </w:r>
      <w:r>
        <w:rPr>
          <w:rFonts w:hint="eastAsia" w:ascii="Times New Roman" w:hAnsi="Times New Roman" w:cs="Times New Roman" w:eastAsiaTheme="minorEastAsia"/>
          <w:color w:val="auto"/>
          <w:szCs w:val="32"/>
          <w:highlight w:val="none"/>
        </w:rPr>
        <w:t>天津市社会保险基金管理中心武清分中心</w:t>
      </w:r>
      <w:r>
        <w:rPr>
          <w:rFonts w:ascii="Times New Roman" w:hAnsi="Times New Roman" w:cs="Times New Roman" w:eastAsiaTheme="minorEastAsia"/>
          <w:color w:val="auto"/>
          <w:szCs w:val="32"/>
          <w:highlight w:val="none"/>
        </w:rPr>
        <w:t>委托，天津市政府采购中心将以公开招标方式，对</w:t>
      </w:r>
      <w:r>
        <w:rPr>
          <w:rFonts w:hint="eastAsia" w:ascii="Times New Roman" w:hAnsi="Times New Roman" w:cs="Times New Roman" w:eastAsiaTheme="minorEastAsia"/>
          <w:color w:val="auto"/>
          <w:szCs w:val="32"/>
          <w:highlight w:val="none"/>
        </w:rPr>
        <w:t>天津市社会保险基金管理中心武清分中心物业管理</w:t>
      </w:r>
      <w:r>
        <w:rPr>
          <w:rFonts w:ascii="Times New Roman" w:hAnsi="Times New Roman" w:cs="Times New Roman" w:eastAsiaTheme="minorEastAsia"/>
          <w:color w:val="auto"/>
          <w:szCs w:val="32"/>
          <w:highlight w:val="none"/>
        </w:rPr>
        <w:t>项目实施政府采购。现欢迎合格的供应商参加投标。</w:t>
      </w:r>
    </w:p>
    <w:p w14:paraId="37A3269C">
      <w:pPr>
        <w:pStyle w:val="29"/>
        <w:spacing w:line="360" w:lineRule="auto"/>
        <w:ind w:firstLine="448" w:firstLineChars="200"/>
        <w:jc w:val="both"/>
        <w:rPr>
          <w:rFonts w:ascii="Times New Roman" w:hAnsi="Times New Roman" w:eastAsia="宋体" w:cs="Times New Roman"/>
          <w:color w:val="auto"/>
          <w:szCs w:val="32"/>
          <w:highlight w:val="none"/>
        </w:rPr>
      </w:pPr>
      <w:r>
        <w:rPr>
          <w:rFonts w:hint="eastAsia" w:ascii="Times New Roman" w:hAnsi="Times New Roman" w:eastAsia="宋体" w:cs="Times New Roman"/>
          <w:color w:val="auto"/>
          <w:szCs w:val="32"/>
          <w:highlight w:val="none"/>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717EB526">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一、项目名称和编号</w:t>
      </w:r>
    </w:p>
    <w:p w14:paraId="4CF08097">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（一）项目名称：</w:t>
      </w:r>
      <w:r>
        <w:rPr>
          <w:rFonts w:hint="eastAsia" w:ascii="Times New Roman" w:hAnsi="Times New Roman" w:cs="Times New Roman" w:eastAsiaTheme="minorEastAsia"/>
          <w:color w:val="auto"/>
          <w:szCs w:val="32"/>
          <w:highlight w:val="none"/>
        </w:rPr>
        <w:t>天津市社会保险基金管理中心武清分中心物业管理</w:t>
      </w:r>
      <w:r>
        <w:rPr>
          <w:rFonts w:ascii="Times New Roman" w:hAnsi="Times New Roman" w:cs="Times New Roman" w:eastAsiaTheme="minorEastAsia"/>
          <w:color w:val="auto"/>
          <w:szCs w:val="32"/>
          <w:highlight w:val="none"/>
        </w:rPr>
        <w:t>项目</w:t>
      </w:r>
      <w:r>
        <w:rPr>
          <w:rFonts w:ascii="Times New Roman" w:hAnsi="Times New Roman" w:eastAsia="宋体" w:cs="Times New Roman"/>
          <w:color w:val="auto"/>
          <w:highlight w:val="none"/>
        </w:rPr>
        <w:t xml:space="preserve">  </w:t>
      </w:r>
    </w:p>
    <w:p w14:paraId="06FE341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（二）项目编号：TGPC-202</w:t>
      </w:r>
      <w:r>
        <w:rPr>
          <w:rFonts w:hint="eastAsia" w:ascii="Times New Roman" w:hAnsi="Times New Roman" w:eastAsia="宋体" w:cs="Times New Roman"/>
          <w:color w:val="auto"/>
          <w:highlight w:val="none"/>
        </w:rPr>
        <w:t>5</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D</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1180</w:t>
      </w:r>
    </w:p>
    <w:p w14:paraId="7C80A1E9">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二、项目内容</w:t>
      </w:r>
    </w:p>
    <w:p w14:paraId="26F0550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第一包：</w:t>
      </w:r>
      <w:r>
        <w:rPr>
          <w:rFonts w:hint="eastAsia" w:ascii="Times New Roman" w:hAnsi="Times New Roman" w:eastAsia="宋体" w:cs="Times New Roman"/>
          <w:color w:val="auto"/>
          <w:kern w:val="2"/>
          <w:highlight w:val="none"/>
          <w:lang w:val="en-US" w:eastAsia="zh-CN"/>
        </w:rPr>
        <w:t>物业管理服务1项</w:t>
      </w:r>
      <w:r>
        <w:rPr>
          <w:rFonts w:hint="eastAsia" w:ascii="Times New Roman" w:hAnsi="Times New Roman" w:eastAsia="宋体" w:cs="Times New Roman"/>
          <w:color w:val="auto"/>
          <w:highlight w:val="none"/>
        </w:rPr>
        <w:t>，合同履行期限</w:t>
      </w:r>
      <w:r>
        <w:rPr>
          <w:rFonts w:hint="eastAsia" w:ascii="Times New Roman" w:hAnsi="Times New Roman" w:eastAsia="宋体" w:cs="Times New Roman"/>
          <w:color w:val="auto"/>
          <w:highlight w:val="none"/>
          <w:lang w:val="en-US" w:eastAsia="zh-CN"/>
        </w:rPr>
        <w:t>1</w:t>
      </w:r>
      <w:r>
        <w:rPr>
          <w:rFonts w:hint="eastAsia" w:ascii="Times New Roman" w:hAnsi="Times New Roman" w:eastAsia="宋体" w:cs="Times New Roman"/>
          <w:color w:val="auto"/>
          <w:highlight w:val="none"/>
        </w:rPr>
        <w:t>年</w:t>
      </w:r>
    </w:p>
    <w:p w14:paraId="0B89B38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三、项目预算</w:t>
      </w:r>
    </w:p>
    <w:p w14:paraId="64D95752">
      <w:pPr>
        <w:pStyle w:val="29"/>
        <w:spacing w:line="360" w:lineRule="auto"/>
        <w:ind w:firstLine="448" w:firstLineChars="200"/>
        <w:jc w:val="both"/>
        <w:rPr>
          <w:rFonts w:hint="eastAsia"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第一包：</w:t>
      </w:r>
      <w:r>
        <w:rPr>
          <w:rFonts w:hint="eastAsia" w:ascii="Times New Roman" w:hAnsi="Times New Roman" w:eastAsia="宋体" w:cs="Times New Roman"/>
          <w:color w:val="auto"/>
          <w:highlight w:val="none"/>
        </w:rPr>
        <w:t>778700</w:t>
      </w:r>
      <w:r>
        <w:rPr>
          <w:rFonts w:hint="eastAsia" w:ascii="Times New Roman" w:hAnsi="Times New Roman" w:eastAsia="宋体" w:cs="Times New Roman"/>
          <w:color w:val="auto"/>
          <w:highlight w:val="none"/>
          <w:lang w:val="en-US" w:eastAsia="zh-CN"/>
        </w:rPr>
        <w:t>元。</w:t>
      </w:r>
    </w:p>
    <w:p w14:paraId="6CDB672C">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、供应商资格要求（实质性要求）</w:t>
      </w:r>
    </w:p>
    <w:p w14:paraId="3F1E0946">
      <w:pPr>
        <w:pStyle w:val="29"/>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供应商应具备独立法人资格</w:t>
      </w:r>
      <w:r>
        <w:rPr>
          <w:rFonts w:hint="eastAsia" w:ascii="Times New Roman" w:hAnsi="Times New Roman" w:eastAsia="宋体" w:cs="Times New Roman"/>
          <w:color w:val="auto"/>
          <w:highlight w:val="none"/>
          <w:lang w:eastAsia="zh-CN"/>
        </w:rPr>
        <w:t>。</w:t>
      </w:r>
      <w:r>
        <w:rPr>
          <w:rFonts w:hint="eastAsia"/>
          <w:color w:val="auto"/>
          <w:highlight w:val="none"/>
        </w:rPr>
        <w:t>供应商应</w:t>
      </w:r>
      <w:r>
        <w:rPr>
          <w:rFonts w:hint="eastAsia" w:ascii="Times New Roman" w:hAnsi="Times New Roman" w:eastAsia="宋体" w:cs="Times New Roman"/>
          <w:color w:val="auto"/>
          <w:highlight w:val="none"/>
        </w:rPr>
        <w:t>具备《食品经营许可证》，经营项目至少包含食品经营管理或餐饮服务管理，提供证书扫描件；</w:t>
      </w:r>
    </w:p>
    <w:p w14:paraId="1274D8EA">
      <w:pPr>
        <w:pStyle w:val="29"/>
        <w:spacing w:line="360" w:lineRule="auto"/>
        <w:ind w:firstLine="448" w:firstLineChars="200"/>
        <w:rPr>
          <w:rFonts w:ascii="Times New Roman" w:hAnsi="Times New Roman" w:eastAsia="宋体" w:cs="Times New Roman"/>
          <w:color w:val="auto"/>
          <w:highlight w:val="none"/>
        </w:rPr>
      </w:pPr>
      <w:bookmarkStart w:id="1" w:name="OLE_LINK1"/>
      <w:bookmarkStart w:id="2" w:name="OLE_LINK2"/>
      <w:r>
        <w:rPr>
          <w:rFonts w:hint="eastAsia" w:ascii="Times New Roman" w:hAnsi="Times New Roman" w:eastAsia="宋体" w:cs="Times New Roman"/>
          <w:color w:val="auto"/>
          <w:highlight w:val="none"/>
        </w:rPr>
        <w:t>（二）供应商应具备《中华人民共和国政府采购法》第二十二条第一款和《政府采购法实施条例》第十八条规定的条件，提供以下材料：</w:t>
      </w:r>
    </w:p>
    <w:p w14:paraId="61A09230">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6B44D657">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6240FA3C">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606513B6">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1"/>
    <w:bookmarkEnd w:id="2"/>
    <w:p w14:paraId="4D6340B6">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2107CCA7">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一</w:t>
      </w:r>
      <w:r>
        <w:rPr>
          <w:rFonts w:ascii="Times New Roman" w:hAnsi="Times New Roman" w:eastAsia="宋体" w:cs="Times New Roman"/>
          <w:color w:val="auto"/>
          <w:highlight w:val="none"/>
        </w:rPr>
        <w:t>）根据财政部发布的《关于政府采购支持监狱企业发展有关问题的通知》规定，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3DA81B3C">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二</w:t>
      </w:r>
      <w:r>
        <w:rPr>
          <w:rFonts w:hint="eastAsia" w:ascii="Times New Roman" w:hAnsi="Times New Roman" w:eastAsia="宋体" w:cs="Times New Roman"/>
          <w:color w:val="auto"/>
          <w:highlight w:val="none"/>
        </w:rPr>
        <w:t>）</w:t>
      </w:r>
      <w:r>
        <w:rPr>
          <w:rFonts w:hint="eastAsia" w:ascii="Times New Roman" w:hAnsi="Times New Roman" w:eastAsia="宋体"/>
          <w:color w:val="auto"/>
          <w:highlight w:val="none"/>
        </w:rPr>
        <w:t>根据财政部、民政部、中国残疾人联合会发布的《关于促进残疾人就业政府采购政策的通知》规定，残疾人福利性单位视同小微企业。</w:t>
      </w:r>
    </w:p>
    <w:p w14:paraId="67DE0C70">
      <w:pPr>
        <w:pStyle w:val="29"/>
        <w:spacing w:line="360" w:lineRule="auto"/>
        <w:ind w:firstLine="448"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2DD4C39">
      <w:pPr>
        <w:pStyle w:val="29"/>
        <w:spacing w:line="360" w:lineRule="auto"/>
        <w:ind w:firstLine="448"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w:t>
      </w:r>
      <w:r>
        <w:rPr>
          <w:rFonts w:hint="eastAsia" w:ascii="Times New Roman" w:hAnsi="Times New Roman" w:eastAsia="宋体"/>
          <w:color w:val="auto"/>
          <w:highlight w:val="none"/>
          <w:lang w:val="en-US" w:eastAsia="zh-CN"/>
        </w:rPr>
        <w:t>三</w:t>
      </w:r>
      <w:r>
        <w:rPr>
          <w:rFonts w:hint="eastAsia" w:ascii="Times New Roman" w:hAnsi="Times New Roman" w:eastAsia="宋体"/>
          <w:color w:val="auto"/>
          <w:highlight w:val="none"/>
        </w:rPr>
        <w:t>）涉及商品包装或快递包装的，按照《财政部办公厅、生态环境部办公厅、国家邮政局办公室关于印发&lt;商品包装政府采购需求标准（试行）&gt;、&lt;快递包装政府采购需求标准（试行）&gt;的通知》（财办库〔2020〕123号）要求执行。</w:t>
      </w:r>
    </w:p>
    <w:p w14:paraId="77127E29">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四</w:t>
      </w:r>
      <w:bookmarkStart w:id="8" w:name="_GoBack"/>
      <w:bookmarkEnd w:id="8"/>
      <w:r>
        <w:rPr>
          <w:rFonts w:hint="eastAsia" w:ascii="Times New Roman" w:hAnsi="Times New Roman" w:eastAsia="宋体" w:cs="Times New Roman"/>
          <w:color w:val="auto"/>
          <w:highlight w:val="none"/>
        </w:rPr>
        <w:t>）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6546AD6B">
      <w:pPr>
        <w:pStyle w:val="29"/>
        <w:spacing w:line="360" w:lineRule="auto"/>
        <w:ind w:firstLine="448" w:firstLineChars="200"/>
        <w:jc w:val="both"/>
        <w:rPr>
          <w:rFonts w:ascii="Times New Roman" w:hAnsi="Times New Roman" w:eastAsia="宋体" w:cs="Times New Roman"/>
          <w:color w:val="auto"/>
          <w:highlight w:val="none"/>
        </w:rPr>
      </w:pPr>
      <w:bookmarkStart w:id="5" w:name="_Toc412903615"/>
      <w:r>
        <w:rPr>
          <w:rFonts w:ascii="Times New Roman" w:hAnsi="Times New Roman" w:eastAsia="宋体" w:cs="Times New Roman"/>
          <w:color w:val="auto"/>
          <w:highlight w:val="none"/>
        </w:rPr>
        <w:t>六、获取招标文件时间、方式</w:t>
      </w:r>
    </w:p>
    <w:p w14:paraId="25722212">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（一）获取招标文件时间：2025年</w:t>
      </w:r>
      <w:r>
        <w:rPr>
          <w:rFonts w:hint="eastAsia" w:ascii="Times New Roman" w:hAnsi="Times New Roman" w:eastAsia="宋体" w:cs="Times New Roman"/>
          <w:color w:val="auto"/>
          <w:highlight w:val="none"/>
          <w:lang w:val="en-US" w:eastAsia="zh-CN"/>
        </w:rPr>
        <w:t>11</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18</w:t>
      </w:r>
      <w:r>
        <w:rPr>
          <w:rFonts w:ascii="Times New Roman" w:hAnsi="Times New Roman" w:eastAsia="宋体" w:cs="Times New Roman"/>
          <w:color w:val="auto"/>
          <w:highlight w:val="none"/>
        </w:rPr>
        <w:t>日至2025年</w:t>
      </w:r>
      <w:r>
        <w:rPr>
          <w:rFonts w:hint="eastAsia" w:ascii="Times New Roman" w:hAnsi="Times New Roman" w:eastAsia="宋体" w:cs="Times New Roman"/>
          <w:color w:val="auto"/>
          <w:highlight w:val="none"/>
          <w:lang w:val="en-US" w:eastAsia="zh-CN"/>
        </w:rPr>
        <w:t>11</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25</w:t>
      </w:r>
      <w:r>
        <w:rPr>
          <w:rFonts w:ascii="Times New Roman" w:hAnsi="Times New Roman" w:eastAsia="宋体" w:cs="Times New Roman"/>
          <w:color w:val="auto"/>
          <w:highlight w:val="none"/>
        </w:rPr>
        <w:t>日，每日9:00至17:00（北京时间，法定节假日除外）。</w:t>
      </w:r>
    </w:p>
    <w:p w14:paraId="7C1ADD85">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（二）获取招标文件的方式：</w:t>
      </w:r>
    </w:p>
    <w:p w14:paraId="0277789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获取招标文件网址：使用天津数字认证有限公司发出的CA数字证书（原天津市电子认证中心发出尚在有效期内的CA数字证书仍可使用）登录天津市政府采购中心网（网址：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highlight w:val="none"/>
          <w:u w:val="none"/>
        </w:rPr>
        <w:t>http://tjgpc.zwfwb.tj.gov.cn</w:t>
      </w:r>
      <w:r>
        <w:rPr>
          <w:rFonts w:hint="eastAsia" w:ascii="Times New Roman" w:hAnsi="Times New Roman" w:eastAsia="宋体" w:cs="Times New Roman"/>
          <w:color w:val="auto"/>
          <w:highlight w:val="none"/>
        </w:rPr>
        <w:t>）-“网上招投标”-“供应商登录”-“市级集采机构入口”</w:t>
      </w:r>
      <w:r>
        <w:rPr>
          <w:rFonts w:ascii="Times New Roman" w:hAnsi="Times New Roman" w:eastAsia="宋体" w:cs="Times New Roman"/>
          <w:color w:val="auto"/>
          <w:highlight w:val="none"/>
        </w:rPr>
        <w:t>下载招标文件。</w:t>
      </w:r>
    </w:p>
    <w:p w14:paraId="341FDCB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供应商注册、</w:t>
      </w:r>
      <w:r>
        <w:rPr>
          <w:rFonts w:ascii="Times New Roman" w:hAnsi="Times New Roman" w:eastAsia="宋体" w:cs="Times New Roman"/>
          <w:color w:val="auto"/>
          <w:highlight w:val="none"/>
        </w:rPr>
        <w:t>CA数字证书（USBKey）</w:t>
      </w:r>
      <w:r>
        <w:rPr>
          <w:rFonts w:hint="eastAsia" w:ascii="Times New Roman" w:hAnsi="Times New Roman" w:eastAsia="宋体" w:cs="Times New Roman"/>
          <w:color w:val="auto"/>
          <w:highlight w:val="none"/>
        </w:rPr>
        <w:t>领取、</w:t>
      </w:r>
      <w:r>
        <w:rPr>
          <w:rFonts w:hint="eastAsia" w:ascii="Times New Roman" w:hAnsi="Times New Roman" w:eastAsia="宋体"/>
          <w:color w:val="auto"/>
          <w:highlight w:val="none"/>
        </w:rPr>
        <w:t>电子签章办理</w:t>
      </w:r>
      <w:r>
        <w:rPr>
          <w:rFonts w:hint="eastAsia" w:ascii="Times New Roman" w:hAnsi="Times New Roman" w:eastAsia="宋体" w:cs="Times New Roman"/>
          <w:color w:val="auto"/>
          <w:highlight w:val="none"/>
        </w:rPr>
        <w:t>办法：</w:t>
      </w:r>
    </w:p>
    <w:p w14:paraId="7B4FBF0F">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（1）天津市政府采购中心网注册：登录天津市政府采购中心网（</w:t>
      </w:r>
      <w:r>
        <w:rPr>
          <w:rFonts w:ascii="Times New Roman" w:hAnsi="Times New Roman" w:eastAsia="宋体" w:cs="Times New Roman"/>
          <w:color w:val="auto"/>
          <w:highlight w:val="none"/>
        </w:rPr>
        <w:t>http://tjgpc.zwfwb.tj.gov.cn</w:t>
      </w:r>
      <w:r>
        <w:rPr>
          <w:rFonts w:hint="eastAsia" w:ascii="Times New Roman" w:hAnsi="Times New Roman" w:eastAsia="宋体" w:cs="Times New Roman"/>
          <w:color w:val="auto"/>
          <w:highlight w:val="none"/>
        </w:rPr>
        <w:t>）首页点击“用户注册维护”，填写相关内容。天津市政府采购中心</w:t>
      </w:r>
      <w:r>
        <w:rPr>
          <w:rFonts w:hint="eastAsia" w:ascii="Times New Roman" w:hAnsi="Times New Roman" w:eastAsia="宋体"/>
          <w:color w:val="auto"/>
          <w:highlight w:val="none"/>
        </w:rPr>
        <w:t>注册窗口联系电话：</w:t>
      </w:r>
      <w:r>
        <w:rPr>
          <w:rFonts w:ascii="Times New Roman" w:hAnsi="Times New Roman" w:eastAsia="宋体"/>
          <w:color w:val="auto"/>
          <w:highlight w:val="none"/>
        </w:rPr>
        <w:t>022-</w:t>
      </w:r>
      <w:r>
        <w:rPr>
          <w:rFonts w:hint="eastAsia" w:ascii="Times New Roman" w:hAnsi="Times New Roman" w:eastAsia="宋体" w:cs="Times New Roman"/>
          <w:color w:val="auto"/>
          <w:highlight w:val="none"/>
        </w:rPr>
        <w:t>24538167</w:t>
      </w:r>
      <w:r>
        <w:rPr>
          <w:rFonts w:hint="eastAsia" w:ascii="Times New Roman" w:hAnsi="Times New Roman" w:eastAsia="宋体"/>
          <w:color w:val="auto"/>
          <w:highlight w:val="none"/>
        </w:rPr>
        <w:t>。</w:t>
      </w:r>
    </w:p>
    <w:p w14:paraId="4B287E0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（2）CA数字证书（USBKey）领取及</w:t>
      </w:r>
      <w:r>
        <w:rPr>
          <w:rFonts w:hint="eastAsia" w:ascii="Times New Roman" w:hAnsi="Times New Roman" w:eastAsia="宋体"/>
          <w:color w:val="auto"/>
          <w:highlight w:val="none"/>
        </w:rPr>
        <w:t>电子签章办理</w:t>
      </w:r>
      <w:r>
        <w:rPr>
          <w:rFonts w:hint="eastAsia" w:ascii="Times New Roman" w:hAnsi="Times New Roman" w:eastAsia="宋体" w:cs="Times New Roman"/>
          <w:color w:val="auto"/>
          <w:highlight w:val="none"/>
        </w:rPr>
        <w:t>：参见天津市政府采购中心网（http://tjgpc.zwfwb.tj.gov.cn）--服务指南--供应商注册、领取CA数字证书（USBKey）及电子签章制章的流程。</w:t>
      </w:r>
    </w:p>
    <w:p w14:paraId="61A0CFA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CA数字证书办理联系电话：400-0566-110或022-24538059。</w:t>
      </w:r>
    </w:p>
    <w:p w14:paraId="5B3B4BB6">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电子签章办理联系电话：022-24538059。</w:t>
      </w:r>
    </w:p>
    <w:p w14:paraId="1140015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本项目不组织</w:t>
      </w:r>
      <w:r>
        <w:rPr>
          <w:rFonts w:ascii="Times New Roman" w:hAnsi="Times New Roman" w:eastAsia="宋体" w:cs="Times New Roman"/>
          <w:color w:val="auto"/>
          <w:highlight w:val="none"/>
        </w:rPr>
        <w:t>踏勘现场。</w:t>
      </w:r>
    </w:p>
    <w:p w14:paraId="54402F54">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（四）本项目不组织标前答疑会</w:t>
      </w:r>
      <w:r>
        <w:rPr>
          <w:rFonts w:ascii="Times New Roman" w:hAnsi="Times New Roman" w:eastAsia="宋体" w:cs="Times New Roman"/>
          <w:color w:val="auto"/>
          <w:highlight w:val="none"/>
        </w:rPr>
        <w:t>。</w:t>
      </w:r>
    </w:p>
    <w:p w14:paraId="081E04D4">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七、网上应答时间</w:t>
      </w:r>
    </w:p>
    <w:p w14:paraId="05B9F423">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2025年</w:t>
      </w:r>
      <w:r>
        <w:rPr>
          <w:rFonts w:hint="eastAsia" w:ascii="Times New Roman" w:hAnsi="Times New Roman" w:eastAsia="宋体" w:cs="Times New Roman"/>
          <w:color w:val="auto"/>
          <w:highlight w:val="none"/>
          <w:lang w:val="en-US" w:eastAsia="zh-CN"/>
        </w:rPr>
        <w:t>11</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18</w:t>
      </w:r>
      <w:r>
        <w:rPr>
          <w:rFonts w:ascii="Times New Roman" w:hAnsi="Times New Roman" w:eastAsia="宋体" w:cs="Times New Roman"/>
          <w:color w:val="auto"/>
          <w:highlight w:val="none"/>
        </w:rPr>
        <w:t>日9:00至2025年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9</w:t>
      </w:r>
      <w:r>
        <w:rPr>
          <w:rFonts w:ascii="Times New Roman" w:hAnsi="Times New Roman" w:eastAsia="宋体" w:cs="Times New Roman"/>
          <w:color w:val="auto"/>
          <w:highlight w:val="none"/>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highlight w:val="none"/>
        </w:rPr>
        <w:t>登录天津市政府采购中心网（网址：http://tjgpc.zwfwb.tj.gov.cn）-“网上招投标”-“供应商登录”-“市级集采机构入口”</w:t>
      </w:r>
      <w:r>
        <w:rPr>
          <w:rFonts w:ascii="Times New Roman" w:hAnsi="Times New Roman" w:eastAsia="宋体" w:cs="Times New Roman"/>
          <w:color w:val="auto"/>
          <w:highlight w:val="none"/>
        </w:rPr>
        <w:t>进行应答</w:t>
      </w:r>
      <w:r>
        <w:rPr>
          <w:rFonts w:hint="eastAsia" w:ascii="Times New Roman" w:hAnsi="Times New Roman" w:eastAsia="宋体" w:cs="Times New Roman"/>
          <w:color w:val="auto"/>
          <w:highlight w:val="none"/>
        </w:rPr>
        <w:t>并提交</w:t>
      </w:r>
      <w:r>
        <w:rPr>
          <w:rFonts w:ascii="Times New Roman" w:hAnsi="Times New Roman" w:eastAsia="宋体" w:cs="Times New Roman"/>
          <w:color w:val="auto"/>
          <w:highlight w:val="none"/>
        </w:rPr>
        <w:t>。</w:t>
      </w:r>
    </w:p>
    <w:p w14:paraId="78EF18F3">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网上应答帮助链接：http://tjgpc.zwfwb.tj.gov.cn/webInfo/getWebInfoListForwebInfoClass.do?fkWebInfoclassId=W008</w:t>
      </w:r>
    </w:p>
    <w:p w14:paraId="70699A4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八、投标</w:t>
      </w:r>
      <w:r>
        <w:rPr>
          <w:rFonts w:hint="eastAsia" w:ascii="Times New Roman" w:hAnsi="Times New Roman" w:eastAsia="宋体" w:cs="Times New Roman"/>
          <w:color w:val="auto"/>
          <w:highlight w:val="none"/>
        </w:rPr>
        <w:t>截止</w:t>
      </w:r>
      <w:r>
        <w:rPr>
          <w:rFonts w:ascii="Times New Roman" w:hAnsi="Times New Roman" w:eastAsia="宋体" w:cs="Times New Roman"/>
          <w:color w:val="auto"/>
          <w:highlight w:val="none"/>
        </w:rPr>
        <w:t>时间</w:t>
      </w:r>
      <w:r>
        <w:rPr>
          <w:rFonts w:hint="eastAsia" w:ascii="Times New Roman" w:hAnsi="Times New Roman" w:eastAsia="宋体" w:cs="Times New Roman"/>
          <w:color w:val="auto"/>
          <w:highlight w:val="none"/>
        </w:rPr>
        <w:t>及方式</w:t>
      </w:r>
    </w:p>
    <w:p w14:paraId="3800B79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（一）投标</w:t>
      </w:r>
      <w:r>
        <w:rPr>
          <w:rFonts w:hint="eastAsia" w:ascii="Times New Roman" w:hAnsi="Times New Roman" w:eastAsia="宋体" w:cs="Times New Roman"/>
          <w:color w:val="auto"/>
          <w:highlight w:val="none"/>
        </w:rPr>
        <w:t>截止</w:t>
      </w:r>
      <w:r>
        <w:rPr>
          <w:rFonts w:ascii="Times New Roman" w:hAnsi="Times New Roman" w:eastAsia="宋体" w:cs="Times New Roman"/>
          <w:color w:val="auto"/>
          <w:highlight w:val="none"/>
        </w:rPr>
        <w:t>时间：2025年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9</w:t>
      </w:r>
      <w:r>
        <w:rPr>
          <w:rFonts w:ascii="Times New Roman" w:hAnsi="Times New Roman" w:eastAsia="宋体" w:cs="Times New Roman"/>
          <w:color w:val="auto"/>
          <w:highlight w:val="none"/>
        </w:rPr>
        <w:t>日8:30</w:t>
      </w:r>
      <w:r>
        <w:rPr>
          <w:rFonts w:hint="eastAsia" w:ascii="Times New Roman" w:hAnsi="Times New Roman" w:eastAsia="宋体" w:cs="Times New Roman"/>
          <w:color w:val="auto"/>
          <w:szCs w:val="21"/>
          <w:highlight w:val="none"/>
        </w:rPr>
        <w:t>。</w:t>
      </w:r>
      <w:r>
        <w:rPr>
          <w:rFonts w:ascii="Times New Roman" w:hAnsi="Times New Roman" w:eastAsia="宋体" w:cs="Times New Roman"/>
          <w:color w:val="auto"/>
          <w:highlight w:val="none"/>
        </w:rPr>
        <w:t>投标截止时间前</w:t>
      </w:r>
      <w:r>
        <w:rPr>
          <w:rFonts w:hint="eastAsia" w:ascii="Times New Roman" w:hAnsi="Times New Roman" w:eastAsia="宋体" w:cs="Times New Roman"/>
          <w:color w:val="auto"/>
          <w:highlight w:val="none"/>
        </w:rPr>
        <w:t>提交网上应答并上传加盖投标人电子签章的电子投标文件（以通过天津公共资源电子签章客户端正确读取签章信息为准）</w:t>
      </w:r>
      <w:r>
        <w:rPr>
          <w:rFonts w:ascii="Times New Roman" w:hAnsi="Times New Roman" w:eastAsia="宋体" w:cs="Times New Roman"/>
          <w:color w:val="auto"/>
          <w:highlight w:val="none"/>
        </w:rPr>
        <w:t>方为有效投标。</w:t>
      </w:r>
    </w:p>
    <w:p w14:paraId="4925C61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（二）投标</w:t>
      </w:r>
      <w:r>
        <w:rPr>
          <w:rFonts w:hint="eastAsia" w:ascii="Times New Roman" w:hAnsi="Times New Roman" w:eastAsia="宋体" w:cs="Times New Roman"/>
          <w:color w:val="auto"/>
          <w:highlight w:val="none"/>
        </w:rPr>
        <w:t>方式</w:t>
      </w:r>
      <w:r>
        <w:rPr>
          <w:rFonts w:ascii="Times New Roman" w:hAnsi="Times New Roman" w:eastAsia="宋体" w:cs="Times New Roman"/>
          <w:color w:val="auto"/>
          <w:highlight w:val="none"/>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highlight w:val="none"/>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13DC2B6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九</w:t>
      </w:r>
      <w:r>
        <w:rPr>
          <w:rFonts w:ascii="Times New Roman" w:hAnsi="Times New Roman" w:eastAsia="宋体" w:cs="Times New Roman"/>
          <w:color w:val="auto"/>
          <w:highlight w:val="none"/>
        </w:rPr>
        <w:t>、开标时间及方式</w:t>
      </w:r>
    </w:p>
    <w:p w14:paraId="1DE1F2F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（一）开标解密时间：2025年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9</w:t>
      </w:r>
      <w:r>
        <w:rPr>
          <w:rFonts w:ascii="Times New Roman" w:hAnsi="Times New Roman" w:eastAsia="宋体" w:cs="Times New Roman"/>
          <w:color w:val="auto"/>
          <w:highlight w:val="none"/>
        </w:rPr>
        <w:t>日8:30至9:</w:t>
      </w:r>
      <w:r>
        <w:rPr>
          <w:rFonts w:hint="eastAsia" w:ascii="Times New Roman" w:hAnsi="Times New Roman" w:eastAsia="宋体" w:cs="Times New Roman"/>
          <w:color w:val="auto"/>
          <w:highlight w:val="none"/>
        </w:rPr>
        <w:t>30</w:t>
      </w:r>
      <w:r>
        <w:rPr>
          <w:rFonts w:ascii="Times New Roman" w:hAnsi="Times New Roman" w:eastAsia="宋体" w:cs="Times New Roman"/>
          <w:color w:val="auto"/>
          <w:highlight w:val="none"/>
        </w:rPr>
        <w:t>完成开标解密的投标为有效投标。</w:t>
      </w:r>
    </w:p>
    <w:p w14:paraId="797A7A76">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（二）开标</w:t>
      </w:r>
      <w:r>
        <w:rPr>
          <w:rFonts w:hint="eastAsia" w:ascii="Times New Roman" w:hAnsi="Times New Roman" w:eastAsia="宋体" w:cs="Times New Roman"/>
          <w:color w:val="auto"/>
          <w:highlight w:val="none"/>
        </w:rPr>
        <w:t>解密方式</w:t>
      </w:r>
      <w:r>
        <w:rPr>
          <w:rFonts w:ascii="Times New Roman" w:hAnsi="Times New Roman" w:eastAsia="宋体" w:cs="Times New Roman"/>
          <w:color w:val="auto"/>
          <w:highlight w:val="none"/>
        </w:rPr>
        <w:t>：本项目采用网上开标方式，投标人须于</w:t>
      </w:r>
      <w:r>
        <w:rPr>
          <w:rFonts w:hint="eastAsia" w:ascii="Times New Roman" w:hAnsi="Times New Roman" w:eastAsia="宋体" w:cs="Times New Roman"/>
          <w:color w:val="auto"/>
          <w:highlight w:val="none"/>
        </w:rPr>
        <w:t>规定时间</w:t>
      </w:r>
      <w:r>
        <w:rPr>
          <w:rFonts w:ascii="Times New Roman" w:hAnsi="Times New Roman" w:eastAsia="宋体" w:cs="Times New Roman"/>
          <w:color w:val="auto"/>
          <w:highlight w:val="none"/>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highlight w:val="none"/>
        </w:rPr>
        <w:t>登录天津市政府采购中心网（网址：http://tjgpc.zwfwb.tj.gov.cn）-“网上招投标”-“供应商登录”-“市级集采机构入口”</w:t>
      </w:r>
      <w:r>
        <w:rPr>
          <w:rFonts w:ascii="Times New Roman" w:hAnsi="Times New Roman" w:eastAsia="宋体" w:cs="Times New Roman"/>
          <w:color w:val="auto"/>
          <w:highlight w:val="none"/>
        </w:rPr>
        <w:t>完成开标解密。</w:t>
      </w:r>
    </w:p>
    <w:p w14:paraId="3C3A96BA">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（三）网上开标公示时间：2025年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9</w:t>
      </w:r>
      <w:r>
        <w:rPr>
          <w:rFonts w:ascii="Times New Roman" w:hAnsi="Times New Roman" w:eastAsia="宋体" w:cs="Times New Roman"/>
          <w:color w:val="auto"/>
          <w:highlight w:val="none"/>
        </w:rPr>
        <w:t>日9:</w:t>
      </w:r>
      <w:r>
        <w:rPr>
          <w:rFonts w:hint="eastAsia" w:ascii="Times New Roman" w:hAnsi="Times New Roman" w:eastAsia="宋体" w:cs="Times New Roman"/>
          <w:color w:val="auto"/>
          <w:highlight w:val="none"/>
        </w:rPr>
        <w:t>30</w:t>
      </w:r>
      <w:r>
        <w:rPr>
          <w:rFonts w:ascii="Times New Roman" w:hAnsi="Times New Roman" w:eastAsia="宋体" w:cs="Times New Roman"/>
          <w:color w:val="auto"/>
          <w:highlight w:val="none"/>
        </w:rPr>
        <w:t>至12:00。</w:t>
      </w:r>
      <w:r>
        <w:rPr>
          <w:rFonts w:hint="eastAsia" w:ascii="Times New Roman" w:hAnsi="Times New Roman" w:eastAsia="宋体" w:cs="Times New Roman"/>
          <w:color w:val="auto"/>
          <w:highlight w:val="none"/>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3F15082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十</w:t>
      </w:r>
      <w:r>
        <w:rPr>
          <w:rFonts w:ascii="Times New Roman" w:hAnsi="Times New Roman" w:eastAsia="宋体" w:cs="Times New Roman"/>
          <w:color w:val="auto"/>
          <w:highlight w:val="none"/>
        </w:rPr>
        <w:t>、采购代理机构名称、地址</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联系人及联系方式</w:t>
      </w:r>
    </w:p>
    <w:p w14:paraId="03E3DEDA">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eastAsia="宋体" w:cs="Times New Roman"/>
          <w:color w:val="auto"/>
          <w:highlight w:val="none"/>
        </w:rPr>
        <w:t>采购代理机构名称：天津市政府采购中心</w:t>
      </w:r>
    </w:p>
    <w:p w14:paraId="4847F7A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（二）采购代理机构地址：天津市河东区红星路79号二楼</w:t>
      </w:r>
      <w:r>
        <w:rPr>
          <w:rFonts w:hint="eastAsia" w:ascii="Times New Roman" w:hAnsi="Times New Roman" w:eastAsia="宋体" w:cs="Times New Roman"/>
          <w:color w:val="auto"/>
          <w:highlight w:val="none"/>
        </w:rPr>
        <w:t>（邮编</w:t>
      </w:r>
      <w:r>
        <w:rPr>
          <w:rFonts w:ascii="Times New Roman" w:hAnsi="Times New Roman" w:eastAsia="宋体" w:cs="Times New Roman"/>
          <w:color w:val="auto"/>
          <w:highlight w:val="none"/>
        </w:rPr>
        <w:t>：300161</w:t>
      </w:r>
      <w:r>
        <w:rPr>
          <w:rFonts w:hint="eastAsia" w:ascii="Times New Roman" w:hAnsi="Times New Roman" w:eastAsia="宋体" w:cs="Times New Roman"/>
          <w:color w:val="auto"/>
          <w:highlight w:val="none"/>
        </w:rPr>
        <w:t>）</w:t>
      </w:r>
    </w:p>
    <w:p w14:paraId="3A49567F">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联系人：</w:t>
      </w:r>
      <w:r>
        <w:rPr>
          <w:rFonts w:hint="eastAsia" w:ascii="Times New Roman" w:hAnsi="Times New Roman" w:eastAsia="宋体" w:cs="Times New Roman"/>
          <w:color w:val="auto"/>
          <w:highlight w:val="none"/>
          <w:lang w:val="en-US" w:eastAsia="zh-CN"/>
        </w:rPr>
        <w:t>杨光、陈琳</w:t>
      </w:r>
      <w:r>
        <w:rPr>
          <w:rFonts w:ascii="Times New Roman" w:hAnsi="Times New Roman" w:eastAsia="宋体" w:cs="Times New Roman"/>
          <w:color w:val="auto"/>
          <w:highlight w:val="none"/>
        </w:rPr>
        <w:t xml:space="preserve"> </w:t>
      </w:r>
    </w:p>
    <w:p w14:paraId="6466031E">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网址：http://tjgpc.zwfwb.tj.gov.cn</w:t>
      </w:r>
    </w:p>
    <w:p w14:paraId="2CB5558C">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对外办公时间：</w:t>
      </w:r>
      <w:r>
        <w:rPr>
          <w:rFonts w:hint="eastAsia" w:ascii="Times New Roman" w:hAnsi="Times New Roman" w:eastAsia="宋体" w:cs="Times New Roman"/>
          <w:color w:val="auto"/>
          <w:highlight w:val="none"/>
        </w:rPr>
        <w:t>法定</w:t>
      </w:r>
      <w:r>
        <w:rPr>
          <w:rFonts w:ascii="Times New Roman" w:hAnsi="Times New Roman" w:eastAsia="宋体" w:cs="Times New Roman"/>
          <w:color w:val="auto"/>
          <w:highlight w:val="none"/>
        </w:rPr>
        <w:t>工作日9:00～12:00，14:00～1</w:t>
      </w:r>
      <w:r>
        <w:rPr>
          <w:rFonts w:hint="eastAsia" w:ascii="Times New Roman" w:hAnsi="Times New Roman" w:eastAsia="宋体" w:cs="Times New Roman"/>
          <w:color w:val="auto"/>
          <w:highlight w:val="none"/>
        </w:rPr>
        <w:t>7</w:t>
      </w:r>
      <w:r>
        <w:rPr>
          <w:rFonts w:ascii="Times New Roman" w:hAnsi="Times New Roman" w:eastAsia="宋体" w:cs="Times New Roman"/>
          <w:color w:val="auto"/>
          <w:highlight w:val="none"/>
        </w:rPr>
        <w:t>:00</w:t>
      </w:r>
    </w:p>
    <w:p w14:paraId="7717BC60">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（六）咨询服务电话</w:t>
      </w:r>
      <w:r>
        <w:rPr>
          <w:rFonts w:ascii="Times New Roman" w:hAnsi="Times New Roman" w:eastAsia="宋体" w:cs="Times New Roman"/>
          <w:color w:val="auto"/>
          <w:highlight w:val="none"/>
        </w:rPr>
        <w:t>：</w:t>
      </w:r>
    </w:p>
    <w:p w14:paraId="1E0EB59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 供应商注册咨询</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022-24538167</w:t>
      </w:r>
    </w:p>
    <w:p w14:paraId="4655899E">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CA证书和</w:t>
      </w:r>
      <w:r>
        <w:rPr>
          <w:rFonts w:ascii="Times New Roman" w:hAnsi="Times New Roman" w:eastAsia="宋体" w:cs="Times New Roman"/>
          <w:color w:val="auto"/>
          <w:highlight w:val="none"/>
        </w:rPr>
        <w:t>电子签章办理咨询：</w:t>
      </w:r>
      <w:r>
        <w:rPr>
          <w:rFonts w:hint="eastAsia" w:ascii="Times New Roman" w:hAnsi="Times New Roman" w:eastAsia="宋体" w:cs="Times New Roman"/>
          <w:color w:val="auto"/>
          <w:highlight w:val="none"/>
        </w:rPr>
        <w:t>022-24538059</w:t>
      </w:r>
    </w:p>
    <w:p w14:paraId="38560804">
      <w:pPr>
        <w:pStyle w:val="29"/>
        <w:spacing w:line="360" w:lineRule="auto"/>
        <w:ind w:firstLine="448" w:firstLineChars="200"/>
        <w:jc w:val="both"/>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采购文件咨询：022-2453</w:t>
      </w:r>
      <w:r>
        <w:rPr>
          <w:rFonts w:hint="eastAsia" w:ascii="Times New Roman" w:hAnsi="Times New Roman" w:eastAsia="宋体" w:cs="Times New Roman"/>
          <w:color w:val="auto"/>
          <w:highlight w:val="none"/>
          <w:lang w:val="en-US" w:eastAsia="zh-CN"/>
        </w:rPr>
        <w:t>8176</w:t>
      </w:r>
    </w:p>
    <w:p w14:paraId="32F75602">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71632D35">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62697E8E">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rPr>
        <w:t>天津市社会保险基金管理中心武清分中心</w:t>
      </w:r>
    </w:p>
    <w:p w14:paraId="5476AC72">
      <w:pPr>
        <w:pStyle w:val="29"/>
        <w:spacing w:line="360" w:lineRule="auto"/>
        <w:ind w:firstLine="448" w:firstLineChars="200"/>
        <w:rPr>
          <w:rFonts w:hint="eastAsia"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rPr>
        <w:t xml:space="preserve">：天津市武清区新城前进道1118号 </w:t>
      </w:r>
    </w:p>
    <w:p w14:paraId="0263DCDD">
      <w:pPr>
        <w:pStyle w:val="29"/>
        <w:spacing w:line="360" w:lineRule="auto"/>
        <w:ind w:firstLine="448" w:firstLineChars="200"/>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 xml:space="preserve">（三）采购人联系人：袁淑玉 </w:t>
      </w:r>
    </w:p>
    <w:p w14:paraId="5EB4288F">
      <w:pPr>
        <w:pStyle w:val="29"/>
        <w:spacing w:line="360" w:lineRule="auto"/>
        <w:ind w:firstLine="448" w:firstLineChars="200"/>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 xml:space="preserve">（四）采购人联系电话：15822396571 </w:t>
      </w:r>
    </w:p>
    <w:p w14:paraId="72B1586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二</w:t>
      </w:r>
      <w:r>
        <w:rPr>
          <w:rFonts w:ascii="Times New Roman" w:hAnsi="Times New Roman" w:eastAsia="宋体" w:cs="Times New Roman"/>
          <w:color w:val="auto"/>
          <w:highlight w:val="none"/>
        </w:rPr>
        <w:t>、质疑方式</w:t>
      </w:r>
    </w:p>
    <w:p w14:paraId="20EAABEF">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1272AE7D">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5B64F041">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联系部门：天津市社会保险基金管理中心武清分中心</w:t>
      </w:r>
    </w:p>
    <w:p w14:paraId="116CABEF">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联系地址：天津市武清区新城前进道1118号</w:t>
      </w:r>
    </w:p>
    <w:p w14:paraId="52264C00">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人：张久霞</w:t>
      </w:r>
    </w:p>
    <w:p w14:paraId="732A8580">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联系方式：022-29352715</w:t>
      </w:r>
    </w:p>
    <w:p w14:paraId="20D35F1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（二）供应商对质疑答复不满意的，或者采购人、天津市政府采购中心未在规定期限内作出答复的，供应商可以在质疑答复期满后15个工作日内，向采购人同级财政部门提出投诉，逾期不予受理。</w:t>
      </w:r>
    </w:p>
    <w:p w14:paraId="52E3A081">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、公告期限</w:t>
      </w:r>
    </w:p>
    <w:p w14:paraId="548CC3A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招标公告的公告期限为5个工作日。</w:t>
      </w:r>
    </w:p>
    <w:p w14:paraId="0F5F5EE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482FCBE2">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本项目不收取招标代理服务费。</w:t>
      </w:r>
    </w:p>
    <w:p w14:paraId="45B28A2A">
      <w:pPr>
        <w:pStyle w:val="29"/>
        <w:spacing w:line="360" w:lineRule="auto"/>
        <w:ind w:firstLine="448" w:firstLineChars="200"/>
        <w:jc w:val="both"/>
        <w:rPr>
          <w:color w:val="auto"/>
          <w:highlight w:val="none"/>
          <w:lang w:val="zh-CN"/>
        </w:rPr>
      </w:pPr>
      <w:r>
        <w:rPr>
          <w:rFonts w:hint="eastAsia"/>
          <w:color w:val="auto"/>
          <w:highlight w:val="none"/>
          <w:lang w:val="zh-CN"/>
        </w:rPr>
        <w:t>十五、《</w:t>
      </w:r>
      <w:r>
        <w:rPr>
          <w:rFonts w:cs="Times New Roman" w:asciiTheme="minorEastAsia" w:hAnsiTheme="minorEastAsia" w:eastAsiaTheme="minorEastAsia"/>
          <w:bCs/>
          <w:color w:val="auto"/>
          <w:highlight w:val="none"/>
        </w:rPr>
        <w:t>“政采贷”业务提示函</w:t>
      </w:r>
      <w:r>
        <w:rPr>
          <w:rFonts w:hint="eastAsia"/>
          <w:color w:val="auto"/>
          <w:highlight w:val="none"/>
          <w:lang w:val="zh-CN"/>
        </w:rPr>
        <w:t>》</w:t>
      </w:r>
      <w:r>
        <w:rPr>
          <w:rFonts w:hint="eastAsia" w:asciiTheme="minorEastAsia" w:hAnsiTheme="minorEastAsia" w:eastAsiaTheme="minorEastAsia"/>
          <w:bCs/>
          <w:color w:val="auto"/>
          <w:highlight w:val="none"/>
        </w:rPr>
        <w:t>、《</w:t>
      </w:r>
      <w:r>
        <w:rPr>
          <w:rFonts w:cs="Times New Roman" w:asciiTheme="minorEastAsia" w:hAnsiTheme="minorEastAsia" w:eastAsiaTheme="minorEastAsia"/>
          <w:bCs/>
          <w:color w:val="auto"/>
          <w:highlight w:val="none"/>
        </w:rPr>
        <w:t>政府采购支持中小企业政策提示函</w:t>
      </w:r>
      <w:r>
        <w:rPr>
          <w:rFonts w:hint="eastAsia" w:asciiTheme="minorEastAsia" w:hAnsiTheme="minorEastAsia" w:eastAsiaTheme="minorEastAsia"/>
          <w:bCs/>
          <w:color w:val="auto"/>
          <w:highlight w:val="none"/>
        </w:rPr>
        <w:t>》和《诚信参与政府采购活动提示函》</w:t>
      </w:r>
    </w:p>
    <w:p w14:paraId="0EF170E1">
      <w:pPr>
        <w:pStyle w:val="29"/>
        <w:spacing w:line="360" w:lineRule="auto"/>
        <w:ind w:firstLine="448" w:firstLineChars="200"/>
        <w:jc w:val="both"/>
        <w:rPr>
          <w:rFonts w:ascii="Times New Roman" w:hAnsi="Times New Roman" w:eastAsia="宋体" w:cs="Times New Roman"/>
          <w:color w:val="auto"/>
          <w:highlight w:val="none"/>
        </w:rPr>
      </w:pPr>
    </w:p>
    <w:p w14:paraId="1961174D">
      <w:pPr>
        <w:pStyle w:val="29"/>
        <w:spacing w:line="360" w:lineRule="auto"/>
        <w:ind w:firstLine="448" w:firstLineChars="200"/>
        <w:jc w:val="both"/>
        <w:rPr>
          <w:rFonts w:ascii="Times New Roman" w:hAnsi="Times New Roman" w:eastAsia="宋体" w:cs="Times New Roman"/>
          <w:color w:val="auto"/>
          <w:highlight w:val="none"/>
        </w:rPr>
      </w:pPr>
    </w:p>
    <w:p w14:paraId="404CCF52">
      <w:pPr>
        <w:pStyle w:val="29"/>
        <w:spacing w:line="360" w:lineRule="auto"/>
        <w:jc w:val="both"/>
        <w:rPr>
          <w:rFonts w:ascii="Times New Roman" w:hAnsi="Times New Roman" w:eastAsia="宋体" w:cs="Times New Roman"/>
          <w:color w:val="auto"/>
          <w:highlight w:val="none"/>
        </w:rPr>
      </w:pPr>
    </w:p>
    <w:p w14:paraId="4FE4FC7A">
      <w:pPr>
        <w:pStyle w:val="29"/>
        <w:spacing w:line="360" w:lineRule="auto"/>
        <w:jc w:val="right"/>
        <w:rPr>
          <w:rFonts w:ascii="Times New Roman" w:hAnsi="Times New Roman" w:eastAsia="宋体" w:cs="Times New Roman"/>
          <w:color w:val="auto"/>
          <w:highlight w:val="none"/>
        </w:rPr>
      </w:pPr>
      <w:r>
        <w:rPr>
          <w:rFonts w:ascii="Times New Roman" w:hAnsi="Times New Roman" w:eastAsia="宋体" w:cs="Times New Roman"/>
          <w:color w:val="auto"/>
          <w:highlight w:val="none"/>
        </w:rPr>
        <w:t>2025年</w:t>
      </w:r>
      <w:r>
        <w:rPr>
          <w:rFonts w:hint="eastAsia" w:ascii="Times New Roman" w:hAnsi="Times New Roman" w:eastAsia="宋体" w:cs="Times New Roman"/>
          <w:color w:val="auto"/>
          <w:highlight w:val="none"/>
          <w:lang w:val="en-US" w:eastAsia="zh-CN"/>
        </w:rPr>
        <w:t>11</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18</w:t>
      </w:r>
      <w:r>
        <w:rPr>
          <w:rFonts w:ascii="Times New Roman" w:hAnsi="Times New Roman" w:eastAsia="宋体" w:cs="Times New Roman"/>
          <w:color w:val="auto"/>
          <w:highlight w:val="none"/>
        </w:rPr>
        <w:t>日</w:t>
      </w:r>
    </w:p>
    <w:p w14:paraId="6F3895E1">
      <w:pPr>
        <w:pStyle w:val="29"/>
        <w:spacing w:line="360" w:lineRule="auto"/>
        <w:ind w:right="892"/>
        <w:rPr>
          <w:rFonts w:ascii="Times New Roman" w:hAnsi="Times New Roman" w:eastAsia="宋体" w:cs="Times New Roman"/>
          <w:color w:val="auto"/>
          <w:highlight w:val="none"/>
        </w:rPr>
      </w:pPr>
    </w:p>
    <w:p w14:paraId="54CB66FA">
      <w:pPr>
        <w:widowControl/>
        <w:jc w:val="left"/>
        <w:rPr>
          <w:color w:val="auto"/>
          <w:kern w:val="0"/>
          <w:sz w:val="24"/>
          <w:szCs w:val="24"/>
          <w:highlight w:val="none"/>
        </w:rPr>
      </w:pPr>
      <w:r>
        <w:rPr>
          <w:color w:val="auto"/>
          <w:highlight w:val="none"/>
        </w:rPr>
        <w:br w:type="page"/>
      </w:r>
    </w:p>
    <w:p w14:paraId="4266A583">
      <w:pPr>
        <w:spacing w:line="360" w:lineRule="auto"/>
        <w:jc w:val="center"/>
        <w:rPr>
          <w:rFonts w:asciiTheme="minorEastAsia" w:hAnsiTheme="minorEastAsia" w:eastAsiaTheme="minorEastAsia"/>
          <w:b/>
          <w:bCs/>
          <w:color w:val="auto"/>
          <w:kern w:val="0"/>
          <w:sz w:val="24"/>
          <w:szCs w:val="24"/>
          <w:highlight w:val="none"/>
        </w:rPr>
      </w:pPr>
      <w:r>
        <w:rPr>
          <w:rFonts w:asciiTheme="minorEastAsia" w:hAnsiTheme="minorEastAsia" w:eastAsiaTheme="minorEastAsia"/>
          <w:b/>
          <w:bCs/>
          <w:color w:val="auto"/>
          <w:kern w:val="0"/>
          <w:sz w:val="24"/>
          <w:szCs w:val="24"/>
          <w:highlight w:val="none"/>
        </w:rPr>
        <w:t>“政采贷”业务提示函</w:t>
      </w:r>
    </w:p>
    <w:p w14:paraId="3CE0F912">
      <w:pPr>
        <w:spacing w:line="360" w:lineRule="auto"/>
        <w:jc w:val="center"/>
        <w:rPr>
          <w:rFonts w:eastAsia="方正小标宋简体"/>
          <w:bCs/>
          <w:color w:val="auto"/>
          <w:kern w:val="0"/>
          <w:sz w:val="24"/>
          <w:szCs w:val="24"/>
          <w:highlight w:val="none"/>
        </w:rPr>
      </w:pPr>
    </w:p>
    <w:p w14:paraId="13F3C513">
      <w:pPr>
        <w:spacing w:line="360" w:lineRule="auto"/>
        <w:ind w:firstLine="448" w:firstLineChars="200"/>
        <w:rPr>
          <w:bCs/>
          <w:color w:val="auto"/>
          <w:kern w:val="0"/>
          <w:sz w:val="24"/>
          <w:szCs w:val="24"/>
          <w:highlight w:val="none"/>
        </w:rPr>
      </w:pPr>
      <w:r>
        <w:rPr>
          <w:bCs/>
          <w:color w:val="auto"/>
          <w:kern w:val="0"/>
          <w:sz w:val="24"/>
          <w:szCs w:val="24"/>
          <w:highlight w:val="none"/>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color w:val="auto"/>
          <w:sz w:val="24"/>
          <w:szCs w:val="24"/>
          <w:highlight w:val="none"/>
        </w:rPr>
        <w:t>并享受商业银行优惠利率以及人民银行支小再贷款政策等。</w:t>
      </w:r>
    </w:p>
    <w:p w14:paraId="576C10F4">
      <w:pPr>
        <w:spacing w:line="360" w:lineRule="auto"/>
        <w:ind w:firstLine="448" w:firstLineChars="200"/>
        <w:rPr>
          <w:color w:val="auto"/>
          <w:sz w:val="24"/>
          <w:szCs w:val="24"/>
          <w:highlight w:val="none"/>
        </w:rPr>
      </w:pPr>
      <w:r>
        <w:rPr>
          <w:bCs/>
          <w:color w:val="auto"/>
          <w:kern w:val="0"/>
          <w:sz w:val="24"/>
          <w:szCs w:val="24"/>
          <w:highlight w:val="none"/>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C63E8B0">
      <w:pPr>
        <w:spacing w:line="360" w:lineRule="auto"/>
        <w:ind w:firstLine="448" w:firstLineChars="200"/>
        <w:rPr>
          <w:color w:val="auto"/>
          <w:sz w:val="24"/>
          <w:szCs w:val="24"/>
          <w:highlight w:val="none"/>
        </w:rPr>
      </w:pPr>
      <w:r>
        <w:rPr>
          <w:bCs/>
          <w:color w:val="auto"/>
          <w:kern w:val="0"/>
          <w:sz w:val="24"/>
          <w:szCs w:val="24"/>
          <w:highlight w:val="none"/>
        </w:rPr>
        <w:t>【</w:t>
      </w:r>
      <w:r>
        <w:rPr>
          <w:color w:val="auto"/>
          <w:sz w:val="24"/>
          <w:szCs w:val="24"/>
          <w:highlight w:val="none"/>
        </w:rPr>
        <w:t>特别提示</w:t>
      </w:r>
      <w:r>
        <w:rPr>
          <w:bCs/>
          <w:color w:val="auto"/>
          <w:kern w:val="0"/>
          <w:sz w:val="24"/>
          <w:szCs w:val="24"/>
          <w:highlight w:val="none"/>
        </w:rPr>
        <w:t>】“政采贷”业务坚持“政府引导、市场运作、企业自愿、风险自担”的原则，</w:t>
      </w:r>
      <w:r>
        <w:rPr>
          <w:color w:val="auto"/>
          <w:sz w:val="24"/>
          <w:szCs w:val="24"/>
          <w:highlight w:val="none"/>
        </w:rPr>
        <w:t>供应商自愿申请“政采贷”业务并自由选择商业银行，任何单位和个人不得干预或限制。</w:t>
      </w:r>
    </w:p>
    <w:p w14:paraId="568654A1">
      <w:pPr>
        <w:spacing w:line="360" w:lineRule="auto"/>
        <w:jc w:val="center"/>
        <w:rPr>
          <w:rFonts w:eastAsia="方正小标宋简体"/>
          <w:color w:val="auto"/>
          <w:spacing w:val="-10"/>
          <w:sz w:val="24"/>
          <w:szCs w:val="24"/>
          <w:highlight w:val="none"/>
        </w:rPr>
      </w:pPr>
    </w:p>
    <w:p w14:paraId="01C14648">
      <w:pPr>
        <w:spacing w:line="360" w:lineRule="auto"/>
        <w:jc w:val="center"/>
        <w:rPr>
          <w:rFonts w:eastAsia="方正小标宋简体"/>
          <w:color w:val="auto"/>
          <w:spacing w:val="-10"/>
          <w:sz w:val="24"/>
          <w:szCs w:val="24"/>
          <w:highlight w:val="none"/>
        </w:rPr>
      </w:pPr>
    </w:p>
    <w:p w14:paraId="0E364DC6">
      <w:pPr>
        <w:widowControl/>
        <w:jc w:val="left"/>
        <w:rPr>
          <w:rFonts w:asciiTheme="minorEastAsia" w:hAnsiTheme="minorEastAsia" w:eastAsiaTheme="minorEastAsia"/>
          <w:b/>
          <w:bCs/>
          <w:color w:val="auto"/>
          <w:kern w:val="0"/>
          <w:sz w:val="24"/>
          <w:szCs w:val="24"/>
          <w:highlight w:val="none"/>
        </w:rPr>
      </w:pPr>
      <w:r>
        <w:rPr>
          <w:rFonts w:asciiTheme="minorEastAsia" w:hAnsiTheme="minorEastAsia" w:eastAsiaTheme="minorEastAsia"/>
          <w:b/>
          <w:bCs/>
          <w:color w:val="auto"/>
          <w:kern w:val="0"/>
          <w:sz w:val="24"/>
          <w:szCs w:val="24"/>
          <w:highlight w:val="none"/>
        </w:rPr>
        <w:br w:type="page"/>
      </w:r>
    </w:p>
    <w:p w14:paraId="0FE6CCCC">
      <w:pPr>
        <w:spacing w:line="360" w:lineRule="auto"/>
        <w:jc w:val="center"/>
        <w:rPr>
          <w:rFonts w:asciiTheme="minorEastAsia" w:hAnsiTheme="minorEastAsia" w:eastAsiaTheme="minorEastAsia"/>
          <w:b/>
          <w:bCs/>
          <w:color w:val="auto"/>
          <w:kern w:val="0"/>
          <w:sz w:val="24"/>
          <w:szCs w:val="24"/>
          <w:highlight w:val="none"/>
        </w:rPr>
      </w:pPr>
      <w:r>
        <w:rPr>
          <w:rFonts w:asciiTheme="minorEastAsia" w:hAnsiTheme="minorEastAsia" w:eastAsiaTheme="minorEastAsia"/>
          <w:b/>
          <w:bCs/>
          <w:color w:val="auto"/>
          <w:kern w:val="0"/>
          <w:sz w:val="24"/>
          <w:szCs w:val="24"/>
          <w:highlight w:val="none"/>
        </w:rPr>
        <w:t>政府采购支持中小企业政策提示函</w:t>
      </w:r>
    </w:p>
    <w:p w14:paraId="7F7B619F">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【政策概述】促进中小企业发展是政府采购法定的政策功能。在政府采购活动中，应当通过</w:t>
      </w:r>
      <w:r>
        <w:rPr>
          <w:rFonts w:eastAsiaTheme="minorEastAsia"/>
          <w:snapToGrid w:val="0"/>
          <w:color w:val="auto"/>
          <w:sz w:val="24"/>
          <w:szCs w:val="24"/>
          <w:highlight w:val="none"/>
        </w:rPr>
        <w:t>加强采购需求管理，落实预留采购份额、价格评审优惠、优先采购等措施，提高中小企业在政府采购中的份额，支持中小企业发展。</w:t>
      </w:r>
    </w:p>
    <w:p w14:paraId="399AF044">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【支持对象】以下对象可享受支持政策：1.在境内依法设立，依据国务院批准的中小企业划分标准确定的</w:t>
      </w:r>
      <w:r>
        <w:rPr>
          <w:rFonts w:eastAsiaTheme="minorEastAsia"/>
          <w:b/>
          <w:color w:val="auto"/>
          <w:sz w:val="24"/>
          <w:szCs w:val="24"/>
          <w:highlight w:val="none"/>
        </w:rPr>
        <w:t>中型企业、小型企业和微型企业</w:t>
      </w:r>
      <w:r>
        <w:rPr>
          <w:rFonts w:eastAsiaTheme="minorEastAsia"/>
          <w:color w:val="auto"/>
          <w:sz w:val="24"/>
          <w:szCs w:val="24"/>
          <w:highlight w:val="none"/>
        </w:rPr>
        <w:t>，但与大企业的负责人为同一人，或者与大企业存在直接控股、管理关系的除外；2.符合中小企业划分标准的</w:t>
      </w:r>
      <w:r>
        <w:rPr>
          <w:rFonts w:eastAsiaTheme="minorEastAsia"/>
          <w:b/>
          <w:color w:val="auto"/>
          <w:sz w:val="24"/>
          <w:szCs w:val="24"/>
          <w:highlight w:val="none"/>
        </w:rPr>
        <w:t>个体工商户</w:t>
      </w:r>
      <w:r>
        <w:rPr>
          <w:rFonts w:eastAsiaTheme="minorEastAsia"/>
          <w:color w:val="auto"/>
          <w:sz w:val="24"/>
          <w:szCs w:val="24"/>
          <w:highlight w:val="none"/>
        </w:rPr>
        <w:t>。</w:t>
      </w:r>
    </w:p>
    <w:p w14:paraId="7D1B7536">
      <w:pPr>
        <w:spacing w:line="360" w:lineRule="exact"/>
        <w:ind w:firstLine="448" w:firstLineChars="200"/>
        <w:rPr>
          <w:rFonts w:eastAsiaTheme="minorEastAsia"/>
          <w:snapToGrid w:val="0"/>
          <w:color w:val="auto"/>
          <w:sz w:val="24"/>
          <w:szCs w:val="24"/>
          <w:highlight w:val="none"/>
        </w:rPr>
      </w:pPr>
      <w:r>
        <w:rPr>
          <w:rFonts w:eastAsiaTheme="minorEastAsia"/>
          <w:snapToGrid w:val="0"/>
          <w:color w:val="auto"/>
          <w:sz w:val="24"/>
          <w:szCs w:val="24"/>
          <w:highlight w:val="none"/>
        </w:rPr>
        <w:t>【支持情形】在政府采购活动中，供应商提供的货物、工程或者服务符合下列情形的，享受支持政策：</w:t>
      </w:r>
    </w:p>
    <w:p w14:paraId="07F59E12">
      <w:pPr>
        <w:spacing w:line="360" w:lineRule="exact"/>
        <w:ind w:firstLine="448" w:firstLineChars="200"/>
        <w:rPr>
          <w:rFonts w:eastAsiaTheme="minorEastAsia"/>
          <w:snapToGrid w:val="0"/>
          <w:color w:val="auto"/>
          <w:sz w:val="24"/>
          <w:szCs w:val="24"/>
          <w:highlight w:val="none"/>
        </w:rPr>
      </w:pPr>
      <w:r>
        <w:rPr>
          <w:rFonts w:eastAsiaTheme="minorEastAsia"/>
          <w:snapToGrid w:val="0"/>
          <w:color w:val="auto"/>
          <w:sz w:val="24"/>
          <w:szCs w:val="24"/>
          <w:highlight w:val="none"/>
        </w:rPr>
        <w:t>（一）在货物采购项目中，货物由中小企业制造，即货物由</w:t>
      </w:r>
      <w:r>
        <w:rPr>
          <w:rFonts w:eastAsiaTheme="minorEastAsia"/>
          <w:b/>
          <w:snapToGrid w:val="0"/>
          <w:color w:val="auto"/>
          <w:sz w:val="24"/>
          <w:szCs w:val="24"/>
          <w:highlight w:val="none"/>
        </w:rPr>
        <w:t>中小企业生产且使用该中小企业商号或者注册商标</w:t>
      </w:r>
      <w:r>
        <w:rPr>
          <w:rFonts w:eastAsiaTheme="minorEastAsia"/>
          <w:snapToGrid w:val="0"/>
          <w:color w:val="auto"/>
          <w:sz w:val="24"/>
          <w:szCs w:val="24"/>
          <w:highlight w:val="none"/>
        </w:rPr>
        <w:t>；</w:t>
      </w:r>
    </w:p>
    <w:p w14:paraId="5A227D45">
      <w:pPr>
        <w:spacing w:line="360" w:lineRule="exact"/>
        <w:ind w:firstLine="448" w:firstLineChars="200"/>
        <w:rPr>
          <w:rFonts w:eastAsiaTheme="minorEastAsia"/>
          <w:snapToGrid w:val="0"/>
          <w:color w:val="auto"/>
          <w:sz w:val="24"/>
          <w:szCs w:val="24"/>
          <w:highlight w:val="none"/>
        </w:rPr>
      </w:pPr>
      <w:r>
        <w:rPr>
          <w:rFonts w:eastAsiaTheme="minorEastAsia"/>
          <w:snapToGrid w:val="0"/>
          <w:color w:val="auto"/>
          <w:sz w:val="24"/>
          <w:szCs w:val="24"/>
          <w:highlight w:val="none"/>
        </w:rPr>
        <w:t>（二）在工程采购项目中，工程由中小企业承建，即工程施工单位为中小企业；</w:t>
      </w:r>
    </w:p>
    <w:p w14:paraId="2989FFBE">
      <w:pPr>
        <w:spacing w:line="360" w:lineRule="exact"/>
        <w:ind w:firstLine="448" w:firstLineChars="200"/>
        <w:rPr>
          <w:rFonts w:eastAsiaTheme="minorEastAsia"/>
          <w:snapToGrid w:val="0"/>
          <w:color w:val="auto"/>
          <w:sz w:val="24"/>
          <w:szCs w:val="24"/>
          <w:highlight w:val="none"/>
        </w:rPr>
      </w:pPr>
      <w:r>
        <w:rPr>
          <w:rFonts w:eastAsiaTheme="minorEastAsia"/>
          <w:snapToGrid w:val="0"/>
          <w:color w:val="auto"/>
          <w:sz w:val="24"/>
          <w:szCs w:val="24"/>
          <w:highlight w:val="none"/>
        </w:rPr>
        <w:t>（三）在服务采购项目中，服务由中小企业承接，即提供服务的人员为中小企业依照《中华人民共和国劳动合同法》</w:t>
      </w:r>
      <w:r>
        <w:rPr>
          <w:rFonts w:eastAsiaTheme="minorEastAsia"/>
          <w:b/>
          <w:snapToGrid w:val="0"/>
          <w:color w:val="auto"/>
          <w:sz w:val="24"/>
          <w:szCs w:val="24"/>
          <w:highlight w:val="none"/>
        </w:rPr>
        <w:t>订立劳动合同</w:t>
      </w:r>
      <w:r>
        <w:rPr>
          <w:rFonts w:eastAsiaTheme="minorEastAsia"/>
          <w:snapToGrid w:val="0"/>
          <w:color w:val="auto"/>
          <w:sz w:val="24"/>
          <w:szCs w:val="24"/>
          <w:highlight w:val="none"/>
        </w:rPr>
        <w:t>的从业人员。</w:t>
      </w:r>
    </w:p>
    <w:p w14:paraId="7F2274C8">
      <w:pPr>
        <w:spacing w:line="360" w:lineRule="exact"/>
        <w:ind w:firstLine="448" w:firstLineChars="200"/>
        <w:rPr>
          <w:rFonts w:eastAsiaTheme="minorEastAsia"/>
          <w:color w:val="auto"/>
          <w:sz w:val="24"/>
          <w:szCs w:val="24"/>
          <w:highlight w:val="none"/>
        </w:rPr>
      </w:pPr>
      <w:r>
        <w:rPr>
          <w:rFonts w:eastAsiaTheme="minorEastAsia"/>
          <w:snapToGrid w:val="0"/>
          <w:color w:val="auto"/>
          <w:sz w:val="24"/>
          <w:szCs w:val="24"/>
          <w:highlight w:val="none"/>
        </w:rPr>
        <w:t>以联合体形式参加政府采购活动，联合体各方</w:t>
      </w:r>
      <w:r>
        <w:rPr>
          <w:rFonts w:eastAsiaTheme="minorEastAsia"/>
          <w:b/>
          <w:snapToGrid w:val="0"/>
          <w:color w:val="auto"/>
          <w:sz w:val="24"/>
          <w:szCs w:val="24"/>
          <w:highlight w:val="none"/>
        </w:rPr>
        <w:t>均为</w:t>
      </w:r>
      <w:r>
        <w:rPr>
          <w:rFonts w:eastAsiaTheme="minorEastAsia"/>
          <w:snapToGrid w:val="0"/>
          <w:color w:val="auto"/>
          <w:sz w:val="24"/>
          <w:szCs w:val="24"/>
          <w:highlight w:val="none"/>
        </w:rPr>
        <w:t>中小企业的，联合体视同中小企业。其中，联合体各方</w:t>
      </w:r>
      <w:r>
        <w:rPr>
          <w:rFonts w:eastAsiaTheme="minorEastAsia"/>
          <w:b/>
          <w:snapToGrid w:val="0"/>
          <w:color w:val="auto"/>
          <w:sz w:val="24"/>
          <w:szCs w:val="24"/>
          <w:highlight w:val="none"/>
        </w:rPr>
        <w:t>均为</w:t>
      </w:r>
      <w:r>
        <w:rPr>
          <w:rFonts w:eastAsiaTheme="minorEastAsia"/>
          <w:snapToGrid w:val="0"/>
          <w:color w:val="auto"/>
          <w:sz w:val="24"/>
          <w:szCs w:val="24"/>
          <w:highlight w:val="none"/>
        </w:rPr>
        <w:t>小微企业的，联合体视同小微企业。</w:t>
      </w:r>
    </w:p>
    <w:p w14:paraId="20B041FE">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【注意事项】</w:t>
      </w:r>
    </w:p>
    <w:p w14:paraId="06CE265E">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1.中小企业参加政府采购活动，应当出具规定的《中小企业声明函》，否则不得享受相关中小企业扶持政策。任何单位和个人不得要求供应商提供《中小企业声明函》之外的中小企业身份证明文件。</w:t>
      </w:r>
    </w:p>
    <w:p w14:paraId="3630D387">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2.中小企业应当对声明函的内容的真实性负责。声明内容如有不实，则构成提供虚假材料谋取中标、成交的情形，需承担相应的法律责任。</w:t>
      </w:r>
    </w:p>
    <w:p w14:paraId="598674F5">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3.政府采购项目的采购意向、采购公告和招标文件（谈判文件、</w:t>
      </w:r>
      <w:r>
        <w:rPr>
          <w:rFonts w:hint="eastAsia" w:eastAsiaTheme="minorEastAsia"/>
          <w:color w:val="auto"/>
          <w:sz w:val="24"/>
          <w:szCs w:val="24"/>
          <w:highlight w:val="none"/>
          <w:lang w:eastAsia="zh-CN"/>
        </w:rPr>
        <w:t>采购</w:t>
      </w:r>
      <w:r>
        <w:rPr>
          <w:rFonts w:eastAsiaTheme="minorEastAsia"/>
          <w:color w:val="auto"/>
          <w:sz w:val="24"/>
          <w:szCs w:val="24"/>
          <w:highlight w:val="none"/>
        </w:rPr>
        <w:t>文件等）中，应当明确本项目执行支持中小企业的具体措施，如预留份额、评审优惠（应当明确具体优惠比例）或者优先采购等。</w:t>
      </w:r>
    </w:p>
    <w:p w14:paraId="70117663">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【政策目录】</w:t>
      </w:r>
    </w:p>
    <w:p w14:paraId="1A178041">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1.《中华人民共和国政府采购法》第九条</w:t>
      </w:r>
    </w:p>
    <w:p w14:paraId="13FC05F1">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2.《中华人民共和国政府采购法实施条例》第六条</w:t>
      </w:r>
    </w:p>
    <w:p w14:paraId="690A2C66">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3. 财政部 工业和信息化部关于印发《政府采购促进中小企业发展管理办法》的通知（财库〔2020〕46号）</w:t>
      </w:r>
    </w:p>
    <w:p w14:paraId="60E8509E">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4. 财政部关于进一步加大政府采购支持中小企业力度的通知（财库〔2022〕19号）</w:t>
      </w:r>
    </w:p>
    <w:p w14:paraId="53729F88">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5.天津市财政局 天津市工业和信息化局关于贯彻落实《政府采购促进中小企业发展管理办法》的通知（津财采〔2021〕12号）</w:t>
      </w:r>
    </w:p>
    <w:p w14:paraId="05158AB1">
      <w:pPr>
        <w:spacing w:line="360" w:lineRule="exact"/>
        <w:ind w:firstLine="448" w:firstLineChars="200"/>
        <w:rPr>
          <w:rFonts w:eastAsiaTheme="minorEastAsia"/>
          <w:color w:val="auto"/>
          <w:sz w:val="24"/>
          <w:highlight w:val="none"/>
        </w:rPr>
      </w:pPr>
      <w:r>
        <w:rPr>
          <w:rFonts w:eastAsiaTheme="minorEastAsia"/>
          <w:color w:val="auto"/>
          <w:sz w:val="24"/>
          <w:highlight w:val="none"/>
        </w:rPr>
        <w:t>6.市财政局 市发展改革委 市住房城乡建设委 市交通运输委 市水务局 市政务服务办关于进一步贯彻落实政府采购支持中小企业政策的通知（津财采〔2022〕11号）</w:t>
      </w:r>
    </w:p>
    <w:p w14:paraId="26353BC3">
      <w:pPr>
        <w:spacing w:line="360" w:lineRule="exact"/>
        <w:ind w:firstLine="448" w:firstLineChars="200"/>
        <w:rPr>
          <w:rFonts w:eastAsiaTheme="minorEastAsia"/>
          <w:color w:val="auto"/>
          <w:sz w:val="24"/>
          <w:highlight w:val="none"/>
        </w:rPr>
      </w:pPr>
    </w:p>
    <w:p w14:paraId="18509A1D">
      <w:pPr>
        <w:adjustRightInd w:val="0"/>
        <w:snapToGrid w:val="0"/>
        <w:spacing w:line="400" w:lineRule="exact"/>
        <w:jc w:val="center"/>
        <w:rPr>
          <w:b/>
          <w:color w:val="auto"/>
          <w:sz w:val="24"/>
          <w:szCs w:val="24"/>
          <w:highlight w:val="none"/>
        </w:rPr>
      </w:pPr>
      <w:r>
        <w:rPr>
          <w:b/>
          <w:color w:val="auto"/>
          <w:sz w:val="24"/>
          <w:szCs w:val="24"/>
          <w:highlight w:val="none"/>
        </w:rPr>
        <w:t>诚信参与政府采购活动提示函</w:t>
      </w:r>
    </w:p>
    <w:p w14:paraId="5A894559">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color w:val="auto"/>
          <w:highlight w:val="none"/>
        </w:rPr>
      </w:pPr>
    </w:p>
    <w:p w14:paraId="2015535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近年来，我市财政部门查处的政府采购供应商违法行为中，提供虚假材料谋取中标、成交的占95%以上，严重扰乱了政府采购市场秩序，损害了政府采购营商环境。</w:t>
      </w:r>
    </w:p>
    <w:p w14:paraId="17FFAFC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color w:val="auto"/>
          <w:highlight w:val="none"/>
        </w:rPr>
        <w:t>诚实信用是市场经济的基本要求，也是政府采购法确立的基本原则之一，政府采购供应商等当事人均应严格遵循。供应商对其投标文件的真实性、合法性负有审慎的</w:t>
      </w:r>
      <w:r>
        <w:rPr>
          <w:rFonts w:ascii="Times New Roman" w:hAnsi="Times New Roman" w:cs="Times New Roman" w:eastAsiaTheme="minorEastAsia"/>
        </w:rPr>
        <w:t>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6B8F01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6F469D0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3330549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76CBC99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D3C58B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2E270B1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75A5E7A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30A7F72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556F64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C5B8CE7">
      <w:pPr>
        <w:spacing w:line="360" w:lineRule="exact"/>
        <w:ind w:firstLine="448" w:firstLineChars="200"/>
        <w:rPr>
          <w:rFonts w:eastAsiaTheme="minorEastAsia"/>
          <w:sz w:val="24"/>
        </w:rPr>
      </w:pPr>
    </w:p>
    <w:p w14:paraId="49DF60DC">
      <w:pPr>
        <w:spacing w:line="360" w:lineRule="exact"/>
        <w:ind w:firstLine="608" w:firstLineChars="200"/>
        <w:rPr>
          <w:b/>
          <w:bCs/>
          <w:kern w:val="28"/>
          <w:sz w:val="32"/>
          <w:szCs w:val="32"/>
        </w:rPr>
      </w:pPr>
    </w:p>
    <w:p w14:paraId="1379B306">
      <w:pPr>
        <w:widowControl/>
        <w:jc w:val="left"/>
        <w:rPr>
          <w:b/>
          <w:bCs/>
          <w:kern w:val="28"/>
          <w:sz w:val="32"/>
          <w:szCs w:val="32"/>
          <w:lang w:val="zh-CN" w:eastAsia="zh-CN"/>
        </w:rPr>
      </w:pPr>
      <w:r>
        <w:br w:type="page"/>
      </w:r>
    </w:p>
    <w:p w14:paraId="198B36BA">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3BC9BC69">
      <w:pPr>
        <w:tabs>
          <w:tab w:val="left" w:pos="210"/>
        </w:tabs>
        <w:autoSpaceDE w:val="0"/>
        <w:autoSpaceDN w:val="0"/>
        <w:adjustRightInd w:val="0"/>
        <w:spacing w:line="360" w:lineRule="auto"/>
        <w:ind w:firstLine="448" w:firstLineChars="200"/>
        <w:outlineLvl w:val="0"/>
        <w:rPr>
          <w:color w:val="auto"/>
          <w:sz w:val="24"/>
          <w:szCs w:val="24"/>
        </w:rPr>
      </w:pPr>
      <w:r>
        <w:rPr>
          <w:color w:val="auto"/>
          <w:sz w:val="24"/>
          <w:szCs w:val="24"/>
        </w:rPr>
        <w:t>一、商务要求</w:t>
      </w:r>
    </w:p>
    <w:p w14:paraId="3B00EF8E">
      <w:pPr>
        <w:autoSpaceDE w:val="0"/>
        <w:autoSpaceDN w:val="0"/>
        <w:adjustRightInd w:val="0"/>
        <w:spacing w:line="360" w:lineRule="auto"/>
        <w:ind w:firstLine="448" w:firstLineChars="200"/>
        <w:rPr>
          <w:color w:val="auto"/>
          <w:sz w:val="24"/>
        </w:rPr>
      </w:pPr>
      <w:r>
        <w:rPr>
          <w:rFonts w:eastAsia="......."/>
          <w:color w:val="auto"/>
          <w:kern w:val="0"/>
          <w:sz w:val="24"/>
          <w:szCs w:val="24"/>
        </w:rPr>
        <w:t>（一）</w:t>
      </w:r>
      <w:r>
        <w:rPr>
          <w:color w:val="auto"/>
          <w:sz w:val="24"/>
        </w:rPr>
        <w:t>报价要求</w:t>
      </w:r>
    </w:p>
    <w:p w14:paraId="3530045D">
      <w:pPr>
        <w:autoSpaceDE w:val="0"/>
        <w:autoSpaceDN w:val="0"/>
        <w:adjustRightInd w:val="0"/>
        <w:spacing w:line="360" w:lineRule="auto"/>
        <w:ind w:firstLine="448" w:firstLineChars="200"/>
        <w:rPr>
          <w:color w:val="auto"/>
          <w:sz w:val="24"/>
        </w:rPr>
      </w:pPr>
      <w:r>
        <w:rPr>
          <w:color w:val="auto"/>
          <w:sz w:val="24"/>
        </w:rPr>
        <w:t>1. 投标报价以人民币填列。</w:t>
      </w:r>
    </w:p>
    <w:p w14:paraId="698F0DF7">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w:t>
      </w:r>
      <w:r>
        <w:rPr>
          <w:rFonts w:hint="eastAsia"/>
          <w:color w:val="auto"/>
          <w:sz w:val="24"/>
        </w:rPr>
        <w:t>工具耗材费用</w:t>
      </w:r>
      <w:r>
        <w:rPr>
          <w:rFonts w:hint="eastAsia"/>
          <w:color w:val="auto"/>
          <w:sz w:val="24"/>
          <w:lang w:eastAsia="zh-CN"/>
        </w:rPr>
        <w:t>、</w:t>
      </w:r>
      <w:r>
        <w:rPr>
          <w:color w:val="auto"/>
          <w:sz w:val="24"/>
        </w:rPr>
        <w:t>企业利润及税金等为完成招标文件规定的一切工作所需的全部费用。投标人所报价格应为最终优惠价格。</w:t>
      </w:r>
    </w:p>
    <w:p w14:paraId="6695BC42">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1706339A">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0875C17E">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77035BAD">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一</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7CFD6DB7">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天津市武清区新城前进道1118号（新办公楼）</w:t>
      </w:r>
      <w:r>
        <w:rPr>
          <w:rFonts w:hint="eastAsia"/>
          <w:color w:val="auto"/>
          <w:sz w:val="24"/>
          <w:lang w:eastAsia="zh-CN"/>
        </w:rPr>
        <w:t>、天津市武清区新华南路（老办公楼）</w:t>
      </w:r>
      <w:r>
        <w:rPr>
          <w:color w:val="auto"/>
          <w:sz w:val="24"/>
        </w:rPr>
        <w:t>（特殊情况以合同为准）。</w:t>
      </w:r>
    </w:p>
    <w:p w14:paraId="77920AD0">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3DE3E2DC">
      <w:pPr>
        <w:autoSpaceDE w:val="0"/>
        <w:autoSpaceDN w:val="0"/>
        <w:adjustRightInd w:val="0"/>
        <w:spacing w:line="360" w:lineRule="auto"/>
        <w:ind w:firstLine="448" w:firstLineChars="200"/>
        <w:rPr>
          <w:color w:val="auto"/>
          <w:sz w:val="24"/>
        </w:rPr>
      </w:pPr>
      <w:r>
        <w:rPr>
          <w:color w:val="auto"/>
          <w:sz w:val="24"/>
        </w:rPr>
        <w:t>按月付款，每月15日前支付</w:t>
      </w:r>
      <w:r>
        <w:rPr>
          <w:rFonts w:hint="eastAsia"/>
          <w:color w:val="auto"/>
          <w:sz w:val="24"/>
          <w:lang w:val="en-US" w:eastAsia="zh-CN"/>
        </w:rPr>
        <w:t>当</w:t>
      </w:r>
      <w:r>
        <w:rPr>
          <w:color w:val="auto"/>
          <w:sz w:val="24"/>
        </w:rPr>
        <w:t>月服务费（特殊情况以合同为准）。</w:t>
      </w:r>
    </w:p>
    <w:p w14:paraId="1DC95911">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17C2B084">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61995977">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4945F471">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FC46FC9">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4C0323B3">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12E9E5A2">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7AF8E278">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4CA2C891">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6E1357CA">
      <w:pPr>
        <w:spacing w:line="360" w:lineRule="auto"/>
        <w:ind w:firstLine="448" w:firstLineChars="200"/>
        <w:outlineLvl w:val="0"/>
        <w:rPr>
          <w:color w:val="auto"/>
          <w:sz w:val="24"/>
        </w:rPr>
      </w:pPr>
      <w:r>
        <w:rPr>
          <w:color w:val="auto"/>
          <w:sz w:val="24"/>
        </w:rPr>
        <w:t>（四）具体需求详见本部分项目需求书。</w:t>
      </w:r>
    </w:p>
    <w:p w14:paraId="63640060">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554F8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2EBDED89">
            <w:pPr>
              <w:widowControl/>
              <w:adjustRightInd w:val="0"/>
              <w:snapToGrid w:val="0"/>
              <w:jc w:val="center"/>
              <w:rPr>
                <w:color w:val="auto"/>
                <w:kern w:val="0"/>
                <w:sz w:val="24"/>
                <w:szCs w:val="24"/>
              </w:rPr>
            </w:pPr>
            <w:r>
              <w:rPr>
                <w:color w:val="auto"/>
                <w:kern w:val="0"/>
                <w:sz w:val="24"/>
                <w:szCs w:val="24"/>
              </w:rPr>
              <w:t>第一部分 价格（20分）</w:t>
            </w:r>
          </w:p>
        </w:tc>
        <w:tc>
          <w:tcPr>
            <w:tcW w:w="1143" w:type="dxa"/>
            <w:shd w:val="clear" w:color="auto" w:fill="auto"/>
            <w:vAlign w:val="center"/>
          </w:tcPr>
          <w:p w14:paraId="7A8F15A8">
            <w:pPr>
              <w:widowControl/>
              <w:adjustRightInd w:val="0"/>
              <w:snapToGrid w:val="0"/>
              <w:jc w:val="center"/>
              <w:rPr>
                <w:color w:val="auto"/>
                <w:kern w:val="0"/>
                <w:sz w:val="24"/>
                <w:szCs w:val="24"/>
              </w:rPr>
            </w:pPr>
            <w:r>
              <w:rPr>
                <w:color w:val="auto"/>
                <w:kern w:val="0"/>
                <w:sz w:val="24"/>
                <w:szCs w:val="24"/>
              </w:rPr>
              <w:t>分值</w:t>
            </w:r>
          </w:p>
        </w:tc>
      </w:tr>
      <w:tr w14:paraId="190A2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2329278">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37508EBB">
            <w:pPr>
              <w:widowControl/>
              <w:adjustRightInd w:val="0"/>
              <w:snapToGrid w:val="0"/>
              <w:jc w:val="center"/>
              <w:rPr>
                <w:color w:val="auto"/>
                <w:kern w:val="0"/>
                <w:sz w:val="24"/>
                <w:szCs w:val="24"/>
              </w:rPr>
            </w:pPr>
            <w:r>
              <w:rPr>
                <w:color w:val="auto"/>
                <w:kern w:val="0"/>
                <w:sz w:val="24"/>
                <w:szCs w:val="24"/>
              </w:rPr>
              <w:t>价格</w:t>
            </w:r>
          </w:p>
        </w:tc>
        <w:tc>
          <w:tcPr>
            <w:tcW w:w="7311" w:type="dxa"/>
            <w:shd w:val="clear" w:color="auto" w:fill="auto"/>
            <w:vAlign w:val="center"/>
          </w:tcPr>
          <w:p w14:paraId="38DC2D89">
            <w:pPr>
              <w:widowControl/>
              <w:adjustRightInd w:val="0"/>
              <w:snapToGrid w:val="0"/>
              <w:rPr>
                <w:color w:val="auto"/>
                <w:kern w:val="0"/>
                <w:sz w:val="24"/>
                <w:szCs w:val="24"/>
              </w:rPr>
            </w:pPr>
            <w:r>
              <w:rPr>
                <w:color w:val="auto"/>
                <w:kern w:val="0"/>
                <w:sz w:val="24"/>
                <w:szCs w:val="24"/>
              </w:rPr>
              <w:t>（1）投标报价超过采购预算的，投标无效，未超过采购预算的投标报价按以下公式进行计算。</w:t>
            </w:r>
          </w:p>
          <w:p w14:paraId="075F0409">
            <w:pPr>
              <w:widowControl/>
              <w:adjustRightInd w:val="0"/>
              <w:snapToGrid w:val="0"/>
              <w:rPr>
                <w:color w:val="auto"/>
                <w:kern w:val="0"/>
                <w:sz w:val="24"/>
                <w:szCs w:val="24"/>
              </w:rPr>
            </w:pPr>
            <w:r>
              <w:rPr>
                <w:color w:val="auto"/>
                <w:kern w:val="0"/>
                <w:sz w:val="24"/>
                <w:szCs w:val="24"/>
              </w:rPr>
              <w:t>（2）投标报价得分=（评标基准价/投标报价）×20</w:t>
            </w:r>
          </w:p>
          <w:p w14:paraId="1BED48D1">
            <w:pPr>
              <w:widowControl/>
              <w:adjustRightInd w:val="0"/>
              <w:snapToGrid w:val="0"/>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297CDF3A">
            <w:pPr>
              <w:widowControl/>
              <w:adjustRightInd w:val="0"/>
              <w:snapToGrid w:val="0"/>
              <w:jc w:val="center"/>
              <w:rPr>
                <w:color w:val="auto"/>
                <w:kern w:val="0"/>
                <w:sz w:val="24"/>
                <w:szCs w:val="24"/>
              </w:rPr>
            </w:pPr>
            <w:r>
              <w:rPr>
                <w:color w:val="auto"/>
                <w:kern w:val="0"/>
                <w:sz w:val="24"/>
                <w:szCs w:val="24"/>
              </w:rPr>
              <w:t>20</w:t>
            </w:r>
          </w:p>
        </w:tc>
      </w:tr>
      <w:tr w14:paraId="1289C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5CE39C33">
            <w:pPr>
              <w:widowControl/>
              <w:adjustRightInd w:val="0"/>
              <w:snapToGrid w:val="0"/>
              <w:jc w:val="center"/>
              <w:rPr>
                <w:color w:val="auto"/>
                <w:kern w:val="0"/>
                <w:sz w:val="24"/>
                <w:szCs w:val="24"/>
              </w:rPr>
            </w:pPr>
            <w:r>
              <w:rPr>
                <w:color w:val="auto"/>
                <w:kern w:val="0"/>
                <w:sz w:val="24"/>
                <w:szCs w:val="24"/>
              </w:rPr>
              <w:t>第二部分 客观分（</w:t>
            </w:r>
            <w:r>
              <w:rPr>
                <w:rFonts w:hint="eastAsia"/>
                <w:color w:val="auto"/>
                <w:kern w:val="0"/>
                <w:sz w:val="24"/>
                <w:szCs w:val="24"/>
              </w:rPr>
              <w:t>50</w:t>
            </w:r>
            <w:r>
              <w:rPr>
                <w:color w:val="auto"/>
                <w:kern w:val="0"/>
                <w:sz w:val="24"/>
                <w:szCs w:val="24"/>
              </w:rPr>
              <w:t>分）</w:t>
            </w:r>
          </w:p>
        </w:tc>
        <w:tc>
          <w:tcPr>
            <w:tcW w:w="1143" w:type="dxa"/>
            <w:shd w:val="clear" w:color="auto" w:fill="auto"/>
            <w:vAlign w:val="center"/>
          </w:tcPr>
          <w:p w14:paraId="6A988CD5">
            <w:pPr>
              <w:widowControl/>
              <w:adjustRightInd w:val="0"/>
              <w:snapToGrid w:val="0"/>
              <w:jc w:val="center"/>
              <w:rPr>
                <w:color w:val="auto"/>
                <w:kern w:val="0"/>
                <w:sz w:val="24"/>
                <w:szCs w:val="24"/>
              </w:rPr>
            </w:pPr>
            <w:r>
              <w:rPr>
                <w:color w:val="auto"/>
                <w:kern w:val="0"/>
                <w:sz w:val="24"/>
                <w:szCs w:val="24"/>
              </w:rPr>
              <w:t>分值</w:t>
            </w:r>
          </w:p>
        </w:tc>
      </w:tr>
      <w:tr w14:paraId="6F0EB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17086DE">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1021031E">
            <w:pPr>
              <w:widowControl/>
              <w:adjustRightInd w:val="0"/>
              <w:snapToGrid w:val="0"/>
              <w:jc w:val="center"/>
              <w:rPr>
                <w:color w:val="auto"/>
                <w:kern w:val="0"/>
                <w:sz w:val="24"/>
                <w:szCs w:val="24"/>
              </w:rPr>
            </w:pPr>
            <w:r>
              <w:rPr>
                <w:color w:val="auto"/>
                <w:kern w:val="0"/>
                <w:sz w:val="24"/>
                <w:szCs w:val="24"/>
              </w:rPr>
              <w:t>投标人业绩</w:t>
            </w:r>
          </w:p>
        </w:tc>
        <w:tc>
          <w:tcPr>
            <w:tcW w:w="7311" w:type="dxa"/>
            <w:shd w:val="clear" w:color="auto" w:fill="auto"/>
            <w:vAlign w:val="center"/>
          </w:tcPr>
          <w:p w14:paraId="5EB41D9E">
            <w:pPr>
              <w:widowControl/>
              <w:adjustRightInd w:val="0"/>
              <w:snapToGrid w:val="0"/>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52D335AF">
            <w:pPr>
              <w:widowControl/>
              <w:adjustRightInd w:val="0"/>
              <w:snapToGrid w:val="0"/>
              <w:rPr>
                <w:color w:val="auto"/>
                <w:kern w:val="0"/>
                <w:sz w:val="24"/>
                <w:szCs w:val="24"/>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p>
          <w:p w14:paraId="2C4A139D">
            <w:pPr>
              <w:widowControl/>
              <w:adjustRightInd w:val="0"/>
              <w:snapToGrid w:val="0"/>
              <w:rPr>
                <w:color w:val="auto"/>
                <w:kern w:val="0"/>
                <w:sz w:val="24"/>
                <w:szCs w:val="24"/>
              </w:rPr>
            </w:pPr>
            <w:r>
              <w:rPr>
                <w:rFonts w:hint="eastAsia"/>
                <w:color w:val="auto"/>
                <w:kern w:val="0"/>
                <w:sz w:val="24"/>
                <w:szCs w:val="24"/>
              </w:rPr>
              <w:t>B. 提供上述合同服务期限内至少一个月的服务方开具的物业费发票凭证原件扫描件。</w:t>
            </w:r>
          </w:p>
        </w:tc>
        <w:tc>
          <w:tcPr>
            <w:tcW w:w="1143" w:type="dxa"/>
            <w:shd w:val="clear" w:color="auto" w:fill="auto"/>
            <w:vAlign w:val="center"/>
          </w:tcPr>
          <w:p w14:paraId="235D175A">
            <w:pPr>
              <w:widowControl/>
              <w:adjustRightInd w:val="0"/>
              <w:snapToGrid w:val="0"/>
              <w:jc w:val="center"/>
              <w:rPr>
                <w:color w:val="auto"/>
                <w:kern w:val="0"/>
                <w:sz w:val="24"/>
                <w:szCs w:val="24"/>
              </w:rPr>
            </w:pPr>
            <w:r>
              <w:rPr>
                <w:rFonts w:hint="eastAsia"/>
                <w:color w:val="auto"/>
                <w:kern w:val="0"/>
                <w:sz w:val="24"/>
                <w:szCs w:val="24"/>
              </w:rPr>
              <w:t>10</w:t>
            </w:r>
          </w:p>
        </w:tc>
      </w:tr>
      <w:tr w14:paraId="72E70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D218091">
            <w:pPr>
              <w:widowControl/>
              <w:adjustRightInd w:val="0"/>
              <w:snapToGrid w:val="0"/>
              <w:jc w:val="center"/>
              <w:rPr>
                <w:color w:val="auto"/>
                <w:kern w:val="0"/>
                <w:sz w:val="24"/>
                <w:szCs w:val="24"/>
              </w:rPr>
            </w:pPr>
            <w:r>
              <w:rPr>
                <w:rFonts w:hint="eastAsia"/>
                <w:color w:val="auto"/>
                <w:kern w:val="0"/>
                <w:sz w:val="24"/>
                <w:szCs w:val="24"/>
              </w:rPr>
              <w:t>2</w:t>
            </w:r>
          </w:p>
        </w:tc>
        <w:tc>
          <w:tcPr>
            <w:tcW w:w="1419" w:type="dxa"/>
            <w:shd w:val="clear" w:color="auto" w:fill="auto"/>
            <w:vAlign w:val="center"/>
          </w:tcPr>
          <w:p w14:paraId="2C6C65CD">
            <w:pPr>
              <w:widowControl/>
              <w:adjustRightInd w:val="0"/>
              <w:snapToGrid w:val="0"/>
              <w:jc w:val="center"/>
              <w:rPr>
                <w:color w:val="auto"/>
                <w:kern w:val="0"/>
                <w:sz w:val="24"/>
                <w:szCs w:val="24"/>
              </w:rPr>
            </w:pPr>
            <w:r>
              <w:rPr>
                <w:color w:val="auto"/>
                <w:kern w:val="0"/>
                <w:sz w:val="24"/>
                <w:szCs w:val="24"/>
              </w:rPr>
              <w:t>投标人相关证书评价</w:t>
            </w:r>
          </w:p>
        </w:tc>
        <w:tc>
          <w:tcPr>
            <w:tcW w:w="7311" w:type="dxa"/>
            <w:shd w:val="clear" w:color="auto" w:fill="auto"/>
            <w:vAlign w:val="center"/>
          </w:tcPr>
          <w:p w14:paraId="22814EC7">
            <w:pPr>
              <w:widowControl/>
              <w:adjustRightInd w:val="0"/>
              <w:snapToGrid w:val="0"/>
              <w:rPr>
                <w:color w:val="auto"/>
                <w:kern w:val="0"/>
                <w:sz w:val="24"/>
                <w:szCs w:val="24"/>
              </w:rPr>
            </w:pPr>
            <w:r>
              <w:rPr>
                <w:rFonts w:hint="eastAsia"/>
                <w:color w:val="auto"/>
                <w:kern w:val="0"/>
                <w:sz w:val="24"/>
                <w:szCs w:val="24"/>
              </w:rPr>
              <w:t>投标人具备质量管理体系认证、环境管理体系认证、职业健康安全管理体系认证</w:t>
            </w:r>
            <w:r>
              <w:rPr>
                <w:rFonts w:hint="eastAsia"/>
                <w:color w:val="auto"/>
                <w:kern w:val="0"/>
                <w:sz w:val="24"/>
                <w:szCs w:val="24"/>
                <w:lang w:eastAsia="zh-CN"/>
              </w:rPr>
              <w:t>，</w:t>
            </w:r>
            <w:r>
              <w:rPr>
                <w:rFonts w:hint="eastAsia"/>
                <w:color w:val="auto"/>
                <w:kern w:val="0"/>
                <w:sz w:val="24"/>
                <w:szCs w:val="24"/>
              </w:rPr>
              <w:t>提供证书扫描件。</w:t>
            </w:r>
          </w:p>
          <w:p w14:paraId="2386A1A2">
            <w:pPr>
              <w:widowControl/>
              <w:adjustRightInd w:val="0"/>
              <w:snapToGrid w:val="0"/>
              <w:rPr>
                <w:color w:val="auto"/>
                <w:kern w:val="0"/>
                <w:sz w:val="24"/>
                <w:szCs w:val="24"/>
              </w:rPr>
            </w:pPr>
            <w:r>
              <w:rPr>
                <w:rFonts w:hint="eastAsia"/>
                <w:color w:val="auto"/>
                <w:kern w:val="0"/>
                <w:sz w:val="24"/>
                <w:szCs w:val="24"/>
              </w:rPr>
              <w:t>具备1个证书得1分，最高</w:t>
            </w:r>
            <w:r>
              <w:rPr>
                <w:rFonts w:hint="eastAsia"/>
                <w:color w:val="auto"/>
                <w:kern w:val="0"/>
                <w:sz w:val="24"/>
                <w:szCs w:val="24"/>
                <w:lang w:val="en-US" w:eastAsia="zh-CN"/>
              </w:rPr>
              <w:t>3</w:t>
            </w:r>
            <w:r>
              <w:rPr>
                <w:rFonts w:hint="eastAsia"/>
                <w:color w:val="auto"/>
                <w:kern w:val="0"/>
                <w:sz w:val="24"/>
                <w:szCs w:val="24"/>
              </w:rPr>
              <w:t>分</w:t>
            </w:r>
          </w:p>
        </w:tc>
        <w:tc>
          <w:tcPr>
            <w:tcW w:w="1143" w:type="dxa"/>
            <w:shd w:val="clear" w:color="auto" w:fill="auto"/>
            <w:vAlign w:val="center"/>
          </w:tcPr>
          <w:p w14:paraId="7F7DA1DA">
            <w:pPr>
              <w:widowControl/>
              <w:adjustRightInd w:val="0"/>
              <w:snapToGrid w:val="0"/>
              <w:jc w:val="center"/>
              <w:rPr>
                <w:rFonts w:hint="eastAsia" w:eastAsia="宋体"/>
                <w:color w:val="auto"/>
                <w:kern w:val="0"/>
                <w:sz w:val="24"/>
                <w:szCs w:val="24"/>
                <w:lang w:val="en-US" w:eastAsia="zh-CN"/>
              </w:rPr>
            </w:pPr>
            <w:r>
              <w:rPr>
                <w:rFonts w:hint="eastAsia"/>
                <w:color w:val="auto"/>
                <w:kern w:val="0"/>
                <w:sz w:val="24"/>
                <w:szCs w:val="24"/>
                <w:lang w:val="en-US" w:eastAsia="zh-CN"/>
              </w:rPr>
              <w:t>3</w:t>
            </w:r>
          </w:p>
        </w:tc>
      </w:tr>
      <w:tr w14:paraId="7A976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B7492A3">
            <w:pPr>
              <w:widowControl/>
              <w:adjustRightInd w:val="0"/>
              <w:snapToGrid w:val="0"/>
              <w:jc w:val="center"/>
              <w:rPr>
                <w:rFonts w:hint="eastAsia" w:eastAsia="宋体"/>
                <w:color w:val="auto"/>
                <w:kern w:val="0"/>
                <w:sz w:val="24"/>
                <w:szCs w:val="24"/>
                <w:lang w:val="en-US" w:eastAsia="zh-CN"/>
              </w:rPr>
            </w:pPr>
            <w:r>
              <w:rPr>
                <w:rFonts w:hint="eastAsia"/>
                <w:color w:val="auto"/>
                <w:kern w:val="0"/>
                <w:sz w:val="24"/>
                <w:szCs w:val="24"/>
                <w:lang w:val="en-US" w:eastAsia="zh-CN"/>
              </w:rPr>
              <w:t>3</w:t>
            </w:r>
          </w:p>
        </w:tc>
        <w:tc>
          <w:tcPr>
            <w:tcW w:w="1419" w:type="dxa"/>
            <w:shd w:val="clear" w:color="auto" w:fill="auto"/>
            <w:vAlign w:val="center"/>
          </w:tcPr>
          <w:p w14:paraId="3B4639E3">
            <w:pPr>
              <w:widowControl/>
              <w:adjustRightInd w:val="0"/>
              <w:snapToGrid w:val="0"/>
              <w:jc w:val="center"/>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30D499B0">
            <w:pPr>
              <w:widowControl/>
              <w:adjustRightInd w:val="0"/>
              <w:snapToGrid w:val="0"/>
              <w:rPr>
                <w:color w:val="auto"/>
                <w:kern w:val="0"/>
                <w:sz w:val="24"/>
                <w:szCs w:val="24"/>
              </w:rPr>
            </w:pPr>
            <w:r>
              <w:rPr>
                <w:rFonts w:hint="eastAsia"/>
                <w:color w:val="auto"/>
                <w:kern w:val="0"/>
                <w:sz w:val="24"/>
                <w:szCs w:val="24"/>
              </w:rPr>
              <w:t>（1）电工：提供《中华人民共和国特种作业操作证（</w:t>
            </w:r>
            <w:r>
              <w:rPr>
                <w:rFonts w:hint="default" w:ascii="Times New Roman" w:hAnsi="Times New Roman" w:eastAsia="宋体" w:cs="Times New Roman"/>
                <w:color w:val="auto"/>
                <w:sz w:val="24"/>
                <w:szCs w:val="24"/>
              </w:rPr>
              <w:t>低压</w:t>
            </w:r>
            <w:r>
              <w:rPr>
                <w:rFonts w:hint="eastAsia"/>
                <w:color w:val="auto"/>
                <w:kern w:val="0"/>
                <w:sz w:val="24"/>
                <w:szCs w:val="24"/>
              </w:rPr>
              <w:t>电工作业）》扫描件且性别年龄满足招标文件要求，每个合格的人员得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45F9786E">
            <w:pPr>
              <w:widowControl/>
              <w:adjustRightInd w:val="0"/>
              <w:snapToGrid w:val="0"/>
              <w:rPr>
                <w:rFonts w:hint="eastAsia"/>
                <w:color w:val="auto"/>
                <w:kern w:val="0"/>
                <w:sz w:val="24"/>
                <w:szCs w:val="24"/>
              </w:rPr>
            </w:pPr>
            <w:r>
              <w:rPr>
                <w:rFonts w:hint="eastAsia"/>
                <w:color w:val="auto"/>
                <w:kern w:val="0"/>
                <w:sz w:val="24"/>
                <w:szCs w:val="24"/>
              </w:rPr>
              <w:t>（2）电工：提供上述人员（已提供合格证书扫描件的）开标日当月或上一月由投标单位或其分公司缴纳社会保险证明扫描件，每个合格的人员社保证明扫描件得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593F59F4">
            <w:pPr>
              <w:widowControl/>
              <w:adjustRightInd w:val="0"/>
              <w:snapToGrid w:val="0"/>
              <w:rPr>
                <w:rFonts w:hint="eastAsia"/>
                <w:strike w:val="0"/>
                <w:dstrike w:val="0"/>
                <w:color w:val="auto"/>
                <w:kern w:val="0"/>
                <w:sz w:val="24"/>
                <w:szCs w:val="24"/>
              </w:rPr>
            </w:pPr>
            <w:r>
              <w:rPr>
                <w:rFonts w:hint="eastAsia"/>
                <w:strike w:val="0"/>
                <w:dstrike w:val="0"/>
                <w:color w:val="auto"/>
                <w:kern w:val="0"/>
                <w:sz w:val="24"/>
                <w:szCs w:val="24"/>
              </w:rPr>
              <w:t>（</w:t>
            </w:r>
            <w:r>
              <w:rPr>
                <w:rFonts w:hint="eastAsia"/>
                <w:strike w:val="0"/>
                <w:dstrike w:val="0"/>
                <w:color w:val="auto"/>
                <w:kern w:val="0"/>
                <w:sz w:val="24"/>
                <w:szCs w:val="24"/>
                <w:lang w:val="en-US" w:eastAsia="zh-CN"/>
              </w:rPr>
              <w:t>3</w:t>
            </w:r>
            <w:r>
              <w:rPr>
                <w:rFonts w:hint="eastAsia"/>
                <w:strike w:val="0"/>
                <w:dstrike w:val="0"/>
                <w:color w:val="auto"/>
                <w:kern w:val="0"/>
                <w:sz w:val="24"/>
                <w:szCs w:val="24"/>
              </w:rPr>
              <w:t>）保洁：提供</w:t>
            </w:r>
            <w:r>
              <w:rPr>
                <w:rFonts w:hint="default" w:ascii="Times New Roman" w:hAnsi="Times New Roman" w:eastAsia="宋体" w:cs="Times New Roman"/>
                <w:strike w:val="0"/>
                <w:dstrike w:val="0"/>
                <w:color w:val="auto"/>
                <w:sz w:val="24"/>
                <w:szCs w:val="24"/>
                <w:lang w:eastAsia="zh-CN"/>
              </w:rPr>
              <w:t>卫生防疫部门或医疗机构颁发的健康证</w:t>
            </w:r>
            <w:r>
              <w:rPr>
                <w:rFonts w:hint="eastAsia"/>
                <w:strike w:val="0"/>
                <w:dstrike w:val="0"/>
                <w:color w:val="auto"/>
                <w:kern w:val="0"/>
                <w:sz w:val="24"/>
                <w:szCs w:val="24"/>
              </w:rPr>
              <w:t>扫描件且满足</w:t>
            </w:r>
            <w:r>
              <w:rPr>
                <w:rFonts w:hint="eastAsia"/>
                <w:strike w:val="0"/>
                <w:dstrike w:val="0"/>
                <w:color w:val="auto"/>
                <w:kern w:val="0"/>
                <w:sz w:val="24"/>
                <w:szCs w:val="24"/>
                <w:lang w:eastAsia="zh-CN"/>
              </w:rPr>
              <w:t>采购</w:t>
            </w:r>
            <w:r>
              <w:rPr>
                <w:rFonts w:hint="eastAsia"/>
                <w:strike w:val="0"/>
                <w:dstrike w:val="0"/>
                <w:color w:val="auto"/>
                <w:kern w:val="0"/>
                <w:sz w:val="24"/>
                <w:szCs w:val="24"/>
              </w:rPr>
              <w:t>文件要求，每个合格的人员得</w:t>
            </w:r>
            <w:r>
              <w:rPr>
                <w:rFonts w:hint="eastAsia"/>
                <w:strike w:val="0"/>
                <w:dstrike w:val="0"/>
                <w:color w:val="auto"/>
                <w:kern w:val="0"/>
                <w:sz w:val="24"/>
                <w:szCs w:val="24"/>
                <w:lang w:val="en-US" w:eastAsia="zh-CN"/>
              </w:rPr>
              <w:t>2</w:t>
            </w:r>
            <w:r>
              <w:rPr>
                <w:rFonts w:hint="eastAsia"/>
                <w:strike w:val="0"/>
                <w:dstrike w:val="0"/>
                <w:color w:val="auto"/>
                <w:kern w:val="0"/>
                <w:sz w:val="24"/>
                <w:szCs w:val="24"/>
              </w:rPr>
              <w:t>分，最多</w:t>
            </w:r>
            <w:r>
              <w:rPr>
                <w:rFonts w:hint="eastAsia"/>
                <w:strike w:val="0"/>
                <w:dstrike w:val="0"/>
                <w:color w:val="auto"/>
                <w:kern w:val="0"/>
                <w:sz w:val="24"/>
                <w:szCs w:val="24"/>
                <w:lang w:val="en-US" w:eastAsia="zh-CN"/>
              </w:rPr>
              <w:t>4</w:t>
            </w:r>
            <w:r>
              <w:rPr>
                <w:rFonts w:hint="eastAsia"/>
                <w:strike w:val="0"/>
                <w:dstrike w:val="0"/>
                <w:color w:val="auto"/>
                <w:kern w:val="0"/>
                <w:sz w:val="24"/>
                <w:szCs w:val="24"/>
              </w:rPr>
              <w:t>分；</w:t>
            </w:r>
          </w:p>
          <w:p w14:paraId="5F04A36E">
            <w:pPr>
              <w:widowControl/>
              <w:adjustRightInd w:val="0"/>
              <w:snapToGrid w:val="0"/>
              <w:rPr>
                <w:rFonts w:hint="eastAsia"/>
                <w:color w:val="auto"/>
                <w:kern w:val="0"/>
                <w:sz w:val="24"/>
                <w:szCs w:val="24"/>
              </w:rPr>
            </w:pPr>
            <w:r>
              <w:rPr>
                <w:rFonts w:hint="eastAsia"/>
                <w:color w:val="auto"/>
                <w:kern w:val="0"/>
                <w:sz w:val="24"/>
                <w:szCs w:val="24"/>
                <w:lang w:eastAsia="zh-CN"/>
              </w:rPr>
              <w:t>（</w:t>
            </w:r>
            <w:r>
              <w:rPr>
                <w:rFonts w:hint="eastAsia"/>
                <w:color w:val="auto"/>
                <w:kern w:val="0"/>
                <w:sz w:val="24"/>
                <w:szCs w:val="24"/>
                <w:lang w:val="en-US" w:eastAsia="zh-CN"/>
              </w:rPr>
              <w:t>4）保安</w:t>
            </w:r>
            <w:r>
              <w:rPr>
                <w:rFonts w:hint="eastAsia"/>
                <w:color w:val="auto"/>
                <w:kern w:val="0"/>
                <w:sz w:val="24"/>
                <w:szCs w:val="24"/>
              </w:rPr>
              <w:t>：</w:t>
            </w:r>
            <w:r>
              <w:rPr>
                <w:rFonts w:hint="eastAsia"/>
                <w:color w:val="auto"/>
                <w:kern w:val="0"/>
                <w:sz w:val="24"/>
                <w:szCs w:val="24"/>
                <w:lang w:val="en-US" w:eastAsia="zh-CN"/>
              </w:rPr>
              <w:t>提供</w:t>
            </w:r>
            <w:r>
              <w:rPr>
                <w:rFonts w:hint="default"/>
                <w:color w:val="auto"/>
                <w:kern w:val="0"/>
                <w:sz w:val="24"/>
                <w:szCs w:val="24"/>
                <w:lang w:eastAsia="zh-CN"/>
              </w:rPr>
              <w:t>公安机关</w:t>
            </w:r>
            <w:r>
              <w:rPr>
                <w:rFonts w:hint="default"/>
                <w:color w:val="auto"/>
                <w:kern w:val="0"/>
                <w:sz w:val="24"/>
                <w:szCs w:val="24"/>
                <w:lang w:val="en-US" w:eastAsia="zh-CN"/>
              </w:rPr>
              <w:t>盖章的《保安员证》</w:t>
            </w:r>
            <w:r>
              <w:rPr>
                <w:rFonts w:hint="eastAsia"/>
                <w:color w:val="auto"/>
                <w:kern w:val="0"/>
                <w:sz w:val="24"/>
                <w:szCs w:val="24"/>
              </w:rPr>
              <w:t>扫描件且满足</w:t>
            </w:r>
            <w:r>
              <w:rPr>
                <w:rFonts w:hint="eastAsia"/>
                <w:color w:val="auto"/>
                <w:kern w:val="0"/>
                <w:sz w:val="24"/>
                <w:szCs w:val="24"/>
                <w:lang w:eastAsia="zh-CN"/>
              </w:rPr>
              <w:t>采购</w:t>
            </w:r>
            <w:r>
              <w:rPr>
                <w:rFonts w:hint="eastAsia"/>
                <w:color w:val="auto"/>
                <w:kern w:val="0"/>
                <w:sz w:val="24"/>
                <w:szCs w:val="24"/>
              </w:rPr>
              <w:t>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08ECB181">
            <w:pPr>
              <w:widowControl/>
              <w:adjustRightInd w:val="0"/>
              <w:snapToGrid w:val="0"/>
              <w:rPr>
                <w:rFonts w:hint="eastAsia"/>
                <w:color w:val="auto"/>
                <w:kern w:val="0"/>
                <w:sz w:val="24"/>
                <w:szCs w:val="24"/>
                <w:lang w:eastAsia="zh-CN"/>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eastAsia"/>
                <w:color w:val="auto"/>
                <w:kern w:val="0"/>
                <w:sz w:val="24"/>
                <w:szCs w:val="24"/>
                <w:lang w:val="en-US" w:eastAsia="zh-CN"/>
              </w:rPr>
              <w:t>保安</w:t>
            </w:r>
            <w:r>
              <w:rPr>
                <w:rFonts w:hint="eastAsia"/>
                <w:color w:val="auto"/>
                <w:kern w:val="0"/>
                <w:sz w:val="24"/>
                <w:szCs w:val="24"/>
              </w:rPr>
              <w:t>：提供上述人员（已提供合格证书扫描件的）递交响应文件截止日当月或上一月由投标单位或其分公司缴纳社会保险证明扫描件，每个合格的人员社保证明扫描件得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r>
              <w:rPr>
                <w:rFonts w:hint="eastAsia"/>
                <w:color w:val="auto"/>
                <w:kern w:val="0"/>
                <w:sz w:val="24"/>
                <w:szCs w:val="24"/>
                <w:lang w:eastAsia="zh-CN"/>
              </w:rPr>
              <w:t>；</w:t>
            </w:r>
          </w:p>
          <w:p w14:paraId="3D0CC7E0">
            <w:pPr>
              <w:widowControl/>
              <w:adjustRightInd w:val="0"/>
              <w:snapToGrid w:val="0"/>
              <w:rPr>
                <w:rFonts w:hint="eastAsia"/>
                <w:color w:val="auto"/>
                <w:kern w:val="0"/>
                <w:sz w:val="24"/>
                <w:szCs w:val="24"/>
              </w:rPr>
            </w:pPr>
            <w:r>
              <w:rPr>
                <w:rFonts w:hint="eastAsia" w:cs="宋体"/>
                <w:color w:val="auto"/>
                <w:sz w:val="24"/>
                <w:szCs w:val="24"/>
                <w:lang w:eastAsia="zh-CN"/>
              </w:rPr>
              <w:t>（</w:t>
            </w:r>
            <w:r>
              <w:rPr>
                <w:rFonts w:hint="eastAsia" w:cs="宋体"/>
                <w:color w:val="auto"/>
                <w:sz w:val="24"/>
                <w:szCs w:val="24"/>
                <w:lang w:val="en-US" w:eastAsia="zh-CN"/>
              </w:rPr>
              <w:t>6</w:t>
            </w:r>
            <w:r>
              <w:rPr>
                <w:rFonts w:hint="eastAsia" w:cs="宋体"/>
                <w:color w:val="auto"/>
                <w:sz w:val="24"/>
                <w:szCs w:val="24"/>
                <w:lang w:eastAsia="zh-CN"/>
              </w:rPr>
              <w:t>）</w:t>
            </w:r>
            <w:r>
              <w:rPr>
                <w:rFonts w:hint="eastAsia" w:ascii="Times New Roman" w:hAnsi="Times New Roman" w:cs="宋体"/>
                <w:color w:val="auto"/>
                <w:sz w:val="24"/>
                <w:szCs w:val="24"/>
              </w:rPr>
              <w:t>食堂服务</w:t>
            </w:r>
            <w:r>
              <w:rPr>
                <w:rFonts w:hint="eastAsia" w:cs="宋体"/>
                <w:color w:val="auto"/>
                <w:sz w:val="24"/>
                <w:szCs w:val="24"/>
                <w:lang w:eastAsia="zh-CN"/>
              </w:rPr>
              <w:t>：</w:t>
            </w:r>
            <w:r>
              <w:rPr>
                <w:rFonts w:hint="eastAsia"/>
                <w:color w:val="auto"/>
                <w:kern w:val="0"/>
                <w:sz w:val="24"/>
                <w:szCs w:val="24"/>
                <w:lang w:val="en-US" w:eastAsia="zh-CN"/>
              </w:rPr>
              <w:t>提供</w:t>
            </w:r>
            <w:r>
              <w:rPr>
                <w:rFonts w:hint="eastAsia" w:ascii="Times New Roman" w:hAnsi="Times New Roman" w:cs="宋体"/>
                <w:color w:val="auto"/>
                <w:sz w:val="24"/>
                <w:szCs w:val="24"/>
              </w:rPr>
              <w:t>卫生防疫部门或医疗机构颁发的健康证上岗</w:t>
            </w:r>
            <w:r>
              <w:rPr>
                <w:rFonts w:hint="eastAsia"/>
                <w:color w:val="auto"/>
                <w:kern w:val="0"/>
                <w:sz w:val="24"/>
                <w:szCs w:val="24"/>
              </w:rPr>
              <w:t>扫描件且满足</w:t>
            </w:r>
            <w:r>
              <w:rPr>
                <w:rFonts w:hint="eastAsia"/>
                <w:color w:val="auto"/>
                <w:kern w:val="0"/>
                <w:sz w:val="24"/>
                <w:szCs w:val="24"/>
                <w:lang w:eastAsia="zh-CN"/>
              </w:rPr>
              <w:t>采购</w:t>
            </w:r>
            <w:r>
              <w:rPr>
                <w:rFonts w:hint="eastAsia"/>
                <w:color w:val="auto"/>
                <w:kern w:val="0"/>
                <w:sz w:val="24"/>
                <w:szCs w:val="24"/>
              </w:rPr>
              <w:t>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5F9ECBDD">
            <w:pPr>
              <w:widowControl/>
              <w:adjustRightInd w:val="0"/>
              <w:snapToGrid w:val="0"/>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w:t>
            </w:r>
            <w:r>
              <w:rPr>
                <w:rFonts w:hint="eastAsia" w:ascii="Times New Roman" w:hAnsi="Times New Roman" w:cs="宋体"/>
                <w:color w:val="auto"/>
                <w:sz w:val="24"/>
                <w:szCs w:val="24"/>
              </w:rPr>
              <w:t>食堂服务</w:t>
            </w:r>
            <w:r>
              <w:rPr>
                <w:rFonts w:hint="eastAsia"/>
                <w:color w:val="auto"/>
                <w:kern w:val="0"/>
                <w:sz w:val="24"/>
                <w:szCs w:val="24"/>
              </w:rPr>
              <w:t>：提供上述人员（已提供合格证书扫描件的）递交响应文件截止日当月或上一月由投标单位或其分公司缴纳社会保险证明扫描件，每个合格的人员社保证明扫描件得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r>
              <w:rPr>
                <w:rFonts w:hint="eastAsia"/>
                <w:color w:val="auto"/>
                <w:kern w:val="0"/>
                <w:sz w:val="24"/>
                <w:szCs w:val="24"/>
                <w:lang w:eastAsia="zh-CN"/>
              </w:rPr>
              <w:t>；</w:t>
            </w:r>
          </w:p>
        </w:tc>
        <w:tc>
          <w:tcPr>
            <w:tcW w:w="1143" w:type="dxa"/>
            <w:shd w:val="clear" w:color="auto" w:fill="auto"/>
            <w:vAlign w:val="center"/>
          </w:tcPr>
          <w:p w14:paraId="64BCF876">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24</w:t>
            </w:r>
          </w:p>
        </w:tc>
      </w:tr>
      <w:tr w14:paraId="2767B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00A0940B">
            <w:pPr>
              <w:widowControl/>
              <w:adjustRightInd w:val="0"/>
              <w:snapToGrid w:val="0"/>
              <w:jc w:val="center"/>
              <w:rPr>
                <w:rFonts w:hint="eastAsia" w:eastAsia="宋体"/>
                <w:color w:val="auto"/>
                <w:kern w:val="0"/>
                <w:sz w:val="24"/>
                <w:szCs w:val="24"/>
                <w:lang w:val="en-US" w:eastAsia="zh-CN"/>
              </w:rPr>
            </w:pPr>
            <w:r>
              <w:rPr>
                <w:rFonts w:hint="eastAsia"/>
                <w:color w:val="auto"/>
                <w:kern w:val="0"/>
                <w:sz w:val="24"/>
                <w:szCs w:val="24"/>
                <w:lang w:val="en-US" w:eastAsia="zh-CN"/>
              </w:rPr>
              <w:t>4</w:t>
            </w:r>
          </w:p>
        </w:tc>
        <w:tc>
          <w:tcPr>
            <w:tcW w:w="1419" w:type="dxa"/>
            <w:shd w:val="clear" w:color="auto" w:fill="auto"/>
            <w:vAlign w:val="center"/>
          </w:tcPr>
          <w:p w14:paraId="64743D24">
            <w:pPr>
              <w:widowControl/>
              <w:adjustRightInd w:val="0"/>
              <w:snapToGrid w:val="0"/>
              <w:jc w:val="center"/>
              <w:rPr>
                <w:color w:val="auto"/>
                <w:kern w:val="0"/>
                <w:sz w:val="24"/>
                <w:szCs w:val="24"/>
              </w:rPr>
            </w:pPr>
            <w:r>
              <w:rPr>
                <w:color w:val="auto"/>
                <w:sz w:val="24"/>
              </w:rPr>
              <w:t>人员培训方案</w:t>
            </w:r>
          </w:p>
        </w:tc>
        <w:tc>
          <w:tcPr>
            <w:tcW w:w="7311" w:type="dxa"/>
            <w:shd w:val="clear" w:color="auto" w:fill="auto"/>
            <w:vAlign w:val="center"/>
          </w:tcPr>
          <w:p w14:paraId="56E16101">
            <w:pPr>
              <w:widowControl/>
              <w:adjustRightInd w:val="0"/>
              <w:snapToGrid w:val="0"/>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19660233">
            <w:pPr>
              <w:widowControl/>
              <w:adjustRightInd w:val="0"/>
              <w:snapToGrid w:val="0"/>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299220B5">
            <w:pPr>
              <w:widowControl/>
              <w:adjustRightInd w:val="0"/>
              <w:snapToGrid w:val="0"/>
              <w:jc w:val="center"/>
              <w:rPr>
                <w:color w:val="auto"/>
                <w:kern w:val="0"/>
                <w:sz w:val="24"/>
                <w:szCs w:val="24"/>
              </w:rPr>
            </w:pPr>
            <w:r>
              <w:rPr>
                <w:rFonts w:hint="eastAsia"/>
                <w:color w:val="auto"/>
                <w:kern w:val="0"/>
                <w:sz w:val="24"/>
                <w:szCs w:val="24"/>
              </w:rPr>
              <w:t>3</w:t>
            </w:r>
          </w:p>
        </w:tc>
      </w:tr>
      <w:tr w14:paraId="6E5F2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34C56E74">
            <w:pPr>
              <w:widowControl/>
              <w:adjustRightInd w:val="0"/>
              <w:snapToGrid w:val="0"/>
              <w:jc w:val="center"/>
              <w:rPr>
                <w:rFonts w:hint="eastAsia" w:eastAsia="宋体"/>
                <w:color w:val="auto"/>
                <w:kern w:val="0"/>
                <w:sz w:val="24"/>
                <w:szCs w:val="24"/>
                <w:lang w:val="en-US" w:eastAsia="zh-CN"/>
              </w:rPr>
            </w:pPr>
            <w:r>
              <w:rPr>
                <w:rFonts w:hint="eastAsia"/>
                <w:color w:val="auto"/>
                <w:kern w:val="0"/>
                <w:sz w:val="24"/>
                <w:szCs w:val="24"/>
                <w:lang w:val="en-US" w:eastAsia="zh-CN"/>
              </w:rPr>
              <w:t>5</w:t>
            </w:r>
          </w:p>
        </w:tc>
        <w:tc>
          <w:tcPr>
            <w:tcW w:w="1419" w:type="dxa"/>
            <w:shd w:val="clear" w:color="auto" w:fill="auto"/>
            <w:vAlign w:val="center"/>
          </w:tcPr>
          <w:p w14:paraId="032A6693">
            <w:pPr>
              <w:widowControl/>
              <w:adjustRightInd w:val="0"/>
              <w:snapToGrid w:val="0"/>
              <w:jc w:val="center"/>
              <w:rPr>
                <w:color w:val="auto"/>
                <w:sz w:val="24"/>
              </w:rPr>
            </w:pPr>
            <w:r>
              <w:rPr>
                <w:rFonts w:hint="eastAsia"/>
                <w:color w:val="auto"/>
                <w:kern w:val="0"/>
                <w:sz w:val="24"/>
                <w:szCs w:val="24"/>
              </w:rPr>
              <w:t>保洁耗材评价</w:t>
            </w:r>
          </w:p>
        </w:tc>
        <w:tc>
          <w:tcPr>
            <w:tcW w:w="7311" w:type="dxa"/>
            <w:shd w:val="clear" w:color="auto" w:fill="auto"/>
            <w:vAlign w:val="center"/>
          </w:tcPr>
          <w:p w14:paraId="2BC18067">
            <w:pPr>
              <w:widowControl/>
              <w:adjustRightInd w:val="0"/>
              <w:snapToGrid w:val="0"/>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36DF5A64">
            <w:pPr>
              <w:widowControl/>
              <w:adjustRightInd w:val="0"/>
              <w:snapToGrid w:val="0"/>
              <w:jc w:val="center"/>
              <w:rPr>
                <w:color w:val="auto"/>
                <w:kern w:val="0"/>
                <w:sz w:val="24"/>
                <w:szCs w:val="24"/>
              </w:rPr>
            </w:pPr>
            <w:r>
              <w:rPr>
                <w:rFonts w:hint="eastAsia"/>
                <w:color w:val="auto"/>
                <w:kern w:val="0"/>
                <w:sz w:val="24"/>
                <w:szCs w:val="24"/>
              </w:rPr>
              <w:t>1</w:t>
            </w:r>
          </w:p>
        </w:tc>
      </w:tr>
      <w:tr w14:paraId="451E72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1BC8C86A">
            <w:pPr>
              <w:widowControl/>
              <w:adjustRightInd w:val="0"/>
              <w:snapToGrid w:val="0"/>
              <w:jc w:val="center"/>
              <w:rPr>
                <w:rFonts w:hint="eastAsia" w:eastAsia="宋体"/>
                <w:color w:val="auto"/>
                <w:kern w:val="0"/>
                <w:sz w:val="24"/>
                <w:szCs w:val="24"/>
                <w:lang w:val="en-US" w:eastAsia="zh-CN"/>
              </w:rPr>
            </w:pPr>
            <w:r>
              <w:rPr>
                <w:rFonts w:hint="eastAsia"/>
                <w:color w:val="auto"/>
                <w:kern w:val="0"/>
                <w:sz w:val="24"/>
                <w:szCs w:val="24"/>
                <w:lang w:val="en-US" w:eastAsia="zh-CN"/>
              </w:rPr>
              <w:t>6</w:t>
            </w:r>
          </w:p>
        </w:tc>
        <w:tc>
          <w:tcPr>
            <w:tcW w:w="1419" w:type="dxa"/>
            <w:shd w:val="clear" w:color="auto" w:fill="auto"/>
            <w:vAlign w:val="center"/>
          </w:tcPr>
          <w:p w14:paraId="4EFC24CB">
            <w:pPr>
              <w:widowControl/>
              <w:adjustRightInd w:val="0"/>
              <w:snapToGrid w:val="0"/>
              <w:jc w:val="center"/>
              <w:rPr>
                <w:color w:val="auto"/>
                <w:sz w:val="24"/>
              </w:rPr>
            </w:pPr>
            <w:r>
              <w:rPr>
                <w:rFonts w:hint="eastAsia"/>
                <w:color w:val="auto"/>
                <w:sz w:val="24"/>
              </w:rPr>
              <w:t>投标人承诺评价</w:t>
            </w:r>
          </w:p>
        </w:tc>
        <w:tc>
          <w:tcPr>
            <w:tcW w:w="7311" w:type="dxa"/>
            <w:shd w:val="clear" w:color="auto" w:fill="auto"/>
            <w:vAlign w:val="center"/>
          </w:tcPr>
          <w:p w14:paraId="24C8A7AE">
            <w:pPr>
              <w:widowControl/>
              <w:adjustRightInd w:val="0"/>
              <w:snapToGrid w:val="0"/>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9</w:t>
            </w:r>
            <w:r>
              <w:rPr>
                <w:rFonts w:hint="eastAsia"/>
                <w:color w:val="auto"/>
                <w:kern w:val="0"/>
                <w:sz w:val="24"/>
                <w:szCs w:val="24"/>
              </w:rPr>
              <w:t>分，其他0分。</w:t>
            </w:r>
          </w:p>
        </w:tc>
        <w:tc>
          <w:tcPr>
            <w:tcW w:w="1143" w:type="dxa"/>
            <w:shd w:val="clear" w:color="auto" w:fill="auto"/>
            <w:vAlign w:val="center"/>
          </w:tcPr>
          <w:p w14:paraId="59756383">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9</w:t>
            </w:r>
          </w:p>
        </w:tc>
      </w:tr>
      <w:tr w14:paraId="79AD3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652E9B67">
            <w:pPr>
              <w:widowControl/>
              <w:adjustRightInd w:val="0"/>
              <w:snapToGrid w:val="0"/>
              <w:jc w:val="center"/>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24E63794">
            <w:pPr>
              <w:widowControl/>
              <w:adjustRightInd w:val="0"/>
              <w:snapToGrid w:val="0"/>
              <w:jc w:val="center"/>
              <w:rPr>
                <w:color w:val="auto"/>
                <w:kern w:val="0"/>
                <w:sz w:val="24"/>
                <w:szCs w:val="24"/>
              </w:rPr>
            </w:pPr>
            <w:r>
              <w:rPr>
                <w:color w:val="auto"/>
                <w:kern w:val="0"/>
                <w:sz w:val="24"/>
                <w:szCs w:val="24"/>
              </w:rPr>
              <w:t>分值</w:t>
            </w:r>
          </w:p>
        </w:tc>
      </w:tr>
      <w:tr w14:paraId="31277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C4A5631">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454B34A3">
            <w:pPr>
              <w:widowControl/>
              <w:adjustRightInd w:val="0"/>
              <w:snapToGrid w:val="0"/>
              <w:jc w:val="center"/>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75E565B8">
            <w:pPr>
              <w:widowControl/>
              <w:adjustRightInd w:val="0"/>
              <w:snapToGrid w:val="0"/>
              <w:rPr>
                <w:color w:val="auto"/>
                <w:kern w:val="0"/>
                <w:sz w:val="24"/>
                <w:szCs w:val="24"/>
              </w:rPr>
            </w:pPr>
            <w:r>
              <w:rPr>
                <w:rFonts w:hint="eastAsia"/>
                <w:color w:val="auto"/>
                <w:kern w:val="0"/>
                <w:sz w:val="24"/>
                <w:szCs w:val="24"/>
              </w:rPr>
              <w:t>至少包含各岗位投入人员数量、各岗位内部人员安排配置方案</w:t>
            </w:r>
          </w:p>
          <w:p w14:paraId="7D3FCD1A">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2D66A6E3">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5503A04">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290819F">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6032E7E4">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FFB84AA">
            <w:pPr>
              <w:widowControl/>
              <w:adjustRightInd w:val="0"/>
              <w:snapToGrid w:val="0"/>
              <w:jc w:val="center"/>
              <w:rPr>
                <w:color w:val="auto"/>
                <w:kern w:val="0"/>
                <w:sz w:val="24"/>
                <w:szCs w:val="24"/>
              </w:rPr>
            </w:pPr>
            <w:r>
              <w:rPr>
                <w:rFonts w:hint="eastAsia"/>
                <w:color w:val="auto"/>
                <w:kern w:val="0"/>
                <w:sz w:val="24"/>
                <w:szCs w:val="24"/>
              </w:rPr>
              <w:t>3</w:t>
            </w:r>
          </w:p>
        </w:tc>
      </w:tr>
      <w:tr w14:paraId="639A9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90EC37A">
            <w:pPr>
              <w:widowControl/>
              <w:adjustRightInd w:val="0"/>
              <w:snapToGrid w:val="0"/>
              <w:jc w:val="center"/>
              <w:rPr>
                <w:color w:val="auto"/>
                <w:kern w:val="0"/>
                <w:sz w:val="24"/>
                <w:szCs w:val="24"/>
              </w:rPr>
            </w:pPr>
            <w:r>
              <w:rPr>
                <w:color w:val="auto"/>
                <w:kern w:val="0"/>
                <w:sz w:val="24"/>
                <w:szCs w:val="24"/>
              </w:rPr>
              <w:t>2</w:t>
            </w:r>
          </w:p>
        </w:tc>
        <w:tc>
          <w:tcPr>
            <w:tcW w:w="1419" w:type="dxa"/>
            <w:shd w:val="clear" w:color="auto" w:fill="auto"/>
            <w:vAlign w:val="center"/>
          </w:tcPr>
          <w:p w14:paraId="689CADDF">
            <w:pPr>
              <w:widowControl/>
              <w:adjustRightInd w:val="0"/>
              <w:snapToGrid w:val="0"/>
              <w:jc w:val="center"/>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07F6E553">
            <w:pPr>
              <w:widowControl/>
              <w:adjustRightInd w:val="0"/>
              <w:snapToGrid w:val="0"/>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color w:val="auto"/>
                <w:kern w:val="0"/>
                <w:sz w:val="24"/>
                <w:szCs w:val="24"/>
              </w:rPr>
              <w:t>设备维护方案</w:t>
            </w:r>
          </w:p>
          <w:p w14:paraId="5D2CAF51">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5FB3E576">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F53D5C7">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27CC8135">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2C0C2983">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195D6B3">
            <w:pPr>
              <w:widowControl/>
              <w:adjustRightInd w:val="0"/>
              <w:snapToGrid w:val="0"/>
              <w:jc w:val="center"/>
              <w:rPr>
                <w:color w:val="auto"/>
                <w:kern w:val="0"/>
                <w:sz w:val="24"/>
                <w:szCs w:val="24"/>
              </w:rPr>
            </w:pPr>
            <w:r>
              <w:rPr>
                <w:rFonts w:hint="eastAsia"/>
                <w:color w:val="auto"/>
                <w:kern w:val="0"/>
                <w:sz w:val="24"/>
                <w:szCs w:val="24"/>
              </w:rPr>
              <w:t>6</w:t>
            </w:r>
          </w:p>
        </w:tc>
      </w:tr>
      <w:tr w14:paraId="7865B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E9A7499">
            <w:pPr>
              <w:widowControl/>
              <w:adjustRightInd w:val="0"/>
              <w:snapToGrid w:val="0"/>
              <w:jc w:val="center"/>
              <w:rPr>
                <w:color w:val="auto"/>
                <w:kern w:val="0"/>
                <w:sz w:val="24"/>
                <w:szCs w:val="24"/>
              </w:rPr>
            </w:pPr>
            <w:r>
              <w:rPr>
                <w:color w:val="auto"/>
                <w:kern w:val="0"/>
                <w:sz w:val="24"/>
                <w:szCs w:val="24"/>
              </w:rPr>
              <w:t>3</w:t>
            </w:r>
          </w:p>
        </w:tc>
        <w:tc>
          <w:tcPr>
            <w:tcW w:w="1419" w:type="dxa"/>
            <w:shd w:val="clear" w:color="auto" w:fill="auto"/>
            <w:vAlign w:val="center"/>
          </w:tcPr>
          <w:p w14:paraId="1D03B2C1">
            <w:pPr>
              <w:widowControl/>
              <w:adjustRightInd w:val="0"/>
              <w:snapToGrid w:val="0"/>
              <w:jc w:val="center"/>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63EFF1E5">
            <w:pPr>
              <w:widowControl/>
              <w:adjustRightInd w:val="0"/>
              <w:snapToGrid w:val="0"/>
              <w:rPr>
                <w:color w:val="auto"/>
                <w:kern w:val="0"/>
                <w:sz w:val="24"/>
                <w:szCs w:val="24"/>
              </w:rPr>
            </w:pPr>
            <w:r>
              <w:rPr>
                <w:rFonts w:hint="eastAsia"/>
                <w:color w:val="auto"/>
                <w:kern w:val="0"/>
                <w:sz w:val="24"/>
                <w:szCs w:val="24"/>
              </w:rPr>
              <w:t>至少包含针对本项目重点和难点的理解以及针对重点难点的应对解决方案</w:t>
            </w:r>
          </w:p>
          <w:p w14:paraId="4635AE26">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6939EF9F">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193673B">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354C7C75">
            <w:pPr>
              <w:widowControl/>
              <w:adjustRightInd w:val="0"/>
              <w:snapToGrid w:val="0"/>
              <w:rPr>
                <w:color w:val="auto"/>
                <w:kern w:val="0"/>
                <w:sz w:val="24"/>
                <w:szCs w:val="24"/>
              </w:rPr>
            </w:pPr>
            <w:r>
              <w:rPr>
                <w:color w:val="auto"/>
                <w:kern w:val="0"/>
                <w:sz w:val="24"/>
                <w:szCs w:val="24"/>
              </w:rPr>
              <w:t>未提供重点难点理解或应对解决方案或不满足招标文件要求或内容存在</w:t>
            </w:r>
            <w:r>
              <w:rPr>
                <w:rFonts w:hint="eastAsia"/>
                <w:color w:val="auto"/>
                <w:kern w:val="0"/>
                <w:sz w:val="24"/>
                <w:szCs w:val="24"/>
              </w:rPr>
              <w:t>3处及以上瑕疵</w:t>
            </w:r>
            <w:r>
              <w:rPr>
                <w:color w:val="auto"/>
                <w:kern w:val="0"/>
                <w:sz w:val="24"/>
                <w:szCs w:val="24"/>
              </w:rPr>
              <w:t>：0分；</w:t>
            </w:r>
          </w:p>
          <w:p w14:paraId="04D2C43E">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8824948">
            <w:pPr>
              <w:widowControl/>
              <w:adjustRightInd w:val="0"/>
              <w:snapToGrid w:val="0"/>
              <w:jc w:val="center"/>
              <w:rPr>
                <w:color w:val="auto"/>
                <w:kern w:val="0"/>
                <w:sz w:val="24"/>
                <w:szCs w:val="24"/>
              </w:rPr>
            </w:pPr>
            <w:r>
              <w:rPr>
                <w:rFonts w:hint="eastAsia"/>
                <w:color w:val="auto"/>
                <w:kern w:val="0"/>
                <w:sz w:val="24"/>
                <w:szCs w:val="24"/>
              </w:rPr>
              <w:t>6</w:t>
            </w:r>
          </w:p>
        </w:tc>
      </w:tr>
      <w:tr w14:paraId="71E09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2FEE3E3">
            <w:pPr>
              <w:widowControl/>
              <w:adjustRightInd w:val="0"/>
              <w:snapToGrid w:val="0"/>
              <w:jc w:val="center"/>
              <w:rPr>
                <w:color w:val="auto"/>
                <w:kern w:val="0"/>
                <w:sz w:val="24"/>
                <w:szCs w:val="24"/>
              </w:rPr>
            </w:pPr>
            <w:r>
              <w:rPr>
                <w:color w:val="auto"/>
                <w:kern w:val="0"/>
                <w:sz w:val="24"/>
                <w:szCs w:val="24"/>
              </w:rPr>
              <w:t>4</w:t>
            </w:r>
          </w:p>
        </w:tc>
        <w:tc>
          <w:tcPr>
            <w:tcW w:w="1419" w:type="dxa"/>
            <w:shd w:val="clear" w:color="auto" w:fill="auto"/>
            <w:vAlign w:val="center"/>
          </w:tcPr>
          <w:p w14:paraId="03DDC9C5">
            <w:pPr>
              <w:widowControl/>
              <w:adjustRightInd w:val="0"/>
              <w:snapToGrid w:val="0"/>
              <w:jc w:val="center"/>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2B52E3B7">
            <w:pPr>
              <w:widowControl/>
              <w:adjustRightInd w:val="0"/>
              <w:snapToGrid w:val="0"/>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0AE688FA">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3640A6F1">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7D40CFA">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C6465B6">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549EA5C1">
            <w:pPr>
              <w:widowControl/>
              <w:adjustRightInd w:val="0"/>
              <w:snapToGrid w:val="0"/>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1177895">
            <w:pPr>
              <w:widowControl/>
              <w:adjustRightInd w:val="0"/>
              <w:snapToGrid w:val="0"/>
              <w:jc w:val="center"/>
              <w:rPr>
                <w:color w:val="auto"/>
                <w:kern w:val="0"/>
                <w:sz w:val="24"/>
                <w:szCs w:val="24"/>
              </w:rPr>
            </w:pPr>
            <w:r>
              <w:rPr>
                <w:rFonts w:hint="eastAsia"/>
                <w:color w:val="auto"/>
                <w:kern w:val="0"/>
                <w:sz w:val="24"/>
                <w:szCs w:val="24"/>
              </w:rPr>
              <w:t>3</w:t>
            </w:r>
          </w:p>
        </w:tc>
      </w:tr>
      <w:tr w14:paraId="26629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D575BFF">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2DAC7F7A">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1D5199DA">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4FE35E04">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6629930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0EB29CB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0344DB3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D3333FE">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6E61B5A">
            <w:pPr>
              <w:widowControl/>
              <w:adjustRightInd w:val="0"/>
              <w:snapToGrid w:val="0"/>
              <w:jc w:val="center"/>
              <w:rPr>
                <w:color w:val="000000"/>
                <w:kern w:val="0"/>
                <w:sz w:val="24"/>
                <w:szCs w:val="24"/>
              </w:rPr>
            </w:pPr>
            <w:r>
              <w:rPr>
                <w:rFonts w:hint="eastAsia"/>
                <w:color w:val="000000"/>
                <w:kern w:val="0"/>
                <w:sz w:val="24"/>
                <w:szCs w:val="24"/>
              </w:rPr>
              <w:t>3</w:t>
            </w:r>
          </w:p>
        </w:tc>
      </w:tr>
      <w:tr w14:paraId="6B239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BD25CD8">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78BAC2C1">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054DFDA5">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3CDF19EB">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035F96D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24291C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09F7D2B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5C8484E">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9108187">
            <w:pPr>
              <w:widowControl/>
              <w:adjustRightInd w:val="0"/>
              <w:snapToGrid w:val="0"/>
              <w:jc w:val="center"/>
              <w:rPr>
                <w:color w:val="000000"/>
                <w:kern w:val="0"/>
                <w:sz w:val="24"/>
                <w:szCs w:val="24"/>
              </w:rPr>
            </w:pPr>
            <w:r>
              <w:rPr>
                <w:rFonts w:hint="eastAsia"/>
                <w:color w:val="000000"/>
                <w:kern w:val="0"/>
                <w:sz w:val="24"/>
                <w:szCs w:val="24"/>
              </w:rPr>
              <w:t>3</w:t>
            </w:r>
          </w:p>
        </w:tc>
      </w:tr>
      <w:tr w14:paraId="2723F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6E0755D1">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4F13A36C">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300E1449">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至少包含服务期内保证人员更换率不得超过招标文件要求的措施，保证更换人员不得低于采购需求，且应经采购人同意的措施</w:t>
            </w:r>
          </w:p>
          <w:p w14:paraId="184CA1F7">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0BAEBC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576B527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43D805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D7F18FC">
            <w:pPr>
              <w:widowControl/>
              <w:adjustRightInd w:val="0"/>
              <w:snapToGrid w:val="0"/>
              <w:jc w:val="center"/>
              <w:rPr>
                <w:color w:val="000000"/>
                <w:kern w:val="0"/>
                <w:sz w:val="24"/>
                <w:szCs w:val="24"/>
              </w:rPr>
            </w:pPr>
            <w:r>
              <w:rPr>
                <w:color w:val="000000"/>
                <w:kern w:val="0"/>
                <w:sz w:val="24"/>
                <w:szCs w:val="24"/>
              </w:rPr>
              <w:t>3</w:t>
            </w:r>
          </w:p>
        </w:tc>
      </w:tr>
      <w:tr w14:paraId="5C76A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1A93A925">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14:paraId="14F9302E">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02A438CA">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1CE1137B">
            <w:pPr>
              <w:widowControl/>
              <w:adjustRightInd w:val="0"/>
              <w:snapToGrid w:val="0"/>
              <w:rPr>
                <w:sz w:val="24"/>
              </w:rPr>
            </w:pPr>
            <w:r>
              <w:rPr>
                <w:rFonts w:hint="eastAsia"/>
                <w:sz w:val="24"/>
              </w:rPr>
              <w:t>价格测算方案科学合理，无瑕疵：3分；</w:t>
            </w:r>
          </w:p>
          <w:p w14:paraId="45DB701F">
            <w:pPr>
              <w:widowControl/>
              <w:adjustRightInd w:val="0"/>
              <w:snapToGrid w:val="0"/>
              <w:rPr>
                <w:sz w:val="24"/>
              </w:rPr>
            </w:pPr>
            <w:r>
              <w:rPr>
                <w:rFonts w:hint="eastAsia"/>
                <w:sz w:val="24"/>
              </w:rPr>
              <w:t>内容存在1处瑕疵：2分；</w:t>
            </w:r>
          </w:p>
          <w:p w14:paraId="6CF8E462">
            <w:pPr>
              <w:widowControl/>
              <w:adjustRightInd w:val="0"/>
              <w:snapToGrid w:val="0"/>
              <w:rPr>
                <w:sz w:val="24"/>
              </w:rPr>
            </w:pPr>
            <w:r>
              <w:rPr>
                <w:rFonts w:hint="eastAsia"/>
                <w:sz w:val="24"/>
              </w:rPr>
              <w:t>内容存在2处瑕疵：1分；</w:t>
            </w:r>
          </w:p>
          <w:p w14:paraId="6ECB8059">
            <w:pPr>
              <w:widowControl/>
              <w:adjustRightInd w:val="0"/>
              <w:snapToGrid w:val="0"/>
              <w:rPr>
                <w:sz w:val="24"/>
              </w:rPr>
            </w:pPr>
            <w:r>
              <w:rPr>
                <w:rFonts w:hint="eastAsia"/>
                <w:sz w:val="24"/>
              </w:rPr>
              <w:t>未提供测算方案或方案存在3处及以上瑕疵或社会保险、住房公积金应缴未缴的：0分。</w:t>
            </w:r>
          </w:p>
          <w:p w14:paraId="21B291F2">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102DC0DD">
            <w:pPr>
              <w:widowControl/>
              <w:adjustRightInd w:val="0"/>
              <w:snapToGrid w:val="0"/>
              <w:jc w:val="center"/>
              <w:rPr>
                <w:color w:val="000000"/>
                <w:kern w:val="0"/>
                <w:sz w:val="24"/>
                <w:szCs w:val="24"/>
              </w:rPr>
            </w:pPr>
            <w:r>
              <w:rPr>
                <w:rFonts w:hint="eastAsia"/>
                <w:color w:val="000000"/>
                <w:kern w:val="0"/>
                <w:sz w:val="24"/>
                <w:szCs w:val="24"/>
              </w:rPr>
              <w:t>3</w:t>
            </w:r>
          </w:p>
        </w:tc>
      </w:tr>
      <w:tr w14:paraId="5EC3E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51E21A56">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3412831D">
            <w:pPr>
              <w:widowControl/>
              <w:adjustRightInd w:val="0"/>
              <w:snapToGrid w:val="0"/>
              <w:jc w:val="center"/>
              <w:rPr>
                <w:color w:val="000000"/>
                <w:kern w:val="0"/>
                <w:sz w:val="24"/>
                <w:szCs w:val="24"/>
              </w:rPr>
            </w:pPr>
            <w:r>
              <w:rPr>
                <w:color w:val="000000"/>
                <w:kern w:val="0"/>
                <w:sz w:val="24"/>
                <w:szCs w:val="24"/>
              </w:rPr>
              <w:t>100</w:t>
            </w:r>
          </w:p>
        </w:tc>
      </w:tr>
    </w:tbl>
    <w:p w14:paraId="1D9AA00D">
      <w:pPr>
        <w:spacing w:line="360" w:lineRule="auto"/>
        <w:ind w:firstLine="448" w:firstLineChars="200"/>
        <w:outlineLvl w:val="0"/>
        <w:rPr>
          <w:sz w:val="24"/>
        </w:rPr>
      </w:pPr>
      <w:r>
        <w:rPr>
          <w:sz w:val="24"/>
        </w:rPr>
        <w:t>四、投标文件内容要求</w:t>
      </w:r>
    </w:p>
    <w:p w14:paraId="6B0A2987">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4937F7E3">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5F3F1467">
      <w:pPr>
        <w:spacing w:line="360" w:lineRule="auto"/>
        <w:jc w:val="center"/>
        <w:rPr>
          <w:b/>
          <w:sz w:val="24"/>
        </w:rPr>
      </w:pPr>
      <w:r>
        <w:rPr>
          <w:sz w:val="24"/>
          <w:u w:val="single"/>
        </w:rPr>
        <w:br w:type="page"/>
      </w:r>
      <w:r>
        <w:rPr>
          <w:b/>
          <w:sz w:val="24"/>
        </w:rPr>
        <w:t>项目需求书</w:t>
      </w:r>
    </w:p>
    <w:p w14:paraId="6A7FC90C">
      <w:pPr>
        <w:widowControl/>
        <w:ind w:firstLine="448" w:firstLineChars="200"/>
        <w:jc w:val="left"/>
        <w:rPr>
          <w:sz w:val="24"/>
        </w:rPr>
      </w:pPr>
      <w:r>
        <w:rPr>
          <w:rFonts w:hint="eastAsia"/>
          <w:sz w:val="24"/>
        </w:rPr>
        <w:t>一、项目背景</w:t>
      </w:r>
    </w:p>
    <w:p w14:paraId="7CAEC731">
      <w:pPr>
        <w:widowControl/>
        <w:ind w:firstLine="448" w:firstLineChars="200"/>
        <w:jc w:val="left"/>
        <w:rPr>
          <w:rFonts w:hint="eastAsia"/>
          <w:sz w:val="24"/>
        </w:rPr>
      </w:pPr>
      <w:r>
        <w:rPr>
          <w:rFonts w:hint="eastAsia"/>
          <w:sz w:val="24"/>
        </w:rPr>
        <w:t>1、物业服务面积：4649.58平米；</w:t>
      </w:r>
    </w:p>
    <w:p w14:paraId="3110477F">
      <w:pPr>
        <w:widowControl/>
        <w:ind w:firstLine="448" w:firstLineChars="200"/>
        <w:jc w:val="left"/>
        <w:rPr>
          <w:rFonts w:hint="eastAsia"/>
          <w:sz w:val="24"/>
        </w:rPr>
      </w:pPr>
      <w:r>
        <w:rPr>
          <w:rFonts w:hint="eastAsia"/>
          <w:sz w:val="24"/>
        </w:rPr>
        <w:t>2、物业服务地址：天津市武清区新城前进道1118号（新办公楼）；天津市武清区新华南路（老办公楼）</w:t>
      </w:r>
    </w:p>
    <w:p w14:paraId="286052B1">
      <w:pPr>
        <w:widowControl/>
        <w:ind w:firstLine="448" w:firstLineChars="200"/>
        <w:jc w:val="left"/>
        <w:rPr>
          <w:rFonts w:hint="eastAsia"/>
          <w:sz w:val="24"/>
        </w:rPr>
      </w:pPr>
      <w:r>
        <w:rPr>
          <w:rFonts w:hint="eastAsia"/>
          <w:sz w:val="24"/>
        </w:rPr>
        <w:t>3、各类房屋数量：新办公楼54间；老办公楼18间。</w:t>
      </w:r>
    </w:p>
    <w:p w14:paraId="46B2E07C">
      <w:pPr>
        <w:widowControl/>
        <w:ind w:firstLine="448" w:firstLineChars="200"/>
        <w:jc w:val="left"/>
        <w:rPr>
          <w:rFonts w:hint="eastAsia"/>
          <w:sz w:val="24"/>
        </w:rPr>
      </w:pPr>
      <w:r>
        <w:rPr>
          <w:rFonts w:hint="eastAsia"/>
          <w:sz w:val="24"/>
        </w:rPr>
        <w:t>4、房屋附属设备：电梯间、楼梯，相关设施、工作台、地面、墙体、阁楼清洗、保洁，整体办公楼玻璃擦拭，地面的深度清洁。</w:t>
      </w:r>
    </w:p>
    <w:p w14:paraId="0D2C73C1">
      <w:pPr>
        <w:widowControl/>
        <w:ind w:firstLine="448" w:firstLineChars="200"/>
        <w:jc w:val="left"/>
        <w:rPr>
          <w:sz w:val="24"/>
        </w:rPr>
      </w:pPr>
      <w:r>
        <w:rPr>
          <w:rFonts w:hint="eastAsia"/>
          <w:sz w:val="24"/>
        </w:rPr>
        <w:t>服务要求：达到本项目需求书中的全部要求。</w:t>
      </w:r>
    </w:p>
    <w:p w14:paraId="7345E9B4">
      <w:pPr>
        <w:widowControl/>
        <w:ind w:firstLine="448" w:firstLineChars="200"/>
        <w:jc w:val="left"/>
        <w:rPr>
          <w:rFonts w:hint="eastAsia" w:eastAsia="宋体"/>
          <w:sz w:val="24"/>
          <w:lang w:eastAsia="zh-CN"/>
        </w:rPr>
      </w:pPr>
      <w:r>
        <w:rPr>
          <w:rFonts w:hint="eastAsia"/>
          <w:sz w:val="24"/>
        </w:rPr>
        <w:t>本项目属于物业管理行业</w:t>
      </w:r>
      <w:r>
        <w:rPr>
          <w:rFonts w:hint="eastAsia"/>
          <w:sz w:val="24"/>
          <w:lang w:eastAsia="zh-CN"/>
        </w:rPr>
        <w:t>。</w:t>
      </w:r>
    </w:p>
    <w:p w14:paraId="363F0645">
      <w:pPr>
        <w:widowControl/>
        <w:ind w:firstLine="448" w:firstLineChars="200"/>
        <w:jc w:val="left"/>
        <w:rPr>
          <w:sz w:val="24"/>
        </w:rPr>
      </w:pPr>
      <w:r>
        <w:rPr>
          <w:sz w:val="24"/>
        </w:rPr>
        <w:t>二</w:t>
      </w:r>
      <w:r>
        <w:rPr>
          <w:rFonts w:hint="eastAsia"/>
          <w:sz w:val="24"/>
        </w:rPr>
        <w:t>、</w:t>
      </w:r>
      <w:r>
        <w:rPr>
          <w:sz w:val="24"/>
        </w:rPr>
        <w:t>人员及岗位要求</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51"/>
        <w:gridCol w:w="773"/>
        <w:gridCol w:w="552"/>
        <w:gridCol w:w="3754"/>
        <w:gridCol w:w="1215"/>
        <w:gridCol w:w="1683"/>
      </w:tblGrid>
      <w:tr w14:paraId="6BDA9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Align w:val="center"/>
          </w:tcPr>
          <w:p w14:paraId="1ABCCC4C">
            <w:pPr>
              <w:adjustRightInd w:val="0"/>
              <w:snapToGrid w:val="0"/>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序号</w:t>
            </w:r>
          </w:p>
        </w:tc>
        <w:tc>
          <w:tcPr>
            <w:tcW w:w="0" w:type="auto"/>
            <w:vAlign w:val="center"/>
          </w:tcPr>
          <w:p w14:paraId="73B3DCA1">
            <w:pPr>
              <w:adjustRightInd w:val="0"/>
              <w:snapToGrid w:val="0"/>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岗位名称</w:t>
            </w:r>
          </w:p>
        </w:tc>
        <w:tc>
          <w:tcPr>
            <w:tcW w:w="0" w:type="auto"/>
            <w:vAlign w:val="center"/>
          </w:tcPr>
          <w:p w14:paraId="1F49D808">
            <w:pPr>
              <w:adjustRightInd w:val="0"/>
              <w:snapToGrid w:val="0"/>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人数</w:t>
            </w:r>
          </w:p>
        </w:tc>
        <w:tc>
          <w:tcPr>
            <w:tcW w:w="0" w:type="auto"/>
            <w:vAlign w:val="center"/>
          </w:tcPr>
          <w:p w14:paraId="631DF3C5">
            <w:pPr>
              <w:adjustRightInd w:val="0"/>
              <w:snapToGrid w:val="0"/>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要求</w:t>
            </w:r>
          </w:p>
        </w:tc>
        <w:tc>
          <w:tcPr>
            <w:tcW w:w="0" w:type="auto"/>
            <w:vAlign w:val="center"/>
          </w:tcPr>
          <w:p w14:paraId="6D561A5D">
            <w:pPr>
              <w:adjustRightInd w:val="0"/>
              <w:snapToGrid w:val="0"/>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是否接受退休人员</w:t>
            </w:r>
          </w:p>
        </w:tc>
        <w:tc>
          <w:tcPr>
            <w:tcW w:w="0" w:type="auto"/>
            <w:vAlign w:val="center"/>
          </w:tcPr>
          <w:p w14:paraId="54C285B1">
            <w:pPr>
              <w:adjustRightInd w:val="0"/>
              <w:snapToGrid w:val="0"/>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工作时间</w:t>
            </w:r>
          </w:p>
        </w:tc>
      </w:tr>
      <w:tr w14:paraId="5D633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6668A52B">
            <w:pPr>
              <w:adjustRightInd w:val="0"/>
              <w:snapToGrid w:val="0"/>
              <w:jc w:val="center"/>
              <w:rPr>
                <w:rFonts w:hint="default" w:ascii="Times New Roman" w:hAnsi="Times New Roman" w:eastAsia="宋体" w:cs="Times New Roman"/>
                <w:sz w:val="24"/>
                <w:szCs w:val="24"/>
                <w:lang w:val="en-US" w:eastAsia="zh-CN"/>
              </w:rPr>
            </w:pPr>
            <w:r>
              <w:rPr>
                <w:rFonts w:hint="eastAsia" w:cs="Times New Roman"/>
                <w:sz w:val="24"/>
                <w:szCs w:val="24"/>
                <w:lang w:val="en-US" w:eastAsia="zh-CN"/>
              </w:rPr>
              <w:t>1</w:t>
            </w:r>
          </w:p>
        </w:tc>
        <w:tc>
          <w:tcPr>
            <w:tcW w:w="0" w:type="auto"/>
            <w:vAlign w:val="center"/>
          </w:tcPr>
          <w:p w14:paraId="2CC8B48D">
            <w:pPr>
              <w:adjustRightInd w:val="0"/>
              <w:snapToGrid w:val="0"/>
              <w:jc w:val="center"/>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lang w:val="en-US" w:eastAsia="zh-CN"/>
              </w:rPr>
              <w:t>保洁</w:t>
            </w:r>
          </w:p>
        </w:tc>
        <w:tc>
          <w:tcPr>
            <w:tcW w:w="0" w:type="auto"/>
            <w:vAlign w:val="center"/>
          </w:tcPr>
          <w:p w14:paraId="1A4F1AA3">
            <w:pPr>
              <w:adjustRightInd w:val="0"/>
              <w:snapToGrid w:val="0"/>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3</w:t>
            </w:r>
          </w:p>
        </w:tc>
        <w:tc>
          <w:tcPr>
            <w:tcW w:w="0" w:type="auto"/>
            <w:vAlign w:val="center"/>
          </w:tcPr>
          <w:p w14:paraId="40308CFD">
            <w:pPr>
              <w:adjustRightInd w:val="0"/>
              <w:snapToGrid w:val="0"/>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rPr>
              <w:t>女性</w:t>
            </w:r>
            <w:r>
              <w:rPr>
                <w:rFonts w:hint="default" w:ascii="Times New Roman" w:hAnsi="Times New Roman" w:eastAsia="宋体" w:cs="Times New Roman"/>
                <w:sz w:val="24"/>
                <w:szCs w:val="24"/>
                <w:lang w:eastAsia="zh-CN"/>
              </w:rPr>
              <w:t>；</w:t>
            </w:r>
          </w:p>
          <w:p w14:paraId="4AF070DB">
            <w:pPr>
              <w:adjustRightInd w:val="0"/>
              <w:snapToGrid w:val="0"/>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lang w:val="en-US" w:eastAsia="zh-CN"/>
              </w:rPr>
              <w:t>55周岁</w:t>
            </w:r>
            <w:r>
              <w:rPr>
                <w:rFonts w:hint="eastAsia" w:cs="Times New Roman"/>
                <w:sz w:val="24"/>
                <w:szCs w:val="24"/>
                <w:lang w:val="en-US" w:eastAsia="zh-CN"/>
              </w:rPr>
              <w:t>或以下</w:t>
            </w:r>
            <w:r>
              <w:rPr>
                <w:rFonts w:hint="default" w:ascii="Times New Roman" w:hAnsi="Times New Roman" w:eastAsia="宋体" w:cs="Times New Roman"/>
                <w:sz w:val="24"/>
                <w:szCs w:val="24"/>
                <w:lang w:val="en-US" w:eastAsia="zh-CN"/>
              </w:rPr>
              <w:t>；</w:t>
            </w:r>
          </w:p>
          <w:p w14:paraId="55EC4603">
            <w:pPr>
              <w:adjustRightInd w:val="0"/>
              <w:snapToGrid w:val="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eastAsia" w:cs="Times New Roman"/>
                <w:sz w:val="24"/>
                <w:szCs w:val="24"/>
                <w:lang w:val="en-US" w:eastAsia="zh-CN"/>
              </w:rPr>
              <w:t>均</w:t>
            </w:r>
            <w:r>
              <w:rPr>
                <w:rFonts w:hint="default" w:ascii="Times New Roman" w:hAnsi="Times New Roman" w:eastAsia="宋体" w:cs="Times New Roman"/>
                <w:sz w:val="24"/>
                <w:szCs w:val="24"/>
              </w:rPr>
              <w:t>持卫生防疫部门或医疗机构颁发的健康证上岗。</w:t>
            </w:r>
          </w:p>
        </w:tc>
        <w:tc>
          <w:tcPr>
            <w:tcW w:w="0" w:type="auto"/>
            <w:vAlign w:val="center"/>
          </w:tcPr>
          <w:p w14:paraId="7ECBAB8A">
            <w:pPr>
              <w:adjustRightInd w:val="0"/>
              <w:snapToGrid w:val="0"/>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是</w:t>
            </w:r>
          </w:p>
        </w:tc>
        <w:tc>
          <w:tcPr>
            <w:tcW w:w="0" w:type="auto"/>
            <w:vAlign w:val="center"/>
          </w:tcPr>
          <w:p w14:paraId="4BDE4F3A">
            <w:pPr>
              <w:spacing w:line="400" w:lineRule="exact"/>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每周5天</w:t>
            </w:r>
          </w:p>
          <w:p w14:paraId="2FA3CB99">
            <w:pPr>
              <w:adjustRightInd w:val="0"/>
              <w:snapToGrid w:val="0"/>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每天8小时</w:t>
            </w:r>
          </w:p>
        </w:tc>
      </w:tr>
      <w:tr w14:paraId="0E826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39548BF5">
            <w:pPr>
              <w:adjustRightInd w:val="0"/>
              <w:snapToGrid w:val="0"/>
              <w:jc w:val="center"/>
              <w:rPr>
                <w:rFonts w:hint="default" w:ascii="Times New Roman" w:hAnsi="Times New Roman" w:eastAsia="宋体" w:cs="Times New Roman"/>
                <w:sz w:val="24"/>
                <w:szCs w:val="24"/>
                <w:lang w:val="en-US" w:eastAsia="zh-CN"/>
              </w:rPr>
            </w:pPr>
            <w:r>
              <w:rPr>
                <w:rFonts w:hint="eastAsia" w:cs="Times New Roman"/>
                <w:sz w:val="24"/>
                <w:szCs w:val="24"/>
                <w:lang w:val="en-US" w:eastAsia="zh-CN"/>
              </w:rPr>
              <w:t>2</w:t>
            </w:r>
          </w:p>
        </w:tc>
        <w:tc>
          <w:tcPr>
            <w:tcW w:w="0" w:type="auto"/>
            <w:vAlign w:val="center"/>
          </w:tcPr>
          <w:p w14:paraId="44EE5FF4">
            <w:pPr>
              <w:adjustRightInd w:val="0"/>
              <w:snapToGrid w:val="0"/>
              <w:jc w:val="center"/>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lang w:val="en-US" w:eastAsia="zh-CN"/>
              </w:rPr>
              <w:t>保安</w:t>
            </w:r>
          </w:p>
        </w:tc>
        <w:tc>
          <w:tcPr>
            <w:tcW w:w="0" w:type="auto"/>
            <w:vAlign w:val="center"/>
          </w:tcPr>
          <w:p w14:paraId="2B80A806">
            <w:pPr>
              <w:adjustRightInd w:val="0"/>
              <w:snapToGrid w:val="0"/>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7</w:t>
            </w:r>
          </w:p>
        </w:tc>
        <w:tc>
          <w:tcPr>
            <w:tcW w:w="0" w:type="auto"/>
            <w:vAlign w:val="center"/>
          </w:tcPr>
          <w:p w14:paraId="03FFD750">
            <w:pPr>
              <w:adjustRightInd w:val="0"/>
              <w:snapToGrid w:val="0"/>
              <w:jc w:val="left"/>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rPr>
              <w:t>男性</w:t>
            </w:r>
            <w:r>
              <w:rPr>
                <w:rFonts w:hint="default" w:ascii="Times New Roman" w:hAnsi="Times New Roman" w:eastAsia="宋体" w:cs="Times New Roman"/>
                <w:sz w:val="24"/>
                <w:szCs w:val="24"/>
                <w:lang w:eastAsia="zh-CN"/>
              </w:rPr>
              <w:t>；</w:t>
            </w:r>
          </w:p>
          <w:p w14:paraId="241CFC07">
            <w:pPr>
              <w:adjustRightInd w:val="0"/>
              <w:snapToGrid w:val="0"/>
              <w:jc w:val="left"/>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lang w:val="en-US" w:eastAsia="zh-CN"/>
              </w:rPr>
              <w:t>58</w:t>
            </w:r>
            <w:r>
              <w:rPr>
                <w:rFonts w:hint="default" w:ascii="Times New Roman" w:hAnsi="Times New Roman" w:eastAsia="宋体" w:cs="Times New Roman"/>
                <w:sz w:val="24"/>
                <w:szCs w:val="24"/>
              </w:rPr>
              <w:t>周岁</w:t>
            </w:r>
            <w:r>
              <w:rPr>
                <w:rFonts w:hint="eastAsia" w:cs="Times New Roman"/>
                <w:sz w:val="24"/>
                <w:szCs w:val="24"/>
                <w:lang w:val="en-US" w:eastAsia="zh-CN"/>
              </w:rPr>
              <w:t>或</w:t>
            </w:r>
            <w:r>
              <w:rPr>
                <w:rFonts w:hint="default" w:ascii="Times New Roman" w:hAnsi="Times New Roman" w:eastAsia="宋体" w:cs="Times New Roman"/>
                <w:sz w:val="24"/>
                <w:szCs w:val="24"/>
              </w:rPr>
              <w:t>以下</w:t>
            </w:r>
            <w:r>
              <w:rPr>
                <w:rFonts w:hint="default" w:ascii="Times New Roman" w:hAnsi="Times New Roman" w:eastAsia="宋体" w:cs="Times New Roman"/>
                <w:sz w:val="24"/>
                <w:szCs w:val="24"/>
                <w:lang w:eastAsia="zh-CN"/>
              </w:rPr>
              <w:t>；</w:t>
            </w:r>
          </w:p>
          <w:p w14:paraId="2EF841C4">
            <w:pPr>
              <w:adjustRightInd w:val="0"/>
              <w:snapToGrid w:val="0"/>
              <w:jc w:val="left"/>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rPr>
              <w:t>具有3年及以上保安工作经验</w:t>
            </w:r>
            <w:r>
              <w:rPr>
                <w:rFonts w:hint="default" w:ascii="Times New Roman" w:hAnsi="Times New Roman" w:eastAsia="宋体" w:cs="Times New Roman"/>
                <w:sz w:val="24"/>
                <w:szCs w:val="24"/>
                <w:lang w:eastAsia="zh-CN"/>
              </w:rPr>
              <w:t>；</w:t>
            </w:r>
          </w:p>
          <w:p w14:paraId="1DA75A5B">
            <w:pPr>
              <w:adjustRightInd w:val="0"/>
              <w:snapToGrid w:val="0"/>
              <w:jc w:val="left"/>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rPr>
              <w:t>★</w:t>
            </w:r>
            <w:r>
              <w:rPr>
                <w:rFonts w:hint="eastAsia" w:cs="Times New Roman"/>
                <w:sz w:val="24"/>
                <w:szCs w:val="24"/>
                <w:lang w:val="en-US" w:eastAsia="zh-CN"/>
              </w:rPr>
              <w:t>均</w:t>
            </w:r>
            <w:r>
              <w:rPr>
                <w:rFonts w:hint="default" w:ascii="Times New Roman" w:hAnsi="Times New Roman" w:eastAsia="宋体" w:cs="Times New Roman"/>
                <w:sz w:val="24"/>
                <w:szCs w:val="24"/>
              </w:rPr>
              <w:t>持公安机关盖章的保安员证或职业资格证书（保安员）上岗</w:t>
            </w:r>
            <w:r>
              <w:rPr>
                <w:rFonts w:hint="default" w:ascii="Times New Roman" w:hAnsi="Times New Roman" w:eastAsia="宋体" w:cs="Times New Roman"/>
                <w:sz w:val="24"/>
                <w:szCs w:val="24"/>
                <w:lang w:eastAsia="zh-CN"/>
              </w:rPr>
              <w:t>。</w:t>
            </w:r>
          </w:p>
          <w:p w14:paraId="43086B77">
            <w:pPr>
              <w:adjustRightInd w:val="0"/>
              <w:snapToGrid w:val="0"/>
              <w:jc w:val="left"/>
              <w:rPr>
                <w:rFonts w:hint="default" w:ascii="Times New Roman" w:hAnsi="Times New Roman" w:eastAsia="宋体" w:cs="Times New Roman"/>
                <w:sz w:val="24"/>
                <w:szCs w:val="24"/>
              </w:rPr>
            </w:pPr>
          </w:p>
        </w:tc>
        <w:tc>
          <w:tcPr>
            <w:tcW w:w="0" w:type="auto"/>
            <w:vAlign w:val="center"/>
          </w:tcPr>
          <w:p w14:paraId="79BFAFAA">
            <w:pPr>
              <w:adjustRightInd w:val="0"/>
              <w:snapToGrid w:val="0"/>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否</w:t>
            </w:r>
          </w:p>
        </w:tc>
        <w:tc>
          <w:tcPr>
            <w:tcW w:w="0" w:type="auto"/>
            <w:vAlign w:val="center"/>
          </w:tcPr>
          <w:p w14:paraId="6BF5A8FD">
            <w:pPr>
              <w:spacing w:line="400" w:lineRule="exact"/>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24小时值守</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四班三运转</w:t>
            </w:r>
          </w:p>
        </w:tc>
      </w:tr>
      <w:tr w14:paraId="2ABD7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25B49B76">
            <w:pPr>
              <w:adjustRightInd w:val="0"/>
              <w:snapToGrid w:val="0"/>
              <w:jc w:val="center"/>
              <w:rPr>
                <w:rFonts w:hint="default" w:ascii="Times New Roman" w:hAnsi="Times New Roman" w:eastAsia="宋体" w:cs="Times New Roman"/>
                <w:sz w:val="24"/>
                <w:szCs w:val="24"/>
                <w:lang w:val="en-US" w:eastAsia="zh-CN"/>
              </w:rPr>
            </w:pPr>
            <w:r>
              <w:rPr>
                <w:rFonts w:hint="eastAsia" w:cs="Times New Roman"/>
                <w:sz w:val="24"/>
                <w:szCs w:val="24"/>
                <w:lang w:val="en-US" w:eastAsia="zh-CN"/>
              </w:rPr>
              <w:t>3</w:t>
            </w:r>
          </w:p>
        </w:tc>
        <w:tc>
          <w:tcPr>
            <w:tcW w:w="0" w:type="auto"/>
            <w:vAlign w:val="center"/>
          </w:tcPr>
          <w:p w14:paraId="08750E05">
            <w:pPr>
              <w:adjustRightInd w:val="0"/>
              <w:snapToGrid w:val="0"/>
              <w:jc w:val="center"/>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lang w:val="en-US" w:eastAsia="zh-CN"/>
              </w:rPr>
              <w:t>电工</w:t>
            </w:r>
          </w:p>
        </w:tc>
        <w:tc>
          <w:tcPr>
            <w:tcW w:w="0" w:type="auto"/>
            <w:vAlign w:val="center"/>
          </w:tcPr>
          <w:p w14:paraId="0B484BE6">
            <w:pPr>
              <w:adjustRightInd w:val="0"/>
              <w:snapToGrid w:val="0"/>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w:t>
            </w:r>
          </w:p>
        </w:tc>
        <w:tc>
          <w:tcPr>
            <w:tcW w:w="0" w:type="auto"/>
            <w:vAlign w:val="center"/>
          </w:tcPr>
          <w:p w14:paraId="40631BB4">
            <w:pPr>
              <w:spacing w:line="400" w:lineRule="exact"/>
              <w:jc w:val="left"/>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rPr>
              <w:t>男性</w:t>
            </w:r>
            <w:r>
              <w:rPr>
                <w:rFonts w:hint="default" w:ascii="Times New Roman" w:hAnsi="Times New Roman" w:eastAsia="宋体" w:cs="Times New Roman"/>
                <w:sz w:val="24"/>
                <w:szCs w:val="24"/>
                <w:lang w:eastAsia="zh-CN"/>
              </w:rPr>
              <w:t>；</w:t>
            </w:r>
          </w:p>
          <w:p w14:paraId="6382E192">
            <w:pPr>
              <w:spacing w:line="400" w:lineRule="exact"/>
              <w:jc w:val="left"/>
              <w:rPr>
                <w:rFonts w:hint="default" w:ascii="Times New Roman" w:hAnsi="Times New Roman" w:eastAsia="宋体" w:cs="Times New Roman"/>
                <w:sz w:val="24"/>
                <w:szCs w:val="24"/>
              </w:rPr>
            </w:pPr>
            <w:r>
              <w:rPr>
                <w:rFonts w:hint="eastAsia" w:cs="Times New Roman"/>
                <w:sz w:val="24"/>
                <w:szCs w:val="24"/>
                <w:lang w:val="en-US" w:eastAsia="zh-CN"/>
              </w:rPr>
              <w:t>59</w:t>
            </w:r>
            <w:r>
              <w:rPr>
                <w:rFonts w:hint="default" w:ascii="Times New Roman" w:hAnsi="Times New Roman" w:eastAsia="宋体" w:cs="Times New Roman"/>
                <w:sz w:val="24"/>
                <w:szCs w:val="24"/>
              </w:rPr>
              <w:t>周岁</w:t>
            </w:r>
            <w:r>
              <w:rPr>
                <w:rFonts w:hint="eastAsia" w:cs="Times New Roman"/>
                <w:sz w:val="24"/>
                <w:szCs w:val="24"/>
                <w:lang w:val="en-US" w:eastAsia="zh-CN"/>
              </w:rPr>
              <w:t>或</w:t>
            </w:r>
            <w:r>
              <w:rPr>
                <w:rFonts w:hint="default" w:ascii="Times New Roman" w:hAnsi="Times New Roman" w:eastAsia="宋体" w:cs="Times New Roman"/>
                <w:sz w:val="24"/>
                <w:szCs w:val="24"/>
              </w:rPr>
              <w:t>以下</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身体健康；</w:t>
            </w:r>
          </w:p>
          <w:p w14:paraId="74E69A4C">
            <w:pPr>
              <w:spacing w:line="400" w:lineRule="exact"/>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eastAsia" w:cs="Times New Roman"/>
                <w:sz w:val="24"/>
                <w:szCs w:val="24"/>
                <w:lang w:val="en-US" w:eastAsia="zh-CN"/>
              </w:rPr>
              <w:t>均</w:t>
            </w:r>
            <w:r>
              <w:rPr>
                <w:rFonts w:hint="default" w:ascii="Times New Roman" w:hAnsi="Times New Roman" w:eastAsia="宋体" w:cs="Times New Roman"/>
                <w:sz w:val="24"/>
                <w:szCs w:val="24"/>
              </w:rPr>
              <w:t>持《特种作业操作证（低压电工作业）》上岗；</w:t>
            </w:r>
          </w:p>
          <w:p w14:paraId="79C826F9">
            <w:pPr>
              <w:adjustRightInd w:val="0"/>
              <w:snapToGrid w:val="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负责日常空调、供水、供电设备等零碎维修。</w:t>
            </w:r>
          </w:p>
          <w:p w14:paraId="5C161FDC">
            <w:pPr>
              <w:adjustRightInd w:val="0"/>
              <w:snapToGrid w:val="0"/>
              <w:jc w:val="left"/>
              <w:rPr>
                <w:rFonts w:hint="default" w:ascii="Times New Roman" w:hAnsi="Times New Roman" w:eastAsia="宋体" w:cs="Times New Roman"/>
                <w:sz w:val="24"/>
                <w:szCs w:val="24"/>
              </w:rPr>
            </w:pPr>
          </w:p>
        </w:tc>
        <w:tc>
          <w:tcPr>
            <w:tcW w:w="0" w:type="auto"/>
            <w:vAlign w:val="center"/>
          </w:tcPr>
          <w:p w14:paraId="1B23F33B">
            <w:pPr>
              <w:adjustRightInd w:val="0"/>
              <w:snapToGrid w:val="0"/>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否</w:t>
            </w:r>
          </w:p>
        </w:tc>
        <w:tc>
          <w:tcPr>
            <w:tcW w:w="0" w:type="auto"/>
            <w:vAlign w:val="center"/>
          </w:tcPr>
          <w:p w14:paraId="57CCB9A3">
            <w:pPr>
              <w:spacing w:line="400" w:lineRule="exact"/>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每周5天</w:t>
            </w:r>
          </w:p>
          <w:p w14:paraId="2281A3EF">
            <w:pPr>
              <w:adjustRightInd w:val="0"/>
              <w:snapToGrid w:val="0"/>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每天8小时</w:t>
            </w:r>
          </w:p>
        </w:tc>
      </w:tr>
      <w:tr w14:paraId="34C040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2A673823">
            <w:pPr>
              <w:adjustRightInd w:val="0"/>
              <w:snapToGrid w:val="0"/>
              <w:jc w:val="center"/>
              <w:rPr>
                <w:rFonts w:hint="default" w:ascii="Times New Roman" w:hAnsi="Times New Roman" w:eastAsia="宋体" w:cs="Times New Roman"/>
                <w:sz w:val="24"/>
                <w:szCs w:val="24"/>
                <w:lang w:val="en-US" w:eastAsia="zh-CN"/>
              </w:rPr>
            </w:pPr>
            <w:r>
              <w:rPr>
                <w:rFonts w:hint="eastAsia" w:cs="Times New Roman"/>
                <w:sz w:val="24"/>
                <w:szCs w:val="24"/>
                <w:lang w:val="en-US" w:eastAsia="zh-CN"/>
              </w:rPr>
              <w:t>4</w:t>
            </w:r>
          </w:p>
        </w:tc>
        <w:tc>
          <w:tcPr>
            <w:tcW w:w="0" w:type="auto"/>
            <w:vAlign w:val="center"/>
          </w:tcPr>
          <w:p w14:paraId="2419A151">
            <w:pPr>
              <w:spacing w:line="500" w:lineRule="exact"/>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食堂服务</w:t>
            </w:r>
          </w:p>
          <w:p w14:paraId="6AB07957">
            <w:pPr>
              <w:adjustRightInd w:val="0"/>
              <w:snapToGrid w:val="0"/>
              <w:jc w:val="center"/>
              <w:rPr>
                <w:rFonts w:hint="default" w:ascii="Times New Roman" w:hAnsi="Times New Roman" w:eastAsia="宋体" w:cs="Times New Roman"/>
                <w:sz w:val="24"/>
                <w:szCs w:val="24"/>
              </w:rPr>
            </w:pPr>
          </w:p>
        </w:tc>
        <w:tc>
          <w:tcPr>
            <w:tcW w:w="0" w:type="auto"/>
            <w:vAlign w:val="center"/>
          </w:tcPr>
          <w:p w14:paraId="78D532F3">
            <w:pPr>
              <w:adjustRightInd w:val="0"/>
              <w:snapToGrid w:val="0"/>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3</w:t>
            </w:r>
          </w:p>
        </w:tc>
        <w:tc>
          <w:tcPr>
            <w:tcW w:w="0" w:type="auto"/>
            <w:vAlign w:val="center"/>
          </w:tcPr>
          <w:p w14:paraId="56CF13A7">
            <w:pPr>
              <w:spacing w:line="400" w:lineRule="exact"/>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男性</w:t>
            </w:r>
            <w:r>
              <w:rPr>
                <w:rFonts w:hint="eastAsia" w:cs="Times New Roman"/>
                <w:sz w:val="24"/>
                <w:szCs w:val="24"/>
                <w:lang w:val="en-US" w:eastAsia="zh-CN"/>
              </w:rPr>
              <w:t>59</w:t>
            </w:r>
            <w:r>
              <w:rPr>
                <w:rFonts w:hint="default" w:ascii="Times New Roman" w:hAnsi="Times New Roman" w:eastAsia="宋体" w:cs="Times New Roman"/>
                <w:sz w:val="24"/>
                <w:szCs w:val="24"/>
              </w:rPr>
              <w:t>周岁</w:t>
            </w:r>
            <w:r>
              <w:rPr>
                <w:rFonts w:hint="eastAsia" w:cs="Times New Roman"/>
                <w:sz w:val="24"/>
                <w:szCs w:val="24"/>
                <w:lang w:val="en-US" w:eastAsia="zh-CN"/>
              </w:rPr>
              <w:t>或以下</w:t>
            </w:r>
            <w:r>
              <w:rPr>
                <w:rFonts w:hint="default" w:ascii="Times New Roman" w:hAnsi="Times New Roman" w:eastAsia="宋体" w:cs="Times New Roman"/>
                <w:sz w:val="24"/>
                <w:szCs w:val="24"/>
              </w:rPr>
              <w:t>、女性</w:t>
            </w:r>
            <w:r>
              <w:rPr>
                <w:rFonts w:hint="eastAsia" w:cs="Times New Roman"/>
                <w:sz w:val="24"/>
                <w:szCs w:val="24"/>
                <w:lang w:val="en-US" w:eastAsia="zh-CN"/>
              </w:rPr>
              <w:t>49</w:t>
            </w:r>
            <w:r>
              <w:rPr>
                <w:rFonts w:hint="default" w:ascii="Times New Roman" w:hAnsi="Times New Roman" w:eastAsia="宋体" w:cs="Times New Roman"/>
                <w:sz w:val="24"/>
                <w:szCs w:val="24"/>
              </w:rPr>
              <w:t>周岁</w:t>
            </w:r>
            <w:r>
              <w:rPr>
                <w:rFonts w:hint="eastAsia" w:cs="Times New Roman"/>
                <w:sz w:val="24"/>
                <w:szCs w:val="24"/>
                <w:lang w:val="en-US" w:eastAsia="zh-CN"/>
              </w:rPr>
              <w:t>或</w:t>
            </w:r>
            <w:r>
              <w:rPr>
                <w:rFonts w:hint="default" w:ascii="Times New Roman" w:hAnsi="Times New Roman" w:eastAsia="宋体" w:cs="Times New Roman"/>
                <w:sz w:val="24"/>
                <w:szCs w:val="24"/>
              </w:rPr>
              <w:t>以下；</w:t>
            </w:r>
          </w:p>
          <w:p w14:paraId="46B4E87A">
            <w:pPr>
              <w:spacing w:line="400" w:lineRule="exact"/>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主厨1名，帮厨2名</w:t>
            </w:r>
          </w:p>
          <w:p w14:paraId="5FFE357F">
            <w:pPr>
              <w:adjustRightInd w:val="0"/>
              <w:snapToGrid w:val="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eastAsia" w:cs="Times New Roman"/>
                <w:sz w:val="24"/>
                <w:szCs w:val="24"/>
                <w:lang w:val="en-US" w:eastAsia="zh-CN"/>
              </w:rPr>
              <w:t>均</w:t>
            </w:r>
            <w:r>
              <w:rPr>
                <w:rFonts w:hint="default" w:ascii="Times New Roman" w:hAnsi="Times New Roman" w:eastAsia="宋体" w:cs="Times New Roman"/>
                <w:sz w:val="24"/>
                <w:szCs w:val="24"/>
              </w:rPr>
              <w:t>持卫生防疫部门或医疗机构颁发的健康证上岗</w:t>
            </w:r>
          </w:p>
        </w:tc>
        <w:tc>
          <w:tcPr>
            <w:tcW w:w="0" w:type="auto"/>
            <w:vAlign w:val="center"/>
          </w:tcPr>
          <w:p w14:paraId="07A9F382">
            <w:pPr>
              <w:adjustRightInd w:val="0"/>
              <w:snapToGrid w:val="0"/>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否</w:t>
            </w:r>
          </w:p>
        </w:tc>
        <w:tc>
          <w:tcPr>
            <w:tcW w:w="0" w:type="auto"/>
            <w:vAlign w:val="center"/>
          </w:tcPr>
          <w:p w14:paraId="1F6E191B">
            <w:pPr>
              <w:spacing w:line="400" w:lineRule="exact"/>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每周5天</w:t>
            </w:r>
          </w:p>
          <w:p w14:paraId="47DCF5A5">
            <w:pPr>
              <w:adjustRightInd w:val="0"/>
              <w:snapToGrid w:val="0"/>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每天8小时</w:t>
            </w:r>
          </w:p>
        </w:tc>
      </w:tr>
      <w:tr w14:paraId="08E26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gridSpan w:val="2"/>
            <w:vAlign w:val="center"/>
          </w:tcPr>
          <w:p w14:paraId="03C51938">
            <w:pPr>
              <w:adjustRightInd w:val="0"/>
              <w:snapToGrid w:val="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合计人数</w:t>
            </w:r>
          </w:p>
        </w:tc>
        <w:tc>
          <w:tcPr>
            <w:tcW w:w="0" w:type="auto"/>
            <w:gridSpan w:val="4"/>
            <w:vAlign w:val="center"/>
          </w:tcPr>
          <w:p w14:paraId="2C3F4071">
            <w:pPr>
              <w:adjustRightInd w:val="0"/>
              <w:snapToGrid w:val="0"/>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auto"/>
                <w:sz w:val="24"/>
                <w:szCs w:val="24"/>
                <w:lang w:val="en-US" w:eastAsia="zh-CN"/>
              </w:rPr>
              <w:t>1</w:t>
            </w:r>
            <w:r>
              <w:rPr>
                <w:rFonts w:hint="eastAsia" w:cs="Times New Roman"/>
                <w:color w:val="auto"/>
                <w:sz w:val="24"/>
                <w:szCs w:val="24"/>
                <w:lang w:val="en-US" w:eastAsia="zh-CN"/>
              </w:rPr>
              <w:t>4</w:t>
            </w:r>
          </w:p>
        </w:tc>
      </w:tr>
    </w:tbl>
    <w:p w14:paraId="0DA641B5">
      <w:pPr>
        <w:widowControl/>
        <w:jc w:val="left"/>
        <w:rPr>
          <w:sz w:val="24"/>
        </w:rPr>
      </w:pPr>
    </w:p>
    <w:p w14:paraId="6FA38DAA">
      <w:pPr>
        <w:widowControl/>
        <w:ind w:firstLine="448" w:firstLineChars="200"/>
        <w:jc w:val="left"/>
        <w:rPr>
          <w:rFonts w:hint="eastAsia"/>
          <w:sz w:val="24"/>
        </w:rPr>
      </w:pPr>
      <w:r>
        <w:rPr>
          <w:rFonts w:hint="eastAsia"/>
          <w:sz w:val="24"/>
        </w:rPr>
        <w:t>注：</w:t>
      </w:r>
    </w:p>
    <w:p w14:paraId="6E60FE6F">
      <w:pPr>
        <w:widowControl/>
        <w:ind w:firstLine="448" w:firstLineChars="200"/>
        <w:jc w:val="left"/>
        <w:rPr>
          <w:rFonts w:hint="eastAsia"/>
          <w:color w:val="auto"/>
          <w:sz w:val="24"/>
        </w:rPr>
      </w:pPr>
      <w:r>
        <w:rPr>
          <w:rFonts w:hint="eastAsia" w:ascii="Times New Roman" w:hAnsi="Times New Roman" w:eastAsia="宋体" w:cs="Times New Roman"/>
          <w:color w:val="auto"/>
          <w:sz w:val="24"/>
          <w:szCs w:val="24"/>
          <w:lang w:val="en-US" w:eastAsia="zh-CN"/>
        </w:rPr>
        <w:t>项目经理不常驻物业服务现场，采购人需要时须到现场</w:t>
      </w:r>
    </w:p>
    <w:p w14:paraId="0099CC8F">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394ED32A">
      <w:pPr>
        <w:widowControl/>
        <w:ind w:firstLine="448" w:firstLineChars="200"/>
        <w:jc w:val="left"/>
        <w:rPr>
          <w:sz w:val="24"/>
        </w:rPr>
      </w:pPr>
      <w:r>
        <w:rPr>
          <w:rFonts w:hint="eastAsia"/>
          <w:sz w:val="24"/>
        </w:rPr>
        <w:t>一旦获得中标资格，上述人员按要求投入本项目服务，非经采购人同意，不随意更换人员。</w:t>
      </w:r>
    </w:p>
    <w:p w14:paraId="6851F0F4">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052DDCD4">
      <w:pPr>
        <w:widowControl/>
        <w:ind w:firstLine="448" w:firstLineChars="200"/>
        <w:jc w:val="left"/>
        <w:rPr>
          <w:sz w:val="24"/>
        </w:rPr>
      </w:pPr>
    </w:p>
    <w:p w14:paraId="78C1A3E8">
      <w:pPr>
        <w:widowControl/>
        <w:ind w:firstLine="448" w:firstLineChars="200"/>
        <w:jc w:val="left"/>
        <w:rPr>
          <w:sz w:val="24"/>
        </w:rPr>
      </w:pPr>
    </w:p>
    <w:p w14:paraId="7BBB1BF0">
      <w:pPr>
        <w:widowControl/>
        <w:ind w:firstLine="448" w:firstLineChars="200"/>
        <w:jc w:val="left"/>
        <w:rPr>
          <w:rFonts w:hint="eastAsia"/>
          <w:sz w:val="24"/>
        </w:rPr>
      </w:pPr>
      <w:r>
        <w:rPr>
          <w:rFonts w:hint="eastAsia"/>
          <w:sz w:val="24"/>
        </w:rPr>
        <w:t>加注“★”号条款为实质性条款，不得出现负偏离，发生负偏离即做无效标处理。</w:t>
      </w:r>
    </w:p>
    <w:p w14:paraId="283795C5">
      <w:pPr>
        <w:widowControl/>
        <w:ind w:firstLine="448" w:firstLineChars="200"/>
        <w:jc w:val="left"/>
        <w:rPr>
          <w:rFonts w:hint="eastAsia"/>
          <w:sz w:val="24"/>
        </w:rPr>
      </w:pPr>
      <w:r>
        <w:rPr>
          <w:rFonts w:hint="eastAsia"/>
          <w:sz w:val="24"/>
          <w:lang w:val="en-US" w:eastAsia="zh-CN"/>
        </w:rPr>
        <w:t>三、</w:t>
      </w:r>
      <w:r>
        <w:rPr>
          <w:rFonts w:hint="eastAsia"/>
          <w:sz w:val="24"/>
        </w:rPr>
        <w:t>各岗位人员具体工作内容、职责及服务标准</w:t>
      </w:r>
    </w:p>
    <w:p w14:paraId="00AB8918">
      <w:pPr>
        <w:widowControl/>
        <w:ind w:firstLine="448" w:firstLineChars="200"/>
        <w:jc w:val="left"/>
        <w:rPr>
          <w:rFonts w:hint="eastAsia"/>
          <w:sz w:val="24"/>
        </w:rPr>
      </w:pPr>
      <w:r>
        <w:rPr>
          <w:rFonts w:hint="eastAsia"/>
          <w:sz w:val="24"/>
        </w:rPr>
        <w:t>1. 保洁</w:t>
      </w:r>
    </w:p>
    <w:p w14:paraId="18F0D9D4">
      <w:pPr>
        <w:widowControl/>
        <w:ind w:firstLine="448" w:firstLineChars="200"/>
        <w:jc w:val="left"/>
        <w:rPr>
          <w:rFonts w:hint="eastAsia"/>
          <w:sz w:val="24"/>
        </w:rPr>
      </w:pPr>
      <w:r>
        <w:rPr>
          <w:rFonts w:hint="eastAsia"/>
          <w:sz w:val="24"/>
        </w:rPr>
        <w:t>每天负责地面、厕所、护栏、窗台、门厅玻璃、浇花、主任、副主任室、值班室、各办公室、办公工位、大厅、楼道、厨房、会议室、阁楼等卫生，严格遵守采购人各项规章制度。</w:t>
      </w:r>
    </w:p>
    <w:p w14:paraId="5C8AB14E">
      <w:pPr>
        <w:widowControl/>
        <w:ind w:firstLine="448" w:firstLineChars="200"/>
        <w:jc w:val="left"/>
        <w:rPr>
          <w:rFonts w:hint="eastAsia"/>
          <w:sz w:val="24"/>
        </w:rPr>
      </w:pPr>
      <w:r>
        <w:rPr>
          <w:rFonts w:hint="eastAsia"/>
          <w:sz w:val="24"/>
        </w:rPr>
        <w:t>（1）工作要求</w:t>
      </w:r>
    </w:p>
    <w:p w14:paraId="2956B2D2">
      <w:pPr>
        <w:widowControl/>
        <w:ind w:firstLine="448" w:firstLineChars="200"/>
        <w:jc w:val="left"/>
        <w:rPr>
          <w:rFonts w:hint="eastAsia"/>
          <w:sz w:val="24"/>
        </w:rPr>
      </w:pPr>
      <w:r>
        <w:rPr>
          <w:rFonts w:hint="eastAsia"/>
          <w:sz w:val="24"/>
        </w:rPr>
        <w:t>礼貌服务、礼貌待人，并注意持续个人的仪容仪表，树立良好形象。</w:t>
      </w:r>
    </w:p>
    <w:p w14:paraId="6C7A425A">
      <w:pPr>
        <w:widowControl/>
        <w:ind w:firstLine="448" w:firstLineChars="200"/>
        <w:jc w:val="left"/>
        <w:rPr>
          <w:rFonts w:hint="eastAsia"/>
          <w:sz w:val="24"/>
        </w:rPr>
      </w:pPr>
      <w:r>
        <w:rPr>
          <w:rFonts w:hint="eastAsia"/>
          <w:sz w:val="24"/>
        </w:rPr>
        <w:t>爱岗敬业，听从上级领导指挥，在规定的时间内按照工作标准，保质保量地完成各自分管区域内的保洁工作。</w:t>
      </w:r>
    </w:p>
    <w:p w14:paraId="12EF0BB9">
      <w:pPr>
        <w:widowControl/>
        <w:ind w:firstLine="448" w:firstLineChars="200"/>
        <w:jc w:val="left"/>
        <w:rPr>
          <w:rFonts w:hint="eastAsia"/>
          <w:sz w:val="24"/>
        </w:rPr>
      </w:pPr>
      <w:r>
        <w:rPr>
          <w:rFonts w:hint="eastAsia"/>
          <w:sz w:val="24"/>
        </w:rPr>
        <w:t>遵守考勤制度，按时上下班，不迟到、早退，不旷工离岗，工作时间不干私活，不得从事与工作无关的活动。</w:t>
      </w:r>
    </w:p>
    <w:p w14:paraId="712344EB">
      <w:pPr>
        <w:widowControl/>
        <w:ind w:firstLine="448" w:firstLineChars="200"/>
        <w:jc w:val="left"/>
        <w:rPr>
          <w:rFonts w:hint="eastAsia"/>
          <w:sz w:val="24"/>
        </w:rPr>
      </w:pPr>
      <w:r>
        <w:rPr>
          <w:rFonts w:hint="eastAsia"/>
          <w:sz w:val="24"/>
        </w:rPr>
        <w:t>发扬互助精神，支持同事工作，以礼相待。</w:t>
      </w:r>
    </w:p>
    <w:p w14:paraId="6FD8BD2E">
      <w:pPr>
        <w:widowControl/>
        <w:ind w:firstLine="448" w:firstLineChars="200"/>
        <w:jc w:val="left"/>
        <w:rPr>
          <w:rFonts w:hint="eastAsia"/>
          <w:sz w:val="24"/>
        </w:rPr>
      </w:pPr>
      <w:r>
        <w:rPr>
          <w:rFonts w:hint="eastAsia"/>
          <w:sz w:val="24"/>
        </w:rPr>
        <w:t>清洁过程若发现异常现象，如跑、冒、漏水和设备设施损坏、故障等，及时报告主管领导或专管人员，并有义务监视事态过程或采取有效措施，控制事态发展，必要时协助专业人员排除故障。</w:t>
      </w:r>
    </w:p>
    <w:p w14:paraId="08DEEBF7">
      <w:pPr>
        <w:widowControl/>
        <w:ind w:firstLine="448" w:firstLineChars="200"/>
        <w:jc w:val="left"/>
        <w:rPr>
          <w:rFonts w:hint="eastAsia"/>
          <w:sz w:val="24"/>
        </w:rPr>
      </w:pPr>
      <w:r>
        <w:rPr>
          <w:rFonts w:hint="eastAsia"/>
          <w:sz w:val="24"/>
        </w:rPr>
        <w:t>妥善保管清洁工具和用品，不得丢失和人为损坏，不得将清洁工具和用品私借他人使用或带回家中使用，如损坏或遗失工具照价赔偿。</w:t>
      </w:r>
    </w:p>
    <w:p w14:paraId="4DCC5B2D">
      <w:pPr>
        <w:widowControl/>
        <w:ind w:firstLine="448" w:firstLineChars="200"/>
        <w:jc w:val="left"/>
        <w:rPr>
          <w:rFonts w:hint="eastAsia"/>
          <w:sz w:val="24"/>
        </w:rPr>
      </w:pPr>
      <w:r>
        <w:rPr>
          <w:rFonts w:hint="eastAsia"/>
          <w:sz w:val="24"/>
        </w:rPr>
        <w:t>拾金不昧，拾到物品立即上交或送还失主。</w:t>
      </w:r>
    </w:p>
    <w:p w14:paraId="3151976B">
      <w:pPr>
        <w:widowControl/>
        <w:ind w:firstLine="448" w:firstLineChars="200"/>
        <w:jc w:val="left"/>
        <w:rPr>
          <w:rFonts w:hint="eastAsia"/>
          <w:sz w:val="24"/>
        </w:rPr>
      </w:pPr>
      <w:r>
        <w:rPr>
          <w:rFonts w:hint="eastAsia"/>
          <w:sz w:val="24"/>
        </w:rPr>
        <w:t>除工作时间外，可在指定地点休息。</w:t>
      </w:r>
    </w:p>
    <w:p w14:paraId="4660CAEF">
      <w:pPr>
        <w:widowControl/>
        <w:ind w:firstLine="448" w:firstLineChars="200"/>
        <w:jc w:val="left"/>
        <w:rPr>
          <w:rFonts w:hint="eastAsia"/>
          <w:sz w:val="24"/>
        </w:rPr>
      </w:pPr>
      <w:r>
        <w:rPr>
          <w:rFonts w:hint="eastAsia"/>
          <w:sz w:val="24"/>
        </w:rPr>
        <w:t>认真完成采购人临时交办的其他任务。</w:t>
      </w:r>
    </w:p>
    <w:p w14:paraId="43F33720">
      <w:pPr>
        <w:widowControl/>
        <w:ind w:firstLine="448" w:firstLineChars="200"/>
        <w:jc w:val="left"/>
        <w:rPr>
          <w:rFonts w:hint="eastAsia"/>
          <w:sz w:val="24"/>
        </w:rPr>
      </w:pPr>
      <w:r>
        <w:rPr>
          <w:rFonts w:hint="eastAsia"/>
          <w:sz w:val="24"/>
        </w:rPr>
        <w:t>（2）保洁服务范围及标准</w:t>
      </w:r>
    </w:p>
    <w:p w14:paraId="68AE0B93">
      <w:pPr>
        <w:widowControl/>
        <w:ind w:firstLine="448" w:firstLineChars="200"/>
        <w:jc w:val="left"/>
        <w:rPr>
          <w:rFonts w:hint="eastAsia"/>
          <w:sz w:val="24"/>
        </w:rPr>
      </w:pPr>
      <w:r>
        <w:rPr>
          <w:rFonts w:hint="eastAsia"/>
          <w:sz w:val="24"/>
        </w:rPr>
        <w:t>各楼层公共区域</w:t>
      </w:r>
    </w:p>
    <w:p w14:paraId="48D0B4E8">
      <w:pPr>
        <w:widowControl/>
        <w:ind w:firstLine="448" w:firstLineChars="200"/>
        <w:jc w:val="left"/>
        <w:rPr>
          <w:rFonts w:hint="eastAsia"/>
          <w:sz w:val="24"/>
        </w:rPr>
      </w:pPr>
      <w:r>
        <w:rPr>
          <w:rFonts w:hint="eastAsia"/>
          <w:sz w:val="24"/>
        </w:rPr>
        <w:t>地面：无废杂物、纸屑、无污迹、整齐、干净。</w:t>
      </w:r>
    </w:p>
    <w:p w14:paraId="49EEA302">
      <w:pPr>
        <w:widowControl/>
        <w:ind w:firstLine="448" w:firstLineChars="200"/>
        <w:jc w:val="left"/>
        <w:rPr>
          <w:rFonts w:hint="eastAsia"/>
          <w:sz w:val="24"/>
        </w:rPr>
      </w:pPr>
      <w:r>
        <w:rPr>
          <w:rFonts w:hint="eastAsia"/>
          <w:sz w:val="24"/>
        </w:rPr>
        <w:t>墙面：踢脚线、安全警示灯、各种标牌表面干净、无灰尘、水迹、斑点。</w:t>
      </w:r>
    </w:p>
    <w:p w14:paraId="13AD5A0E">
      <w:pPr>
        <w:widowControl/>
        <w:ind w:firstLine="448" w:firstLineChars="200"/>
        <w:jc w:val="left"/>
        <w:rPr>
          <w:rFonts w:hint="eastAsia"/>
          <w:sz w:val="24"/>
        </w:rPr>
      </w:pPr>
      <w:r>
        <w:rPr>
          <w:rFonts w:hint="eastAsia"/>
          <w:sz w:val="24"/>
        </w:rPr>
        <w:t>电梯间：墙面、地面、门框、电梯指示牌表面干净、无油迹、灰尘。</w:t>
      </w:r>
    </w:p>
    <w:p w14:paraId="446EC2E9">
      <w:pPr>
        <w:widowControl/>
        <w:ind w:firstLine="448" w:firstLineChars="200"/>
        <w:jc w:val="left"/>
        <w:rPr>
          <w:rFonts w:hint="eastAsia"/>
          <w:sz w:val="24"/>
        </w:rPr>
      </w:pPr>
      <w:r>
        <w:rPr>
          <w:rFonts w:hint="eastAsia"/>
          <w:sz w:val="24"/>
        </w:rPr>
        <w:t>垃圾桶外表干净、无积垢、异味。</w:t>
      </w:r>
    </w:p>
    <w:p w14:paraId="1635C7B6">
      <w:pPr>
        <w:widowControl/>
        <w:ind w:firstLine="448" w:firstLineChars="200"/>
        <w:jc w:val="left"/>
        <w:rPr>
          <w:rFonts w:hint="eastAsia"/>
          <w:sz w:val="24"/>
        </w:rPr>
      </w:pPr>
      <w:r>
        <w:rPr>
          <w:rFonts w:hint="eastAsia"/>
          <w:sz w:val="24"/>
        </w:rPr>
        <w:t>玻璃窗明净、光洁、无积尘、污迹、斑点。</w:t>
      </w:r>
    </w:p>
    <w:p w14:paraId="4C9B0CAD">
      <w:pPr>
        <w:widowControl/>
        <w:ind w:firstLine="448" w:firstLineChars="200"/>
        <w:jc w:val="left"/>
        <w:rPr>
          <w:rFonts w:hint="eastAsia"/>
          <w:sz w:val="24"/>
        </w:rPr>
      </w:pPr>
      <w:r>
        <w:rPr>
          <w:rFonts w:hint="eastAsia"/>
          <w:sz w:val="24"/>
        </w:rPr>
        <w:t>各种设施外表（大厅前台、广告牌、灯箱、消防栓箱，楼层分布牌等表面干净、无积尘、污迹、斑点。</w:t>
      </w:r>
    </w:p>
    <w:p w14:paraId="23CEE342">
      <w:pPr>
        <w:widowControl/>
        <w:ind w:firstLine="448" w:firstLineChars="200"/>
        <w:jc w:val="left"/>
        <w:rPr>
          <w:rFonts w:hint="eastAsia"/>
          <w:sz w:val="24"/>
        </w:rPr>
      </w:pPr>
      <w:r>
        <w:rPr>
          <w:rFonts w:hint="eastAsia"/>
          <w:sz w:val="24"/>
        </w:rPr>
        <w:t>卫生间清洁标准</w:t>
      </w:r>
    </w:p>
    <w:p w14:paraId="446EF049">
      <w:pPr>
        <w:widowControl/>
        <w:ind w:firstLine="448" w:firstLineChars="200"/>
        <w:jc w:val="left"/>
        <w:rPr>
          <w:rFonts w:hint="eastAsia"/>
          <w:sz w:val="24"/>
        </w:rPr>
      </w:pPr>
      <w:r>
        <w:rPr>
          <w:rFonts w:hint="eastAsia"/>
          <w:sz w:val="24"/>
        </w:rPr>
        <w:t>地面：无尘土、碎纸、垃圾、无积水、无尿迹、污迹。</w:t>
      </w:r>
    </w:p>
    <w:p w14:paraId="0B1A0A87">
      <w:pPr>
        <w:widowControl/>
        <w:ind w:firstLine="448" w:firstLineChars="200"/>
        <w:jc w:val="left"/>
        <w:rPr>
          <w:rFonts w:hint="eastAsia"/>
          <w:sz w:val="24"/>
        </w:rPr>
      </w:pPr>
      <w:r>
        <w:rPr>
          <w:rFonts w:hint="eastAsia"/>
          <w:sz w:val="24"/>
        </w:rPr>
        <w:t>洗手池：池壁无污垢、无痰迹及头发等不洁物。</w:t>
      </w:r>
    </w:p>
    <w:p w14:paraId="7B682C43">
      <w:pPr>
        <w:widowControl/>
        <w:ind w:firstLine="448" w:firstLineChars="200"/>
        <w:jc w:val="left"/>
        <w:rPr>
          <w:rFonts w:hint="eastAsia"/>
          <w:sz w:val="24"/>
        </w:rPr>
      </w:pPr>
      <w:r>
        <w:rPr>
          <w:rFonts w:hint="eastAsia"/>
          <w:sz w:val="24"/>
        </w:rPr>
        <w:t>水龙头：无任何印迹、污垢，光亮、洁净。</w:t>
      </w:r>
    </w:p>
    <w:p w14:paraId="0452B071">
      <w:pPr>
        <w:widowControl/>
        <w:ind w:firstLine="448" w:firstLineChars="200"/>
        <w:jc w:val="left"/>
        <w:rPr>
          <w:rFonts w:hint="eastAsia"/>
          <w:sz w:val="24"/>
        </w:rPr>
      </w:pPr>
      <w:r>
        <w:rPr>
          <w:rFonts w:hint="eastAsia"/>
          <w:sz w:val="24"/>
        </w:rPr>
        <w:t>洗手池台面：无水迹、无尘土、无污迹。</w:t>
      </w:r>
    </w:p>
    <w:p w14:paraId="19164582">
      <w:pPr>
        <w:widowControl/>
        <w:ind w:firstLine="448" w:firstLineChars="200"/>
        <w:jc w:val="left"/>
        <w:rPr>
          <w:rFonts w:hint="eastAsia"/>
          <w:sz w:val="24"/>
        </w:rPr>
      </w:pPr>
      <w:r>
        <w:rPr>
          <w:rFonts w:hint="eastAsia"/>
          <w:sz w:val="24"/>
        </w:rPr>
        <w:t>镜面：无水点、无水迹、无尘土、无污迹。</w:t>
      </w:r>
    </w:p>
    <w:p w14:paraId="7442C003">
      <w:pPr>
        <w:widowControl/>
        <w:ind w:firstLine="448" w:firstLineChars="200"/>
        <w:jc w:val="left"/>
        <w:rPr>
          <w:rFonts w:hint="eastAsia"/>
          <w:sz w:val="24"/>
        </w:rPr>
      </w:pPr>
      <w:r>
        <w:rPr>
          <w:rFonts w:hint="eastAsia"/>
          <w:sz w:val="24"/>
        </w:rPr>
        <w:t>小便器：无尿碱、无水锈印迹（黄迹）。无污垢，喷水嘴清洁。</w:t>
      </w:r>
    </w:p>
    <w:p w14:paraId="25D93672">
      <w:pPr>
        <w:widowControl/>
        <w:ind w:firstLine="448" w:firstLineChars="200"/>
        <w:jc w:val="left"/>
        <w:rPr>
          <w:rFonts w:hint="eastAsia"/>
          <w:sz w:val="24"/>
        </w:rPr>
      </w:pPr>
      <w:r>
        <w:rPr>
          <w:rFonts w:hint="eastAsia"/>
          <w:sz w:val="24"/>
        </w:rPr>
        <w:t>恭桶：内外洁净，无大便痕迹，无污垢黄迹。</w:t>
      </w:r>
    </w:p>
    <w:p w14:paraId="0AA1534C">
      <w:pPr>
        <w:widowControl/>
        <w:ind w:firstLine="448" w:firstLineChars="200"/>
        <w:jc w:val="left"/>
        <w:rPr>
          <w:rFonts w:hint="eastAsia"/>
          <w:sz w:val="24"/>
        </w:rPr>
      </w:pPr>
      <w:r>
        <w:rPr>
          <w:rFonts w:hint="eastAsia"/>
          <w:sz w:val="24"/>
        </w:rPr>
        <w:t>手纸架：无手印、光亮、洁净。</w:t>
      </w:r>
    </w:p>
    <w:p w14:paraId="3F8A5564">
      <w:pPr>
        <w:widowControl/>
        <w:ind w:firstLine="448" w:firstLineChars="200"/>
        <w:jc w:val="left"/>
        <w:rPr>
          <w:rFonts w:hint="eastAsia"/>
          <w:sz w:val="24"/>
        </w:rPr>
      </w:pPr>
      <w:r>
        <w:rPr>
          <w:rFonts w:hint="eastAsia"/>
          <w:sz w:val="24"/>
        </w:rPr>
        <w:t>纸篓：污物量不超过桶底2/3.</w:t>
      </w:r>
    </w:p>
    <w:p w14:paraId="37AB2366">
      <w:pPr>
        <w:widowControl/>
        <w:ind w:firstLine="448" w:firstLineChars="200"/>
        <w:jc w:val="left"/>
        <w:rPr>
          <w:rFonts w:hint="eastAsia"/>
          <w:sz w:val="24"/>
        </w:rPr>
      </w:pPr>
      <w:r>
        <w:rPr>
          <w:rFonts w:hint="eastAsia"/>
          <w:sz w:val="24"/>
        </w:rPr>
        <w:t>隔板：无尘土、无污迹、无手印。</w:t>
      </w:r>
    </w:p>
    <w:p w14:paraId="18A1A28A">
      <w:pPr>
        <w:widowControl/>
        <w:ind w:firstLine="448" w:firstLineChars="200"/>
        <w:jc w:val="left"/>
        <w:rPr>
          <w:rFonts w:hint="eastAsia"/>
          <w:sz w:val="24"/>
        </w:rPr>
      </w:pPr>
      <w:r>
        <w:rPr>
          <w:rFonts w:hint="eastAsia"/>
          <w:sz w:val="24"/>
        </w:rPr>
        <w:t>楼梯清洁标准</w:t>
      </w:r>
    </w:p>
    <w:p w14:paraId="0690343D">
      <w:pPr>
        <w:widowControl/>
        <w:ind w:firstLine="448" w:firstLineChars="200"/>
        <w:jc w:val="left"/>
        <w:rPr>
          <w:rFonts w:hint="eastAsia"/>
          <w:sz w:val="24"/>
        </w:rPr>
      </w:pPr>
      <w:r>
        <w:rPr>
          <w:rFonts w:hint="eastAsia"/>
          <w:sz w:val="24"/>
        </w:rPr>
        <w:t>地面：无痰迹、碎纸、烟头及垃圾杂物。</w:t>
      </w:r>
    </w:p>
    <w:p w14:paraId="1A4A940D">
      <w:pPr>
        <w:widowControl/>
        <w:ind w:firstLine="448" w:firstLineChars="200"/>
        <w:jc w:val="left"/>
        <w:rPr>
          <w:rFonts w:hint="eastAsia"/>
          <w:sz w:val="24"/>
        </w:rPr>
      </w:pPr>
      <w:r>
        <w:rPr>
          <w:rFonts w:hint="eastAsia"/>
          <w:sz w:val="24"/>
        </w:rPr>
        <w:t>墙面：无手印、无污迹。</w:t>
      </w:r>
    </w:p>
    <w:p w14:paraId="06200271">
      <w:pPr>
        <w:widowControl/>
        <w:ind w:firstLine="448" w:firstLineChars="200"/>
        <w:jc w:val="left"/>
        <w:rPr>
          <w:rFonts w:hint="eastAsia"/>
          <w:sz w:val="24"/>
        </w:rPr>
      </w:pPr>
      <w:r>
        <w:rPr>
          <w:rFonts w:hint="eastAsia"/>
          <w:sz w:val="24"/>
        </w:rPr>
        <w:t>消防设施：表面无尘土。</w:t>
      </w:r>
    </w:p>
    <w:p w14:paraId="667034C4">
      <w:pPr>
        <w:widowControl/>
        <w:ind w:firstLine="448" w:firstLineChars="200"/>
        <w:jc w:val="left"/>
        <w:rPr>
          <w:rFonts w:hint="eastAsia"/>
          <w:sz w:val="24"/>
        </w:rPr>
      </w:pPr>
      <w:r>
        <w:rPr>
          <w:rFonts w:hint="eastAsia"/>
          <w:sz w:val="24"/>
        </w:rPr>
        <w:t>楼梯：地面无烟头，痰迹及垃圾杂物，扶手无尘土。</w:t>
      </w:r>
    </w:p>
    <w:p w14:paraId="124A9432">
      <w:pPr>
        <w:widowControl/>
        <w:ind w:firstLine="448" w:firstLineChars="200"/>
        <w:jc w:val="left"/>
        <w:rPr>
          <w:rFonts w:hint="eastAsia"/>
          <w:sz w:val="24"/>
        </w:rPr>
      </w:pPr>
      <w:r>
        <w:rPr>
          <w:rFonts w:hint="eastAsia"/>
          <w:sz w:val="24"/>
        </w:rPr>
        <w:t>主任室清洁标准</w:t>
      </w:r>
    </w:p>
    <w:p w14:paraId="644E8188">
      <w:pPr>
        <w:widowControl/>
        <w:ind w:firstLine="448" w:firstLineChars="200"/>
        <w:jc w:val="left"/>
        <w:rPr>
          <w:rFonts w:hint="eastAsia"/>
          <w:sz w:val="24"/>
        </w:rPr>
      </w:pPr>
      <w:r>
        <w:rPr>
          <w:rFonts w:hint="eastAsia"/>
          <w:sz w:val="24"/>
        </w:rPr>
        <w:t>桌椅、书柜、窗台：表面无尘土。</w:t>
      </w:r>
    </w:p>
    <w:p w14:paraId="07F63E2D">
      <w:pPr>
        <w:widowControl/>
        <w:ind w:firstLine="448" w:firstLineChars="200"/>
        <w:jc w:val="left"/>
        <w:rPr>
          <w:rFonts w:hint="eastAsia"/>
          <w:sz w:val="24"/>
        </w:rPr>
      </w:pPr>
      <w:r>
        <w:rPr>
          <w:rFonts w:hint="eastAsia"/>
          <w:sz w:val="24"/>
        </w:rPr>
        <w:t>地面：无污迹、无碎纸屑、清抹干净。</w:t>
      </w:r>
    </w:p>
    <w:p w14:paraId="73880F69">
      <w:pPr>
        <w:widowControl/>
        <w:ind w:firstLine="448" w:firstLineChars="200"/>
        <w:jc w:val="left"/>
        <w:rPr>
          <w:rFonts w:hint="eastAsia"/>
          <w:sz w:val="24"/>
        </w:rPr>
      </w:pPr>
      <w:r>
        <w:rPr>
          <w:rFonts w:hint="eastAsia"/>
          <w:sz w:val="24"/>
        </w:rPr>
        <w:t>倾倒所有烟灰缸、垃圾桶、碎纸机。</w:t>
      </w:r>
    </w:p>
    <w:p w14:paraId="5361EFD2">
      <w:pPr>
        <w:widowControl/>
        <w:ind w:firstLine="448" w:firstLineChars="200"/>
        <w:jc w:val="left"/>
        <w:rPr>
          <w:rFonts w:hint="eastAsia"/>
          <w:sz w:val="24"/>
        </w:rPr>
      </w:pPr>
      <w:r>
        <w:rPr>
          <w:rFonts w:hint="eastAsia"/>
          <w:sz w:val="24"/>
        </w:rPr>
        <w:t>各功能室（会议室）、值班室、大厅工位</w:t>
      </w:r>
    </w:p>
    <w:p w14:paraId="42C2C1CC">
      <w:pPr>
        <w:widowControl/>
        <w:ind w:firstLine="448" w:firstLineChars="200"/>
        <w:jc w:val="left"/>
        <w:rPr>
          <w:rFonts w:hint="eastAsia"/>
          <w:sz w:val="24"/>
        </w:rPr>
      </w:pPr>
      <w:r>
        <w:rPr>
          <w:rFonts w:hint="eastAsia"/>
          <w:sz w:val="24"/>
        </w:rPr>
        <w:t>日常清洁桌椅表面无尘土、无明显污迹。</w:t>
      </w:r>
    </w:p>
    <w:p w14:paraId="633D2B1D">
      <w:pPr>
        <w:widowControl/>
        <w:ind w:firstLine="448" w:firstLineChars="200"/>
        <w:jc w:val="left"/>
        <w:rPr>
          <w:rFonts w:hint="eastAsia"/>
          <w:sz w:val="24"/>
        </w:rPr>
      </w:pPr>
      <w:r>
        <w:rPr>
          <w:rFonts w:hint="eastAsia"/>
          <w:sz w:val="24"/>
        </w:rPr>
        <w:t>地面无明显污迹、无碎纸屑。</w:t>
      </w:r>
    </w:p>
    <w:p w14:paraId="5A40022B">
      <w:pPr>
        <w:widowControl/>
        <w:ind w:firstLine="448" w:firstLineChars="200"/>
        <w:jc w:val="left"/>
        <w:rPr>
          <w:rFonts w:hint="eastAsia"/>
          <w:sz w:val="24"/>
        </w:rPr>
      </w:pPr>
      <w:r>
        <w:rPr>
          <w:rFonts w:hint="eastAsia"/>
          <w:sz w:val="24"/>
        </w:rPr>
        <w:t>照明灯具光洁，明亮。</w:t>
      </w:r>
    </w:p>
    <w:p w14:paraId="1066C5B3">
      <w:pPr>
        <w:widowControl/>
        <w:ind w:firstLine="448" w:firstLineChars="200"/>
        <w:jc w:val="left"/>
        <w:rPr>
          <w:rFonts w:hint="eastAsia"/>
          <w:sz w:val="24"/>
        </w:rPr>
      </w:pPr>
      <w:r>
        <w:rPr>
          <w:rFonts w:hint="eastAsia"/>
          <w:sz w:val="24"/>
        </w:rPr>
        <w:t>2.保安</w:t>
      </w:r>
    </w:p>
    <w:p w14:paraId="41BBD79D">
      <w:pPr>
        <w:widowControl/>
        <w:ind w:firstLine="448" w:firstLineChars="200"/>
        <w:jc w:val="left"/>
        <w:rPr>
          <w:rFonts w:hint="eastAsia"/>
          <w:sz w:val="24"/>
        </w:rPr>
      </w:pPr>
      <w:r>
        <w:rPr>
          <w:rFonts w:hint="eastAsia"/>
          <w:sz w:val="24"/>
        </w:rPr>
        <w:t>门前车辆、办事大厅日常秩序维护、门窗开关管理、电器开关的管理，以及门前、小院的卫生保洁。</w:t>
      </w:r>
    </w:p>
    <w:p w14:paraId="271CB0C1">
      <w:pPr>
        <w:widowControl/>
        <w:ind w:firstLine="448" w:firstLineChars="200"/>
        <w:jc w:val="left"/>
        <w:rPr>
          <w:rFonts w:hint="eastAsia"/>
          <w:sz w:val="24"/>
        </w:rPr>
      </w:pPr>
      <w:r>
        <w:rPr>
          <w:rFonts w:hint="eastAsia"/>
          <w:sz w:val="24"/>
        </w:rPr>
        <w:t>（1）保安应严格执行值班任务，做到24小时轮流值班，强化责任心，忠于职守，尽职尽责，加强巡视，尤其加强对重点部位地监管、巡视。</w:t>
      </w:r>
    </w:p>
    <w:p w14:paraId="5F1FF976">
      <w:pPr>
        <w:widowControl/>
        <w:ind w:firstLine="448" w:firstLineChars="200"/>
        <w:jc w:val="left"/>
        <w:rPr>
          <w:rFonts w:hint="eastAsia"/>
          <w:sz w:val="24"/>
        </w:rPr>
      </w:pPr>
      <w:r>
        <w:rPr>
          <w:rFonts w:hint="eastAsia"/>
          <w:sz w:val="24"/>
        </w:rPr>
        <w:t>（2）巡查过程中发现安全隐患，应及时进行相应处理。不能处理的，应及时通知相关人员。</w:t>
      </w:r>
    </w:p>
    <w:p w14:paraId="74EB291C">
      <w:pPr>
        <w:widowControl/>
        <w:ind w:firstLine="448" w:firstLineChars="200"/>
        <w:jc w:val="left"/>
        <w:rPr>
          <w:rFonts w:hint="eastAsia"/>
          <w:sz w:val="24"/>
        </w:rPr>
      </w:pPr>
      <w:r>
        <w:rPr>
          <w:rFonts w:hint="eastAsia"/>
          <w:sz w:val="24"/>
        </w:rPr>
        <w:t>（3）按时交接班，不迟到，不早退。对当班情况做好记录，并向接班人员进行通报，做好信息沟通。</w:t>
      </w:r>
    </w:p>
    <w:p w14:paraId="4983BBC5">
      <w:pPr>
        <w:widowControl/>
        <w:ind w:firstLine="448" w:firstLineChars="200"/>
        <w:jc w:val="left"/>
        <w:rPr>
          <w:rFonts w:hint="eastAsia"/>
          <w:sz w:val="24"/>
        </w:rPr>
      </w:pPr>
      <w:r>
        <w:rPr>
          <w:rFonts w:hint="eastAsia"/>
          <w:sz w:val="24"/>
        </w:rPr>
        <w:t>（4）大厅自助设备开启，并指导办事人员使用；按要求开启、关闭照明灯；上下班时检查楼道门锁的开锁情况；做好邮件、书报的签收、登记和分发工作。</w:t>
      </w:r>
    </w:p>
    <w:p w14:paraId="56F27CD4">
      <w:pPr>
        <w:widowControl/>
        <w:ind w:firstLine="448" w:firstLineChars="200"/>
        <w:jc w:val="left"/>
        <w:rPr>
          <w:rFonts w:hint="eastAsia"/>
          <w:sz w:val="24"/>
        </w:rPr>
      </w:pPr>
      <w:r>
        <w:rPr>
          <w:rFonts w:hint="eastAsia"/>
          <w:sz w:val="24"/>
        </w:rPr>
        <w:t>（5）保持院内环境和相关设施卫生、整洁；对门前的各种车辆做好交通疏导和定置停放，维护好门前交通秩序和车辆安全。</w:t>
      </w:r>
    </w:p>
    <w:p w14:paraId="7E735222">
      <w:pPr>
        <w:widowControl/>
        <w:ind w:firstLine="448" w:firstLineChars="200"/>
        <w:jc w:val="left"/>
        <w:rPr>
          <w:rFonts w:hint="eastAsia"/>
          <w:sz w:val="24"/>
        </w:rPr>
      </w:pPr>
      <w:r>
        <w:rPr>
          <w:rFonts w:hint="eastAsia"/>
          <w:sz w:val="24"/>
        </w:rPr>
        <w:t>（6）做好门前、内部停车场、后院以及值班室内环境卫生，不得存放杂物和易燃、易爆物品；爱护相关设施及其他物品，保持整洁、完好，不得损坏；对室内电气设备经常进行查看，及时消除因过载或短路引起的安全隐患。</w:t>
      </w:r>
    </w:p>
    <w:p w14:paraId="6329290A">
      <w:pPr>
        <w:widowControl/>
        <w:ind w:firstLine="448" w:firstLineChars="200"/>
        <w:jc w:val="left"/>
        <w:rPr>
          <w:rFonts w:hint="eastAsia"/>
          <w:sz w:val="24"/>
        </w:rPr>
      </w:pPr>
      <w:r>
        <w:rPr>
          <w:rFonts w:hint="eastAsia"/>
          <w:sz w:val="24"/>
        </w:rPr>
        <w:t>（7）严格遵守劳动纪律，严禁班前、班中饮酒；不得在工作期间从事与工作无关的任何活动；不得睡岗、脱岗；不得与无关人员闲聊、打闹、嬉笑。</w:t>
      </w:r>
    </w:p>
    <w:p w14:paraId="11184DC3">
      <w:pPr>
        <w:widowControl/>
        <w:ind w:firstLine="448" w:firstLineChars="200"/>
        <w:jc w:val="left"/>
        <w:rPr>
          <w:rFonts w:hint="eastAsia"/>
          <w:sz w:val="24"/>
        </w:rPr>
      </w:pPr>
      <w:r>
        <w:rPr>
          <w:rFonts w:hint="eastAsia"/>
          <w:sz w:val="24"/>
        </w:rPr>
        <w:t>（8）树立服务意识，端正服务态度，提高服务水平。本分做人，礼貌待人，文明对人，宽厚与人，善良为人。</w:t>
      </w:r>
    </w:p>
    <w:p w14:paraId="2F0293F3">
      <w:pPr>
        <w:widowControl/>
        <w:ind w:firstLine="448" w:firstLineChars="200"/>
        <w:jc w:val="left"/>
        <w:rPr>
          <w:rFonts w:hint="eastAsia"/>
          <w:sz w:val="24"/>
        </w:rPr>
      </w:pPr>
      <w:r>
        <w:rPr>
          <w:rFonts w:hint="eastAsia"/>
          <w:sz w:val="24"/>
        </w:rPr>
        <w:t>（9）出现或发生治安和灾害事故时、应立即采取积极有效的应变措施，尽量把损失降到最小。并及时向有关人员和相关机关报案，做好记录。</w:t>
      </w:r>
    </w:p>
    <w:p w14:paraId="4545C884">
      <w:pPr>
        <w:widowControl/>
        <w:ind w:firstLine="448" w:firstLineChars="200"/>
        <w:jc w:val="left"/>
        <w:rPr>
          <w:rFonts w:hint="eastAsia"/>
          <w:sz w:val="24"/>
        </w:rPr>
      </w:pPr>
      <w:r>
        <w:rPr>
          <w:rFonts w:hint="eastAsia"/>
          <w:sz w:val="24"/>
        </w:rPr>
        <w:t>（10）保安应严格执行本规定，凡违反本规定的视情节给予严肃处理。</w:t>
      </w:r>
    </w:p>
    <w:p w14:paraId="4BBAA708">
      <w:pPr>
        <w:widowControl/>
        <w:ind w:firstLine="448" w:firstLineChars="200"/>
        <w:jc w:val="left"/>
        <w:rPr>
          <w:rFonts w:hint="eastAsia"/>
          <w:sz w:val="24"/>
        </w:rPr>
      </w:pPr>
      <w:r>
        <w:rPr>
          <w:rFonts w:hint="eastAsia"/>
          <w:sz w:val="24"/>
        </w:rPr>
        <w:t>3.电工</w:t>
      </w:r>
    </w:p>
    <w:p w14:paraId="44B827D8">
      <w:pPr>
        <w:widowControl/>
        <w:ind w:firstLine="448" w:firstLineChars="200"/>
        <w:jc w:val="left"/>
        <w:rPr>
          <w:rFonts w:hint="eastAsia"/>
          <w:sz w:val="24"/>
        </w:rPr>
      </w:pPr>
      <w:r>
        <w:rPr>
          <w:rFonts w:hint="eastAsia"/>
          <w:sz w:val="24"/>
        </w:rPr>
        <w:t>电工岗位服务标准</w:t>
      </w:r>
    </w:p>
    <w:p w14:paraId="70BCB622">
      <w:pPr>
        <w:widowControl/>
        <w:ind w:firstLine="448" w:firstLineChars="200"/>
        <w:jc w:val="left"/>
        <w:rPr>
          <w:rFonts w:hint="eastAsia"/>
          <w:sz w:val="24"/>
        </w:rPr>
      </w:pPr>
      <w:r>
        <w:rPr>
          <w:rFonts w:hint="eastAsia"/>
          <w:sz w:val="24"/>
        </w:rPr>
        <w:t>（1）保证办公楼和指定区域电器设施设备的正常使用，安全运行。每月进行一次设施设备的维修保养工作。</w:t>
      </w:r>
    </w:p>
    <w:p w14:paraId="157A1106">
      <w:pPr>
        <w:widowControl/>
        <w:ind w:firstLine="448" w:firstLineChars="200"/>
        <w:jc w:val="left"/>
        <w:rPr>
          <w:rFonts w:hint="eastAsia"/>
          <w:sz w:val="24"/>
        </w:rPr>
      </w:pPr>
      <w:r>
        <w:rPr>
          <w:rFonts w:hint="eastAsia"/>
          <w:sz w:val="24"/>
        </w:rPr>
        <w:t>（2）加强巡修检查工作，对所有电器设施设备的巡视每天不得少于二次。</w:t>
      </w:r>
    </w:p>
    <w:p w14:paraId="6BC93D03">
      <w:pPr>
        <w:widowControl/>
        <w:ind w:firstLine="448" w:firstLineChars="200"/>
        <w:jc w:val="left"/>
        <w:rPr>
          <w:rFonts w:hint="eastAsia"/>
          <w:sz w:val="24"/>
        </w:rPr>
      </w:pPr>
      <w:r>
        <w:rPr>
          <w:rFonts w:hint="eastAsia"/>
          <w:sz w:val="24"/>
        </w:rPr>
        <w:t>（3）做好日常的维修维护工作，做到当天故障当天排除，如当天不能够彻底维修的，应向主管科室说明原由，并通知项目负责人。</w:t>
      </w:r>
    </w:p>
    <w:p w14:paraId="09C307CA">
      <w:pPr>
        <w:widowControl/>
        <w:ind w:firstLine="448" w:firstLineChars="200"/>
        <w:jc w:val="left"/>
        <w:rPr>
          <w:rFonts w:hint="eastAsia"/>
          <w:sz w:val="24"/>
        </w:rPr>
      </w:pPr>
      <w:r>
        <w:rPr>
          <w:rFonts w:hint="eastAsia"/>
          <w:sz w:val="24"/>
        </w:rPr>
        <w:t>（4）厉行节约、杜绝浪费，做到领用材料的以旧换新，严禁将公物转送他人，每次维修时做好维修、器材消耗记录。</w:t>
      </w:r>
    </w:p>
    <w:p w14:paraId="2AFB05FE">
      <w:pPr>
        <w:widowControl/>
        <w:ind w:firstLine="448" w:firstLineChars="200"/>
        <w:jc w:val="left"/>
        <w:rPr>
          <w:rFonts w:hint="eastAsia"/>
          <w:sz w:val="24"/>
        </w:rPr>
      </w:pPr>
      <w:r>
        <w:rPr>
          <w:rFonts w:hint="eastAsia"/>
          <w:sz w:val="24"/>
        </w:rPr>
        <w:t>（5）保证电话畅通，下班后不得关手机，有紧急任务应随传随到，不可延误，酿成后果应负全面责任。</w:t>
      </w:r>
    </w:p>
    <w:p w14:paraId="78092B9E">
      <w:pPr>
        <w:widowControl/>
        <w:ind w:firstLine="448" w:firstLineChars="200"/>
        <w:jc w:val="left"/>
        <w:rPr>
          <w:rFonts w:hint="eastAsia"/>
          <w:sz w:val="24"/>
        </w:rPr>
      </w:pPr>
      <w:r>
        <w:rPr>
          <w:rFonts w:hint="eastAsia"/>
          <w:sz w:val="24"/>
        </w:rPr>
        <w:t>（6）确保电器安全，严禁违章操作，保证配电室内外清洁卫生。</w:t>
      </w:r>
    </w:p>
    <w:p w14:paraId="4696366B">
      <w:pPr>
        <w:widowControl/>
        <w:ind w:firstLine="448" w:firstLineChars="200"/>
        <w:jc w:val="left"/>
        <w:rPr>
          <w:rFonts w:hint="eastAsia"/>
          <w:sz w:val="24"/>
        </w:rPr>
      </w:pPr>
      <w:r>
        <w:rPr>
          <w:rFonts w:hint="eastAsia"/>
          <w:sz w:val="24"/>
        </w:rPr>
        <w:t>（7）电气线路、灯具、空气开关、电梯、安全保护装置等电器设备应定期检查，严格按照有关规程定期保养。</w:t>
      </w:r>
    </w:p>
    <w:p w14:paraId="73B2D864">
      <w:pPr>
        <w:widowControl/>
        <w:ind w:firstLine="448" w:firstLineChars="200"/>
        <w:jc w:val="left"/>
        <w:rPr>
          <w:rFonts w:hint="eastAsia"/>
          <w:sz w:val="24"/>
        </w:rPr>
      </w:pPr>
      <w:r>
        <w:rPr>
          <w:rFonts w:hint="eastAsia"/>
          <w:sz w:val="24"/>
        </w:rPr>
        <w:t>（8）线路发生漏电现象时，要及时查清漏电部位及原因，进行修复或更换线路。</w:t>
      </w:r>
    </w:p>
    <w:p w14:paraId="254351AF">
      <w:pPr>
        <w:widowControl/>
        <w:ind w:firstLine="448" w:firstLineChars="200"/>
        <w:jc w:val="left"/>
        <w:rPr>
          <w:rFonts w:hint="eastAsia"/>
          <w:sz w:val="24"/>
        </w:rPr>
      </w:pPr>
      <w:r>
        <w:rPr>
          <w:rFonts w:hint="eastAsia"/>
          <w:sz w:val="24"/>
        </w:rPr>
        <w:t>（9）定期进行检查维修。金属构件：要保持牢固、安全、不锈蚀，损坏严重的应更换，无保留价值的应给予拆除。</w:t>
      </w:r>
    </w:p>
    <w:p w14:paraId="161E1126">
      <w:pPr>
        <w:widowControl/>
        <w:ind w:firstLine="448" w:firstLineChars="200"/>
        <w:jc w:val="left"/>
        <w:rPr>
          <w:rFonts w:hint="eastAsia"/>
          <w:sz w:val="24"/>
        </w:rPr>
      </w:pPr>
      <w:r>
        <w:rPr>
          <w:rFonts w:hint="eastAsia"/>
          <w:sz w:val="24"/>
        </w:rPr>
        <w:t>（10）对办公楼及其附属设施设备的巡视检查，每天不得少于二次，对发现的问题要及时修复。对于当天不能修复的，应向主管科室说明原由，并通知项目负责人，同时做好相关记录。</w:t>
      </w:r>
    </w:p>
    <w:p w14:paraId="21519610">
      <w:pPr>
        <w:widowControl/>
        <w:ind w:firstLine="448" w:firstLineChars="200"/>
        <w:jc w:val="left"/>
        <w:rPr>
          <w:rFonts w:hint="eastAsia"/>
          <w:sz w:val="24"/>
        </w:rPr>
      </w:pPr>
      <w:r>
        <w:rPr>
          <w:rFonts w:hint="eastAsia"/>
          <w:sz w:val="24"/>
        </w:rPr>
        <w:t>（11）对上下水管道、消防管道、污水井等设施设备的专项检查，每月不得少于二次，并保证管道设施设备处于良好的技术状态。</w:t>
      </w:r>
    </w:p>
    <w:p w14:paraId="7618DCE4">
      <w:pPr>
        <w:widowControl/>
        <w:ind w:firstLine="448" w:firstLineChars="200"/>
        <w:jc w:val="left"/>
        <w:rPr>
          <w:rFonts w:hint="eastAsia"/>
          <w:sz w:val="24"/>
        </w:rPr>
      </w:pPr>
      <w:r>
        <w:rPr>
          <w:rFonts w:hint="eastAsia"/>
          <w:sz w:val="24"/>
        </w:rPr>
        <w:t>（12）巡视过程中，要衣着整齐、文明礼貌、服务周到，同时做好巡视记录。</w:t>
      </w:r>
    </w:p>
    <w:p w14:paraId="5CC3CCB8">
      <w:pPr>
        <w:widowControl/>
        <w:ind w:firstLine="448" w:firstLineChars="200"/>
        <w:jc w:val="left"/>
        <w:rPr>
          <w:rFonts w:hint="eastAsia"/>
          <w:sz w:val="24"/>
        </w:rPr>
      </w:pPr>
      <w:r>
        <w:rPr>
          <w:rFonts w:hint="eastAsia"/>
          <w:sz w:val="24"/>
        </w:rPr>
        <w:t>（13）一般维修要在接到报修通知的20分钟内完成，故障排除要在接到通知的1小时内完成（下水堵塞故障应在2个小时内疏通）。对于不能在规定时间内解决的问题要及时向相关领导报告。</w:t>
      </w:r>
    </w:p>
    <w:p w14:paraId="6DE681F1">
      <w:pPr>
        <w:widowControl/>
        <w:ind w:firstLine="448" w:firstLineChars="200"/>
        <w:jc w:val="left"/>
        <w:rPr>
          <w:rFonts w:hint="eastAsia"/>
          <w:sz w:val="24"/>
        </w:rPr>
      </w:pPr>
      <w:r>
        <w:rPr>
          <w:rFonts w:hint="eastAsia"/>
          <w:sz w:val="24"/>
        </w:rPr>
        <w:t>（14）维修现场要保持正规有序，维修完毕认真清洁现场。</w:t>
      </w:r>
    </w:p>
    <w:p w14:paraId="41C6E9AD">
      <w:pPr>
        <w:widowControl/>
        <w:ind w:firstLine="448" w:firstLineChars="200"/>
        <w:jc w:val="left"/>
        <w:rPr>
          <w:rFonts w:hint="eastAsia"/>
          <w:sz w:val="24"/>
        </w:rPr>
      </w:pPr>
      <w:r>
        <w:rPr>
          <w:rFonts w:hint="eastAsia"/>
          <w:sz w:val="24"/>
        </w:rPr>
        <w:t>（15）完成采购人交派的其他工作。</w:t>
      </w:r>
    </w:p>
    <w:p w14:paraId="37E4C468">
      <w:pPr>
        <w:widowControl/>
        <w:ind w:firstLine="448" w:firstLineChars="200"/>
        <w:jc w:val="left"/>
        <w:rPr>
          <w:rFonts w:hint="eastAsia"/>
          <w:sz w:val="24"/>
        </w:rPr>
      </w:pPr>
      <w:r>
        <w:rPr>
          <w:rFonts w:hint="eastAsia"/>
          <w:sz w:val="24"/>
        </w:rPr>
        <w:t>4.厨师</w:t>
      </w:r>
    </w:p>
    <w:p w14:paraId="4F457173">
      <w:pPr>
        <w:widowControl/>
        <w:ind w:firstLine="448" w:firstLineChars="200"/>
        <w:jc w:val="left"/>
        <w:rPr>
          <w:rFonts w:hint="eastAsia"/>
          <w:sz w:val="24"/>
        </w:rPr>
      </w:pPr>
      <w:r>
        <w:rPr>
          <w:rFonts w:hint="eastAsia"/>
          <w:sz w:val="24"/>
        </w:rPr>
        <w:t>主厨</w:t>
      </w:r>
    </w:p>
    <w:p w14:paraId="7BAEAA7C">
      <w:pPr>
        <w:widowControl/>
        <w:ind w:firstLine="448" w:firstLineChars="200"/>
        <w:jc w:val="left"/>
        <w:rPr>
          <w:rFonts w:hint="eastAsia"/>
          <w:sz w:val="24"/>
        </w:rPr>
      </w:pPr>
      <w:r>
        <w:rPr>
          <w:rFonts w:hint="eastAsia"/>
          <w:sz w:val="24"/>
        </w:rPr>
        <w:t>（1）负责制作每周的菜谱；</w:t>
      </w:r>
    </w:p>
    <w:p w14:paraId="72D0CA8F">
      <w:pPr>
        <w:widowControl/>
        <w:ind w:firstLine="448" w:firstLineChars="200"/>
        <w:jc w:val="left"/>
        <w:rPr>
          <w:rFonts w:hint="eastAsia"/>
          <w:sz w:val="24"/>
        </w:rPr>
      </w:pPr>
      <w:r>
        <w:rPr>
          <w:rFonts w:hint="eastAsia"/>
          <w:sz w:val="24"/>
        </w:rPr>
        <w:t>（2）根据实际情况进行设备、工具及食材的申请；</w:t>
      </w:r>
    </w:p>
    <w:p w14:paraId="32D73EB8">
      <w:pPr>
        <w:widowControl/>
        <w:ind w:firstLine="448" w:firstLineChars="200"/>
        <w:jc w:val="left"/>
        <w:rPr>
          <w:rFonts w:hint="eastAsia"/>
          <w:sz w:val="24"/>
        </w:rPr>
      </w:pPr>
      <w:r>
        <w:rPr>
          <w:rFonts w:hint="eastAsia"/>
          <w:sz w:val="24"/>
        </w:rPr>
        <w:t>（3）负责食堂早餐和午餐的烹调制作，增加花色品种；</w:t>
      </w:r>
    </w:p>
    <w:p w14:paraId="36FE2EB1">
      <w:pPr>
        <w:widowControl/>
        <w:ind w:firstLine="448" w:firstLineChars="200"/>
        <w:jc w:val="left"/>
        <w:rPr>
          <w:rFonts w:hint="eastAsia"/>
          <w:sz w:val="24"/>
        </w:rPr>
      </w:pPr>
      <w:r>
        <w:rPr>
          <w:rFonts w:hint="eastAsia"/>
          <w:sz w:val="24"/>
        </w:rPr>
        <w:t>（4）计划用料，精工细作，提高烹调技术，改善制作方法，做到色、香、味俱佳；</w:t>
      </w:r>
    </w:p>
    <w:p w14:paraId="600B1192">
      <w:pPr>
        <w:widowControl/>
        <w:ind w:firstLine="448" w:firstLineChars="200"/>
        <w:jc w:val="left"/>
        <w:rPr>
          <w:rFonts w:hint="eastAsia"/>
          <w:sz w:val="24"/>
        </w:rPr>
      </w:pPr>
      <w:r>
        <w:rPr>
          <w:rFonts w:hint="eastAsia"/>
          <w:sz w:val="24"/>
        </w:rPr>
        <w:t>（5）保证员工能按时开饭；</w:t>
      </w:r>
    </w:p>
    <w:p w14:paraId="3B794FED">
      <w:pPr>
        <w:widowControl/>
        <w:ind w:firstLine="448" w:firstLineChars="200"/>
        <w:jc w:val="left"/>
        <w:rPr>
          <w:rFonts w:hint="eastAsia"/>
          <w:sz w:val="24"/>
        </w:rPr>
      </w:pPr>
      <w:r>
        <w:rPr>
          <w:rFonts w:hint="eastAsia"/>
          <w:sz w:val="24"/>
        </w:rPr>
        <w:t>（6）做好安全防范工作，做好食品留样；</w:t>
      </w:r>
    </w:p>
    <w:p w14:paraId="370CC19B">
      <w:pPr>
        <w:widowControl/>
        <w:ind w:firstLine="448" w:firstLineChars="200"/>
        <w:jc w:val="left"/>
        <w:rPr>
          <w:rFonts w:hint="eastAsia"/>
          <w:sz w:val="24"/>
        </w:rPr>
      </w:pPr>
      <w:r>
        <w:rPr>
          <w:rFonts w:hint="eastAsia"/>
          <w:sz w:val="24"/>
        </w:rPr>
        <w:t>（7）落实《食品安全法》，确保饮食安全；</w:t>
      </w:r>
    </w:p>
    <w:p w14:paraId="0DCC6C9A">
      <w:pPr>
        <w:widowControl/>
        <w:ind w:firstLine="448" w:firstLineChars="200"/>
        <w:jc w:val="left"/>
        <w:rPr>
          <w:rFonts w:hint="eastAsia"/>
          <w:sz w:val="24"/>
        </w:rPr>
      </w:pPr>
      <w:r>
        <w:rPr>
          <w:rFonts w:hint="eastAsia"/>
          <w:sz w:val="24"/>
        </w:rPr>
        <w:t>（8）负责节能降耗工作，严格控制水、电、气的用量，避免浪费</w:t>
      </w:r>
    </w:p>
    <w:p w14:paraId="1EBB4DCF">
      <w:pPr>
        <w:widowControl/>
        <w:ind w:firstLine="448" w:firstLineChars="200"/>
        <w:jc w:val="left"/>
        <w:rPr>
          <w:rFonts w:hint="eastAsia"/>
          <w:sz w:val="24"/>
        </w:rPr>
      </w:pPr>
      <w:r>
        <w:rPr>
          <w:rFonts w:hint="eastAsia"/>
          <w:sz w:val="24"/>
        </w:rPr>
        <w:t>帮厨</w:t>
      </w:r>
    </w:p>
    <w:p w14:paraId="522703A1">
      <w:pPr>
        <w:widowControl/>
        <w:ind w:firstLine="448" w:firstLineChars="200"/>
        <w:jc w:val="left"/>
        <w:rPr>
          <w:rFonts w:hint="eastAsia"/>
          <w:sz w:val="24"/>
        </w:rPr>
      </w:pPr>
      <w:r>
        <w:rPr>
          <w:rFonts w:hint="eastAsia"/>
          <w:sz w:val="24"/>
        </w:rPr>
        <w:t>（1）负责原料的切配加工半成品及成品工作；</w:t>
      </w:r>
    </w:p>
    <w:p w14:paraId="4DD57D28">
      <w:pPr>
        <w:widowControl/>
        <w:ind w:firstLine="448" w:firstLineChars="200"/>
        <w:jc w:val="left"/>
        <w:rPr>
          <w:rFonts w:hint="eastAsia"/>
          <w:sz w:val="24"/>
        </w:rPr>
      </w:pPr>
      <w:r>
        <w:rPr>
          <w:rFonts w:hint="eastAsia"/>
          <w:sz w:val="24"/>
        </w:rPr>
        <w:t>（2）负责部分菜品的提前腌制改刀工作；</w:t>
      </w:r>
    </w:p>
    <w:p w14:paraId="116593C6">
      <w:pPr>
        <w:widowControl/>
        <w:ind w:firstLine="448" w:firstLineChars="200"/>
        <w:jc w:val="left"/>
        <w:rPr>
          <w:rFonts w:hint="eastAsia"/>
          <w:sz w:val="24"/>
        </w:rPr>
      </w:pPr>
      <w:r>
        <w:rPr>
          <w:rFonts w:hint="eastAsia"/>
          <w:sz w:val="24"/>
        </w:rPr>
        <w:t>（3）负责本岗位原料保管及验货工作；</w:t>
      </w:r>
    </w:p>
    <w:p w14:paraId="5CB78DBB">
      <w:pPr>
        <w:widowControl/>
        <w:ind w:firstLine="448" w:firstLineChars="200"/>
        <w:jc w:val="left"/>
        <w:rPr>
          <w:rFonts w:hint="eastAsia"/>
          <w:sz w:val="24"/>
        </w:rPr>
      </w:pPr>
      <w:r>
        <w:rPr>
          <w:rFonts w:hint="eastAsia"/>
          <w:sz w:val="24"/>
        </w:rPr>
        <w:t>（4）按菜单和标准的要求来组织切配菜肴；</w:t>
      </w:r>
    </w:p>
    <w:p w14:paraId="4482465F">
      <w:pPr>
        <w:widowControl/>
        <w:ind w:firstLine="448" w:firstLineChars="200"/>
        <w:jc w:val="left"/>
        <w:rPr>
          <w:rFonts w:hint="eastAsia"/>
          <w:sz w:val="24"/>
        </w:rPr>
      </w:pPr>
      <w:r>
        <w:rPr>
          <w:rFonts w:hint="eastAsia"/>
          <w:sz w:val="24"/>
        </w:rPr>
        <w:t>（5）当天收回餐具，当天进行清洗、消毒工作，不隔顿、不隔夜；</w:t>
      </w:r>
    </w:p>
    <w:p w14:paraId="172C8F7A">
      <w:pPr>
        <w:widowControl/>
        <w:ind w:firstLine="448" w:firstLineChars="200"/>
        <w:jc w:val="left"/>
        <w:rPr>
          <w:rFonts w:hint="eastAsia"/>
          <w:sz w:val="24"/>
        </w:rPr>
      </w:pPr>
      <w:r>
        <w:rPr>
          <w:rFonts w:hint="eastAsia"/>
          <w:sz w:val="24"/>
        </w:rPr>
        <w:t>（6）餐具清洗消毒应按照流程进行操作；</w:t>
      </w:r>
    </w:p>
    <w:p w14:paraId="09C59580">
      <w:pPr>
        <w:widowControl/>
        <w:ind w:firstLine="448" w:firstLineChars="200"/>
        <w:jc w:val="left"/>
        <w:rPr>
          <w:rFonts w:hint="eastAsia"/>
          <w:sz w:val="24"/>
        </w:rPr>
      </w:pPr>
      <w:r>
        <w:rPr>
          <w:rFonts w:hint="eastAsia"/>
          <w:sz w:val="24"/>
        </w:rPr>
        <w:t>（7）消毒后的餐具放置厨具内，防止再次污染；</w:t>
      </w:r>
    </w:p>
    <w:p w14:paraId="0881B684">
      <w:pPr>
        <w:widowControl/>
        <w:ind w:firstLine="448" w:firstLineChars="200"/>
        <w:jc w:val="left"/>
        <w:rPr>
          <w:rFonts w:hint="eastAsia"/>
          <w:sz w:val="24"/>
        </w:rPr>
      </w:pPr>
      <w:r>
        <w:rPr>
          <w:rFonts w:hint="eastAsia"/>
          <w:sz w:val="24"/>
        </w:rPr>
        <w:t>（8）餐具消毒结束后将洗碗消毒池及其他洗消设备冲洗干净；</w:t>
      </w:r>
    </w:p>
    <w:p w14:paraId="6DDAF363">
      <w:pPr>
        <w:widowControl/>
        <w:ind w:firstLine="448" w:firstLineChars="200"/>
        <w:jc w:val="left"/>
        <w:rPr>
          <w:rFonts w:hint="eastAsia"/>
          <w:sz w:val="24"/>
        </w:rPr>
      </w:pPr>
      <w:r>
        <w:rPr>
          <w:rFonts w:hint="eastAsia"/>
          <w:sz w:val="24"/>
        </w:rPr>
        <w:t>（9）对库房内的食品、调料做严格的出入库登记；</w:t>
      </w:r>
    </w:p>
    <w:p w14:paraId="3FF2D808">
      <w:pPr>
        <w:widowControl/>
        <w:ind w:firstLine="448" w:firstLineChars="200"/>
        <w:jc w:val="left"/>
        <w:rPr>
          <w:rFonts w:hint="eastAsia"/>
          <w:sz w:val="24"/>
        </w:rPr>
      </w:pPr>
      <w:r>
        <w:rPr>
          <w:rFonts w:hint="eastAsia"/>
          <w:sz w:val="24"/>
        </w:rPr>
        <w:t>（10）定期对库房内的食材、调料等进行盘点，本着杜绝浪费的原则进行出库管理；</w:t>
      </w:r>
    </w:p>
    <w:p w14:paraId="484D7C9F">
      <w:pPr>
        <w:widowControl/>
        <w:ind w:firstLine="448" w:firstLineChars="200"/>
        <w:jc w:val="left"/>
        <w:rPr>
          <w:rFonts w:hint="eastAsia"/>
          <w:sz w:val="24"/>
        </w:rPr>
      </w:pPr>
      <w:r>
        <w:rPr>
          <w:rFonts w:hint="eastAsia"/>
          <w:sz w:val="24"/>
        </w:rPr>
        <w:t>（11）建立库存食品定期检验制度及落实；</w:t>
      </w:r>
    </w:p>
    <w:p w14:paraId="096AF2CB">
      <w:pPr>
        <w:widowControl/>
        <w:ind w:firstLine="448" w:firstLineChars="200"/>
        <w:jc w:val="left"/>
        <w:rPr>
          <w:rFonts w:hint="eastAsia"/>
          <w:sz w:val="24"/>
        </w:rPr>
      </w:pPr>
      <w:r>
        <w:rPr>
          <w:rFonts w:hint="eastAsia"/>
          <w:sz w:val="24"/>
        </w:rPr>
        <w:t>（12）对库房内的卫生进行清理，定期进行消毒。</w:t>
      </w:r>
    </w:p>
    <w:p w14:paraId="3A97EA12">
      <w:pPr>
        <w:widowControl/>
        <w:ind w:firstLine="448" w:firstLineChars="200"/>
        <w:jc w:val="left"/>
        <w:rPr>
          <w:rFonts w:hint="eastAsia"/>
          <w:sz w:val="24"/>
        </w:rPr>
      </w:pPr>
      <w:r>
        <w:rPr>
          <w:rFonts w:hint="eastAsia"/>
          <w:sz w:val="24"/>
          <w:lang w:val="en-US" w:eastAsia="zh-CN"/>
        </w:rPr>
        <w:t>四</w:t>
      </w:r>
      <w:r>
        <w:rPr>
          <w:rFonts w:hint="eastAsia"/>
          <w:sz w:val="24"/>
        </w:rPr>
        <w:t>、应急服务要求</w:t>
      </w:r>
    </w:p>
    <w:p w14:paraId="359AC30D">
      <w:pPr>
        <w:widowControl/>
        <w:ind w:firstLine="448" w:firstLineChars="200"/>
        <w:jc w:val="left"/>
        <w:rPr>
          <w:rFonts w:hint="eastAsia"/>
          <w:sz w:val="24"/>
        </w:rPr>
      </w:pPr>
      <w:r>
        <w:rPr>
          <w:rFonts w:hint="eastAsia"/>
          <w:sz w:val="24"/>
        </w:rPr>
        <w:t>当出现不可预知紧急情况时（例如停水停电、极端天气、群体事件、自然灾害、疫情防控等），中标人应采取临时增配人员、现有人员岗位职责临时增加等措施，保证服务正常运转。</w:t>
      </w:r>
    </w:p>
    <w:p w14:paraId="181025E4">
      <w:pPr>
        <w:widowControl/>
        <w:ind w:firstLine="448" w:firstLineChars="200"/>
        <w:jc w:val="left"/>
        <w:rPr>
          <w:rFonts w:hint="eastAsia"/>
          <w:sz w:val="24"/>
        </w:rPr>
      </w:pPr>
      <w:r>
        <w:rPr>
          <w:rFonts w:hint="eastAsia"/>
          <w:sz w:val="24"/>
          <w:lang w:val="en-US" w:eastAsia="zh-CN"/>
        </w:rPr>
        <w:t>五</w:t>
      </w:r>
      <w:r>
        <w:rPr>
          <w:rFonts w:hint="eastAsia"/>
          <w:sz w:val="24"/>
        </w:rPr>
        <w:t>、人员保密要求</w:t>
      </w:r>
    </w:p>
    <w:p w14:paraId="69853E9D">
      <w:pPr>
        <w:widowControl/>
        <w:ind w:firstLine="448" w:firstLineChars="200"/>
        <w:jc w:val="left"/>
        <w:rPr>
          <w:rFonts w:hint="eastAsia"/>
          <w:sz w:val="24"/>
        </w:rPr>
      </w:pPr>
      <w:r>
        <w:rPr>
          <w:rFonts w:hint="eastAsia"/>
          <w:sz w:val="24"/>
        </w:rPr>
        <w:t>中标人应制定保密制度，按采购人要求定期对服务人员进行保密培训，保证服务过程中有可能获取的保密信息不泄露。</w:t>
      </w:r>
    </w:p>
    <w:p w14:paraId="668F6DA0">
      <w:pPr>
        <w:widowControl/>
        <w:ind w:firstLine="448" w:firstLineChars="200"/>
        <w:jc w:val="left"/>
        <w:rPr>
          <w:rFonts w:hint="eastAsia"/>
          <w:sz w:val="24"/>
        </w:rPr>
      </w:pPr>
      <w:r>
        <w:rPr>
          <w:rFonts w:hint="eastAsia"/>
          <w:sz w:val="24"/>
          <w:lang w:val="en-US" w:eastAsia="zh-CN"/>
        </w:rPr>
        <w:t>六</w:t>
      </w:r>
      <w:r>
        <w:rPr>
          <w:rFonts w:hint="eastAsia"/>
          <w:sz w:val="24"/>
        </w:rPr>
        <w:t>、人员稳定性要求</w:t>
      </w:r>
    </w:p>
    <w:p w14:paraId="5A7CC344">
      <w:pPr>
        <w:widowControl/>
        <w:ind w:firstLine="448" w:firstLineChars="200"/>
        <w:jc w:val="left"/>
        <w:rPr>
          <w:rFonts w:hint="eastAsia"/>
          <w:sz w:val="24"/>
        </w:rPr>
      </w:pPr>
      <w:r>
        <w:rPr>
          <w:rFonts w:hint="eastAsia"/>
          <w:sz w:val="24"/>
        </w:rPr>
        <w:t>在整个服务期内，人员更换率不得超过30%，更换人员不得低于采购需求，且应经采购人同意。</w:t>
      </w:r>
    </w:p>
    <w:p w14:paraId="30D1AA2A">
      <w:pPr>
        <w:widowControl/>
        <w:ind w:firstLine="448" w:firstLineChars="200"/>
        <w:jc w:val="left"/>
        <w:rPr>
          <w:rFonts w:hint="eastAsia"/>
          <w:sz w:val="24"/>
        </w:rPr>
      </w:pPr>
      <w:r>
        <w:rPr>
          <w:rFonts w:hint="eastAsia"/>
          <w:sz w:val="24"/>
          <w:lang w:val="en-US" w:eastAsia="zh-CN"/>
        </w:rPr>
        <w:t>七</w:t>
      </w:r>
      <w:r>
        <w:rPr>
          <w:rFonts w:hint="eastAsia"/>
          <w:sz w:val="24"/>
        </w:rPr>
        <w:t>、进驻和接管要求</w:t>
      </w:r>
    </w:p>
    <w:p w14:paraId="7B273415">
      <w:pPr>
        <w:widowControl/>
        <w:ind w:firstLine="448" w:firstLineChars="200"/>
        <w:jc w:val="left"/>
        <w:rPr>
          <w:rFonts w:hint="eastAsia"/>
          <w:sz w:val="24"/>
        </w:rPr>
      </w:pPr>
      <w:r>
        <w:rPr>
          <w:rFonts w:hint="eastAsia"/>
          <w:sz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15815A0F">
      <w:pPr>
        <w:widowControl/>
        <w:ind w:firstLine="448" w:firstLineChars="200"/>
        <w:jc w:val="left"/>
        <w:rPr>
          <w:rFonts w:hint="eastAsia"/>
          <w:sz w:val="24"/>
        </w:rPr>
      </w:pPr>
      <w:r>
        <w:rPr>
          <w:rFonts w:hint="eastAsia"/>
          <w:sz w:val="24"/>
          <w:lang w:val="en-US" w:eastAsia="zh-CN"/>
        </w:rPr>
        <w:t>八</w:t>
      </w:r>
      <w:r>
        <w:rPr>
          <w:rFonts w:hint="eastAsia"/>
          <w:sz w:val="24"/>
        </w:rPr>
        <w:t>、费用分割</w:t>
      </w:r>
    </w:p>
    <w:p w14:paraId="733AC9F0">
      <w:pPr>
        <w:widowControl/>
        <w:ind w:firstLine="448" w:firstLineChars="200"/>
        <w:jc w:val="left"/>
        <w:rPr>
          <w:rFonts w:hint="eastAsia"/>
          <w:sz w:val="24"/>
        </w:rPr>
      </w:pPr>
      <w:r>
        <w:rPr>
          <w:rFonts w:hint="eastAsia"/>
          <w:sz w:val="24"/>
        </w:rPr>
        <w:t>1、本项目服务人员服装由中标人负责。</w:t>
      </w:r>
    </w:p>
    <w:p w14:paraId="1A3A5E83">
      <w:pPr>
        <w:widowControl/>
        <w:ind w:firstLine="448" w:firstLineChars="200"/>
        <w:jc w:val="left"/>
        <w:rPr>
          <w:rFonts w:hint="eastAsia"/>
          <w:sz w:val="24"/>
        </w:rPr>
      </w:pPr>
      <w:r>
        <w:rPr>
          <w:rFonts w:hint="eastAsia"/>
          <w:sz w:val="24"/>
        </w:rPr>
        <w:t>2、采购人负责提供不低于5平米的物业用房。物业办公家具、办公设备由中标人负责。</w:t>
      </w:r>
    </w:p>
    <w:p w14:paraId="4D86E51A">
      <w:pPr>
        <w:widowControl/>
        <w:ind w:firstLine="448" w:firstLineChars="200"/>
        <w:jc w:val="left"/>
        <w:rPr>
          <w:rFonts w:hint="eastAsia"/>
          <w:sz w:val="24"/>
        </w:rPr>
      </w:pPr>
      <w:r>
        <w:rPr>
          <w:rFonts w:hint="eastAsia"/>
          <w:sz w:val="24"/>
        </w:rPr>
        <w:t>3、本项目保洁工具、保洁耗材、办公耗材、维修工具及耗材等费用由采购人承担。</w:t>
      </w:r>
    </w:p>
    <w:p w14:paraId="2B00D897">
      <w:pPr>
        <w:widowControl/>
        <w:ind w:firstLine="448" w:firstLineChars="200"/>
        <w:jc w:val="left"/>
        <w:rPr>
          <w:rFonts w:hint="eastAsia"/>
          <w:sz w:val="24"/>
        </w:rPr>
      </w:pPr>
      <w:r>
        <w:rPr>
          <w:rFonts w:hint="eastAsia"/>
          <w:sz w:val="24"/>
        </w:rPr>
        <w:t>4、采购人不提供服务人员免费食宿。</w:t>
      </w:r>
    </w:p>
    <w:p w14:paraId="526F19DD">
      <w:pPr>
        <w:widowControl/>
        <w:ind w:firstLine="448" w:firstLineChars="200"/>
        <w:jc w:val="left"/>
        <w:rPr>
          <w:rFonts w:hint="eastAsia"/>
          <w:sz w:val="24"/>
        </w:rPr>
      </w:pPr>
      <w:r>
        <w:rPr>
          <w:rFonts w:hint="eastAsia"/>
          <w:sz w:val="24"/>
          <w:lang w:val="en-US" w:eastAsia="zh-CN"/>
        </w:rPr>
        <w:t>九</w:t>
      </w:r>
      <w:r>
        <w:rPr>
          <w:rFonts w:hint="eastAsia"/>
          <w:sz w:val="24"/>
        </w:rPr>
        <w:t>、服务过程中，对中标供应商评价考核验收标准</w:t>
      </w:r>
    </w:p>
    <w:p w14:paraId="57328F5F">
      <w:pPr>
        <w:widowControl/>
        <w:ind w:firstLine="448" w:firstLineChars="200"/>
        <w:jc w:val="left"/>
        <w:rPr>
          <w:rFonts w:hint="eastAsia"/>
          <w:sz w:val="24"/>
        </w:rPr>
      </w:pPr>
      <w:r>
        <w:rPr>
          <w:rFonts w:hint="eastAsia"/>
          <w:sz w:val="24"/>
        </w:rPr>
        <w:t>1、物业服务期间无重大治安事件发生。</w:t>
      </w:r>
    </w:p>
    <w:p w14:paraId="6F7BA1FE">
      <w:pPr>
        <w:widowControl/>
        <w:ind w:firstLine="448" w:firstLineChars="200"/>
        <w:jc w:val="left"/>
        <w:rPr>
          <w:rFonts w:hint="eastAsia"/>
          <w:sz w:val="24"/>
        </w:rPr>
      </w:pPr>
      <w:r>
        <w:rPr>
          <w:rFonts w:hint="eastAsia"/>
          <w:sz w:val="24"/>
        </w:rPr>
        <w:t>2、物业服务期间未与采购人发生任何纠纷。</w:t>
      </w:r>
    </w:p>
    <w:p w14:paraId="587DAD51">
      <w:pPr>
        <w:widowControl/>
        <w:ind w:firstLine="448" w:firstLineChars="200"/>
        <w:jc w:val="left"/>
        <w:rPr>
          <w:rFonts w:hint="eastAsia"/>
          <w:sz w:val="24"/>
        </w:rPr>
      </w:pPr>
      <w:r>
        <w:rPr>
          <w:rFonts w:hint="eastAsia"/>
          <w:sz w:val="24"/>
        </w:rPr>
        <w:t>3、物业服务期间未发生因服务标准落实不到位而产生的工作投诉（有效投诉）。</w:t>
      </w:r>
    </w:p>
    <w:p w14:paraId="18DD7C86">
      <w:pPr>
        <w:widowControl/>
        <w:ind w:firstLine="448" w:firstLineChars="200"/>
        <w:jc w:val="left"/>
        <w:rPr>
          <w:rFonts w:hint="eastAsia"/>
          <w:sz w:val="24"/>
        </w:rPr>
      </w:pPr>
      <w:r>
        <w:rPr>
          <w:rFonts w:hint="eastAsia"/>
          <w:sz w:val="24"/>
        </w:rPr>
        <w:t>4、物业服务期间按要求落实各项服务。</w:t>
      </w:r>
    </w:p>
    <w:p w14:paraId="59576C0C">
      <w:pPr>
        <w:widowControl/>
        <w:ind w:firstLine="448" w:firstLineChars="200"/>
        <w:jc w:val="left"/>
        <w:rPr>
          <w:rFonts w:hint="eastAsia"/>
          <w:sz w:val="24"/>
        </w:rPr>
      </w:pPr>
      <w:r>
        <w:rPr>
          <w:rFonts w:hint="eastAsia"/>
          <w:sz w:val="24"/>
        </w:rPr>
        <w:t>5、物业企业配备的各类服务人员符合要求。</w:t>
      </w:r>
    </w:p>
    <w:p w14:paraId="442A346F">
      <w:pPr>
        <w:widowControl/>
        <w:ind w:firstLine="448" w:firstLineChars="200"/>
        <w:jc w:val="left"/>
        <w:rPr>
          <w:rFonts w:hint="eastAsia"/>
          <w:sz w:val="24"/>
        </w:rPr>
      </w:pPr>
      <w:r>
        <w:rPr>
          <w:rFonts w:hint="eastAsia"/>
          <w:sz w:val="24"/>
        </w:rPr>
        <w:t>6、若成交供应商在服务过程中不满足上述要求，采购人有权酌情扣除当月部分物业服务费用，若成交供应商拒不整改，采购人有权提前结束合同。</w:t>
      </w:r>
    </w:p>
    <w:p w14:paraId="29F1F2DB">
      <w:pPr>
        <w:widowControl/>
        <w:ind w:firstLine="448" w:firstLineChars="200"/>
        <w:jc w:val="left"/>
        <w:rPr>
          <w:sz w:val="24"/>
        </w:rPr>
      </w:pPr>
    </w:p>
    <w:p w14:paraId="03A4AB08">
      <w:pPr>
        <w:widowControl/>
        <w:jc w:val="left"/>
        <w:rPr>
          <w:sz w:val="24"/>
        </w:rPr>
      </w:pPr>
    </w:p>
    <w:p w14:paraId="728F9C42">
      <w:pPr>
        <w:widowControl/>
        <w:jc w:val="left"/>
        <w:rPr>
          <w:sz w:val="24"/>
        </w:rPr>
      </w:pPr>
      <w:r>
        <w:rPr>
          <w:sz w:val="24"/>
        </w:rPr>
        <w:br w:type="page"/>
      </w:r>
    </w:p>
    <w:p w14:paraId="55BAECF7">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347EEF4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6AD39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36AE61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4BEC8C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89E1C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3B8B52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705BC4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51D656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7C4657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136748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7500CB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192A1B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330CD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F8AFB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73469E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603D6A5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19E87AF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B95C5E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45D2AD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645D5CC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46CF884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4EA7323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1EDC6DC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820163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2572784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1F09641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E7A679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1358DE6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3F92331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7B6383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6C0FD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09AA17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7A95DCA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5"/>
      <w:bookmarkStart w:id="7" w:name="OLE_LINK6"/>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70E382A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E8D506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0E7747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54C039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55377F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191BE2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614DA6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21997E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5014F3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AD44D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630BCD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3A2C86A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307AA1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166BF6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6E9356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2008AE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D8102F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C530F0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A14008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F6BDF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3D449E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EBCEE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D374F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1F4CB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80A977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957AD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6B1A12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0B7DB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281B2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51793C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7C26A2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214E4A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62F3A7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608BBD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13348B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0F0D71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2BC8F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6AC857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FF902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657B39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4147D1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4DD85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13787F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3A07B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34D5C3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44BE6E0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300AE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0C5197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6B2EC1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27B3C2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B8CEB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3AFF7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52C4CD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7CAE9B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09F281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E07A6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5DF97D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8B4EC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DFB02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490EDA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FF9B5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B19A5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7EAB24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87A2B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2924D6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542A0E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074145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713320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03A7A1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412DAF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02C912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151ED4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5311C6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678786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E17AF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5B1E94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36B25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3A976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13F2B1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41423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24E58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5F1FF6C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411728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B2D5DD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9230CD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4408C31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28982F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00B4F6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A5F10C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0D009DD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35C64D4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7C83CF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0784214">
      <w:pPr>
        <w:pStyle w:val="29"/>
        <w:spacing w:line="360" w:lineRule="auto"/>
        <w:ind w:firstLine="448" w:firstLineChars="200"/>
        <w:jc w:val="both"/>
        <w:rPr>
          <w:rFonts w:ascii="Times New Roman" w:hAnsi="Times New Roman" w:eastAsia="宋体" w:cs="Times New Roman"/>
          <w:color w:val="auto"/>
        </w:rPr>
      </w:pPr>
    </w:p>
    <w:p w14:paraId="2DAC037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021D846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55C3C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35B0BD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6B0A5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249D92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910C5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0BDA32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01BA600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1C0B7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023492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DE2D1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1CC857E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F9436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237F9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252CE5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B72050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2096F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39EE5B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2E970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57C64C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6A5ACB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232CAFA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E96C0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0A9155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41E80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424DD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7FBA05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47AE5ED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F61E9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239787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7393EFA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1A8314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08E193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6CF964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DB169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540876E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1D1D94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1CB118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614E8B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736639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398A09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2A09D3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356B495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08A92B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703268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6FEAC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3172D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597FB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1FD36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793DAF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1FC651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1DC1E7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E84D6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61E1CF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1CC200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0334E7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39C0C17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53B77C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1B281E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A0F63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7CCD1B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5235FC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7A6E01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649267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50134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5096B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2C166A3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5A7D9D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084118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74A525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F41CB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23C02C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A096E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41122CD5">
      <w:pPr>
        <w:widowControl/>
        <w:jc w:val="left"/>
        <w:rPr>
          <w:b/>
          <w:bCs/>
          <w:kern w:val="28"/>
          <w:sz w:val="32"/>
          <w:szCs w:val="32"/>
          <w:lang w:val="zh-CN" w:eastAsia="zh-CN"/>
        </w:rPr>
      </w:pPr>
      <w:r>
        <w:br w:type="page"/>
      </w:r>
    </w:p>
    <w:p w14:paraId="1B9222F3">
      <w:pPr>
        <w:pStyle w:val="16"/>
        <w:rPr>
          <w:rFonts w:ascii="Times New Roman" w:hAnsi="Times New Roman"/>
        </w:rPr>
      </w:pPr>
      <w:r>
        <w:rPr>
          <w:rFonts w:ascii="Times New Roman" w:hAnsi="Times New Roman"/>
        </w:rPr>
        <w:t>第四部分  合同条款</w:t>
      </w:r>
    </w:p>
    <w:p w14:paraId="7D819B6D">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52C6E145">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19A06081">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58012DBC">
      <w:pPr>
        <w:pStyle w:val="34"/>
        <w:numPr>
          <w:ilvl w:val="0"/>
          <w:numId w:val="2"/>
        </w:numPr>
        <w:spacing w:line="480" w:lineRule="exact"/>
        <w:ind w:firstLineChars="0"/>
        <w:rPr>
          <w:sz w:val="24"/>
          <w:szCs w:val="24"/>
        </w:rPr>
      </w:pPr>
      <w:r>
        <w:rPr>
          <w:rFonts w:hint="eastAsia"/>
          <w:sz w:val="24"/>
          <w:szCs w:val="24"/>
        </w:rPr>
        <w:t>本合同为中小企业预留合同</w:t>
      </w:r>
    </w:p>
    <w:p w14:paraId="22E8E86A">
      <w:pPr>
        <w:pStyle w:val="34"/>
        <w:numPr>
          <w:ilvl w:val="0"/>
          <w:numId w:val="2"/>
        </w:numPr>
        <w:spacing w:line="480" w:lineRule="exact"/>
        <w:ind w:firstLineChars="0"/>
        <w:rPr>
          <w:sz w:val="24"/>
          <w:szCs w:val="24"/>
        </w:rPr>
      </w:pPr>
      <w:r>
        <w:rPr>
          <w:rFonts w:hint="eastAsia"/>
          <w:sz w:val="24"/>
          <w:szCs w:val="24"/>
        </w:rPr>
        <w:t>本合同非中小企业预留合同</w:t>
      </w:r>
    </w:p>
    <w:p w14:paraId="70CD2CCC">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104BD42D">
      <w:pPr>
        <w:spacing w:line="360" w:lineRule="auto"/>
        <w:ind w:firstLine="452" w:firstLineChars="202"/>
        <w:rPr>
          <w:rFonts w:eastAsiaTheme="minorEastAsia"/>
          <w:sz w:val="24"/>
          <w:szCs w:val="24"/>
        </w:rPr>
      </w:pPr>
      <w:r>
        <w:rPr>
          <w:rFonts w:eastAsiaTheme="minorEastAsia"/>
          <w:sz w:val="24"/>
          <w:szCs w:val="24"/>
        </w:rPr>
        <w:t>物业名称：</w:t>
      </w:r>
    </w:p>
    <w:p w14:paraId="5D2E6F8D">
      <w:pPr>
        <w:spacing w:line="360" w:lineRule="auto"/>
        <w:ind w:firstLine="452" w:firstLineChars="202"/>
        <w:rPr>
          <w:rFonts w:eastAsiaTheme="minorEastAsia"/>
          <w:sz w:val="24"/>
          <w:szCs w:val="24"/>
        </w:rPr>
      </w:pPr>
      <w:r>
        <w:rPr>
          <w:rFonts w:eastAsiaTheme="minorEastAsia"/>
          <w:sz w:val="24"/>
          <w:szCs w:val="24"/>
        </w:rPr>
        <w:t>物业类型：</w:t>
      </w:r>
    </w:p>
    <w:p w14:paraId="49BC1B50">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26222BC1">
      <w:pPr>
        <w:spacing w:line="360" w:lineRule="auto"/>
        <w:ind w:firstLine="452" w:firstLineChars="202"/>
        <w:rPr>
          <w:rFonts w:eastAsiaTheme="minorEastAsia"/>
          <w:sz w:val="24"/>
          <w:szCs w:val="24"/>
        </w:rPr>
      </w:pPr>
      <w:r>
        <w:rPr>
          <w:rFonts w:eastAsiaTheme="minorEastAsia"/>
          <w:sz w:val="24"/>
          <w:szCs w:val="24"/>
        </w:rPr>
        <w:t>物业管理区域四至：</w:t>
      </w:r>
    </w:p>
    <w:p w14:paraId="232383F3">
      <w:pPr>
        <w:spacing w:line="360" w:lineRule="auto"/>
        <w:ind w:firstLine="452" w:firstLineChars="202"/>
        <w:rPr>
          <w:rFonts w:eastAsiaTheme="minorEastAsia"/>
          <w:sz w:val="24"/>
          <w:szCs w:val="24"/>
        </w:rPr>
      </w:pPr>
      <w:r>
        <w:rPr>
          <w:rFonts w:eastAsiaTheme="minorEastAsia"/>
          <w:sz w:val="24"/>
          <w:szCs w:val="24"/>
        </w:rPr>
        <w:t>东至：南至：</w:t>
      </w:r>
    </w:p>
    <w:p w14:paraId="4B670CA7">
      <w:pPr>
        <w:spacing w:line="360" w:lineRule="auto"/>
        <w:ind w:firstLine="452" w:firstLineChars="202"/>
        <w:rPr>
          <w:rFonts w:eastAsiaTheme="minorEastAsia"/>
          <w:sz w:val="24"/>
          <w:szCs w:val="24"/>
        </w:rPr>
      </w:pPr>
      <w:r>
        <w:rPr>
          <w:rFonts w:eastAsiaTheme="minorEastAsia"/>
          <w:sz w:val="24"/>
          <w:szCs w:val="24"/>
        </w:rPr>
        <w:t>西至：北至：</w:t>
      </w:r>
    </w:p>
    <w:p w14:paraId="773C5B57">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15B85BD8">
      <w:pPr>
        <w:spacing w:line="360" w:lineRule="auto"/>
        <w:ind w:firstLine="452" w:firstLineChars="202"/>
        <w:rPr>
          <w:rFonts w:eastAsiaTheme="minorEastAsia"/>
          <w:sz w:val="24"/>
          <w:szCs w:val="24"/>
        </w:rPr>
      </w:pPr>
      <w:r>
        <w:rPr>
          <w:rFonts w:eastAsiaTheme="minorEastAsia"/>
          <w:sz w:val="24"/>
          <w:szCs w:val="24"/>
        </w:rPr>
        <w:t>其中：地上面积：平方米</w:t>
      </w:r>
    </w:p>
    <w:p w14:paraId="727924CA">
      <w:pPr>
        <w:spacing w:line="360" w:lineRule="auto"/>
        <w:ind w:firstLine="452" w:firstLineChars="202"/>
        <w:rPr>
          <w:rFonts w:eastAsiaTheme="minorEastAsia"/>
          <w:sz w:val="24"/>
          <w:szCs w:val="24"/>
        </w:rPr>
      </w:pPr>
      <w:r>
        <w:rPr>
          <w:rFonts w:eastAsiaTheme="minorEastAsia"/>
          <w:sz w:val="24"/>
          <w:szCs w:val="24"/>
        </w:rPr>
        <w:t>地下面积：平方米</w:t>
      </w:r>
    </w:p>
    <w:p w14:paraId="4B567179">
      <w:pPr>
        <w:spacing w:line="360" w:lineRule="auto"/>
        <w:ind w:firstLine="452" w:firstLineChars="202"/>
        <w:rPr>
          <w:rFonts w:eastAsiaTheme="minorEastAsia"/>
          <w:sz w:val="24"/>
          <w:szCs w:val="24"/>
        </w:rPr>
      </w:pPr>
      <w:r>
        <w:rPr>
          <w:rFonts w:eastAsiaTheme="minorEastAsia"/>
          <w:sz w:val="24"/>
          <w:szCs w:val="24"/>
        </w:rPr>
        <w:t>标准层面积：平方米</w:t>
      </w:r>
    </w:p>
    <w:p w14:paraId="1D9E81B6">
      <w:pPr>
        <w:spacing w:line="360" w:lineRule="auto"/>
        <w:ind w:firstLine="452" w:firstLineChars="202"/>
        <w:rPr>
          <w:rFonts w:eastAsiaTheme="minorEastAsia"/>
          <w:sz w:val="24"/>
          <w:szCs w:val="24"/>
        </w:rPr>
      </w:pPr>
      <w:r>
        <w:rPr>
          <w:rFonts w:eastAsiaTheme="minorEastAsia"/>
          <w:sz w:val="24"/>
          <w:szCs w:val="24"/>
        </w:rPr>
        <w:t>人防建筑面积：平方米</w:t>
      </w:r>
    </w:p>
    <w:p w14:paraId="434683AF">
      <w:pPr>
        <w:spacing w:line="360" w:lineRule="auto"/>
        <w:ind w:firstLine="452" w:firstLineChars="202"/>
        <w:rPr>
          <w:rFonts w:eastAsiaTheme="minorEastAsia"/>
          <w:sz w:val="24"/>
          <w:szCs w:val="24"/>
        </w:rPr>
      </w:pPr>
      <w:r>
        <w:rPr>
          <w:rFonts w:eastAsiaTheme="minorEastAsia"/>
          <w:sz w:val="24"/>
          <w:szCs w:val="24"/>
        </w:rPr>
        <w:t>建筑层数：地上层，地下层</w:t>
      </w:r>
    </w:p>
    <w:p w14:paraId="77BC70E5">
      <w:pPr>
        <w:spacing w:line="360" w:lineRule="auto"/>
        <w:ind w:firstLine="452" w:firstLineChars="202"/>
        <w:rPr>
          <w:rFonts w:eastAsiaTheme="minorEastAsia"/>
          <w:sz w:val="24"/>
          <w:szCs w:val="24"/>
        </w:rPr>
      </w:pPr>
      <w:r>
        <w:rPr>
          <w:rFonts w:eastAsiaTheme="minorEastAsia"/>
          <w:sz w:val="24"/>
          <w:szCs w:val="24"/>
        </w:rPr>
        <w:t>建筑尺寸：长：米，宽：米，高：米</w:t>
      </w:r>
    </w:p>
    <w:p w14:paraId="3DC14718">
      <w:pPr>
        <w:spacing w:line="360" w:lineRule="auto"/>
        <w:ind w:firstLine="452" w:firstLineChars="202"/>
        <w:rPr>
          <w:rFonts w:eastAsiaTheme="minorEastAsia"/>
          <w:sz w:val="24"/>
          <w:szCs w:val="24"/>
        </w:rPr>
      </w:pPr>
      <w:r>
        <w:rPr>
          <w:rFonts w:eastAsiaTheme="minorEastAsia"/>
          <w:sz w:val="24"/>
          <w:szCs w:val="24"/>
        </w:rPr>
        <w:t>建筑层高：</w:t>
      </w:r>
    </w:p>
    <w:p w14:paraId="0CE542E9">
      <w:pPr>
        <w:spacing w:line="360" w:lineRule="auto"/>
        <w:ind w:firstLine="452" w:firstLineChars="202"/>
        <w:rPr>
          <w:rFonts w:eastAsiaTheme="minorEastAsia"/>
          <w:sz w:val="24"/>
          <w:szCs w:val="24"/>
        </w:rPr>
      </w:pPr>
      <w:r>
        <w:rPr>
          <w:rFonts w:eastAsiaTheme="minorEastAsia"/>
          <w:sz w:val="24"/>
          <w:szCs w:val="24"/>
        </w:rPr>
        <w:t>建筑结构：</w:t>
      </w:r>
    </w:p>
    <w:p w14:paraId="168E2EE4">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1405D9BB">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3931C0BB">
      <w:pPr>
        <w:spacing w:line="480" w:lineRule="exact"/>
        <w:ind w:firstLine="368" w:firstLineChars="200"/>
        <w:rPr>
          <w:rFonts w:eastAsiaTheme="minorEastAsia"/>
          <w:spacing w:val="-20"/>
          <w:sz w:val="24"/>
          <w:szCs w:val="24"/>
          <w:u w:val="single"/>
        </w:rPr>
      </w:pPr>
    </w:p>
    <w:p w14:paraId="13C9DB5F">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0633A497">
      <w:pPr>
        <w:spacing w:line="480" w:lineRule="exact"/>
        <w:ind w:firstLine="448" w:firstLineChars="200"/>
        <w:rPr>
          <w:rFonts w:eastAsiaTheme="minorEastAsia"/>
          <w:sz w:val="24"/>
          <w:szCs w:val="24"/>
        </w:rPr>
      </w:pPr>
      <w:r>
        <w:rPr>
          <w:rFonts w:eastAsiaTheme="minorEastAsia"/>
          <w:sz w:val="24"/>
          <w:szCs w:val="24"/>
        </w:rPr>
        <w:t>1.供、配电设施设备:</w:t>
      </w:r>
    </w:p>
    <w:p w14:paraId="4639A87A">
      <w:pPr>
        <w:spacing w:line="480" w:lineRule="exact"/>
        <w:ind w:firstLine="368" w:firstLineChars="200"/>
        <w:rPr>
          <w:rFonts w:eastAsiaTheme="minorEastAsia"/>
          <w:spacing w:val="-20"/>
          <w:sz w:val="24"/>
          <w:szCs w:val="24"/>
          <w:u w:val="single"/>
        </w:rPr>
      </w:pPr>
    </w:p>
    <w:p w14:paraId="69523C79">
      <w:pPr>
        <w:spacing w:line="480" w:lineRule="exact"/>
        <w:ind w:firstLine="448" w:firstLineChars="200"/>
        <w:rPr>
          <w:rFonts w:eastAsiaTheme="minorEastAsia"/>
          <w:sz w:val="24"/>
          <w:szCs w:val="24"/>
        </w:rPr>
      </w:pPr>
      <w:r>
        <w:rPr>
          <w:rFonts w:eastAsiaTheme="minorEastAsia"/>
          <w:sz w:val="24"/>
          <w:szCs w:val="24"/>
        </w:rPr>
        <w:t>2.给、排水设施设备:</w:t>
      </w:r>
    </w:p>
    <w:p w14:paraId="3AE226EA">
      <w:pPr>
        <w:spacing w:line="480" w:lineRule="exact"/>
        <w:ind w:firstLine="368" w:firstLineChars="200"/>
        <w:rPr>
          <w:rFonts w:eastAsiaTheme="minorEastAsia"/>
          <w:spacing w:val="-20"/>
          <w:sz w:val="24"/>
          <w:szCs w:val="24"/>
          <w:u w:val="single"/>
        </w:rPr>
      </w:pPr>
    </w:p>
    <w:p w14:paraId="4D499CBF">
      <w:pPr>
        <w:spacing w:line="480" w:lineRule="exact"/>
        <w:ind w:firstLine="448" w:firstLineChars="200"/>
        <w:rPr>
          <w:rFonts w:eastAsiaTheme="minorEastAsia"/>
          <w:sz w:val="24"/>
          <w:szCs w:val="24"/>
        </w:rPr>
      </w:pPr>
      <w:r>
        <w:rPr>
          <w:rFonts w:eastAsiaTheme="minorEastAsia"/>
          <w:sz w:val="24"/>
          <w:szCs w:val="24"/>
        </w:rPr>
        <w:t>3.升降系统:</w:t>
      </w:r>
    </w:p>
    <w:p w14:paraId="44A36D2E">
      <w:pPr>
        <w:spacing w:line="480" w:lineRule="exact"/>
        <w:ind w:firstLine="368" w:firstLineChars="200"/>
        <w:rPr>
          <w:rFonts w:eastAsiaTheme="minorEastAsia"/>
          <w:spacing w:val="-20"/>
          <w:sz w:val="24"/>
          <w:szCs w:val="24"/>
          <w:u w:val="single"/>
        </w:rPr>
      </w:pPr>
    </w:p>
    <w:p w14:paraId="1952B00E">
      <w:pPr>
        <w:spacing w:line="480" w:lineRule="exact"/>
        <w:ind w:firstLine="448" w:firstLineChars="200"/>
        <w:rPr>
          <w:rFonts w:eastAsiaTheme="minorEastAsia"/>
          <w:sz w:val="24"/>
          <w:szCs w:val="24"/>
        </w:rPr>
      </w:pPr>
      <w:r>
        <w:rPr>
          <w:rFonts w:eastAsiaTheme="minorEastAsia"/>
          <w:sz w:val="24"/>
          <w:szCs w:val="24"/>
        </w:rPr>
        <w:t>4.消防系统:</w:t>
      </w:r>
    </w:p>
    <w:p w14:paraId="0C847D66">
      <w:pPr>
        <w:spacing w:line="480" w:lineRule="exact"/>
        <w:ind w:firstLine="368" w:firstLineChars="200"/>
        <w:rPr>
          <w:rFonts w:eastAsiaTheme="minorEastAsia"/>
          <w:spacing w:val="-20"/>
          <w:sz w:val="24"/>
          <w:szCs w:val="24"/>
          <w:u w:val="single"/>
        </w:rPr>
      </w:pPr>
    </w:p>
    <w:p w14:paraId="65EB9B19">
      <w:pPr>
        <w:spacing w:line="480" w:lineRule="exact"/>
        <w:ind w:firstLine="448" w:firstLineChars="200"/>
        <w:rPr>
          <w:rFonts w:eastAsiaTheme="minorEastAsia"/>
          <w:sz w:val="24"/>
          <w:szCs w:val="24"/>
        </w:rPr>
      </w:pPr>
      <w:r>
        <w:rPr>
          <w:rFonts w:eastAsiaTheme="minorEastAsia"/>
          <w:sz w:val="24"/>
          <w:szCs w:val="24"/>
        </w:rPr>
        <w:t>5.空气调节系统:</w:t>
      </w:r>
    </w:p>
    <w:p w14:paraId="5A8D13C7">
      <w:pPr>
        <w:spacing w:line="480" w:lineRule="exact"/>
        <w:ind w:firstLine="368" w:firstLineChars="200"/>
        <w:rPr>
          <w:rFonts w:eastAsiaTheme="minorEastAsia"/>
          <w:spacing w:val="-20"/>
          <w:sz w:val="24"/>
          <w:szCs w:val="24"/>
          <w:u w:val="single"/>
        </w:rPr>
      </w:pPr>
    </w:p>
    <w:p w14:paraId="71E0EBD4">
      <w:pPr>
        <w:spacing w:line="480" w:lineRule="exact"/>
        <w:ind w:firstLine="448" w:firstLineChars="200"/>
        <w:rPr>
          <w:rFonts w:eastAsiaTheme="minorEastAsia"/>
          <w:sz w:val="24"/>
          <w:szCs w:val="24"/>
        </w:rPr>
      </w:pPr>
      <w:r>
        <w:rPr>
          <w:rFonts w:eastAsiaTheme="minorEastAsia"/>
          <w:sz w:val="24"/>
          <w:szCs w:val="24"/>
        </w:rPr>
        <w:t>6.智能化系统:</w:t>
      </w:r>
    </w:p>
    <w:p w14:paraId="1C857317">
      <w:pPr>
        <w:spacing w:line="480" w:lineRule="exact"/>
        <w:ind w:firstLine="368" w:firstLineChars="200"/>
        <w:rPr>
          <w:rFonts w:eastAsiaTheme="minorEastAsia"/>
          <w:spacing w:val="-20"/>
          <w:sz w:val="24"/>
          <w:szCs w:val="24"/>
          <w:u w:val="single"/>
        </w:rPr>
      </w:pPr>
    </w:p>
    <w:p w14:paraId="4A8E2E1D">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6AAD4D19">
      <w:pPr>
        <w:spacing w:line="480" w:lineRule="exact"/>
        <w:ind w:firstLine="368" w:firstLineChars="200"/>
        <w:rPr>
          <w:rFonts w:eastAsiaTheme="minorEastAsia"/>
          <w:spacing w:val="-20"/>
          <w:sz w:val="24"/>
          <w:szCs w:val="24"/>
          <w:u w:val="single"/>
        </w:rPr>
      </w:pPr>
    </w:p>
    <w:p w14:paraId="779C08BA">
      <w:pPr>
        <w:spacing w:line="480" w:lineRule="exact"/>
        <w:ind w:firstLine="448" w:firstLineChars="200"/>
        <w:rPr>
          <w:rFonts w:eastAsiaTheme="minorEastAsia"/>
          <w:sz w:val="24"/>
          <w:szCs w:val="24"/>
        </w:rPr>
      </w:pPr>
      <w:r>
        <w:rPr>
          <w:rFonts w:eastAsiaTheme="minorEastAsia"/>
          <w:sz w:val="24"/>
          <w:szCs w:val="24"/>
        </w:rPr>
        <w:t>8.停车场管理系统:</w:t>
      </w:r>
    </w:p>
    <w:p w14:paraId="30A7CD84">
      <w:pPr>
        <w:spacing w:line="480" w:lineRule="exact"/>
        <w:ind w:firstLine="368" w:firstLineChars="200"/>
        <w:rPr>
          <w:rFonts w:eastAsiaTheme="minorEastAsia"/>
          <w:spacing w:val="-20"/>
          <w:sz w:val="24"/>
          <w:szCs w:val="24"/>
          <w:u w:val="single"/>
        </w:rPr>
      </w:pPr>
    </w:p>
    <w:p w14:paraId="0635A466">
      <w:pPr>
        <w:spacing w:line="480" w:lineRule="exact"/>
        <w:ind w:firstLine="448" w:firstLineChars="200"/>
        <w:rPr>
          <w:rFonts w:eastAsiaTheme="minorEastAsia"/>
          <w:sz w:val="24"/>
          <w:szCs w:val="24"/>
        </w:rPr>
      </w:pPr>
      <w:r>
        <w:rPr>
          <w:rFonts w:eastAsiaTheme="minorEastAsia"/>
          <w:sz w:val="24"/>
          <w:szCs w:val="24"/>
        </w:rPr>
        <w:t>9.其他:</w:t>
      </w:r>
    </w:p>
    <w:p w14:paraId="655A8145">
      <w:pPr>
        <w:spacing w:line="480" w:lineRule="exact"/>
        <w:ind w:firstLine="368" w:firstLineChars="200"/>
        <w:rPr>
          <w:rFonts w:eastAsiaTheme="minorEastAsia"/>
          <w:spacing w:val="-20"/>
          <w:sz w:val="24"/>
          <w:szCs w:val="24"/>
          <w:u w:val="single"/>
        </w:rPr>
      </w:pPr>
    </w:p>
    <w:p w14:paraId="12F2C3FC">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0B4F21A6">
      <w:pPr>
        <w:spacing w:line="480" w:lineRule="exact"/>
        <w:ind w:firstLine="368" w:firstLineChars="200"/>
        <w:rPr>
          <w:rFonts w:eastAsiaTheme="minorEastAsia"/>
          <w:spacing w:val="-20"/>
          <w:sz w:val="24"/>
          <w:szCs w:val="24"/>
          <w:u w:val="single"/>
        </w:rPr>
      </w:pPr>
    </w:p>
    <w:p w14:paraId="3E20736B">
      <w:pPr>
        <w:spacing w:line="480" w:lineRule="exact"/>
        <w:ind w:firstLine="448" w:firstLineChars="200"/>
        <w:rPr>
          <w:rFonts w:eastAsiaTheme="minorEastAsia"/>
          <w:sz w:val="24"/>
          <w:szCs w:val="24"/>
        </w:rPr>
      </w:pPr>
      <w:r>
        <w:rPr>
          <w:rFonts w:eastAsiaTheme="minorEastAsia"/>
          <w:sz w:val="24"/>
          <w:szCs w:val="24"/>
        </w:rPr>
        <w:t>（四）物业装饰装修的管理：</w:t>
      </w:r>
    </w:p>
    <w:p w14:paraId="56A26AA5">
      <w:pPr>
        <w:spacing w:line="480" w:lineRule="exact"/>
        <w:ind w:firstLine="368" w:firstLineChars="200"/>
        <w:rPr>
          <w:rFonts w:eastAsiaTheme="minorEastAsia"/>
          <w:spacing w:val="-20"/>
          <w:sz w:val="24"/>
          <w:szCs w:val="24"/>
          <w:u w:val="single"/>
        </w:rPr>
      </w:pPr>
    </w:p>
    <w:p w14:paraId="3EA73E35">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459B3B3C">
      <w:pPr>
        <w:spacing w:line="480" w:lineRule="exact"/>
        <w:ind w:firstLine="368" w:firstLineChars="200"/>
        <w:rPr>
          <w:rFonts w:eastAsiaTheme="minorEastAsia"/>
          <w:spacing w:val="-20"/>
          <w:sz w:val="24"/>
          <w:szCs w:val="24"/>
          <w:u w:val="single"/>
        </w:rPr>
      </w:pPr>
    </w:p>
    <w:p w14:paraId="118E7769">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20526573">
      <w:pPr>
        <w:spacing w:line="480" w:lineRule="exact"/>
        <w:ind w:firstLine="368" w:firstLineChars="200"/>
        <w:rPr>
          <w:rFonts w:eastAsiaTheme="minorEastAsia"/>
          <w:spacing w:val="-20"/>
          <w:sz w:val="24"/>
          <w:szCs w:val="24"/>
          <w:u w:val="single"/>
        </w:rPr>
      </w:pPr>
    </w:p>
    <w:p w14:paraId="1DEA622B">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669BD847">
      <w:pPr>
        <w:spacing w:line="480" w:lineRule="exact"/>
        <w:ind w:firstLine="368" w:firstLineChars="200"/>
        <w:rPr>
          <w:rFonts w:eastAsiaTheme="minorEastAsia"/>
          <w:spacing w:val="-20"/>
          <w:sz w:val="24"/>
          <w:szCs w:val="24"/>
          <w:u w:val="single"/>
        </w:rPr>
      </w:pPr>
    </w:p>
    <w:p w14:paraId="0F259B17">
      <w:pPr>
        <w:spacing w:line="480" w:lineRule="exact"/>
        <w:ind w:firstLine="448" w:firstLineChars="200"/>
        <w:rPr>
          <w:rFonts w:eastAsiaTheme="minorEastAsia"/>
          <w:sz w:val="24"/>
          <w:szCs w:val="24"/>
        </w:rPr>
      </w:pPr>
      <w:r>
        <w:rPr>
          <w:rFonts w:eastAsiaTheme="minorEastAsia"/>
          <w:sz w:val="24"/>
          <w:szCs w:val="24"/>
        </w:rPr>
        <w:t>（八）其他委托事项：</w:t>
      </w:r>
    </w:p>
    <w:p w14:paraId="7F67A7D5">
      <w:pPr>
        <w:spacing w:line="480" w:lineRule="exact"/>
        <w:ind w:firstLine="448" w:firstLineChars="200"/>
        <w:rPr>
          <w:rFonts w:eastAsiaTheme="minorEastAsia"/>
          <w:sz w:val="24"/>
          <w:szCs w:val="24"/>
        </w:rPr>
      </w:pPr>
      <w:r>
        <w:rPr>
          <w:rFonts w:eastAsiaTheme="minorEastAsia"/>
          <w:sz w:val="24"/>
          <w:szCs w:val="24"/>
        </w:rPr>
        <w:t>1、</w:t>
      </w:r>
    </w:p>
    <w:p w14:paraId="7C2B0B18">
      <w:pPr>
        <w:spacing w:line="480" w:lineRule="exact"/>
        <w:ind w:firstLine="448" w:firstLineChars="200"/>
        <w:rPr>
          <w:rFonts w:eastAsiaTheme="minorEastAsia"/>
          <w:sz w:val="24"/>
          <w:szCs w:val="24"/>
        </w:rPr>
      </w:pPr>
      <w:r>
        <w:rPr>
          <w:rFonts w:eastAsiaTheme="minorEastAsia"/>
          <w:sz w:val="24"/>
          <w:szCs w:val="24"/>
        </w:rPr>
        <w:t>2、</w:t>
      </w:r>
    </w:p>
    <w:p w14:paraId="3E8B6129">
      <w:pPr>
        <w:spacing w:line="480" w:lineRule="exact"/>
        <w:ind w:firstLine="448" w:firstLineChars="200"/>
        <w:rPr>
          <w:rFonts w:eastAsiaTheme="minorEastAsia"/>
          <w:sz w:val="24"/>
          <w:szCs w:val="24"/>
          <w:u w:val="single"/>
        </w:rPr>
      </w:pPr>
      <w:r>
        <w:rPr>
          <w:rFonts w:eastAsiaTheme="minorEastAsia"/>
          <w:sz w:val="24"/>
          <w:szCs w:val="24"/>
        </w:rPr>
        <w:t>3、</w:t>
      </w:r>
    </w:p>
    <w:p w14:paraId="4DD7C529">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091496E2">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09037E2B">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589093BC">
      <w:pPr>
        <w:spacing w:line="480" w:lineRule="exact"/>
        <w:ind w:firstLine="448" w:firstLineChars="200"/>
        <w:rPr>
          <w:rFonts w:eastAsiaTheme="minorEastAsia"/>
          <w:sz w:val="24"/>
          <w:szCs w:val="24"/>
        </w:rPr>
      </w:pPr>
      <w:r>
        <w:rPr>
          <w:rFonts w:eastAsiaTheme="minorEastAsia"/>
          <w:sz w:val="24"/>
          <w:szCs w:val="24"/>
        </w:rPr>
        <w:t>第四条甲方权利义务</w:t>
      </w:r>
    </w:p>
    <w:p w14:paraId="33BCC4EB">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7BFDA540">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477B0F21">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705DEE5E">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75DE1B77">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626EB06F">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5216B893">
      <w:pPr>
        <w:spacing w:line="480" w:lineRule="exact"/>
        <w:ind w:firstLine="448" w:firstLineChars="200"/>
        <w:rPr>
          <w:rFonts w:eastAsiaTheme="minorEastAsia"/>
          <w:sz w:val="24"/>
          <w:szCs w:val="24"/>
        </w:rPr>
      </w:pPr>
      <w:r>
        <w:rPr>
          <w:rFonts w:eastAsiaTheme="minorEastAsia"/>
          <w:sz w:val="24"/>
          <w:szCs w:val="24"/>
        </w:rPr>
        <w:t>（七）其他：</w:t>
      </w:r>
    </w:p>
    <w:p w14:paraId="5DAB0419">
      <w:pPr>
        <w:spacing w:line="480" w:lineRule="exact"/>
        <w:ind w:firstLine="448" w:firstLineChars="200"/>
        <w:rPr>
          <w:rFonts w:eastAsiaTheme="minorEastAsia"/>
          <w:sz w:val="24"/>
          <w:szCs w:val="24"/>
        </w:rPr>
      </w:pPr>
      <w:r>
        <w:rPr>
          <w:rFonts w:eastAsiaTheme="minorEastAsia"/>
          <w:sz w:val="24"/>
          <w:szCs w:val="24"/>
        </w:rPr>
        <w:t>1、</w:t>
      </w:r>
    </w:p>
    <w:p w14:paraId="10DA6F58">
      <w:pPr>
        <w:spacing w:line="480" w:lineRule="exact"/>
        <w:ind w:firstLine="448" w:firstLineChars="200"/>
        <w:rPr>
          <w:rFonts w:eastAsiaTheme="minorEastAsia"/>
          <w:sz w:val="24"/>
          <w:szCs w:val="24"/>
          <w:u w:val="single"/>
        </w:rPr>
      </w:pPr>
      <w:r>
        <w:rPr>
          <w:rFonts w:eastAsiaTheme="minorEastAsia"/>
          <w:sz w:val="24"/>
          <w:szCs w:val="24"/>
        </w:rPr>
        <w:t>2、</w:t>
      </w:r>
    </w:p>
    <w:p w14:paraId="3921F1E7">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1F116226">
      <w:pPr>
        <w:spacing w:line="480" w:lineRule="exact"/>
        <w:ind w:firstLine="448" w:firstLineChars="200"/>
        <w:rPr>
          <w:rFonts w:eastAsiaTheme="minorEastAsia"/>
          <w:sz w:val="24"/>
          <w:szCs w:val="24"/>
        </w:rPr>
      </w:pPr>
      <w:r>
        <w:rPr>
          <w:rFonts w:eastAsiaTheme="minorEastAsia"/>
          <w:sz w:val="24"/>
          <w:szCs w:val="24"/>
        </w:rPr>
        <w:t>第五条乙方权利义务</w:t>
      </w:r>
    </w:p>
    <w:p w14:paraId="1E2A470E">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51F422E8">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66FFC742">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24E4D21C">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71D6DABC">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5EDFDD18">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24973DE5">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578338E2">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7D94B8FD">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2E8E102F">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76AFB7CA">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1B605634">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547EA4E2">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0C93778F">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31B614DE">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1C587922">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049C1FF1">
      <w:pPr>
        <w:spacing w:line="480" w:lineRule="exact"/>
        <w:ind w:firstLine="448" w:firstLineChars="200"/>
        <w:rPr>
          <w:rFonts w:eastAsiaTheme="minorEastAsia"/>
          <w:sz w:val="24"/>
          <w:szCs w:val="24"/>
        </w:rPr>
      </w:pPr>
      <w:r>
        <w:rPr>
          <w:rFonts w:eastAsiaTheme="minorEastAsia"/>
          <w:sz w:val="24"/>
          <w:szCs w:val="24"/>
        </w:rPr>
        <w:t>（十四）接受采购人的监督；</w:t>
      </w:r>
    </w:p>
    <w:p w14:paraId="3E96128D">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43334E4C">
      <w:pPr>
        <w:spacing w:line="480" w:lineRule="exact"/>
        <w:ind w:firstLine="448" w:firstLineChars="200"/>
        <w:rPr>
          <w:rFonts w:eastAsiaTheme="minorEastAsia"/>
          <w:sz w:val="24"/>
          <w:szCs w:val="24"/>
        </w:rPr>
      </w:pPr>
      <w:r>
        <w:rPr>
          <w:rFonts w:eastAsiaTheme="minorEastAsia"/>
          <w:sz w:val="24"/>
          <w:szCs w:val="24"/>
        </w:rPr>
        <w:t>（十六）其他：</w:t>
      </w:r>
    </w:p>
    <w:p w14:paraId="79E1EE58">
      <w:pPr>
        <w:spacing w:line="480" w:lineRule="exact"/>
        <w:ind w:firstLine="368" w:firstLineChars="200"/>
        <w:rPr>
          <w:rFonts w:eastAsiaTheme="minorEastAsia"/>
          <w:spacing w:val="-20"/>
          <w:sz w:val="24"/>
          <w:szCs w:val="24"/>
          <w:u w:val="single"/>
        </w:rPr>
      </w:pPr>
    </w:p>
    <w:p w14:paraId="1F96FE9C">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1AA082AD">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49368F3B">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0CEA00C4">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2F193B17">
      <w:pPr>
        <w:spacing w:line="480" w:lineRule="exact"/>
        <w:ind w:firstLine="368" w:firstLineChars="200"/>
        <w:rPr>
          <w:rFonts w:eastAsiaTheme="minorEastAsia"/>
          <w:spacing w:val="-20"/>
          <w:sz w:val="24"/>
          <w:szCs w:val="24"/>
          <w:u w:val="single"/>
        </w:rPr>
      </w:pPr>
    </w:p>
    <w:p w14:paraId="49B21F6F">
      <w:pPr>
        <w:spacing w:line="480" w:lineRule="exact"/>
        <w:ind w:firstLine="448" w:firstLineChars="200"/>
        <w:rPr>
          <w:rFonts w:eastAsiaTheme="minorEastAsia"/>
          <w:sz w:val="24"/>
          <w:szCs w:val="24"/>
        </w:rPr>
      </w:pPr>
      <w:r>
        <w:rPr>
          <w:rFonts w:eastAsiaTheme="minorEastAsia"/>
          <w:sz w:val="24"/>
          <w:szCs w:val="24"/>
        </w:rPr>
        <w:t>第七条物业管理用房</w:t>
      </w:r>
    </w:p>
    <w:p w14:paraId="6FEABC4A">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1E60A6CA">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30388865">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7F23ACC3">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4521EF66">
      <w:pPr>
        <w:spacing w:line="480" w:lineRule="exact"/>
        <w:ind w:firstLine="448" w:firstLineChars="200"/>
        <w:rPr>
          <w:rFonts w:eastAsiaTheme="minorEastAsia"/>
          <w:sz w:val="24"/>
          <w:szCs w:val="24"/>
        </w:rPr>
      </w:pPr>
      <w:r>
        <w:rPr>
          <w:rFonts w:eastAsiaTheme="minorEastAsia"/>
          <w:sz w:val="24"/>
          <w:szCs w:val="24"/>
        </w:rPr>
        <w:t>（二）物业竣工验收资料；</w:t>
      </w:r>
    </w:p>
    <w:p w14:paraId="58A8C4C3">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04E5A59B">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56264BBB">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6E3B0025">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183822CF">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15B6EE63">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7306F254">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16D3DB9C">
      <w:pPr>
        <w:spacing w:line="480" w:lineRule="exact"/>
        <w:ind w:firstLine="448" w:firstLineChars="200"/>
        <w:rPr>
          <w:rFonts w:eastAsiaTheme="minorEastAsia"/>
          <w:sz w:val="24"/>
          <w:szCs w:val="24"/>
        </w:rPr>
      </w:pPr>
      <w:r>
        <w:rPr>
          <w:rFonts w:eastAsiaTheme="minorEastAsia"/>
          <w:sz w:val="24"/>
          <w:szCs w:val="24"/>
        </w:rPr>
        <w:t>第十条违约责任</w:t>
      </w:r>
    </w:p>
    <w:p w14:paraId="4AF1466A">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098B0E6D">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11478F44">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31FABBF5">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59947518">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19952281">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4414C039">
      <w:pPr>
        <w:spacing w:line="480" w:lineRule="exact"/>
        <w:ind w:firstLine="448" w:firstLineChars="200"/>
        <w:rPr>
          <w:rFonts w:eastAsiaTheme="minorEastAsia"/>
          <w:sz w:val="24"/>
          <w:szCs w:val="24"/>
        </w:rPr>
      </w:pPr>
      <w:r>
        <w:rPr>
          <w:rFonts w:eastAsiaTheme="minorEastAsia"/>
          <w:sz w:val="24"/>
          <w:szCs w:val="24"/>
        </w:rPr>
        <w:t>（七）其他：</w:t>
      </w:r>
    </w:p>
    <w:p w14:paraId="49971653">
      <w:pPr>
        <w:spacing w:line="480" w:lineRule="exact"/>
        <w:ind w:firstLine="448" w:firstLineChars="200"/>
        <w:rPr>
          <w:rFonts w:eastAsiaTheme="minorEastAsia"/>
          <w:sz w:val="24"/>
          <w:szCs w:val="24"/>
        </w:rPr>
      </w:pPr>
    </w:p>
    <w:p w14:paraId="6B497D5D">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7F488B2A">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08986145">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349955AD">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5273E809">
      <w:pPr>
        <w:spacing w:line="480" w:lineRule="exact"/>
        <w:ind w:firstLine="448" w:firstLineChars="200"/>
        <w:rPr>
          <w:rFonts w:eastAsiaTheme="minorEastAsia"/>
          <w:sz w:val="24"/>
          <w:szCs w:val="24"/>
        </w:rPr>
      </w:pPr>
      <w:r>
        <w:rPr>
          <w:rFonts w:eastAsiaTheme="minorEastAsia"/>
          <w:sz w:val="24"/>
          <w:szCs w:val="24"/>
        </w:rPr>
        <w:t>第十三条免责条款</w:t>
      </w:r>
    </w:p>
    <w:p w14:paraId="7612ED1D">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6FFA2502">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1A41B2E9">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5D2B9C8F">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7038B968">
      <w:pPr>
        <w:spacing w:line="480" w:lineRule="exact"/>
        <w:ind w:firstLine="448" w:firstLineChars="200"/>
        <w:rPr>
          <w:rFonts w:eastAsiaTheme="minorEastAsia"/>
          <w:sz w:val="24"/>
          <w:szCs w:val="24"/>
        </w:rPr>
      </w:pPr>
      <w:r>
        <w:rPr>
          <w:rFonts w:eastAsiaTheme="minorEastAsia"/>
          <w:sz w:val="24"/>
          <w:szCs w:val="24"/>
        </w:rPr>
        <w:t>第十四条合同的解除</w:t>
      </w:r>
    </w:p>
    <w:p w14:paraId="50866C35">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3FADFF82">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7221555A">
      <w:pPr>
        <w:spacing w:line="480" w:lineRule="exact"/>
        <w:ind w:firstLine="448" w:firstLineChars="200"/>
        <w:rPr>
          <w:rFonts w:eastAsiaTheme="minorEastAsia"/>
          <w:sz w:val="24"/>
          <w:szCs w:val="24"/>
        </w:rPr>
      </w:pPr>
      <w:r>
        <w:rPr>
          <w:rFonts w:eastAsiaTheme="minorEastAsia"/>
          <w:sz w:val="24"/>
          <w:szCs w:val="24"/>
        </w:rPr>
        <w:t>第十五条争议处理</w:t>
      </w:r>
    </w:p>
    <w:p w14:paraId="0FBDA272">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1805756D">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4C542B8D">
      <w:pPr>
        <w:spacing w:line="480" w:lineRule="exact"/>
        <w:ind w:firstLine="448" w:firstLineChars="200"/>
        <w:rPr>
          <w:rFonts w:eastAsiaTheme="minorEastAsia"/>
          <w:sz w:val="24"/>
          <w:szCs w:val="24"/>
        </w:rPr>
      </w:pPr>
      <w:r>
        <w:rPr>
          <w:rFonts w:eastAsiaTheme="minorEastAsia"/>
          <w:sz w:val="24"/>
          <w:szCs w:val="24"/>
        </w:rPr>
        <w:t>第十六条合同附件</w:t>
      </w:r>
    </w:p>
    <w:p w14:paraId="183DB0E9">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2699514F">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69317A67">
      <w:pPr>
        <w:spacing w:line="480" w:lineRule="exact"/>
        <w:ind w:firstLine="448" w:firstLineChars="200"/>
        <w:rPr>
          <w:rFonts w:eastAsiaTheme="minorEastAsia"/>
          <w:sz w:val="24"/>
          <w:szCs w:val="24"/>
        </w:rPr>
      </w:pPr>
      <w:r>
        <w:rPr>
          <w:rFonts w:eastAsiaTheme="minorEastAsia"/>
          <w:sz w:val="24"/>
          <w:szCs w:val="24"/>
        </w:rPr>
        <w:t>第十七条合同生效</w:t>
      </w:r>
    </w:p>
    <w:p w14:paraId="1128BB24">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7A9C9520">
      <w:pPr>
        <w:spacing w:line="480" w:lineRule="exact"/>
        <w:ind w:firstLine="448" w:firstLineChars="200"/>
        <w:rPr>
          <w:rFonts w:eastAsiaTheme="minorEastAsia"/>
          <w:sz w:val="24"/>
          <w:szCs w:val="24"/>
        </w:rPr>
      </w:pPr>
    </w:p>
    <w:p w14:paraId="7E42A3DD">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0F60D81D">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6A16D45A">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2F88A0FF">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762C069C">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77D4FB55">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76E4D536">
      <w:pPr>
        <w:jc w:val="center"/>
        <w:rPr>
          <w:rFonts w:eastAsiaTheme="minorEastAsia"/>
          <w:sz w:val="24"/>
          <w:szCs w:val="24"/>
        </w:rPr>
      </w:pPr>
    </w:p>
    <w:p w14:paraId="6A22C8FC">
      <w:pPr>
        <w:jc w:val="center"/>
        <w:rPr>
          <w:rFonts w:eastAsiaTheme="minorEastAsia"/>
          <w:sz w:val="24"/>
          <w:szCs w:val="24"/>
        </w:rPr>
      </w:pPr>
    </w:p>
    <w:p w14:paraId="0D936A63">
      <w:pPr>
        <w:widowControl/>
        <w:jc w:val="center"/>
        <w:rPr>
          <w:rFonts w:eastAsiaTheme="minorEastAsia"/>
          <w:b/>
          <w:bCs/>
          <w:sz w:val="24"/>
          <w:szCs w:val="24"/>
        </w:rPr>
      </w:pPr>
      <w:r>
        <w:rPr>
          <w:rFonts w:eastAsiaTheme="minorEastAsia"/>
          <w:b/>
          <w:bCs/>
          <w:sz w:val="24"/>
          <w:szCs w:val="24"/>
        </w:rPr>
        <w:t>合同特殊条款</w:t>
      </w:r>
    </w:p>
    <w:p w14:paraId="3BA51AAC">
      <w:pPr>
        <w:tabs>
          <w:tab w:val="left" w:pos="360"/>
        </w:tabs>
        <w:spacing w:line="520" w:lineRule="exact"/>
        <w:ind w:firstLine="383" w:firstLineChars="171"/>
        <w:rPr>
          <w:rFonts w:eastAsiaTheme="minorEastAsia"/>
          <w:color w:val="000000"/>
          <w:sz w:val="24"/>
          <w:szCs w:val="24"/>
        </w:rPr>
      </w:pPr>
    </w:p>
    <w:p w14:paraId="408DA09F">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42378D47">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2A5142D2">
      <w:pPr>
        <w:autoSpaceDN w:val="0"/>
        <w:spacing w:line="360" w:lineRule="auto"/>
        <w:rPr>
          <w:b/>
          <w:bCs/>
        </w:rPr>
      </w:pPr>
    </w:p>
    <w:p w14:paraId="2816DC37">
      <w:pPr>
        <w:autoSpaceDN w:val="0"/>
        <w:spacing w:line="360" w:lineRule="auto"/>
        <w:rPr>
          <w:b/>
          <w:bCs/>
        </w:rPr>
      </w:pPr>
    </w:p>
    <w:p w14:paraId="455517BC">
      <w:pPr>
        <w:widowControl/>
        <w:jc w:val="left"/>
        <w:rPr>
          <w:b/>
          <w:bCs/>
        </w:rPr>
      </w:pPr>
      <w:r>
        <w:rPr>
          <w:b/>
          <w:bCs/>
        </w:rPr>
        <w:br w:type="page"/>
      </w:r>
    </w:p>
    <w:p w14:paraId="790D3F0A">
      <w:pPr>
        <w:pStyle w:val="16"/>
        <w:rPr>
          <w:rFonts w:ascii="Times New Roman" w:hAnsi="Times New Roman"/>
        </w:rPr>
      </w:pPr>
      <w:r>
        <w:rPr>
          <w:rFonts w:ascii="Times New Roman" w:hAnsi="Times New Roman"/>
        </w:rPr>
        <w:t>第五部分  投标文件格式</w:t>
      </w:r>
    </w:p>
    <w:p w14:paraId="3198D51F">
      <w:pPr>
        <w:autoSpaceDN w:val="0"/>
        <w:spacing w:line="360" w:lineRule="auto"/>
        <w:jc w:val="center"/>
        <w:rPr>
          <w:b/>
          <w:bCs/>
          <w:sz w:val="24"/>
        </w:rPr>
      </w:pPr>
      <w:r>
        <w:rPr>
          <w:b/>
          <w:bCs/>
          <w:sz w:val="24"/>
        </w:rPr>
        <w:t>投标文件封面格式</w:t>
      </w:r>
    </w:p>
    <w:p w14:paraId="452C3F56">
      <w:pPr>
        <w:autoSpaceDE w:val="0"/>
        <w:autoSpaceDN w:val="0"/>
        <w:adjustRightInd w:val="0"/>
        <w:spacing w:line="520" w:lineRule="exact"/>
      </w:pPr>
    </w:p>
    <w:p w14:paraId="42D5C451">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56E1218F">
      <w:pPr>
        <w:autoSpaceDE w:val="0"/>
        <w:autoSpaceDN w:val="0"/>
        <w:adjustRightInd w:val="0"/>
        <w:spacing w:line="520" w:lineRule="exact"/>
        <w:rPr>
          <w:b/>
          <w:kern w:val="0"/>
          <w:sz w:val="24"/>
        </w:rPr>
      </w:pPr>
    </w:p>
    <w:p w14:paraId="5274EAAA">
      <w:pPr>
        <w:autoSpaceDE w:val="0"/>
        <w:autoSpaceDN w:val="0"/>
        <w:adjustRightInd w:val="0"/>
        <w:spacing w:line="520" w:lineRule="exact"/>
        <w:rPr>
          <w:b/>
          <w:kern w:val="0"/>
          <w:sz w:val="24"/>
        </w:rPr>
      </w:pPr>
    </w:p>
    <w:p w14:paraId="2C07838E">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754CF96A">
      <w:pPr>
        <w:autoSpaceDE w:val="0"/>
        <w:autoSpaceDN w:val="0"/>
        <w:adjustRightInd w:val="0"/>
        <w:spacing w:line="520" w:lineRule="exact"/>
        <w:rPr>
          <w:b/>
          <w:kern w:val="0"/>
          <w:sz w:val="36"/>
          <w:szCs w:val="36"/>
        </w:rPr>
      </w:pPr>
    </w:p>
    <w:p w14:paraId="48FE092F">
      <w:pPr>
        <w:autoSpaceDE w:val="0"/>
        <w:autoSpaceDN w:val="0"/>
        <w:adjustRightInd w:val="0"/>
        <w:spacing w:line="520" w:lineRule="exact"/>
        <w:jc w:val="center"/>
        <w:rPr>
          <w:b/>
          <w:color w:val="FF0000"/>
          <w:kern w:val="0"/>
          <w:sz w:val="24"/>
        </w:rPr>
      </w:pPr>
      <w:r>
        <w:rPr>
          <w:b/>
          <w:color w:val="FF0000"/>
          <w:kern w:val="0"/>
          <w:sz w:val="24"/>
        </w:rPr>
        <w:t>（加盖电子签章）</w:t>
      </w:r>
    </w:p>
    <w:p w14:paraId="01B9D1B7">
      <w:pPr>
        <w:spacing w:before="85" w:beforeLines="30" w:after="199" w:afterLines="70" w:line="540" w:lineRule="exact"/>
        <w:ind w:left="582" w:leftChars="300"/>
        <w:rPr>
          <w:b/>
          <w:sz w:val="34"/>
          <w:szCs w:val="34"/>
        </w:rPr>
      </w:pPr>
      <w:r>
        <w:rPr>
          <w:b/>
          <w:sz w:val="34"/>
          <w:szCs w:val="34"/>
        </w:rPr>
        <w:t>项目编号：</w:t>
      </w:r>
    </w:p>
    <w:p w14:paraId="67FD4763">
      <w:pPr>
        <w:spacing w:before="85" w:beforeLines="30" w:after="199" w:afterLines="70" w:line="540" w:lineRule="exact"/>
        <w:ind w:left="2027" w:leftChars="300" w:hanging="1445" w:hangingChars="446"/>
        <w:rPr>
          <w:b/>
          <w:sz w:val="34"/>
          <w:szCs w:val="34"/>
        </w:rPr>
      </w:pPr>
      <w:r>
        <w:rPr>
          <w:b/>
          <w:sz w:val="34"/>
          <w:szCs w:val="34"/>
        </w:rPr>
        <w:t>项目名称：</w:t>
      </w:r>
    </w:p>
    <w:p w14:paraId="6F6688F4">
      <w:pPr>
        <w:spacing w:before="85" w:beforeLines="30" w:after="199" w:afterLines="70" w:line="540" w:lineRule="exact"/>
        <w:ind w:left="2027" w:leftChars="300" w:hanging="1445" w:hangingChars="446"/>
        <w:rPr>
          <w:b/>
          <w:sz w:val="34"/>
          <w:szCs w:val="34"/>
        </w:rPr>
      </w:pPr>
      <w:r>
        <w:rPr>
          <w:b/>
          <w:sz w:val="34"/>
          <w:szCs w:val="34"/>
        </w:rPr>
        <w:t>投标包号：</w:t>
      </w:r>
    </w:p>
    <w:p w14:paraId="2CEE796F">
      <w:pPr>
        <w:spacing w:before="85" w:beforeLines="30" w:after="199" w:afterLines="70" w:line="540" w:lineRule="exact"/>
        <w:ind w:left="582" w:leftChars="300"/>
        <w:rPr>
          <w:b/>
          <w:sz w:val="34"/>
          <w:szCs w:val="34"/>
        </w:rPr>
      </w:pPr>
      <w:r>
        <w:rPr>
          <w:b/>
          <w:sz w:val="34"/>
          <w:szCs w:val="34"/>
        </w:rPr>
        <w:t>投标单位名称：</w:t>
      </w:r>
    </w:p>
    <w:p w14:paraId="21510288">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1B05BE46">
      <w:pPr>
        <w:tabs>
          <w:tab w:val="left" w:pos="1260"/>
          <w:tab w:val="center" w:pos="4156"/>
        </w:tabs>
        <w:autoSpaceDE w:val="0"/>
        <w:autoSpaceDN w:val="0"/>
        <w:adjustRightInd w:val="0"/>
        <w:spacing w:line="360" w:lineRule="auto"/>
        <w:ind w:firstLine="648" w:firstLineChars="200"/>
        <w:outlineLvl w:val="0"/>
        <w:rPr>
          <w:b/>
          <w:sz w:val="34"/>
          <w:szCs w:val="34"/>
        </w:rPr>
      </w:pPr>
    </w:p>
    <w:p w14:paraId="384E16F7">
      <w:pPr>
        <w:tabs>
          <w:tab w:val="left" w:pos="1260"/>
          <w:tab w:val="center" w:pos="4156"/>
        </w:tabs>
        <w:autoSpaceDE w:val="0"/>
        <w:autoSpaceDN w:val="0"/>
        <w:adjustRightInd w:val="0"/>
        <w:spacing w:line="360" w:lineRule="auto"/>
        <w:ind w:firstLine="648" w:firstLineChars="200"/>
        <w:outlineLvl w:val="0"/>
        <w:rPr>
          <w:b/>
          <w:sz w:val="34"/>
          <w:szCs w:val="34"/>
        </w:rPr>
      </w:pPr>
    </w:p>
    <w:p w14:paraId="5D3EE836">
      <w:pPr>
        <w:tabs>
          <w:tab w:val="left" w:pos="1260"/>
          <w:tab w:val="center" w:pos="4156"/>
        </w:tabs>
        <w:autoSpaceDE w:val="0"/>
        <w:autoSpaceDN w:val="0"/>
        <w:adjustRightInd w:val="0"/>
        <w:spacing w:line="360" w:lineRule="auto"/>
        <w:ind w:firstLine="648" w:firstLineChars="200"/>
        <w:outlineLvl w:val="0"/>
        <w:rPr>
          <w:b/>
          <w:sz w:val="34"/>
          <w:szCs w:val="34"/>
        </w:rPr>
      </w:pPr>
    </w:p>
    <w:p w14:paraId="6F2C2A99">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795A0E7C">
      <w:pPr>
        <w:widowControl/>
        <w:jc w:val="left"/>
        <w:rPr>
          <w:b/>
          <w:sz w:val="24"/>
        </w:rPr>
      </w:pPr>
      <w:r>
        <w:rPr>
          <w:b/>
          <w:sz w:val="24"/>
        </w:rPr>
        <w:br w:type="page"/>
      </w:r>
    </w:p>
    <w:p w14:paraId="1C80EDAC">
      <w:pPr>
        <w:autoSpaceDN w:val="0"/>
        <w:spacing w:line="360" w:lineRule="auto"/>
        <w:jc w:val="center"/>
        <w:rPr>
          <w:b/>
          <w:bCs/>
          <w:sz w:val="24"/>
        </w:rPr>
      </w:pPr>
      <w:r>
        <w:rPr>
          <w:b/>
          <w:bCs/>
          <w:sz w:val="24"/>
        </w:rPr>
        <w:t>投标文件总目录</w:t>
      </w:r>
    </w:p>
    <w:p w14:paraId="50A39077">
      <w:pPr>
        <w:autoSpaceDN w:val="0"/>
        <w:spacing w:line="360" w:lineRule="auto"/>
        <w:jc w:val="center"/>
        <w:rPr>
          <w:b/>
          <w:bCs/>
          <w:sz w:val="24"/>
        </w:rPr>
      </w:pPr>
      <w:r>
        <w:rPr>
          <w:b/>
          <w:bCs/>
          <w:sz w:val="24"/>
        </w:rPr>
        <w:t>（投标人自行编制）</w:t>
      </w:r>
    </w:p>
    <w:p w14:paraId="244A74F0">
      <w:pPr>
        <w:widowControl/>
        <w:jc w:val="left"/>
        <w:rPr>
          <w:b/>
          <w:sz w:val="24"/>
        </w:rPr>
      </w:pPr>
      <w:r>
        <w:rPr>
          <w:b/>
          <w:sz w:val="24"/>
        </w:rPr>
        <w:br w:type="page"/>
      </w:r>
    </w:p>
    <w:p w14:paraId="09C3D03C">
      <w:pPr>
        <w:widowControl/>
        <w:jc w:val="center"/>
        <w:rPr>
          <w:b/>
          <w:sz w:val="24"/>
        </w:rPr>
      </w:pPr>
      <w:r>
        <w:rPr>
          <w:b/>
          <w:sz w:val="24"/>
        </w:rPr>
        <w:t>评分因素及评标标准页码检索</w:t>
      </w:r>
    </w:p>
    <w:p w14:paraId="2A573518">
      <w:pPr>
        <w:widowControl/>
        <w:jc w:val="center"/>
        <w:rPr>
          <w:b/>
          <w:sz w:val="24"/>
        </w:rPr>
      </w:pPr>
      <w:r>
        <w:rPr>
          <w:b/>
          <w:bCs/>
          <w:sz w:val="24"/>
        </w:rPr>
        <w:t>（需投标人按招标文件“评分因素及评标标准”中每个评分项逐项列明页码）</w:t>
      </w:r>
    </w:p>
    <w:p w14:paraId="35FE704B">
      <w:pPr>
        <w:widowControl/>
        <w:jc w:val="left"/>
        <w:rPr>
          <w:b/>
          <w:sz w:val="24"/>
        </w:rPr>
      </w:pPr>
    </w:p>
    <w:p w14:paraId="41AAE0BB">
      <w:pPr>
        <w:widowControl/>
        <w:jc w:val="left"/>
        <w:rPr>
          <w:b/>
          <w:sz w:val="24"/>
        </w:rPr>
      </w:pPr>
      <w:r>
        <w:rPr>
          <w:b/>
          <w:sz w:val="24"/>
        </w:rPr>
        <w:br w:type="page"/>
      </w:r>
      <w:r>
        <w:rPr>
          <w:b/>
          <w:sz w:val="24"/>
        </w:rPr>
        <w:t>附件1</w:t>
      </w:r>
      <w:r>
        <w:rPr>
          <w:rFonts w:hint="eastAsia"/>
          <w:b/>
          <w:sz w:val="24"/>
        </w:rPr>
        <w:t>-1</w:t>
      </w:r>
    </w:p>
    <w:p w14:paraId="7F4D3269">
      <w:pPr>
        <w:tabs>
          <w:tab w:val="left" w:pos="360"/>
        </w:tabs>
        <w:spacing w:line="560" w:lineRule="exact"/>
        <w:jc w:val="center"/>
        <w:rPr>
          <w:b/>
          <w:sz w:val="24"/>
        </w:rPr>
      </w:pPr>
      <w:r>
        <w:rPr>
          <w:b/>
          <w:sz w:val="24"/>
        </w:rPr>
        <w:t>投标书</w:t>
      </w:r>
    </w:p>
    <w:p w14:paraId="5D3592C5">
      <w:pPr>
        <w:spacing w:line="560" w:lineRule="exact"/>
        <w:rPr>
          <w:sz w:val="24"/>
        </w:rPr>
      </w:pPr>
      <w:r>
        <w:rPr>
          <w:sz w:val="24"/>
        </w:rPr>
        <w:t>致：天津市政府采购中心</w:t>
      </w:r>
    </w:p>
    <w:p w14:paraId="64FCA277">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2AC34689">
      <w:pPr>
        <w:spacing w:line="360" w:lineRule="auto"/>
        <w:ind w:firstLine="448" w:firstLineChars="200"/>
        <w:rPr>
          <w:sz w:val="24"/>
        </w:rPr>
      </w:pPr>
      <w:r>
        <w:rPr>
          <w:sz w:val="24"/>
        </w:rPr>
        <w:t>据此函，投标人代表宣布同意如下：</w:t>
      </w:r>
    </w:p>
    <w:p w14:paraId="431B9948">
      <w:pPr>
        <w:spacing w:line="360" w:lineRule="auto"/>
        <w:ind w:firstLine="448" w:firstLineChars="200"/>
        <w:rPr>
          <w:sz w:val="24"/>
        </w:rPr>
      </w:pPr>
      <w:r>
        <w:rPr>
          <w:sz w:val="24"/>
        </w:rPr>
        <w:t>1. 所附投标报价表中规定的应提供服务的投标总价为：</w:t>
      </w:r>
    </w:p>
    <w:p w14:paraId="5EADCF6F">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1E9A0F7A">
      <w:pPr>
        <w:spacing w:line="360" w:lineRule="auto"/>
        <w:ind w:firstLine="448" w:firstLineChars="200"/>
        <w:rPr>
          <w:sz w:val="24"/>
        </w:rPr>
      </w:pPr>
      <w:r>
        <w:rPr>
          <w:sz w:val="24"/>
        </w:rPr>
        <w:t>……</w:t>
      </w:r>
    </w:p>
    <w:p w14:paraId="155F2236">
      <w:pPr>
        <w:spacing w:line="360" w:lineRule="auto"/>
        <w:ind w:firstLine="448" w:firstLineChars="200"/>
        <w:rPr>
          <w:sz w:val="24"/>
        </w:rPr>
      </w:pPr>
      <w:r>
        <w:rPr>
          <w:sz w:val="24"/>
        </w:rPr>
        <w:t>2. 我公司将按招标文件的规定履行合同责任和义务。</w:t>
      </w:r>
    </w:p>
    <w:p w14:paraId="691A6432">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4D7B2021">
      <w:pPr>
        <w:spacing w:line="360" w:lineRule="auto"/>
        <w:ind w:firstLine="448" w:firstLineChars="200"/>
        <w:rPr>
          <w:sz w:val="24"/>
        </w:rPr>
      </w:pPr>
      <w:r>
        <w:rPr>
          <w:sz w:val="24"/>
        </w:rPr>
        <w:t>4. 我公司的投标有效期为开标之日起60天。</w:t>
      </w:r>
    </w:p>
    <w:p w14:paraId="6169BECF">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7A7AC4C4">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08F0A5F7">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EF148BA">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120FF0BD">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709D518D">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0709720C">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5EBB579">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1A3A3D80">
      <w:pPr>
        <w:spacing w:line="360" w:lineRule="auto"/>
        <w:ind w:firstLine="448" w:firstLineChars="200"/>
        <w:rPr>
          <w:sz w:val="24"/>
        </w:rPr>
      </w:pPr>
      <w:r>
        <w:rPr>
          <w:rFonts w:hint="eastAsia"/>
          <w:sz w:val="24"/>
        </w:rPr>
        <w:t>纳税人识别号：</w:t>
      </w:r>
    </w:p>
    <w:p w14:paraId="794AFBCE">
      <w:pPr>
        <w:spacing w:line="360" w:lineRule="auto"/>
        <w:ind w:firstLine="448" w:firstLineChars="200"/>
        <w:rPr>
          <w:sz w:val="24"/>
        </w:rPr>
      </w:pPr>
      <w:r>
        <w:rPr>
          <w:rFonts w:hint="eastAsia"/>
          <w:sz w:val="24"/>
        </w:rPr>
        <w:t>地址、电话：</w:t>
      </w:r>
    </w:p>
    <w:p w14:paraId="485BA189">
      <w:pPr>
        <w:spacing w:line="360" w:lineRule="auto"/>
        <w:ind w:firstLine="448" w:firstLineChars="200"/>
        <w:rPr>
          <w:sz w:val="24"/>
        </w:rPr>
      </w:pPr>
      <w:r>
        <w:rPr>
          <w:rFonts w:hint="eastAsia"/>
          <w:sz w:val="24"/>
        </w:rPr>
        <w:t>开户行及账号：</w:t>
      </w:r>
    </w:p>
    <w:p w14:paraId="018C96FD">
      <w:pPr>
        <w:spacing w:line="360" w:lineRule="auto"/>
        <w:ind w:firstLine="448" w:firstLineChars="200"/>
        <w:rPr>
          <w:sz w:val="24"/>
        </w:rPr>
      </w:pPr>
      <w:r>
        <w:rPr>
          <w:rFonts w:hint="eastAsia"/>
          <w:sz w:val="24"/>
        </w:rPr>
        <w:t>选择开具发票类型（增值税专用发票/增值税普通发票）：</w:t>
      </w:r>
    </w:p>
    <w:p w14:paraId="225319AD">
      <w:pPr>
        <w:spacing w:line="360" w:lineRule="auto"/>
        <w:ind w:firstLine="3808" w:firstLineChars="1700"/>
        <w:rPr>
          <w:sz w:val="24"/>
        </w:rPr>
      </w:pPr>
      <w:r>
        <w:rPr>
          <w:sz w:val="24"/>
        </w:rPr>
        <w:t>投标人名称：</w:t>
      </w:r>
    </w:p>
    <w:p w14:paraId="73C1F6A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5CC8458">
      <w:pPr>
        <w:spacing w:line="560" w:lineRule="exact"/>
        <w:rPr>
          <w:sz w:val="24"/>
        </w:rPr>
      </w:pPr>
    </w:p>
    <w:p w14:paraId="768F15EA">
      <w:pPr>
        <w:spacing w:line="560" w:lineRule="exact"/>
        <w:rPr>
          <w:sz w:val="24"/>
        </w:rPr>
      </w:pPr>
    </w:p>
    <w:p w14:paraId="770FD673">
      <w:pPr>
        <w:spacing w:line="560" w:lineRule="exact"/>
        <w:rPr>
          <w:sz w:val="24"/>
        </w:rPr>
      </w:pPr>
    </w:p>
    <w:p w14:paraId="0060B212">
      <w:pPr>
        <w:spacing w:line="560" w:lineRule="exact"/>
        <w:rPr>
          <w:sz w:val="24"/>
        </w:rPr>
      </w:pPr>
    </w:p>
    <w:p w14:paraId="4688420F">
      <w:pPr>
        <w:widowControl/>
        <w:jc w:val="left"/>
        <w:rPr>
          <w:b/>
          <w:sz w:val="24"/>
        </w:rPr>
      </w:pPr>
      <w:r>
        <w:rPr>
          <w:b/>
          <w:sz w:val="24"/>
        </w:rPr>
        <w:br w:type="page"/>
      </w:r>
    </w:p>
    <w:p w14:paraId="5A72A649">
      <w:pPr>
        <w:spacing w:line="460" w:lineRule="exact"/>
        <w:rPr>
          <w:b/>
          <w:sz w:val="24"/>
        </w:rPr>
      </w:pPr>
      <w:r>
        <w:rPr>
          <w:rFonts w:hint="eastAsia"/>
          <w:b/>
          <w:sz w:val="24"/>
        </w:rPr>
        <w:t>附件1-2</w:t>
      </w:r>
    </w:p>
    <w:p w14:paraId="472AE23E">
      <w:pPr>
        <w:adjustRightInd w:val="0"/>
        <w:snapToGrid w:val="0"/>
        <w:spacing w:line="400" w:lineRule="exact"/>
        <w:jc w:val="center"/>
        <w:rPr>
          <w:b/>
          <w:sz w:val="24"/>
          <w:szCs w:val="24"/>
        </w:rPr>
      </w:pPr>
      <w:r>
        <w:rPr>
          <w:b/>
          <w:sz w:val="24"/>
          <w:szCs w:val="24"/>
        </w:rPr>
        <w:t>真诚参与政府采购活动承诺书</w:t>
      </w:r>
    </w:p>
    <w:p w14:paraId="57647250">
      <w:pPr>
        <w:spacing w:line="360" w:lineRule="auto"/>
        <w:rPr>
          <w:sz w:val="24"/>
        </w:rPr>
      </w:pPr>
      <w:r>
        <w:rPr>
          <w:sz w:val="24"/>
        </w:rPr>
        <w:t>致：天津市政府采购中心</w:t>
      </w:r>
    </w:p>
    <w:p w14:paraId="009FA453">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16DA7EB">
      <w:pPr>
        <w:spacing w:line="360" w:lineRule="auto"/>
        <w:ind w:firstLine="448" w:firstLineChars="200"/>
        <w:rPr>
          <w:sz w:val="24"/>
        </w:rPr>
      </w:pPr>
      <w:r>
        <w:rPr>
          <w:sz w:val="24"/>
        </w:rPr>
        <w:t>1. 我单位遵守政府采购相关法律法规。</w:t>
      </w:r>
    </w:p>
    <w:p w14:paraId="0CDFBC4B">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32C97417">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1DCBB327">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4FEAF755">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782486C6">
      <w:pPr>
        <w:spacing w:line="360" w:lineRule="auto"/>
        <w:ind w:firstLine="448" w:firstLineChars="200"/>
        <w:rPr>
          <w:sz w:val="24"/>
          <w:szCs w:val="24"/>
        </w:rPr>
      </w:pPr>
      <w:r>
        <w:rPr>
          <w:rFonts w:hint="eastAsia"/>
          <w:sz w:val="24"/>
          <w:szCs w:val="24"/>
        </w:rPr>
        <w:t>投标人：</w:t>
      </w:r>
    </w:p>
    <w:p w14:paraId="6882AF81">
      <w:pPr>
        <w:spacing w:line="360" w:lineRule="auto"/>
        <w:ind w:firstLine="448" w:firstLineChars="200"/>
        <w:rPr>
          <w:b/>
          <w:sz w:val="24"/>
        </w:rPr>
      </w:pPr>
      <w:r>
        <w:rPr>
          <w:rFonts w:hint="eastAsia"/>
          <w:sz w:val="24"/>
          <w:szCs w:val="24"/>
        </w:rPr>
        <w:t>日期：</w:t>
      </w:r>
      <w:r>
        <w:rPr>
          <w:b/>
          <w:sz w:val="24"/>
        </w:rPr>
        <w:br w:type="page"/>
      </w:r>
    </w:p>
    <w:p w14:paraId="3575D045">
      <w:pPr>
        <w:spacing w:line="460" w:lineRule="exact"/>
        <w:rPr>
          <w:b/>
          <w:sz w:val="24"/>
        </w:rPr>
      </w:pPr>
      <w:r>
        <w:rPr>
          <w:b/>
          <w:sz w:val="24"/>
        </w:rPr>
        <w:t>附件2</w:t>
      </w:r>
    </w:p>
    <w:p w14:paraId="01FEFC7D">
      <w:pPr>
        <w:spacing w:line="460" w:lineRule="exact"/>
        <w:rPr>
          <w:b/>
          <w:sz w:val="24"/>
        </w:rPr>
      </w:pPr>
    </w:p>
    <w:p w14:paraId="5E7EC333">
      <w:pPr>
        <w:ind w:right="84"/>
        <w:jc w:val="center"/>
        <w:rPr>
          <w:b/>
          <w:sz w:val="24"/>
        </w:rPr>
      </w:pPr>
      <w:r>
        <w:rPr>
          <w:rFonts w:hint="eastAsia"/>
          <w:b/>
          <w:sz w:val="24"/>
        </w:rPr>
        <w:t>供应商资格声明函</w:t>
      </w:r>
    </w:p>
    <w:p w14:paraId="6D6BFFE6">
      <w:pPr>
        <w:spacing w:line="360" w:lineRule="auto"/>
        <w:ind w:firstLine="420"/>
        <w:jc w:val="center"/>
        <w:rPr>
          <w:b/>
          <w:sz w:val="24"/>
        </w:rPr>
      </w:pPr>
    </w:p>
    <w:p w14:paraId="7CB93746">
      <w:pPr>
        <w:spacing w:line="360" w:lineRule="auto"/>
        <w:rPr>
          <w:sz w:val="24"/>
        </w:rPr>
      </w:pPr>
      <w:r>
        <w:rPr>
          <w:rFonts w:hint="eastAsia"/>
          <w:sz w:val="24"/>
        </w:rPr>
        <w:t>天津市政府采购中心：</w:t>
      </w:r>
    </w:p>
    <w:p w14:paraId="3404C235">
      <w:pPr>
        <w:spacing w:line="360" w:lineRule="auto"/>
        <w:ind w:firstLine="448" w:firstLineChars="200"/>
        <w:rPr>
          <w:sz w:val="24"/>
        </w:rPr>
      </w:pPr>
      <w:r>
        <w:rPr>
          <w:rFonts w:hint="eastAsia"/>
          <w:sz w:val="24"/>
        </w:rPr>
        <w:t>我单位自愿参与本项目的政府采购活动，郑重承诺如下：</w:t>
      </w:r>
    </w:p>
    <w:p w14:paraId="3CED097D">
      <w:pPr>
        <w:spacing w:line="360" w:lineRule="auto"/>
        <w:ind w:firstLine="448" w:firstLineChars="200"/>
        <w:rPr>
          <w:sz w:val="24"/>
        </w:rPr>
      </w:pPr>
      <w:r>
        <w:rPr>
          <w:rFonts w:hint="eastAsia"/>
          <w:sz w:val="24"/>
        </w:rPr>
        <w:t>（一）我单位具有良好的商业信誉和健全的财务会计制度；</w:t>
      </w:r>
    </w:p>
    <w:p w14:paraId="0D3A10DD">
      <w:pPr>
        <w:spacing w:line="360" w:lineRule="auto"/>
        <w:ind w:firstLine="448" w:firstLineChars="200"/>
        <w:rPr>
          <w:sz w:val="24"/>
        </w:rPr>
      </w:pPr>
      <w:r>
        <w:rPr>
          <w:rFonts w:hint="eastAsia"/>
          <w:sz w:val="24"/>
        </w:rPr>
        <w:t>（二）我单位依法缴纳税收和社会保障资金；</w:t>
      </w:r>
    </w:p>
    <w:p w14:paraId="00A46F49">
      <w:pPr>
        <w:spacing w:line="360" w:lineRule="auto"/>
        <w:ind w:firstLine="448" w:firstLineChars="200"/>
        <w:rPr>
          <w:sz w:val="24"/>
        </w:rPr>
      </w:pPr>
      <w:r>
        <w:rPr>
          <w:rFonts w:hint="eastAsia"/>
          <w:sz w:val="24"/>
        </w:rPr>
        <w:t>（三）我单位具备履行合同所必需的设备和专业技术能力；</w:t>
      </w:r>
    </w:p>
    <w:p w14:paraId="0AA1AD27">
      <w:pPr>
        <w:spacing w:line="360" w:lineRule="auto"/>
        <w:ind w:firstLine="448" w:firstLineChars="200"/>
        <w:rPr>
          <w:sz w:val="24"/>
        </w:rPr>
      </w:pPr>
      <w:r>
        <w:rPr>
          <w:rFonts w:hint="eastAsia"/>
          <w:sz w:val="24"/>
        </w:rPr>
        <w:t>（四）参加政府采购活动前3年我单位在经营活动中没有重大违法记录；</w:t>
      </w:r>
    </w:p>
    <w:p w14:paraId="758A1237">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472A06BB">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5A6F7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05F63D8">
            <w:pPr>
              <w:jc w:val="center"/>
              <w:rPr>
                <w:szCs w:val="21"/>
              </w:rPr>
            </w:pPr>
            <w:r>
              <w:rPr>
                <w:rFonts w:hint="eastAsia"/>
                <w:szCs w:val="21"/>
              </w:rPr>
              <w:t>序号</w:t>
            </w:r>
          </w:p>
        </w:tc>
        <w:tc>
          <w:tcPr>
            <w:tcW w:w="2273" w:type="pct"/>
            <w:vAlign w:val="center"/>
          </w:tcPr>
          <w:p w14:paraId="1C38E49D">
            <w:pPr>
              <w:jc w:val="center"/>
              <w:rPr>
                <w:szCs w:val="21"/>
              </w:rPr>
            </w:pPr>
            <w:r>
              <w:rPr>
                <w:rFonts w:hint="eastAsia"/>
                <w:szCs w:val="21"/>
              </w:rPr>
              <w:t>单位名称</w:t>
            </w:r>
          </w:p>
        </w:tc>
        <w:tc>
          <w:tcPr>
            <w:tcW w:w="1667" w:type="pct"/>
            <w:vAlign w:val="center"/>
          </w:tcPr>
          <w:p w14:paraId="39C9B028">
            <w:pPr>
              <w:jc w:val="center"/>
              <w:rPr>
                <w:szCs w:val="21"/>
              </w:rPr>
            </w:pPr>
            <w:r>
              <w:rPr>
                <w:rFonts w:hint="eastAsia"/>
                <w:szCs w:val="21"/>
              </w:rPr>
              <w:t>相互关系类型</w:t>
            </w:r>
          </w:p>
        </w:tc>
      </w:tr>
      <w:tr w14:paraId="3FFD1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F270E24">
            <w:pPr>
              <w:jc w:val="center"/>
              <w:rPr>
                <w:szCs w:val="21"/>
              </w:rPr>
            </w:pPr>
            <w:r>
              <w:rPr>
                <w:rFonts w:hint="eastAsia"/>
                <w:szCs w:val="21"/>
              </w:rPr>
              <w:t>1</w:t>
            </w:r>
          </w:p>
        </w:tc>
        <w:tc>
          <w:tcPr>
            <w:tcW w:w="2273" w:type="pct"/>
            <w:vAlign w:val="center"/>
          </w:tcPr>
          <w:p w14:paraId="1A55F0D2">
            <w:pPr>
              <w:jc w:val="center"/>
              <w:rPr>
                <w:szCs w:val="21"/>
              </w:rPr>
            </w:pPr>
          </w:p>
        </w:tc>
        <w:tc>
          <w:tcPr>
            <w:tcW w:w="1667" w:type="pct"/>
            <w:vAlign w:val="center"/>
          </w:tcPr>
          <w:p w14:paraId="759D2EAA">
            <w:pPr>
              <w:jc w:val="center"/>
              <w:rPr>
                <w:szCs w:val="21"/>
              </w:rPr>
            </w:pPr>
          </w:p>
        </w:tc>
      </w:tr>
      <w:tr w14:paraId="03709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78660FA">
            <w:pPr>
              <w:jc w:val="center"/>
              <w:rPr>
                <w:szCs w:val="21"/>
              </w:rPr>
            </w:pPr>
            <w:r>
              <w:rPr>
                <w:rFonts w:hint="eastAsia"/>
                <w:szCs w:val="21"/>
              </w:rPr>
              <w:t>2</w:t>
            </w:r>
          </w:p>
        </w:tc>
        <w:tc>
          <w:tcPr>
            <w:tcW w:w="2273" w:type="pct"/>
            <w:vAlign w:val="center"/>
          </w:tcPr>
          <w:p w14:paraId="410CCBCA">
            <w:pPr>
              <w:jc w:val="center"/>
              <w:rPr>
                <w:szCs w:val="21"/>
              </w:rPr>
            </w:pPr>
          </w:p>
        </w:tc>
        <w:tc>
          <w:tcPr>
            <w:tcW w:w="1667" w:type="pct"/>
            <w:vAlign w:val="center"/>
          </w:tcPr>
          <w:p w14:paraId="3F9C2382">
            <w:pPr>
              <w:jc w:val="center"/>
              <w:rPr>
                <w:szCs w:val="21"/>
              </w:rPr>
            </w:pPr>
          </w:p>
        </w:tc>
      </w:tr>
      <w:tr w14:paraId="1745E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2A52A19">
            <w:pPr>
              <w:jc w:val="center"/>
              <w:rPr>
                <w:szCs w:val="21"/>
              </w:rPr>
            </w:pPr>
            <w:r>
              <w:rPr>
                <w:rFonts w:hint="eastAsia"/>
                <w:szCs w:val="21"/>
              </w:rPr>
              <w:t>3</w:t>
            </w:r>
          </w:p>
        </w:tc>
        <w:tc>
          <w:tcPr>
            <w:tcW w:w="2273" w:type="pct"/>
            <w:vAlign w:val="center"/>
          </w:tcPr>
          <w:p w14:paraId="465391F6">
            <w:pPr>
              <w:jc w:val="center"/>
              <w:rPr>
                <w:szCs w:val="21"/>
              </w:rPr>
            </w:pPr>
          </w:p>
        </w:tc>
        <w:tc>
          <w:tcPr>
            <w:tcW w:w="1667" w:type="pct"/>
            <w:vAlign w:val="center"/>
          </w:tcPr>
          <w:p w14:paraId="3EA67779">
            <w:pPr>
              <w:jc w:val="center"/>
              <w:rPr>
                <w:szCs w:val="21"/>
              </w:rPr>
            </w:pPr>
          </w:p>
        </w:tc>
      </w:tr>
    </w:tbl>
    <w:p w14:paraId="12681C0A">
      <w:pPr>
        <w:spacing w:line="360" w:lineRule="auto"/>
        <w:ind w:firstLine="448" w:firstLineChars="200"/>
        <w:rPr>
          <w:sz w:val="24"/>
        </w:rPr>
      </w:pPr>
      <w:r>
        <w:rPr>
          <w:rFonts w:hint="eastAsia"/>
          <w:sz w:val="24"/>
        </w:rPr>
        <w:t>上表未填写的，视为不存在第（六）条所列情形</w:t>
      </w:r>
    </w:p>
    <w:p w14:paraId="013DE81C">
      <w:pPr>
        <w:spacing w:line="360" w:lineRule="auto"/>
        <w:ind w:firstLine="448" w:firstLineChars="200"/>
        <w:rPr>
          <w:sz w:val="24"/>
        </w:rPr>
      </w:pPr>
    </w:p>
    <w:p w14:paraId="3A625A92">
      <w:pPr>
        <w:spacing w:line="360" w:lineRule="auto"/>
        <w:ind w:firstLine="448" w:firstLineChars="200"/>
        <w:rPr>
          <w:sz w:val="24"/>
        </w:rPr>
      </w:pPr>
      <w:r>
        <w:rPr>
          <w:rFonts w:hint="eastAsia"/>
          <w:sz w:val="24"/>
        </w:rPr>
        <w:t>上述声明真实有效，否则我单位承担全部责任和不利后果。</w:t>
      </w:r>
    </w:p>
    <w:p w14:paraId="3704CA48">
      <w:pPr>
        <w:spacing w:line="360" w:lineRule="auto"/>
        <w:ind w:firstLine="448" w:firstLineChars="200"/>
        <w:rPr>
          <w:sz w:val="24"/>
        </w:rPr>
      </w:pPr>
    </w:p>
    <w:p w14:paraId="6DA1A458">
      <w:pPr>
        <w:spacing w:line="360" w:lineRule="auto"/>
        <w:ind w:firstLine="224" w:firstLineChars="100"/>
        <w:rPr>
          <w:sz w:val="24"/>
        </w:rPr>
      </w:pPr>
      <w:r>
        <w:rPr>
          <w:sz w:val="24"/>
        </w:rPr>
        <w:t>投标人名称：</w:t>
      </w:r>
    </w:p>
    <w:p w14:paraId="497CB33A">
      <w:pPr>
        <w:spacing w:line="360" w:lineRule="auto"/>
        <w:ind w:firstLine="224" w:firstLineChars="100"/>
        <w:rPr>
          <w:sz w:val="24"/>
        </w:rPr>
      </w:pPr>
    </w:p>
    <w:p w14:paraId="7B1C32F7">
      <w:pPr>
        <w:spacing w:line="360" w:lineRule="auto"/>
        <w:ind w:firstLine="224" w:firstLineChars="100"/>
        <w:rPr>
          <w:sz w:val="24"/>
        </w:rPr>
      </w:pPr>
      <w:r>
        <w:rPr>
          <w:sz w:val="24"/>
        </w:rPr>
        <w:t xml:space="preserve">日期：  </w:t>
      </w:r>
    </w:p>
    <w:p w14:paraId="455C1E85">
      <w:pPr>
        <w:ind w:right="84" w:firstLine="420"/>
        <w:jc w:val="center"/>
        <w:rPr>
          <w:b/>
          <w:sz w:val="24"/>
        </w:rPr>
      </w:pPr>
    </w:p>
    <w:p w14:paraId="068CC0D2">
      <w:pPr>
        <w:ind w:right="84" w:firstLine="420"/>
        <w:jc w:val="center"/>
        <w:rPr>
          <w:b/>
          <w:sz w:val="24"/>
        </w:rPr>
      </w:pPr>
    </w:p>
    <w:p w14:paraId="2E18BED2">
      <w:pPr>
        <w:ind w:right="84" w:firstLine="420"/>
        <w:jc w:val="center"/>
        <w:rPr>
          <w:b/>
          <w:sz w:val="24"/>
        </w:rPr>
      </w:pPr>
    </w:p>
    <w:p w14:paraId="3AD59E78">
      <w:pPr>
        <w:widowControl/>
        <w:jc w:val="left"/>
        <w:rPr>
          <w:b/>
          <w:sz w:val="24"/>
        </w:rPr>
      </w:pPr>
      <w:r>
        <w:rPr>
          <w:b/>
          <w:sz w:val="24"/>
        </w:rPr>
        <w:br w:type="page"/>
      </w:r>
    </w:p>
    <w:p w14:paraId="04737E69">
      <w:pPr>
        <w:spacing w:line="460" w:lineRule="exact"/>
        <w:rPr>
          <w:b/>
          <w:sz w:val="24"/>
        </w:rPr>
      </w:pPr>
      <w:r>
        <w:rPr>
          <w:rFonts w:hint="eastAsia"/>
          <w:b/>
          <w:bCs/>
          <w:sz w:val="24"/>
        </w:rPr>
        <w:t>附件2-1：招标文件第一部分供应商资格要求的证件</w:t>
      </w:r>
    </w:p>
    <w:p w14:paraId="50CA0673">
      <w:pPr>
        <w:widowControl/>
        <w:jc w:val="left"/>
        <w:rPr>
          <w:b/>
          <w:sz w:val="24"/>
        </w:rPr>
      </w:pPr>
      <w:r>
        <w:rPr>
          <w:b/>
          <w:sz w:val="24"/>
        </w:rPr>
        <w:br w:type="page"/>
      </w:r>
    </w:p>
    <w:p w14:paraId="7FE76299">
      <w:pPr>
        <w:ind w:right="84"/>
        <w:rPr>
          <w:b/>
          <w:sz w:val="24"/>
        </w:rPr>
      </w:pPr>
      <w:r>
        <w:rPr>
          <w:rFonts w:hint="eastAsia"/>
          <w:b/>
          <w:sz w:val="24"/>
        </w:rPr>
        <w:t>附件3</w:t>
      </w:r>
    </w:p>
    <w:p w14:paraId="179DBE3F">
      <w:pPr>
        <w:ind w:right="84" w:firstLine="420"/>
        <w:jc w:val="center"/>
        <w:rPr>
          <w:b/>
          <w:sz w:val="24"/>
        </w:rPr>
      </w:pPr>
    </w:p>
    <w:p w14:paraId="08E77591">
      <w:pPr>
        <w:ind w:right="84" w:firstLine="420"/>
        <w:jc w:val="center"/>
        <w:rPr>
          <w:b/>
          <w:sz w:val="24"/>
        </w:rPr>
      </w:pPr>
      <w:r>
        <w:rPr>
          <w:b/>
          <w:sz w:val="24"/>
        </w:rPr>
        <w:t>开标一览表</w:t>
      </w:r>
    </w:p>
    <w:p w14:paraId="7D8B8C41">
      <w:pPr>
        <w:spacing w:line="460" w:lineRule="exact"/>
        <w:ind w:left="192"/>
        <w:rPr>
          <w:sz w:val="24"/>
        </w:rPr>
      </w:pPr>
      <w:r>
        <w:rPr>
          <w:sz w:val="24"/>
        </w:rPr>
        <w:t>项目名称：</w:t>
      </w:r>
      <w:r>
        <w:rPr>
          <w:sz w:val="24"/>
          <w:u w:val="single"/>
        </w:rPr>
        <w:t xml:space="preserve">                    </w:t>
      </w:r>
      <w:r>
        <w:rPr>
          <w:sz w:val="24"/>
        </w:rPr>
        <w:t xml:space="preserve">                  </w:t>
      </w:r>
    </w:p>
    <w:p w14:paraId="1A140FCD">
      <w:pPr>
        <w:spacing w:line="460" w:lineRule="exact"/>
        <w:ind w:left="192"/>
        <w:rPr>
          <w:sz w:val="24"/>
        </w:rPr>
      </w:pPr>
      <w:r>
        <w:rPr>
          <w:sz w:val="24"/>
        </w:rPr>
        <w:t>项目编号：</w:t>
      </w:r>
      <w:r>
        <w:rPr>
          <w:sz w:val="24"/>
          <w:u w:val="single"/>
        </w:rPr>
        <w:t xml:space="preserve">                    </w:t>
      </w:r>
      <w:r>
        <w:rPr>
          <w:sz w:val="24"/>
        </w:rPr>
        <w:t xml:space="preserve">                  </w:t>
      </w:r>
    </w:p>
    <w:p w14:paraId="3352A598">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3E30A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04141DFC">
            <w:pPr>
              <w:spacing w:line="460" w:lineRule="exact"/>
              <w:jc w:val="center"/>
              <w:rPr>
                <w:sz w:val="24"/>
              </w:rPr>
            </w:pPr>
            <w:r>
              <w:rPr>
                <w:sz w:val="24"/>
              </w:rPr>
              <w:t>包号</w:t>
            </w:r>
          </w:p>
        </w:tc>
        <w:tc>
          <w:tcPr>
            <w:tcW w:w="1278" w:type="pct"/>
            <w:vAlign w:val="center"/>
          </w:tcPr>
          <w:p w14:paraId="6B052464">
            <w:pPr>
              <w:spacing w:line="460" w:lineRule="exact"/>
              <w:jc w:val="center"/>
              <w:rPr>
                <w:sz w:val="24"/>
              </w:rPr>
            </w:pPr>
            <w:r>
              <w:rPr>
                <w:sz w:val="24"/>
              </w:rPr>
              <w:t>服务名称</w:t>
            </w:r>
          </w:p>
        </w:tc>
        <w:tc>
          <w:tcPr>
            <w:tcW w:w="806" w:type="pct"/>
            <w:vAlign w:val="center"/>
          </w:tcPr>
          <w:p w14:paraId="117EFBCB">
            <w:pPr>
              <w:spacing w:line="460" w:lineRule="exact"/>
              <w:jc w:val="center"/>
              <w:rPr>
                <w:sz w:val="24"/>
              </w:rPr>
            </w:pPr>
            <w:r>
              <w:rPr>
                <w:sz w:val="24"/>
              </w:rPr>
              <w:t>数量</w:t>
            </w:r>
          </w:p>
        </w:tc>
        <w:tc>
          <w:tcPr>
            <w:tcW w:w="1202" w:type="pct"/>
            <w:vAlign w:val="center"/>
          </w:tcPr>
          <w:p w14:paraId="07AFBAB4">
            <w:pPr>
              <w:spacing w:line="460" w:lineRule="exact"/>
              <w:jc w:val="center"/>
              <w:rPr>
                <w:sz w:val="24"/>
              </w:rPr>
            </w:pPr>
            <w:r>
              <w:rPr>
                <w:sz w:val="24"/>
              </w:rPr>
              <w:t>投标总价</w:t>
            </w:r>
          </w:p>
        </w:tc>
        <w:tc>
          <w:tcPr>
            <w:tcW w:w="984" w:type="pct"/>
            <w:vAlign w:val="center"/>
          </w:tcPr>
          <w:p w14:paraId="4162FB81">
            <w:pPr>
              <w:spacing w:line="460" w:lineRule="exact"/>
              <w:jc w:val="center"/>
              <w:rPr>
                <w:sz w:val="24"/>
              </w:rPr>
            </w:pPr>
            <w:r>
              <w:rPr>
                <w:sz w:val="24"/>
              </w:rPr>
              <w:t>备注</w:t>
            </w:r>
          </w:p>
        </w:tc>
      </w:tr>
      <w:tr w14:paraId="00E50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AFC48EA">
            <w:pPr>
              <w:spacing w:line="460" w:lineRule="exact"/>
              <w:rPr>
                <w:sz w:val="24"/>
              </w:rPr>
            </w:pPr>
          </w:p>
        </w:tc>
        <w:tc>
          <w:tcPr>
            <w:tcW w:w="1278" w:type="pct"/>
          </w:tcPr>
          <w:p w14:paraId="65115E22">
            <w:pPr>
              <w:spacing w:line="460" w:lineRule="exact"/>
              <w:rPr>
                <w:sz w:val="24"/>
              </w:rPr>
            </w:pPr>
          </w:p>
        </w:tc>
        <w:tc>
          <w:tcPr>
            <w:tcW w:w="806" w:type="pct"/>
          </w:tcPr>
          <w:p w14:paraId="5DDD3D69">
            <w:pPr>
              <w:spacing w:line="460" w:lineRule="exact"/>
              <w:rPr>
                <w:sz w:val="24"/>
              </w:rPr>
            </w:pPr>
          </w:p>
        </w:tc>
        <w:tc>
          <w:tcPr>
            <w:tcW w:w="1202" w:type="pct"/>
          </w:tcPr>
          <w:p w14:paraId="2E0D0684">
            <w:pPr>
              <w:spacing w:line="460" w:lineRule="exact"/>
              <w:rPr>
                <w:sz w:val="24"/>
              </w:rPr>
            </w:pPr>
          </w:p>
        </w:tc>
        <w:tc>
          <w:tcPr>
            <w:tcW w:w="984" w:type="pct"/>
          </w:tcPr>
          <w:p w14:paraId="09E01619">
            <w:pPr>
              <w:spacing w:line="460" w:lineRule="exact"/>
              <w:rPr>
                <w:sz w:val="24"/>
              </w:rPr>
            </w:pPr>
          </w:p>
        </w:tc>
      </w:tr>
      <w:tr w14:paraId="2A387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3B0ECDA">
            <w:pPr>
              <w:spacing w:line="460" w:lineRule="exact"/>
              <w:rPr>
                <w:sz w:val="24"/>
              </w:rPr>
            </w:pPr>
          </w:p>
        </w:tc>
        <w:tc>
          <w:tcPr>
            <w:tcW w:w="1278" w:type="pct"/>
          </w:tcPr>
          <w:p w14:paraId="024EDE03">
            <w:pPr>
              <w:spacing w:line="460" w:lineRule="exact"/>
              <w:rPr>
                <w:sz w:val="24"/>
              </w:rPr>
            </w:pPr>
          </w:p>
        </w:tc>
        <w:tc>
          <w:tcPr>
            <w:tcW w:w="806" w:type="pct"/>
          </w:tcPr>
          <w:p w14:paraId="2356DECF">
            <w:pPr>
              <w:spacing w:line="460" w:lineRule="exact"/>
              <w:rPr>
                <w:sz w:val="24"/>
              </w:rPr>
            </w:pPr>
          </w:p>
        </w:tc>
        <w:tc>
          <w:tcPr>
            <w:tcW w:w="1202" w:type="pct"/>
          </w:tcPr>
          <w:p w14:paraId="06028CB2">
            <w:pPr>
              <w:spacing w:line="460" w:lineRule="exact"/>
              <w:rPr>
                <w:sz w:val="24"/>
              </w:rPr>
            </w:pPr>
          </w:p>
        </w:tc>
        <w:tc>
          <w:tcPr>
            <w:tcW w:w="984" w:type="pct"/>
          </w:tcPr>
          <w:p w14:paraId="01CE3495">
            <w:pPr>
              <w:spacing w:line="460" w:lineRule="exact"/>
              <w:rPr>
                <w:sz w:val="24"/>
              </w:rPr>
            </w:pPr>
          </w:p>
        </w:tc>
      </w:tr>
      <w:tr w14:paraId="202D6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319243E">
            <w:pPr>
              <w:spacing w:line="460" w:lineRule="exact"/>
              <w:rPr>
                <w:sz w:val="24"/>
              </w:rPr>
            </w:pPr>
          </w:p>
        </w:tc>
        <w:tc>
          <w:tcPr>
            <w:tcW w:w="1278" w:type="pct"/>
          </w:tcPr>
          <w:p w14:paraId="646C20FF">
            <w:pPr>
              <w:spacing w:line="460" w:lineRule="exact"/>
              <w:rPr>
                <w:sz w:val="24"/>
              </w:rPr>
            </w:pPr>
          </w:p>
        </w:tc>
        <w:tc>
          <w:tcPr>
            <w:tcW w:w="806" w:type="pct"/>
          </w:tcPr>
          <w:p w14:paraId="51076A22">
            <w:pPr>
              <w:spacing w:line="460" w:lineRule="exact"/>
              <w:rPr>
                <w:sz w:val="24"/>
              </w:rPr>
            </w:pPr>
          </w:p>
        </w:tc>
        <w:tc>
          <w:tcPr>
            <w:tcW w:w="1202" w:type="pct"/>
          </w:tcPr>
          <w:p w14:paraId="51CB9970">
            <w:pPr>
              <w:spacing w:line="460" w:lineRule="exact"/>
              <w:rPr>
                <w:sz w:val="24"/>
              </w:rPr>
            </w:pPr>
          </w:p>
        </w:tc>
        <w:tc>
          <w:tcPr>
            <w:tcW w:w="984" w:type="pct"/>
          </w:tcPr>
          <w:p w14:paraId="36349247">
            <w:pPr>
              <w:spacing w:line="460" w:lineRule="exact"/>
              <w:rPr>
                <w:sz w:val="24"/>
              </w:rPr>
            </w:pPr>
          </w:p>
        </w:tc>
      </w:tr>
      <w:tr w14:paraId="0E59C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0E4743F">
            <w:pPr>
              <w:spacing w:line="460" w:lineRule="exact"/>
              <w:rPr>
                <w:sz w:val="24"/>
              </w:rPr>
            </w:pPr>
          </w:p>
        </w:tc>
        <w:tc>
          <w:tcPr>
            <w:tcW w:w="1278" w:type="pct"/>
          </w:tcPr>
          <w:p w14:paraId="0D7D5FA5">
            <w:pPr>
              <w:spacing w:line="460" w:lineRule="exact"/>
              <w:rPr>
                <w:sz w:val="24"/>
              </w:rPr>
            </w:pPr>
          </w:p>
        </w:tc>
        <w:tc>
          <w:tcPr>
            <w:tcW w:w="806" w:type="pct"/>
          </w:tcPr>
          <w:p w14:paraId="111063B4">
            <w:pPr>
              <w:spacing w:line="460" w:lineRule="exact"/>
              <w:rPr>
                <w:sz w:val="24"/>
              </w:rPr>
            </w:pPr>
          </w:p>
        </w:tc>
        <w:tc>
          <w:tcPr>
            <w:tcW w:w="1202" w:type="pct"/>
          </w:tcPr>
          <w:p w14:paraId="72438AA7">
            <w:pPr>
              <w:spacing w:line="460" w:lineRule="exact"/>
              <w:rPr>
                <w:sz w:val="24"/>
              </w:rPr>
            </w:pPr>
          </w:p>
        </w:tc>
        <w:tc>
          <w:tcPr>
            <w:tcW w:w="984" w:type="pct"/>
          </w:tcPr>
          <w:p w14:paraId="790B8C19">
            <w:pPr>
              <w:spacing w:line="460" w:lineRule="exact"/>
              <w:rPr>
                <w:sz w:val="24"/>
              </w:rPr>
            </w:pPr>
          </w:p>
        </w:tc>
      </w:tr>
      <w:tr w14:paraId="69B73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E4DA7B2">
            <w:pPr>
              <w:spacing w:line="460" w:lineRule="exact"/>
              <w:rPr>
                <w:sz w:val="24"/>
              </w:rPr>
            </w:pPr>
          </w:p>
        </w:tc>
        <w:tc>
          <w:tcPr>
            <w:tcW w:w="1278" w:type="pct"/>
          </w:tcPr>
          <w:p w14:paraId="729052F2">
            <w:pPr>
              <w:spacing w:line="460" w:lineRule="exact"/>
              <w:rPr>
                <w:sz w:val="24"/>
              </w:rPr>
            </w:pPr>
          </w:p>
        </w:tc>
        <w:tc>
          <w:tcPr>
            <w:tcW w:w="806" w:type="pct"/>
          </w:tcPr>
          <w:p w14:paraId="17BE1520">
            <w:pPr>
              <w:spacing w:line="460" w:lineRule="exact"/>
              <w:rPr>
                <w:sz w:val="24"/>
              </w:rPr>
            </w:pPr>
          </w:p>
        </w:tc>
        <w:tc>
          <w:tcPr>
            <w:tcW w:w="1202" w:type="pct"/>
          </w:tcPr>
          <w:p w14:paraId="617678DA">
            <w:pPr>
              <w:spacing w:line="460" w:lineRule="exact"/>
              <w:rPr>
                <w:sz w:val="24"/>
              </w:rPr>
            </w:pPr>
          </w:p>
        </w:tc>
        <w:tc>
          <w:tcPr>
            <w:tcW w:w="984" w:type="pct"/>
          </w:tcPr>
          <w:p w14:paraId="7944E2F1">
            <w:pPr>
              <w:spacing w:line="460" w:lineRule="exact"/>
              <w:rPr>
                <w:sz w:val="24"/>
              </w:rPr>
            </w:pPr>
          </w:p>
        </w:tc>
      </w:tr>
      <w:tr w14:paraId="1D1D6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4D8B1D05">
            <w:pPr>
              <w:spacing w:line="460" w:lineRule="exact"/>
              <w:rPr>
                <w:sz w:val="24"/>
              </w:rPr>
            </w:pPr>
          </w:p>
        </w:tc>
        <w:tc>
          <w:tcPr>
            <w:tcW w:w="1278" w:type="pct"/>
          </w:tcPr>
          <w:p w14:paraId="6992A896">
            <w:pPr>
              <w:spacing w:line="460" w:lineRule="exact"/>
              <w:rPr>
                <w:sz w:val="24"/>
              </w:rPr>
            </w:pPr>
          </w:p>
        </w:tc>
        <w:tc>
          <w:tcPr>
            <w:tcW w:w="806" w:type="pct"/>
          </w:tcPr>
          <w:p w14:paraId="3ECDA472">
            <w:pPr>
              <w:spacing w:line="460" w:lineRule="exact"/>
              <w:rPr>
                <w:sz w:val="24"/>
              </w:rPr>
            </w:pPr>
          </w:p>
        </w:tc>
        <w:tc>
          <w:tcPr>
            <w:tcW w:w="1202" w:type="pct"/>
          </w:tcPr>
          <w:p w14:paraId="181A7C22">
            <w:pPr>
              <w:spacing w:line="460" w:lineRule="exact"/>
              <w:rPr>
                <w:sz w:val="24"/>
              </w:rPr>
            </w:pPr>
          </w:p>
        </w:tc>
        <w:tc>
          <w:tcPr>
            <w:tcW w:w="984" w:type="pct"/>
          </w:tcPr>
          <w:p w14:paraId="17001373">
            <w:pPr>
              <w:spacing w:line="460" w:lineRule="exact"/>
              <w:rPr>
                <w:sz w:val="24"/>
              </w:rPr>
            </w:pPr>
          </w:p>
        </w:tc>
      </w:tr>
      <w:tr w14:paraId="07EBD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5B4E4D8">
            <w:pPr>
              <w:spacing w:line="460" w:lineRule="exact"/>
              <w:rPr>
                <w:sz w:val="24"/>
              </w:rPr>
            </w:pPr>
          </w:p>
        </w:tc>
        <w:tc>
          <w:tcPr>
            <w:tcW w:w="1278" w:type="pct"/>
          </w:tcPr>
          <w:p w14:paraId="0E531D49">
            <w:pPr>
              <w:spacing w:line="460" w:lineRule="exact"/>
              <w:rPr>
                <w:sz w:val="24"/>
              </w:rPr>
            </w:pPr>
          </w:p>
        </w:tc>
        <w:tc>
          <w:tcPr>
            <w:tcW w:w="806" w:type="pct"/>
          </w:tcPr>
          <w:p w14:paraId="401FE60D">
            <w:pPr>
              <w:spacing w:line="460" w:lineRule="exact"/>
              <w:rPr>
                <w:sz w:val="24"/>
              </w:rPr>
            </w:pPr>
          </w:p>
        </w:tc>
        <w:tc>
          <w:tcPr>
            <w:tcW w:w="1202" w:type="pct"/>
          </w:tcPr>
          <w:p w14:paraId="4DA40A9D">
            <w:pPr>
              <w:spacing w:line="460" w:lineRule="exact"/>
              <w:rPr>
                <w:sz w:val="24"/>
              </w:rPr>
            </w:pPr>
          </w:p>
        </w:tc>
        <w:tc>
          <w:tcPr>
            <w:tcW w:w="984" w:type="pct"/>
          </w:tcPr>
          <w:p w14:paraId="758F3807">
            <w:pPr>
              <w:spacing w:line="460" w:lineRule="exact"/>
              <w:rPr>
                <w:sz w:val="24"/>
              </w:rPr>
            </w:pPr>
          </w:p>
        </w:tc>
      </w:tr>
      <w:tr w14:paraId="62445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B749315">
            <w:pPr>
              <w:spacing w:line="460" w:lineRule="exact"/>
              <w:rPr>
                <w:sz w:val="24"/>
              </w:rPr>
            </w:pPr>
          </w:p>
        </w:tc>
        <w:tc>
          <w:tcPr>
            <w:tcW w:w="1278" w:type="pct"/>
          </w:tcPr>
          <w:p w14:paraId="1C9BA6C7">
            <w:pPr>
              <w:spacing w:line="460" w:lineRule="exact"/>
              <w:rPr>
                <w:sz w:val="24"/>
              </w:rPr>
            </w:pPr>
          </w:p>
        </w:tc>
        <w:tc>
          <w:tcPr>
            <w:tcW w:w="806" w:type="pct"/>
          </w:tcPr>
          <w:p w14:paraId="585A4BD9">
            <w:pPr>
              <w:spacing w:line="460" w:lineRule="exact"/>
              <w:rPr>
                <w:sz w:val="24"/>
              </w:rPr>
            </w:pPr>
          </w:p>
        </w:tc>
        <w:tc>
          <w:tcPr>
            <w:tcW w:w="1202" w:type="pct"/>
          </w:tcPr>
          <w:p w14:paraId="5E452C23">
            <w:pPr>
              <w:spacing w:line="460" w:lineRule="exact"/>
              <w:rPr>
                <w:sz w:val="24"/>
              </w:rPr>
            </w:pPr>
          </w:p>
        </w:tc>
        <w:tc>
          <w:tcPr>
            <w:tcW w:w="984" w:type="pct"/>
          </w:tcPr>
          <w:p w14:paraId="3CE69AF7">
            <w:pPr>
              <w:spacing w:line="460" w:lineRule="exact"/>
              <w:rPr>
                <w:sz w:val="24"/>
              </w:rPr>
            </w:pPr>
          </w:p>
        </w:tc>
      </w:tr>
    </w:tbl>
    <w:p w14:paraId="30A1A90E">
      <w:pPr>
        <w:spacing w:line="360" w:lineRule="auto"/>
        <w:ind w:right="84" w:firstLine="420"/>
        <w:rPr>
          <w:b/>
          <w:position w:val="-40"/>
          <w:sz w:val="24"/>
        </w:rPr>
      </w:pPr>
    </w:p>
    <w:p w14:paraId="7948073F">
      <w:pPr>
        <w:spacing w:line="460" w:lineRule="exact"/>
        <w:ind w:left="192"/>
        <w:rPr>
          <w:sz w:val="24"/>
        </w:rPr>
      </w:pPr>
    </w:p>
    <w:p w14:paraId="27F0FCE9">
      <w:pPr>
        <w:spacing w:line="360" w:lineRule="auto"/>
        <w:ind w:right="84" w:firstLine="224" w:firstLineChars="100"/>
        <w:rPr>
          <w:sz w:val="24"/>
        </w:rPr>
      </w:pPr>
      <w:r>
        <w:rPr>
          <w:sz w:val="24"/>
        </w:rPr>
        <w:t>投标人名称：</w:t>
      </w:r>
    </w:p>
    <w:p w14:paraId="4087FBB0">
      <w:pPr>
        <w:spacing w:line="360" w:lineRule="auto"/>
        <w:ind w:right="84" w:firstLine="224" w:firstLineChars="100"/>
        <w:rPr>
          <w:sz w:val="24"/>
        </w:rPr>
      </w:pPr>
    </w:p>
    <w:p w14:paraId="4101393D">
      <w:pPr>
        <w:spacing w:line="360" w:lineRule="auto"/>
        <w:ind w:right="84" w:firstLine="224" w:firstLineChars="100"/>
        <w:rPr>
          <w:position w:val="-40"/>
          <w:sz w:val="24"/>
        </w:rPr>
      </w:pPr>
      <w:r>
        <w:rPr>
          <w:sz w:val="24"/>
        </w:rPr>
        <w:t xml:space="preserve">日期：  </w:t>
      </w:r>
    </w:p>
    <w:p w14:paraId="18F78668">
      <w:pPr>
        <w:spacing w:line="360" w:lineRule="auto"/>
        <w:ind w:right="84" w:firstLine="420"/>
        <w:rPr>
          <w:position w:val="-40"/>
          <w:sz w:val="24"/>
        </w:rPr>
      </w:pPr>
      <w:r>
        <w:rPr>
          <w:position w:val="-40"/>
          <w:sz w:val="24"/>
        </w:rPr>
        <w:t xml:space="preserve"> </w:t>
      </w:r>
    </w:p>
    <w:p w14:paraId="11C03064">
      <w:pPr>
        <w:spacing w:line="360" w:lineRule="auto"/>
        <w:ind w:right="84" w:firstLine="420"/>
        <w:rPr>
          <w:position w:val="-40"/>
          <w:sz w:val="24"/>
        </w:rPr>
      </w:pPr>
    </w:p>
    <w:p w14:paraId="60DBFE22">
      <w:pPr>
        <w:spacing w:line="360" w:lineRule="auto"/>
        <w:ind w:right="84" w:firstLine="420"/>
        <w:rPr>
          <w:position w:val="-40"/>
          <w:sz w:val="24"/>
        </w:rPr>
      </w:pPr>
      <w:r>
        <w:rPr>
          <w:position w:val="-40"/>
          <w:sz w:val="24"/>
        </w:rPr>
        <w:t xml:space="preserve"> </w:t>
      </w:r>
    </w:p>
    <w:p w14:paraId="59D14500">
      <w:pPr>
        <w:spacing w:line="360" w:lineRule="auto"/>
        <w:ind w:right="84" w:firstLine="420"/>
        <w:rPr>
          <w:position w:val="-40"/>
          <w:sz w:val="24"/>
        </w:rPr>
      </w:pPr>
    </w:p>
    <w:p w14:paraId="3E36FA46">
      <w:pPr>
        <w:widowControl/>
        <w:jc w:val="left"/>
        <w:rPr>
          <w:b/>
          <w:sz w:val="24"/>
        </w:rPr>
      </w:pPr>
      <w:r>
        <w:rPr>
          <w:b/>
          <w:sz w:val="24"/>
        </w:rPr>
        <w:br w:type="page"/>
      </w:r>
    </w:p>
    <w:p w14:paraId="17260ECF">
      <w:pPr>
        <w:spacing w:line="460" w:lineRule="exact"/>
        <w:rPr>
          <w:b/>
          <w:sz w:val="24"/>
        </w:rPr>
      </w:pPr>
      <w:r>
        <w:rPr>
          <w:b/>
          <w:sz w:val="24"/>
        </w:rPr>
        <w:t>附件</w:t>
      </w:r>
      <w:r>
        <w:rPr>
          <w:rFonts w:hint="eastAsia"/>
          <w:b/>
          <w:sz w:val="24"/>
        </w:rPr>
        <w:t>4</w:t>
      </w:r>
    </w:p>
    <w:p w14:paraId="1CFE27BB">
      <w:pPr>
        <w:tabs>
          <w:tab w:val="left" w:pos="3780"/>
          <w:tab w:val="left" w:pos="3960"/>
        </w:tabs>
        <w:spacing w:line="460" w:lineRule="exact"/>
        <w:jc w:val="center"/>
        <w:rPr>
          <w:b/>
          <w:sz w:val="24"/>
        </w:rPr>
      </w:pPr>
      <w:r>
        <w:rPr>
          <w:b/>
          <w:sz w:val="24"/>
        </w:rPr>
        <w:t>开标分项一览表</w:t>
      </w:r>
    </w:p>
    <w:p w14:paraId="5F3E4426">
      <w:pPr>
        <w:spacing w:line="460" w:lineRule="exact"/>
        <w:ind w:left="192"/>
        <w:rPr>
          <w:sz w:val="24"/>
        </w:rPr>
      </w:pPr>
      <w:r>
        <w:rPr>
          <w:sz w:val="24"/>
        </w:rPr>
        <w:t>项目名称：</w:t>
      </w:r>
      <w:r>
        <w:rPr>
          <w:sz w:val="24"/>
          <w:u w:val="single"/>
        </w:rPr>
        <w:t xml:space="preserve">                    </w:t>
      </w:r>
    </w:p>
    <w:p w14:paraId="11DEEF6C">
      <w:pPr>
        <w:spacing w:line="460" w:lineRule="exact"/>
        <w:ind w:left="192"/>
        <w:rPr>
          <w:sz w:val="24"/>
        </w:rPr>
      </w:pPr>
      <w:r>
        <w:rPr>
          <w:sz w:val="24"/>
        </w:rPr>
        <w:t>项目编号：</w:t>
      </w:r>
      <w:r>
        <w:rPr>
          <w:sz w:val="24"/>
          <w:u w:val="single"/>
        </w:rPr>
        <w:t xml:space="preserve">                    </w:t>
      </w:r>
    </w:p>
    <w:p w14:paraId="7ABF5960">
      <w:pPr>
        <w:spacing w:line="460" w:lineRule="exact"/>
        <w:ind w:left="192"/>
        <w:rPr>
          <w:sz w:val="24"/>
        </w:rPr>
      </w:pPr>
      <w:r>
        <w:rPr>
          <w:sz w:val="24"/>
        </w:rPr>
        <w:t>包    号：</w:t>
      </w:r>
      <w:r>
        <w:rPr>
          <w:sz w:val="24"/>
          <w:u w:val="single"/>
        </w:rPr>
        <w:t xml:space="preserve">                    </w:t>
      </w:r>
    </w:p>
    <w:p w14:paraId="0B9133C5">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6"/>
        <w:gridCol w:w="3551"/>
      </w:tblGrid>
      <w:tr w14:paraId="39015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7EA692FD">
            <w:pPr>
              <w:jc w:val="center"/>
              <w:rPr>
                <w:szCs w:val="21"/>
              </w:rPr>
            </w:pPr>
            <w:r>
              <w:rPr>
                <w:szCs w:val="21"/>
              </w:rPr>
              <w:t>序号</w:t>
            </w:r>
          </w:p>
        </w:tc>
        <w:tc>
          <w:tcPr>
            <w:tcW w:w="2120" w:type="pct"/>
            <w:vAlign w:val="center"/>
          </w:tcPr>
          <w:p w14:paraId="65452057">
            <w:pPr>
              <w:jc w:val="center"/>
              <w:rPr>
                <w:szCs w:val="21"/>
              </w:rPr>
            </w:pPr>
            <w:r>
              <w:rPr>
                <w:szCs w:val="21"/>
              </w:rPr>
              <w:t>价格分项组成</w:t>
            </w:r>
          </w:p>
        </w:tc>
        <w:tc>
          <w:tcPr>
            <w:tcW w:w="2218" w:type="pct"/>
            <w:vAlign w:val="center"/>
          </w:tcPr>
          <w:p w14:paraId="0F2450AA">
            <w:pPr>
              <w:jc w:val="center"/>
              <w:rPr>
                <w:szCs w:val="21"/>
              </w:rPr>
            </w:pPr>
            <w:r>
              <w:rPr>
                <w:szCs w:val="21"/>
              </w:rPr>
              <w:t>报价</w:t>
            </w:r>
          </w:p>
        </w:tc>
      </w:tr>
      <w:tr w14:paraId="41A44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6B63C96E">
            <w:pPr>
              <w:jc w:val="center"/>
              <w:rPr>
                <w:szCs w:val="21"/>
              </w:rPr>
            </w:pPr>
            <w:r>
              <w:rPr>
                <w:szCs w:val="21"/>
              </w:rPr>
              <w:t>1</w:t>
            </w:r>
          </w:p>
        </w:tc>
        <w:tc>
          <w:tcPr>
            <w:tcW w:w="2120" w:type="pct"/>
            <w:vMerge w:val="restart"/>
            <w:vAlign w:val="center"/>
          </w:tcPr>
          <w:p w14:paraId="1BE62B5B">
            <w:pPr>
              <w:jc w:val="center"/>
              <w:rPr>
                <w:szCs w:val="21"/>
              </w:rPr>
            </w:pPr>
            <w:r>
              <w:rPr>
                <w:szCs w:val="21"/>
              </w:rPr>
              <w:t>人员费用</w:t>
            </w:r>
          </w:p>
        </w:tc>
        <w:tc>
          <w:tcPr>
            <w:tcW w:w="2218" w:type="pct"/>
            <w:vAlign w:val="center"/>
          </w:tcPr>
          <w:p w14:paraId="36F536BB">
            <w:pPr>
              <w:jc w:val="left"/>
              <w:rPr>
                <w:szCs w:val="21"/>
              </w:rPr>
            </w:pPr>
            <w:r>
              <w:rPr>
                <w:szCs w:val="21"/>
              </w:rPr>
              <w:t>人员工资：</w:t>
            </w:r>
          </w:p>
        </w:tc>
      </w:tr>
      <w:tr w14:paraId="7EDB1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90D74A5">
            <w:pPr>
              <w:jc w:val="center"/>
              <w:rPr>
                <w:szCs w:val="21"/>
              </w:rPr>
            </w:pPr>
          </w:p>
        </w:tc>
        <w:tc>
          <w:tcPr>
            <w:tcW w:w="2120" w:type="pct"/>
            <w:vMerge w:val="continue"/>
            <w:vAlign w:val="center"/>
          </w:tcPr>
          <w:p w14:paraId="47A7ACBA">
            <w:pPr>
              <w:jc w:val="center"/>
              <w:rPr>
                <w:szCs w:val="21"/>
              </w:rPr>
            </w:pPr>
          </w:p>
        </w:tc>
        <w:tc>
          <w:tcPr>
            <w:tcW w:w="2218" w:type="pct"/>
            <w:vAlign w:val="center"/>
          </w:tcPr>
          <w:p w14:paraId="174C0B77">
            <w:pPr>
              <w:jc w:val="left"/>
              <w:rPr>
                <w:szCs w:val="21"/>
              </w:rPr>
            </w:pPr>
            <w:r>
              <w:rPr>
                <w:rFonts w:hint="eastAsia"/>
                <w:szCs w:val="21"/>
              </w:rPr>
              <w:t>社会保险：</w:t>
            </w:r>
          </w:p>
        </w:tc>
      </w:tr>
      <w:tr w14:paraId="0046B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604AB9E">
            <w:pPr>
              <w:jc w:val="center"/>
              <w:rPr>
                <w:szCs w:val="21"/>
              </w:rPr>
            </w:pPr>
          </w:p>
        </w:tc>
        <w:tc>
          <w:tcPr>
            <w:tcW w:w="2120" w:type="pct"/>
            <w:vMerge w:val="continue"/>
            <w:vAlign w:val="center"/>
          </w:tcPr>
          <w:p w14:paraId="6D53D3B1">
            <w:pPr>
              <w:jc w:val="center"/>
              <w:rPr>
                <w:szCs w:val="21"/>
              </w:rPr>
            </w:pPr>
          </w:p>
        </w:tc>
        <w:tc>
          <w:tcPr>
            <w:tcW w:w="2218" w:type="pct"/>
            <w:vAlign w:val="center"/>
          </w:tcPr>
          <w:p w14:paraId="60635F8B">
            <w:pPr>
              <w:jc w:val="left"/>
              <w:rPr>
                <w:szCs w:val="21"/>
              </w:rPr>
            </w:pPr>
            <w:r>
              <w:rPr>
                <w:rFonts w:hint="eastAsia"/>
                <w:szCs w:val="21"/>
              </w:rPr>
              <w:t>住房公积金：</w:t>
            </w:r>
          </w:p>
        </w:tc>
      </w:tr>
      <w:tr w14:paraId="236D3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56130CE">
            <w:pPr>
              <w:jc w:val="center"/>
              <w:rPr>
                <w:szCs w:val="21"/>
              </w:rPr>
            </w:pPr>
          </w:p>
        </w:tc>
        <w:tc>
          <w:tcPr>
            <w:tcW w:w="2120" w:type="pct"/>
            <w:vMerge w:val="continue"/>
            <w:vAlign w:val="center"/>
          </w:tcPr>
          <w:p w14:paraId="5206778B">
            <w:pPr>
              <w:jc w:val="center"/>
              <w:rPr>
                <w:szCs w:val="21"/>
              </w:rPr>
            </w:pPr>
          </w:p>
        </w:tc>
        <w:tc>
          <w:tcPr>
            <w:tcW w:w="2218" w:type="pct"/>
            <w:vAlign w:val="center"/>
          </w:tcPr>
          <w:p w14:paraId="403D27C0">
            <w:pPr>
              <w:jc w:val="left"/>
              <w:rPr>
                <w:szCs w:val="21"/>
              </w:rPr>
            </w:pPr>
            <w:r>
              <w:rPr>
                <w:szCs w:val="21"/>
              </w:rPr>
              <w:t>福利</w:t>
            </w:r>
            <w:r>
              <w:rPr>
                <w:rFonts w:hint="eastAsia"/>
                <w:szCs w:val="21"/>
              </w:rPr>
              <w:t>费</w:t>
            </w:r>
            <w:r>
              <w:rPr>
                <w:szCs w:val="21"/>
              </w:rPr>
              <w:t>：</w:t>
            </w:r>
          </w:p>
        </w:tc>
      </w:tr>
      <w:tr w14:paraId="13882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49B0D01">
            <w:pPr>
              <w:jc w:val="center"/>
              <w:rPr>
                <w:szCs w:val="21"/>
              </w:rPr>
            </w:pPr>
          </w:p>
        </w:tc>
        <w:tc>
          <w:tcPr>
            <w:tcW w:w="2120" w:type="pct"/>
            <w:vMerge w:val="continue"/>
            <w:vAlign w:val="center"/>
          </w:tcPr>
          <w:p w14:paraId="4DE58111">
            <w:pPr>
              <w:jc w:val="center"/>
              <w:rPr>
                <w:szCs w:val="21"/>
              </w:rPr>
            </w:pPr>
          </w:p>
        </w:tc>
        <w:tc>
          <w:tcPr>
            <w:tcW w:w="2218" w:type="pct"/>
            <w:vAlign w:val="center"/>
          </w:tcPr>
          <w:p w14:paraId="2847535E">
            <w:pPr>
              <w:jc w:val="left"/>
              <w:rPr>
                <w:szCs w:val="21"/>
              </w:rPr>
            </w:pPr>
            <w:r>
              <w:rPr>
                <w:rFonts w:hint="eastAsia"/>
                <w:szCs w:val="21"/>
              </w:rPr>
              <w:t>加班费</w:t>
            </w:r>
            <w:r>
              <w:rPr>
                <w:szCs w:val="21"/>
              </w:rPr>
              <w:t>：</w:t>
            </w:r>
          </w:p>
        </w:tc>
      </w:tr>
      <w:tr w14:paraId="149A4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27AC609">
            <w:pPr>
              <w:jc w:val="center"/>
              <w:rPr>
                <w:szCs w:val="21"/>
              </w:rPr>
            </w:pPr>
          </w:p>
        </w:tc>
        <w:tc>
          <w:tcPr>
            <w:tcW w:w="2120" w:type="pct"/>
            <w:vMerge w:val="continue"/>
            <w:vAlign w:val="center"/>
          </w:tcPr>
          <w:p w14:paraId="60F336B0">
            <w:pPr>
              <w:jc w:val="center"/>
              <w:rPr>
                <w:szCs w:val="21"/>
              </w:rPr>
            </w:pPr>
          </w:p>
        </w:tc>
        <w:tc>
          <w:tcPr>
            <w:tcW w:w="2218" w:type="pct"/>
            <w:vAlign w:val="center"/>
          </w:tcPr>
          <w:p w14:paraId="319BD37F">
            <w:pPr>
              <w:jc w:val="left"/>
              <w:rPr>
                <w:szCs w:val="21"/>
              </w:rPr>
            </w:pPr>
            <w:r>
              <w:rPr>
                <w:rFonts w:hint="eastAsia"/>
                <w:szCs w:val="21"/>
              </w:rPr>
              <w:t>其他：</w:t>
            </w:r>
          </w:p>
        </w:tc>
      </w:tr>
      <w:tr w14:paraId="78F23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45C05791">
            <w:pPr>
              <w:jc w:val="center"/>
              <w:rPr>
                <w:szCs w:val="21"/>
              </w:rPr>
            </w:pPr>
            <w:r>
              <w:rPr>
                <w:szCs w:val="21"/>
              </w:rPr>
              <w:t>2</w:t>
            </w:r>
          </w:p>
        </w:tc>
        <w:tc>
          <w:tcPr>
            <w:tcW w:w="2120" w:type="pct"/>
            <w:vAlign w:val="center"/>
          </w:tcPr>
          <w:p w14:paraId="55C16290">
            <w:pPr>
              <w:jc w:val="center"/>
              <w:rPr>
                <w:szCs w:val="21"/>
              </w:rPr>
            </w:pPr>
            <w:r>
              <w:rPr>
                <w:szCs w:val="21"/>
              </w:rPr>
              <w:t>日常运行维护工具耗材费用</w:t>
            </w:r>
          </w:p>
        </w:tc>
        <w:tc>
          <w:tcPr>
            <w:tcW w:w="2218" w:type="pct"/>
            <w:vAlign w:val="center"/>
          </w:tcPr>
          <w:p w14:paraId="0687BD20">
            <w:pPr>
              <w:jc w:val="left"/>
              <w:rPr>
                <w:szCs w:val="21"/>
              </w:rPr>
            </w:pPr>
          </w:p>
        </w:tc>
      </w:tr>
      <w:tr w14:paraId="33252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603664EB">
            <w:pPr>
              <w:jc w:val="center"/>
              <w:rPr>
                <w:szCs w:val="21"/>
              </w:rPr>
            </w:pPr>
            <w:r>
              <w:rPr>
                <w:szCs w:val="21"/>
              </w:rPr>
              <w:t>3</w:t>
            </w:r>
          </w:p>
        </w:tc>
        <w:tc>
          <w:tcPr>
            <w:tcW w:w="2120" w:type="pct"/>
            <w:vAlign w:val="center"/>
          </w:tcPr>
          <w:p w14:paraId="18BDDE24">
            <w:pPr>
              <w:jc w:val="center"/>
              <w:rPr>
                <w:szCs w:val="21"/>
              </w:rPr>
            </w:pPr>
            <w:r>
              <w:rPr>
                <w:rFonts w:hint="eastAsia"/>
                <w:szCs w:val="21"/>
              </w:rPr>
              <w:t>保洁</w:t>
            </w:r>
            <w:r>
              <w:rPr>
                <w:szCs w:val="21"/>
              </w:rPr>
              <w:t>工具耗材费用</w:t>
            </w:r>
          </w:p>
        </w:tc>
        <w:tc>
          <w:tcPr>
            <w:tcW w:w="2218" w:type="pct"/>
            <w:vAlign w:val="center"/>
          </w:tcPr>
          <w:p w14:paraId="051F3B50">
            <w:pPr>
              <w:jc w:val="left"/>
              <w:rPr>
                <w:szCs w:val="21"/>
              </w:rPr>
            </w:pPr>
          </w:p>
        </w:tc>
      </w:tr>
      <w:tr w14:paraId="7462E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78600E93">
            <w:pPr>
              <w:jc w:val="center"/>
              <w:rPr>
                <w:szCs w:val="21"/>
              </w:rPr>
            </w:pPr>
            <w:r>
              <w:rPr>
                <w:szCs w:val="21"/>
              </w:rPr>
              <w:t>4</w:t>
            </w:r>
          </w:p>
        </w:tc>
        <w:tc>
          <w:tcPr>
            <w:tcW w:w="2120" w:type="pct"/>
            <w:vAlign w:val="center"/>
          </w:tcPr>
          <w:p w14:paraId="2176D942">
            <w:pPr>
              <w:jc w:val="center"/>
              <w:rPr>
                <w:szCs w:val="21"/>
              </w:rPr>
            </w:pPr>
            <w:r>
              <w:rPr>
                <w:szCs w:val="21"/>
              </w:rPr>
              <w:t>秩序维护</w:t>
            </w:r>
            <w:r>
              <w:rPr>
                <w:rFonts w:hint="eastAsia"/>
                <w:szCs w:val="21"/>
              </w:rPr>
              <w:t>工具耗材</w:t>
            </w:r>
            <w:r>
              <w:rPr>
                <w:szCs w:val="21"/>
              </w:rPr>
              <w:t>费用</w:t>
            </w:r>
          </w:p>
        </w:tc>
        <w:tc>
          <w:tcPr>
            <w:tcW w:w="2218" w:type="pct"/>
            <w:vAlign w:val="center"/>
          </w:tcPr>
          <w:p w14:paraId="0673156B">
            <w:pPr>
              <w:jc w:val="left"/>
              <w:rPr>
                <w:szCs w:val="21"/>
              </w:rPr>
            </w:pPr>
          </w:p>
        </w:tc>
      </w:tr>
      <w:tr w14:paraId="66962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F2408A8">
            <w:pPr>
              <w:jc w:val="center"/>
              <w:rPr>
                <w:rFonts w:hint="eastAsia" w:eastAsia="宋体"/>
                <w:szCs w:val="21"/>
                <w:lang w:val="en-US" w:eastAsia="zh-CN"/>
              </w:rPr>
            </w:pPr>
            <w:r>
              <w:rPr>
                <w:rFonts w:hint="eastAsia"/>
                <w:szCs w:val="21"/>
                <w:lang w:val="en-US" w:eastAsia="zh-CN"/>
              </w:rPr>
              <w:t>5</w:t>
            </w:r>
          </w:p>
        </w:tc>
        <w:tc>
          <w:tcPr>
            <w:tcW w:w="2120" w:type="pct"/>
            <w:vAlign w:val="center"/>
          </w:tcPr>
          <w:p w14:paraId="7DBA9718">
            <w:pPr>
              <w:jc w:val="center"/>
              <w:rPr>
                <w:szCs w:val="21"/>
              </w:rPr>
            </w:pPr>
            <w:r>
              <w:rPr>
                <w:rFonts w:hint="eastAsia"/>
                <w:szCs w:val="21"/>
              </w:rPr>
              <w:t>服装费用</w:t>
            </w:r>
          </w:p>
        </w:tc>
        <w:tc>
          <w:tcPr>
            <w:tcW w:w="2218" w:type="pct"/>
            <w:vAlign w:val="center"/>
          </w:tcPr>
          <w:p w14:paraId="71AFA9C6">
            <w:pPr>
              <w:jc w:val="left"/>
              <w:rPr>
                <w:szCs w:val="21"/>
              </w:rPr>
            </w:pPr>
          </w:p>
        </w:tc>
      </w:tr>
      <w:tr w14:paraId="43B32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CE08AFE">
            <w:pPr>
              <w:jc w:val="center"/>
              <w:rPr>
                <w:rFonts w:hint="eastAsia" w:eastAsia="宋体"/>
                <w:szCs w:val="21"/>
                <w:lang w:eastAsia="zh-CN"/>
              </w:rPr>
            </w:pPr>
            <w:r>
              <w:rPr>
                <w:rFonts w:hint="eastAsia"/>
                <w:szCs w:val="21"/>
                <w:lang w:val="en-US" w:eastAsia="zh-CN"/>
              </w:rPr>
              <w:t>6</w:t>
            </w:r>
          </w:p>
        </w:tc>
        <w:tc>
          <w:tcPr>
            <w:tcW w:w="2120" w:type="pct"/>
            <w:vAlign w:val="center"/>
          </w:tcPr>
          <w:p w14:paraId="2A0E6C74">
            <w:pPr>
              <w:jc w:val="center"/>
              <w:rPr>
                <w:szCs w:val="21"/>
              </w:rPr>
            </w:pPr>
            <w:r>
              <w:rPr>
                <w:szCs w:val="21"/>
              </w:rPr>
              <w:t>办公费用</w:t>
            </w:r>
          </w:p>
        </w:tc>
        <w:tc>
          <w:tcPr>
            <w:tcW w:w="2218" w:type="pct"/>
            <w:vAlign w:val="center"/>
          </w:tcPr>
          <w:p w14:paraId="53D3D3D3">
            <w:pPr>
              <w:jc w:val="left"/>
              <w:rPr>
                <w:szCs w:val="21"/>
              </w:rPr>
            </w:pPr>
          </w:p>
        </w:tc>
      </w:tr>
      <w:tr w14:paraId="539A9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8F7C516">
            <w:pPr>
              <w:jc w:val="center"/>
              <w:rPr>
                <w:rFonts w:hint="eastAsia" w:eastAsia="宋体"/>
                <w:szCs w:val="21"/>
                <w:lang w:val="en-US" w:eastAsia="zh-CN"/>
              </w:rPr>
            </w:pPr>
            <w:r>
              <w:rPr>
                <w:rFonts w:hint="eastAsia"/>
                <w:szCs w:val="21"/>
                <w:lang w:val="en-US" w:eastAsia="zh-CN"/>
              </w:rPr>
              <w:t>7</w:t>
            </w:r>
          </w:p>
        </w:tc>
        <w:tc>
          <w:tcPr>
            <w:tcW w:w="2120" w:type="pct"/>
            <w:vAlign w:val="center"/>
          </w:tcPr>
          <w:p w14:paraId="2654F436">
            <w:pPr>
              <w:jc w:val="center"/>
              <w:rPr>
                <w:szCs w:val="21"/>
              </w:rPr>
            </w:pPr>
            <w:r>
              <w:rPr>
                <w:szCs w:val="21"/>
              </w:rPr>
              <w:t>固定资产折旧</w:t>
            </w:r>
          </w:p>
        </w:tc>
        <w:tc>
          <w:tcPr>
            <w:tcW w:w="2218" w:type="pct"/>
            <w:vAlign w:val="center"/>
          </w:tcPr>
          <w:p w14:paraId="1B6F84B9">
            <w:pPr>
              <w:jc w:val="left"/>
              <w:rPr>
                <w:szCs w:val="21"/>
              </w:rPr>
            </w:pPr>
          </w:p>
        </w:tc>
      </w:tr>
      <w:tr w14:paraId="262EE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60" w:type="pct"/>
            <w:vAlign w:val="center"/>
          </w:tcPr>
          <w:p w14:paraId="18A974A2">
            <w:pPr>
              <w:jc w:val="center"/>
              <w:rPr>
                <w:rFonts w:hint="eastAsia" w:eastAsia="宋体"/>
                <w:szCs w:val="21"/>
                <w:lang w:eastAsia="zh-CN"/>
              </w:rPr>
            </w:pPr>
            <w:r>
              <w:rPr>
                <w:rFonts w:hint="eastAsia"/>
                <w:szCs w:val="21"/>
                <w:lang w:val="en-US" w:eastAsia="zh-CN"/>
              </w:rPr>
              <w:t>8</w:t>
            </w:r>
          </w:p>
        </w:tc>
        <w:tc>
          <w:tcPr>
            <w:tcW w:w="2120" w:type="pct"/>
            <w:vAlign w:val="center"/>
          </w:tcPr>
          <w:p w14:paraId="04C2098D">
            <w:pPr>
              <w:jc w:val="center"/>
              <w:rPr>
                <w:szCs w:val="21"/>
              </w:rPr>
            </w:pPr>
            <w:r>
              <w:rPr>
                <w:szCs w:val="21"/>
              </w:rPr>
              <w:t>利润</w:t>
            </w:r>
          </w:p>
        </w:tc>
        <w:tc>
          <w:tcPr>
            <w:tcW w:w="2218" w:type="pct"/>
            <w:vAlign w:val="center"/>
          </w:tcPr>
          <w:p w14:paraId="46AABA1E">
            <w:pPr>
              <w:jc w:val="left"/>
              <w:rPr>
                <w:szCs w:val="21"/>
              </w:rPr>
            </w:pPr>
          </w:p>
        </w:tc>
      </w:tr>
      <w:tr w14:paraId="64376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2288667">
            <w:pPr>
              <w:jc w:val="center"/>
              <w:rPr>
                <w:rFonts w:hint="eastAsia" w:eastAsia="宋体"/>
                <w:szCs w:val="21"/>
                <w:lang w:eastAsia="zh-CN"/>
              </w:rPr>
            </w:pPr>
            <w:r>
              <w:rPr>
                <w:rFonts w:hint="eastAsia"/>
                <w:szCs w:val="21"/>
                <w:lang w:val="en-US" w:eastAsia="zh-CN"/>
              </w:rPr>
              <w:t>9</w:t>
            </w:r>
          </w:p>
        </w:tc>
        <w:tc>
          <w:tcPr>
            <w:tcW w:w="2120" w:type="pct"/>
            <w:vAlign w:val="center"/>
          </w:tcPr>
          <w:p w14:paraId="53C9CD05">
            <w:pPr>
              <w:jc w:val="center"/>
              <w:rPr>
                <w:szCs w:val="21"/>
              </w:rPr>
            </w:pPr>
            <w:r>
              <w:rPr>
                <w:szCs w:val="21"/>
              </w:rPr>
              <w:t>税金</w:t>
            </w:r>
          </w:p>
        </w:tc>
        <w:tc>
          <w:tcPr>
            <w:tcW w:w="2218" w:type="pct"/>
            <w:vAlign w:val="center"/>
          </w:tcPr>
          <w:p w14:paraId="54DEDD21">
            <w:pPr>
              <w:jc w:val="left"/>
              <w:rPr>
                <w:szCs w:val="21"/>
              </w:rPr>
            </w:pPr>
          </w:p>
        </w:tc>
      </w:tr>
      <w:tr w14:paraId="5B6F5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57DA5EB">
            <w:pPr>
              <w:jc w:val="center"/>
              <w:rPr>
                <w:rFonts w:hint="eastAsia" w:eastAsia="宋体"/>
                <w:szCs w:val="21"/>
                <w:lang w:val="en-US" w:eastAsia="zh-CN"/>
              </w:rPr>
            </w:pPr>
            <w:r>
              <w:rPr>
                <w:rFonts w:hint="eastAsia"/>
                <w:szCs w:val="21"/>
              </w:rPr>
              <w:t>1</w:t>
            </w:r>
            <w:r>
              <w:rPr>
                <w:rFonts w:hint="eastAsia"/>
                <w:szCs w:val="21"/>
                <w:lang w:val="en-US" w:eastAsia="zh-CN"/>
              </w:rPr>
              <w:t>0</w:t>
            </w:r>
          </w:p>
        </w:tc>
        <w:tc>
          <w:tcPr>
            <w:tcW w:w="2120" w:type="pct"/>
            <w:vAlign w:val="center"/>
          </w:tcPr>
          <w:p w14:paraId="5C02B27F">
            <w:pPr>
              <w:jc w:val="center"/>
              <w:rPr>
                <w:szCs w:val="21"/>
              </w:rPr>
            </w:pPr>
            <w:r>
              <w:rPr>
                <w:szCs w:val="21"/>
              </w:rPr>
              <w:t>其他需要列明的费用</w:t>
            </w:r>
          </w:p>
        </w:tc>
        <w:tc>
          <w:tcPr>
            <w:tcW w:w="2218" w:type="pct"/>
            <w:vAlign w:val="center"/>
          </w:tcPr>
          <w:p w14:paraId="4C847F00">
            <w:pPr>
              <w:jc w:val="left"/>
              <w:rPr>
                <w:szCs w:val="21"/>
              </w:rPr>
            </w:pPr>
          </w:p>
        </w:tc>
      </w:tr>
      <w:tr w14:paraId="3C571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52D1319A">
            <w:pPr>
              <w:jc w:val="center"/>
              <w:rPr>
                <w:szCs w:val="21"/>
              </w:rPr>
            </w:pPr>
            <w:r>
              <w:rPr>
                <w:szCs w:val="21"/>
              </w:rPr>
              <w:t>合计</w:t>
            </w:r>
          </w:p>
        </w:tc>
        <w:tc>
          <w:tcPr>
            <w:tcW w:w="2218" w:type="pct"/>
            <w:vAlign w:val="center"/>
          </w:tcPr>
          <w:p w14:paraId="1E0199A6">
            <w:pPr>
              <w:jc w:val="left"/>
              <w:rPr>
                <w:szCs w:val="21"/>
              </w:rPr>
            </w:pPr>
          </w:p>
        </w:tc>
      </w:tr>
    </w:tbl>
    <w:p w14:paraId="3C993FAF">
      <w:pPr>
        <w:spacing w:line="360" w:lineRule="auto"/>
        <w:rPr>
          <w:kern w:val="0"/>
          <w:sz w:val="24"/>
          <w:szCs w:val="24"/>
        </w:rPr>
      </w:pPr>
      <w:r>
        <w:rPr>
          <w:kern w:val="0"/>
          <w:sz w:val="24"/>
          <w:szCs w:val="24"/>
        </w:rPr>
        <w:t>注：1. 上述合计价格应为服务期的最终优惠价格。</w:t>
      </w:r>
    </w:p>
    <w:p w14:paraId="29175010">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00A2AB8A">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3CF55939">
      <w:pPr>
        <w:spacing w:line="360" w:lineRule="auto"/>
        <w:ind w:firstLine="448" w:firstLineChars="200"/>
        <w:rPr>
          <w:kern w:val="0"/>
          <w:sz w:val="24"/>
          <w:szCs w:val="24"/>
        </w:rPr>
      </w:pPr>
      <w:r>
        <w:rPr>
          <w:kern w:val="0"/>
          <w:sz w:val="24"/>
          <w:szCs w:val="24"/>
        </w:rPr>
        <w:t>4. 上述表格中列明的条目，在本项目中如不涉及，请填写“不涉及”。</w:t>
      </w:r>
    </w:p>
    <w:p w14:paraId="038086F5">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6E3A8F4D">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4BEB122A">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592FC348">
      <w:pPr>
        <w:spacing w:line="460" w:lineRule="exact"/>
        <w:rPr>
          <w:b/>
          <w:sz w:val="24"/>
        </w:rPr>
      </w:pPr>
      <w:r>
        <w:rPr>
          <w:b/>
          <w:sz w:val="24"/>
        </w:rPr>
        <w:t>附件</w:t>
      </w:r>
      <w:r>
        <w:rPr>
          <w:rFonts w:hint="eastAsia"/>
          <w:b/>
          <w:sz w:val="24"/>
        </w:rPr>
        <w:t>5</w:t>
      </w:r>
    </w:p>
    <w:p w14:paraId="40C78AEE">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45427A4E">
      <w:pPr>
        <w:spacing w:line="460" w:lineRule="exact"/>
        <w:ind w:left="192"/>
        <w:rPr>
          <w:sz w:val="24"/>
        </w:rPr>
      </w:pPr>
      <w:r>
        <w:rPr>
          <w:sz w:val="24"/>
        </w:rPr>
        <w:t>项目名称：</w:t>
      </w:r>
      <w:r>
        <w:rPr>
          <w:sz w:val="24"/>
          <w:u w:val="single"/>
        </w:rPr>
        <w:t xml:space="preserve">                    </w:t>
      </w:r>
    </w:p>
    <w:p w14:paraId="52E6C5FA">
      <w:pPr>
        <w:spacing w:line="460" w:lineRule="exact"/>
        <w:ind w:left="192"/>
        <w:rPr>
          <w:sz w:val="24"/>
        </w:rPr>
      </w:pPr>
      <w:r>
        <w:rPr>
          <w:sz w:val="24"/>
        </w:rPr>
        <w:t>项目编号：</w:t>
      </w:r>
      <w:r>
        <w:rPr>
          <w:sz w:val="24"/>
          <w:u w:val="single"/>
        </w:rPr>
        <w:t xml:space="preserve">                    </w:t>
      </w:r>
    </w:p>
    <w:p w14:paraId="28124F47">
      <w:pPr>
        <w:spacing w:line="460" w:lineRule="exact"/>
        <w:ind w:left="192"/>
        <w:rPr>
          <w:sz w:val="24"/>
        </w:rPr>
      </w:pPr>
      <w:r>
        <w:rPr>
          <w:sz w:val="24"/>
        </w:rPr>
        <w:t>包    号：</w:t>
      </w:r>
      <w:r>
        <w:rPr>
          <w:sz w:val="24"/>
          <w:u w:val="single"/>
        </w:rPr>
        <w:t xml:space="preserve">                    </w:t>
      </w:r>
    </w:p>
    <w:p w14:paraId="687A045E">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65771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85D25B6">
            <w:pPr>
              <w:jc w:val="center"/>
              <w:rPr>
                <w:sz w:val="24"/>
                <w:szCs w:val="24"/>
              </w:rPr>
            </w:pPr>
            <w:r>
              <w:rPr>
                <w:rFonts w:hint="eastAsia"/>
                <w:sz w:val="24"/>
                <w:szCs w:val="24"/>
              </w:rPr>
              <w:t>序号</w:t>
            </w:r>
          </w:p>
        </w:tc>
        <w:tc>
          <w:tcPr>
            <w:tcW w:w="1356" w:type="dxa"/>
            <w:vAlign w:val="center"/>
          </w:tcPr>
          <w:p w14:paraId="7E719F07">
            <w:pPr>
              <w:jc w:val="center"/>
              <w:rPr>
                <w:sz w:val="24"/>
                <w:szCs w:val="24"/>
              </w:rPr>
            </w:pPr>
            <w:r>
              <w:rPr>
                <w:sz w:val="24"/>
                <w:szCs w:val="24"/>
              </w:rPr>
              <w:t>具体岗位</w:t>
            </w:r>
          </w:p>
        </w:tc>
        <w:tc>
          <w:tcPr>
            <w:tcW w:w="1512" w:type="dxa"/>
            <w:vAlign w:val="center"/>
          </w:tcPr>
          <w:p w14:paraId="41365406">
            <w:pPr>
              <w:jc w:val="center"/>
              <w:rPr>
                <w:sz w:val="24"/>
                <w:szCs w:val="24"/>
              </w:rPr>
            </w:pPr>
            <w:r>
              <w:rPr>
                <w:sz w:val="24"/>
                <w:szCs w:val="24"/>
              </w:rPr>
              <w:t>人数（人）</w:t>
            </w:r>
          </w:p>
        </w:tc>
        <w:tc>
          <w:tcPr>
            <w:tcW w:w="1416" w:type="dxa"/>
            <w:vAlign w:val="center"/>
          </w:tcPr>
          <w:p w14:paraId="517B7C1A">
            <w:pPr>
              <w:jc w:val="center"/>
              <w:rPr>
                <w:sz w:val="24"/>
                <w:szCs w:val="24"/>
              </w:rPr>
            </w:pPr>
            <w:r>
              <w:rPr>
                <w:sz w:val="24"/>
                <w:szCs w:val="24"/>
              </w:rPr>
              <w:t>月工资/人</w:t>
            </w:r>
          </w:p>
        </w:tc>
        <w:tc>
          <w:tcPr>
            <w:tcW w:w="1296" w:type="dxa"/>
            <w:vAlign w:val="center"/>
          </w:tcPr>
          <w:p w14:paraId="64CC274A">
            <w:pPr>
              <w:jc w:val="center"/>
              <w:rPr>
                <w:sz w:val="24"/>
                <w:szCs w:val="24"/>
              </w:rPr>
            </w:pPr>
            <w:r>
              <w:rPr>
                <w:sz w:val="24"/>
                <w:szCs w:val="24"/>
              </w:rPr>
              <w:t>月保险/人</w:t>
            </w:r>
          </w:p>
        </w:tc>
        <w:tc>
          <w:tcPr>
            <w:tcW w:w="1116" w:type="dxa"/>
            <w:vAlign w:val="center"/>
          </w:tcPr>
          <w:p w14:paraId="2F1E558D">
            <w:pPr>
              <w:jc w:val="center"/>
              <w:rPr>
                <w:sz w:val="24"/>
                <w:szCs w:val="24"/>
              </w:rPr>
            </w:pPr>
            <w:r>
              <w:rPr>
                <w:rFonts w:hint="eastAsia"/>
                <w:sz w:val="24"/>
                <w:szCs w:val="24"/>
              </w:rPr>
              <w:t>月公积金/人</w:t>
            </w:r>
          </w:p>
        </w:tc>
        <w:tc>
          <w:tcPr>
            <w:tcW w:w="1116" w:type="dxa"/>
            <w:vAlign w:val="center"/>
          </w:tcPr>
          <w:p w14:paraId="0AE7531A">
            <w:pPr>
              <w:jc w:val="center"/>
              <w:rPr>
                <w:sz w:val="24"/>
                <w:szCs w:val="24"/>
              </w:rPr>
            </w:pPr>
            <w:r>
              <w:rPr>
                <w:sz w:val="24"/>
                <w:szCs w:val="24"/>
              </w:rPr>
              <w:t>月小计</w:t>
            </w:r>
          </w:p>
        </w:tc>
        <w:tc>
          <w:tcPr>
            <w:tcW w:w="1968" w:type="dxa"/>
            <w:vAlign w:val="center"/>
          </w:tcPr>
          <w:p w14:paraId="4F96CF4B">
            <w:pPr>
              <w:jc w:val="center"/>
              <w:rPr>
                <w:sz w:val="24"/>
                <w:szCs w:val="24"/>
              </w:rPr>
            </w:pPr>
            <w:r>
              <w:rPr>
                <w:sz w:val="24"/>
                <w:szCs w:val="24"/>
              </w:rPr>
              <w:t>招标文件规定的服务期</w:t>
            </w:r>
            <w:r>
              <w:rPr>
                <w:rFonts w:hint="eastAsia"/>
                <w:sz w:val="24"/>
                <w:szCs w:val="24"/>
              </w:rPr>
              <w:t>小计</w:t>
            </w:r>
          </w:p>
        </w:tc>
      </w:tr>
      <w:tr w14:paraId="2B7A2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3171BAB">
            <w:pPr>
              <w:jc w:val="center"/>
              <w:rPr>
                <w:sz w:val="24"/>
                <w:szCs w:val="24"/>
              </w:rPr>
            </w:pPr>
          </w:p>
        </w:tc>
        <w:tc>
          <w:tcPr>
            <w:tcW w:w="1356" w:type="dxa"/>
            <w:vAlign w:val="center"/>
          </w:tcPr>
          <w:p w14:paraId="1F8C8B6E">
            <w:pPr>
              <w:jc w:val="center"/>
              <w:rPr>
                <w:sz w:val="24"/>
                <w:szCs w:val="24"/>
              </w:rPr>
            </w:pPr>
          </w:p>
        </w:tc>
        <w:tc>
          <w:tcPr>
            <w:tcW w:w="1512" w:type="dxa"/>
            <w:vAlign w:val="center"/>
          </w:tcPr>
          <w:p w14:paraId="0C381577">
            <w:pPr>
              <w:jc w:val="center"/>
              <w:rPr>
                <w:sz w:val="24"/>
                <w:szCs w:val="24"/>
              </w:rPr>
            </w:pPr>
          </w:p>
        </w:tc>
        <w:tc>
          <w:tcPr>
            <w:tcW w:w="1416" w:type="dxa"/>
            <w:vAlign w:val="center"/>
          </w:tcPr>
          <w:p w14:paraId="589116F3">
            <w:pPr>
              <w:jc w:val="center"/>
              <w:rPr>
                <w:sz w:val="24"/>
                <w:szCs w:val="24"/>
              </w:rPr>
            </w:pPr>
          </w:p>
        </w:tc>
        <w:tc>
          <w:tcPr>
            <w:tcW w:w="1296" w:type="dxa"/>
            <w:vAlign w:val="center"/>
          </w:tcPr>
          <w:p w14:paraId="1312993A">
            <w:pPr>
              <w:jc w:val="center"/>
              <w:rPr>
                <w:sz w:val="24"/>
                <w:szCs w:val="24"/>
              </w:rPr>
            </w:pPr>
          </w:p>
        </w:tc>
        <w:tc>
          <w:tcPr>
            <w:tcW w:w="1116" w:type="dxa"/>
            <w:vAlign w:val="center"/>
          </w:tcPr>
          <w:p w14:paraId="1B6CE31D">
            <w:pPr>
              <w:jc w:val="center"/>
              <w:rPr>
                <w:sz w:val="24"/>
                <w:szCs w:val="24"/>
              </w:rPr>
            </w:pPr>
          </w:p>
        </w:tc>
        <w:tc>
          <w:tcPr>
            <w:tcW w:w="1116" w:type="dxa"/>
            <w:vAlign w:val="center"/>
          </w:tcPr>
          <w:p w14:paraId="60FD8450">
            <w:pPr>
              <w:jc w:val="center"/>
              <w:rPr>
                <w:sz w:val="24"/>
                <w:szCs w:val="24"/>
              </w:rPr>
            </w:pPr>
          </w:p>
        </w:tc>
        <w:tc>
          <w:tcPr>
            <w:tcW w:w="1968" w:type="dxa"/>
            <w:vAlign w:val="center"/>
          </w:tcPr>
          <w:p w14:paraId="166FF93C">
            <w:pPr>
              <w:jc w:val="center"/>
              <w:rPr>
                <w:sz w:val="24"/>
                <w:szCs w:val="24"/>
              </w:rPr>
            </w:pPr>
          </w:p>
        </w:tc>
      </w:tr>
      <w:tr w14:paraId="77476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8AB331D">
            <w:pPr>
              <w:jc w:val="center"/>
              <w:rPr>
                <w:sz w:val="24"/>
                <w:szCs w:val="24"/>
              </w:rPr>
            </w:pPr>
          </w:p>
        </w:tc>
        <w:tc>
          <w:tcPr>
            <w:tcW w:w="1356" w:type="dxa"/>
            <w:vAlign w:val="center"/>
          </w:tcPr>
          <w:p w14:paraId="7E5A6C1A">
            <w:pPr>
              <w:jc w:val="center"/>
              <w:rPr>
                <w:sz w:val="24"/>
                <w:szCs w:val="24"/>
              </w:rPr>
            </w:pPr>
          </w:p>
        </w:tc>
        <w:tc>
          <w:tcPr>
            <w:tcW w:w="1512" w:type="dxa"/>
            <w:vAlign w:val="center"/>
          </w:tcPr>
          <w:p w14:paraId="3D8FE674">
            <w:pPr>
              <w:jc w:val="center"/>
              <w:rPr>
                <w:sz w:val="24"/>
                <w:szCs w:val="24"/>
              </w:rPr>
            </w:pPr>
          </w:p>
        </w:tc>
        <w:tc>
          <w:tcPr>
            <w:tcW w:w="1416" w:type="dxa"/>
            <w:vAlign w:val="center"/>
          </w:tcPr>
          <w:p w14:paraId="24FBB2A5">
            <w:pPr>
              <w:jc w:val="center"/>
              <w:rPr>
                <w:sz w:val="24"/>
                <w:szCs w:val="24"/>
              </w:rPr>
            </w:pPr>
          </w:p>
        </w:tc>
        <w:tc>
          <w:tcPr>
            <w:tcW w:w="1296" w:type="dxa"/>
            <w:vAlign w:val="center"/>
          </w:tcPr>
          <w:p w14:paraId="16171425">
            <w:pPr>
              <w:jc w:val="center"/>
              <w:rPr>
                <w:sz w:val="24"/>
                <w:szCs w:val="24"/>
              </w:rPr>
            </w:pPr>
          </w:p>
        </w:tc>
        <w:tc>
          <w:tcPr>
            <w:tcW w:w="1116" w:type="dxa"/>
            <w:vAlign w:val="center"/>
          </w:tcPr>
          <w:p w14:paraId="0CD2B37F">
            <w:pPr>
              <w:jc w:val="center"/>
              <w:rPr>
                <w:sz w:val="24"/>
                <w:szCs w:val="24"/>
              </w:rPr>
            </w:pPr>
          </w:p>
        </w:tc>
        <w:tc>
          <w:tcPr>
            <w:tcW w:w="1116" w:type="dxa"/>
            <w:vAlign w:val="center"/>
          </w:tcPr>
          <w:p w14:paraId="1150D154">
            <w:pPr>
              <w:jc w:val="center"/>
              <w:rPr>
                <w:sz w:val="24"/>
                <w:szCs w:val="24"/>
              </w:rPr>
            </w:pPr>
          </w:p>
        </w:tc>
        <w:tc>
          <w:tcPr>
            <w:tcW w:w="1968" w:type="dxa"/>
            <w:vAlign w:val="center"/>
          </w:tcPr>
          <w:p w14:paraId="3D71CEB0">
            <w:pPr>
              <w:jc w:val="center"/>
              <w:rPr>
                <w:sz w:val="24"/>
                <w:szCs w:val="24"/>
              </w:rPr>
            </w:pPr>
          </w:p>
        </w:tc>
      </w:tr>
      <w:tr w14:paraId="60E54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0F2427D">
            <w:pPr>
              <w:jc w:val="center"/>
              <w:rPr>
                <w:sz w:val="24"/>
                <w:szCs w:val="24"/>
              </w:rPr>
            </w:pPr>
          </w:p>
        </w:tc>
        <w:tc>
          <w:tcPr>
            <w:tcW w:w="1356" w:type="dxa"/>
            <w:vAlign w:val="center"/>
          </w:tcPr>
          <w:p w14:paraId="4CA8717F">
            <w:pPr>
              <w:jc w:val="center"/>
              <w:rPr>
                <w:sz w:val="24"/>
                <w:szCs w:val="24"/>
              </w:rPr>
            </w:pPr>
          </w:p>
        </w:tc>
        <w:tc>
          <w:tcPr>
            <w:tcW w:w="1512" w:type="dxa"/>
            <w:vAlign w:val="center"/>
          </w:tcPr>
          <w:p w14:paraId="2BD6E407">
            <w:pPr>
              <w:jc w:val="center"/>
              <w:rPr>
                <w:sz w:val="24"/>
                <w:szCs w:val="24"/>
              </w:rPr>
            </w:pPr>
          </w:p>
        </w:tc>
        <w:tc>
          <w:tcPr>
            <w:tcW w:w="1416" w:type="dxa"/>
            <w:vAlign w:val="center"/>
          </w:tcPr>
          <w:p w14:paraId="75BE1D8A">
            <w:pPr>
              <w:jc w:val="center"/>
              <w:rPr>
                <w:sz w:val="24"/>
                <w:szCs w:val="24"/>
              </w:rPr>
            </w:pPr>
          </w:p>
        </w:tc>
        <w:tc>
          <w:tcPr>
            <w:tcW w:w="1296" w:type="dxa"/>
            <w:vAlign w:val="center"/>
          </w:tcPr>
          <w:p w14:paraId="0683FB21">
            <w:pPr>
              <w:jc w:val="center"/>
              <w:rPr>
                <w:sz w:val="24"/>
                <w:szCs w:val="24"/>
              </w:rPr>
            </w:pPr>
          </w:p>
        </w:tc>
        <w:tc>
          <w:tcPr>
            <w:tcW w:w="1116" w:type="dxa"/>
            <w:vAlign w:val="center"/>
          </w:tcPr>
          <w:p w14:paraId="035AEA2F">
            <w:pPr>
              <w:jc w:val="center"/>
              <w:rPr>
                <w:sz w:val="24"/>
                <w:szCs w:val="24"/>
              </w:rPr>
            </w:pPr>
          </w:p>
        </w:tc>
        <w:tc>
          <w:tcPr>
            <w:tcW w:w="1116" w:type="dxa"/>
            <w:vAlign w:val="center"/>
          </w:tcPr>
          <w:p w14:paraId="3949D5F6">
            <w:pPr>
              <w:jc w:val="center"/>
              <w:rPr>
                <w:sz w:val="24"/>
                <w:szCs w:val="24"/>
              </w:rPr>
            </w:pPr>
          </w:p>
        </w:tc>
        <w:tc>
          <w:tcPr>
            <w:tcW w:w="1968" w:type="dxa"/>
            <w:vAlign w:val="center"/>
          </w:tcPr>
          <w:p w14:paraId="2A43418A">
            <w:pPr>
              <w:jc w:val="center"/>
              <w:rPr>
                <w:sz w:val="24"/>
                <w:szCs w:val="24"/>
              </w:rPr>
            </w:pPr>
          </w:p>
        </w:tc>
      </w:tr>
      <w:tr w14:paraId="33798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FC1E92E">
            <w:pPr>
              <w:jc w:val="center"/>
              <w:rPr>
                <w:sz w:val="24"/>
                <w:szCs w:val="24"/>
              </w:rPr>
            </w:pPr>
          </w:p>
        </w:tc>
        <w:tc>
          <w:tcPr>
            <w:tcW w:w="1356" w:type="dxa"/>
            <w:vAlign w:val="center"/>
          </w:tcPr>
          <w:p w14:paraId="6DD1382D">
            <w:pPr>
              <w:jc w:val="center"/>
              <w:rPr>
                <w:sz w:val="24"/>
                <w:szCs w:val="24"/>
              </w:rPr>
            </w:pPr>
          </w:p>
        </w:tc>
        <w:tc>
          <w:tcPr>
            <w:tcW w:w="1512" w:type="dxa"/>
            <w:vAlign w:val="center"/>
          </w:tcPr>
          <w:p w14:paraId="3E24CA3E">
            <w:pPr>
              <w:jc w:val="center"/>
              <w:rPr>
                <w:sz w:val="24"/>
                <w:szCs w:val="24"/>
              </w:rPr>
            </w:pPr>
          </w:p>
        </w:tc>
        <w:tc>
          <w:tcPr>
            <w:tcW w:w="1416" w:type="dxa"/>
            <w:vAlign w:val="center"/>
          </w:tcPr>
          <w:p w14:paraId="56345F6F">
            <w:pPr>
              <w:jc w:val="center"/>
              <w:rPr>
                <w:sz w:val="24"/>
                <w:szCs w:val="24"/>
              </w:rPr>
            </w:pPr>
          </w:p>
        </w:tc>
        <w:tc>
          <w:tcPr>
            <w:tcW w:w="1296" w:type="dxa"/>
            <w:vAlign w:val="center"/>
          </w:tcPr>
          <w:p w14:paraId="4E04750B">
            <w:pPr>
              <w:jc w:val="center"/>
              <w:rPr>
                <w:sz w:val="24"/>
                <w:szCs w:val="24"/>
              </w:rPr>
            </w:pPr>
          </w:p>
        </w:tc>
        <w:tc>
          <w:tcPr>
            <w:tcW w:w="1116" w:type="dxa"/>
            <w:vAlign w:val="center"/>
          </w:tcPr>
          <w:p w14:paraId="5117561E">
            <w:pPr>
              <w:jc w:val="center"/>
              <w:rPr>
                <w:sz w:val="24"/>
                <w:szCs w:val="24"/>
              </w:rPr>
            </w:pPr>
          </w:p>
        </w:tc>
        <w:tc>
          <w:tcPr>
            <w:tcW w:w="1116" w:type="dxa"/>
            <w:vAlign w:val="center"/>
          </w:tcPr>
          <w:p w14:paraId="75C643FD">
            <w:pPr>
              <w:jc w:val="center"/>
              <w:rPr>
                <w:sz w:val="24"/>
                <w:szCs w:val="24"/>
              </w:rPr>
            </w:pPr>
          </w:p>
        </w:tc>
        <w:tc>
          <w:tcPr>
            <w:tcW w:w="1968" w:type="dxa"/>
            <w:vAlign w:val="center"/>
          </w:tcPr>
          <w:p w14:paraId="5AA48A3F">
            <w:pPr>
              <w:jc w:val="center"/>
              <w:rPr>
                <w:sz w:val="24"/>
                <w:szCs w:val="24"/>
              </w:rPr>
            </w:pPr>
          </w:p>
        </w:tc>
      </w:tr>
      <w:tr w14:paraId="4AEE2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6A8BFA44">
            <w:pPr>
              <w:jc w:val="center"/>
              <w:rPr>
                <w:sz w:val="24"/>
                <w:szCs w:val="24"/>
              </w:rPr>
            </w:pPr>
            <w:r>
              <w:rPr>
                <w:rFonts w:hint="eastAsia"/>
                <w:sz w:val="24"/>
                <w:szCs w:val="24"/>
              </w:rPr>
              <w:t>人员费用合计</w:t>
            </w:r>
          </w:p>
        </w:tc>
        <w:tc>
          <w:tcPr>
            <w:tcW w:w="1116" w:type="dxa"/>
            <w:vAlign w:val="center"/>
          </w:tcPr>
          <w:p w14:paraId="7691057D">
            <w:pPr>
              <w:jc w:val="center"/>
              <w:rPr>
                <w:sz w:val="24"/>
                <w:szCs w:val="24"/>
              </w:rPr>
            </w:pPr>
          </w:p>
        </w:tc>
        <w:tc>
          <w:tcPr>
            <w:tcW w:w="1968" w:type="dxa"/>
            <w:vAlign w:val="center"/>
          </w:tcPr>
          <w:p w14:paraId="3D508990">
            <w:pPr>
              <w:jc w:val="center"/>
              <w:rPr>
                <w:sz w:val="24"/>
                <w:szCs w:val="24"/>
              </w:rPr>
            </w:pPr>
          </w:p>
        </w:tc>
      </w:tr>
    </w:tbl>
    <w:p w14:paraId="09821FDD">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322596D7">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348A8028">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3546E9D5">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50FA5EB3">
      <w:pPr>
        <w:spacing w:line="460" w:lineRule="exact"/>
        <w:rPr>
          <w:sz w:val="24"/>
          <w:szCs w:val="24"/>
        </w:rPr>
      </w:pPr>
    </w:p>
    <w:p w14:paraId="517790D4">
      <w:pPr>
        <w:spacing w:line="360" w:lineRule="auto"/>
        <w:ind w:right="84" w:firstLine="224" w:firstLineChars="100"/>
        <w:rPr>
          <w:sz w:val="24"/>
        </w:rPr>
      </w:pPr>
      <w:r>
        <w:rPr>
          <w:sz w:val="24"/>
        </w:rPr>
        <w:t>投标人名称：</w:t>
      </w:r>
    </w:p>
    <w:p w14:paraId="55A4D6D1">
      <w:pPr>
        <w:spacing w:line="360" w:lineRule="auto"/>
        <w:ind w:right="84" w:firstLine="224" w:firstLineChars="100"/>
        <w:rPr>
          <w:b/>
          <w:sz w:val="24"/>
        </w:rPr>
      </w:pPr>
      <w:r>
        <w:rPr>
          <w:sz w:val="24"/>
        </w:rPr>
        <w:t xml:space="preserve">日期：  </w:t>
      </w:r>
      <w:r>
        <w:rPr>
          <w:b/>
          <w:sz w:val="24"/>
        </w:rPr>
        <w:br w:type="page"/>
      </w:r>
    </w:p>
    <w:p w14:paraId="546B3811">
      <w:pPr>
        <w:spacing w:line="560" w:lineRule="exact"/>
        <w:rPr>
          <w:b/>
          <w:sz w:val="24"/>
        </w:rPr>
      </w:pPr>
      <w:r>
        <w:rPr>
          <w:b/>
          <w:sz w:val="24"/>
        </w:rPr>
        <w:t>附件</w:t>
      </w:r>
      <w:r>
        <w:rPr>
          <w:rFonts w:hint="eastAsia"/>
          <w:b/>
          <w:sz w:val="24"/>
        </w:rPr>
        <w:t>6</w:t>
      </w:r>
    </w:p>
    <w:p w14:paraId="4B6C670B">
      <w:pPr>
        <w:autoSpaceDN w:val="0"/>
        <w:spacing w:line="360" w:lineRule="auto"/>
        <w:jc w:val="center"/>
        <w:rPr>
          <w:b/>
          <w:bCs/>
          <w:sz w:val="24"/>
        </w:rPr>
      </w:pPr>
      <w:r>
        <w:rPr>
          <w:b/>
          <w:bCs/>
          <w:sz w:val="24"/>
        </w:rPr>
        <w:t>商务要求点对点应答表</w:t>
      </w:r>
    </w:p>
    <w:p w14:paraId="0E70648B">
      <w:pPr>
        <w:spacing w:line="460" w:lineRule="exact"/>
        <w:rPr>
          <w:sz w:val="24"/>
        </w:rPr>
      </w:pPr>
    </w:p>
    <w:p w14:paraId="0A2CF3DA">
      <w:pPr>
        <w:spacing w:line="460" w:lineRule="exact"/>
        <w:rPr>
          <w:sz w:val="24"/>
        </w:rPr>
      </w:pPr>
      <w:r>
        <w:rPr>
          <w:sz w:val="24"/>
        </w:rPr>
        <w:t>项目名称：</w:t>
      </w:r>
      <w:r>
        <w:rPr>
          <w:sz w:val="24"/>
          <w:u w:val="single"/>
        </w:rPr>
        <w:t xml:space="preserve">                    </w:t>
      </w:r>
    </w:p>
    <w:p w14:paraId="63920170">
      <w:pPr>
        <w:spacing w:line="460" w:lineRule="exact"/>
        <w:rPr>
          <w:sz w:val="24"/>
        </w:rPr>
      </w:pPr>
      <w:r>
        <w:rPr>
          <w:sz w:val="24"/>
        </w:rPr>
        <w:t>项目编号：</w:t>
      </w:r>
      <w:r>
        <w:rPr>
          <w:sz w:val="24"/>
          <w:u w:val="single"/>
        </w:rPr>
        <w:t xml:space="preserve">                    </w:t>
      </w:r>
    </w:p>
    <w:p w14:paraId="7E76281D">
      <w:pPr>
        <w:spacing w:line="460" w:lineRule="exact"/>
        <w:rPr>
          <w:sz w:val="24"/>
          <w:u w:val="single"/>
        </w:rPr>
      </w:pPr>
      <w:r>
        <w:rPr>
          <w:sz w:val="24"/>
        </w:rPr>
        <w:t>包号：</w:t>
      </w:r>
      <w:r>
        <w:rPr>
          <w:sz w:val="24"/>
          <w:u w:val="single"/>
        </w:rPr>
        <w:t xml:space="preserve">                        </w:t>
      </w:r>
    </w:p>
    <w:p w14:paraId="02498446">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23CE7391">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60B252D8">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94F8D29">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A53899D">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E098F31">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CA47563">
            <w:pPr>
              <w:widowControl/>
              <w:jc w:val="center"/>
              <w:rPr>
                <w:kern w:val="0"/>
                <w:szCs w:val="21"/>
              </w:rPr>
            </w:pPr>
            <w:r>
              <w:rPr>
                <w:kern w:val="0"/>
                <w:szCs w:val="21"/>
              </w:rPr>
              <w:t>备注</w:t>
            </w:r>
          </w:p>
        </w:tc>
      </w:tr>
      <w:tr w14:paraId="5198F43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96D5A1A">
            <w:pPr>
              <w:widowControl/>
              <w:jc w:val="left"/>
              <w:rPr>
                <w:kern w:val="0"/>
                <w:szCs w:val="21"/>
              </w:rPr>
            </w:pPr>
            <w:r>
              <w:rPr>
                <w:kern w:val="0"/>
                <w:szCs w:val="21"/>
              </w:rPr>
              <w:t>（一）报价要求</w:t>
            </w:r>
          </w:p>
        </w:tc>
      </w:tr>
      <w:tr w14:paraId="6B6D1831">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234CAA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5B2266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07C485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395510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582C5D8">
            <w:pPr>
              <w:widowControl/>
              <w:jc w:val="left"/>
              <w:rPr>
                <w:kern w:val="0"/>
                <w:szCs w:val="21"/>
              </w:rPr>
            </w:pPr>
            <w:r>
              <w:rPr>
                <w:kern w:val="0"/>
                <w:szCs w:val="21"/>
              </w:rPr>
              <w:t>　</w:t>
            </w:r>
          </w:p>
        </w:tc>
      </w:tr>
      <w:tr w14:paraId="3E2D47C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53F4A70">
            <w:pPr>
              <w:widowControl/>
              <w:jc w:val="left"/>
              <w:rPr>
                <w:kern w:val="0"/>
                <w:szCs w:val="21"/>
              </w:rPr>
            </w:pPr>
            <w:r>
              <w:rPr>
                <w:kern w:val="0"/>
                <w:szCs w:val="21"/>
              </w:rPr>
              <w:t>（二）时间、地点要求</w:t>
            </w:r>
          </w:p>
        </w:tc>
      </w:tr>
      <w:tr w14:paraId="4648C6B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FA520B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8EC735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167467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E014A9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DDF39E6">
            <w:pPr>
              <w:widowControl/>
              <w:jc w:val="left"/>
              <w:rPr>
                <w:kern w:val="0"/>
                <w:szCs w:val="21"/>
              </w:rPr>
            </w:pPr>
            <w:r>
              <w:rPr>
                <w:kern w:val="0"/>
                <w:szCs w:val="21"/>
              </w:rPr>
              <w:t>　</w:t>
            </w:r>
          </w:p>
        </w:tc>
      </w:tr>
      <w:tr w14:paraId="3FF3AED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2953A48">
            <w:pPr>
              <w:widowControl/>
              <w:jc w:val="left"/>
              <w:rPr>
                <w:kern w:val="0"/>
                <w:szCs w:val="21"/>
              </w:rPr>
            </w:pPr>
            <w:r>
              <w:rPr>
                <w:kern w:val="0"/>
                <w:szCs w:val="21"/>
              </w:rPr>
              <w:t>（三）付款方式</w:t>
            </w:r>
          </w:p>
        </w:tc>
      </w:tr>
      <w:tr w14:paraId="194EB7B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633935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54585A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DC4861F">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9046D7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8FF1B67">
            <w:pPr>
              <w:widowControl/>
              <w:jc w:val="left"/>
              <w:rPr>
                <w:kern w:val="0"/>
                <w:szCs w:val="21"/>
              </w:rPr>
            </w:pPr>
            <w:r>
              <w:rPr>
                <w:kern w:val="0"/>
                <w:szCs w:val="21"/>
              </w:rPr>
              <w:t>　</w:t>
            </w:r>
          </w:p>
        </w:tc>
      </w:tr>
      <w:tr w14:paraId="7C03C0A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F618998">
            <w:pPr>
              <w:widowControl/>
              <w:jc w:val="left"/>
              <w:rPr>
                <w:kern w:val="0"/>
                <w:szCs w:val="21"/>
              </w:rPr>
            </w:pPr>
            <w:r>
              <w:rPr>
                <w:kern w:val="0"/>
                <w:szCs w:val="21"/>
              </w:rPr>
              <w:t>（四）投标保证金和履约保证金</w:t>
            </w:r>
          </w:p>
        </w:tc>
      </w:tr>
      <w:tr w14:paraId="2821094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C219D4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89790D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0C7BA2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7EEEE6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34C6579">
            <w:pPr>
              <w:widowControl/>
              <w:jc w:val="left"/>
              <w:rPr>
                <w:kern w:val="0"/>
                <w:szCs w:val="21"/>
              </w:rPr>
            </w:pPr>
            <w:r>
              <w:rPr>
                <w:kern w:val="0"/>
                <w:szCs w:val="21"/>
              </w:rPr>
              <w:t>　</w:t>
            </w:r>
          </w:p>
        </w:tc>
      </w:tr>
    </w:tbl>
    <w:p w14:paraId="66D07C52">
      <w:pPr>
        <w:spacing w:line="620" w:lineRule="exact"/>
        <w:rPr>
          <w:sz w:val="24"/>
        </w:rPr>
      </w:pPr>
      <w:r>
        <w:rPr>
          <w:sz w:val="24"/>
        </w:rPr>
        <w:t>注：</w:t>
      </w:r>
    </w:p>
    <w:p w14:paraId="6E55AABC">
      <w:pPr>
        <w:spacing w:line="360" w:lineRule="auto"/>
        <w:rPr>
          <w:sz w:val="24"/>
        </w:rPr>
      </w:pPr>
      <w:r>
        <w:rPr>
          <w:sz w:val="24"/>
        </w:rPr>
        <w:t>1. 不如实填写偏离情况的投标文件将视为虚假材料。</w:t>
      </w:r>
    </w:p>
    <w:p w14:paraId="48F15BED">
      <w:pPr>
        <w:spacing w:line="360" w:lineRule="auto"/>
        <w:rPr>
          <w:sz w:val="24"/>
        </w:rPr>
      </w:pPr>
      <w:r>
        <w:rPr>
          <w:sz w:val="24"/>
        </w:rPr>
        <w:t>2. 招标要求指招标文件中规定的具体要求，投标应答指投标文件的具体内容。</w:t>
      </w:r>
    </w:p>
    <w:p w14:paraId="46D1642E">
      <w:pPr>
        <w:spacing w:line="360" w:lineRule="auto"/>
        <w:rPr>
          <w:sz w:val="24"/>
        </w:rPr>
      </w:pPr>
      <w:r>
        <w:rPr>
          <w:sz w:val="24"/>
        </w:rPr>
        <w:t>3. 偏离说明指招标要求与投标应答之间的不同之处。</w:t>
      </w:r>
    </w:p>
    <w:p w14:paraId="4E98F425">
      <w:pPr>
        <w:autoSpaceDE w:val="0"/>
        <w:autoSpaceDN w:val="0"/>
        <w:adjustRightInd w:val="0"/>
        <w:spacing w:line="560" w:lineRule="exact"/>
        <w:jc w:val="left"/>
        <w:rPr>
          <w:kern w:val="0"/>
          <w:sz w:val="24"/>
        </w:rPr>
      </w:pPr>
    </w:p>
    <w:p w14:paraId="000122B4">
      <w:pPr>
        <w:autoSpaceDE w:val="0"/>
        <w:autoSpaceDN w:val="0"/>
        <w:adjustRightInd w:val="0"/>
        <w:spacing w:line="560" w:lineRule="exact"/>
        <w:jc w:val="left"/>
        <w:rPr>
          <w:kern w:val="0"/>
          <w:sz w:val="24"/>
        </w:rPr>
      </w:pPr>
    </w:p>
    <w:p w14:paraId="192B9770">
      <w:pPr>
        <w:spacing w:line="360" w:lineRule="auto"/>
        <w:ind w:right="84" w:firstLine="224" w:firstLineChars="100"/>
        <w:rPr>
          <w:sz w:val="24"/>
        </w:rPr>
      </w:pPr>
      <w:r>
        <w:rPr>
          <w:sz w:val="24"/>
        </w:rPr>
        <w:t>投标人名称：</w:t>
      </w:r>
    </w:p>
    <w:p w14:paraId="1895406F">
      <w:pPr>
        <w:spacing w:line="360" w:lineRule="auto"/>
        <w:ind w:right="84" w:firstLine="224" w:firstLineChars="100"/>
        <w:rPr>
          <w:sz w:val="24"/>
        </w:rPr>
      </w:pPr>
    </w:p>
    <w:p w14:paraId="573E2E29">
      <w:pPr>
        <w:spacing w:line="360" w:lineRule="auto"/>
        <w:ind w:right="84" w:firstLine="224" w:firstLineChars="100"/>
        <w:rPr>
          <w:position w:val="-40"/>
          <w:sz w:val="24"/>
        </w:rPr>
      </w:pPr>
      <w:r>
        <w:rPr>
          <w:sz w:val="24"/>
        </w:rPr>
        <w:t xml:space="preserve">日期：  </w:t>
      </w:r>
    </w:p>
    <w:p w14:paraId="3687B676">
      <w:pPr>
        <w:autoSpaceDE w:val="0"/>
        <w:autoSpaceDN w:val="0"/>
        <w:adjustRightInd w:val="0"/>
        <w:spacing w:line="560" w:lineRule="exact"/>
        <w:jc w:val="left"/>
        <w:rPr>
          <w:kern w:val="0"/>
          <w:sz w:val="24"/>
          <w:u w:val="single"/>
        </w:rPr>
      </w:pPr>
    </w:p>
    <w:p w14:paraId="7ADF2286">
      <w:pPr>
        <w:autoSpaceDE w:val="0"/>
        <w:autoSpaceDN w:val="0"/>
        <w:adjustRightInd w:val="0"/>
        <w:spacing w:line="560" w:lineRule="exact"/>
        <w:jc w:val="left"/>
        <w:rPr>
          <w:kern w:val="0"/>
          <w:sz w:val="24"/>
          <w:u w:val="single"/>
        </w:rPr>
      </w:pPr>
    </w:p>
    <w:p w14:paraId="0A1DD972">
      <w:pPr>
        <w:autoSpaceDE w:val="0"/>
        <w:autoSpaceDN w:val="0"/>
        <w:adjustRightInd w:val="0"/>
        <w:spacing w:line="560" w:lineRule="exact"/>
        <w:jc w:val="left"/>
        <w:rPr>
          <w:kern w:val="0"/>
          <w:sz w:val="24"/>
          <w:u w:val="single"/>
        </w:rPr>
      </w:pPr>
    </w:p>
    <w:p w14:paraId="334216A4">
      <w:pPr>
        <w:widowControl/>
        <w:jc w:val="left"/>
        <w:rPr>
          <w:b/>
          <w:sz w:val="24"/>
        </w:rPr>
      </w:pPr>
      <w:r>
        <w:rPr>
          <w:b/>
          <w:sz w:val="24"/>
        </w:rPr>
        <w:br w:type="page"/>
      </w:r>
    </w:p>
    <w:p w14:paraId="08826DE8">
      <w:pPr>
        <w:spacing w:line="620" w:lineRule="exact"/>
        <w:rPr>
          <w:b/>
          <w:sz w:val="24"/>
        </w:rPr>
      </w:pPr>
      <w:r>
        <w:rPr>
          <w:b/>
          <w:sz w:val="24"/>
        </w:rPr>
        <w:t>附件</w:t>
      </w:r>
      <w:r>
        <w:rPr>
          <w:rFonts w:hint="eastAsia"/>
          <w:b/>
          <w:sz w:val="24"/>
        </w:rPr>
        <w:t>7</w:t>
      </w:r>
    </w:p>
    <w:p w14:paraId="7BA62883">
      <w:pPr>
        <w:autoSpaceDN w:val="0"/>
        <w:spacing w:line="360" w:lineRule="auto"/>
        <w:jc w:val="center"/>
        <w:rPr>
          <w:b/>
          <w:bCs/>
          <w:sz w:val="24"/>
        </w:rPr>
      </w:pPr>
      <w:r>
        <w:rPr>
          <w:b/>
          <w:bCs/>
          <w:sz w:val="24"/>
        </w:rPr>
        <w:t>技术要求点对点应答表</w:t>
      </w:r>
    </w:p>
    <w:p w14:paraId="3BE83230">
      <w:pPr>
        <w:spacing w:line="460" w:lineRule="exact"/>
        <w:rPr>
          <w:sz w:val="24"/>
        </w:rPr>
      </w:pPr>
      <w:r>
        <w:rPr>
          <w:sz w:val="24"/>
        </w:rPr>
        <w:t>项目名称：</w:t>
      </w:r>
      <w:r>
        <w:rPr>
          <w:sz w:val="24"/>
          <w:u w:val="single"/>
        </w:rPr>
        <w:t xml:space="preserve">                    </w:t>
      </w:r>
    </w:p>
    <w:p w14:paraId="55BDCC0A">
      <w:pPr>
        <w:spacing w:line="460" w:lineRule="exact"/>
        <w:rPr>
          <w:sz w:val="24"/>
        </w:rPr>
      </w:pPr>
      <w:r>
        <w:rPr>
          <w:sz w:val="24"/>
        </w:rPr>
        <w:t>项目编号：</w:t>
      </w:r>
      <w:r>
        <w:rPr>
          <w:sz w:val="24"/>
          <w:u w:val="single"/>
        </w:rPr>
        <w:t xml:space="preserve">                    </w:t>
      </w:r>
    </w:p>
    <w:p w14:paraId="3D543753">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49B68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BE04EF9">
            <w:pPr>
              <w:widowControl/>
              <w:snapToGrid w:val="0"/>
              <w:jc w:val="center"/>
              <w:rPr>
                <w:kern w:val="0"/>
                <w:sz w:val="24"/>
                <w:szCs w:val="21"/>
              </w:rPr>
            </w:pPr>
            <w:r>
              <w:rPr>
                <w:kern w:val="0"/>
                <w:sz w:val="24"/>
                <w:szCs w:val="21"/>
              </w:rPr>
              <w:t>序号</w:t>
            </w:r>
          </w:p>
        </w:tc>
        <w:tc>
          <w:tcPr>
            <w:tcW w:w="4630" w:type="dxa"/>
            <w:shd w:val="clear" w:color="auto" w:fill="auto"/>
            <w:vAlign w:val="center"/>
          </w:tcPr>
          <w:p w14:paraId="6A11963D">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721CE01">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CB74D82">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2E17B9D">
            <w:pPr>
              <w:widowControl/>
              <w:snapToGrid w:val="0"/>
              <w:jc w:val="center"/>
              <w:rPr>
                <w:kern w:val="0"/>
                <w:sz w:val="24"/>
                <w:szCs w:val="21"/>
              </w:rPr>
            </w:pPr>
            <w:r>
              <w:rPr>
                <w:kern w:val="0"/>
                <w:sz w:val="24"/>
                <w:szCs w:val="21"/>
              </w:rPr>
              <w:t>备注</w:t>
            </w:r>
          </w:p>
        </w:tc>
      </w:tr>
      <w:tr w14:paraId="50C41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62B2A58">
            <w:pPr>
              <w:widowControl/>
              <w:snapToGrid w:val="0"/>
              <w:jc w:val="center"/>
              <w:rPr>
                <w:kern w:val="0"/>
                <w:sz w:val="24"/>
                <w:szCs w:val="21"/>
              </w:rPr>
            </w:pPr>
            <w:r>
              <w:rPr>
                <w:kern w:val="0"/>
                <w:sz w:val="24"/>
                <w:szCs w:val="21"/>
              </w:rPr>
              <w:t>1</w:t>
            </w:r>
          </w:p>
        </w:tc>
        <w:tc>
          <w:tcPr>
            <w:tcW w:w="4630" w:type="dxa"/>
            <w:shd w:val="clear" w:color="auto" w:fill="auto"/>
            <w:vAlign w:val="center"/>
          </w:tcPr>
          <w:p w14:paraId="0A3D8F9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4CA980C6">
            <w:pPr>
              <w:widowControl/>
              <w:snapToGrid w:val="0"/>
              <w:jc w:val="center"/>
              <w:rPr>
                <w:kern w:val="0"/>
                <w:sz w:val="24"/>
                <w:szCs w:val="21"/>
              </w:rPr>
            </w:pPr>
          </w:p>
        </w:tc>
        <w:tc>
          <w:tcPr>
            <w:tcW w:w="1289" w:type="dxa"/>
            <w:shd w:val="clear" w:color="auto" w:fill="auto"/>
            <w:vAlign w:val="center"/>
          </w:tcPr>
          <w:p w14:paraId="43CBB314">
            <w:pPr>
              <w:widowControl/>
              <w:snapToGrid w:val="0"/>
              <w:jc w:val="center"/>
              <w:rPr>
                <w:kern w:val="0"/>
                <w:sz w:val="24"/>
                <w:szCs w:val="21"/>
              </w:rPr>
            </w:pPr>
          </w:p>
        </w:tc>
        <w:tc>
          <w:tcPr>
            <w:tcW w:w="843" w:type="dxa"/>
            <w:shd w:val="clear" w:color="auto" w:fill="auto"/>
            <w:vAlign w:val="center"/>
          </w:tcPr>
          <w:p w14:paraId="3CE98CC8">
            <w:pPr>
              <w:widowControl/>
              <w:snapToGrid w:val="0"/>
              <w:jc w:val="center"/>
              <w:rPr>
                <w:kern w:val="0"/>
                <w:sz w:val="24"/>
                <w:szCs w:val="21"/>
              </w:rPr>
            </w:pPr>
          </w:p>
        </w:tc>
      </w:tr>
      <w:tr w14:paraId="20B5B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7DE3C59">
            <w:pPr>
              <w:widowControl/>
              <w:snapToGrid w:val="0"/>
              <w:jc w:val="center"/>
              <w:rPr>
                <w:kern w:val="0"/>
                <w:sz w:val="24"/>
                <w:szCs w:val="21"/>
              </w:rPr>
            </w:pPr>
            <w:r>
              <w:rPr>
                <w:kern w:val="0"/>
                <w:sz w:val="24"/>
                <w:szCs w:val="21"/>
              </w:rPr>
              <w:t>2</w:t>
            </w:r>
          </w:p>
        </w:tc>
        <w:tc>
          <w:tcPr>
            <w:tcW w:w="4630" w:type="dxa"/>
            <w:shd w:val="clear" w:color="auto" w:fill="auto"/>
            <w:vAlign w:val="center"/>
          </w:tcPr>
          <w:p w14:paraId="2D2D6769">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393DE50">
            <w:pPr>
              <w:widowControl/>
              <w:snapToGrid w:val="0"/>
              <w:jc w:val="center"/>
              <w:rPr>
                <w:kern w:val="0"/>
                <w:sz w:val="24"/>
                <w:szCs w:val="21"/>
              </w:rPr>
            </w:pPr>
          </w:p>
        </w:tc>
        <w:tc>
          <w:tcPr>
            <w:tcW w:w="1289" w:type="dxa"/>
            <w:shd w:val="clear" w:color="auto" w:fill="auto"/>
            <w:vAlign w:val="center"/>
          </w:tcPr>
          <w:p w14:paraId="2D91CCAE">
            <w:pPr>
              <w:widowControl/>
              <w:snapToGrid w:val="0"/>
              <w:jc w:val="center"/>
              <w:rPr>
                <w:kern w:val="0"/>
                <w:sz w:val="24"/>
                <w:szCs w:val="21"/>
              </w:rPr>
            </w:pPr>
          </w:p>
        </w:tc>
        <w:tc>
          <w:tcPr>
            <w:tcW w:w="843" w:type="dxa"/>
            <w:shd w:val="clear" w:color="auto" w:fill="auto"/>
            <w:vAlign w:val="center"/>
          </w:tcPr>
          <w:p w14:paraId="765BC9DD">
            <w:pPr>
              <w:widowControl/>
              <w:snapToGrid w:val="0"/>
              <w:jc w:val="center"/>
              <w:rPr>
                <w:kern w:val="0"/>
                <w:sz w:val="24"/>
                <w:szCs w:val="21"/>
              </w:rPr>
            </w:pPr>
          </w:p>
        </w:tc>
      </w:tr>
      <w:tr w14:paraId="109B6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A0032F0">
            <w:pPr>
              <w:widowControl/>
              <w:snapToGrid w:val="0"/>
              <w:jc w:val="center"/>
              <w:rPr>
                <w:kern w:val="0"/>
                <w:sz w:val="24"/>
                <w:szCs w:val="21"/>
              </w:rPr>
            </w:pPr>
            <w:r>
              <w:rPr>
                <w:kern w:val="0"/>
                <w:sz w:val="24"/>
                <w:szCs w:val="21"/>
              </w:rPr>
              <w:t>3</w:t>
            </w:r>
          </w:p>
        </w:tc>
        <w:tc>
          <w:tcPr>
            <w:tcW w:w="4630" w:type="dxa"/>
            <w:shd w:val="clear" w:color="auto" w:fill="auto"/>
            <w:vAlign w:val="center"/>
          </w:tcPr>
          <w:p w14:paraId="181BEE89">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08DFAE52">
            <w:pPr>
              <w:widowControl/>
              <w:snapToGrid w:val="0"/>
              <w:jc w:val="center"/>
              <w:rPr>
                <w:kern w:val="0"/>
                <w:sz w:val="24"/>
                <w:szCs w:val="21"/>
              </w:rPr>
            </w:pPr>
          </w:p>
        </w:tc>
        <w:tc>
          <w:tcPr>
            <w:tcW w:w="1289" w:type="dxa"/>
            <w:shd w:val="clear" w:color="auto" w:fill="auto"/>
            <w:vAlign w:val="center"/>
          </w:tcPr>
          <w:p w14:paraId="38F8B011">
            <w:pPr>
              <w:widowControl/>
              <w:snapToGrid w:val="0"/>
              <w:jc w:val="center"/>
              <w:rPr>
                <w:kern w:val="0"/>
                <w:sz w:val="24"/>
                <w:szCs w:val="21"/>
              </w:rPr>
            </w:pPr>
          </w:p>
        </w:tc>
        <w:tc>
          <w:tcPr>
            <w:tcW w:w="843" w:type="dxa"/>
            <w:shd w:val="clear" w:color="auto" w:fill="auto"/>
            <w:vAlign w:val="center"/>
          </w:tcPr>
          <w:p w14:paraId="22D24277">
            <w:pPr>
              <w:widowControl/>
              <w:snapToGrid w:val="0"/>
              <w:jc w:val="center"/>
              <w:rPr>
                <w:kern w:val="0"/>
                <w:sz w:val="24"/>
                <w:szCs w:val="21"/>
              </w:rPr>
            </w:pPr>
          </w:p>
        </w:tc>
      </w:tr>
      <w:tr w14:paraId="3FD23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45F4AF52">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247BA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842A70">
            <w:pPr>
              <w:widowControl/>
              <w:snapToGrid w:val="0"/>
              <w:jc w:val="center"/>
              <w:rPr>
                <w:kern w:val="0"/>
                <w:sz w:val="24"/>
                <w:szCs w:val="21"/>
              </w:rPr>
            </w:pPr>
            <w:r>
              <w:rPr>
                <w:kern w:val="0"/>
                <w:sz w:val="24"/>
                <w:szCs w:val="21"/>
              </w:rPr>
              <w:t>序号</w:t>
            </w:r>
          </w:p>
        </w:tc>
        <w:tc>
          <w:tcPr>
            <w:tcW w:w="4630" w:type="dxa"/>
            <w:shd w:val="clear" w:color="auto" w:fill="auto"/>
            <w:vAlign w:val="center"/>
          </w:tcPr>
          <w:p w14:paraId="78D1AABE">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D7FD7D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86A1745">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51E2423">
            <w:pPr>
              <w:widowControl/>
              <w:snapToGrid w:val="0"/>
              <w:jc w:val="center"/>
              <w:rPr>
                <w:kern w:val="0"/>
                <w:sz w:val="24"/>
                <w:szCs w:val="21"/>
              </w:rPr>
            </w:pPr>
            <w:r>
              <w:rPr>
                <w:kern w:val="0"/>
                <w:sz w:val="24"/>
                <w:szCs w:val="21"/>
              </w:rPr>
              <w:t>备注</w:t>
            </w:r>
          </w:p>
        </w:tc>
      </w:tr>
      <w:tr w14:paraId="618E6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E619B4">
            <w:pPr>
              <w:widowControl/>
              <w:snapToGrid w:val="0"/>
              <w:jc w:val="center"/>
              <w:rPr>
                <w:kern w:val="0"/>
                <w:sz w:val="24"/>
                <w:szCs w:val="21"/>
              </w:rPr>
            </w:pPr>
          </w:p>
        </w:tc>
        <w:tc>
          <w:tcPr>
            <w:tcW w:w="4630" w:type="dxa"/>
            <w:shd w:val="clear" w:color="auto" w:fill="auto"/>
            <w:vAlign w:val="center"/>
          </w:tcPr>
          <w:p w14:paraId="181EE2F6">
            <w:pPr>
              <w:widowControl/>
              <w:snapToGrid w:val="0"/>
              <w:jc w:val="center"/>
              <w:rPr>
                <w:kern w:val="0"/>
                <w:sz w:val="24"/>
                <w:szCs w:val="21"/>
              </w:rPr>
            </w:pPr>
          </w:p>
        </w:tc>
        <w:tc>
          <w:tcPr>
            <w:tcW w:w="2438" w:type="dxa"/>
            <w:shd w:val="clear" w:color="auto" w:fill="auto"/>
            <w:vAlign w:val="center"/>
          </w:tcPr>
          <w:p w14:paraId="03DA0C95">
            <w:pPr>
              <w:widowControl/>
              <w:snapToGrid w:val="0"/>
              <w:jc w:val="center"/>
              <w:rPr>
                <w:kern w:val="0"/>
                <w:sz w:val="24"/>
                <w:szCs w:val="21"/>
              </w:rPr>
            </w:pPr>
          </w:p>
        </w:tc>
        <w:tc>
          <w:tcPr>
            <w:tcW w:w="1289" w:type="dxa"/>
            <w:shd w:val="clear" w:color="auto" w:fill="auto"/>
            <w:vAlign w:val="center"/>
          </w:tcPr>
          <w:p w14:paraId="03759425">
            <w:pPr>
              <w:widowControl/>
              <w:snapToGrid w:val="0"/>
              <w:jc w:val="center"/>
              <w:rPr>
                <w:kern w:val="0"/>
                <w:sz w:val="24"/>
                <w:szCs w:val="21"/>
              </w:rPr>
            </w:pPr>
          </w:p>
        </w:tc>
        <w:tc>
          <w:tcPr>
            <w:tcW w:w="843" w:type="dxa"/>
            <w:shd w:val="clear" w:color="auto" w:fill="auto"/>
            <w:vAlign w:val="center"/>
          </w:tcPr>
          <w:p w14:paraId="06B83328">
            <w:pPr>
              <w:widowControl/>
              <w:snapToGrid w:val="0"/>
              <w:jc w:val="center"/>
              <w:rPr>
                <w:kern w:val="0"/>
                <w:sz w:val="24"/>
                <w:szCs w:val="21"/>
              </w:rPr>
            </w:pPr>
          </w:p>
        </w:tc>
      </w:tr>
      <w:tr w14:paraId="13184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A09AEB4">
            <w:pPr>
              <w:widowControl/>
              <w:snapToGrid w:val="0"/>
              <w:jc w:val="center"/>
              <w:rPr>
                <w:kern w:val="0"/>
                <w:sz w:val="24"/>
                <w:szCs w:val="21"/>
              </w:rPr>
            </w:pPr>
          </w:p>
        </w:tc>
        <w:tc>
          <w:tcPr>
            <w:tcW w:w="4630" w:type="dxa"/>
            <w:shd w:val="clear" w:color="auto" w:fill="auto"/>
            <w:vAlign w:val="center"/>
          </w:tcPr>
          <w:p w14:paraId="34E50006">
            <w:pPr>
              <w:widowControl/>
              <w:snapToGrid w:val="0"/>
              <w:jc w:val="center"/>
              <w:rPr>
                <w:kern w:val="0"/>
                <w:sz w:val="24"/>
                <w:szCs w:val="21"/>
              </w:rPr>
            </w:pPr>
          </w:p>
        </w:tc>
        <w:tc>
          <w:tcPr>
            <w:tcW w:w="2438" w:type="dxa"/>
            <w:shd w:val="clear" w:color="auto" w:fill="auto"/>
            <w:vAlign w:val="center"/>
          </w:tcPr>
          <w:p w14:paraId="7E2BEC3E">
            <w:pPr>
              <w:widowControl/>
              <w:snapToGrid w:val="0"/>
              <w:jc w:val="center"/>
              <w:rPr>
                <w:kern w:val="0"/>
                <w:sz w:val="24"/>
                <w:szCs w:val="21"/>
              </w:rPr>
            </w:pPr>
          </w:p>
        </w:tc>
        <w:tc>
          <w:tcPr>
            <w:tcW w:w="1289" w:type="dxa"/>
            <w:shd w:val="clear" w:color="auto" w:fill="auto"/>
            <w:vAlign w:val="center"/>
          </w:tcPr>
          <w:p w14:paraId="07142414">
            <w:pPr>
              <w:widowControl/>
              <w:snapToGrid w:val="0"/>
              <w:jc w:val="center"/>
              <w:rPr>
                <w:kern w:val="0"/>
                <w:sz w:val="24"/>
                <w:szCs w:val="21"/>
              </w:rPr>
            </w:pPr>
          </w:p>
        </w:tc>
        <w:tc>
          <w:tcPr>
            <w:tcW w:w="843" w:type="dxa"/>
            <w:shd w:val="clear" w:color="auto" w:fill="auto"/>
            <w:vAlign w:val="center"/>
          </w:tcPr>
          <w:p w14:paraId="49D7C15B">
            <w:pPr>
              <w:widowControl/>
              <w:snapToGrid w:val="0"/>
              <w:jc w:val="center"/>
              <w:rPr>
                <w:kern w:val="0"/>
                <w:sz w:val="24"/>
                <w:szCs w:val="21"/>
              </w:rPr>
            </w:pPr>
          </w:p>
        </w:tc>
      </w:tr>
      <w:tr w14:paraId="7F0C1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2A23AAA">
            <w:pPr>
              <w:widowControl/>
              <w:snapToGrid w:val="0"/>
              <w:jc w:val="center"/>
              <w:rPr>
                <w:kern w:val="0"/>
                <w:sz w:val="24"/>
                <w:szCs w:val="21"/>
              </w:rPr>
            </w:pPr>
          </w:p>
        </w:tc>
        <w:tc>
          <w:tcPr>
            <w:tcW w:w="4630" w:type="dxa"/>
            <w:shd w:val="clear" w:color="auto" w:fill="auto"/>
            <w:vAlign w:val="center"/>
          </w:tcPr>
          <w:p w14:paraId="40A4E831">
            <w:pPr>
              <w:widowControl/>
              <w:snapToGrid w:val="0"/>
              <w:jc w:val="center"/>
              <w:rPr>
                <w:kern w:val="0"/>
                <w:sz w:val="24"/>
                <w:szCs w:val="21"/>
              </w:rPr>
            </w:pPr>
          </w:p>
        </w:tc>
        <w:tc>
          <w:tcPr>
            <w:tcW w:w="2438" w:type="dxa"/>
            <w:shd w:val="clear" w:color="auto" w:fill="auto"/>
            <w:vAlign w:val="center"/>
          </w:tcPr>
          <w:p w14:paraId="72FFFDD3">
            <w:pPr>
              <w:widowControl/>
              <w:snapToGrid w:val="0"/>
              <w:jc w:val="center"/>
              <w:rPr>
                <w:kern w:val="0"/>
                <w:sz w:val="24"/>
                <w:szCs w:val="21"/>
              </w:rPr>
            </w:pPr>
          </w:p>
        </w:tc>
        <w:tc>
          <w:tcPr>
            <w:tcW w:w="1289" w:type="dxa"/>
            <w:shd w:val="clear" w:color="auto" w:fill="auto"/>
            <w:vAlign w:val="center"/>
          </w:tcPr>
          <w:p w14:paraId="0C992722">
            <w:pPr>
              <w:widowControl/>
              <w:snapToGrid w:val="0"/>
              <w:jc w:val="center"/>
              <w:rPr>
                <w:kern w:val="0"/>
                <w:sz w:val="24"/>
                <w:szCs w:val="21"/>
              </w:rPr>
            </w:pPr>
          </w:p>
        </w:tc>
        <w:tc>
          <w:tcPr>
            <w:tcW w:w="843" w:type="dxa"/>
            <w:shd w:val="clear" w:color="auto" w:fill="auto"/>
            <w:vAlign w:val="center"/>
          </w:tcPr>
          <w:p w14:paraId="21CC9C2B">
            <w:pPr>
              <w:widowControl/>
              <w:snapToGrid w:val="0"/>
              <w:jc w:val="center"/>
              <w:rPr>
                <w:kern w:val="0"/>
                <w:sz w:val="24"/>
                <w:szCs w:val="21"/>
              </w:rPr>
            </w:pPr>
          </w:p>
        </w:tc>
      </w:tr>
      <w:tr w14:paraId="1B346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1CB1B4B">
            <w:pPr>
              <w:widowControl/>
              <w:snapToGrid w:val="0"/>
              <w:jc w:val="center"/>
              <w:rPr>
                <w:kern w:val="0"/>
                <w:sz w:val="24"/>
                <w:szCs w:val="21"/>
              </w:rPr>
            </w:pPr>
          </w:p>
        </w:tc>
        <w:tc>
          <w:tcPr>
            <w:tcW w:w="4630" w:type="dxa"/>
            <w:shd w:val="clear" w:color="auto" w:fill="auto"/>
            <w:vAlign w:val="center"/>
          </w:tcPr>
          <w:p w14:paraId="23B566EB">
            <w:pPr>
              <w:widowControl/>
              <w:snapToGrid w:val="0"/>
              <w:jc w:val="center"/>
              <w:rPr>
                <w:kern w:val="0"/>
                <w:sz w:val="24"/>
                <w:szCs w:val="21"/>
              </w:rPr>
            </w:pPr>
          </w:p>
        </w:tc>
        <w:tc>
          <w:tcPr>
            <w:tcW w:w="2438" w:type="dxa"/>
            <w:shd w:val="clear" w:color="auto" w:fill="auto"/>
            <w:vAlign w:val="center"/>
          </w:tcPr>
          <w:p w14:paraId="3E5744ED">
            <w:pPr>
              <w:widowControl/>
              <w:snapToGrid w:val="0"/>
              <w:jc w:val="center"/>
              <w:rPr>
                <w:kern w:val="0"/>
                <w:sz w:val="24"/>
                <w:szCs w:val="21"/>
              </w:rPr>
            </w:pPr>
          </w:p>
        </w:tc>
        <w:tc>
          <w:tcPr>
            <w:tcW w:w="1289" w:type="dxa"/>
            <w:shd w:val="clear" w:color="auto" w:fill="auto"/>
            <w:vAlign w:val="center"/>
          </w:tcPr>
          <w:p w14:paraId="61EF0BAF">
            <w:pPr>
              <w:widowControl/>
              <w:snapToGrid w:val="0"/>
              <w:jc w:val="center"/>
              <w:rPr>
                <w:kern w:val="0"/>
                <w:sz w:val="24"/>
                <w:szCs w:val="21"/>
              </w:rPr>
            </w:pPr>
          </w:p>
        </w:tc>
        <w:tc>
          <w:tcPr>
            <w:tcW w:w="843" w:type="dxa"/>
            <w:shd w:val="clear" w:color="auto" w:fill="auto"/>
            <w:vAlign w:val="center"/>
          </w:tcPr>
          <w:p w14:paraId="07140C76">
            <w:pPr>
              <w:widowControl/>
              <w:snapToGrid w:val="0"/>
              <w:jc w:val="center"/>
              <w:rPr>
                <w:kern w:val="0"/>
                <w:sz w:val="24"/>
                <w:szCs w:val="21"/>
              </w:rPr>
            </w:pPr>
          </w:p>
        </w:tc>
      </w:tr>
      <w:tr w14:paraId="5C943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40DCD58">
            <w:pPr>
              <w:widowControl/>
              <w:snapToGrid w:val="0"/>
              <w:jc w:val="center"/>
              <w:rPr>
                <w:kern w:val="0"/>
                <w:sz w:val="24"/>
                <w:szCs w:val="21"/>
              </w:rPr>
            </w:pPr>
          </w:p>
        </w:tc>
        <w:tc>
          <w:tcPr>
            <w:tcW w:w="4630" w:type="dxa"/>
            <w:shd w:val="clear" w:color="auto" w:fill="auto"/>
            <w:vAlign w:val="center"/>
          </w:tcPr>
          <w:p w14:paraId="69DF474E">
            <w:pPr>
              <w:widowControl/>
              <w:snapToGrid w:val="0"/>
              <w:jc w:val="center"/>
              <w:rPr>
                <w:kern w:val="0"/>
                <w:sz w:val="24"/>
                <w:szCs w:val="21"/>
              </w:rPr>
            </w:pPr>
          </w:p>
        </w:tc>
        <w:tc>
          <w:tcPr>
            <w:tcW w:w="2438" w:type="dxa"/>
            <w:shd w:val="clear" w:color="auto" w:fill="auto"/>
            <w:vAlign w:val="center"/>
          </w:tcPr>
          <w:p w14:paraId="4A506706">
            <w:pPr>
              <w:widowControl/>
              <w:snapToGrid w:val="0"/>
              <w:jc w:val="center"/>
              <w:rPr>
                <w:kern w:val="0"/>
                <w:sz w:val="24"/>
                <w:szCs w:val="21"/>
              </w:rPr>
            </w:pPr>
          </w:p>
        </w:tc>
        <w:tc>
          <w:tcPr>
            <w:tcW w:w="1289" w:type="dxa"/>
            <w:shd w:val="clear" w:color="auto" w:fill="auto"/>
            <w:vAlign w:val="center"/>
          </w:tcPr>
          <w:p w14:paraId="1300B62A">
            <w:pPr>
              <w:widowControl/>
              <w:snapToGrid w:val="0"/>
              <w:jc w:val="center"/>
              <w:rPr>
                <w:kern w:val="0"/>
                <w:sz w:val="24"/>
                <w:szCs w:val="21"/>
              </w:rPr>
            </w:pPr>
          </w:p>
        </w:tc>
        <w:tc>
          <w:tcPr>
            <w:tcW w:w="843" w:type="dxa"/>
            <w:shd w:val="clear" w:color="auto" w:fill="auto"/>
            <w:vAlign w:val="center"/>
          </w:tcPr>
          <w:p w14:paraId="436799D5">
            <w:pPr>
              <w:widowControl/>
              <w:snapToGrid w:val="0"/>
              <w:jc w:val="center"/>
              <w:rPr>
                <w:kern w:val="0"/>
                <w:sz w:val="24"/>
                <w:szCs w:val="21"/>
              </w:rPr>
            </w:pPr>
          </w:p>
        </w:tc>
      </w:tr>
    </w:tbl>
    <w:p w14:paraId="6474D8C3">
      <w:pPr>
        <w:spacing w:line="620" w:lineRule="exact"/>
        <w:rPr>
          <w:sz w:val="24"/>
        </w:rPr>
      </w:pPr>
      <w:r>
        <w:rPr>
          <w:sz w:val="24"/>
        </w:rPr>
        <w:t>注：</w:t>
      </w:r>
    </w:p>
    <w:p w14:paraId="667A7474">
      <w:pPr>
        <w:spacing w:line="360" w:lineRule="auto"/>
        <w:rPr>
          <w:sz w:val="24"/>
        </w:rPr>
      </w:pPr>
      <w:r>
        <w:rPr>
          <w:sz w:val="24"/>
        </w:rPr>
        <w:t>1. 不如实填写偏离情况的投标文件将视为虚假材料。</w:t>
      </w:r>
    </w:p>
    <w:p w14:paraId="393898CE">
      <w:pPr>
        <w:spacing w:line="360" w:lineRule="auto"/>
        <w:rPr>
          <w:sz w:val="24"/>
        </w:rPr>
      </w:pPr>
      <w:r>
        <w:rPr>
          <w:sz w:val="24"/>
        </w:rPr>
        <w:t>2. 招标要求指招标文件中规定的具体要求，投标应答指投标文件的具体内容。</w:t>
      </w:r>
    </w:p>
    <w:p w14:paraId="39ECE28D">
      <w:pPr>
        <w:spacing w:line="360" w:lineRule="auto"/>
        <w:rPr>
          <w:sz w:val="24"/>
        </w:rPr>
      </w:pPr>
      <w:r>
        <w:rPr>
          <w:sz w:val="24"/>
        </w:rPr>
        <w:t>3. 偏离说明指招标要求与投标应答之间的不同之处。</w:t>
      </w:r>
    </w:p>
    <w:p w14:paraId="66C699F4">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20FC013A">
      <w:pPr>
        <w:spacing w:line="360" w:lineRule="auto"/>
        <w:ind w:right="84" w:firstLine="224" w:firstLineChars="100"/>
        <w:rPr>
          <w:sz w:val="24"/>
        </w:rPr>
      </w:pPr>
      <w:r>
        <w:rPr>
          <w:sz w:val="24"/>
        </w:rPr>
        <w:t>投标人名称：</w:t>
      </w:r>
    </w:p>
    <w:p w14:paraId="04822B6D">
      <w:pPr>
        <w:spacing w:line="360" w:lineRule="auto"/>
        <w:ind w:right="84" w:firstLine="224" w:firstLineChars="100"/>
        <w:rPr>
          <w:sz w:val="24"/>
        </w:rPr>
      </w:pPr>
      <w:r>
        <w:rPr>
          <w:sz w:val="24"/>
        </w:rPr>
        <w:t>日期</w:t>
      </w:r>
    </w:p>
    <w:p w14:paraId="449F0C0D">
      <w:pPr>
        <w:widowControl/>
        <w:jc w:val="left"/>
        <w:rPr>
          <w:b/>
          <w:sz w:val="24"/>
        </w:rPr>
      </w:pPr>
      <w:r>
        <w:rPr>
          <w:rFonts w:hint="eastAsia"/>
          <w:b/>
          <w:sz w:val="24"/>
        </w:rPr>
        <w:t>附件8</w:t>
      </w:r>
    </w:p>
    <w:p w14:paraId="66B6FDAE">
      <w:pPr>
        <w:widowControl/>
        <w:jc w:val="left"/>
        <w:rPr>
          <w:sz w:val="24"/>
        </w:rPr>
      </w:pPr>
    </w:p>
    <w:p w14:paraId="5547E172">
      <w:pPr>
        <w:widowControl/>
        <w:jc w:val="center"/>
        <w:rPr>
          <w:b/>
          <w:sz w:val="24"/>
        </w:rPr>
      </w:pPr>
      <w:r>
        <w:rPr>
          <w:rFonts w:hint="eastAsia"/>
          <w:b/>
          <w:sz w:val="24"/>
        </w:rPr>
        <w:t>项目人员及岗位安排</w:t>
      </w:r>
    </w:p>
    <w:p w14:paraId="74BF0200">
      <w:pPr>
        <w:widowControl/>
        <w:jc w:val="left"/>
        <w:rPr>
          <w:sz w:val="24"/>
        </w:rPr>
      </w:pPr>
    </w:p>
    <w:p w14:paraId="2ECF323B">
      <w:pPr>
        <w:spacing w:line="460" w:lineRule="exact"/>
        <w:rPr>
          <w:sz w:val="24"/>
        </w:rPr>
      </w:pPr>
      <w:r>
        <w:rPr>
          <w:sz w:val="24"/>
        </w:rPr>
        <w:t>项目名称：</w:t>
      </w:r>
      <w:r>
        <w:rPr>
          <w:sz w:val="24"/>
          <w:u w:val="single"/>
        </w:rPr>
        <w:t xml:space="preserve">                    </w:t>
      </w:r>
    </w:p>
    <w:p w14:paraId="26E92FB9">
      <w:pPr>
        <w:spacing w:line="460" w:lineRule="exact"/>
        <w:rPr>
          <w:sz w:val="24"/>
        </w:rPr>
      </w:pPr>
      <w:r>
        <w:rPr>
          <w:sz w:val="24"/>
        </w:rPr>
        <w:t>项目编号：</w:t>
      </w:r>
      <w:r>
        <w:rPr>
          <w:sz w:val="24"/>
          <w:u w:val="single"/>
        </w:rPr>
        <w:t xml:space="preserve">                    </w:t>
      </w:r>
    </w:p>
    <w:p w14:paraId="4F82B9B8">
      <w:pPr>
        <w:spacing w:line="460" w:lineRule="exact"/>
        <w:rPr>
          <w:sz w:val="24"/>
          <w:u w:val="single"/>
        </w:rPr>
      </w:pPr>
      <w:r>
        <w:rPr>
          <w:sz w:val="24"/>
        </w:rPr>
        <w:t>包号：</w:t>
      </w:r>
      <w:r>
        <w:rPr>
          <w:sz w:val="24"/>
          <w:u w:val="single"/>
        </w:rPr>
        <w:t xml:space="preserve">                        </w:t>
      </w:r>
    </w:p>
    <w:p w14:paraId="0EF01659">
      <w:pPr>
        <w:widowControl/>
        <w:jc w:val="left"/>
        <w:rPr>
          <w:sz w:val="24"/>
        </w:rPr>
      </w:pPr>
    </w:p>
    <w:p w14:paraId="783F0C29">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5ACC4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44D9B54">
            <w:pPr>
              <w:spacing w:line="360" w:lineRule="auto"/>
              <w:jc w:val="center"/>
              <w:rPr>
                <w:b/>
                <w:szCs w:val="21"/>
              </w:rPr>
            </w:pPr>
            <w:r>
              <w:rPr>
                <w:b/>
                <w:szCs w:val="21"/>
              </w:rPr>
              <w:t>序号</w:t>
            </w:r>
          </w:p>
        </w:tc>
        <w:tc>
          <w:tcPr>
            <w:tcW w:w="682" w:type="pct"/>
            <w:vAlign w:val="center"/>
          </w:tcPr>
          <w:p w14:paraId="4EA6AE71">
            <w:pPr>
              <w:spacing w:line="360" w:lineRule="auto"/>
              <w:jc w:val="center"/>
              <w:rPr>
                <w:b/>
                <w:szCs w:val="21"/>
              </w:rPr>
            </w:pPr>
            <w:r>
              <w:rPr>
                <w:b/>
                <w:szCs w:val="21"/>
              </w:rPr>
              <w:t>岗位名称</w:t>
            </w:r>
          </w:p>
        </w:tc>
        <w:tc>
          <w:tcPr>
            <w:tcW w:w="682" w:type="pct"/>
            <w:vAlign w:val="center"/>
          </w:tcPr>
          <w:p w14:paraId="2C4535C3">
            <w:pPr>
              <w:spacing w:line="360" w:lineRule="auto"/>
              <w:jc w:val="center"/>
              <w:rPr>
                <w:b/>
                <w:szCs w:val="21"/>
              </w:rPr>
            </w:pPr>
            <w:r>
              <w:rPr>
                <w:rFonts w:hint="eastAsia"/>
                <w:b/>
                <w:szCs w:val="21"/>
              </w:rPr>
              <w:t>投入</w:t>
            </w:r>
            <w:r>
              <w:rPr>
                <w:b/>
                <w:szCs w:val="21"/>
              </w:rPr>
              <w:t>人数</w:t>
            </w:r>
          </w:p>
        </w:tc>
        <w:tc>
          <w:tcPr>
            <w:tcW w:w="1113" w:type="pct"/>
            <w:vAlign w:val="center"/>
          </w:tcPr>
          <w:p w14:paraId="400490A0">
            <w:pPr>
              <w:spacing w:line="360" w:lineRule="auto"/>
              <w:jc w:val="center"/>
              <w:rPr>
                <w:b/>
                <w:szCs w:val="21"/>
              </w:rPr>
            </w:pPr>
            <w:r>
              <w:rPr>
                <w:rFonts w:hint="eastAsia"/>
                <w:b/>
                <w:szCs w:val="21"/>
              </w:rPr>
              <w:t>人员情况简介</w:t>
            </w:r>
          </w:p>
        </w:tc>
        <w:tc>
          <w:tcPr>
            <w:tcW w:w="652" w:type="pct"/>
            <w:vAlign w:val="center"/>
          </w:tcPr>
          <w:p w14:paraId="24C85C70">
            <w:pPr>
              <w:spacing w:line="360" w:lineRule="auto"/>
              <w:jc w:val="center"/>
              <w:rPr>
                <w:b/>
                <w:szCs w:val="21"/>
              </w:rPr>
            </w:pPr>
            <w:r>
              <w:rPr>
                <w:rFonts w:hint="eastAsia"/>
                <w:b/>
                <w:szCs w:val="21"/>
              </w:rPr>
              <w:t>是否退休</w:t>
            </w:r>
          </w:p>
        </w:tc>
        <w:tc>
          <w:tcPr>
            <w:tcW w:w="723" w:type="pct"/>
            <w:vAlign w:val="center"/>
          </w:tcPr>
          <w:p w14:paraId="3F1F4349">
            <w:pPr>
              <w:spacing w:line="360" w:lineRule="auto"/>
              <w:jc w:val="center"/>
              <w:rPr>
                <w:b/>
                <w:szCs w:val="21"/>
              </w:rPr>
            </w:pPr>
            <w:r>
              <w:rPr>
                <w:b/>
                <w:szCs w:val="21"/>
              </w:rPr>
              <w:t>工作时间</w:t>
            </w:r>
          </w:p>
        </w:tc>
        <w:tc>
          <w:tcPr>
            <w:tcW w:w="723" w:type="pct"/>
            <w:vAlign w:val="center"/>
          </w:tcPr>
          <w:p w14:paraId="7A1D8A22">
            <w:pPr>
              <w:spacing w:line="360" w:lineRule="auto"/>
              <w:jc w:val="center"/>
              <w:rPr>
                <w:b/>
                <w:szCs w:val="21"/>
              </w:rPr>
            </w:pPr>
            <w:r>
              <w:rPr>
                <w:rFonts w:hint="eastAsia"/>
                <w:b/>
                <w:szCs w:val="21"/>
              </w:rPr>
              <w:t>备注</w:t>
            </w:r>
          </w:p>
        </w:tc>
      </w:tr>
      <w:tr w14:paraId="6FA5A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1D4E910">
            <w:pPr>
              <w:spacing w:line="360" w:lineRule="auto"/>
              <w:jc w:val="center"/>
              <w:rPr>
                <w:szCs w:val="21"/>
              </w:rPr>
            </w:pPr>
          </w:p>
        </w:tc>
        <w:tc>
          <w:tcPr>
            <w:tcW w:w="682" w:type="pct"/>
            <w:vAlign w:val="center"/>
          </w:tcPr>
          <w:p w14:paraId="46C307D9">
            <w:pPr>
              <w:spacing w:line="360" w:lineRule="auto"/>
              <w:jc w:val="center"/>
              <w:rPr>
                <w:szCs w:val="21"/>
              </w:rPr>
            </w:pPr>
          </w:p>
        </w:tc>
        <w:tc>
          <w:tcPr>
            <w:tcW w:w="682" w:type="pct"/>
            <w:vAlign w:val="center"/>
          </w:tcPr>
          <w:p w14:paraId="25DDE603">
            <w:pPr>
              <w:spacing w:line="360" w:lineRule="auto"/>
              <w:jc w:val="center"/>
              <w:rPr>
                <w:szCs w:val="21"/>
              </w:rPr>
            </w:pPr>
          </w:p>
        </w:tc>
        <w:tc>
          <w:tcPr>
            <w:tcW w:w="1113" w:type="pct"/>
            <w:vAlign w:val="center"/>
          </w:tcPr>
          <w:p w14:paraId="6CBB1770">
            <w:pPr>
              <w:spacing w:line="360" w:lineRule="auto"/>
              <w:jc w:val="center"/>
              <w:rPr>
                <w:szCs w:val="21"/>
              </w:rPr>
            </w:pPr>
          </w:p>
        </w:tc>
        <w:tc>
          <w:tcPr>
            <w:tcW w:w="652" w:type="pct"/>
            <w:vAlign w:val="center"/>
          </w:tcPr>
          <w:p w14:paraId="49A2D37A">
            <w:pPr>
              <w:spacing w:line="360" w:lineRule="auto"/>
              <w:jc w:val="center"/>
              <w:rPr>
                <w:szCs w:val="21"/>
              </w:rPr>
            </w:pPr>
          </w:p>
        </w:tc>
        <w:tc>
          <w:tcPr>
            <w:tcW w:w="723" w:type="pct"/>
            <w:vAlign w:val="center"/>
          </w:tcPr>
          <w:p w14:paraId="66A5E8B0">
            <w:pPr>
              <w:spacing w:line="360" w:lineRule="auto"/>
              <w:jc w:val="center"/>
              <w:rPr>
                <w:szCs w:val="21"/>
              </w:rPr>
            </w:pPr>
          </w:p>
        </w:tc>
        <w:tc>
          <w:tcPr>
            <w:tcW w:w="723" w:type="pct"/>
          </w:tcPr>
          <w:p w14:paraId="3D4473F4">
            <w:pPr>
              <w:spacing w:line="360" w:lineRule="auto"/>
              <w:jc w:val="center"/>
              <w:rPr>
                <w:szCs w:val="21"/>
              </w:rPr>
            </w:pPr>
          </w:p>
        </w:tc>
      </w:tr>
      <w:tr w14:paraId="54E98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498918A">
            <w:pPr>
              <w:spacing w:line="360" w:lineRule="auto"/>
              <w:jc w:val="center"/>
              <w:rPr>
                <w:szCs w:val="21"/>
              </w:rPr>
            </w:pPr>
          </w:p>
        </w:tc>
        <w:tc>
          <w:tcPr>
            <w:tcW w:w="682" w:type="pct"/>
            <w:vAlign w:val="center"/>
          </w:tcPr>
          <w:p w14:paraId="679D97B8">
            <w:pPr>
              <w:spacing w:line="360" w:lineRule="auto"/>
              <w:jc w:val="center"/>
              <w:rPr>
                <w:szCs w:val="21"/>
              </w:rPr>
            </w:pPr>
          </w:p>
        </w:tc>
        <w:tc>
          <w:tcPr>
            <w:tcW w:w="682" w:type="pct"/>
            <w:vAlign w:val="center"/>
          </w:tcPr>
          <w:p w14:paraId="2013F136">
            <w:pPr>
              <w:spacing w:line="360" w:lineRule="auto"/>
              <w:jc w:val="center"/>
              <w:rPr>
                <w:szCs w:val="21"/>
              </w:rPr>
            </w:pPr>
          </w:p>
        </w:tc>
        <w:tc>
          <w:tcPr>
            <w:tcW w:w="1113" w:type="pct"/>
            <w:vAlign w:val="center"/>
          </w:tcPr>
          <w:p w14:paraId="179C9E30">
            <w:pPr>
              <w:spacing w:line="360" w:lineRule="auto"/>
              <w:jc w:val="center"/>
              <w:rPr>
                <w:szCs w:val="21"/>
              </w:rPr>
            </w:pPr>
          </w:p>
        </w:tc>
        <w:tc>
          <w:tcPr>
            <w:tcW w:w="652" w:type="pct"/>
            <w:vAlign w:val="center"/>
          </w:tcPr>
          <w:p w14:paraId="192EA997">
            <w:pPr>
              <w:spacing w:line="360" w:lineRule="auto"/>
              <w:jc w:val="center"/>
              <w:rPr>
                <w:szCs w:val="21"/>
              </w:rPr>
            </w:pPr>
          </w:p>
        </w:tc>
        <w:tc>
          <w:tcPr>
            <w:tcW w:w="723" w:type="pct"/>
            <w:vAlign w:val="center"/>
          </w:tcPr>
          <w:p w14:paraId="7C9C232F">
            <w:pPr>
              <w:spacing w:line="360" w:lineRule="auto"/>
              <w:jc w:val="center"/>
              <w:rPr>
                <w:szCs w:val="21"/>
              </w:rPr>
            </w:pPr>
          </w:p>
        </w:tc>
        <w:tc>
          <w:tcPr>
            <w:tcW w:w="723" w:type="pct"/>
          </w:tcPr>
          <w:p w14:paraId="75677F15">
            <w:pPr>
              <w:spacing w:line="360" w:lineRule="auto"/>
              <w:jc w:val="center"/>
              <w:rPr>
                <w:szCs w:val="21"/>
              </w:rPr>
            </w:pPr>
          </w:p>
        </w:tc>
      </w:tr>
      <w:tr w14:paraId="67D0E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1C25688">
            <w:pPr>
              <w:spacing w:line="360" w:lineRule="auto"/>
              <w:jc w:val="center"/>
              <w:rPr>
                <w:szCs w:val="21"/>
              </w:rPr>
            </w:pPr>
          </w:p>
        </w:tc>
        <w:tc>
          <w:tcPr>
            <w:tcW w:w="682" w:type="pct"/>
            <w:vAlign w:val="center"/>
          </w:tcPr>
          <w:p w14:paraId="463E920F">
            <w:pPr>
              <w:spacing w:line="360" w:lineRule="auto"/>
              <w:jc w:val="center"/>
              <w:rPr>
                <w:szCs w:val="21"/>
              </w:rPr>
            </w:pPr>
          </w:p>
        </w:tc>
        <w:tc>
          <w:tcPr>
            <w:tcW w:w="682" w:type="pct"/>
            <w:vAlign w:val="center"/>
          </w:tcPr>
          <w:p w14:paraId="4779FC27">
            <w:pPr>
              <w:spacing w:line="360" w:lineRule="auto"/>
              <w:jc w:val="center"/>
              <w:rPr>
                <w:szCs w:val="21"/>
              </w:rPr>
            </w:pPr>
          </w:p>
        </w:tc>
        <w:tc>
          <w:tcPr>
            <w:tcW w:w="1113" w:type="pct"/>
            <w:vAlign w:val="center"/>
          </w:tcPr>
          <w:p w14:paraId="63620BF4">
            <w:pPr>
              <w:spacing w:line="360" w:lineRule="auto"/>
              <w:jc w:val="center"/>
              <w:rPr>
                <w:szCs w:val="21"/>
              </w:rPr>
            </w:pPr>
          </w:p>
        </w:tc>
        <w:tc>
          <w:tcPr>
            <w:tcW w:w="652" w:type="pct"/>
            <w:vAlign w:val="center"/>
          </w:tcPr>
          <w:p w14:paraId="2F14158B">
            <w:pPr>
              <w:spacing w:line="360" w:lineRule="auto"/>
              <w:jc w:val="center"/>
              <w:rPr>
                <w:szCs w:val="21"/>
              </w:rPr>
            </w:pPr>
          </w:p>
        </w:tc>
        <w:tc>
          <w:tcPr>
            <w:tcW w:w="723" w:type="pct"/>
            <w:vAlign w:val="center"/>
          </w:tcPr>
          <w:p w14:paraId="06302416">
            <w:pPr>
              <w:spacing w:line="360" w:lineRule="auto"/>
              <w:jc w:val="center"/>
              <w:rPr>
                <w:szCs w:val="21"/>
              </w:rPr>
            </w:pPr>
          </w:p>
        </w:tc>
        <w:tc>
          <w:tcPr>
            <w:tcW w:w="723" w:type="pct"/>
          </w:tcPr>
          <w:p w14:paraId="0D3EC70B">
            <w:pPr>
              <w:spacing w:line="360" w:lineRule="auto"/>
              <w:jc w:val="center"/>
              <w:rPr>
                <w:szCs w:val="21"/>
              </w:rPr>
            </w:pPr>
          </w:p>
        </w:tc>
      </w:tr>
      <w:tr w14:paraId="740A0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E41624B">
            <w:pPr>
              <w:spacing w:line="360" w:lineRule="auto"/>
              <w:jc w:val="center"/>
              <w:rPr>
                <w:szCs w:val="21"/>
              </w:rPr>
            </w:pPr>
          </w:p>
        </w:tc>
        <w:tc>
          <w:tcPr>
            <w:tcW w:w="682" w:type="pct"/>
            <w:vAlign w:val="center"/>
          </w:tcPr>
          <w:p w14:paraId="473D4737">
            <w:pPr>
              <w:spacing w:line="360" w:lineRule="auto"/>
              <w:jc w:val="center"/>
              <w:rPr>
                <w:szCs w:val="21"/>
              </w:rPr>
            </w:pPr>
          </w:p>
        </w:tc>
        <w:tc>
          <w:tcPr>
            <w:tcW w:w="682" w:type="pct"/>
            <w:vAlign w:val="center"/>
          </w:tcPr>
          <w:p w14:paraId="59B1BFCA">
            <w:pPr>
              <w:spacing w:line="360" w:lineRule="auto"/>
              <w:jc w:val="center"/>
              <w:rPr>
                <w:szCs w:val="21"/>
              </w:rPr>
            </w:pPr>
          </w:p>
        </w:tc>
        <w:tc>
          <w:tcPr>
            <w:tcW w:w="1113" w:type="pct"/>
            <w:vAlign w:val="center"/>
          </w:tcPr>
          <w:p w14:paraId="79750225">
            <w:pPr>
              <w:spacing w:line="360" w:lineRule="auto"/>
              <w:jc w:val="center"/>
              <w:rPr>
                <w:szCs w:val="21"/>
              </w:rPr>
            </w:pPr>
          </w:p>
        </w:tc>
        <w:tc>
          <w:tcPr>
            <w:tcW w:w="652" w:type="pct"/>
            <w:vAlign w:val="center"/>
          </w:tcPr>
          <w:p w14:paraId="2CC65610">
            <w:pPr>
              <w:spacing w:line="360" w:lineRule="auto"/>
              <w:jc w:val="center"/>
              <w:rPr>
                <w:szCs w:val="21"/>
              </w:rPr>
            </w:pPr>
          </w:p>
        </w:tc>
        <w:tc>
          <w:tcPr>
            <w:tcW w:w="723" w:type="pct"/>
            <w:vAlign w:val="center"/>
          </w:tcPr>
          <w:p w14:paraId="35DEB710">
            <w:pPr>
              <w:spacing w:line="360" w:lineRule="auto"/>
              <w:jc w:val="center"/>
              <w:rPr>
                <w:szCs w:val="21"/>
              </w:rPr>
            </w:pPr>
          </w:p>
        </w:tc>
        <w:tc>
          <w:tcPr>
            <w:tcW w:w="723" w:type="pct"/>
          </w:tcPr>
          <w:p w14:paraId="5AECB446">
            <w:pPr>
              <w:spacing w:line="360" w:lineRule="auto"/>
              <w:jc w:val="center"/>
              <w:rPr>
                <w:szCs w:val="21"/>
              </w:rPr>
            </w:pPr>
          </w:p>
        </w:tc>
      </w:tr>
      <w:tr w14:paraId="5FFBC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5C4ABBC">
            <w:pPr>
              <w:spacing w:line="360" w:lineRule="auto"/>
              <w:jc w:val="center"/>
              <w:rPr>
                <w:szCs w:val="21"/>
              </w:rPr>
            </w:pPr>
          </w:p>
        </w:tc>
        <w:tc>
          <w:tcPr>
            <w:tcW w:w="682" w:type="pct"/>
            <w:vAlign w:val="center"/>
          </w:tcPr>
          <w:p w14:paraId="1E46FEC7">
            <w:pPr>
              <w:spacing w:line="360" w:lineRule="auto"/>
              <w:jc w:val="center"/>
              <w:rPr>
                <w:szCs w:val="21"/>
              </w:rPr>
            </w:pPr>
          </w:p>
        </w:tc>
        <w:tc>
          <w:tcPr>
            <w:tcW w:w="682" w:type="pct"/>
            <w:vAlign w:val="center"/>
          </w:tcPr>
          <w:p w14:paraId="25FB28E2">
            <w:pPr>
              <w:spacing w:line="360" w:lineRule="auto"/>
              <w:jc w:val="center"/>
              <w:rPr>
                <w:szCs w:val="21"/>
              </w:rPr>
            </w:pPr>
          </w:p>
        </w:tc>
        <w:tc>
          <w:tcPr>
            <w:tcW w:w="1113" w:type="pct"/>
            <w:vAlign w:val="center"/>
          </w:tcPr>
          <w:p w14:paraId="27930C66">
            <w:pPr>
              <w:spacing w:line="360" w:lineRule="auto"/>
              <w:jc w:val="center"/>
              <w:rPr>
                <w:szCs w:val="21"/>
              </w:rPr>
            </w:pPr>
          </w:p>
        </w:tc>
        <w:tc>
          <w:tcPr>
            <w:tcW w:w="652" w:type="pct"/>
            <w:vAlign w:val="center"/>
          </w:tcPr>
          <w:p w14:paraId="12933D21">
            <w:pPr>
              <w:spacing w:line="360" w:lineRule="auto"/>
              <w:jc w:val="center"/>
              <w:rPr>
                <w:szCs w:val="21"/>
              </w:rPr>
            </w:pPr>
          </w:p>
        </w:tc>
        <w:tc>
          <w:tcPr>
            <w:tcW w:w="723" w:type="pct"/>
            <w:vAlign w:val="center"/>
          </w:tcPr>
          <w:p w14:paraId="4EEC1D32">
            <w:pPr>
              <w:spacing w:line="360" w:lineRule="auto"/>
              <w:jc w:val="center"/>
              <w:rPr>
                <w:szCs w:val="21"/>
              </w:rPr>
            </w:pPr>
          </w:p>
        </w:tc>
        <w:tc>
          <w:tcPr>
            <w:tcW w:w="723" w:type="pct"/>
          </w:tcPr>
          <w:p w14:paraId="03F4D074">
            <w:pPr>
              <w:spacing w:line="360" w:lineRule="auto"/>
              <w:jc w:val="center"/>
              <w:rPr>
                <w:szCs w:val="21"/>
              </w:rPr>
            </w:pPr>
          </w:p>
        </w:tc>
      </w:tr>
      <w:tr w14:paraId="32D780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31897B4">
            <w:pPr>
              <w:spacing w:line="360" w:lineRule="auto"/>
              <w:jc w:val="center"/>
              <w:rPr>
                <w:szCs w:val="21"/>
              </w:rPr>
            </w:pPr>
          </w:p>
        </w:tc>
        <w:tc>
          <w:tcPr>
            <w:tcW w:w="682" w:type="pct"/>
            <w:vAlign w:val="center"/>
          </w:tcPr>
          <w:p w14:paraId="2261AD3B">
            <w:pPr>
              <w:spacing w:line="360" w:lineRule="auto"/>
              <w:jc w:val="center"/>
              <w:rPr>
                <w:szCs w:val="21"/>
              </w:rPr>
            </w:pPr>
          </w:p>
        </w:tc>
        <w:tc>
          <w:tcPr>
            <w:tcW w:w="682" w:type="pct"/>
            <w:vAlign w:val="center"/>
          </w:tcPr>
          <w:p w14:paraId="797C9FB0">
            <w:pPr>
              <w:spacing w:line="360" w:lineRule="auto"/>
              <w:jc w:val="center"/>
              <w:rPr>
                <w:szCs w:val="21"/>
              </w:rPr>
            </w:pPr>
          </w:p>
        </w:tc>
        <w:tc>
          <w:tcPr>
            <w:tcW w:w="1113" w:type="pct"/>
            <w:vAlign w:val="center"/>
          </w:tcPr>
          <w:p w14:paraId="65251CDF">
            <w:pPr>
              <w:spacing w:line="360" w:lineRule="auto"/>
              <w:jc w:val="center"/>
              <w:rPr>
                <w:szCs w:val="21"/>
              </w:rPr>
            </w:pPr>
          </w:p>
        </w:tc>
        <w:tc>
          <w:tcPr>
            <w:tcW w:w="652" w:type="pct"/>
            <w:vAlign w:val="center"/>
          </w:tcPr>
          <w:p w14:paraId="48579C52">
            <w:pPr>
              <w:spacing w:line="360" w:lineRule="auto"/>
              <w:jc w:val="center"/>
              <w:rPr>
                <w:szCs w:val="21"/>
              </w:rPr>
            </w:pPr>
          </w:p>
        </w:tc>
        <w:tc>
          <w:tcPr>
            <w:tcW w:w="723" w:type="pct"/>
            <w:vAlign w:val="center"/>
          </w:tcPr>
          <w:p w14:paraId="101CF0CB">
            <w:pPr>
              <w:spacing w:line="360" w:lineRule="auto"/>
              <w:jc w:val="center"/>
              <w:rPr>
                <w:szCs w:val="21"/>
              </w:rPr>
            </w:pPr>
          </w:p>
        </w:tc>
        <w:tc>
          <w:tcPr>
            <w:tcW w:w="723" w:type="pct"/>
          </w:tcPr>
          <w:p w14:paraId="76CD20AA">
            <w:pPr>
              <w:spacing w:line="360" w:lineRule="auto"/>
              <w:jc w:val="center"/>
              <w:rPr>
                <w:szCs w:val="21"/>
              </w:rPr>
            </w:pPr>
          </w:p>
        </w:tc>
      </w:tr>
      <w:tr w14:paraId="0DC13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39BBDF61">
            <w:pPr>
              <w:spacing w:line="360" w:lineRule="auto"/>
              <w:jc w:val="center"/>
              <w:rPr>
                <w:szCs w:val="21"/>
              </w:rPr>
            </w:pPr>
            <w:r>
              <w:rPr>
                <w:rFonts w:hint="eastAsia"/>
                <w:szCs w:val="21"/>
              </w:rPr>
              <w:t>合计人数</w:t>
            </w:r>
          </w:p>
        </w:tc>
        <w:tc>
          <w:tcPr>
            <w:tcW w:w="3892" w:type="pct"/>
            <w:gridSpan w:val="5"/>
            <w:vAlign w:val="center"/>
          </w:tcPr>
          <w:p w14:paraId="72236E9F">
            <w:pPr>
              <w:spacing w:line="360" w:lineRule="auto"/>
              <w:jc w:val="center"/>
              <w:rPr>
                <w:szCs w:val="21"/>
              </w:rPr>
            </w:pPr>
          </w:p>
        </w:tc>
      </w:tr>
    </w:tbl>
    <w:p w14:paraId="279A46CE">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1BBAF107">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43A2DB49">
      <w:pPr>
        <w:widowControl/>
        <w:jc w:val="left"/>
        <w:rPr>
          <w:sz w:val="24"/>
        </w:rPr>
      </w:pPr>
    </w:p>
    <w:p w14:paraId="318D50BD">
      <w:pPr>
        <w:widowControl/>
        <w:jc w:val="left"/>
        <w:rPr>
          <w:sz w:val="24"/>
        </w:rPr>
      </w:pPr>
    </w:p>
    <w:p w14:paraId="16B286C8">
      <w:pPr>
        <w:widowControl/>
        <w:jc w:val="left"/>
        <w:rPr>
          <w:sz w:val="24"/>
        </w:rPr>
      </w:pPr>
    </w:p>
    <w:p w14:paraId="7F83A6C1">
      <w:pPr>
        <w:widowControl/>
        <w:jc w:val="left"/>
        <w:rPr>
          <w:sz w:val="24"/>
        </w:rPr>
      </w:pPr>
    </w:p>
    <w:p w14:paraId="3BAC759C">
      <w:pPr>
        <w:spacing w:line="360" w:lineRule="auto"/>
        <w:ind w:right="84" w:firstLine="224" w:firstLineChars="100"/>
        <w:rPr>
          <w:sz w:val="24"/>
        </w:rPr>
      </w:pPr>
      <w:r>
        <w:rPr>
          <w:sz w:val="24"/>
        </w:rPr>
        <w:t>投标人名称：</w:t>
      </w:r>
    </w:p>
    <w:p w14:paraId="6198C779">
      <w:pPr>
        <w:spacing w:line="360" w:lineRule="auto"/>
        <w:ind w:right="84" w:firstLine="224" w:firstLineChars="100"/>
        <w:rPr>
          <w:sz w:val="24"/>
        </w:rPr>
      </w:pPr>
    </w:p>
    <w:p w14:paraId="33AAD8C7">
      <w:pPr>
        <w:spacing w:line="360" w:lineRule="auto"/>
        <w:ind w:right="84" w:firstLine="224" w:firstLineChars="100"/>
        <w:rPr>
          <w:sz w:val="24"/>
        </w:rPr>
      </w:pPr>
      <w:r>
        <w:rPr>
          <w:sz w:val="24"/>
        </w:rPr>
        <w:t>日期</w:t>
      </w:r>
    </w:p>
    <w:p w14:paraId="0025F444">
      <w:pPr>
        <w:widowControl/>
        <w:jc w:val="left"/>
        <w:rPr>
          <w:sz w:val="24"/>
        </w:rPr>
      </w:pPr>
    </w:p>
    <w:p w14:paraId="0D808DE7">
      <w:pPr>
        <w:spacing w:line="360" w:lineRule="auto"/>
        <w:ind w:right="84" w:firstLine="224" w:firstLineChars="100"/>
        <w:rPr>
          <w:position w:val="-40"/>
          <w:sz w:val="24"/>
        </w:rPr>
      </w:pPr>
      <w:r>
        <w:rPr>
          <w:b/>
          <w:sz w:val="24"/>
        </w:rPr>
        <w:br w:type="page"/>
      </w:r>
    </w:p>
    <w:p w14:paraId="3D9EB1CA">
      <w:pPr>
        <w:spacing w:line="360" w:lineRule="auto"/>
        <w:rPr>
          <w:b/>
          <w:sz w:val="24"/>
        </w:rPr>
      </w:pPr>
      <w:r>
        <w:rPr>
          <w:b/>
          <w:sz w:val="24"/>
        </w:rPr>
        <w:t>附件</w:t>
      </w:r>
      <w:r>
        <w:rPr>
          <w:rFonts w:hint="eastAsia"/>
          <w:b/>
          <w:sz w:val="24"/>
        </w:rPr>
        <w:t>9</w:t>
      </w:r>
    </w:p>
    <w:p w14:paraId="4288D7CD">
      <w:pPr>
        <w:autoSpaceDN w:val="0"/>
        <w:spacing w:line="360" w:lineRule="auto"/>
        <w:jc w:val="center"/>
        <w:rPr>
          <w:b/>
          <w:bCs/>
          <w:sz w:val="24"/>
        </w:rPr>
      </w:pPr>
      <w:r>
        <w:rPr>
          <w:b/>
          <w:sz w:val="24"/>
        </w:rPr>
        <w:t>主要相关项目业绩一览表</w:t>
      </w:r>
    </w:p>
    <w:p w14:paraId="7F8F5CF1">
      <w:pPr>
        <w:spacing w:line="460" w:lineRule="exact"/>
        <w:ind w:left="192"/>
        <w:rPr>
          <w:sz w:val="24"/>
        </w:rPr>
      </w:pPr>
    </w:p>
    <w:p w14:paraId="6A26635D">
      <w:pPr>
        <w:spacing w:line="460" w:lineRule="exact"/>
        <w:rPr>
          <w:sz w:val="24"/>
        </w:rPr>
      </w:pPr>
      <w:r>
        <w:rPr>
          <w:sz w:val="24"/>
        </w:rPr>
        <w:t>项目名称：</w:t>
      </w:r>
      <w:r>
        <w:rPr>
          <w:sz w:val="24"/>
          <w:u w:val="single"/>
        </w:rPr>
        <w:t xml:space="preserve">                    </w:t>
      </w:r>
    </w:p>
    <w:p w14:paraId="3563C657">
      <w:pPr>
        <w:spacing w:line="460" w:lineRule="exact"/>
        <w:rPr>
          <w:sz w:val="24"/>
        </w:rPr>
      </w:pPr>
      <w:r>
        <w:rPr>
          <w:sz w:val="24"/>
        </w:rPr>
        <w:t>项目编号：</w:t>
      </w:r>
      <w:r>
        <w:rPr>
          <w:sz w:val="24"/>
          <w:u w:val="single"/>
        </w:rPr>
        <w:t xml:space="preserve">                    </w:t>
      </w:r>
    </w:p>
    <w:p w14:paraId="1EC6D00B">
      <w:pPr>
        <w:spacing w:line="460" w:lineRule="exact"/>
        <w:rPr>
          <w:sz w:val="24"/>
          <w:u w:val="single"/>
        </w:rPr>
      </w:pPr>
      <w:r>
        <w:rPr>
          <w:sz w:val="24"/>
        </w:rPr>
        <w:t>包号：</w:t>
      </w:r>
      <w:r>
        <w:rPr>
          <w:sz w:val="24"/>
          <w:u w:val="single"/>
        </w:rPr>
        <w:t xml:space="preserve">                        </w:t>
      </w:r>
    </w:p>
    <w:p w14:paraId="34F73761">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50AA1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C7FBEB2">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26F11DC">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BD8F74B">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2A176754">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6EEFCC1A">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7C2916E7">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1A65E974">
            <w:pPr>
              <w:snapToGrid w:val="0"/>
              <w:jc w:val="center"/>
              <w:rPr>
                <w:sz w:val="24"/>
              </w:rPr>
            </w:pPr>
            <w:r>
              <w:rPr>
                <w:sz w:val="24"/>
              </w:rPr>
              <w:t>合同金额</w:t>
            </w:r>
          </w:p>
        </w:tc>
      </w:tr>
      <w:tr w14:paraId="0F012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155700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2E841D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EB8CE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F2AF6A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7B667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3E312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A97CC9">
            <w:pPr>
              <w:snapToGrid w:val="0"/>
              <w:jc w:val="center"/>
              <w:rPr>
                <w:sz w:val="24"/>
              </w:rPr>
            </w:pPr>
          </w:p>
        </w:tc>
      </w:tr>
      <w:tr w14:paraId="27E9B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07679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C93E4C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7CBED4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F274F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477AB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7CD73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9AF278">
            <w:pPr>
              <w:snapToGrid w:val="0"/>
              <w:jc w:val="center"/>
              <w:rPr>
                <w:sz w:val="24"/>
              </w:rPr>
            </w:pPr>
          </w:p>
        </w:tc>
      </w:tr>
      <w:tr w14:paraId="1D301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F08B10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991B58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BDAF0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6CA1E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631FC6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DBD9D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FACC856">
            <w:pPr>
              <w:snapToGrid w:val="0"/>
              <w:jc w:val="center"/>
              <w:rPr>
                <w:sz w:val="24"/>
              </w:rPr>
            </w:pPr>
          </w:p>
        </w:tc>
      </w:tr>
      <w:tr w14:paraId="4780D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84A435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3E3230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F4FB2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24724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3B663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5382F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F39F53">
            <w:pPr>
              <w:snapToGrid w:val="0"/>
              <w:jc w:val="center"/>
              <w:rPr>
                <w:sz w:val="24"/>
              </w:rPr>
            </w:pPr>
          </w:p>
        </w:tc>
      </w:tr>
      <w:tr w14:paraId="62F21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F95799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311526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9FC6A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19A39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FE93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9D830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A5628F">
            <w:pPr>
              <w:snapToGrid w:val="0"/>
              <w:jc w:val="center"/>
              <w:rPr>
                <w:sz w:val="24"/>
              </w:rPr>
            </w:pPr>
          </w:p>
        </w:tc>
      </w:tr>
      <w:tr w14:paraId="76555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A04F1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72623F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2D50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03921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CE3AC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559ED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C16274">
            <w:pPr>
              <w:snapToGrid w:val="0"/>
              <w:jc w:val="center"/>
              <w:rPr>
                <w:sz w:val="24"/>
              </w:rPr>
            </w:pPr>
          </w:p>
        </w:tc>
      </w:tr>
      <w:tr w14:paraId="2B05F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4A4D36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9FC39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51F82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CEB4D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86D69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A84B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8455675">
            <w:pPr>
              <w:snapToGrid w:val="0"/>
              <w:jc w:val="center"/>
              <w:rPr>
                <w:sz w:val="24"/>
              </w:rPr>
            </w:pPr>
          </w:p>
        </w:tc>
      </w:tr>
      <w:tr w14:paraId="4C1A7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424834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82951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3C46E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EA87AA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B1483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BD567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D7C811">
            <w:pPr>
              <w:snapToGrid w:val="0"/>
              <w:jc w:val="center"/>
              <w:rPr>
                <w:sz w:val="24"/>
              </w:rPr>
            </w:pPr>
          </w:p>
        </w:tc>
      </w:tr>
      <w:tr w14:paraId="40D368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604E41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B2DF9E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240BA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8C5D7D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F7023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DB3BA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039F43">
            <w:pPr>
              <w:snapToGrid w:val="0"/>
              <w:jc w:val="center"/>
              <w:rPr>
                <w:sz w:val="24"/>
              </w:rPr>
            </w:pPr>
          </w:p>
        </w:tc>
      </w:tr>
      <w:tr w14:paraId="10F13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90E48C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E579E9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34177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F90681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4D964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046E1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B398B4">
            <w:pPr>
              <w:snapToGrid w:val="0"/>
              <w:jc w:val="center"/>
              <w:rPr>
                <w:sz w:val="24"/>
              </w:rPr>
            </w:pPr>
          </w:p>
        </w:tc>
      </w:tr>
      <w:tr w14:paraId="5D901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FB0616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A03D6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80D91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A1726C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3140E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EC793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EB20C8">
            <w:pPr>
              <w:snapToGrid w:val="0"/>
              <w:jc w:val="center"/>
              <w:rPr>
                <w:sz w:val="24"/>
              </w:rPr>
            </w:pPr>
          </w:p>
        </w:tc>
      </w:tr>
    </w:tbl>
    <w:p w14:paraId="6CD7FB74">
      <w:pPr>
        <w:spacing w:line="560" w:lineRule="exact"/>
        <w:rPr>
          <w:sz w:val="24"/>
        </w:rPr>
      </w:pPr>
      <w:r>
        <w:rPr>
          <w:sz w:val="24"/>
        </w:rPr>
        <w:t>备注：若招标文件第二部分评分因素及评标标准中要求提供业绩的，投标人所列业绩应按其要求将证明材料按顺序附后。</w:t>
      </w:r>
    </w:p>
    <w:p w14:paraId="1BC77779">
      <w:pPr>
        <w:spacing w:line="460" w:lineRule="exact"/>
        <w:rPr>
          <w:b/>
          <w:sz w:val="24"/>
        </w:rPr>
      </w:pPr>
    </w:p>
    <w:p w14:paraId="6D2B8780">
      <w:pPr>
        <w:spacing w:line="460" w:lineRule="exact"/>
        <w:rPr>
          <w:b/>
          <w:sz w:val="24"/>
        </w:rPr>
      </w:pPr>
    </w:p>
    <w:p w14:paraId="1B2C8236">
      <w:pPr>
        <w:spacing w:line="460" w:lineRule="exact"/>
        <w:rPr>
          <w:b/>
          <w:sz w:val="24"/>
        </w:rPr>
      </w:pPr>
    </w:p>
    <w:p w14:paraId="0719CA7E">
      <w:pPr>
        <w:spacing w:line="460" w:lineRule="exact"/>
        <w:rPr>
          <w:b/>
          <w:sz w:val="24"/>
        </w:rPr>
      </w:pPr>
    </w:p>
    <w:p w14:paraId="79EF429A">
      <w:pPr>
        <w:spacing w:line="360" w:lineRule="auto"/>
        <w:ind w:right="84" w:firstLine="224" w:firstLineChars="100"/>
        <w:rPr>
          <w:sz w:val="24"/>
        </w:rPr>
      </w:pPr>
      <w:r>
        <w:rPr>
          <w:sz w:val="24"/>
        </w:rPr>
        <w:t>投标人名称：</w:t>
      </w:r>
    </w:p>
    <w:p w14:paraId="4EB2861F">
      <w:pPr>
        <w:spacing w:line="360" w:lineRule="auto"/>
        <w:ind w:right="84" w:firstLine="224" w:firstLineChars="100"/>
        <w:rPr>
          <w:sz w:val="24"/>
        </w:rPr>
      </w:pPr>
    </w:p>
    <w:p w14:paraId="5EA0AA74">
      <w:pPr>
        <w:spacing w:line="360" w:lineRule="auto"/>
        <w:ind w:right="84" w:firstLine="224" w:firstLineChars="100"/>
        <w:rPr>
          <w:position w:val="-40"/>
          <w:sz w:val="24"/>
        </w:rPr>
      </w:pPr>
      <w:r>
        <w:rPr>
          <w:sz w:val="24"/>
        </w:rPr>
        <w:t>日期</w:t>
      </w:r>
      <w:r>
        <w:rPr>
          <w:b/>
          <w:sz w:val="24"/>
        </w:rPr>
        <w:br w:type="page"/>
      </w:r>
    </w:p>
    <w:p w14:paraId="1D5ECF04">
      <w:pPr>
        <w:spacing w:line="460" w:lineRule="exact"/>
        <w:rPr>
          <w:b/>
          <w:sz w:val="24"/>
        </w:rPr>
      </w:pPr>
      <w:r>
        <w:rPr>
          <w:b/>
          <w:sz w:val="24"/>
        </w:rPr>
        <w:t>附件</w:t>
      </w:r>
      <w:r>
        <w:rPr>
          <w:rFonts w:hint="eastAsia"/>
          <w:b/>
          <w:sz w:val="24"/>
        </w:rPr>
        <w:t>10</w:t>
      </w:r>
    </w:p>
    <w:p w14:paraId="79E8A97E">
      <w:pPr>
        <w:autoSpaceDN w:val="0"/>
        <w:spacing w:line="360" w:lineRule="auto"/>
        <w:jc w:val="center"/>
        <w:rPr>
          <w:b/>
          <w:bCs/>
          <w:sz w:val="24"/>
        </w:rPr>
      </w:pPr>
      <w:r>
        <w:rPr>
          <w:rFonts w:hint="eastAsia"/>
          <w:b/>
          <w:bCs/>
          <w:sz w:val="24"/>
        </w:rPr>
        <w:t>投标</w:t>
      </w:r>
      <w:r>
        <w:rPr>
          <w:b/>
          <w:bCs/>
          <w:sz w:val="24"/>
        </w:rPr>
        <w:t>代表人授权书</w:t>
      </w:r>
    </w:p>
    <w:p w14:paraId="573D7F4E">
      <w:pPr>
        <w:spacing w:line="360" w:lineRule="auto"/>
        <w:rPr>
          <w:sz w:val="24"/>
          <w:szCs w:val="21"/>
        </w:rPr>
      </w:pPr>
    </w:p>
    <w:p w14:paraId="15250393">
      <w:pPr>
        <w:spacing w:line="360" w:lineRule="auto"/>
        <w:rPr>
          <w:sz w:val="24"/>
          <w:szCs w:val="21"/>
        </w:rPr>
      </w:pPr>
      <w:r>
        <w:rPr>
          <w:sz w:val="24"/>
          <w:szCs w:val="21"/>
        </w:rPr>
        <w:t>致：天津市政府采购中心</w:t>
      </w:r>
    </w:p>
    <w:p w14:paraId="55891B34">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EC2B3C2">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390B5737">
      <w:pPr>
        <w:spacing w:line="360" w:lineRule="auto"/>
        <w:ind w:firstLine="448" w:firstLineChars="200"/>
        <w:rPr>
          <w:sz w:val="24"/>
          <w:szCs w:val="21"/>
        </w:rPr>
      </w:pPr>
      <w:r>
        <w:rPr>
          <w:sz w:val="24"/>
          <w:szCs w:val="21"/>
        </w:rPr>
        <w:t>本授权书至投标有效期结束前始终有效。</w:t>
      </w:r>
    </w:p>
    <w:p w14:paraId="569AEC76">
      <w:pPr>
        <w:spacing w:line="360" w:lineRule="auto"/>
        <w:ind w:firstLine="448" w:firstLineChars="200"/>
        <w:rPr>
          <w:sz w:val="24"/>
          <w:szCs w:val="21"/>
        </w:rPr>
      </w:pPr>
      <w:r>
        <w:rPr>
          <w:sz w:val="24"/>
          <w:szCs w:val="21"/>
        </w:rPr>
        <w:t>投标代表人无转委托权，特此委托。</w:t>
      </w:r>
    </w:p>
    <w:p w14:paraId="56AE232F">
      <w:pPr>
        <w:spacing w:line="360" w:lineRule="auto"/>
        <w:ind w:firstLine="448" w:firstLineChars="200"/>
        <w:rPr>
          <w:sz w:val="24"/>
        </w:rPr>
      </w:pPr>
    </w:p>
    <w:p w14:paraId="62218CC4">
      <w:pPr>
        <w:spacing w:line="360" w:lineRule="auto"/>
        <w:ind w:firstLine="448" w:firstLineChars="200"/>
        <w:rPr>
          <w:sz w:val="24"/>
        </w:rPr>
      </w:pPr>
    </w:p>
    <w:p w14:paraId="2BBB4E63">
      <w:pPr>
        <w:spacing w:line="360" w:lineRule="auto"/>
        <w:ind w:firstLine="448" w:firstLineChars="200"/>
        <w:rPr>
          <w:sz w:val="24"/>
        </w:rPr>
      </w:pPr>
    </w:p>
    <w:p w14:paraId="4B5050E3">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08FBD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AF4B0FA">
            <w:pPr>
              <w:spacing w:line="360" w:lineRule="auto"/>
              <w:jc w:val="left"/>
              <w:rPr>
                <w:sz w:val="24"/>
              </w:rPr>
            </w:pPr>
            <w:r>
              <w:rPr>
                <w:sz w:val="24"/>
              </w:rPr>
              <w:t>投标代表人身份证正面</w:t>
            </w:r>
          </w:p>
          <w:p w14:paraId="727FD9D9">
            <w:pPr>
              <w:spacing w:line="360" w:lineRule="auto"/>
              <w:jc w:val="left"/>
              <w:rPr>
                <w:sz w:val="24"/>
              </w:rPr>
            </w:pPr>
          </w:p>
          <w:p w14:paraId="5216698D">
            <w:pPr>
              <w:spacing w:line="360" w:lineRule="auto"/>
              <w:jc w:val="left"/>
              <w:rPr>
                <w:sz w:val="24"/>
              </w:rPr>
            </w:pPr>
          </w:p>
          <w:p w14:paraId="110FAA33">
            <w:pPr>
              <w:spacing w:line="360" w:lineRule="auto"/>
              <w:jc w:val="left"/>
              <w:rPr>
                <w:sz w:val="24"/>
              </w:rPr>
            </w:pPr>
          </w:p>
          <w:p w14:paraId="0B8E772F">
            <w:pPr>
              <w:spacing w:line="360" w:lineRule="auto"/>
              <w:jc w:val="left"/>
              <w:rPr>
                <w:sz w:val="24"/>
              </w:rPr>
            </w:pPr>
          </w:p>
          <w:p w14:paraId="64538C94">
            <w:pPr>
              <w:spacing w:line="360" w:lineRule="auto"/>
              <w:jc w:val="left"/>
              <w:rPr>
                <w:sz w:val="24"/>
              </w:rPr>
            </w:pPr>
          </w:p>
        </w:tc>
        <w:tc>
          <w:tcPr>
            <w:tcW w:w="4264" w:type="dxa"/>
          </w:tcPr>
          <w:p w14:paraId="2BF38BC0">
            <w:pPr>
              <w:spacing w:line="360" w:lineRule="auto"/>
              <w:jc w:val="left"/>
              <w:rPr>
                <w:sz w:val="24"/>
              </w:rPr>
            </w:pPr>
            <w:r>
              <w:rPr>
                <w:sz w:val="24"/>
              </w:rPr>
              <w:t>投标代表人身份证背面</w:t>
            </w:r>
          </w:p>
        </w:tc>
      </w:tr>
    </w:tbl>
    <w:p w14:paraId="4E49C7CC">
      <w:pPr>
        <w:spacing w:line="360" w:lineRule="auto"/>
        <w:ind w:firstLine="4704" w:firstLineChars="2100"/>
        <w:rPr>
          <w:sz w:val="24"/>
        </w:rPr>
      </w:pPr>
    </w:p>
    <w:p w14:paraId="7C6D4FE1">
      <w:pPr>
        <w:spacing w:line="460" w:lineRule="exact"/>
        <w:ind w:right="444"/>
        <w:rPr>
          <w:b/>
          <w:sz w:val="24"/>
        </w:rPr>
      </w:pPr>
      <w:r>
        <w:rPr>
          <w:b/>
          <w:sz w:val="24"/>
        </w:rPr>
        <w:br w:type="page"/>
      </w:r>
      <w:r>
        <w:rPr>
          <w:b/>
          <w:sz w:val="24"/>
        </w:rPr>
        <w:t>附件</w:t>
      </w:r>
      <w:r>
        <w:rPr>
          <w:rFonts w:hint="eastAsia"/>
          <w:b/>
          <w:sz w:val="24"/>
        </w:rPr>
        <w:t>11-1</w:t>
      </w:r>
    </w:p>
    <w:p w14:paraId="6617D6D1">
      <w:pPr>
        <w:autoSpaceDE w:val="0"/>
        <w:autoSpaceDN w:val="0"/>
        <w:spacing w:line="480" w:lineRule="auto"/>
        <w:jc w:val="center"/>
        <w:rPr>
          <w:sz w:val="24"/>
          <w:szCs w:val="24"/>
        </w:rPr>
      </w:pPr>
      <w:r>
        <w:rPr>
          <w:b/>
          <w:sz w:val="24"/>
          <w:szCs w:val="24"/>
        </w:rPr>
        <w:t>中小企业声明函（服务）</w:t>
      </w:r>
    </w:p>
    <w:p w14:paraId="5D5C0DEE">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2FF3016">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C63FA9A">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57C357C">
      <w:pPr>
        <w:autoSpaceDE w:val="0"/>
        <w:autoSpaceDN w:val="0"/>
        <w:spacing w:line="500" w:lineRule="exact"/>
        <w:ind w:left="641"/>
        <w:jc w:val="left"/>
        <w:rPr>
          <w:sz w:val="24"/>
          <w:szCs w:val="24"/>
        </w:rPr>
      </w:pPr>
      <w:r>
        <w:rPr>
          <w:sz w:val="24"/>
          <w:szCs w:val="24"/>
        </w:rPr>
        <w:t>……</w:t>
      </w:r>
    </w:p>
    <w:p w14:paraId="5ECF4C4C">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5811D08">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5EEE28AF">
      <w:pPr>
        <w:autoSpaceDE w:val="0"/>
        <w:autoSpaceDN w:val="0"/>
        <w:spacing w:line="500" w:lineRule="exact"/>
        <w:ind w:left="3840"/>
        <w:jc w:val="left"/>
        <w:rPr>
          <w:sz w:val="24"/>
          <w:szCs w:val="24"/>
        </w:rPr>
      </w:pPr>
      <w:r>
        <w:rPr>
          <w:sz w:val="24"/>
          <w:szCs w:val="24"/>
        </w:rPr>
        <w:t>投标人名称：</w:t>
      </w:r>
    </w:p>
    <w:p w14:paraId="41CDAE70">
      <w:pPr>
        <w:autoSpaceDE w:val="0"/>
        <w:autoSpaceDN w:val="0"/>
        <w:spacing w:line="500" w:lineRule="exact"/>
        <w:ind w:left="3840"/>
        <w:jc w:val="left"/>
        <w:rPr>
          <w:sz w:val="32"/>
        </w:rPr>
      </w:pPr>
      <w:r>
        <w:rPr>
          <w:sz w:val="24"/>
          <w:szCs w:val="24"/>
        </w:rPr>
        <w:t>日期：</w:t>
      </w:r>
    </w:p>
    <w:p w14:paraId="4C3265BA">
      <w:pPr>
        <w:spacing w:line="360" w:lineRule="auto"/>
        <w:ind w:right="84" w:firstLine="224" w:firstLineChars="100"/>
        <w:rPr>
          <w:b/>
          <w:sz w:val="24"/>
          <w:szCs w:val="24"/>
        </w:rPr>
      </w:pPr>
      <w:r>
        <w:rPr>
          <w:b/>
          <w:sz w:val="24"/>
          <w:szCs w:val="24"/>
        </w:rPr>
        <w:t>注：</w:t>
      </w:r>
    </w:p>
    <w:p w14:paraId="31439B5A">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D56FB93">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FDDA6AB">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4A642884">
      <w:pPr>
        <w:autoSpaceDN w:val="0"/>
        <w:spacing w:line="360" w:lineRule="auto"/>
        <w:rPr>
          <w:b/>
          <w:sz w:val="24"/>
        </w:rPr>
      </w:pPr>
      <w:r>
        <w:rPr>
          <w:rFonts w:hint="eastAsia"/>
          <w:b/>
          <w:sz w:val="24"/>
        </w:rPr>
        <w:t>附件12-2</w:t>
      </w:r>
    </w:p>
    <w:p w14:paraId="03ACEE99">
      <w:pPr>
        <w:autoSpaceDN w:val="0"/>
        <w:spacing w:line="360" w:lineRule="auto"/>
        <w:jc w:val="left"/>
        <w:rPr>
          <w:b/>
          <w:bCs/>
          <w:sz w:val="24"/>
        </w:rPr>
      </w:pPr>
      <w:r>
        <w:rPr>
          <w:rFonts w:hint="eastAsia"/>
          <w:b/>
          <w:kern w:val="0"/>
          <w:sz w:val="24"/>
          <w:szCs w:val="21"/>
        </w:rPr>
        <w:t>若不是残疾人福利性单位，投标文件中可不提供此声明函</w:t>
      </w:r>
    </w:p>
    <w:p w14:paraId="0C09B6E0">
      <w:pPr>
        <w:autoSpaceDN w:val="0"/>
        <w:spacing w:line="360" w:lineRule="auto"/>
        <w:jc w:val="center"/>
        <w:rPr>
          <w:b/>
          <w:bCs/>
          <w:sz w:val="24"/>
        </w:rPr>
      </w:pPr>
    </w:p>
    <w:p w14:paraId="046F2674">
      <w:pPr>
        <w:snapToGrid w:val="0"/>
        <w:spacing w:line="360" w:lineRule="auto"/>
        <w:jc w:val="center"/>
        <w:rPr>
          <w:b/>
          <w:bCs/>
          <w:sz w:val="24"/>
        </w:rPr>
      </w:pPr>
      <w:r>
        <w:rPr>
          <w:rFonts w:hint="eastAsia"/>
          <w:b/>
          <w:bCs/>
          <w:sz w:val="24"/>
        </w:rPr>
        <w:t>残疾人福利性单位声明函</w:t>
      </w:r>
    </w:p>
    <w:p w14:paraId="1BA8EAF4">
      <w:pPr>
        <w:snapToGrid w:val="0"/>
        <w:spacing w:line="360" w:lineRule="auto"/>
        <w:ind w:firstLine="448" w:firstLineChars="200"/>
        <w:jc w:val="left"/>
        <w:rPr>
          <w:b/>
          <w:bCs/>
          <w:sz w:val="24"/>
        </w:rPr>
      </w:pPr>
    </w:p>
    <w:p w14:paraId="74C59A88">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89B28CA">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942FE4D">
      <w:pPr>
        <w:snapToGrid w:val="0"/>
        <w:spacing w:line="360" w:lineRule="auto"/>
        <w:ind w:firstLine="448" w:firstLineChars="200"/>
        <w:jc w:val="left"/>
        <w:rPr>
          <w:bCs/>
          <w:sz w:val="24"/>
        </w:rPr>
      </w:pPr>
    </w:p>
    <w:p w14:paraId="775AC303">
      <w:pPr>
        <w:snapToGrid w:val="0"/>
        <w:spacing w:line="360" w:lineRule="auto"/>
        <w:ind w:firstLine="448" w:firstLineChars="200"/>
        <w:jc w:val="left"/>
        <w:rPr>
          <w:bCs/>
          <w:sz w:val="24"/>
        </w:rPr>
      </w:pPr>
    </w:p>
    <w:p w14:paraId="65BA304F">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6267E5BC">
      <w:pPr>
        <w:snapToGrid w:val="0"/>
        <w:spacing w:line="360" w:lineRule="auto"/>
        <w:ind w:firstLine="448" w:firstLineChars="200"/>
        <w:jc w:val="left"/>
        <w:rPr>
          <w:bCs/>
          <w:sz w:val="24"/>
        </w:rPr>
      </w:pPr>
    </w:p>
    <w:p w14:paraId="6B5A232A">
      <w:pPr>
        <w:snapToGrid w:val="0"/>
        <w:spacing w:line="360" w:lineRule="auto"/>
        <w:ind w:firstLine="448" w:firstLineChars="200"/>
        <w:jc w:val="left"/>
        <w:rPr>
          <w:sz w:val="24"/>
          <w:szCs w:val="21"/>
        </w:rPr>
      </w:pPr>
      <w:r>
        <w:rPr>
          <w:rFonts w:hint="eastAsia"/>
          <w:bCs/>
          <w:sz w:val="24"/>
        </w:rPr>
        <w:t xml:space="preserve">               日  期：</w:t>
      </w:r>
    </w:p>
    <w:p w14:paraId="19C8EA09">
      <w:pPr>
        <w:snapToGrid w:val="0"/>
        <w:spacing w:line="360" w:lineRule="auto"/>
        <w:ind w:firstLine="448" w:firstLineChars="200"/>
        <w:jc w:val="left"/>
        <w:rPr>
          <w:sz w:val="24"/>
          <w:szCs w:val="21"/>
        </w:rPr>
      </w:pPr>
    </w:p>
    <w:p w14:paraId="23332C35">
      <w:pPr>
        <w:snapToGrid w:val="0"/>
        <w:spacing w:line="360" w:lineRule="auto"/>
        <w:ind w:firstLine="448" w:firstLineChars="200"/>
        <w:rPr>
          <w:sz w:val="24"/>
          <w:szCs w:val="21"/>
        </w:rPr>
      </w:pPr>
      <w:r>
        <w:rPr>
          <w:sz w:val="24"/>
          <w:szCs w:val="21"/>
        </w:rPr>
        <w:t>注：</w:t>
      </w:r>
    </w:p>
    <w:p w14:paraId="4D6B92E5">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D0924BC">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7A044673">
      <w:pPr>
        <w:widowControl/>
        <w:jc w:val="left"/>
        <w:rPr>
          <w:b/>
          <w:sz w:val="24"/>
        </w:rPr>
      </w:pPr>
      <w:r>
        <w:rPr>
          <w:b/>
          <w:sz w:val="24"/>
        </w:rPr>
        <w:br w:type="page"/>
      </w:r>
    </w:p>
    <w:p w14:paraId="3D75222E">
      <w:pPr>
        <w:spacing w:line="480" w:lineRule="auto"/>
        <w:rPr>
          <w:b/>
          <w:sz w:val="24"/>
        </w:rPr>
      </w:pPr>
      <w:r>
        <w:rPr>
          <w:b/>
          <w:sz w:val="24"/>
        </w:rPr>
        <w:t>附件1</w:t>
      </w:r>
      <w:r>
        <w:rPr>
          <w:rFonts w:hint="eastAsia"/>
          <w:b/>
          <w:sz w:val="24"/>
        </w:rPr>
        <w:t>3</w:t>
      </w:r>
    </w:p>
    <w:p w14:paraId="7C95FCEF">
      <w:pPr>
        <w:spacing w:line="560" w:lineRule="exact"/>
        <w:jc w:val="center"/>
        <w:rPr>
          <w:b/>
          <w:sz w:val="24"/>
        </w:rPr>
      </w:pPr>
      <w:r>
        <w:rPr>
          <w:b/>
          <w:sz w:val="24"/>
        </w:rPr>
        <w:t>管理大纲</w:t>
      </w:r>
    </w:p>
    <w:p w14:paraId="10611A0F">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43E212A1">
      <w:pPr>
        <w:spacing w:line="560" w:lineRule="exact"/>
        <w:ind w:firstLine="672" w:firstLineChars="300"/>
        <w:jc w:val="left"/>
        <w:rPr>
          <w:sz w:val="24"/>
        </w:rPr>
      </w:pPr>
      <w:r>
        <w:rPr>
          <w:sz w:val="24"/>
        </w:rPr>
        <w:t>投标人将专项服务委托专业公司承担的，应当进行说明。</w:t>
      </w:r>
    </w:p>
    <w:p w14:paraId="76C0C089">
      <w:pPr>
        <w:spacing w:line="560" w:lineRule="exact"/>
        <w:jc w:val="left"/>
        <w:rPr>
          <w:sz w:val="28"/>
        </w:rPr>
      </w:pPr>
    </w:p>
    <w:p w14:paraId="4ADA88EE">
      <w:pPr>
        <w:spacing w:line="560" w:lineRule="exact"/>
        <w:jc w:val="left"/>
        <w:rPr>
          <w:sz w:val="28"/>
        </w:rPr>
      </w:pPr>
    </w:p>
    <w:p w14:paraId="6A1592FB">
      <w:pPr>
        <w:spacing w:line="560" w:lineRule="exact"/>
        <w:jc w:val="left"/>
        <w:rPr>
          <w:sz w:val="28"/>
        </w:rPr>
      </w:pPr>
    </w:p>
    <w:p w14:paraId="6ECDF4D5">
      <w:pPr>
        <w:spacing w:line="560" w:lineRule="exact"/>
        <w:jc w:val="left"/>
        <w:rPr>
          <w:sz w:val="28"/>
        </w:rPr>
      </w:pPr>
    </w:p>
    <w:p w14:paraId="28EEEA0D">
      <w:pPr>
        <w:spacing w:line="560" w:lineRule="exact"/>
        <w:jc w:val="left"/>
        <w:rPr>
          <w:sz w:val="28"/>
        </w:rPr>
      </w:pPr>
    </w:p>
    <w:p w14:paraId="5978065F">
      <w:pPr>
        <w:spacing w:line="560" w:lineRule="exact"/>
        <w:jc w:val="left"/>
        <w:rPr>
          <w:sz w:val="28"/>
        </w:rPr>
      </w:pPr>
    </w:p>
    <w:p w14:paraId="69644630">
      <w:pPr>
        <w:spacing w:line="560" w:lineRule="exact"/>
        <w:jc w:val="left"/>
        <w:rPr>
          <w:sz w:val="28"/>
        </w:rPr>
      </w:pPr>
    </w:p>
    <w:p w14:paraId="64FEC9F9">
      <w:pPr>
        <w:spacing w:line="560" w:lineRule="exact"/>
        <w:jc w:val="left"/>
        <w:rPr>
          <w:sz w:val="28"/>
        </w:rPr>
      </w:pPr>
    </w:p>
    <w:p w14:paraId="0DA685AE">
      <w:pPr>
        <w:spacing w:line="560" w:lineRule="exact"/>
        <w:jc w:val="left"/>
        <w:rPr>
          <w:sz w:val="28"/>
        </w:rPr>
      </w:pPr>
    </w:p>
    <w:p w14:paraId="367472E0">
      <w:pPr>
        <w:spacing w:line="560" w:lineRule="exact"/>
        <w:jc w:val="left"/>
        <w:rPr>
          <w:sz w:val="28"/>
        </w:rPr>
      </w:pPr>
    </w:p>
    <w:p w14:paraId="112F5D0A">
      <w:pPr>
        <w:spacing w:line="360" w:lineRule="auto"/>
        <w:ind w:right="84"/>
        <w:rPr>
          <w:sz w:val="24"/>
        </w:rPr>
      </w:pPr>
      <w:r>
        <w:rPr>
          <w:sz w:val="24"/>
        </w:rPr>
        <w:t>投标人名称：</w:t>
      </w:r>
    </w:p>
    <w:p w14:paraId="067A473A">
      <w:pPr>
        <w:spacing w:line="360" w:lineRule="auto"/>
        <w:ind w:right="84" w:firstLine="224" w:firstLineChars="100"/>
        <w:rPr>
          <w:sz w:val="24"/>
        </w:rPr>
      </w:pPr>
    </w:p>
    <w:p w14:paraId="14853508">
      <w:pPr>
        <w:spacing w:line="360" w:lineRule="auto"/>
        <w:ind w:right="84"/>
        <w:rPr>
          <w:position w:val="-40"/>
          <w:sz w:val="24"/>
        </w:rPr>
      </w:pPr>
      <w:r>
        <w:rPr>
          <w:sz w:val="24"/>
        </w:rPr>
        <w:t xml:space="preserve">日期：  </w:t>
      </w:r>
    </w:p>
    <w:p w14:paraId="6874D613">
      <w:pPr>
        <w:spacing w:line="560" w:lineRule="exact"/>
        <w:jc w:val="left"/>
        <w:rPr>
          <w:sz w:val="28"/>
        </w:rPr>
      </w:pPr>
    </w:p>
    <w:p w14:paraId="34076C73">
      <w:pPr>
        <w:spacing w:line="560" w:lineRule="exact"/>
        <w:jc w:val="left"/>
        <w:rPr>
          <w:sz w:val="28"/>
        </w:rPr>
      </w:pPr>
    </w:p>
    <w:p w14:paraId="62481CF3">
      <w:pPr>
        <w:spacing w:line="560" w:lineRule="exact"/>
        <w:jc w:val="left"/>
        <w:rPr>
          <w:sz w:val="28"/>
        </w:rPr>
      </w:pPr>
    </w:p>
    <w:p w14:paraId="76B47901">
      <w:pPr>
        <w:spacing w:line="560" w:lineRule="exact"/>
        <w:jc w:val="left"/>
        <w:rPr>
          <w:sz w:val="28"/>
        </w:rPr>
      </w:pPr>
    </w:p>
    <w:p w14:paraId="63460C56">
      <w:pPr>
        <w:spacing w:line="560" w:lineRule="exact"/>
        <w:jc w:val="left"/>
        <w:rPr>
          <w:sz w:val="28"/>
        </w:rPr>
      </w:pPr>
    </w:p>
    <w:p w14:paraId="0DF79CBD">
      <w:pPr>
        <w:spacing w:line="560" w:lineRule="exact"/>
        <w:jc w:val="left"/>
        <w:rPr>
          <w:sz w:val="28"/>
        </w:rPr>
      </w:pPr>
    </w:p>
    <w:p w14:paraId="1C2D4465">
      <w:pPr>
        <w:widowControl/>
        <w:jc w:val="left"/>
        <w:rPr>
          <w:b/>
          <w:color w:val="000000"/>
          <w:sz w:val="24"/>
        </w:rPr>
      </w:pPr>
      <w:r>
        <w:rPr>
          <w:b/>
          <w:color w:val="000000"/>
          <w:sz w:val="24"/>
        </w:rPr>
        <w:br w:type="page"/>
      </w:r>
    </w:p>
    <w:p w14:paraId="792E760C">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16AFF22D">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49245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E22FD40">
            <w:pPr>
              <w:spacing w:line="360" w:lineRule="auto"/>
              <w:ind w:right="84"/>
              <w:jc w:val="center"/>
              <w:rPr>
                <w:position w:val="-36"/>
                <w:sz w:val="24"/>
              </w:rPr>
            </w:pPr>
            <w:r>
              <w:rPr>
                <w:position w:val="-36"/>
                <w:sz w:val="24"/>
              </w:rPr>
              <w:t>姓  名</w:t>
            </w:r>
          </w:p>
        </w:tc>
        <w:tc>
          <w:tcPr>
            <w:tcW w:w="1396" w:type="dxa"/>
            <w:gridSpan w:val="2"/>
          </w:tcPr>
          <w:p w14:paraId="0F245BFA">
            <w:pPr>
              <w:spacing w:line="360" w:lineRule="auto"/>
              <w:ind w:right="84"/>
              <w:jc w:val="center"/>
              <w:rPr>
                <w:position w:val="-36"/>
                <w:sz w:val="24"/>
              </w:rPr>
            </w:pPr>
          </w:p>
        </w:tc>
        <w:tc>
          <w:tcPr>
            <w:tcW w:w="1449" w:type="dxa"/>
            <w:gridSpan w:val="2"/>
          </w:tcPr>
          <w:p w14:paraId="574D3C63">
            <w:pPr>
              <w:spacing w:line="360" w:lineRule="auto"/>
              <w:ind w:right="84"/>
              <w:jc w:val="center"/>
              <w:rPr>
                <w:position w:val="-36"/>
                <w:sz w:val="24"/>
              </w:rPr>
            </w:pPr>
            <w:r>
              <w:rPr>
                <w:position w:val="-36"/>
                <w:sz w:val="24"/>
              </w:rPr>
              <w:t>性  别</w:t>
            </w:r>
          </w:p>
        </w:tc>
        <w:tc>
          <w:tcPr>
            <w:tcW w:w="1894" w:type="dxa"/>
            <w:gridSpan w:val="3"/>
          </w:tcPr>
          <w:p w14:paraId="5CE342C9">
            <w:pPr>
              <w:spacing w:line="360" w:lineRule="auto"/>
              <w:ind w:right="84"/>
              <w:jc w:val="center"/>
              <w:rPr>
                <w:position w:val="-36"/>
                <w:sz w:val="24"/>
              </w:rPr>
            </w:pPr>
          </w:p>
        </w:tc>
        <w:tc>
          <w:tcPr>
            <w:tcW w:w="1426" w:type="dxa"/>
            <w:gridSpan w:val="2"/>
          </w:tcPr>
          <w:p w14:paraId="6BA578A7">
            <w:pPr>
              <w:spacing w:line="360" w:lineRule="auto"/>
              <w:ind w:right="84"/>
              <w:jc w:val="center"/>
              <w:rPr>
                <w:position w:val="-36"/>
                <w:sz w:val="24"/>
              </w:rPr>
            </w:pPr>
            <w:r>
              <w:rPr>
                <w:position w:val="-36"/>
                <w:sz w:val="24"/>
              </w:rPr>
              <w:t>年  龄</w:t>
            </w:r>
          </w:p>
        </w:tc>
        <w:tc>
          <w:tcPr>
            <w:tcW w:w="1290" w:type="dxa"/>
          </w:tcPr>
          <w:p w14:paraId="296133CD">
            <w:pPr>
              <w:spacing w:line="360" w:lineRule="auto"/>
              <w:ind w:right="84"/>
              <w:jc w:val="center"/>
              <w:rPr>
                <w:position w:val="-36"/>
                <w:sz w:val="24"/>
              </w:rPr>
            </w:pPr>
          </w:p>
        </w:tc>
      </w:tr>
      <w:tr w14:paraId="2ACD2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3FF9FE9">
            <w:pPr>
              <w:spacing w:line="360" w:lineRule="auto"/>
              <w:ind w:right="84"/>
              <w:jc w:val="center"/>
              <w:rPr>
                <w:position w:val="-36"/>
                <w:sz w:val="24"/>
              </w:rPr>
            </w:pPr>
            <w:r>
              <w:rPr>
                <w:position w:val="-36"/>
                <w:sz w:val="24"/>
              </w:rPr>
              <w:t>职  称</w:t>
            </w:r>
          </w:p>
        </w:tc>
        <w:tc>
          <w:tcPr>
            <w:tcW w:w="1396" w:type="dxa"/>
            <w:gridSpan w:val="2"/>
          </w:tcPr>
          <w:p w14:paraId="34196C36">
            <w:pPr>
              <w:spacing w:line="360" w:lineRule="auto"/>
              <w:ind w:right="84"/>
              <w:jc w:val="center"/>
              <w:rPr>
                <w:position w:val="-36"/>
                <w:sz w:val="24"/>
              </w:rPr>
            </w:pPr>
          </w:p>
        </w:tc>
        <w:tc>
          <w:tcPr>
            <w:tcW w:w="1449" w:type="dxa"/>
            <w:gridSpan w:val="2"/>
          </w:tcPr>
          <w:p w14:paraId="172938F3">
            <w:pPr>
              <w:spacing w:line="360" w:lineRule="auto"/>
              <w:ind w:right="84"/>
              <w:jc w:val="center"/>
              <w:rPr>
                <w:position w:val="-36"/>
                <w:sz w:val="24"/>
              </w:rPr>
            </w:pPr>
            <w:r>
              <w:rPr>
                <w:position w:val="-36"/>
                <w:sz w:val="24"/>
              </w:rPr>
              <w:t>毕业学校</w:t>
            </w:r>
          </w:p>
        </w:tc>
        <w:tc>
          <w:tcPr>
            <w:tcW w:w="1894" w:type="dxa"/>
            <w:gridSpan w:val="3"/>
          </w:tcPr>
          <w:p w14:paraId="09DE4556">
            <w:pPr>
              <w:spacing w:line="360" w:lineRule="auto"/>
              <w:ind w:right="84"/>
              <w:jc w:val="center"/>
              <w:rPr>
                <w:position w:val="-36"/>
                <w:sz w:val="24"/>
              </w:rPr>
            </w:pPr>
          </w:p>
        </w:tc>
        <w:tc>
          <w:tcPr>
            <w:tcW w:w="1426" w:type="dxa"/>
            <w:gridSpan w:val="2"/>
          </w:tcPr>
          <w:p w14:paraId="786285F1">
            <w:pPr>
              <w:spacing w:line="360" w:lineRule="auto"/>
              <w:ind w:right="84"/>
              <w:jc w:val="center"/>
              <w:rPr>
                <w:position w:val="-36"/>
                <w:sz w:val="24"/>
              </w:rPr>
            </w:pPr>
            <w:r>
              <w:rPr>
                <w:position w:val="-36"/>
                <w:sz w:val="24"/>
              </w:rPr>
              <w:t>毕业时间</w:t>
            </w:r>
          </w:p>
        </w:tc>
        <w:tc>
          <w:tcPr>
            <w:tcW w:w="1290" w:type="dxa"/>
          </w:tcPr>
          <w:p w14:paraId="0532A023">
            <w:pPr>
              <w:spacing w:line="360" w:lineRule="auto"/>
              <w:ind w:right="84"/>
              <w:jc w:val="center"/>
              <w:rPr>
                <w:position w:val="-36"/>
                <w:sz w:val="24"/>
              </w:rPr>
            </w:pPr>
          </w:p>
        </w:tc>
      </w:tr>
      <w:tr w14:paraId="1A8D4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64B471E">
            <w:pPr>
              <w:spacing w:line="360" w:lineRule="auto"/>
              <w:ind w:right="84"/>
              <w:jc w:val="center"/>
              <w:rPr>
                <w:position w:val="-36"/>
                <w:sz w:val="24"/>
              </w:rPr>
            </w:pPr>
            <w:r>
              <w:rPr>
                <w:position w:val="-36"/>
                <w:sz w:val="24"/>
              </w:rPr>
              <w:t>所学专业</w:t>
            </w:r>
          </w:p>
        </w:tc>
        <w:tc>
          <w:tcPr>
            <w:tcW w:w="1396" w:type="dxa"/>
            <w:gridSpan w:val="2"/>
          </w:tcPr>
          <w:p w14:paraId="1D84908B">
            <w:pPr>
              <w:spacing w:line="360" w:lineRule="auto"/>
              <w:ind w:right="84"/>
              <w:jc w:val="center"/>
              <w:rPr>
                <w:position w:val="-36"/>
                <w:sz w:val="24"/>
              </w:rPr>
            </w:pPr>
          </w:p>
        </w:tc>
        <w:tc>
          <w:tcPr>
            <w:tcW w:w="1449" w:type="dxa"/>
            <w:gridSpan w:val="2"/>
          </w:tcPr>
          <w:p w14:paraId="21382CB1">
            <w:pPr>
              <w:spacing w:line="360" w:lineRule="auto"/>
              <w:ind w:right="84"/>
              <w:jc w:val="center"/>
              <w:rPr>
                <w:position w:val="-36"/>
                <w:sz w:val="24"/>
              </w:rPr>
            </w:pPr>
            <w:r>
              <w:rPr>
                <w:position w:val="-36"/>
                <w:sz w:val="24"/>
              </w:rPr>
              <w:t>最高学历</w:t>
            </w:r>
          </w:p>
        </w:tc>
        <w:tc>
          <w:tcPr>
            <w:tcW w:w="1894" w:type="dxa"/>
            <w:gridSpan w:val="3"/>
          </w:tcPr>
          <w:p w14:paraId="06CD6B7E">
            <w:pPr>
              <w:spacing w:line="360" w:lineRule="auto"/>
              <w:ind w:right="84"/>
              <w:jc w:val="center"/>
              <w:rPr>
                <w:position w:val="-36"/>
                <w:sz w:val="24"/>
              </w:rPr>
            </w:pPr>
          </w:p>
        </w:tc>
        <w:tc>
          <w:tcPr>
            <w:tcW w:w="1426" w:type="dxa"/>
            <w:gridSpan w:val="2"/>
          </w:tcPr>
          <w:p w14:paraId="4F91A7FD">
            <w:pPr>
              <w:spacing w:line="360" w:lineRule="auto"/>
              <w:ind w:right="84"/>
              <w:jc w:val="center"/>
              <w:rPr>
                <w:position w:val="-36"/>
                <w:sz w:val="24"/>
              </w:rPr>
            </w:pPr>
            <w:r>
              <w:rPr>
                <w:spacing w:val="-12"/>
                <w:position w:val="-36"/>
                <w:sz w:val="24"/>
              </w:rPr>
              <w:t xml:space="preserve">联系电话 </w:t>
            </w:r>
          </w:p>
        </w:tc>
        <w:tc>
          <w:tcPr>
            <w:tcW w:w="1290" w:type="dxa"/>
          </w:tcPr>
          <w:p w14:paraId="6A66FD3C">
            <w:pPr>
              <w:spacing w:line="360" w:lineRule="auto"/>
              <w:ind w:right="84"/>
              <w:jc w:val="center"/>
              <w:rPr>
                <w:position w:val="-36"/>
                <w:sz w:val="24"/>
              </w:rPr>
            </w:pPr>
          </w:p>
        </w:tc>
      </w:tr>
      <w:tr w14:paraId="291DB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03776A12">
            <w:pPr>
              <w:spacing w:line="360" w:lineRule="auto"/>
              <w:ind w:right="84"/>
              <w:jc w:val="center"/>
              <w:rPr>
                <w:spacing w:val="-28"/>
                <w:position w:val="-36"/>
                <w:sz w:val="24"/>
              </w:rPr>
            </w:pPr>
            <w:r>
              <w:rPr>
                <w:position w:val="-36"/>
                <w:sz w:val="24"/>
              </w:rPr>
              <w:t>所获证书及编号</w:t>
            </w:r>
          </w:p>
        </w:tc>
        <w:tc>
          <w:tcPr>
            <w:tcW w:w="1951" w:type="dxa"/>
            <w:gridSpan w:val="3"/>
          </w:tcPr>
          <w:p w14:paraId="03A9A6AF">
            <w:pPr>
              <w:spacing w:line="360" w:lineRule="auto"/>
              <w:ind w:right="84"/>
              <w:jc w:val="center"/>
              <w:rPr>
                <w:position w:val="-36"/>
                <w:sz w:val="24"/>
              </w:rPr>
            </w:pPr>
          </w:p>
        </w:tc>
        <w:tc>
          <w:tcPr>
            <w:tcW w:w="3138" w:type="dxa"/>
            <w:gridSpan w:val="4"/>
          </w:tcPr>
          <w:p w14:paraId="4D122A30">
            <w:pPr>
              <w:spacing w:line="560" w:lineRule="exact"/>
              <w:jc w:val="center"/>
              <w:rPr>
                <w:sz w:val="24"/>
              </w:rPr>
            </w:pPr>
            <w:r>
              <w:rPr>
                <w:sz w:val="24"/>
              </w:rPr>
              <w:t>从事物业管理</w:t>
            </w:r>
          </w:p>
          <w:p w14:paraId="1C016AD8">
            <w:pPr>
              <w:spacing w:line="360" w:lineRule="auto"/>
              <w:ind w:right="84"/>
              <w:jc w:val="center"/>
              <w:rPr>
                <w:position w:val="-36"/>
                <w:sz w:val="24"/>
              </w:rPr>
            </w:pPr>
            <w:r>
              <w:rPr>
                <w:sz w:val="24"/>
              </w:rPr>
              <w:t>工作年限</w:t>
            </w:r>
          </w:p>
        </w:tc>
        <w:tc>
          <w:tcPr>
            <w:tcW w:w="1472" w:type="dxa"/>
            <w:gridSpan w:val="2"/>
          </w:tcPr>
          <w:p w14:paraId="06291A01">
            <w:pPr>
              <w:spacing w:line="360" w:lineRule="auto"/>
              <w:ind w:right="84"/>
              <w:jc w:val="center"/>
              <w:rPr>
                <w:position w:val="-36"/>
                <w:sz w:val="24"/>
              </w:rPr>
            </w:pPr>
          </w:p>
        </w:tc>
      </w:tr>
      <w:tr w14:paraId="0203B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A93AE1B">
            <w:pPr>
              <w:spacing w:line="360" w:lineRule="auto"/>
              <w:ind w:right="84"/>
              <w:jc w:val="center"/>
              <w:rPr>
                <w:position w:val="-36"/>
                <w:sz w:val="24"/>
              </w:rPr>
            </w:pPr>
            <w:r>
              <w:rPr>
                <w:position w:val="-36"/>
                <w:sz w:val="24"/>
              </w:rPr>
              <w:t>近三年来的主要工作业绩及担任的主要工作经历</w:t>
            </w:r>
          </w:p>
        </w:tc>
      </w:tr>
      <w:tr w14:paraId="5602A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CAE1D9D">
            <w:pPr>
              <w:spacing w:line="360" w:lineRule="auto"/>
              <w:ind w:right="84"/>
              <w:rPr>
                <w:position w:val="-36"/>
                <w:sz w:val="24"/>
              </w:rPr>
            </w:pPr>
            <w:r>
              <w:rPr>
                <w:position w:val="-36"/>
                <w:sz w:val="24"/>
              </w:rPr>
              <w:t>时 间</w:t>
            </w:r>
          </w:p>
        </w:tc>
        <w:tc>
          <w:tcPr>
            <w:tcW w:w="1394" w:type="dxa"/>
            <w:gridSpan w:val="2"/>
          </w:tcPr>
          <w:p w14:paraId="4A0D03F5">
            <w:pPr>
              <w:spacing w:line="360" w:lineRule="auto"/>
              <w:ind w:right="84"/>
              <w:jc w:val="center"/>
              <w:rPr>
                <w:position w:val="-36"/>
                <w:sz w:val="24"/>
              </w:rPr>
            </w:pPr>
            <w:r>
              <w:rPr>
                <w:position w:val="-36"/>
                <w:sz w:val="24"/>
              </w:rPr>
              <w:t>地  点</w:t>
            </w:r>
          </w:p>
        </w:tc>
        <w:tc>
          <w:tcPr>
            <w:tcW w:w="1445" w:type="dxa"/>
            <w:gridSpan w:val="2"/>
          </w:tcPr>
          <w:p w14:paraId="6A56917D">
            <w:pPr>
              <w:spacing w:line="360" w:lineRule="auto"/>
              <w:ind w:right="84"/>
              <w:jc w:val="center"/>
              <w:rPr>
                <w:position w:val="-36"/>
                <w:sz w:val="24"/>
              </w:rPr>
            </w:pPr>
            <w:r>
              <w:rPr>
                <w:position w:val="-36"/>
                <w:sz w:val="24"/>
              </w:rPr>
              <w:t>单  位</w:t>
            </w:r>
          </w:p>
        </w:tc>
        <w:tc>
          <w:tcPr>
            <w:tcW w:w="944" w:type="dxa"/>
            <w:gridSpan w:val="2"/>
          </w:tcPr>
          <w:p w14:paraId="195656C2">
            <w:pPr>
              <w:spacing w:line="360" w:lineRule="auto"/>
              <w:ind w:right="84"/>
              <w:jc w:val="center"/>
              <w:rPr>
                <w:position w:val="-36"/>
                <w:sz w:val="24"/>
              </w:rPr>
            </w:pPr>
            <w:r>
              <w:rPr>
                <w:position w:val="-36"/>
                <w:sz w:val="24"/>
              </w:rPr>
              <w:t>职 务</w:t>
            </w:r>
          </w:p>
        </w:tc>
        <w:tc>
          <w:tcPr>
            <w:tcW w:w="4172" w:type="dxa"/>
            <w:gridSpan w:val="5"/>
          </w:tcPr>
          <w:p w14:paraId="7A8AC1C7">
            <w:pPr>
              <w:spacing w:line="360" w:lineRule="auto"/>
              <w:ind w:right="84"/>
              <w:jc w:val="center"/>
              <w:rPr>
                <w:position w:val="-36"/>
                <w:sz w:val="24"/>
              </w:rPr>
            </w:pPr>
            <w:r>
              <w:rPr>
                <w:position w:val="-36"/>
                <w:sz w:val="24"/>
              </w:rPr>
              <w:t>主 要 工 作</w:t>
            </w:r>
          </w:p>
        </w:tc>
      </w:tr>
      <w:tr w14:paraId="32E7E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0DAF45E">
            <w:pPr>
              <w:spacing w:line="360" w:lineRule="auto"/>
              <w:ind w:right="84"/>
              <w:rPr>
                <w:position w:val="-36"/>
                <w:sz w:val="24"/>
              </w:rPr>
            </w:pPr>
          </w:p>
          <w:p w14:paraId="4A3503C7">
            <w:pPr>
              <w:spacing w:line="360" w:lineRule="auto"/>
              <w:ind w:right="84"/>
              <w:rPr>
                <w:position w:val="-36"/>
                <w:sz w:val="24"/>
              </w:rPr>
            </w:pPr>
          </w:p>
          <w:p w14:paraId="038FA5B9">
            <w:pPr>
              <w:spacing w:line="360" w:lineRule="auto"/>
              <w:ind w:right="84"/>
              <w:rPr>
                <w:position w:val="-36"/>
                <w:sz w:val="24"/>
              </w:rPr>
            </w:pPr>
          </w:p>
          <w:p w14:paraId="3480916A">
            <w:pPr>
              <w:spacing w:line="360" w:lineRule="auto"/>
              <w:ind w:right="84"/>
              <w:rPr>
                <w:position w:val="-36"/>
                <w:sz w:val="24"/>
              </w:rPr>
            </w:pPr>
          </w:p>
          <w:p w14:paraId="32A57BB5">
            <w:pPr>
              <w:spacing w:line="360" w:lineRule="auto"/>
              <w:ind w:right="84"/>
              <w:rPr>
                <w:position w:val="-36"/>
                <w:sz w:val="24"/>
              </w:rPr>
            </w:pPr>
          </w:p>
        </w:tc>
        <w:tc>
          <w:tcPr>
            <w:tcW w:w="1394" w:type="dxa"/>
            <w:gridSpan w:val="2"/>
          </w:tcPr>
          <w:p w14:paraId="574BD564">
            <w:pPr>
              <w:spacing w:line="360" w:lineRule="auto"/>
              <w:ind w:right="84"/>
              <w:rPr>
                <w:position w:val="-36"/>
                <w:sz w:val="24"/>
              </w:rPr>
            </w:pPr>
          </w:p>
        </w:tc>
        <w:tc>
          <w:tcPr>
            <w:tcW w:w="1445" w:type="dxa"/>
            <w:gridSpan w:val="2"/>
          </w:tcPr>
          <w:p w14:paraId="25D497A6">
            <w:pPr>
              <w:spacing w:line="360" w:lineRule="auto"/>
              <w:ind w:right="84"/>
              <w:rPr>
                <w:position w:val="-36"/>
                <w:sz w:val="24"/>
              </w:rPr>
            </w:pPr>
          </w:p>
        </w:tc>
        <w:tc>
          <w:tcPr>
            <w:tcW w:w="944" w:type="dxa"/>
            <w:gridSpan w:val="2"/>
          </w:tcPr>
          <w:p w14:paraId="03BF31EE">
            <w:pPr>
              <w:spacing w:line="360" w:lineRule="auto"/>
              <w:ind w:right="84"/>
              <w:rPr>
                <w:position w:val="-36"/>
                <w:sz w:val="24"/>
              </w:rPr>
            </w:pPr>
          </w:p>
        </w:tc>
        <w:tc>
          <w:tcPr>
            <w:tcW w:w="4172" w:type="dxa"/>
            <w:gridSpan w:val="5"/>
          </w:tcPr>
          <w:p w14:paraId="5E1E9860">
            <w:pPr>
              <w:spacing w:line="360" w:lineRule="auto"/>
              <w:ind w:right="84"/>
              <w:rPr>
                <w:position w:val="-36"/>
                <w:sz w:val="24"/>
              </w:rPr>
            </w:pPr>
          </w:p>
        </w:tc>
      </w:tr>
      <w:tr w14:paraId="457CC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3E29DDB">
            <w:pPr>
              <w:spacing w:line="360" w:lineRule="auto"/>
              <w:ind w:right="84"/>
              <w:jc w:val="center"/>
              <w:rPr>
                <w:position w:val="-36"/>
                <w:sz w:val="24"/>
              </w:rPr>
            </w:pPr>
            <w:r>
              <w:rPr>
                <w:position w:val="-36"/>
                <w:sz w:val="24"/>
              </w:rPr>
              <w:t>曾担任负责人的项目</w:t>
            </w:r>
          </w:p>
        </w:tc>
      </w:tr>
      <w:tr w14:paraId="0836F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99DF945">
            <w:pPr>
              <w:spacing w:line="360" w:lineRule="auto"/>
              <w:ind w:right="84"/>
              <w:rPr>
                <w:position w:val="-36"/>
                <w:sz w:val="24"/>
              </w:rPr>
            </w:pPr>
            <w:r>
              <w:rPr>
                <w:position w:val="-36"/>
                <w:sz w:val="24"/>
              </w:rPr>
              <w:t>时 间</w:t>
            </w:r>
          </w:p>
        </w:tc>
        <w:tc>
          <w:tcPr>
            <w:tcW w:w="1394" w:type="dxa"/>
            <w:gridSpan w:val="2"/>
          </w:tcPr>
          <w:p w14:paraId="5E9704BD">
            <w:pPr>
              <w:spacing w:line="360" w:lineRule="auto"/>
              <w:ind w:right="84"/>
              <w:jc w:val="center"/>
              <w:rPr>
                <w:position w:val="-36"/>
                <w:sz w:val="24"/>
              </w:rPr>
            </w:pPr>
            <w:r>
              <w:rPr>
                <w:position w:val="-36"/>
                <w:sz w:val="24"/>
              </w:rPr>
              <w:t>委托单位</w:t>
            </w:r>
          </w:p>
        </w:tc>
        <w:tc>
          <w:tcPr>
            <w:tcW w:w="2389" w:type="dxa"/>
            <w:gridSpan w:val="4"/>
          </w:tcPr>
          <w:p w14:paraId="1A444E09">
            <w:pPr>
              <w:spacing w:line="360" w:lineRule="auto"/>
              <w:ind w:right="84"/>
              <w:jc w:val="center"/>
              <w:rPr>
                <w:position w:val="-36"/>
                <w:sz w:val="24"/>
              </w:rPr>
            </w:pPr>
            <w:r>
              <w:rPr>
                <w:position w:val="-36"/>
                <w:sz w:val="24"/>
              </w:rPr>
              <w:t>项目名称</w:t>
            </w:r>
          </w:p>
        </w:tc>
        <w:tc>
          <w:tcPr>
            <w:tcW w:w="1351" w:type="dxa"/>
          </w:tcPr>
          <w:p w14:paraId="50D68C90">
            <w:pPr>
              <w:spacing w:line="360" w:lineRule="auto"/>
              <w:ind w:right="84"/>
              <w:jc w:val="center"/>
              <w:rPr>
                <w:position w:val="-36"/>
                <w:sz w:val="24"/>
              </w:rPr>
            </w:pPr>
            <w:r>
              <w:rPr>
                <w:position w:val="-36"/>
                <w:sz w:val="24"/>
              </w:rPr>
              <w:t>项目规模</w:t>
            </w:r>
          </w:p>
        </w:tc>
        <w:tc>
          <w:tcPr>
            <w:tcW w:w="1349" w:type="dxa"/>
            <w:gridSpan w:val="2"/>
          </w:tcPr>
          <w:p w14:paraId="4584A344">
            <w:pPr>
              <w:spacing w:line="360" w:lineRule="auto"/>
              <w:ind w:right="84"/>
              <w:jc w:val="center"/>
              <w:rPr>
                <w:position w:val="-36"/>
                <w:sz w:val="24"/>
              </w:rPr>
            </w:pPr>
            <w:r>
              <w:rPr>
                <w:position w:val="-36"/>
                <w:sz w:val="24"/>
              </w:rPr>
              <w:t>项目类型</w:t>
            </w:r>
          </w:p>
        </w:tc>
        <w:tc>
          <w:tcPr>
            <w:tcW w:w="1472" w:type="dxa"/>
            <w:gridSpan w:val="2"/>
          </w:tcPr>
          <w:p w14:paraId="0B8960F1">
            <w:pPr>
              <w:spacing w:line="360" w:lineRule="auto"/>
              <w:ind w:right="84"/>
              <w:jc w:val="center"/>
              <w:rPr>
                <w:position w:val="-36"/>
                <w:sz w:val="24"/>
              </w:rPr>
            </w:pPr>
            <w:r>
              <w:rPr>
                <w:position w:val="-36"/>
                <w:sz w:val="24"/>
              </w:rPr>
              <w:t>备注</w:t>
            </w:r>
          </w:p>
        </w:tc>
      </w:tr>
      <w:tr w14:paraId="05498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04EC0D26">
            <w:pPr>
              <w:spacing w:line="360" w:lineRule="auto"/>
              <w:ind w:right="84"/>
              <w:rPr>
                <w:position w:val="-36"/>
                <w:sz w:val="24"/>
              </w:rPr>
            </w:pPr>
          </w:p>
          <w:p w14:paraId="6C8EEB6A">
            <w:pPr>
              <w:spacing w:line="360" w:lineRule="auto"/>
              <w:ind w:right="84"/>
              <w:rPr>
                <w:position w:val="-36"/>
                <w:sz w:val="24"/>
              </w:rPr>
            </w:pPr>
          </w:p>
          <w:p w14:paraId="2BF75438">
            <w:pPr>
              <w:spacing w:line="360" w:lineRule="auto"/>
              <w:ind w:right="84"/>
              <w:rPr>
                <w:position w:val="-36"/>
                <w:sz w:val="24"/>
              </w:rPr>
            </w:pPr>
          </w:p>
        </w:tc>
        <w:tc>
          <w:tcPr>
            <w:tcW w:w="1394" w:type="dxa"/>
            <w:gridSpan w:val="2"/>
            <w:tcBorders>
              <w:bottom w:val="single" w:color="auto" w:sz="4" w:space="0"/>
            </w:tcBorders>
          </w:tcPr>
          <w:p w14:paraId="4196FF13">
            <w:pPr>
              <w:spacing w:line="360" w:lineRule="auto"/>
              <w:ind w:right="84"/>
              <w:rPr>
                <w:position w:val="-36"/>
                <w:sz w:val="24"/>
              </w:rPr>
            </w:pPr>
          </w:p>
        </w:tc>
        <w:tc>
          <w:tcPr>
            <w:tcW w:w="2389" w:type="dxa"/>
            <w:gridSpan w:val="4"/>
            <w:tcBorders>
              <w:bottom w:val="single" w:color="auto" w:sz="4" w:space="0"/>
            </w:tcBorders>
          </w:tcPr>
          <w:p w14:paraId="714A1AE6">
            <w:pPr>
              <w:spacing w:line="360" w:lineRule="auto"/>
              <w:ind w:right="84"/>
              <w:rPr>
                <w:position w:val="-36"/>
                <w:sz w:val="24"/>
              </w:rPr>
            </w:pPr>
          </w:p>
        </w:tc>
        <w:tc>
          <w:tcPr>
            <w:tcW w:w="1351" w:type="dxa"/>
            <w:tcBorders>
              <w:bottom w:val="single" w:color="auto" w:sz="4" w:space="0"/>
            </w:tcBorders>
          </w:tcPr>
          <w:p w14:paraId="7B2D2633">
            <w:pPr>
              <w:spacing w:line="360" w:lineRule="auto"/>
              <w:ind w:right="84"/>
              <w:rPr>
                <w:position w:val="-36"/>
                <w:sz w:val="24"/>
              </w:rPr>
            </w:pPr>
          </w:p>
        </w:tc>
        <w:tc>
          <w:tcPr>
            <w:tcW w:w="1349" w:type="dxa"/>
            <w:gridSpan w:val="2"/>
            <w:tcBorders>
              <w:bottom w:val="single" w:color="auto" w:sz="4" w:space="0"/>
            </w:tcBorders>
          </w:tcPr>
          <w:p w14:paraId="47BDC3EC">
            <w:pPr>
              <w:spacing w:line="360" w:lineRule="auto"/>
              <w:ind w:right="84"/>
              <w:rPr>
                <w:position w:val="-36"/>
                <w:sz w:val="24"/>
              </w:rPr>
            </w:pPr>
          </w:p>
        </w:tc>
        <w:tc>
          <w:tcPr>
            <w:tcW w:w="1472" w:type="dxa"/>
            <w:gridSpan w:val="2"/>
            <w:tcBorders>
              <w:bottom w:val="single" w:color="auto" w:sz="4" w:space="0"/>
            </w:tcBorders>
          </w:tcPr>
          <w:p w14:paraId="1792A0F2">
            <w:pPr>
              <w:spacing w:line="360" w:lineRule="auto"/>
              <w:ind w:right="84"/>
              <w:rPr>
                <w:position w:val="-36"/>
                <w:sz w:val="24"/>
              </w:rPr>
            </w:pPr>
          </w:p>
        </w:tc>
      </w:tr>
    </w:tbl>
    <w:p w14:paraId="20D3C2AB">
      <w:pPr>
        <w:spacing w:line="360" w:lineRule="auto"/>
        <w:ind w:right="84" w:firstLine="224" w:firstLineChars="100"/>
        <w:rPr>
          <w:sz w:val="24"/>
        </w:rPr>
      </w:pPr>
      <w:r>
        <w:rPr>
          <w:sz w:val="24"/>
        </w:rPr>
        <w:t>投标人名称：</w:t>
      </w:r>
    </w:p>
    <w:p w14:paraId="662AC1D6">
      <w:pPr>
        <w:spacing w:line="360" w:lineRule="auto"/>
        <w:ind w:right="84" w:firstLine="224" w:firstLineChars="100"/>
        <w:rPr>
          <w:sz w:val="24"/>
        </w:rPr>
      </w:pPr>
    </w:p>
    <w:p w14:paraId="3BA084DE">
      <w:pPr>
        <w:spacing w:line="360" w:lineRule="auto"/>
        <w:ind w:right="84" w:firstLine="224" w:firstLineChars="100"/>
        <w:rPr>
          <w:position w:val="-40"/>
          <w:sz w:val="24"/>
        </w:rPr>
      </w:pPr>
      <w:r>
        <w:rPr>
          <w:sz w:val="24"/>
        </w:rPr>
        <w:t xml:space="preserve">日期：  </w:t>
      </w:r>
    </w:p>
    <w:p w14:paraId="2234D155">
      <w:pPr>
        <w:widowControl/>
        <w:jc w:val="left"/>
        <w:rPr>
          <w:b/>
          <w:sz w:val="24"/>
          <w:szCs w:val="24"/>
        </w:rPr>
      </w:pPr>
      <w:r>
        <w:rPr>
          <w:b/>
          <w:sz w:val="24"/>
          <w:szCs w:val="24"/>
        </w:rPr>
        <w:br w:type="page"/>
      </w:r>
    </w:p>
    <w:p w14:paraId="4C19C7C8">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6496D8BC">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7CC9C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59E9E3A9">
            <w:pPr>
              <w:spacing w:line="360" w:lineRule="auto"/>
              <w:ind w:right="84"/>
              <w:jc w:val="center"/>
              <w:rPr>
                <w:position w:val="-32"/>
                <w:sz w:val="24"/>
              </w:rPr>
            </w:pPr>
            <w:r>
              <w:rPr>
                <w:position w:val="-32"/>
                <w:sz w:val="24"/>
              </w:rPr>
              <w:t>序 号</w:t>
            </w:r>
          </w:p>
        </w:tc>
        <w:tc>
          <w:tcPr>
            <w:tcW w:w="2520" w:type="dxa"/>
            <w:vAlign w:val="center"/>
          </w:tcPr>
          <w:p w14:paraId="2627EDB6">
            <w:pPr>
              <w:spacing w:line="360" w:lineRule="auto"/>
              <w:ind w:right="84"/>
              <w:jc w:val="center"/>
              <w:rPr>
                <w:position w:val="-32"/>
                <w:sz w:val="24"/>
              </w:rPr>
            </w:pPr>
            <w:r>
              <w:rPr>
                <w:position w:val="-32"/>
                <w:sz w:val="24"/>
              </w:rPr>
              <w:t>主要设备名称</w:t>
            </w:r>
          </w:p>
        </w:tc>
        <w:tc>
          <w:tcPr>
            <w:tcW w:w="1441" w:type="dxa"/>
            <w:vAlign w:val="center"/>
          </w:tcPr>
          <w:p w14:paraId="287AD9DB">
            <w:pPr>
              <w:spacing w:line="360" w:lineRule="auto"/>
              <w:ind w:right="84"/>
              <w:jc w:val="center"/>
              <w:rPr>
                <w:position w:val="-32"/>
                <w:sz w:val="24"/>
              </w:rPr>
            </w:pPr>
            <w:r>
              <w:rPr>
                <w:position w:val="-32"/>
                <w:sz w:val="24"/>
              </w:rPr>
              <w:t>规格型号</w:t>
            </w:r>
          </w:p>
        </w:tc>
        <w:tc>
          <w:tcPr>
            <w:tcW w:w="1439" w:type="dxa"/>
            <w:vAlign w:val="center"/>
          </w:tcPr>
          <w:p w14:paraId="6143F01E">
            <w:pPr>
              <w:spacing w:line="360" w:lineRule="auto"/>
              <w:ind w:right="84"/>
              <w:jc w:val="center"/>
              <w:rPr>
                <w:position w:val="-32"/>
                <w:sz w:val="24"/>
              </w:rPr>
            </w:pPr>
            <w:r>
              <w:rPr>
                <w:position w:val="-32"/>
                <w:sz w:val="24"/>
              </w:rPr>
              <w:t>购入时间</w:t>
            </w:r>
          </w:p>
        </w:tc>
        <w:tc>
          <w:tcPr>
            <w:tcW w:w="900" w:type="dxa"/>
            <w:vAlign w:val="center"/>
          </w:tcPr>
          <w:p w14:paraId="04441441">
            <w:pPr>
              <w:spacing w:line="360" w:lineRule="auto"/>
              <w:ind w:right="84"/>
              <w:jc w:val="center"/>
              <w:rPr>
                <w:position w:val="-32"/>
                <w:sz w:val="24"/>
              </w:rPr>
            </w:pPr>
            <w:r>
              <w:rPr>
                <w:position w:val="-32"/>
                <w:sz w:val="24"/>
              </w:rPr>
              <w:t>数 量</w:t>
            </w:r>
          </w:p>
        </w:tc>
        <w:tc>
          <w:tcPr>
            <w:tcW w:w="1404" w:type="dxa"/>
            <w:vAlign w:val="center"/>
          </w:tcPr>
          <w:p w14:paraId="30BE1CF6">
            <w:pPr>
              <w:spacing w:line="360" w:lineRule="auto"/>
              <w:ind w:right="84"/>
              <w:jc w:val="center"/>
              <w:rPr>
                <w:position w:val="-32"/>
                <w:sz w:val="24"/>
              </w:rPr>
            </w:pPr>
            <w:r>
              <w:rPr>
                <w:position w:val="-32"/>
                <w:sz w:val="24"/>
              </w:rPr>
              <w:t>备  注</w:t>
            </w:r>
          </w:p>
        </w:tc>
      </w:tr>
      <w:tr w14:paraId="7808B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B61F669">
            <w:pPr>
              <w:spacing w:line="360" w:lineRule="auto"/>
              <w:ind w:right="84"/>
              <w:rPr>
                <w:position w:val="-40"/>
                <w:u w:val="single"/>
              </w:rPr>
            </w:pPr>
          </w:p>
        </w:tc>
        <w:tc>
          <w:tcPr>
            <w:tcW w:w="2520" w:type="dxa"/>
          </w:tcPr>
          <w:p w14:paraId="2B770D34">
            <w:pPr>
              <w:spacing w:line="360" w:lineRule="auto"/>
              <w:ind w:right="84"/>
              <w:rPr>
                <w:position w:val="-40"/>
                <w:u w:val="single"/>
              </w:rPr>
            </w:pPr>
          </w:p>
        </w:tc>
        <w:tc>
          <w:tcPr>
            <w:tcW w:w="1441" w:type="dxa"/>
          </w:tcPr>
          <w:p w14:paraId="35744C2A">
            <w:pPr>
              <w:spacing w:line="360" w:lineRule="auto"/>
              <w:ind w:right="84"/>
              <w:rPr>
                <w:position w:val="-40"/>
                <w:u w:val="single"/>
              </w:rPr>
            </w:pPr>
          </w:p>
        </w:tc>
        <w:tc>
          <w:tcPr>
            <w:tcW w:w="1439" w:type="dxa"/>
          </w:tcPr>
          <w:p w14:paraId="35079EE8">
            <w:pPr>
              <w:spacing w:line="360" w:lineRule="auto"/>
              <w:ind w:right="84"/>
              <w:rPr>
                <w:position w:val="-40"/>
                <w:u w:val="single"/>
              </w:rPr>
            </w:pPr>
          </w:p>
        </w:tc>
        <w:tc>
          <w:tcPr>
            <w:tcW w:w="900" w:type="dxa"/>
          </w:tcPr>
          <w:p w14:paraId="543CF53A">
            <w:pPr>
              <w:spacing w:line="360" w:lineRule="auto"/>
              <w:ind w:right="84"/>
              <w:rPr>
                <w:position w:val="-40"/>
                <w:u w:val="single"/>
              </w:rPr>
            </w:pPr>
          </w:p>
        </w:tc>
        <w:tc>
          <w:tcPr>
            <w:tcW w:w="1404" w:type="dxa"/>
          </w:tcPr>
          <w:p w14:paraId="09F28D7F">
            <w:pPr>
              <w:spacing w:line="360" w:lineRule="auto"/>
              <w:ind w:right="84"/>
              <w:rPr>
                <w:position w:val="-40"/>
                <w:u w:val="single"/>
              </w:rPr>
            </w:pPr>
          </w:p>
        </w:tc>
      </w:tr>
      <w:tr w14:paraId="58232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268858D">
            <w:pPr>
              <w:spacing w:line="360" w:lineRule="auto"/>
              <w:ind w:right="84"/>
              <w:rPr>
                <w:position w:val="-40"/>
                <w:u w:val="single"/>
              </w:rPr>
            </w:pPr>
          </w:p>
        </w:tc>
        <w:tc>
          <w:tcPr>
            <w:tcW w:w="2520" w:type="dxa"/>
          </w:tcPr>
          <w:p w14:paraId="7D108575">
            <w:pPr>
              <w:spacing w:line="360" w:lineRule="auto"/>
              <w:ind w:right="84"/>
              <w:rPr>
                <w:position w:val="-40"/>
                <w:u w:val="single"/>
              </w:rPr>
            </w:pPr>
          </w:p>
        </w:tc>
        <w:tc>
          <w:tcPr>
            <w:tcW w:w="1441" w:type="dxa"/>
          </w:tcPr>
          <w:p w14:paraId="3CA0072F">
            <w:pPr>
              <w:spacing w:line="360" w:lineRule="auto"/>
              <w:ind w:right="84"/>
              <w:rPr>
                <w:position w:val="-40"/>
                <w:u w:val="single"/>
              </w:rPr>
            </w:pPr>
          </w:p>
        </w:tc>
        <w:tc>
          <w:tcPr>
            <w:tcW w:w="1439" w:type="dxa"/>
          </w:tcPr>
          <w:p w14:paraId="23BEA949">
            <w:pPr>
              <w:spacing w:line="360" w:lineRule="auto"/>
              <w:ind w:right="84"/>
              <w:rPr>
                <w:position w:val="-40"/>
                <w:u w:val="single"/>
              </w:rPr>
            </w:pPr>
          </w:p>
        </w:tc>
        <w:tc>
          <w:tcPr>
            <w:tcW w:w="900" w:type="dxa"/>
          </w:tcPr>
          <w:p w14:paraId="3B60DE83">
            <w:pPr>
              <w:spacing w:line="360" w:lineRule="auto"/>
              <w:ind w:right="84"/>
              <w:rPr>
                <w:position w:val="-40"/>
                <w:u w:val="single"/>
              </w:rPr>
            </w:pPr>
          </w:p>
        </w:tc>
        <w:tc>
          <w:tcPr>
            <w:tcW w:w="1404" w:type="dxa"/>
          </w:tcPr>
          <w:p w14:paraId="7FFE9CC2">
            <w:pPr>
              <w:spacing w:line="360" w:lineRule="auto"/>
              <w:ind w:right="84"/>
              <w:rPr>
                <w:position w:val="-40"/>
                <w:u w:val="single"/>
              </w:rPr>
            </w:pPr>
          </w:p>
        </w:tc>
      </w:tr>
      <w:tr w14:paraId="435B4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9BBA66C">
            <w:pPr>
              <w:spacing w:line="360" w:lineRule="auto"/>
              <w:ind w:right="84"/>
              <w:rPr>
                <w:position w:val="-40"/>
                <w:u w:val="single"/>
              </w:rPr>
            </w:pPr>
          </w:p>
        </w:tc>
        <w:tc>
          <w:tcPr>
            <w:tcW w:w="2520" w:type="dxa"/>
          </w:tcPr>
          <w:p w14:paraId="791A8994">
            <w:pPr>
              <w:spacing w:line="360" w:lineRule="auto"/>
              <w:ind w:right="84"/>
              <w:rPr>
                <w:position w:val="-40"/>
                <w:u w:val="single"/>
              </w:rPr>
            </w:pPr>
          </w:p>
        </w:tc>
        <w:tc>
          <w:tcPr>
            <w:tcW w:w="1441" w:type="dxa"/>
          </w:tcPr>
          <w:p w14:paraId="3E42E162">
            <w:pPr>
              <w:spacing w:line="360" w:lineRule="auto"/>
              <w:ind w:right="84"/>
              <w:rPr>
                <w:position w:val="-40"/>
                <w:u w:val="single"/>
              </w:rPr>
            </w:pPr>
          </w:p>
        </w:tc>
        <w:tc>
          <w:tcPr>
            <w:tcW w:w="1439" w:type="dxa"/>
          </w:tcPr>
          <w:p w14:paraId="2D0D23B3">
            <w:pPr>
              <w:spacing w:line="360" w:lineRule="auto"/>
              <w:ind w:right="84"/>
              <w:rPr>
                <w:position w:val="-40"/>
                <w:u w:val="single"/>
              </w:rPr>
            </w:pPr>
          </w:p>
        </w:tc>
        <w:tc>
          <w:tcPr>
            <w:tcW w:w="900" w:type="dxa"/>
          </w:tcPr>
          <w:p w14:paraId="041BD9BD">
            <w:pPr>
              <w:spacing w:line="360" w:lineRule="auto"/>
              <w:ind w:right="84"/>
              <w:rPr>
                <w:position w:val="-40"/>
                <w:u w:val="single"/>
              </w:rPr>
            </w:pPr>
          </w:p>
        </w:tc>
        <w:tc>
          <w:tcPr>
            <w:tcW w:w="1404" w:type="dxa"/>
          </w:tcPr>
          <w:p w14:paraId="52E1072D">
            <w:pPr>
              <w:spacing w:line="360" w:lineRule="auto"/>
              <w:ind w:right="84"/>
              <w:rPr>
                <w:position w:val="-40"/>
                <w:u w:val="single"/>
              </w:rPr>
            </w:pPr>
          </w:p>
        </w:tc>
      </w:tr>
      <w:tr w14:paraId="298D7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0EA7C5D">
            <w:pPr>
              <w:spacing w:line="360" w:lineRule="auto"/>
              <w:ind w:right="84"/>
              <w:rPr>
                <w:position w:val="-40"/>
                <w:u w:val="single"/>
              </w:rPr>
            </w:pPr>
          </w:p>
        </w:tc>
        <w:tc>
          <w:tcPr>
            <w:tcW w:w="2520" w:type="dxa"/>
          </w:tcPr>
          <w:p w14:paraId="5DC8987C">
            <w:pPr>
              <w:spacing w:line="360" w:lineRule="auto"/>
              <w:ind w:right="84"/>
              <w:rPr>
                <w:position w:val="-40"/>
                <w:u w:val="single"/>
              </w:rPr>
            </w:pPr>
          </w:p>
        </w:tc>
        <w:tc>
          <w:tcPr>
            <w:tcW w:w="1441" w:type="dxa"/>
          </w:tcPr>
          <w:p w14:paraId="2D748E5C">
            <w:pPr>
              <w:spacing w:line="360" w:lineRule="auto"/>
              <w:ind w:right="84"/>
              <w:rPr>
                <w:position w:val="-40"/>
                <w:u w:val="single"/>
              </w:rPr>
            </w:pPr>
          </w:p>
        </w:tc>
        <w:tc>
          <w:tcPr>
            <w:tcW w:w="1439" w:type="dxa"/>
          </w:tcPr>
          <w:p w14:paraId="1FD939C7">
            <w:pPr>
              <w:spacing w:line="360" w:lineRule="auto"/>
              <w:ind w:right="84"/>
              <w:rPr>
                <w:position w:val="-40"/>
                <w:u w:val="single"/>
              </w:rPr>
            </w:pPr>
          </w:p>
        </w:tc>
        <w:tc>
          <w:tcPr>
            <w:tcW w:w="900" w:type="dxa"/>
          </w:tcPr>
          <w:p w14:paraId="0D17DA77">
            <w:pPr>
              <w:spacing w:line="360" w:lineRule="auto"/>
              <w:ind w:right="84"/>
              <w:rPr>
                <w:position w:val="-40"/>
                <w:u w:val="single"/>
              </w:rPr>
            </w:pPr>
          </w:p>
        </w:tc>
        <w:tc>
          <w:tcPr>
            <w:tcW w:w="1404" w:type="dxa"/>
          </w:tcPr>
          <w:p w14:paraId="25DFFAF1">
            <w:pPr>
              <w:spacing w:line="360" w:lineRule="auto"/>
              <w:ind w:right="84"/>
              <w:rPr>
                <w:position w:val="-40"/>
                <w:u w:val="single"/>
              </w:rPr>
            </w:pPr>
          </w:p>
        </w:tc>
      </w:tr>
      <w:tr w14:paraId="1AB32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9C1E7F1">
            <w:pPr>
              <w:spacing w:line="360" w:lineRule="auto"/>
              <w:ind w:right="84"/>
              <w:rPr>
                <w:position w:val="-40"/>
                <w:u w:val="single"/>
              </w:rPr>
            </w:pPr>
          </w:p>
        </w:tc>
        <w:tc>
          <w:tcPr>
            <w:tcW w:w="2520" w:type="dxa"/>
          </w:tcPr>
          <w:p w14:paraId="754ABFEB">
            <w:pPr>
              <w:spacing w:line="360" w:lineRule="auto"/>
              <w:ind w:right="84"/>
              <w:rPr>
                <w:position w:val="-40"/>
                <w:u w:val="single"/>
              </w:rPr>
            </w:pPr>
          </w:p>
        </w:tc>
        <w:tc>
          <w:tcPr>
            <w:tcW w:w="1441" w:type="dxa"/>
          </w:tcPr>
          <w:p w14:paraId="6141EB56">
            <w:pPr>
              <w:spacing w:line="360" w:lineRule="auto"/>
              <w:ind w:right="84"/>
              <w:rPr>
                <w:position w:val="-40"/>
                <w:u w:val="single"/>
              </w:rPr>
            </w:pPr>
          </w:p>
        </w:tc>
        <w:tc>
          <w:tcPr>
            <w:tcW w:w="1439" w:type="dxa"/>
          </w:tcPr>
          <w:p w14:paraId="0ECC1D0A">
            <w:pPr>
              <w:spacing w:line="360" w:lineRule="auto"/>
              <w:ind w:right="84"/>
              <w:rPr>
                <w:position w:val="-40"/>
                <w:u w:val="single"/>
              </w:rPr>
            </w:pPr>
          </w:p>
        </w:tc>
        <w:tc>
          <w:tcPr>
            <w:tcW w:w="900" w:type="dxa"/>
          </w:tcPr>
          <w:p w14:paraId="18713D98">
            <w:pPr>
              <w:spacing w:line="360" w:lineRule="auto"/>
              <w:ind w:right="84"/>
              <w:rPr>
                <w:position w:val="-40"/>
                <w:u w:val="single"/>
              </w:rPr>
            </w:pPr>
          </w:p>
        </w:tc>
        <w:tc>
          <w:tcPr>
            <w:tcW w:w="1404" w:type="dxa"/>
          </w:tcPr>
          <w:p w14:paraId="7952C15F">
            <w:pPr>
              <w:spacing w:line="360" w:lineRule="auto"/>
              <w:ind w:right="84"/>
              <w:rPr>
                <w:position w:val="-40"/>
                <w:u w:val="single"/>
              </w:rPr>
            </w:pPr>
          </w:p>
        </w:tc>
      </w:tr>
      <w:tr w14:paraId="700E1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9CC092">
            <w:pPr>
              <w:spacing w:line="360" w:lineRule="auto"/>
              <w:ind w:right="84"/>
              <w:rPr>
                <w:position w:val="-40"/>
                <w:u w:val="single"/>
              </w:rPr>
            </w:pPr>
          </w:p>
        </w:tc>
        <w:tc>
          <w:tcPr>
            <w:tcW w:w="2520" w:type="dxa"/>
          </w:tcPr>
          <w:p w14:paraId="0A699EC1">
            <w:pPr>
              <w:spacing w:line="360" w:lineRule="auto"/>
              <w:ind w:right="84"/>
              <w:rPr>
                <w:position w:val="-40"/>
                <w:u w:val="single"/>
              </w:rPr>
            </w:pPr>
          </w:p>
        </w:tc>
        <w:tc>
          <w:tcPr>
            <w:tcW w:w="1441" w:type="dxa"/>
          </w:tcPr>
          <w:p w14:paraId="2A1574AD">
            <w:pPr>
              <w:spacing w:line="360" w:lineRule="auto"/>
              <w:ind w:right="84"/>
              <w:rPr>
                <w:position w:val="-40"/>
                <w:u w:val="single"/>
              </w:rPr>
            </w:pPr>
          </w:p>
        </w:tc>
        <w:tc>
          <w:tcPr>
            <w:tcW w:w="1439" w:type="dxa"/>
          </w:tcPr>
          <w:p w14:paraId="11D1B045">
            <w:pPr>
              <w:spacing w:line="360" w:lineRule="auto"/>
              <w:ind w:right="84"/>
              <w:rPr>
                <w:position w:val="-40"/>
                <w:u w:val="single"/>
              </w:rPr>
            </w:pPr>
          </w:p>
        </w:tc>
        <w:tc>
          <w:tcPr>
            <w:tcW w:w="900" w:type="dxa"/>
          </w:tcPr>
          <w:p w14:paraId="3A1657A1">
            <w:pPr>
              <w:spacing w:line="360" w:lineRule="auto"/>
              <w:ind w:right="84"/>
              <w:rPr>
                <w:position w:val="-40"/>
                <w:u w:val="single"/>
              </w:rPr>
            </w:pPr>
          </w:p>
        </w:tc>
        <w:tc>
          <w:tcPr>
            <w:tcW w:w="1404" w:type="dxa"/>
          </w:tcPr>
          <w:p w14:paraId="722FDE1F">
            <w:pPr>
              <w:spacing w:line="360" w:lineRule="auto"/>
              <w:ind w:right="84"/>
              <w:rPr>
                <w:position w:val="-40"/>
                <w:u w:val="single"/>
              </w:rPr>
            </w:pPr>
          </w:p>
        </w:tc>
      </w:tr>
      <w:tr w14:paraId="392C8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5A8F804">
            <w:pPr>
              <w:spacing w:line="360" w:lineRule="auto"/>
              <w:ind w:right="84"/>
              <w:rPr>
                <w:position w:val="-40"/>
                <w:u w:val="single"/>
              </w:rPr>
            </w:pPr>
          </w:p>
        </w:tc>
        <w:tc>
          <w:tcPr>
            <w:tcW w:w="2520" w:type="dxa"/>
          </w:tcPr>
          <w:p w14:paraId="610DF677">
            <w:pPr>
              <w:spacing w:line="360" w:lineRule="auto"/>
              <w:ind w:right="84"/>
              <w:rPr>
                <w:position w:val="-40"/>
                <w:u w:val="single"/>
              </w:rPr>
            </w:pPr>
          </w:p>
        </w:tc>
        <w:tc>
          <w:tcPr>
            <w:tcW w:w="1441" w:type="dxa"/>
          </w:tcPr>
          <w:p w14:paraId="070575A9">
            <w:pPr>
              <w:spacing w:line="360" w:lineRule="auto"/>
              <w:ind w:right="84"/>
              <w:rPr>
                <w:position w:val="-40"/>
                <w:u w:val="single"/>
              </w:rPr>
            </w:pPr>
          </w:p>
        </w:tc>
        <w:tc>
          <w:tcPr>
            <w:tcW w:w="1439" w:type="dxa"/>
          </w:tcPr>
          <w:p w14:paraId="55802004">
            <w:pPr>
              <w:spacing w:line="360" w:lineRule="auto"/>
              <w:ind w:right="84"/>
              <w:rPr>
                <w:position w:val="-40"/>
                <w:u w:val="single"/>
              </w:rPr>
            </w:pPr>
          </w:p>
        </w:tc>
        <w:tc>
          <w:tcPr>
            <w:tcW w:w="900" w:type="dxa"/>
          </w:tcPr>
          <w:p w14:paraId="68342BCD">
            <w:pPr>
              <w:spacing w:line="360" w:lineRule="auto"/>
              <w:ind w:right="84"/>
              <w:rPr>
                <w:position w:val="-40"/>
                <w:u w:val="single"/>
              </w:rPr>
            </w:pPr>
          </w:p>
        </w:tc>
        <w:tc>
          <w:tcPr>
            <w:tcW w:w="1404" w:type="dxa"/>
          </w:tcPr>
          <w:p w14:paraId="215B1AB4">
            <w:pPr>
              <w:spacing w:line="360" w:lineRule="auto"/>
              <w:ind w:right="84"/>
              <w:rPr>
                <w:position w:val="-40"/>
                <w:u w:val="single"/>
              </w:rPr>
            </w:pPr>
          </w:p>
        </w:tc>
      </w:tr>
      <w:tr w14:paraId="422DA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649B579">
            <w:pPr>
              <w:spacing w:line="360" w:lineRule="auto"/>
              <w:ind w:right="84"/>
              <w:rPr>
                <w:position w:val="-40"/>
                <w:u w:val="single"/>
              </w:rPr>
            </w:pPr>
          </w:p>
        </w:tc>
        <w:tc>
          <w:tcPr>
            <w:tcW w:w="2520" w:type="dxa"/>
          </w:tcPr>
          <w:p w14:paraId="01B6513A">
            <w:pPr>
              <w:spacing w:line="360" w:lineRule="auto"/>
              <w:ind w:right="84"/>
              <w:rPr>
                <w:position w:val="-40"/>
                <w:u w:val="single"/>
              </w:rPr>
            </w:pPr>
          </w:p>
        </w:tc>
        <w:tc>
          <w:tcPr>
            <w:tcW w:w="1441" w:type="dxa"/>
          </w:tcPr>
          <w:p w14:paraId="031834BB">
            <w:pPr>
              <w:spacing w:line="360" w:lineRule="auto"/>
              <w:ind w:right="84"/>
              <w:rPr>
                <w:position w:val="-40"/>
                <w:u w:val="single"/>
              </w:rPr>
            </w:pPr>
          </w:p>
        </w:tc>
        <w:tc>
          <w:tcPr>
            <w:tcW w:w="1439" w:type="dxa"/>
          </w:tcPr>
          <w:p w14:paraId="184BE90F">
            <w:pPr>
              <w:spacing w:line="360" w:lineRule="auto"/>
              <w:ind w:right="84"/>
              <w:rPr>
                <w:position w:val="-40"/>
                <w:u w:val="single"/>
              </w:rPr>
            </w:pPr>
          </w:p>
        </w:tc>
        <w:tc>
          <w:tcPr>
            <w:tcW w:w="900" w:type="dxa"/>
          </w:tcPr>
          <w:p w14:paraId="04924561">
            <w:pPr>
              <w:spacing w:line="360" w:lineRule="auto"/>
              <w:ind w:right="84"/>
              <w:rPr>
                <w:position w:val="-40"/>
                <w:u w:val="single"/>
              </w:rPr>
            </w:pPr>
          </w:p>
        </w:tc>
        <w:tc>
          <w:tcPr>
            <w:tcW w:w="1404" w:type="dxa"/>
          </w:tcPr>
          <w:p w14:paraId="4DD435A1">
            <w:pPr>
              <w:spacing w:line="360" w:lineRule="auto"/>
              <w:ind w:right="84"/>
              <w:rPr>
                <w:position w:val="-40"/>
                <w:u w:val="single"/>
              </w:rPr>
            </w:pPr>
          </w:p>
        </w:tc>
      </w:tr>
      <w:tr w14:paraId="633E7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BD00809">
            <w:pPr>
              <w:spacing w:line="360" w:lineRule="auto"/>
              <w:ind w:right="84"/>
              <w:rPr>
                <w:position w:val="-40"/>
                <w:u w:val="single"/>
              </w:rPr>
            </w:pPr>
          </w:p>
        </w:tc>
        <w:tc>
          <w:tcPr>
            <w:tcW w:w="2520" w:type="dxa"/>
          </w:tcPr>
          <w:p w14:paraId="62FDB9F5">
            <w:pPr>
              <w:spacing w:line="360" w:lineRule="auto"/>
              <w:ind w:right="84"/>
              <w:rPr>
                <w:position w:val="-40"/>
                <w:u w:val="single"/>
              </w:rPr>
            </w:pPr>
          </w:p>
        </w:tc>
        <w:tc>
          <w:tcPr>
            <w:tcW w:w="1441" w:type="dxa"/>
          </w:tcPr>
          <w:p w14:paraId="2C09E0E8">
            <w:pPr>
              <w:spacing w:line="360" w:lineRule="auto"/>
              <w:ind w:right="84"/>
              <w:rPr>
                <w:position w:val="-40"/>
                <w:u w:val="single"/>
              </w:rPr>
            </w:pPr>
          </w:p>
        </w:tc>
        <w:tc>
          <w:tcPr>
            <w:tcW w:w="1439" w:type="dxa"/>
          </w:tcPr>
          <w:p w14:paraId="2E37C9CE">
            <w:pPr>
              <w:spacing w:line="360" w:lineRule="auto"/>
              <w:ind w:right="84"/>
              <w:rPr>
                <w:position w:val="-40"/>
                <w:u w:val="single"/>
              </w:rPr>
            </w:pPr>
          </w:p>
        </w:tc>
        <w:tc>
          <w:tcPr>
            <w:tcW w:w="900" w:type="dxa"/>
          </w:tcPr>
          <w:p w14:paraId="57752594">
            <w:pPr>
              <w:spacing w:line="360" w:lineRule="auto"/>
              <w:ind w:right="84"/>
              <w:rPr>
                <w:position w:val="-40"/>
                <w:u w:val="single"/>
              </w:rPr>
            </w:pPr>
          </w:p>
        </w:tc>
        <w:tc>
          <w:tcPr>
            <w:tcW w:w="1404" w:type="dxa"/>
          </w:tcPr>
          <w:p w14:paraId="12CE68AF">
            <w:pPr>
              <w:spacing w:line="360" w:lineRule="auto"/>
              <w:ind w:right="84"/>
              <w:rPr>
                <w:position w:val="-40"/>
                <w:u w:val="single"/>
              </w:rPr>
            </w:pPr>
          </w:p>
        </w:tc>
      </w:tr>
      <w:tr w14:paraId="53317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4745FC">
            <w:pPr>
              <w:spacing w:line="360" w:lineRule="auto"/>
              <w:ind w:right="84"/>
              <w:rPr>
                <w:position w:val="-40"/>
                <w:u w:val="single"/>
              </w:rPr>
            </w:pPr>
          </w:p>
        </w:tc>
        <w:tc>
          <w:tcPr>
            <w:tcW w:w="2520" w:type="dxa"/>
          </w:tcPr>
          <w:p w14:paraId="2ADFB9F6">
            <w:pPr>
              <w:spacing w:line="360" w:lineRule="auto"/>
              <w:ind w:right="84"/>
              <w:rPr>
                <w:position w:val="-40"/>
                <w:u w:val="single"/>
              </w:rPr>
            </w:pPr>
          </w:p>
        </w:tc>
        <w:tc>
          <w:tcPr>
            <w:tcW w:w="1441" w:type="dxa"/>
          </w:tcPr>
          <w:p w14:paraId="37EE6679">
            <w:pPr>
              <w:spacing w:line="360" w:lineRule="auto"/>
              <w:ind w:right="84"/>
              <w:rPr>
                <w:position w:val="-40"/>
                <w:u w:val="single"/>
              </w:rPr>
            </w:pPr>
          </w:p>
        </w:tc>
        <w:tc>
          <w:tcPr>
            <w:tcW w:w="1439" w:type="dxa"/>
          </w:tcPr>
          <w:p w14:paraId="6F044964">
            <w:pPr>
              <w:spacing w:line="360" w:lineRule="auto"/>
              <w:ind w:right="84"/>
              <w:rPr>
                <w:position w:val="-40"/>
                <w:u w:val="single"/>
              </w:rPr>
            </w:pPr>
          </w:p>
        </w:tc>
        <w:tc>
          <w:tcPr>
            <w:tcW w:w="900" w:type="dxa"/>
          </w:tcPr>
          <w:p w14:paraId="2FC0674F">
            <w:pPr>
              <w:spacing w:line="360" w:lineRule="auto"/>
              <w:ind w:right="84"/>
              <w:rPr>
                <w:position w:val="-40"/>
                <w:u w:val="single"/>
              </w:rPr>
            </w:pPr>
          </w:p>
        </w:tc>
        <w:tc>
          <w:tcPr>
            <w:tcW w:w="1404" w:type="dxa"/>
          </w:tcPr>
          <w:p w14:paraId="3AD2A163">
            <w:pPr>
              <w:spacing w:line="360" w:lineRule="auto"/>
              <w:ind w:right="84"/>
              <w:rPr>
                <w:position w:val="-40"/>
                <w:u w:val="single"/>
              </w:rPr>
            </w:pPr>
          </w:p>
        </w:tc>
      </w:tr>
      <w:tr w14:paraId="40937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AEE6166">
            <w:pPr>
              <w:spacing w:line="360" w:lineRule="auto"/>
              <w:ind w:right="84"/>
              <w:rPr>
                <w:position w:val="-40"/>
                <w:u w:val="single"/>
              </w:rPr>
            </w:pPr>
          </w:p>
        </w:tc>
        <w:tc>
          <w:tcPr>
            <w:tcW w:w="2520" w:type="dxa"/>
          </w:tcPr>
          <w:p w14:paraId="331A48CB">
            <w:pPr>
              <w:spacing w:line="360" w:lineRule="auto"/>
              <w:ind w:right="84"/>
              <w:rPr>
                <w:position w:val="-40"/>
                <w:u w:val="single"/>
              </w:rPr>
            </w:pPr>
          </w:p>
        </w:tc>
        <w:tc>
          <w:tcPr>
            <w:tcW w:w="1441" w:type="dxa"/>
          </w:tcPr>
          <w:p w14:paraId="4967EBA7">
            <w:pPr>
              <w:spacing w:line="360" w:lineRule="auto"/>
              <w:ind w:right="84"/>
              <w:rPr>
                <w:position w:val="-40"/>
                <w:u w:val="single"/>
              </w:rPr>
            </w:pPr>
          </w:p>
        </w:tc>
        <w:tc>
          <w:tcPr>
            <w:tcW w:w="1439" w:type="dxa"/>
          </w:tcPr>
          <w:p w14:paraId="1DB669EF">
            <w:pPr>
              <w:spacing w:line="360" w:lineRule="auto"/>
              <w:ind w:right="84"/>
              <w:rPr>
                <w:position w:val="-40"/>
                <w:u w:val="single"/>
              </w:rPr>
            </w:pPr>
          </w:p>
        </w:tc>
        <w:tc>
          <w:tcPr>
            <w:tcW w:w="900" w:type="dxa"/>
          </w:tcPr>
          <w:p w14:paraId="189B5E5E">
            <w:pPr>
              <w:spacing w:line="360" w:lineRule="auto"/>
              <w:ind w:right="84"/>
              <w:rPr>
                <w:position w:val="-40"/>
                <w:u w:val="single"/>
              </w:rPr>
            </w:pPr>
          </w:p>
        </w:tc>
        <w:tc>
          <w:tcPr>
            <w:tcW w:w="1404" w:type="dxa"/>
          </w:tcPr>
          <w:p w14:paraId="58B1F7E3">
            <w:pPr>
              <w:spacing w:line="360" w:lineRule="auto"/>
              <w:ind w:right="84"/>
              <w:rPr>
                <w:position w:val="-40"/>
                <w:u w:val="single"/>
              </w:rPr>
            </w:pPr>
          </w:p>
        </w:tc>
      </w:tr>
      <w:tr w14:paraId="4C03F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35F0778">
            <w:pPr>
              <w:spacing w:line="360" w:lineRule="auto"/>
              <w:ind w:right="84"/>
              <w:rPr>
                <w:position w:val="-40"/>
                <w:u w:val="single"/>
              </w:rPr>
            </w:pPr>
          </w:p>
        </w:tc>
        <w:tc>
          <w:tcPr>
            <w:tcW w:w="2520" w:type="dxa"/>
          </w:tcPr>
          <w:p w14:paraId="66A4C8A9">
            <w:pPr>
              <w:spacing w:line="360" w:lineRule="auto"/>
              <w:ind w:right="84"/>
              <w:rPr>
                <w:position w:val="-40"/>
                <w:u w:val="single"/>
              </w:rPr>
            </w:pPr>
          </w:p>
        </w:tc>
        <w:tc>
          <w:tcPr>
            <w:tcW w:w="1441" w:type="dxa"/>
          </w:tcPr>
          <w:p w14:paraId="5964188C">
            <w:pPr>
              <w:spacing w:line="360" w:lineRule="auto"/>
              <w:ind w:right="84"/>
              <w:rPr>
                <w:position w:val="-40"/>
                <w:u w:val="single"/>
              </w:rPr>
            </w:pPr>
          </w:p>
        </w:tc>
        <w:tc>
          <w:tcPr>
            <w:tcW w:w="1439" w:type="dxa"/>
          </w:tcPr>
          <w:p w14:paraId="11C7D76A">
            <w:pPr>
              <w:spacing w:line="360" w:lineRule="auto"/>
              <w:ind w:right="84"/>
              <w:rPr>
                <w:position w:val="-40"/>
                <w:u w:val="single"/>
              </w:rPr>
            </w:pPr>
          </w:p>
        </w:tc>
        <w:tc>
          <w:tcPr>
            <w:tcW w:w="900" w:type="dxa"/>
          </w:tcPr>
          <w:p w14:paraId="71370C6D">
            <w:pPr>
              <w:spacing w:line="360" w:lineRule="auto"/>
              <w:ind w:right="84"/>
              <w:rPr>
                <w:position w:val="-40"/>
                <w:u w:val="single"/>
              </w:rPr>
            </w:pPr>
          </w:p>
        </w:tc>
        <w:tc>
          <w:tcPr>
            <w:tcW w:w="1404" w:type="dxa"/>
          </w:tcPr>
          <w:p w14:paraId="048B2815">
            <w:pPr>
              <w:spacing w:line="360" w:lineRule="auto"/>
              <w:ind w:right="84"/>
              <w:rPr>
                <w:position w:val="-40"/>
                <w:u w:val="single"/>
              </w:rPr>
            </w:pPr>
          </w:p>
        </w:tc>
      </w:tr>
      <w:tr w14:paraId="0A006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7CE2A6D">
            <w:pPr>
              <w:spacing w:line="360" w:lineRule="auto"/>
              <w:ind w:right="84"/>
              <w:rPr>
                <w:position w:val="-40"/>
                <w:u w:val="single"/>
              </w:rPr>
            </w:pPr>
          </w:p>
        </w:tc>
        <w:tc>
          <w:tcPr>
            <w:tcW w:w="2520" w:type="dxa"/>
          </w:tcPr>
          <w:p w14:paraId="7C2B394B">
            <w:pPr>
              <w:spacing w:line="360" w:lineRule="auto"/>
              <w:ind w:right="84"/>
              <w:rPr>
                <w:position w:val="-40"/>
                <w:u w:val="single"/>
              </w:rPr>
            </w:pPr>
          </w:p>
        </w:tc>
        <w:tc>
          <w:tcPr>
            <w:tcW w:w="1441" w:type="dxa"/>
          </w:tcPr>
          <w:p w14:paraId="5BCEFBF4">
            <w:pPr>
              <w:spacing w:line="360" w:lineRule="auto"/>
              <w:ind w:right="84"/>
              <w:rPr>
                <w:position w:val="-40"/>
                <w:u w:val="single"/>
              </w:rPr>
            </w:pPr>
          </w:p>
        </w:tc>
        <w:tc>
          <w:tcPr>
            <w:tcW w:w="1439" w:type="dxa"/>
          </w:tcPr>
          <w:p w14:paraId="1AEFC22E">
            <w:pPr>
              <w:spacing w:line="360" w:lineRule="auto"/>
              <w:ind w:right="84"/>
              <w:rPr>
                <w:position w:val="-40"/>
                <w:u w:val="single"/>
              </w:rPr>
            </w:pPr>
          </w:p>
        </w:tc>
        <w:tc>
          <w:tcPr>
            <w:tcW w:w="900" w:type="dxa"/>
          </w:tcPr>
          <w:p w14:paraId="07C28732">
            <w:pPr>
              <w:spacing w:line="360" w:lineRule="auto"/>
              <w:ind w:right="84"/>
              <w:rPr>
                <w:position w:val="-40"/>
                <w:u w:val="single"/>
              </w:rPr>
            </w:pPr>
          </w:p>
        </w:tc>
        <w:tc>
          <w:tcPr>
            <w:tcW w:w="1404" w:type="dxa"/>
          </w:tcPr>
          <w:p w14:paraId="3E569519">
            <w:pPr>
              <w:spacing w:line="360" w:lineRule="auto"/>
              <w:ind w:right="84"/>
              <w:rPr>
                <w:position w:val="-40"/>
                <w:u w:val="single"/>
              </w:rPr>
            </w:pPr>
          </w:p>
        </w:tc>
      </w:tr>
      <w:tr w14:paraId="0959B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A20E046">
            <w:pPr>
              <w:spacing w:line="360" w:lineRule="auto"/>
              <w:ind w:right="84"/>
              <w:rPr>
                <w:position w:val="-40"/>
                <w:u w:val="single"/>
              </w:rPr>
            </w:pPr>
          </w:p>
        </w:tc>
        <w:tc>
          <w:tcPr>
            <w:tcW w:w="2520" w:type="dxa"/>
          </w:tcPr>
          <w:p w14:paraId="7EB37649">
            <w:pPr>
              <w:spacing w:line="360" w:lineRule="auto"/>
              <w:ind w:right="84"/>
              <w:rPr>
                <w:position w:val="-40"/>
                <w:u w:val="single"/>
              </w:rPr>
            </w:pPr>
          </w:p>
        </w:tc>
        <w:tc>
          <w:tcPr>
            <w:tcW w:w="1441" w:type="dxa"/>
          </w:tcPr>
          <w:p w14:paraId="10DA0151">
            <w:pPr>
              <w:spacing w:line="360" w:lineRule="auto"/>
              <w:ind w:right="84"/>
              <w:rPr>
                <w:position w:val="-40"/>
                <w:u w:val="single"/>
              </w:rPr>
            </w:pPr>
          </w:p>
        </w:tc>
        <w:tc>
          <w:tcPr>
            <w:tcW w:w="1439" w:type="dxa"/>
          </w:tcPr>
          <w:p w14:paraId="7B60805F">
            <w:pPr>
              <w:spacing w:line="360" w:lineRule="auto"/>
              <w:ind w:right="84"/>
              <w:rPr>
                <w:position w:val="-40"/>
                <w:u w:val="single"/>
              </w:rPr>
            </w:pPr>
          </w:p>
        </w:tc>
        <w:tc>
          <w:tcPr>
            <w:tcW w:w="900" w:type="dxa"/>
          </w:tcPr>
          <w:p w14:paraId="15A94AEB">
            <w:pPr>
              <w:spacing w:line="360" w:lineRule="auto"/>
              <w:ind w:right="84"/>
              <w:rPr>
                <w:position w:val="-40"/>
                <w:u w:val="single"/>
              </w:rPr>
            </w:pPr>
          </w:p>
        </w:tc>
        <w:tc>
          <w:tcPr>
            <w:tcW w:w="1404" w:type="dxa"/>
          </w:tcPr>
          <w:p w14:paraId="33F16E63">
            <w:pPr>
              <w:spacing w:line="360" w:lineRule="auto"/>
              <w:ind w:right="84"/>
              <w:rPr>
                <w:position w:val="-40"/>
                <w:u w:val="single"/>
              </w:rPr>
            </w:pPr>
          </w:p>
        </w:tc>
      </w:tr>
    </w:tbl>
    <w:p w14:paraId="3F4C1A85">
      <w:pPr>
        <w:spacing w:line="360" w:lineRule="auto"/>
        <w:ind w:right="84" w:firstLine="224" w:firstLineChars="100"/>
        <w:rPr>
          <w:sz w:val="24"/>
        </w:rPr>
      </w:pPr>
      <w:r>
        <w:rPr>
          <w:sz w:val="24"/>
        </w:rPr>
        <w:t>投标人名称：</w:t>
      </w:r>
    </w:p>
    <w:p w14:paraId="16E2E3F3">
      <w:pPr>
        <w:spacing w:line="360" w:lineRule="auto"/>
        <w:ind w:right="84" w:firstLine="224" w:firstLineChars="100"/>
        <w:rPr>
          <w:sz w:val="24"/>
        </w:rPr>
      </w:pPr>
    </w:p>
    <w:p w14:paraId="4E820257">
      <w:pPr>
        <w:spacing w:line="360" w:lineRule="auto"/>
        <w:ind w:right="84" w:firstLine="224" w:firstLineChars="100"/>
        <w:rPr>
          <w:position w:val="-40"/>
          <w:sz w:val="24"/>
        </w:rPr>
      </w:pPr>
      <w:r>
        <w:rPr>
          <w:sz w:val="24"/>
        </w:rPr>
        <w:t xml:space="preserve">日期：  </w:t>
      </w:r>
    </w:p>
    <w:p w14:paraId="1E610FDD">
      <w:pPr>
        <w:widowControl/>
        <w:jc w:val="left"/>
        <w:rPr>
          <w:b/>
          <w:sz w:val="24"/>
          <w:szCs w:val="24"/>
        </w:rPr>
      </w:pPr>
      <w:r>
        <w:rPr>
          <w:b/>
          <w:sz w:val="24"/>
          <w:szCs w:val="24"/>
        </w:rPr>
        <w:br w:type="page"/>
      </w:r>
    </w:p>
    <w:p w14:paraId="0CF8DC53">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64F58310">
      <w:pPr>
        <w:tabs>
          <w:tab w:val="left" w:pos="240"/>
        </w:tabs>
        <w:jc w:val="center"/>
        <w:rPr>
          <w:b/>
          <w:sz w:val="24"/>
          <w:szCs w:val="24"/>
        </w:rPr>
      </w:pPr>
      <w:r>
        <w:rPr>
          <w:b/>
          <w:sz w:val="24"/>
          <w:szCs w:val="24"/>
        </w:rPr>
        <w:t>采购人须向供应商提供的条件</w:t>
      </w:r>
    </w:p>
    <w:p w14:paraId="42908B3E">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5AE9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42ABFD0F">
            <w:pPr>
              <w:tabs>
                <w:tab w:val="left" w:pos="240"/>
              </w:tabs>
              <w:jc w:val="center"/>
              <w:rPr>
                <w:position w:val="-50"/>
                <w:sz w:val="24"/>
              </w:rPr>
            </w:pPr>
            <w:r>
              <w:rPr>
                <w:position w:val="-50"/>
                <w:sz w:val="24"/>
              </w:rPr>
              <w:t>序 号</w:t>
            </w:r>
          </w:p>
        </w:tc>
        <w:tc>
          <w:tcPr>
            <w:tcW w:w="1890" w:type="dxa"/>
            <w:tcBorders>
              <w:bottom w:val="single" w:color="auto" w:sz="4" w:space="0"/>
            </w:tcBorders>
          </w:tcPr>
          <w:p w14:paraId="2C737A3E">
            <w:pPr>
              <w:tabs>
                <w:tab w:val="left" w:pos="240"/>
              </w:tabs>
              <w:jc w:val="center"/>
              <w:rPr>
                <w:position w:val="-32"/>
                <w:sz w:val="24"/>
              </w:rPr>
            </w:pPr>
            <w:r>
              <w:rPr>
                <w:position w:val="-32"/>
                <w:sz w:val="24"/>
              </w:rPr>
              <w:t>设施或设备</w:t>
            </w:r>
          </w:p>
          <w:p w14:paraId="6EFB2093">
            <w:pPr>
              <w:tabs>
                <w:tab w:val="left" w:pos="240"/>
              </w:tabs>
              <w:jc w:val="center"/>
              <w:rPr>
                <w:sz w:val="24"/>
              </w:rPr>
            </w:pPr>
            <w:r>
              <w:rPr>
                <w:position w:val="-32"/>
                <w:sz w:val="24"/>
              </w:rPr>
              <w:t>名  称</w:t>
            </w:r>
          </w:p>
        </w:tc>
        <w:tc>
          <w:tcPr>
            <w:tcW w:w="975" w:type="dxa"/>
            <w:tcBorders>
              <w:bottom w:val="single" w:color="auto" w:sz="4" w:space="0"/>
            </w:tcBorders>
          </w:tcPr>
          <w:p w14:paraId="03FC1886">
            <w:pPr>
              <w:tabs>
                <w:tab w:val="left" w:pos="240"/>
              </w:tabs>
              <w:jc w:val="center"/>
              <w:rPr>
                <w:position w:val="-50"/>
                <w:sz w:val="24"/>
              </w:rPr>
            </w:pPr>
            <w:r>
              <w:rPr>
                <w:position w:val="-50"/>
                <w:sz w:val="24"/>
              </w:rPr>
              <w:t>单 位</w:t>
            </w:r>
          </w:p>
        </w:tc>
        <w:tc>
          <w:tcPr>
            <w:tcW w:w="996" w:type="dxa"/>
            <w:tcBorders>
              <w:bottom w:val="single" w:color="auto" w:sz="4" w:space="0"/>
            </w:tcBorders>
          </w:tcPr>
          <w:p w14:paraId="742EF4CF">
            <w:pPr>
              <w:tabs>
                <w:tab w:val="left" w:pos="240"/>
              </w:tabs>
              <w:jc w:val="center"/>
              <w:rPr>
                <w:position w:val="-50"/>
                <w:sz w:val="24"/>
              </w:rPr>
            </w:pPr>
            <w:r>
              <w:rPr>
                <w:position w:val="-50"/>
                <w:sz w:val="24"/>
              </w:rPr>
              <w:t>数 量</w:t>
            </w:r>
          </w:p>
        </w:tc>
        <w:tc>
          <w:tcPr>
            <w:tcW w:w="1494" w:type="dxa"/>
            <w:tcBorders>
              <w:bottom w:val="single" w:color="auto" w:sz="4" w:space="0"/>
            </w:tcBorders>
          </w:tcPr>
          <w:p w14:paraId="0FCF659D">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2406C481">
            <w:pPr>
              <w:tabs>
                <w:tab w:val="left" w:pos="240"/>
              </w:tabs>
              <w:jc w:val="center"/>
              <w:rPr>
                <w:position w:val="-50"/>
                <w:sz w:val="24"/>
              </w:rPr>
            </w:pPr>
            <w:r>
              <w:rPr>
                <w:position w:val="-50"/>
                <w:sz w:val="24"/>
              </w:rPr>
              <w:t xml:space="preserve">如有偿提供的说明 </w:t>
            </w:r>
          </w:p>
        </w:tc>
      </w:tr>
      <w:tr w14:paraId="00875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57B78B79">
            <w:pPr>
              <w:tabs>
                <w:tab w:val="left" w:pos="240"/>
              </w:tabs>
            </w:pPr>
          </w:p>
          <w:p w14:paraId="2019816F">
            <w:pPr>
              <w:tabs>
                <w:tab w:val="left" w:pos="240"/>
              </w:tabs>
            </w:pPr>
          </w:p>
          <w:p w14:paraId="3F1A6B34">
            <w:pPr>
              <w:tabs>
                <w:tab w:val="left" w:pos="240"/>
              </w:tabs>
            </w:pPr>
          </w:p>
          <w:p w14:paraId="626C1605">
            <w:pPr>
              <w:tabs>
                <w:tab w:val="left" w:pos="240"/>
              </w:tabs>
            </w:pPr>
          </w:p>
          <w:p w14:paraId="68EEF87F">
            <w:pPr>
              <w:tabs>
                <w:tab w:val="left" w:pos="240"/>
              </w:tabs>
            </w:pPr>
          </w:p>
          <w:p w14:paraId="4C5350D3">
            <w:pPr>
              <w:tabs>
                <w:tab w:val="left" w:pos="240"/>
              </w:tabs>
            </w:pPr>
          </w:p>
          <w:p w14:paraId="342EA7D0">
            <w:pPr>
              <w:tabs>
                <w:tab w:val="left" w:pos="240"/>
              </w:tabs>
            </w:pPr>
          </w:p>
          <w:p w14:paraId="52101108">
            <w:pPr>
              <w:tabs>
                <w:tab w:val="left" w:pos="240"/>
              </w:tabs>
            </w:pPr>
          </w:p>
          <w:p w14:paraId="3B5DB3D3">
            <w:pPr>
              <w:tabs>
                <w:tab w:val="left" w:pos="240"/>
              </w:tabs>
            </w:pPr>
          </w:p>
          <w:p w14:paraId="34091D2C">
            <w:pPr>
              <w:tabs>
                <w:tab w:val="left" w:pos="240"/>
              </w:tabs>
            </w:pPr>
          </w:p>
          <w:p w14:paraId="5882B056">
            <w:pPr>
              <w:tabs>
                <w:tab w:val="left" w:pos="240"/>
              </w:tabs>
            </w:pPr>
          </w:p>
          <w:p w14:paraId="3E35E552">
            <w:pPr>
              <w:tabs>
                <w:tab w:val="left" w:pos="240"/>
              </w:tabs>
            </w:pPr>
          </w:p>
          <w:p w14:paraId="17A096B8">
            <w:pPr>
              <w:tabs>
                <w:tab w:val="left" w:pos="240"/>
              </w:tabs>
            </w:pPr>
          </w:p>
          <w:p w14:paraId="4260BE41">
            <w:pPr>
              <w:tabs>
                <w:tab w:val="left" w:pos="240"/>
              </w:tabs>
            </w:pPr>
          </w:p>
          <w:p w14:paraId="61306D2E">
            <w:pPr>
              <w:tabs>
                <w:tab w:val="left" w:pos="240"/>
              </w:tabs>
            </w:pPr>
          </w:p>
          <w:p w14:paraId="3AC96BD7">
            <w:pPr>
              <w:tabs>
                <w:tab w:val="left" w:pos="240"/>
              </w:tabs>
            </w:pPr>
          </w:p>
          <w:p w14:paraId="21035F14">
            <w:pPr>
              <w:tabs>
                <w:tab w:val="left" w:pos="240"/>
              </w:tabs>
            </w:pPr>
          </w:p>
          <w:p w14:paraId="7AAB761C">
            <w:pPr>
              <w:tabs>
                <w:tab w:val="left" w:pos="240"/>
              </w:tabs>
            </w:pPr>
          </w:p>
          <w:p w14:paraId="51F4A560">
            <w:pPr>
              <w:tabs>
                <w:tab w:val="left" w:pos="240"/>
              </w:tabs>
            </w:pPr>
          </w:p>
          <w:p w14:paraId="36AA3A44">
            <w:pPr>
              <w:tabs>
                <w:tab w:val="left" w:pos="240"/>
              </w:tabs>
            </w:pPr>
          </w:p>
          <w:p w14:paraId="5CA1E334">
            <w:pPr>
              <w:tabs>
                <w:tab w:val="left" w:pos="240"/>
              </w:tabs>
            </w:pPr>
          </w:p>
          <w:p w14:paraId="14011422">
            <w:pPr>
              <w:tabs>
                <w:tab w:val="left" w:pos="240"/>
              </w:tabs>
            </w:pPr>
          </w:p>
          <w:p w14:paraId="0AB89A1A">
            <w:pPr>
              <w:tabs>
                <w:tab w:val="left" w:pos="240"/>
              </w:tabs>
            </w:pPr>
          </w:p>
          <w:p w14:paraId="2488A971">
            <w:pPr>
              <w:tabs>
                <w:tab w:val="left" w:pos="240"/>
              </w:tabs>
            </w:pPr>
          </w:p>
          <w:p w14:paraId="3D89617F">
            <w:pPr>
              <w:tabs>
                <w:tab w:val="left" w:pos="240"/>
              </w:tabs>
            </w:pPr>
          </w:p>
        </w:tc>
        <w:tc>
          <w:tcPr>
            <w:tcW w:w="1890" w:type="dxa"/>
          </w:tcPr>
          <w:p w14:paraId="442A011A">
            <w:pPr>
              <w:tabs>
                <w:tab w:val="left" w:pos="240"/>
              </w:tabs>
            </w:pPr>
          </w:p>
        </w:tc>
        <w:tc>
          <w:tcPr>
            <w:tcW w:w="975" w:type="dxa"/>
          </w:tcPr>
          <w:p w14:paraId="5F0018D6">
            <w:pPr>
              <w:tabs>
                <w:tab w:val="left" w:pos="240"/>
              </w:tabs>
            </w:pPr>
          </w:p>
        </w:tc>
        <w:tc>
          <w:tcPr>
            <w:tcW w:w="996" w:type="dxa"/>
          </w:tcPr>
          <w:p w14:paraId="181DE47F">
            <w:pPr>
              <w:tabs>
                <w:tab w:val="left" w:pos="240"/>
              </w:tabs>
            </w:pPr>
          </w:p>
        </w:tc>
        <w:tc>
          <w:tcPr>
            <w:tcW w:w="1494" w:type="dxa"/>
          </w:tcPr>
          <w:p w14:paraId="7F103FA6">
            <w:pPr>
              <w:tabs>
                <w:tab w:val="left" w:pos="240"/>
              </w:tabs>
            </w:pPr>
          </w:p>
        </w:tc>
        <w:tc>
          <w:tcPr>
            <w:tcW w:w="2409" w:type="dxa"/>
          </w:tcPr>
          <w:p w14:paraId="4A7DA629">
            <w:pPr>
              <w:tabs>
                <w:tab w:val="left" w:pos="240"/>
              </w:tabs>
            </w:pPr>
          </w:p>
        </w:tc>
      </w:tr>
      <w:tr w14:paraId="0822D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49883DE7">
            <w:pPr>
              <w:pStyle w:val="19"/>
            </w:pPr>
            <w:r>
              <w:t>备注：凡需采购人提供的设备、房屋、通讯及其他办公设施，应注明免费提供或不免费提供，如有偿提供，采购人承担多少，供应商承担多少，本表应详细列清。</w:t>
            </w:r>
          </w:p>
          <w:p w14:paraId="6F6BA14D">
            <w:pPr>
              <w:tabs>
                <w:tab w:val="left" w:pos="240"/>
              </w:tabs>
            </w:pPr>
          </w:p>
        </w:tc>
      </w:tr>
    </w:tbl>
    <w:p w14:paraId="0271E11F">
      <w:pPr>
        <w:tabs>
          <w:tab w:val="left" w:pos="240"/>
          <w:tab w:val="left" w:pos="7665"/>
        </w:tabs>
      </w:pPr>
    </w:p>
    <w:p w14:paraId="78B8C4F0">
      <w:pPr>
        <w:spacing w:line="360" w:lineRule="auto"/>
        <w:ind w:right="84" w:firstLine="224" w:firstLineChars="100"/>
        <w:rPr>
          <w:sz w:val="24"/>
        </w:rPr>
      </w:pPr>
      <w:r>
        <w:rPr>
          <w:sz w:val="24"/>
        </w:rPr>
        <w:t>投标人名称：</w:t>
      </w:r>
    </w:p>
    <w:p w14:paraId="5EC68CAD">
      <w:pPr>
        <w:spacing w:line="360" w:lineRule="auto"/>
        <w:ind w:right="84" w:firstLine="224" w:firstLineChars="100"/>
        <w:rPr>
          <w:sz w:val="24"/>
        </w:rPr>
      </w:pPr>
    </w:p>
    <w:p w14:paraId="148607FF">
      <w:pPr>
        <w:spacing w:line="360" w:lineRule="auto"/>
        <w:ind w:right="84" w:firstLine="224" w:firstLineChars="100"/>
        <w:rPr>
          <w:position w:val="-40"/>
          <w:sz w:val="24"/>
        </w:rPr>
      </w:pPr>
      <w:r>
        <w:rPr>
          <w:sz w:val="24"/>
        </w:rPr>
        <w:t xml:space="preserve">日期：  </w:t>
      </w:r>
    </w:p>
    <w:p w14:paraId="36F4C654">
      <w:pPr>
        <w:widowControl/>
        <w:jc w:val="left"/>
        <w:rPr>
          <w:b/>
          <w:sz w:val="24"/>
        </w:rPr>
      </w:pPr>
      <w:r>
        <w:rPr>
          <w:b/>
          <w:sz w:val="24"/>
        </w:rPr>
        <w:br w:type="page"/>
      </w:r>
    </w:p>
    <w:p w14:paraId="55094062">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271DD93D">
      <w:pPr>
        <w:autoSpaceDE w:val="0"/>
        <w:autoSpaceDN w:val="0"/>
        <w:adjustRightInd w:val="0"/>
        <w:spacing w:line="560" w:lineRule="exact"/>
        <w:outlineLvl w:val="0"/>
        <w:rPr>
          <w:b/>
          <w:sz w:val="24"/>
        </w:rPr>
      </w:pPr>
    </w:p>
    <w:p w14:paraId="61EB0891">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D6F3C9">
    <w:pPr>
      <w:pStyle w:val="14"/>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5E6E6A">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1642931"/>
    <w:rsid w:val="026D3C61"/>
    <w:rsid w:val="02AF383B"/>
    <w:rsid w:val="041B4480"/>
    <w:rsid w:val="047406A2"/>
    <w:rsid w:val="056A71C8"/>
    <w:rsid w:val="05C32B51"/>
    <w:rsid w:val="06116586"/>
    <w:rsid w:val="07FD6DFF"/>
    <w:rsid w:val="0865499C"/>
    <w:rsid w:val="08AC41CE"/>
    <w:rsid w:val="096B74C8"/>
    <w:rsid w:val="09F12E6F"/>
    <w:rsid w:val="0B2465EB"/>
    <w:rsid w:val="0B6A5493"/>
    <w:rsid w:val="0BE14583"/>
    <w:rsid w:val="0C8252F9"/>
    <w:rsid w:val="0C8460D5"/>
    <w:rsid w:val="0CD93263"/>
    <w:rsid w:val="0D13498C"/>
    <w:rsid w:val="0E1F4392"/>
    <w:rsid w:val="0EC70B7D"/>
    <w:rsid w:val="0F2A2D63"/>
    <w:rsid w:val="0F3F1AA3"/>
    <w:rsid w:val="0FD0094D"/>
    <w:rsid w:val="11113EA3"/>
    <w:rsid w:val="115674D4"/>
    <w:rsid w:val="117A3266"/>
    <w:rsid w:val="119075E1"/>
    <w:rsid w:val="12891287"/>
    <w:rsid w:val="12D544CC"/>
    <w:rsid w:val="13DC0142"/>
    <w:rsid w:val="14792C38"/>
    <w:rsid w:val="15405951"/>
    <w:rsid w:val="1657468D"/>
    <w:rsid w:val="18292E93"/>
    <w:rsid w:val="18980476"/>
    <w:rsid w:val="1987566D"/>
    <w:rsid w:val="19B60873"/>
    <w:rsid w:val="19D14F58"/>
    <w:rsid w:val="19D904DC"/>
    <w:rsid w:val="1C55238F"/>
    <w:rsid w:val="1D0B7468"/>
    <w:rsid w:val="1D813BCE"/>
    <w:rsid w:val="1E8E0351"/>
    <w:rsid w:val="20100143"/>
    <w:rsid w:val="205B24B5"/>
    <w:rsid w:val="228D6B72"/>
    <w:rsid w:val="234E6301"/>
    <w:rsid w:val="23CF1F9C"/>
    <w:rsid w:val="23FA1FE5"/>
    <w:rsid w:val="24C00160"/>
    <w:rsid w:val="24F609FE"/>
    <w:rsid w:val="26527EB6"/>
    <w:rsid w:val="2776664F"/>
    <w:rsid w:val="2BD47ADA"/>
    <w:rsid w:val="2C7C5C8D"/>
    <w:rsid w:val="2C923702"/>
    <w:rsid w:val="2D83129D"/>
    <w:rsid w:val="2EE163D5"/>
    <w:rsid w:val="2EFF1945"/>
    <w:rsid w:val="2F587BDE"/>
    <w:rsid w:val="30450A8C"/>
    <w:rsid w:val="30E1728B"/>
    <w:rsid w:val="313764E5"/>
    <w:rsid w:val="326E450F"/>
    <w:rsid w:val="33233306"/>
    <w:rsid w:val="33EF4F96"/>
    <w:rsid w:val="34935910"/>
    <w:rsid w:val="35944047"/>
    <w:rsid w:val="368C2F70"/>
    <w:rsid w:val="37B02A8B"/>
    <w:rsid w:val="39AF6E3D"/>
    <w:rsid w:val="3A52627F"/>
    <w:rsid w:val="3BF82E56"/>
    <w:rsid w:val="3C8060F7"/>
    <w:rsid w:val="3E004949"/>
    <w:rsid w:val="3E026B51"/>
    <w:rsid w:val="3E9D3D0F"/>
    <w:rsid w:val="3F84512C"/>
    <w:rsid w:val="3FCF2120"/>
    <w:rsid w:val="3FE1257F"/>
    <w:rsid w:val="400973E0"/>
    <w:rsid w:val="42E27411"/>
    <w:rsid w:val="4365313D"/>
    <w:rsid w:val="437454B8"/>
    <w:rsid w:val="46BD30F0"/>
    <w:rsid w:val="47564C5B"/>
    <w:rsid w:val="47C41523"/>
    <w:rsid w:val="47E4709D"/>
    <w:rsid w:val="49041552"/>
    <w:rsid w:val="49282784"/>
    <w:rsid w:val="49970EBB"/>
    <w:rsid w:val="4AA03036"/>
    <w:rsid w:val="4B35552D"/>
    <w:rsid w:val="4CC562E8"/>
    <w:rsid w:val="4D3430C2"/>
    <w:rsid w:val="4E465C3F"/>
    <w:rsid w:val="4F672375"/>
    <w:rsid w:val="51173B29"/>
    <w:rsid w:val="51B94939"/>
    <w:rsid w:val="53CA5755"/>
    <w:rsid w:val="54680721"/>
    <w:rsid w:val="551709E9"/>
    <w:rsid w:val="555A3408"/>
    <w:rsid w:val="571D1821"/>
    <w:rsid w:val="58792246"/>
    <w:rsid w:val="588A1DF5"/>
    <w:rsid w:val="58ED5699"/>
    <w:rsid w:val="5AA1278A"/>
    <w:rsid w:val="5AEC3A9F"/>
    <w:rsid w:val="5AF771FD"/>
    <w:rsid w:val="5C4B3CFA"/>
    <w:rsid w:val="5F2516CE"/>
    <w:rsid w:val="602E1D2E"/>
    <w:rsid w:val="60D37068"/>
    <w:rsid w:val="64AD0920"/>
    <w:rsid w:val="64C96DD3"/>
    <w:rsid w:val="65C631B9"/>
    <w:rsid w:val="6674487D"/>
    <w:rsid w:val="66D24120"/>
    <w:rsid w:val="673B1534"/>
    <w:rsid w:val="67A96C2F"/>
    <w:rsid w:val="69E46644"/>
    <w:rsid w:val="6D992BE2"/>
    <w:rsid w:val="6E31676F"/>
    <w:rsid w:val="6F3F60CB"/>
    <w:rsid w:val="6F6E0541"/>
    <w:rsid w:val="6F6F58B2"/>
    <w:rsid w:val="6F8F0CA2"/>
    <w:rsid w:val="6FA22382"/>
    <w:rsid w:val="74236740"/>
    <w:rsid w:val="750A2CD7"/>
    <w:rsid w:val="75114903"/>
    <w:rsid w:val="75504B8E"/>
    <w:rsid w:val="76EE2721"/>
    <w:rsid w:val="772C0D8E"/>
    <w:rsid w:val="778209E5"/>
    <w:rsid w:val="795135CA"/>
    <w:rsid w:val="799B4150"/>
    <w:rsid w:val="7BC813CA"/>
    <w:rsid w:val="7EFF3C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72</Pages>
  <Words>6453</Words>
  <Characters>7225</Characters>
  <Lines>242</Lines>
  <Paragraphs>68</Paragraphs>
  <TotalTime>43</TotalTime>
  <ScaleCrop>false</ScaleCrop>
  <LinksUpToDate>false</LinksUpToDate>
  <CharactersWithSpaces>7291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FLy</cp:lastModifiedBy>
  <dcterms:modified xsi:type="dcterms:W3CDTF">2025-11-18T02:25:19Z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eyJoZGlkIjoiZThhMTNmNWQzYmJhZTUyYTMxMjA2YTMwMDEzODUzZWYiLCJ1c2VySWQiOiI4NjE3OTM2MzgifQ==</vt:lpwstr>
  </property>
  <property fmtid="{D5CDD505-2E9C-101B-9397-08002B2CF9AE}" pid="3" name="KSOProductBuildVer">
    <vt:lpwstr>2052-12.1.0.23542</vt:lpwstr>
  </property>
  <property fmtid="{D5CDD505-2E9C-101B-9397-08002B2CF9AE}" pid="4" name="ICV">
    <vt:lpwstr>9CD4C5970F0B473AB2CE2264203CB925_12</vt:lpwstr>
  </property>
</Properties>
</file>