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624" w:rsidRDefault="004A3617">
      <w:pPr>
        <w:rPr>
          <w:rFonts w:hint="eastAsia"/>
        </w:rPr>
      </w:pPr>
      <w:r>
        <w:rPr>
          <w:rFonts w:hint="eastAsia"/>
        </w:rPr>
        <w:t>得分及排序</w:t>
      </w:r>
    </w:p>
    <w:p w:rsidR="004A3617" w:rsidRDefault="004A3617">
      <w:pPr>
        <w:rPr>
          <w:rFonts w:hint="eastAsia"/>
        </w:rPr>
      </w:pP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A3617" w:rsidRPr="004A3617" w:rsidTr="0087253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617" w:rsidRPr="004A3617" w:rsidRDefault="004A3617" w:rsidP="004A3617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A3617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617" w:rsidRPr="004A3617" w:rsidRDefault="004A3617" w:rsidP="004A3617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A3617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4A3617" w:rsidRPr="004A3617" w:rsidRDefault="004A3617" w:rsidP="004A3617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A3617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A3617" w:rsidRPr="004A3617" w:rsidRDefault="004A3617" w:rsidP="004A3617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A3617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4A3617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A3617" w:rsidRPr="004A3617" w:rsidRDefault="004A3617" w:rsidP="004A3617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A3617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4A3617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4A3617" w:rsidRPr="004A3617" w:rsidTr="0087253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617" w:rsidRPr="004A3617" w:rsidRDefault="004A3617" w:rsidP="004A3617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A3617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617" w:rsidRPr="004A3617" w:rsidRDefault="004A3617" w:rsidP="004A3617">
            <w:pPr>
              <w:rPr>
                <w:rFonts w:ascii="宋体" w:eastAsia="宋体" w:hAnsi="宋体" w:cs="宋体"/>
                <w:color w:val="000000"/>
                <w:sz w:val="22"/>
              </w:rPr>
            </w:pPr>
            <w:r w:rsidRPr="004A3617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天津维航科技发展有限公司</w:t>
            </w:r>
          </w:p>
        </w:tc>
        <w:tc>
          <w:tcPr>
            <w:tcW w:w="705" w:type="pct"/>
          </w:tcPr>
          <w:p w:rsidR="004A3617" w:rsidRPr="004A3617" w:rsidRDefault="004A3617" w:rsidP="004A3617">
            <w:pPr>
              <w:jc w:val="right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1051180</w:t>
            </w:r>
          </w:p>
        </w:tc>
        <w:tc>
          <w:tcPr>
            <w:tcW w:w="705" w:type="pct"/>
            <w:shd w:val="clear" w:color="auto" w:fill="auto"/>
          </w:tcPr>
          <w:p w:rsidR="004A3617" w:rsidRPr="004A3617" w:rsidRDefault="004A3617" w:rsidP="004A3617">
            <w:pPr>
              <w:jc w:val="right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1051180</w:t>
            </w:r>
          </w:p>
        </w:tc>
        <w:tc>
          <w:tcPr>
            <w:tcW w:w="705" w:type="pct"/>
          </w:tcPr>
          <w:p w:rsidR="004A3617" w:rsidRPr="004A3617" w:rsidRDefault="004A3617" w:rsidP="004A3617">
            <w:pPr>
              <w:jc w:val="center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97.9913</w:t>
            </w:r>
          </w:p>
        </w:tc>
      </w:tr>
      <w:tr w:rsidR="004A3617" w:rsidRPr="004A3617" w:rsidTr="0087253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617" w:rsidRPr="004A3617" w:rsidRDefault="004A3617" w:rsidP="004A3617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A3617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617" w:rsidRPr="004A3617" w:rsidRDefault="004A3617" w:rsidP="004A3617">
            <w:pPr>
              <w:rPr>
                <w:rFonts w:ascii="宋体" w:eastAsia="宋体" w:hAnsi="宋体" w:cs="宋体"/>
                <w:color w:val="000000"/>
                <w:sz w:val="22"/>
              </w:rPr>
            </w:pPr>
            <w:r w:rsidRPr="004A3617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</w:t>
            </w:r>
            <w:proofErr w:type="gramStart"/>
            <w:r w:rsidRPr="004A3617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易尚众</w:t>
            </w:r>
            <w:proofErr w:type="gramEnd"/>
            <w:r w:rsidRPr="004A3617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和科技发展有限公司</w:t>
            </w:r>
          </w:p>
        </w:tc>
        <w:tc>
          <w:tcPr>
            <w:tcW w:w="705" w:type="pct"/>
          </w:tcPr>
          <w:p w:rsidR="004A3617" w:rsidRPr="004A3617" w:rsidRDefault="004A3617" w:rsidP="004A3617">
            <w:pPr>
              <w:jc w:val="right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997266</w:t>
            </w:r>
          </w:p>
        </w:tc>
        <w:tc>
          <w:tcPr>
            <w:tcW w:w="705" w:type="pct"/>
            <w:shd w:val="clear" w:color="auto" w:fill="auto"/>
          </w:tcPr>
          <w:p w:rsidR="004A3617" w:rsidRPr="004A3617" w:rsidRDefault="004A3617" w:rsidP="004A3617">
            <w:pPr>
              <w:jc w:val="right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997266</w:t>
            </w:r>
          </w:p>
        </w:tc>
        <w:tc>
          <w:tcPr>
            <w:tcW w:w="705" w:type="pct"/>
          </w:tcPr>
          <w:p w:rsidR="004A3617" w:rsidRPr="004A3617" w:rsidRDefault="004A3617" w:rsidP="004A3617">
            <w:pPr>
              <w:jc w:val="center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70.24</w:t>
            </w:r>
          </w:p>
        </w:tc>
      </w:tr>
      <w:tr w:rsidR="004A3617" w:rsidRPr="004A3617" w:rsidTr="0087253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A3617" w:rsidRPr="004A3617" w:rsidRDefault="004A3617" w:rsidP="004A3617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A3617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A3617" w:rsidRPr="004A3617" w:rsidRDefault="004A3617" w:rsidP="004A3617">
            <w:pPr>
              <w:rPr>
                <w:rFonts w:ascii="宋体" w:eastAsia="宋体" w:hAnsi="宋体" w:cs="宋体"/>
                <w:color w:val="000000"/>
                <w:sz w:val="22"/>
              </w:rPr>
            </w:pPr>
            <w:r w:rsidRPr="004A3617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天津开发区先</w:t>
            </w:r>
            <w:proofErr w:type="gramStart"/>
            <w:r w:rsidRPr="004A3617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特</w:t>
            </w:r>
            <w:proofErr w:type="gramEnd"/>
            <w:r w:rsidRPr="004A3617"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网络系统有限公司</w:t>
            </w:r>
          </w:p>
        </w:tc>
        <w:tc>
          <w:tcPr>
            <w:tcW w:w="705" w:type="pct"/>
          </w:tcPr>
          <w:p w:rsidR="004A3617" w:rsidRPr="004A3617" w:rsidRDefault="004A3617" w:rsidP="004A3617">
            <w:pPr>
              <w:jc w:val="right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1101500</w:t>
            </w:r>
          </w:p>
        </w:tc>
        <w:tc>
          <w:tcPr>
            <w:tcW w:w="705" w:type="pct"/>
            <w:shd w:val="clear" w:color="auto" w:fill="auto"/>
          </w:tcPr>
          <w:p w:rsidR="004A3617" w:rsidRPr="004A3617" w:rsidRDefault="004A3617" w:rsidP="004A3617">
            <w:pPr>
              <w:jc w:val="right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1101500</w:t>
            </w:r>
          </w:p>
        </w:tc>
        <w:tc>
          <w:tcPr>
            <w:tcW w:w="705" w:type="pct"/>
          </w:tcPr>
          <w:p w:rsidR="004A3617" w:rsidRPr="004A3617" w:rsidRDefault="004A3617" w:rsidP="004A3617">
            <w:pPr>
              <w:jc w:val="center"/>
              <w:rPr>
                <w:rFonts w:ascii="微软雅黑" w:eastAsia="微软雅黑" w:hAnsi="微软雅黑" w:cs="宋体"/>
                <w:color w:val="333333"/>
                <w:sz w:val="22"/>
              </w:rPr>
            </w:pPr>
            <w:r w:rsidRPr="004A3617">
              <w:rPr>
                <w:rFonts w:ascii="微软雅黑" w:eastAsia="微软雅黑" w:hAnsi="微软雅黑" w:cs="Times New Roman" w:hint="eastAsia"/>
                <w:color w:val="333333"/>
                <w:sz w:val="22"/>
              </w:rPr>
              <w:t>68.4611</w:t>
            </w:r>
          </w:p>
        </w:tc>
      </w:tr>
    </w:tbl>
    <w:p w:rsidR="004A3617" w:rsidRDefault="004A3617">
      <w:bookmarkStart w:id="0" w:name="_GoBack"/>
      <w:bookmarkEnd w:id="0"/>
    </w:p>
    <w:sectPr w:rsidR="004A36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617"/>
    <w:rsid w:val="00191AF2"/>
    <w:rsid w:val="00401569"/>
    <w:rsid w:val="004A3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>HP Inc.</Company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第三电子评标室8</cp:lastModifiedBy>
  <cp:revision>1</cp:revision>
  <dcterms:created xsi:type="dcterms:W3CDTF">2025-12-10T03:02:00Z</dcterms:created>
  <dcterms:modified xsi:type="dcterms:W3CDTF">2025-12-10T03:03:00Z</dcterms:modified>
</cp:coreProperties>
</file>