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810FBC" w:rsidRPr="00810FBC" w:rsidRDefault="00810FBC" w:rsidP="00AE5C1F">
      <w:pPr>
        <w:ind w:right="105"/>
        <w:jc w:val="right"/>
        <w:rPr>
          <w:rFonts w:eastAsia="黑体"/>
          <w:b/>
          <w:spacing w:val="40"/>
          <w:w w:val="66"/>
          <w:sz w:val="60"/>
          <w:szCs w:val="60"/>
        </w:rPr>
      </w:pPr>
      <w:r w:rsidRPr="00810FBC">
        <w:rPr>
          <w:rFonts w:eastAsia="黑体" w:hint="eastAsia"/>
          <w:b/>
          <w:spacing w:val="40"/>
          <w:w w:val="66"/>
          <w:sz w:val="60"/>
          <w:szCs w:val="60"/>
        </w:rPr>
        <w:t>天津市数据发展中心</w:t>
      </w:r>
      <w:r w:rsidRPr="00810FBC">
        <w:rPr>
          <w:rFonts w:eastAsia="黑体" w:hint="eastAsia"/>
          <w:b/>
          <w:spacing w:val="40"/>
          <w:w w:val="66"/>
          <w:sz w:val="60"/>
          <w:szCs w:val="60"/>
        </w:rPr>
        <w:t>-</w:t>
      </w:r>
      <w:r w:rsidRPr="00810FBC">
        <w:rPr>
          <w:rFonts w:eastAsia="黑体" w:hint="eastAsia"/>
          <w:b/>
          <w:spacing w:val="40"/>
          <w:w w:val="66"/>
          <w:sz w:val="60"/>
          <w:szCs w:val="60"/>
        </w:rPr>
        <w:t>天津市政务云资源服务项目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6D8A0789" wp14:editId="635014EB">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532B88" w:rsidRPr="00532B88">
        <w:rPr>
          <w:rFonts w:eastAsia="黑体" w:hint="eastAsia"/>
          <w:spacing w:val="40"/>
          <w:w w:val="66"/>
          <w:sz w:val="32"/>
          <w:szCs w:val="32"/>
        </w:rPr>
        <w:t>TGPC-2025-D-1209</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F46AD5">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Default="00E92A1C" w:rsidP="005D0880">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F46AD5" w:rsidRPr="00F46AD5">
        <w:rPr>
          <w:rFonts w:ascii="Times New Roman" w:eastAsiaTheme="minorEastAsia" w:hAnsi="Times New Roman" w:cs="Times New Roman" w:hint="eastAsia"/>
          <w:color w:val="auto"/>
          <w:szCs w:val="32"/>
        </w:rPr>
        <w:t>天津市数据发展中心</w:t>
      </w:r>
      <w:r w:rsidRPr="00750AB2">
        <w:rPr>
          <w:rFonts w:ascii="Times New Roman" w:eastAsiaTheme="minorEastAsia" w:hAnsi="Times New Roman" w:cs="Times New Roman"/>
          <w:color w:val="auto"/>
          <w:szCs w:val="32"/>
        </w:rPr>
        <w:t>委托，天津市政府采购中心将以公开招标方式，对</w:t>
      </w:r>
      <w:r w:rsidR="00810FBC" w:rsidRPr="00810FBC">
        <w:rPr>
          <w:rFonts w:ascii="Times New Roman" w:eastAsiaTheme="minorEastAsia" w:hAnsi="Times New Roman" w:cs="Times New Roman" w:hint="eastAsia"/>
          <w:color w:val="auto"/>
          <w:szCs w:val="32"/>
        </w:rPr>
        <w:t>天津市数据发展中心</w:t>
      </w:r>
      <w:r w:rsidR="00810FBC" w:rsidRPr="00810FBC">
        <w:rPr>
          <w:rFonts w:ascii="Times New Roman" w:eastAsiaTheme="minorEastAsia" w:hAnsi="Times New Roman" w:cs="Times New Roman" w:hint="eastAsia"/>
          <w:color w:val="auto"/>
          <w:szCs w:val="32"/>
        </w:rPr>
        <w:t>-</w:t>
      </w:r>
      <w:r w:rsidR="00810FBC" w:rsidRPr="00810FBC">
        <w:rPr>
          <w:rFonts w:ascii="Times New Roman" w:eastAsiaTheme="minorEastAsia" w:hAnsi="Times New Roman" w:cs="Times New Roman" w:hint="eastAsia"/>
          <w:color w:val="auto"/>
          <w:szCs w:val="32"/>
        </w:rPr>
        <w:t>天津市政务云资源服务项目</w:t>
      </w:r>
      <w:r w:rsidRPr="00750AB2">
        <w:rPr>
          <w:rFonts w:ascii="Times New Roman" w:eastAsiaTheme="minorEastAsia" w:hAnsi="Times New Roman" w:cs="Times New Roman"/>
          <w:color w:val="auto"/>
          <w:szCs w:val="32"/>
        </w:rPr>
        <w:t>实施政府采购。现欢迎合格的供应商参加投标。</w:t>
      </w:r>
    </w:p>
    <w:p w:rsidR="00275C48" w:rsidRDefault="00275C48" w:rsidP="005D0880">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5D0880">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810FBC" w:rsidRDefault="00E92A1C" w:rsidP="005D0880">
      <w:pPr>
        <w:pStyle w:val="Default"/>
        <w:spacing w:line="360" w:lineRule="auto"/>
        <w:ind w:firstLineChars="200" w:firstLine="446"/>
        <w:jc w:val="both"/>
        <w:rPr>
          <w:rFonts w:ascii="Times New Roman" w:eastAsiaTheme="minorEastAsia" w:hAnsi="Times New Roman" w:cs="Times New Roman"/>
          <w:color w:val="auto"/>
          <w:szCs w:val="32"/>
        </w:rPr>
      </w:pPr>
      <w:r w:rsidRPr="00F46AD5">
        <w:rPr>
          <w:rFonts w:ascii="Times New Roman" w:eastAsiaTheme="minorEastAsia" w:hAnsi="Times New Roman" w:cs="Times New Roman"/>
          <w:color w:val="auto"/>
          <w:szCs w:val="32"/>
        </w:rPr>
        <w:t>（一）项目名称：</w:t>
      </w:r>
      <w:r w:rsidR="00810FBC" w:rsidRPr="00810FBC">
        <w:rPr>
          <w:rFonts w:ascii="Times New Roman" w:eastAsiaTheme="minorEastAsia" w:hAnsi="Times New Roman" w:cs="Times New Roman" w:hint="eastAsia"/>
          <w:color w:val="auto"/>
          <w:szCs w:val="32"/>
        </w:rPr>
        <w:t>天津市数据发展中心</w:t>
      </w:r>
      <w:r w:rsidR="00810FBC" w:rsidRPr="00810FBC">
        <w:rPr>
          <w:rFonts w:ascii="Times New Roman" w:eastAsiaTheme="minorEastAsia" w:hAnsi="Times New Roman" w:cs="Times New Roman" w:hint="eastAsia"/>
          <w:color w:val="auto"/>
          <w:szCs w:val="32"/>
        </w:rPr>
        <w:t>-</w:t>
      </w:r>
      <w:r w:rsidR="00810FBC" w:rsidRPr="00810FBC">
        <w:rPr>
          <w:rFonts w:ascii="Times New Roman" w:eastAsiaTheme="minorEastAsia" w:hAnsi="Times New Roman" w:cs="Times New Roman" w:hint="eastAsia"/>
          <w:color w:val="auto"/>
          <w:szCs w:val="32"/>
        </w:rPr>
        <w:t>天津市政务云资源服务项目</w:t>
      </w:r>
    </w:p>
    <w:p w:rsidR="00E92A1C" w:rsidRPr="00532B88" w:rsidRDefault="00E92A1C" w:rsidP="005D0880">
      <w:pPr>
        <w:pStyle w:val="Default"/>
        <w:spacing w:line="360" w:lineRule="auto"/>
        <w:ind w:firstLineChars="200" w:firstLine="446"/>
        <w:jc w:val="both"/>
        <w:rPr>
          <w:rFonts w:ascii="Times New Roman" w:eastAsia="宋体" w:hAnsi="Times New Roman" w:cs="Times New Roman"/>
          <w:color w:val="auto"/>
          <w:szCs w:val="32"/>
        </w:rPr>
      </w:pPr>
      <w:r w:rsidRPr="00532B88">
        <w:rPr>
          <w:rFonts w:ascii="Times New Roman" w:eastAsia="宋体" w:hAnsi="Times New Roman" w:cs="Times New Roman"/>
          <w:color w:val="auto"/>
          <w:szCs w:val="32"/>
        </w:rPr>
        <w:t>（二）项目编号：</w:t>
      </w:r>
      <w:r w:rsidR="00532B88" w:rsidRPr="00532B88">
        <w:rPr>
          <w:rFonts w:ascii="Times New Roman" w:eastAsia="宋体" w:hAnsi="Times New Roman" w:cs="Times New Roman" w:hint="eastAsia"/>
          <w:color w:val="auto"/>
          <w:szCs w:val="32"/>
        </w:rPr>
        <w:t>TGPC-2025-D-1209</w:t>
      </w:r>
      <w:bookmarkStart w:id="1" w:name="_GoBack"/>
      <w:bookmarkEnd w:id="1"/>
    </w:p>
    <w:p w:rsidR="00E92A1C" w:rsidRPr="00750AB2" w:rsidRDefault="00E92A1C" w:rsidP="005D0880">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F46AD5" w:rsidRDefault="009A418D" w:rsidP="005D0880">
      <w:pPr>
        <w:pStyle w:val="Default"/>
        <w:spacing w:line="360" w:lineRule="auto"/>
        <w:ind w:firstLineChars="200" w:firstLine="446"/>
        <w:jc w:val="both"/>
        <w:rPr>
          <w:rFonts w:ascii="Times New Roman" w:eastAsiaTheme="minorEastAsia" w:hAnsi="Times New Roman" w:cs="Times New Roman"/>
          <w:color w:val="auto"/>
          <w:szCs w:val="32"/>
        </w:rPr>
      </w:pPr>
      <w:r w:rsidRPr="00F46AD5">
        <w:rPr>
          <w:rFonts w:ascii="Times New Roman" w:eastAsiaTheme="minorEastAsia" w:hAnsi="Times New Roman" w:cs="Times New Roman"/>
          <w:color w:val="auto"/>
          <w:szCs w:val="32"/>
        </w:rPr>
        <w:t>第一包：</w:t>
      </w:r>
      <w:r w:rsidR="00F46AD5" w:rsidRPr="00F46AD5">
        <w:rPr>
          <w:rFonts w:ascii="Times New Roman" w:eastAsiaTheme="minorEastAsia" w:hAnsi="Times New Roman" w:cs="Times New Roman" w:hint="eastAsia"/>
          <w:color w:val="auto"/>
          <w:szCs w:val="32"/>
        </w:rPr>
        <w:t>政务云资源服务</w:t>
      </w:r>
      <w:r w:rsidR="00CC741C" w:rsidRPr="00F46AD5">
        <w:rPr>
          <w:rFonts w:ascii="Times New Roman" w:eastAsiaTheme="minorEastAsia" w:hAnsi="Times New Roman" w:cs="Times New Roman" w:hint="eastAsia"/>
          <w:color w:val="auto"/>
          <w:szCs w:val="32"/>
        </w:rPr>
        <w:t>，</w:t>
      </w:r>
      <w:r w:rsidR="00F46AD5" w:rsidRPr="00CC741C">
        <w:rPr>
          <w:rFonts w:ascii="Times New Roman" w:eastAsia="宋体" w:hAnsi="Times New Roman" w:cs="Times New Roman" w:hint="eastAsia"/>
          <w:color w:val="auto"/>
        </w:rPr>
        <w:t>合同履行期限</w:t>
      </w:r>
      <w:r w:rsidR="00CE4C1A">
        <w:rPr>
          <w:rFonts w:ascii="Times New Roman" w:eastAsia="宋体" w:hAnsi="Times New Roman" w:cs="Times New Roman" w:hint="eastAsia"/>
          <w:color w:val="auto"/>
        </w:rPr>
        <w:t>：</w:t>
      </w:r>
      <w:r w:rsidR="00CE4C1A">
        <w:rPr>
          <w:rFonts w:hint="eastAsia"/>
        </w:rPr>
        <w:t>服务期12个月</w:t>
      </w:r>
      <w:r w:rsidR="00F46AD5">
        <w:rPr>
          <w:rFonts w:ascii="Times New Roman" w:eastAsia="宋体" w:hAnsi="Times New Roman" w:cs="Times New Roman" w:hint="eastAsia"/>
          <w:color w:val="auto"/>
        </w:rPr>
        <w:t>；</w:t>
      </w:r>
    </w:p>
    <w:p w:rsidR="009A418D" w:rsidRPr="00F46AD5" w:rsidRDefault="009A418D" w:rsidP="005D0880">
      <w:pPr>
        <w:pStyle w:val="Default"/>
        <w:spacing w:line="360" w:lineRule="auto"/>
        <w:ind w:firstLineChars="200" w:firstLine="446"/>
        <w:jc w:val="both"/>
        <w:rPr>
          <w:rFonts w:ascii="Times New Roman" w:eastAsiaTheme="minorEastAsia" w:hAnsi="Times New Roman" w:cs="Times New Roman"/>
          <w:b/>
          <w:color w:val="auto"/>
          <w:szCs w:val="32"/>
        </w:rPr>
      </w:pPr>
      <w:r w:rsidRPr="00F46AD5">
        <w:rPr>
          <w:rFonts w:ascii="Times New Roman" w:eastAsiaTheme="minorEastAsia" w:hAnsi="Times New Roman" w:cs="Times New Roman"/>
          <w:color w:val="auto"/>
          <w:szCs w:val="32"/>
        </w:rPr>
        <w:t>第二包：</w:t>
      </w:r>
      <w:r w:rsidR="00F46AD5" w:rsidRPr="00F46AD5">
        <w:rPr>
          <w:rFonts w:ascii="Times New Roman" w:eastAsiaTheme="minorEastAsia" w:hAnsi="Times New Roman" w:cs="Times New Roman" w:hint="eastAsia"/>
          <w:color w:val="auto"/>
          <w:szCs w:val="32"/>
        </w:rPr>
        <w:t>政务云资源服务</w:t>
      </w:r>
      <w:r w:rsidR="00CC741C" w:rsidRPr="00F46AD5">
        <w:rPr>
          <w:rFonts w:ascii="Times New Roman" w:eastAsiaTheme="minorEastAsia" w:hAnsi="Times New Roman" w:cs="Times New Roman" w:hint="eastAsia"/>
          <w:color w:val="auto"/>
          <w:szCs w:val="32"/>
        </w:rPr>
        <w:t>，</w:t>
      </w:r>
      <w:r w:rsidR="00CE4C1A" w:rsidRPr="00CC741C">
        <w:rPr>
          <w:rFonts w:ascii="Times New Roman" w:eastAsia="宋体" w:hAnsi="Times New Roman" w:cs="Times New Roman" w:hint="eastAsia"/>
          <w:color w:val="auto"/>
        </w:rPr>
        <w:t>合同履行期限</w:t>
      </w:r>
      <w:r w:rsidR="00CE4C1A">
        <w:rPr>
          <w:rFonts w:ascii="Times New Roman" w:eastAsia="宋体" w:hAnsi="Times New Roman" w:cs="Times New Roman" w:hint="eastAsia"/>
          <w:color w:val="auto"/>
        </w:rPr>
        <w:t>：</w:t>
      </w:r>
      <w:r w:rsidR="00CE4C1A">
        <w:rPr>
          <w:rFonts w:hint="eastAsia"/>
        </w:rPr>
        <w:t>服务期12个月</w:t>
      </w:r>
      <w:r w:rsidR="00CE4C1A">
        <w:rPr>
          <w:rFonts w:ascii="Times New Roman" w:eastAsia="宋体" w:hAnsi="Times New Roman" w:cs="Times New Roman" w:hint="eastAsia"/>
          <w:color w:val="auto"/>
        </w:rPr>
        <w:t>；</w:t>
      </w:r>
    </w:p>
    <w:p w:rsidR="002C696D" w:rsidRPr="00750AB2" w:rsidRDefault="00E92A1C" w:rsidP="005D0880">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F46AD5" w:rsidRDefault="009A418D" w:rsidP="005D0880">
      <w:pPr>
        <w:pStyle w:val="Default"/>
        <w:spacing w:line="360" w:lineRule="auto"/>
        <w:ind w:firstLineChars="200" w:firstLine="446"/>
        <w:jc w:val="both"/>
        <w:rPr>
          <w:rFonts w:ascii="Times New Roman" w:eastAsiaTheme="minorEastAsia" w:hAnsi="Times New Roman" w:cs="Times New Roman"/>
          <w:color w:val="auto"/>
          <w:szCs w:val="32"/>
        </w:rPr>
      </w:pPr>
      <w:r w:rsidRPr="00F46AD5">
        <w:rPr>
          <w:rFonts w:ascii="Times New Roman" w:eastAsiaTheme="minorEastAsia" w:hAnsi="Times New Roman" w:cs="Times New Roman"/>
          <w:color w:val="auto"/>
          <w:szCs w:val="32"/>
        </w:rPr>
        <w:t>第一包：</w:t>
      </w:r>
      <w:r w:rsidR="00F46AD5" w:rsidRPr="00F46AD5">
        <w:rPr>
          <w:rFonts w:ascii="Times New Roman" w:eastAsiaTheme="minorEastAsia" w:hAnsi="Times New Roman" w:cs="Times New Roman" w:hint="eastAsia"/>
          <w:color w:val="auto"/>
          <w:szCs w:val="32"/>
        </w:rPr>
        <w:t>6153000</w:t>
      </w:r>
      <w:r w:rsidR="00F46AD5" w:rsidRPr="00F46AD5">
        <w:rPr>
          <w:rFonts w:ascii="Times New Roman" w:eastAsiaTheme="minorEastAsia" w:hAnsi="Times New Roman" w:cs="Times New Roman" w:hint="eastAsia"/>
          <w:color w:val="auto"/>
          <w:szCs w:val="32"/>
        </w:rPr>
        <w:t>元</w:t>
      </w:r>
      <w:r w:rsidR="00F46AD5">
        <w:rPr>
          <w:rFonts w:ascii="Times New Roman" w:eastAsiaTheme="minorEastAsia" w:hAnsi="Times New Roman" w:cs="Times New Roman" w:hint="eastAsia"/>
          <w:color w:val="auto"/>
          <w:szCs w:val="32"/>
        </w:rPr>
        <w:t>；</w:t>
      </w:r>
    </w:p>
    <w:p w:rsidR="009A418D" w:rsidRDefault="009A418D" w:rsidP="005D0880">
      <w:pPr>
        <w:pStyle w:val="Default"/>
        <w:spacing w:line="360" w:lineRule="auto"/>
        <w:ind w:firstLineChars="200" w:firstLine="446"/>
        <w:jc w:val="both"/>
        <w:rPr>
          <w:rFonts w:ascii="Times New Roman" w:eastAsiaTheme="minorEastAsia" w:hAnsi="Times New Roman" w:cs="Times New Roman"/>
          <w:color w:val="auto"/>
          <w:szCs w:val="32"/>
        </w:rPr>
      </w:pPr>
      <w:r w:rsidRPr="00F46AD5">
        <w:rPr>
          <w:rFonts w:ascii="Times New Roman" w:eastAsiaTheme="minorEastAsia" w:hAnsi="Times New Roman" w:cs="Times New Roman"/>
          <w:color w:val="auto"/>
          <w:szCs w:val="32"/>
        </w:rPr>
        <w:t>第二包：</w:t>
      </w:r>
      <w:r w:rsidR="00F46AD5" w:rsidRPr="00F46AD5">
        <w:rPr>
          <w:rFonts w:ascii="Times New Roman" w:eastAsiaTheme="minorEastAsia" w:hAnsi="Times New Roman" w:cs="Times New Roman" w:hint="eastAsia"/>
          <w:color w:val="auto"/>
          <w:szCs w:val="32"/>
        </w:rPr>
        <w:t>6153000</w:t>
      </w:r>
      <w:r w:rsidR="00F46AD5" w:rsidRPr="00F46AD5">
        <w:rPr>
          <w:rFonts w:ascii="Times New Roman" w:eastAsiaTheme="minorEastAsia" w:hAnsi="Times New Roman" w:cs="Times New Roman" w:hint="eastAsia"/>
          <w:color w:val="auto"/>
          <w:szCs w:val="32"/>
        </w:rPr>
        <w:t>元</w:t>
      </w:r>
      <w:r w:rsidR="00F46AD5">
        <w:rPr>
          <w:rFonts w:ascii="Times New Roman" w:eastAsiaTheme="minorEastAsia" w:hAnsi="Times New Roman" w:cs="Times New Roman" w:hint="eastAsia"/>
          <w:color w:val="auto"/>
          <w:szCs w:val="32"/>
        </w:rPr>
        <w:t>。</w:t>
      </w:r>
    </w:p>
    <w:p w:rsidR="00F7397F" w:rsidRPr="00F7397F" w:rsidRDefault="00F7397F" w:rsidP="005D0880">
      <w:pPr>
        <w:pStyle w:val="Default"/>
        <w:spacing w:line="360" w:lineRule="auto"/>
        <w:ind w:firstLineChars="200" w:firstLine="446"/>
        <w:jc w:val="both"/>
        <w:rPr>
          <w:rFonts w:ascii="Times New Roman" w:eastAsiaTheme="minorEastAsia" w:hAnsi="Times New Roman" w:cs="Times New Roman"/>
          <w:color w:val="auto"/>
          <w:szCs w:val="32"/>
        </w:rPr>
      </w:pPr>
      <w:r w:rsidRPr="00F7397F">
        <w:rPr>
          <w:rFonts w:ascii="Times New Roman" w:eastAsiaTheme="minorEastAsia" w:hAnsi="Times New Roman" w:cs="Times New Roman"/>
          <w:color w:val="auto"/>
          <w:szCs w:val="32"/>
        </w:rPr>
        <w:t>第一包</w:t>
      </w:r>
      <w:r w:rsidRPr="00F7397F">
        <w:rPr>
          <w:rFonts w:ascii="Times New Roman" w:eastAsiaTheme="minorEastAsia" w:hAnsi="Times New Roman" w:cs="Times New Roman" w:hint="eastAsia"/>
          <w:color w:val="auto"/>
          <w:szCs w:val="32"/>
        </w:rPr>
        <w:t>、第二包政务云资源服务部分在实际服务过程中存在相互调剂的可能性，但总支出不超过</w:t>
      </w:r>
      <w:r w:rsidRPr="00F7397F">
        <w:rPr>
          <w:rFonts w:ascii="Times New Roman" w:eastAsiaTheme="minorEastAsia" w:hAnsi="Times New Roman" w:cs="Times New Roman" w:hint="eastAsia"/>
          <w:color w:val="auto"/>
          <w:szCs w:val="32"/>
        </w:rPr>
        <w:t>1230.6</w:t>
      </w:r>
      <w:r w:rsidRPr="00F7397F">
        <w:rPr>
          <w:rFonts w:ascii="Times New Roman" w:eastAsiaTheme="minorEastAsia" w:hAnsi="Times New Roman" w:cs="Times New Roman" w:hint="eastAsia"/>
          <w:color w:val="auto"/>
          <w:szCs w:val="32"/>
        </w:rPr>
        <w:t>万元。</w:t>
      </w:r>
    </w:p>
    <w:p w:rsidR="00DB4C16" w:rsidRPr="00750AB2" w:rsidRDefault="00DB4C16" w:rsidP="005D08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0E2735" w:rsidRDefault="000E2735" w:rsidP="005D08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sidR="00F46AD5">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5D08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w:t>
      </w:r>
      <w:r w:rsidRPr="00467BBC">
        <w:rPr>
          <w:rFonts w:ascii="Times New Roman" w:eastAsia="宋体" w:hAnsi="Times New Roman" w:cs="Times New Roman" w:hint="eastAsia"/>
          <w:color w:val="auto"/>
        </w:rPr>
        <w:lastRenderedPageBreak/>
        <w:t>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Default="000E2735" w:rsidP="005D0880">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B4C16" w:rsidRPr="00F46AD5" w:rsidRDefault="00DB4C16" w:rsidP="005D0880">
      <w:pPr>
        <w:pStyle w:val="Default"/>
        <w:spacing w:line="360" w:lineRule="auto"/>
        <w:ind w:firstLineChars="200" w:firstLine="446"/>
        <w:jc w:val="both"/>
        <w:rPr>
          <w:rFonts w:ascii="Times New Roman" w:eastAsia="宋体" w:hAnsi="Times New Roman" w:cs="Times New Roman"/>
          <w:color w:val="auto"/>
        </w:rPr>
      </w:pPr>
      <w:r w:rsidRPr="00F46AD5">
        <w:rPr>
          <w:rFonts w:ascii="Times New Roman" w:eastAsia="宋体" w:hAnsi="Times New Roman" w:cs="Times New Roman" w:hint="eastAsia"/>
          <w:color w:val="auto"/>
        </w:rPr>
        <w:t>（</w:t>
      </w:r>
      <w:r w:rsidR="00F46AD5" w:rsidRPr="00F46AD5">
        <w:rPr>
          <w:rFonts w:ascii="Times New Roman" w:eastAsia="宋体" w:hAnsi="Times New Roman" w:cs="Times New Roman" w:hint="eastAsia"/>
          <w:color w:val="auto"/>
        </w:rPr>
        <w:t>二</w:t>
      </w:r>
      <w:r w:rsidRPr="00F46AD5">
        <w:rPr>
          <w:rFonts w:ascii="Times New Roman" w:eastAsia="宋体" w:hAnsi="Times New Roman" w:cs="Times New Roman" w:hint="eastAsia"/>
          <w:color w:val="auto"/>
        </w:rPr>
        <w:t>）本项目不接受联合体投标。</w:t>
      </w:r>
    </w:p>
    <w:p w:rsidR="00E92A1C" w:rsidRPr="00750AB2" w:rsidRDefault="00DB4C16" w:rsidP="005D08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343E7C" w:rsidRPr="00F46AD5" w:rsidRDefault="00343E7C" w:rsidP="005D0880">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F46AD5">
        <w:rPr>
          <w:rFonts w:ascii="Times New Roman" w:eastAsia="宋体" w:hAnsi="Times New Roman" w:cs="Times New Roman"/>
          <w:color w:val="auto"/>
        </w:rPr>
        <w:t>（一）</w:t>
      </w:r>
      <w:r w:rsidRPr="00F46AD5">
        <w:rPr>
          <w:rFonts w:ascii="Times New Roman" w:eastAsia="宋体" w:hAnsi="Times New Roman" w:cs="Times New Roman" w:hint="eastAsia"/>
          <w:color w:val="auto"/>
        </w:rPr>
        <w:t>本项目</w:t>
      </w:r>
      <w:r w:rsidRPr="00F46AD5">
        <w:rPr>
          <w:rFonts w:ascii="Times New Roman" w:eastAsia="宋体" w:hAnsi="Times New Roman" w:cs="Times New Roman"/>
          <w:color w:val="auto"/>
        </w:rPr>
        <w:t>对小微企业</w:t>
      </w:r>
      <w:r w:rsidRPr="00F46AD5">
        <w:rPr>
          <w:rFonts w:ascii="Times New Roman" w:eastAsia="宋体" w:hAnsi="Times New Roman" w:cs="Times New Roman" w:hint="eastAsia"/>
          <w:color w:val="auto"/>
        </w:rPr>
        <w:t>报价</w:t>
      </w:r>
      <w:r w:rsidRPr="00F46AD5">
        <w:rPr>
          <w:rFonts w:ascii="Times New Roman" w:eastAsia="宋体" w:hAnsi="Times New Roman" w:cs="Times New Roman"/>
          <w:color w:val="auto"/>
        </w:rPr>
        <w:t>给予</w:t>
      </w:r>
      <w:r w:rsidR="00A21AF8" w:rsidRPr="00F46AD5">
        <w:rPr>
          <w:rFonts w:ascii="Times New Roman" w:eastAsia="宋体" w:hAnsi="Times New Roman" w:cs="Times New Roman" w:hint="eastAsia"/>
          <w:color w:val="auto"/>
        </w:rPr>
        <w:t>2</w:t>
      </w:r>
      <w:r w:rsidR="002263C6" w:rsidRPr="00F46AD5">
        <w:rPr>
          <w:rFonts w:ascii="Times New Roman" w:eastAsia="宋体" w:hAnsi="Times New Roman" w:cs="Times New Roman" w:hint="eastAsia"/>
          <w:color w:val="auto"/>
        </w:rPr>
        <w:t>0</w:t>
      </w:r>
      <w:r w:rsidRPr="00F46AD5">
        <w:rPr>
          <w:rFonts w:ascii="Times New Roman" w:eastAsia="宋体" w:hAnsi="Times New Roman" w:cs="Times New Roman"/>
          <w:color w:val="auto"/>
        </w:rPr>
        <w:t>%</w:t>
      </w:r>
      <w:r w:rsidRPr="00F46AD5">
        <w:rPr>
          <w:rFonts w:ascii="Times New Roman" w:eastAsia="宋体" w:hAnsi="Times New Roman" w:cs="Times New Roman"/>
          <w:color w:val="auto"/>
        </w:rPr>
        <w:t>的扣除。</w:t>
      </w:r>
    </w:p>
    <w:p w:rsidR="00343E7C" w:rsidRPr="00295883" w:rsidRDefault="00343E7C" w:rsidP="005D0880">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5D0880">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5D0880">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5D0880">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5D0880">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2"/>
    <w:bookmarkEnd w:id="3"/>
    <w:p w:rsidR="00BF2C78" w:rsidRPr="00F46AD5" w:rsidRDefault="00BF2C78" w:rsidP="005D0880">
      <w:pPr>
        <w:pStyle w:val="Default"/>
        <w:spacing w:line="360" w:lineRule="auto"/>
        <w:ind w:firstLineChars="200" w:firstLine="446"/>
        <w:jc w:val="both"/>
        <w:rPr>
          <w:rFonts w:ascii="Times New Roman" w:eastAsia="宋体" w:hAnsi="Times New Roman" w:cs="Times New Roman"/>
          <w:color w:val="auto"/>
        </w:rPr>
      </w:pPr>
      <w:r w:rsidRPr="00F46AD5">
        <w:rPr>
          <w:rFonts w:ascii="Times New Roman" w:eastAsia="宋体" w:hAnsi="Times New Roman" w:cs="Times New Roman" w:hint="eastAsia"/>
          <w:color w:val="auto"/>
        </w:rPr>
        <w:t>（</w:t>
      </w:r>
      <w:r w:rsidR="00BF1B15" w:rsidRPr="00F46AD5">
        <w:rPr>
          <w:rFonts w:ascii="Times New Roman" w:eastAsia="宋体" w:hAnsi="Times New Roman" w:cs="Times New Roman" w:hint="eastAsia"/>
          <w:color w:val="auto"/>
        </w:rPr>
        <w:t>六</w:t>
      </w:r>
      <w:r w:rsidRPr="00F46AD5">
        <w:rPr>
          <w:rFonts w:ascii="Times New Roman" w:eastAsia="宋体" w:hAnsi="Times New Roman" w:cs="Times New Roman" w:hint="eastAsia"/>
          <w:color w:val="auto"/>
        </w:rPr>
        <w:t>）</w:t>
      </w:r>
      <w:bookmarkStart w:id="4" w:name="OLE_LINK1"/>
      <w:bookmarkStart w:id="5" w:name="OLE_LINK2"/>
      <w:r w:rsidRPr="00F46AD5">
        <w:rPr>
          <w:rFonts w:ascii="Times New Roman" w:eastAsia="宋体" w:hAnsi="Times New Roman" w:cs="Times New Roman" w:hint="eastAsia"/>
          <w:color w:val="auto"/>
        </w:rPr>
        <w:t>按照《关于调整优化节能产品、环境标志产品政府采购执行机制的通知》（财库〔</w:t>
      </w:r>
      <w:r w:rsidRPr="00F46AD5">
        <w:rPr>
          <w:rFonts w:ascii="Times New Roman" w:eastAsia="宋体" w:hAnsi="Times New Roman" w:cs="Times New Roman" w:hint="eastAsia"/>
          <w:color w:val="auto"/>
        </w:rPr>
        <w:t>2019</w:t>
      </w:r>
      <w:r w:rsidRPr="00F46AD5">
        <w:rPr>
          <w:rFonts w:ascii="Times New Roman" w:eastAsia="宋体" w:hAnsi="Times New Roman" w:cs="Times New Roman" w:hint="eastAsia"/>
          <w:color w:val="auto"/>
        </w:rPr>
        <w:t>〕</w:t>
      </w:r>
      <w:r w:rsidRPr="00F46AD5">
        <w:rPr>
          <w:rFonts w:ascii="Times New Roman" w:eastAsia="宋体" w:hAnsi="Times New Roman" w:cs="Times New Roman" w:hint="eastAsia"/>
          <w:color w:val="auto"/>
        </w:rPr>
        <w:t>9</w:t>
      </w:r>
      <w:r w:rsidRPr="00F46AD5">
        <w:rPr>
          <w:rFonts w:ascii="Times New Roman" w:eastAsia="宋体" w:hAnsi="Times New Roman" w:cs="Times New Roman" w:hint="eastAsia"/>
          <w:color w:val="auto"/>
        </w:rPr>
        <w:t>号）、《关于印发环境标志产品政府采购品目清单的通知》（财库〔</w:t>
      </w:r>
      <w:r w:rsidRPr="00F46AD5">
        <w:rPr>
          <w:rFonts w:ascii="Times New Roman" w:eastAsia="宋体" w:hAnsi="Times New Roman" w:cs="Times New Roman" w:hint="eastAsia"/>
          <w:color w:val="auto"/>
        </w:rPr>
        <w:t>2019</w:t>
      </w:r>
      <w:r w:rsidRPr="00F46AD5">
        <w:rPr>
          <w:rFonts w:ascii="Times New Roman" w:eastAsia="宋体" w:hAnsi="Times New Roman" w:cs="Times New Roman" w:hint="eastAsia"/>
          <w:color w:val="auto"/>
        </w:rPr>
        <w:t>〕</w:t>
      </w:r>
      <w:r w:rsidRPr="00F46AD5">
        <w:rPr>
          <w:rFonts w:ascii="Times New Roman" w:eastAsia="宋体" w:hAnsi="Times New Roman" w:cs="Times New Roman" w:hint="eastAsia"/>
          <w:color w:val="auto"/>
        </w:rPr>
        <w:lastRenderedPageBreak/>
        <w:t>18</w:t>
      </w:r>
      <w:r w:rsidRPr="00F46AD5">
        <w:rPr>
          <w:rFonts w:ascii="Times New Roman" w:eastAsia="宋体" w:hAnsi="Times New Roman" w:cs="Times New Roman" w:hint="eastAsia"/>
          <w:color w:val="auto"/>
        </w:rPr>
        <w:t>号）、《关于印发节能产品政府采购品目清单的通知》（财库〔</w:t>
      </w:r>
      <w:r w:rsidRPr="00F46AD5">
        <w:rPr>
          <w:rFonts w:ascii="Times New Roman" w:eastAsia="宋体" w:hAnsi="Times New Roman" w:cs="Times New Roman" w:hint="eastAsia"/>
          <w:color w:val="auto"/>
        </w:rPr>
        <w:t>2019</w:t>
      </w:r>
      <w:r w:rsidRPr="00F46AD5">
        <w:rPr>
          <w:rFonts w:ascii="Times New Roman" w:eastAsia="宋体" w:hAnsi="Times New Roman" w:cs="Times New Roman" w:hint="eastAsia"/>
          <w:color w:val="auto"/>
        </w:rPr>
        <w:t>〕</w:t>
      </w:r>
      <w:r w:rsidRPr="00F46AD5">
        <w:rPr>
          <w:rFonts w:ascii="Times New Roman" w:eastAsia="宋体" w:hAnsi="Times New Roman" w:cs="Times New Roman" w:hint="eastAsia"/>
          <w:color w:val="auto"/>
        </w:rPr>
        <w:t>19</w:t>
      </w:r>
      <w:r w:rsidRPr="00F46AD5">
        <w:rPr>
          <w:rFonts w:ascii="Times New Roman" w:eastAsia="宋体" w:hAnsi="Times New Roman" w:cs="Times New Roman" w:hint="eastAsia"/>
          <w:color w:val="auto"/>
        </w:rPr>
        <w:t>号）、《市场监管总局关于发布参与实施政府采购节能产品、环境标志产品认证机构名录的公告》（</w:t>
      </w:r>
      <w:r w:rsidRPr="00F46AD5">
        <w:rPr>
          <w:rFonts w:ascii="Times New Roman" w:eastAsia="宋体" w:hAnsi="Times New Roman" w:cs="Times New Roman" w:hint="eastAsia"/>
          <w:color w:val="auto"/>
        </w:rPr>
        <w:t>2019</w:t>
      </w:r>
      <w:r w:rsidRPr="00F46AD5">
        <w:rPr>
          <w:rFonts w:ascii="Times New Roman" w:eastAsia="宋体" w:hAnsi="Times New Roman" w:cs="Times New Roman" w:hint="eastAsia"/>
          <w:color w:val="auto"/>
        </w:rPr>
        <w:t>年第</w:t>
      </w:r>
      <w:r w:rsidRPr="00F46AD5">
        <w:rPr>
          <w:rFonts w:ascii="Times New Roman" w:eastAsia="宋体" w:hAnsi="Times New Roman" w:cs="Times New Roman" w:hint="eastAsia"/>
          <w:color w:val="auto"/>
        </w:rPr>
        <w:t>16</w:t>
      </w:r>
      <w:r w:rsidRPr="00F46AD5">
        <w:rPr>
          <w:rFonts w:ascii="Times New Roman" w:eastAsia="宋体" w:hAnsi="Times New Roman" w:cs="Times New Roman" w:hint="eastAsia"/>
          <w:color w:val="auto"/>
        </w:rPr>
        <w:t>号）等文件要求，对</w:t>
      </w:r>
      <w:r w:rsidRPr="00F46AD5">
        <w:rPr>
          <w:rFonts w:ascii="Times New Roman" w:eastAsia="宋体" w:hAnsi="Times New Roman" w:cs="Times New Roman"/>
          <w:color w:val="auto"/>
        </w:rPr>
        <w:t>政府采购节能、环境标志品目清单</w:t>
      </w:r>
      <w:r w:rsidRPr="00F46AD5">
        <w:rPr>
          <w:rFonts w:ascii="Times New Roman" w:eastAsia="宋体" w:hAnsi="Times New Roman" w:cs="Times New Roman" w:hint="eastAsia"/>
          <w:color w:val="auto"/>
        </w:rPr>
        <w:t>内的产品实施优先采购和强制采购的评标方法。</w:t>
      </w:r>
      <w:bookmarkEnd w:id="4"/>
      <w:bookmarkEnd w:id="5"/>
    </w:p>
    <w:p w:rsidR="00DB4C16" w:rsidRPr="00750AB2" w:rsidRDefault="00DB4C16" w:rsidP="005D0880">
      <w:pPr>
        <w:pStyle w:val="Default"/>
        <w:spacing w:line="360" w:lineRule="auto"/>
        <w:ind w:firstLineChars="200" w:firstLine="446"/>
        <w:jc w:val="both"/>
        <w:rPr>
          <w:rFonts w:ascii="Times New Roman" w:eastAsia="宋体" w:hAnsi="Times New Roman" w:cs="Times New Roman"/>
          <w:color w:val="auto"/>
        </w:rPr>
      </w:pPr>
      <w:bookmarkStart w:id="6" w:name="_Toc41290361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5D0880">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A14753">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A14753">
        <w:rPr>
          <w:rFonts w:ascii="Times New Roman" w:eastAsia="宋体" w:hAnsi="Times New Roman" w:cs="Times New Roman" w:hint="eastAsia"/>
          <w:color w:val="auto"/>
        </w:rPr>
        <w:t>21</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A14753">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A14753">
        <w:rPr>
          <w:rFonts w:ascii="Times New Roman" w:eastAsia="宋体" w:hAnsi="Times New Roman" w:cs="Times New Roman" w:hint="eastAsia"/>
          <w:color w:val="auto"/>
        </w:rPr>
        <w:t>28</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5D088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5D088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5D08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5D08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5D08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8551D" w:rsidRDefault="0018551D" w:rsidP="005D08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F46AD5" w:rsidRDefault="0018551D" w:rsidP="005D08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F46AD5" w:rsidRPr="00F46AD5" w:rsidRDefault="00F46AD5" w:rsidP="005D0880">
      <w:pPr>
        <w:pStyle w:val="Default"/>
        <w:spacing w:line="360" w:lineRule="auto"/>
        <w:ind w:firstLineChars="200" w:firstLine="446"/>
        <w:jc w:val="both"/>
        <w:rPr>
          <w:rFonts w:ascii="Times New Roman" w:eastAsia="宋体" w:hAnsi="Times New Roman" w:cs="Times New Roman"/>
          <w:color w:val="auto"/>
        </w:rPr>
      </w:pPr>
      <w:r w:rsidRPr="00EF2BFB">
        <w:rPr>
          <w:rFonts w:ascii="Times New Roman" w:eastAsia="宋体" w:hAnsi="Times New Roman" w:cs="Times New Roman"/>
          <w:color w:val="auto"/>
        </w:rPr>
        <w:t>（</w:t>
      </w:r>
      <w:r w:rsidRPr="00EF2BFB">
        <w:rPr>
          <w:rFonts w:ascii="Times New Roman" w:eastAsia="宋体" w:hAnsi="Times New Roman" w:cs="Times New Roman" w:hint="eastAsia"/>
          <w:color w:val="auto"/>
        </w:rPr>
        <w:t>三</w:t>
      </w:r>
      <w:r w:rsidRPr="00EF2BFB">
        <w:rPr>
          <w:rFonts w:ascii="Times New Roman" w:eastAsia="宋体" w:hAnsi="Times New Roman" w:cs="Times New Roman"/>
          <w:color w:val="auto"/>
        </w:rPr>
        <w:t>）</w:t>
      </w:r>
      <w:r w:rsidRPr="00EF2BFB">
        <w:rPr>
          <w:rFonts w:ascii="Times New Roman" w:eastAsia="宋体" w:hAnsi="Times New Roman" w:cs="Times New Roman" w:hint="eastAsia"/>
          <w:color w:val="auto"/>
        </w:rPr>
        <w:t>本项目不组织</w:t>
      </w:r>
      <w:r w:rsidRPr="00EF2BFB">
        <w:rPr>
          <w:rFonts w:ascii="Times New Roman" w:eastAsia="宋体" w:hAnsi="Times New Roman" w:cs="Times New Roman"/>
          <w:color w:val="auto"/>
        </w:rPr>
        <w:t>踏勘现场</w:t>
      </w:r>
      <w:r w:rsidRPr="00EF2BFB">
        <w:rPr>
          <w:rFonts w:ascii="Times New Roman" w:eastAsia="宋体" w:hAnsi="Times New Roman" w:cs="Times New Roman" w:hint="eastAsia"/>
          <w:color w:val="auto"/>
        </w:rPr>
        <w:t>及标前答疑会</w:t>
      </w:r>
      <w:r w:rsidRPr="00EF2BFB">
        <w:rPr>
          <w:rFonts w:ascii="Times New Roman" w:eastAsia="宋体" w:hAnsi="Times New Roman" w:cs="Times New Roman"/>
          <w:color w:val="auto"/>
        </w:rPr>
        <w:t>。</w:t>
      </w:r>
    </w:p>
    <w:p w:rsidR="00DB4C16" w:rsidRPr="00750AB2" w:rsidRDefault="00DB4C16" w:rsidP="005D0880">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Default="009D0613" w:rsidP="005D0880">
      <w:pPr>
        <w:pStyle w:val="Default"/>
        <w:spacing w:line="360" w:lineRule="auto"/>
        <w:ind w:firstLineChars="200" w:firstLine="446"/>
        <w:jc w:val="both"/>
        <w:rPr>
          <w:rFonts w:ascii="Times New Roman" w:eastAsia="宋体" w:hAnsi="Times New Roman" w:cs="Times New Roman"/>
          <w:color w:val="auto"/>
        </w:rPr>
      </w:pPr>
      <w:r w:rsidRPr="00A14753">
        <w:rPr>
          <w:rFonts w:ascii="Times New Roman" w:eastAsia="宋体" w:hAnsi="Times New Roman" w:cs="Times New Roman"/>
          <w:color w:val="000000" w:themeColor="text1"/>
        </w:rPr>
        <w:t>2025</w:t>
      </w:r>
      <w:r w:rsidRPr="00A14753">
        <w:rPr>
          <w:rFonts w:ascii="Times New Roman" w:eastAsia="宋体" w:hAnsi="Times New Roman" w:cs="Times New Roman"/>
          <w:color w:val="000000" w:themeColor="text1"/>
        </w:rPr>
        <w:t>年</w:t>
      </w:r>
      <w:r w:rsidR="00A14753" w:rsidRPr="00A14753">
        <w:rPr>
          <w:rFonts w:ascii="Times New Roman" w:eastAsia="宋体" w:hAnsi="Times New Roman" w:cs="Times New Roman" w:hint="eastAsia"/>
          <w:color w:val="000000" w:themeColor="text1"/>
        </w:rPr>
        <w:t>11</w:t>
      </w:r>
      <w:r w:rsidR="00DB4C16" w:rsidRPr="00A14753">
        <w:rPr>
          <w:rFonts w:ascii="Times New Roman" w:eastAsia="宋体" w:hAnsi="Times New Roman" w:cs="Times New Roman"/>
          <w:color w:val="000000" w:themeColor="text1"/>
        </w:rPr>
        <w:t>月</w:t>
      </w:r>
      <w:r w:rsidR="00A14753" w:rsidRPr="00A14753">
        <w:rPr>
          <w:rFonts w:ascii="Times New Roman" w:eastAsia="宋体" w:hAnsi="Times New Roman" w:cs="Times New Roman" w:hint="eastAsia"/>
          <w:color w:val="000000" w:themeColor="text1"/>
        </w:rPr>
        <w:t>21</w:t>
      </w:r>
      <w:r w:rsidR="00DB4C16" w:rsidRPr="00A14753">
        <w:rPr>
          <w:rFonts w:ascii="Times New Roman" w:eastAsia="宋体" w:hAnsi="Times New Roman" w:cs="Times New Roman"/>
          <w:color w:val="000000" w:themeColor="text1"/>
        </w:rPr>
        <w:t>日</w:t>
      </w:r>
      <w:r w:rsidR="00DB4C16" w:rsidRPr="00A14753">
        <w:rPr>
          <w:rFonts w:ascii="Times New Roman" w:eastAsia="宋体" w:hAnsi="Times New Roman" w:cs="Times New Roman"/>
          <w:color w:val="000000" w:themeColor="text1"/>
        </w:rPr>
        <w:t>9:00</w:t>
      </w:r>
      <w:r w:rsidR="00DB4C16" w:rsidRPr="00A14753">
        <w:rPr>
          <w:rFonts w:ascii="Times New Roman" w:eastAsia="宋体" w:hAnsi="Times New Roman" w:cs="Times New Roman"/>
          <w:color w:val="000000" w:themeColor="text1"/>
        </w:rPr>
        <w:t>至</w:t>
      </w:r>
      <w:r w:rsidRPr="00A14753">
        <w:rPr>
          <w:rFonts w:ascii="Times New Roman" w:eastAsia="宋体" w:hAnsi="Times New Roman" w:cs="Times New Roman"/>
          <w:color w:val="000000" w:themeColor="text1"/>
        </w:rPr>
        <w:t>2025</w:t>
      </w:r>
      <w:r w:rsidRPr="00A14753">
        <w:rPr>
          <w:rFonts w:ascii="Times New Roman" w:eastAsia="宋体" w:hAnsi="Times New Roman" w:cs="Times New Roman"/>
          <w:color w:val="000000" w:themeColor="text1"/>
        </w:rPr>
        <w:t>年</w:t>
      </w:r>
      <w:r w:rsidR="00A14753" w:rsidRPr="00A14753">
        <w:rPr>
          <w:rFonts w:ascii="Times New Roman" w:eastAsia="宋体" w:hAnsi="Times New Roman" w:cs="Times New Roman" w:hint="eastAsia"/>
          <w:color w:val="000000" w:themeColor="text1"/>
        </w:rPr>
        <w:t>1</w:t>
      </w:r>
      <w:r w:rsidR="00A14753">
        <w:rPr>
          <w:rFonts w:ascii="Times New Roman" w:eastAsia="宋体" w:hAnsi="Times New Roman" w:cs="Times New Roman" w:hint="eastAsia"/>
          <w:color w:val="000000" w:themeColor="text1"/>
        </w:rPr>
        <w:t>2</w:t>
      </w:r>
      <w:r w:rsidR="00DB4C16" w:rsidRPr="00A14753">
        <w:rPr>
          <w:rFonts w:ascii="Times New Roman" w:eastAsia="宋体" w:hAnsi="Times New Roman" w:cs="Times New Roman"/>
          <w:color w:val="000000" w:themeColor="text1"/>
        </w:rPr>
        <w:t>月</w:t>
      </w:r>
      <w:r w:rsidR="00A14753">
        <w:rPr>
          <w:rFonts w:ascii="Times New Roman" w:eastAsia="宋体" w:hAnsi="Times New Roman" w:cs="Times New Roman" w:hint="eastAsia"/>
          <w:color w:val="000000" w:themeColor="text1"/>
        </w:rPr>
        <w:t>12</w:t>
      </w:r>
      <w:r w:rsidR="00DB4C16" w:rsidRPr="00A14753">
        <w:rPr>
          <w:rFonts w:ascii="Times New Roman" w:eastAsia="宋体" w:hAnsi="Times New Roman" w:cs="Times New Roman"/>
          <w:color w:val="000000" w:themeColor="text1"/>
        </w:rPr>
        <w:t>日</w:t>
      </w:r>
      <w:r w:rsidR="00DB4C16" w:rsidRPr="00A14753">
        <w:rPr>
          <w:rFonts w:ascii="Times New Roman" w:eastAsia="宋体" w:hAnsi="Times New Roman" w:cs="Times New Roman"/>
          <w:color w:val="000000" w:themeColor="text1"/>
        </w:rPr>
        <w:t>8:30</w:t>
      </w:r>
      <w:r w:rsidR="00DB4C16" w:rsidRPr="00A14753">
        <w:rPr>
          <w:rFonts w:ascii="Times New Roman" w:eastAsia="宋体" w:hAnsi="Times New Roman" w:cs="Times New Roman"/>
          <w:color w:val="000000" w:themeColor="text1"/>
        </w:rPr>
        <w:t>，使用</w:t>
      </w:r>
      <w:r w:rsidR="00FD5956" w:rsidRPr="00A14753">
        <w:rPr>
          <w:rFonts w:ascii="Times New Roman" w:eastAsia="宋体" w:hAnsi="Times New Roman" w:cs="Times New Roman"/>
          <w:color w:val="000000" w:themeColor="text1"/>
        </w:rPr>
        <w:t>天津数字认证有限公司</w:t>
      </w:r>
      <w:r w:rsidR="006E651E" w:rsidRPr="00A14753">
        <w:rPr>
          <w:rFonts w:ascii="Times New Roman" w:eastAsia="宋体" w:hAnsi="Times New Roman" w:cs="Times New Roman"/>
          <w:color w:val="000000" w:themeColor="text1"/>
        </w:rPr>
        <w:t>发出的</w:t>
      </w:r>
      <w:r w:rsidR="006E651E">
        <w:rPr>
          <w:rFonts w:ascii="Times New Roman" w:eastAsia="宋体" w:hAnsi="Times New Roman" w:cs="Times New Roman"/>
          <w:color w:val="auto"/>
        </w:rPr>
        <w:lastRenderedPageBreak/>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5D0880">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5D0880">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5D0880">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时间：</w:t>
      </w:r>
      <w:r w:rsidR="00A14753" w:rsidRPr="00A14753">
        <w:rPr>
          <w:rFonts w:ascii="Times New Roman" w:eastAsia="宋体" w:hAnsi="Times New Roman" w:cs="Times New Roman"/>
          <w:color w:val="000000" w:themeColor="text1"/>
        </w:rPr>
        <w:t>2025</w:t>
      </w:r>
      <w:r w:rsidR="00A14753" w:rsidRPr="00A14753">
        <w:rPr>
          <w:rFonts w:ascii="Times New Roman" w:eastAsia="宋体" w:hAnsi="Times New Roman" w:cs="Times New Roman"/>
          <w:color w:val="000000" w:themeColor="text1"/>
        </w:rPr>
        <w:t>年</w:t>
      </w:r>
      <w:r w:rsidR="00A14753" w:rsidRPr="00A14753">
        <w:rPr>
          <w:rFonts w:ascii="Times New Roman" w:eastAsia="宋体" w:hAnsi="Times New Roman" w:cs="Times New Roman" w:hint="eastAsia"/>
          <w:color w:val="000000" w:themeColor="text1"/>
        </w:rPr>
        <w:t>1</w:t>
      </w:r>
      <w:r w:rsidR="00A14753">
        <w:rPr>
          <w:rFonts w:ascii="Times New Roman" w:eastAsia="宋体" w:hAnsi="Times New Roman" w:cs="Times New Roman" w:hint="eastAsia"/>
          <w:color w:val="000000" w:themeColor="text1"/>
        </w:rPr>
        <w:t>2</w:t>
      </w:r>
      <w:r w:rsidR="00A14753" w:rsidRPr="00A14753">
        <w:rPr>
          <w:rFonts w:ascii="Times New Roman" w:eastAsia="宋体" w:hAnsi="Times New Roman" w:cs="Times New Roman"/>
          <w:color w:val="000000" w:themeColor="text1"/>
        </w:rPr>
        <w:t>月</w:t>
      </w:r>
      <w:r w:rsidR="00A14753">
        <w:rPr>
          <w:rFonts w:ascii="Times New Roman" w:eastAsia="宋体" w:hAnsi="Times New Roman" w:cs="Times New Roman" w:hint="eastAsia"/>
          <w:color w:val="000000" w:themeColor="text1"/>
        </w:rPr>
        <w:t>12</w:t>
      </w:r>
      <w:r w:rsidR="00A14753" w:rsidRPr="00A14753">
        <w:rPr>
          <w:rFonts w:ascii="Times New Roman" w:eastAsia="宋体" w:hAnsi="Times New Roman" w:cs="Times New Roman"/>
          <w:color w:val="000000" w:themeColor="text1"/>
        </w:rPr>
        <w:t>日</w:t>
      </w:r>
      <w:r w:rsidR="00A14753" w:rsidRPr="00A14753">
        <w:rPr>
          <w:rFonts w:ascii="Times New Roman" w:eastAsia="宋体" w:hAnsi="Times New Roman" w:cs="Times New Roman"/>
          <w:color w:val="000000" w:themeColor="text1"/>
        </w:rPr>
        <w:t>8:30</w:t>
      </w:r>
      <w:r w:rsidRPr="00A14753">
        <w:rPr>
          <w:rFonts w:ascii="Times New Roman" w:eastAsia="宋体" w:hAnsi="Times New Roman" w:cs="Times New Roman" w:hint="eastAsia"/>
          <w:color w:val="auto"/>
        </w:rPr>
        <w:t>。</w:t>
      </w:r>
      <w:r w:rsidRPr="00225C2F">
        <w:rPr>
          <w:rFonts w:ascii="Times New Roman" w:eastAsia="宋体" w:hAnsi="Times New Roman" w:cs="Times New Roman"/>
          <w:color w:val="auto"/>
        </w:rPr>
        <w:t>投标截止时间前</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5D0880">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5D08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0F460C" w:rsidRDefault="00DB4C16" w:rsidP="005D088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（一）开标解密时间：</w:t>
      </w:r>
      <w:r w:rsidR="009D0613" w:rsidRPr="00A14753">
        <w:rPr>
          <w:rFonts w:ascii="Times New Roman" w:eastAsia="宋体" w:hAnsi="Times New Roman" w:cs="Times New Roman"/>
          <w:color w:val="auto"/>
        </w:rPr>
        <w:t>2025</w:t>
      </w:r>
      <w:r w:rsidR="009D0613" w:rsidRPr="00A14753">
        <w:rPr>
          <w:rFonts w:ascii="Times New Roman" w:eastAsia="宋体" w:hAnsi="Times New Roman" w:cs="Times New Roman"/>
          <w:color w:val="auto"/>
        </w:rPr>
        <w:t>年</w:t>
      </w:r>
      <w:r w:rsidR="00A14753" w:rsidRPr="00A14753">
        <w:rPr>
          <w:rFonts w:ascii="Times New Roman" w:eastAsia="宋体" w:hAnsi="Times New Roman" w:cs="Times New Roman" w:hint="eastAsia"/>
          <w:color w:val="auto"/>
        </w:rPr>
        <w:t>12</w:t>
      </w:r>
      <w:r w:rsidRPr="00A14753">
        <w:rPr>
          <w:rFonts w:ascii="Times New Roman" w:eastAsia="宋体" w:hAnsi="Times New Roman" w:cs="Times New Roman"/>
          <w:color w:val="auto"/>
        </w:rPr>
        <w:t>月</w:t>
      </w:r>
      <w:r w:rsidR="00A14753" w:rsidRPr="00A14753">
        <w:rPr>
          <w:rFonts w:ascii="Times New Roman" w:eastAsia="宋体" w:hAnsi="Times New Roman" w:cs="Times New Roman" w:hint="eastAsia"/>
          <w:color w:val="auto"/>
        </w:rPr>
        <w:t>12</w:t>
      </w:r>
      <w:r w:rsidRPr="00A14753">
        <w:rPr>
          <w:rFonts w:ascii="Times New Roman" w:eastAsia="宋体" w:hAnsi="Times New Roman" w:cs="Times New Roman"/>
          <w:color w:val="auto"/>
        </w:rPr>
        <w:t>日</w:t>
      </w:r>
      <w:r w:rsidRPr="00A14753">
        <w:rPr>
          <w:rFonts w:ascii="Times New Roman" w:eastAsia="宋体" w:hAnsi="Times New Roman" w:cs="Times New Roman"/>
          <w:color w:val="auto"/>
        </w:rPr>
        <w:t>8:30</w:t>
      </w:r>
      <w:r w:rsidRPr="00A14753">
        <w:rPr>
          <w:rFonts w:ascii="Times New Roman" w:eastAsia="宋体" w:hAnsi="Times New Roman" w:cs="Times New Roman"/>
          <w:color w:val="auto"/>
        </w:rPr>
        <w:t>至</w:t>
      </w:r>
      <w:r w:rsidRPr="00A14753">
        <w:rPr>
          <w:rFonts w:ascii="Times New Roman" w:eastAsia="宋体" w:hAnsi="Times New Roman" w:cs="Times New Roman"/>
          <w:color w:val="auto"/>
        </w:rPr>
        <w:t>9:</w:t>
      </w:r>
      <w:r w:rsidRPr="00A14753">
        <w:rPr>
          <w:rFonts w:ascii="Times New Roman" w:eastAsia="宋体" w:hAnsi="Times New Roman" w:cs="Times New Roman" w:hint="eastAsia"/>
          <w:color w:val="auto"/>
        </w:rPr>
        <w:t>30</w:t>
      </w:r>
      <w:r w:rsidRPr="000F460C">
        <w:rPr>
          <w:rFonts w:ascii="Times New Roman" w:eastAsia="宋体" w:hAnsi="Times New Roman" w:cs="Times New Roman"/>
          <w:color w:val="auto"/>
        </w:rPr>
        <w:t>完成开标解密的投标为有效投标。</w:t>
      </w:r>
    </w:p>
    <w:p w:rsidR="00DB4C16" w:rsidRPr="00225C2F" w:rsidRDefault="00DB4C16" w:rsidP="005D0880">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DB4C16" w:rsidRDefault="00DB4C16" w:rsidP="005D0880">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（三）网上开标公示时间：</w:t>
      </w:r>
      <w:r w:rsidR="009D0613" w:rsidRPr="00A14753">
        <w:rPr>
          <w:rFonts w:ascii="Times New Roman" w:eastAsia="宋体" w:hAnsi="Times New Roman" w:cs="Times New Roman"/>
          <w:color w:val="auto"/>
        </w:rPr>
        <w:t>2025</w:t>
      </w:r>
      <w:r w:rsidR="009D0613" w:rsidRPr="00A14753">
        <w:rPr>
          <w:rFonts w:ascii="Times New Roman" w:eastAsia="宋体" w:hAnsi="Times New Roman" w:cs="Times New Roman"/>
          <w:color w:val="auto"/>
        </w:rPr>
        <w:t>年</w:t>
      </w:r>
      <w:r w:rsidR="00A14753" w:rsidRPr="00A14753">
        <w:rPr>
          <w:rFonts w:ascii="Times New Roman" w:eastAsia="宋体" w:hAnsi="Times New Roman" w:cs="Times New Roman" w:hint="eastAsia"/>
          <w:color w:val="auto"/>
        </w:rPr>
        <w:t>12</w:t>
      </w:r>
      <w:r w:rsidRPr="00A14753">
        <w:rPr>
          <w:rFonts w:ascii="Times New Roman" w:eastAsia="宋体" w:hAnsi="Times New Roman" w:cs="Times New Roman"/>
          <w:color w:val="auto"/>
        </w:rPr>
        <w:t>月</w:t>
      </w:r>
      <w:r w:rsidR="00A14753" w:rsidRPr="00A14753">
        <w:rPr>
          <w:rFonts w:ascii="Times New Roman" w:eastAsia="宋体" w:hAnsi="Times New Roman" w:cs="Times New Roman" w:hint="eastAsia"/>
          <w:color w:val="auto"/>
        </w:rPr>
        <w:t>12</w:t>
      </w:r>
      <w:r w:rsidRPr="00A14753">
        <w:rPr>
          <w:rFonts w:ascii="Times New Roman" w:eastAsia="宋体" w:hAnsi="Times New Roman" w:cs="Times New Roman"/>
          <w:color w:val="auto"/>
        </w:rPr>
        <w:t>日</w:t>
      </w:r>
      <w:r w:rsidRPr="00A14753">
        <w:rPr>
          <w:rFonts w:ascii="Times New Roman" w:eastAsia="宋体" w:hAnsi="Times New Roman" w:cs="Times New Roman"/>
          <w:color w:val="auto"/>
        </w:rPr>
        <w:t>9:</w:t>
      </w:r>
      <w:r w:rsidRPr="00A14753">
        <w:rPr>
          <w:rFonts w:ascii="Times New Roman" w:eastAsia="宋体" w:hAnsi="Times New Roman" w:cs="Times New Roman" w:hint="eastAsia"/>
          <w:color w:val="auto"/>
        </w:rPr>
        <w:t>30</w:t>
      </w:r>
      <w:r w:rsidRPr="00A14753">
        <w:rPr>
          <w:rFonts w:ascii="Times New Roman" w:eastAsia="宋体" w:hAnsi="Times New Roman" w:cs="Times New Roman"/>
          <w:color w:val="auto"/>
        </w:rPr>
        <w:t>至</w:t>
      </w:r>
      <w:r w:rsidRPr="00A14753">
        <w:rPr>
          <w:rFonts w:ascii="Times New Roman" w:eastAsia="宋体" w:hAnsi="Times New Roman" w:cs="Times New Roman"/>
          <w:color w:val="auto"/>
        </w:rPr>
        <w:t>12:00</w:t>
      </w:r>
      <w:r w:rsidRPr="00A14753">
        <w:rPr>
          <w:rFonts w:ascii="Times New Roman" w:eastAsia="宋体" w:hAnsi="Times New Roman" w:cs="Times New Roman"/>
          <w:color w:val="auto"/>
        </w:rPr>
        <w:t>。</w:t>
      </w:r>
      <w:r w:rsidRPr="00225C2F">
        <w:rPr>
          <w:rFonts w:ascii="Times New Roman" w:eastAsia="宋体" w:hAnsi="Times New Roman" w:cs="Times New Roman" w:hint="eastAsia"/>
          <w:color w:val="auto"/>
        </w:rPr>
        <w:t>投标人可在规定时间内使用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lastRenderedPageBreak/>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5D0880">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5D0880">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5D0880">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5D0880">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A14753">
        <w:rPr>
          <w:rFonts w:ascii="Times New Roman" w:eastAsia="宋体" w:hAnsi="Times New Roman" w:cs="Times New Roman"/>
          <w:color w:val="auto"/>
        </w:rPr>
        <w:t>李响、杨光</w:t>
      </w:r>
    </w:p>
    <w:p w:rsidR="00DB4C16" w:rsidRPr="005B1221" w:rsidRDefault="00DB4C16" w:rsidP="005D0880">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D0880">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5D0880">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5D0880">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5D08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5D08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A14753">
        <w:rPr>
          <w:rFonts w:ascii="Times New Roman" w:eastAsia="宋体" w:hAnsi="Times New Roman" w:cs="Times New Roman" w:hint="eastAsia"/>
          <w:color w:val="auto"/>
        </w:rPr>
        <w:t>8307</w:t>
      </w:r>
    </w:p>
    <w:p w:rsidR="00707DB6" w:rsidRPr="00E72B88" w:rsidRDefault="00707DB6" w:rsidP="005D08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5D0880">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5D0880">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5D64AD" w:rsidRPr="005D64AD">
        <w:rPr>
          <w:rFonts w:ascii="Times New Roman" w:eastAsia="宋体" w:hAnsi="Times New Roman" w:cs="Times New Roman" w:hint="eastAsia"/>
          <w:color w:val="auto"/>
        </w:rPr>
        <w:t>天津市数据发展中心</w:t>
      </w:r>
    </w:p>
    <w:p w:rsidR="00DB4C16" w:rsidRPr="00750AB2" w:rsidRDefault="00DB4C16" w:rsidP="005D0880">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5D64AD" w:rsidRPr="005D64AD">
        <w:rPr>
          <w:rFonts w:ascii="Times New Roman" w:eastAsia="宋体" w:hAnsi="Times New Roman" w:cs="Times New Roman" w:hint="eastAsia"/>
          <w:color w:val="auto"/>
        </w:rPr>
        <w:t>天津市河西区梅江道</w:t>
      </w:r>
      <w:r w:rsidR="005D64AD" w:rsidRPr="005D64AD">
        <w:rPr>
          <w:rFonts w:ascii="Times New Roman" w:eastAsia="宋体" w:hAnsi="Times New Roman" w:cs="Times New Roman" w:hint="eastAsia"/>
          <w:color w:val="auto"/>
        </w:rPr>
        <w:t>20</w:t>
      </w:r>
      <w:r w:rsidR="005D64AD" w:rsidRPr="005D64AD">
        <w:rPr>
          <w:rFonts w:ascii="Times New Roman" w:eastAsia="宋体" w:hAnsi="Times New Roman" w:cs="Times New Roman" w:hint="eastAsia"/>
          <w:color w:val="auto"/>
        </w:rPr>
        <w:t>号</w:t>
      </w:r>
    </w:p>
    <w:p w:rsidR="00DB4C16" w:rsidRPr="00750AB2" w:rsidRDefault="00DB4C16" w:rsidP="005D0880">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5D64AD" w:rsidRPr="005D64AD">
        <w:rPr>
          <w:rFonts w:ascii="Times New Roman" w:eastAsia="宋体" w:hAnsi="Times New Roman" w:cs="Times New Roman" w:hint="eastAsia"/>
          <w:color w:val="auto"/>
        </w:rPr>
        <w:t>李萱</w:t>
      </w:r>
    </w:p>
    <w:p w:rsidR="00DB4C16" w:rsidRPr="00750AB2" w:rsidRDefault="00DB4C16" w:rsidP="005D0880">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5D64AD" w:rsidRPr="005D64AD">
        <w:rPr>
          <w:rFonts w:ascii="Times New Roman" w:eastAsia="宋体" w:hAnsi="Times New Roman" w:cs="Times New Roman" w:hint="eastAsia"/>
          <w:color w:val="auto"/>
        </w:rPr>
        <w:t>022-60619198</w:t>
      </w:r>
    </w:p>
    <w:p w:rsidR="00DB4C16" w:rsidRDefault="00DB4C16" w:rsidP="005D0880">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5D0880">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5D0880">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5D64AD" w:rsidRDefault="00DB4C16" w:rsidP="005D0880">
      <w:pPr>
        <w:pStyle w:val="Default"/>
        <w:spacing w:line="360" w:lineRule="auto"/>
        <w:ind w:firstLineChars="200" w:firstLine="446"/>
        <w:rPr>
          <w:rFonts w:ascii="Times New Roman" w:eastAsia="宋体" w:hAnsi="Times New Roman" w:cs="Times New Roman"/>
          <w:color w:val="auto"/>
        </w:rPr>
      </w:pPr>
      <w:r w:rsidRPr="005D64AD">
        <w:rPr>
          <w:rFonts w:ascii="Times New Roman" w:eastAsia="宋体" w:hAnsi="Times New Roman" w:cs="Times New Roman" w:hint="eastAsia"/>
          <w:color w:val="auto"/>
        </w:rPr>
        <w:lastRenderedPageBreak/>
        <w:t xml:space="preserve">1. </w:t>
      </w:r>
      <w:r w:rsidRPr="005D64AD">
        <w:rPr>
          <w:rFonts w:ascii="Times New Roman" w:eastAsia="宋体" w:hAnsi="Times New Roman" w:cs="Times New Roman" w:hint="eastAsia"/>
          <w:color w:val="auto"/>
        </w:rPr>
        <w:t>联系部门：</w:t>
      </w:r>
      <w:r w:rsidR="005D64AD" w:rsidRPr="005D64AD">
        <w:rPr>
          <w:rFonts w:ascii="Times New Roman" w:eastAsia="宋体" w:hAnsi="Times New Roman" w:cs="Times New Roman" w:hint="eastAsia"/>
          <w:color w:val="auto"/>
        </w:rPr>
        <w:t>天津市数据发展中心</w:t>
      </w:r>
    </w:p>
    <w:p w:rsidR="00DB4C16" w:rsidRPr="005D64AD" w:rsidRDefault="00DB4C16" w:rsidP="005D0880">
      <w:pPr>
        <w:pStyle w:val="Default"/>
        <w:spacing w:line="360" w:lineRule="auto"/>
        <w:ind w:firstLineChars="200" w:firstLine="446"/>
        <w:rPr>
          <w:rFonts w:ascii="Times New Roman" w:eastAsia="宋体" w:hAnsi="Times New Roman" w:cs="Times New Roman"/>
          <w:color w:val="auto"/>
        </w:rPr>
      </w:pPr>
      <w:r w:rsidRPr="005D64AD">
        <w:rPr>
          <w:rFonts w:ascii="Times New Roman" w:eastAsia="宋体" w:hAnsi="Times New Roman" w:cs="Times New Roman" w:hint="eastAsia"/>
          <w:color w:val="auto"/>
        </w:rPr>
        <w:t xml:space="preserve">2. </w:t>
      </w:r>
      <w:r w:rsidRPr="005D64AD">
        <w:rPr>
          <w:rFonts w:ascii="Times New Roman" w:eastAsia="宋体" w:hAnsi="Times New Roman" w:cs="Times New Roman" w:hint="eastAsia"/>
          <w:color w:val="auto"/>
        </w:rPr>
        <w:t>联系地址：</w:t>
      </w:r>
      <w:r w:rsidR="005D64AD" w:rsidRPr="005D64AD">
        <w:rPr>
          <w:rFonts w:ascii="Times New Roman" w:eastAsia="宋体" w:hAnsi="Times New Roman" w:cs="Times New Roman" w:hint="eastAsia"/>
          <w:color w:val="auto"/>
        </w:rPr>
        <w:t>天津市河西区梅江道</w:t>
      </w:r>
      <w:r w:rsidR="005D64AD" w:rsidRPr="005D64AD">
        <w:rPr>
          <w:rFonts w:ascii="Times New Roman" w:eastAsia="宋体" w:hAnsi="Times New Roman" w:cs="Times New Roman" w:hint="eastAsia"/>
          <w:color w:val="auto"/>
        </w:rPr>
        <w:t>20</w:t>
      </w:r>
      <w:r w:rsidR="005D64AD" w:rsidRPr="005D64AD">
        <w:rPr>
          <w:rFonts w:ascii="Times New Roman" w:eastAsia="宋体" w:hAnsi="Times New Roman" w:cs="Times New Roman" w:hint="eastAsia"/>
          <w:color w:val="auto"/>
        </w:rPr>
        <w:t>号</w:t>
      </w:r>
    </w:p>
    <w:p w:rsidR="00DB4C16" w:rsidRPr="005D64AD" w:rsidRDefault="00DB4C16" w:rsidP="005D0880">
      <w:pPr>
        <w:pStyle w:val="Default"/>
        <w:spacing w:line="360" w:lineRule="auto"/>
        <w:ind w:firstLineChars="200" w:firstLine="446"/>
        <w:rPr>
          <w:rFonts w:ascii="Times New Roman" w:eastAsia="宋体" w:hAnsi="Times New Roman" w:cs="Times New Roman"/>
          <w:color w:val="auto"/>
        </w:rPr>
      </w:pPr>
      <w:r w:rsidRPr="005D64AD">
        <w:rPr>
          <w:rFonts w:ascii="Times New Roman" w:eastAsia="宋体" w:hAnsi="Times New Roman" w:cs="Times New Roman" w:hint="eastAsia"/>
          <w:color w:val="auto"/>
        </w:rPr>
        <w:t xml:space="preserve">3. </w:t>
      </w:r>
      <w:r w:rsidRPr="005D64AD">
        <w:rPr>
          <w:rFonts w:ascii="Times New Roman" w:eastAsia="宋体" w:hAnsi="Times New Roman" w:cs="Times New Roman" w:hint="eastAsia"/>
          <w:color w:val="auto"/>
        </w:rPr>
        <w:t>联</w:t>
      </w:r>
      <w:r w:rsidRPr="005D64AD">
        <w:rPr>
          <w:rFonts w:ascii="Times New Roman" w:eastAsia="宋体" w:hAnsi="Times New Roman" w:cs="Times New Roman" w:hint="eastAsia"/>
          <w:color w:val="auto"/>
        </w:rPr>
        <w:t xml:space="preserve"> </w:t>
      </w:r>
      <w:r w:rsidRPr="005D64AD">
        <w:rPr>
          <w:rFonts w:ascii="Times New Roman" w:eastAsia="宋体" w:hAnsi="Times New Roman" w:cs="Times New Roman" w:hint="eastAsia"/>
          <w:color w:val="auto"/>
        </w:rPr>
        <w:t>系</w:t>
      </w:r>
      <w:r w:rsidRPr="005D64AD">
        <w:rPr>
          <w:rFonts w:ascii="Times New Roman" w:eastAsia="宋体" w:hAnsi="Times New Roman" w:cs="Times New Roman" w:hint="eastAsia"/>
          <w:color w:val="auto"/>
        </w:rPr>
        <w:t xml:space="preserve"> </w:t>
      </w:r>
      <w:r w:rsidRPr="005D64AD">
        <w:rPr>
          <w:rFonts w:ascii="Times New Roman" w:eastAsia="宋体" w:hAnsi="Times New Roman" w:cs="Times New Roman" w:hint="eastAsia"/>
          <w:color w:val="auto"/>
        </w:rPr>
        <w:t>人：</w:t>
      </w:r>
      <w:r w:rsidR="005D64AD" w:rsidRPr="005D64AD">
        <w:rPr>
          <w:rFonts w:ascii="Times New Roman" w:eastAsia="宋体" w:hAnsi="Times New Roman" w:cs="Times New Roman" w:hint="eastAsia"/>
          <w:color w:val="auto"/>
        </w:rPr>
        <w:t>李萱</w:t>
      </w:r>
    </w:p>
    <w:p w:rsidR="00DB4C16" w:rsidRPr="005D64AD" w:rsidRDefault="00DB4C16" w:rsidP="005D0880">
      <w:pPr>
        <w:pStyle w:val="Default"/>
        <w:spacing w:line="360" w:lineRule="auto"/>
        <w:ind w:firstLineChars="200" w:firstLine="446"/>
        <w:rPr>
          <w:rFonts w:ascii="Times New Roman" w:eastAsia="宋体" w:hAnsi="Times New Roman" w:cs="Times New Roman"/>
          <w:color w:val="auto"/>
        </w:rPr>
      </w:pPr>
      <w:r w:rsidRPr="005D64AD">
        <w:rPr>
          <w:rFonts w:ascii="Times New Roman" w:eastAsia="宋体" w:hAnsi="Times New Roman" w:cs="Times New Roman" w:hint="eastAsia"/>
          <w:color w:val="auto"/>
        </w:rPr>
        <w:t xml:space="preserve">4. </w:t>
      </w:r>
      <w:r w:rsidRPr="005D64AD">
        <w:rPr>
          <w:rFonts w:ascii="Times New Roman" w:eastAsia="宋体" w:hAnsi="Times New Roman" w:cs="Times New Roman" w:hint="eastAsia"/>
          <w:color w:val="auto"/>
        </w:rPr>
        <w:t>联系方式：</w:t>
      </w:r>
      <w:r w:rsidR="005D64AD" w:rsidRPr="005D64AD">
        <w:rPr>
          <w:rFonts w:ascii="Times New Roman" w:eastAsia="宋体" w:hAnsi="Times New Roman" w:cs="Times New Roman" w:hint="eastAsia"/>
          <w:color w:val="auto"/>
        </w:rPr>
        <w:t>022-60619198</w:t>
      </w:r>
    </w:p>
    <w:p w:rsidR="00DB4C16" w:rsidRPr="008111A5" w:rsidRDefault="00DB4C16" w:rsidP="005D0880">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5D0880">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5D0880">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5D64AD" w:rsidRDefault="00DB4C16" w:rsidP="005D0880">
      <w:pPr>
        <w:pStyle w:val="Default"/>
        <w:spacing w:line="360" w:lineRule="auto"/>
        <w:ind w:firstLineChars="200" w:firstLine="446"/>
        <w:jc w:val="both"/>
        <w:rPr>
          <w:rFonts w:ascii="Times New Roman" w:eastAsia="宋体" w:hAnsi="Times New Roman" w:cs="Times New Roman"/>
          <w:color w:val="auto"/>
        </w:rPr>
      </w:pPr>
      <w:r w:rsidRPr="005D64AD">
        <w:rPr>
          <w:rFonts w:ascii="Times New Roman" w:eastAsia="宋体" w:hAnsi="Times New Roman" w:cs="Times New Roman"/>
          <w:color w:val="auto"/>
        </w:rPr>
        <w:t>十</w:t>
      </w:r>
      <w:r w:rsidRPr="005D64AD">
        <w:rPr>
          <w:rFonts w:ascii="Times New Roman" w:eastAsia="宋体" w:hAnsi="Times New Roman" w:cs="Times New Roman" w:hint="eastAsia"/>
          <w:color w:val="auto"/>
        </w:rPr>
        <w:t>四</w:t>
      </w:r>
      <w:r w:rsidRPr="005D64AD">
        <w:rPr>
          <w:rFonts w:ascii="Times New Roman" w:eastAsia="宋体" w:hAnsi="Times New Roman" w:cs="Times New Roman"/>
          <w:color w:val="auto"/>
        </w:rPr>
        <w:t>、招标代理服务费</w:t>
      </w:r>
    </w:p>
    <w:p w:rsidR="005D64AD" w:rsidRPr="00FF4CFF" w:rsidRDefault="005D64AD" w:rsidP="005D0880">
      <w:pPr>
        <w:pStyle w:val="Default"/>
        <w:spacing w:line="360" w:lineRule="auto"/>
        <w:ind w:firstLineChars="200" w:firstLine="446"/>
        <w:jc w:val="both"/>
        <w:rPr>
          <w:rFonts w:ascii="Times New Roman" w:eastAsia="宋体" w:hAnsi="Times New Roman" w:cs="Times New Roman"/>
          <w:color w:val="auto"/>
        </w:rPr>
      </w:pPr>
      <w:r w:rsidRPr="00FF4CFF">
        <w:rPr>
          <w:rFonts w:ascii="Times New Roman" w:eastAsia="宋体" w:hAnsi="Times New Roman" w:cs="Times New Roman" w:hint="eastAsia"/>
          <w:color w:val="auto"/>
        </w:rPr>
        <w:t>本项目</w:t>
      </w:r>
      <w:r>
        <w:rPr>
          <w:rFonts w:ascii="Times New Roman" w:eastAsia="宋体" w:hAnsi="Times New Roman" w:cs="Times New Roman" w:hint="eastAsia"/>
          <w:color w:val="auto"/>
        </w:rPr>
        <w:t>各包</w:t>
      </w:r>
      <w:r w:rsidRPr="00FF4CFF">
        <w:rPr>
          <w:rFonts w:ascii="Times New Roman" w:eastAsia="宋体" w:hAnsi="Times New Roman" w:cs="Times New Roman" w:hint="eastAsia"/>
          <w:color w:val="auto"/>
        </w:rPr>
        <w:t>收取招标代理服务费</w:t>
      </w:r>
      <w:r w:rsidRPr="00FF4CFF">
        <w:rPr>
          <w:rFonts w:ascii="Times New Roman" w:eastAsia="宋体" w:hAnsi="Times New Roman" w:cs="Times New Roman" w:hint="eastAsia"/>
          <w:color w:val="auto"/>
        </w:rPr>
        <w:t>5000</w:t>
      </w:r>
      <w:r w:rsidRPr="00FF4CFF">
        <w:rPr>
          <w:rFonts w:ascii="Times New Roman" w:eastAsia="宋体" w:hAnsi="Times New Roman" w:cs="Times New Roman" w:hint="eastAsia"/>
          <w:color w:val="auto"/>
        </w:rPr>
        <w:t>元。</w:t>
      </w:r>
    </w:p>
    <w:p w:rsidR="005D64AD" w:rsidRPr="00FF4CFF" w:rsidRDefault="005D64AD" w:rsidP="005D0880">
      <w:pPr>
        <w:tabs>
          <w:tab w:val="left" w:pos="700"/>
        </w:tabs>
        <w:autoSpaceDE w:val="0"/>
        <w:autoSpaceDN w:val="0"/>
        <w:adjustRightInd w:val="0"/>
        <w:spacing w:line="360" w:lineRule="auto"/>
        <w:ind w:firstLineChars="200" w:firstLine="446"/>
        <w:rPr>
          <w:sz w:val="24"/>
          <w:szCs w:val="24"/>
          <w:lang w:val="zh-CN"/>
        </w:rPr>
      </w:pPr>
      <w:r w:rsidRPr="00FF4CFF">
        <w:rPr>
          <w:rFonts w:hint="eastAsia"/>
          <w:sz w:val="24"/>
          <w:szCs w:val="24"/>
        </w:rPr>
        <w:t>中标供应商应于中标公告发布之日起</w:t>
      </w:r>
      <w:r w:rsidRPr="00FF4CFF">
        <w:rPr>
          <w:rFonts w:hint="eastAsia"/>
          <w:sz w:val="24"/>
          <w:szCs w:val="24"/>
        </w:rPr>
        <w:t>5</w:t>
      </w:r>
      <w:r w:rsidRPr="00FF4CFF">
        <w:rPr>
          <w:rFonts w:hint="eastAsia"/>
          <w:sz w:val="24"/>
          <w:szCs w:val="24"/>
        </w:rPr>
        <w:t>个工作日内缴纳</w:t>
      </w:r>
      <w:r w:rsidRPr="00FF4CFF">
        <w:rPr>
          <w:rFonts w:hint="eastAsia"/>
          <w:sz w:val="24"/>
          <w:szCs w:val="24"/>
          <w:lang w:val="zh-CN"/>
        </w:rPr>
        <w:t>招标代理服务费，缴费单位名称须与投标单位名称一致，缴费时请注明项目编号及中标包号。</w:t>
      </w:r>
    </w:p>
    <w:p w:rsidR="005D64AD" w:rsidRPr="00FF4CFF" w:rsidRDefault="005D64AD" w:rsidP="005D0880">
      <w:pPr>
        <w:pStyle w:val="Default"/>
        <w:spacing w:line="360" w:lineRule="auto"/>
        <w:ind w:firstLineChars="200" w:firstLine="446"/>
        <w:rPr>
          <w:rFonts w:ascii="Times New Roman" w:eastAsia="宋体" w:hAnsi="Times New Roman" w:cs="Times New Roman"/>
          <w:color w:val="auto"/>
        </w:rPr>
      </w:pPr>
      <w:r w:rsidRPr="00FF4CFF">
        <w:rPr>
          <w:rFonts w:ascii="Times New Roman" w:eastAsia="宋体" w:hAnsi="Times New Roman" w:cs="Times New Roman" w:hint="eastAsia"/>
          <w:color w:val="auto"/>
        </w:rPr>
        <w:t>名</w:t>
      </w:r>
      <w:r w:rsidRPr="00FF4CFF">
        <w:rPr>
          <w:rFonts w:ascii="Times New Roman" w:eastAsia="宋体" w:hAnsi="Times New Roman" w:cs="Times New Roman" w:hint="eastAsia"/>
          <w:color w:val="auto"/>
        </w:rPr>
        <w:t xml:space="preserve">        </w:t>
      </w:r>
      <w:r w:rsidRPr="00FF4CFF">
        <w:rPr>
          <w:rFonts w:ascii="Times New Roman" w:eastAsia="宋体" w:hAnsi="Times New Roman" w:cs="Times New Roman" w:hint="eastAsia"/>
          <w:color w:val="auto"/>
        </w:rPr>
        <w:t>称：天津市公共资源交易中心</w:t>
      </w:r>
    </w:p>
    <w:p w:rsidR="005D64AD" w:rsidRPr="00FF4CFF" w:rsidRDefault="005D64AD" w:rsidP="005D0880">
      <w:pPr>
        <w:pStyle w:val="Default"/>
        <w:spacing w:line="360" w:lineRule="auto"/>
        <w:ind w:firstLineChars="200" w:firstLine="446"/>
        <w:rPr>
          <w:rFonts w:ascii="Times New Roman" w:eastAsia="宋体" w:hAnsi="Times New Roman" w:cs="Times New Roman"/>
          <w:color w:val="auto"/>
        </w:rPr>
      </w:pPr>
      <w:r w:rsidRPr="00FF4CFF">
        <w:rPr>
          <w:rFonts w:ascii="Times New Roman" w:eastAsia="宋体" w:hAnsi="Times New Roman" w:cs="Times New Roman" w:hint="eastAsia"/>
          <w:color w:val="auto"/>
        </w:rPr>
        <w:t>开户行及账号：中国建设银行股份有限公司天津明华支行</w:t>
      </w:r>
      <w:r w:rsidRPr="00FF4CFF">
        <w:rPr>
          <w:rFonts w:ascii="Times New Roman" w:eastAsia="宋体" w:hAnsi="Times New Roman" w:cs="Times New Roman" w:hint="eastAsia"/>
          <w:color w:val="auto"/>
        </w:rPr>
        <w:t xml:space="preserve"> </w:t>
      </w:r>
    </w:p>
    <w:p w:rsidR="005D64AD" w:rsidRPr="00FF4CFF" w:rsidRDefault="005D64AD" w:rsidP="005D0880">
      <w:pPr>
        <w:pStyle w:val="Default"/>
        <w:spacing w:line="360" w:lineRule="auto"/>
        <w:ind w:firstLineChars="897" w:firstLine="2002"/>
        <w:rPr>
          <w:rFonts w:ascii="Times New Roman" w:eastAsia="宋体" w:hAnsi="Times New Roman" w:cs="Times New Roman"/>
          <w:color w:val="auto"/>
        </w:rPr>
      </w:pPr>
      <w:r w:rsidRPr="00FF4CFF">
        <w:rPr>
          <w:rFonts w:ascii="Times New Roman" w:eastAsia="宋体" w:hAnsi="Times New Roman" w:cs="Times New Roman"/>
          <w:color w:val="auto"/>
        </w:rPr>
        <w:t>1205 0162 4900 0000 0675</w:t>
      </w:r>
    </w:p>
    <w:p w:rsidR="005D64AD" w:rsidRPr="00FF4CFF" w:rsidRDefault="005D64AD" w:rsidP="005D0880">
      <w:pPr>
        <w:pStyle w:val="Default"/>
        <w:spacing w:line="360" w:lineRule="auto"/>
        <w:ind w:firstLineChars="200" w:firstLine="446"/>
        <w:rPr>
          <w:rFonts w:ascii="Times New Roman" w:eastAsia="宋体" w:hAnsi="Times New Roman" w:cs="Times New Roman"/>
          <w:color w:val="auto"/>
        </w:rPr>
      </w:pPr>
      <w:r w:rsidRPr="00FF4CFF">
        <w:rPr>
          <w:rFonts w:ascii="Times New Roman" w:eastAsia="宋体" w:hAnsi="Times New Roman" w:cs="Times New Roman" w:hint="eastAsia"/>
          <w:color w:val="auto"/>
        </w:rPr>
        <w:t>银行联行号：</w:t>
      </w:r>
      <w:r w:rsidRPr="00FF4CFF">
        <w:rPr>
          <w:rFonts w:ascii="Times New Roman" w:eastAsia="宋体" w:hAnsi="Times New Roman" w:cs="Times New Roman" w:hint="eastAsia"/>
          <w:color w:val="auto"/>
        </w:rPr>
        <w:t>105110039436</w:t>
      </w:r>
    </w:p>
    <w:p w:rsidR="005D64AD" w:rsidRPr="00FF4CFF" w:rsidRDefault="005D64AD" w:rsidP="005D0880">
      <w:pPr>
        <w:pStyle w:val="Default"/>
        <w:spacing w:line="360" w:lineRule="auto"/>
        <w:ind w:firstLineChars="200" w:firstLine="446"/>
        <w:rPr>
          <w:rFonts w:ascii="Times New Roman" w:eastAsia="宋体" w:hAnsi="Times New Roman" w:cs="Times New Roman"/>
          <w:color w:val="auto"/>
        </w:rPr>
      </w:pPr>
      <w:r w:rsidRPr="00FF4CFF">
        <w:rPr>
          <w:rFonts w:ascii="Times New Roman" w:eastAsia="宋体" w:hAnsi="Times New Roman" w:cs="Times New Roman" w:hint="eastAsia"/>
          <w:color w:val="auto"/>
        </w:rPr>
        <w:t>纳税人识别号：</w:t>
      </w:r>
      <w:r w:rsidRPr="00FF4CFF">
        <w:rPr>
          <w:rFonts w:ascii="Times New Roman" w:eastAsia="宋体" w:hAnsi="Times New Roman" w:cs="Times New Roman" w:hint="eastAsia"/>
          <w:color w:val="auto"/>
        </w:rPr>
        <w:t>1212 0000 MB1E 44809C</w:t>
      </w:r>
    </w:p>
    <w:p w:rsidR="005D64AD" w:rsidRPr="00FF4CFF" w:rsidRDefault="005D64AD" w:rsidP="005D0880">
      <w:pPr>
        <w:pStyle w:val="Default"/>
        <w:spacing w:line="360" w:lineRule="auto"/>
        <w:ind w:firstLineChars="200" w:firstLine="446"/>
        <w:jc w:val="both"/>
        <w:rPr>
          <w:rFonts w:ascii="Times New Roman" w:eastAsia="宋体" w:hAnsi="Times New Roman" w:cs="Times New Roman"/>
          <w:color w:val="auto"/>
        </w:rPr>
      </w:pPr>
      <w:r w:rsidRPr="00FF4CFF">
        <w:rPr>
          <w:rFonts w:ascii="Times New Roman" w:eastAsia="宋体" w:hAnsi="Times New Roman" w:cs="Times New Roman" w:hint="eastAsia"/>
          <w:color w:val="auto"/>
        </w:rPr>
        <w:t>地址：天津市河东区红星路</w:t>
      </w:r>
      <w:r w:rsidRPr="00FF4CFF">
        <w:rPr>
          <w:rFonts w:ascii="Times New Roman" w:eastAsia="宋体" w:hAnsi="Times New Roman" w:cs="Times New Roman" w:hint="eastAsia"/>
          <w:color w:val="auto"/>
        </w:rPr>
        <w:t>79</w:t>
      </w:r>
      <w:r w:rsidRPr="00FF4CFF">
        <w:rPr>
          <w:rFonts w:ascii="Times New Roman" w:eastAsia="宋体" w:hAnsi="Times New Roman" w:cs="Times New Roman" w:hint="eastAsia"/>
          <w:color w:val="auto"/>
        </w:rPr>
        <w:t>号</w:t>
      </w:r>
    </w:p>
    <w:p w:rsidR="005D64AD" w:rsidRPr="00FF4CFF" w:rsidRDefault="005D64AD" w:rsidP="005D0880">
      <w:pPr>
        <w:pStyle w:val="Default"/>
        <w:spacing w:line="360" w:lineRule="auto"/>
        <w:ind w:firstLineChars="200" w:firstLine="446"/>
        <w:jc w:val="both"/>
        <w:rPr>
          <w:rFonts w:ascii="Times New Roman" w:eastAsia="宋体" w:hAnsi="Times New Roman" w:cs="Times New Roman"/>
          <w:color w:val="auto"/>
        </w:rPr>
      </w:pPr>
      <w:r w:rsidRPr="00FF4CFF">
        <w:rPr>
          <w:rFonts w:ascii="Times New Roman" w:eastAsia="宋体" w:hAnsi="Times New Roman" w:cs="Times New Roman" w:hint="eastAsia"/>
          <w:color w:val="auto"/>
        </w:rPr>
        <w:t>缴费及申请开票系统：</w:t>
      </w:r>
      <w:r w:rsidRPr="00FF4CFF">
        <w:rPr>
          <w:rFonts w:ascii="Times New Roman" w:eastAsia="宋体" w:hAnsi="Times New Roman" w:cs="Times New Roman" w:hint="eastAsia"/>
          <w:color w:val="auto"/>
        </w:rPr>
        <w:t>http://pay.tjggzy.cn/</w:t>
      </w:r>
    </w:p>
    <w:p w:rsidR="005D64AD" w:rsidRPr="00FF4CFF" w:rsidRDefault="005D64AD" w:rsidP="005D0880">
      <w:pPr>
        <w:pStyle w:val="Default"/>
        <w:spacing w:line="360" w:lineRule="auto"/>
        <w:ind w:firstLineChars="200" w:firstLine="446"/>
        <w:jc w:val="both"/>
        <w:rPr>
          <w:rFonts w:ascii="Times New Roman" w:eastAsia="宋体" w:hAnsi="Times New Roman" w:cs="Times New Roman"/>
          <w:color w:val="auto"/>
          <w:kern w:val="2"/>
          <w:lang w:val="zh-CN"/>
        </w:rPr>
      </w:pPr>
      <w:r w:rsidRPr="00FF4CFF">
        <w:rPr>
          <w:rFonts w:ascii="Times New Roman" w:eastAsia="宋体" w:hAnsi="Times New Roman" w:cs="Times New Roman" w:hint="eastAsia"/>
          <w:color w:val="auto"/>
          <w:kern w:val="2"/>
          <w:lang w:val="zh-CN"/>
        </w:rPr>
        <w:t>缴费及开票咨询电话：</w:t>
      </w:r>
      <w:r w:rsidRPr="00FF4CFF">
        <w:rPr>
          <w:rFonts w:ascii="Times New Roman" w:eastAsia="宋体" w:hAnsi="Times New Roman" w:cs="Times New Roman" w:hint="eastAsia"/>
          <w:color w:val="auto"/>
          <w:kern w:val="2"/>
          <w:lang w:val="zh-CN"/>
        </w:rPr>
        <w:t>022-24532012</w:t>
      </w:r>
    </w:p>
    <w:p w:rsidR="00E43E9E" w:rsidRPr="00DA11A1" w:rsidRDefault="00E43E9E" w:rsidP="005D0880">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E43E9E" w:rsidRDefault="00E43E9E" w:rsidP="005D0880">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lastRenderedPageBreak/>
        <w:t>2025</w:t>
      </w:r>
      <w:r>
        <w:rPr>
          <w:rFonts w:ascii="Times New Roman" w:eastAsia="宋体" w:hAnsi="Times New Roman" w:cs="Times New Roman"/>
          <w:color w:val="auto"/>
        </w:rPr>
        <w:t>年</w:t>
      </w:r>
      <w:r w:rsidR="00F46AD5">
        <w:rPr>
          <w:rFonts w:ascii="Times New Roman" w:eastAsia="宋体" w:hAnsi="Times New Roman" w:cs="Times New Roman" w:hint="eastAsia"/>
          <w:color w:val="auto"/>
        </w:rPr>
        <w:t>11</w:t>
      </w:r>
      <w:r w:rsidR="00DB4C16" w:rsidRPr="00750AB2">
        <w:rPr>
          <w:rFonts w:ascii="Times New Roman" w:eastAsia="宋体" w:hAnsi="Times New Roman" w:cs="Times New Roman"/>
          <w:color w:val="auto"/>
        </w:rPr>
        <w:t>月</w:t>
      </w:r>
      <w:r w:rsidR="005D64AD">
        <w:rPr>
          <w:rFonts w:ascii="Times New Roman" w:eastAsia="宋体" w:hAnsi="Times New Roman" w:cs="Times New Roman" w:hint="eastAsia"/>
          <w:color w:val="auto"/>
        </w:rPr>
        <w:t>21</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5D0880">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E43E9E" w:rsidRPr="00DA11A1" w:rsidRDefault="00E43E9E" w:rsidP="005D0880">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5D0880">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5D0880">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5D0880">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5D0880">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5D0880">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5D0880">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5D0880">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5D0880">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A14B33" w:rsidRDefault="00A14B33" w:rsidP="005D0880">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5D0880">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5D0880">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5D0880">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5D0880">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5D0880">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5D0880">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5D0880">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5D0880">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5D0880">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A14B33" w:rsidRDefault="00A14B33" w:rsidP="005D0880">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A15DF" w:rsidRDefault="009A15DF" w:rsidP="005D0880">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5D0880">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5D0880">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5D0880">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A15DF">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5D0880">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5D0880">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5D0880">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5D0880">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5D0880">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5D0880">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5D0880">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5D0880">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5D0880">
      <w:pPr>
        <w:spacing w:line="360" w:lineRule="exact"/>
        <w:ind w:firstLineChars="200" w:firstLine="446"/>
        <w:rPr>
          <w:rFonts w:eastAsiaTheme="minorEastAsia"/>
          <w:sz w:val="24"/>
        </w:rPr>
      </w:pPr>
    </w:p>
    <w:p w:rsidR="009A15DF" w:rsidRDefault="009A15DF" w:rsidP="005D0880">
      <w:pPr>
        <w:spacing w:line="360" w:lineRule="exact"/>
        <w:ind w:firstLineChars="200" w:firstLine="609"/>
        <w:rPr>
          <w:b/>
          <w:bCs/>
          <w:kern w:val="28"/>
          <w:sz w:val="32"/>
          <w:szCs w:val="32"/>
        </w:rPr>
      </w:pPr>
    </w:p>
    <w:p w:rsidR="00AE5C1F" w:rsidRPr="00750AB2" w:rsidRDefault="009A15DF" w:rsidP="002B7892">
      <w:pPr>
        <w:pStyle w:val="a5"/>
        <w:rPr>
          <w:rFonts w:ascii="Times New Roman" w:hAnsi="Times New Roman"/>
        </w:rPr>
      </w:pPr>
      <w:r>
        <w:br w:type="page"/>
      </w:r>
      <w:r w:rsidR="00AE5C1F" w:rsidRPr="00750AB2">
        <w:rPr>
          <w:rFonts w:ascii="Times New Roman" w:hAnsi="Times New Roman"/>
        </w:rPr>
        <w:lastRenderedPageBreak/>
        <w:t>第</w:t>
      </w:r>
      <w:r w:rsidR="00755358" w:rsidRPr="00750AB2">
        <w:rPr>
          <w:rFonts w:ascii="Times New Roman" w:hAnsi="Times New Roman"/>
        </w:rPr>
        <w:t>二</w:t>
      </w:r>
      <w:r w:rsidR="00AE5C1F" w:rsidRPr="00750AB2">
        <w:rPr>
          <w:rFonts w:ascii="Times New Roman" w:hAnsi="Times New Roman"/>
        </w:rPr>
        <w:t>部分</w:t>
      </w:r>
      <w:r w:rsidR="00AE5C1F" w:rsidRPr="00750AB2">
        <w:rPr>
          <w:rFonts w:ascii="Times New Roman" w:hAnsi="Times New Roman"/>
        </w:rPr>
        <w:t xml:space="preserve">  </w:t>
      </w:r>
      <w:r w:rsidR="00AE5C1F" w:rsidRPr="00750AB2">
        <w:rPr>
          <w:rFonts w:ascii="Times New Roman" w:hAnsi="Times New Roman"/>
        </w:rPr>
        <w:t>招标项目要求</w:t>
      </w:r>
      <w:bookmarkEnd w:id="6"/>
    </w:p>
    <w:p w:rsidR="00AE5C1F" w:rsidRPr="00750AB2" w:rsidRDefault="00AE5C1F" w:rsidP="005D0880">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5D0880">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9D7B04" w:rsidRPr="00373D96" w:rsidRDefault="009D7B04" w:rsidP="005D0880">
      <w:pPr>
        <w:autoSpaceDE w:val="0"/>
        <w:autoSpaceDN w:val="0"/>
        <w:adjustRightInd w:val="0"/>
        <w:spacing w:line="360" w:lineRule="auto"/>
        <w:ind w:firstLineChars="200" w:firstLine="446"/>
        <w:rPr>
          <w:sz w:val="24"/>
        </w:rPr>
      </w:pPr>
      <w:r w:rsidRPr="00373D96">
        <w:rPr>
          <w:sz w:val="24"/>
        </w:rPr>
        <w:t xml:space="preserve">1. </w:t>
      </w:r>
      <w:r w:rsidRPr="00373D96">
        <w:rPr>
          <w:rFonts w:hint="eastAsia"/>
          <w:sz w:val="24"/>
        </w:rPr>
        <w:t>投标报价以折扣填列。报价按</w:t>
      </w:r>
      <w:r w:rsidR="002B7892">
        <w:rPr>
          <w:rFonts w:hint="eastAsia"/>
          <w:sz w:val="24"/>
        </w:rPr>
        <w:t>《附件</w:t>
      </w:r>
      <w:r w:rsidR="002B7892">
        <w:rPr>
          <w:rFonts w:hint="eastAsia"/>
          <w:sz w:val="24"/>
        </w:rPr>
        <w:t>A</w:t>
      </w:r>
      <w:r w:rsidR="002B7892">
        <w:rPr>
          <w:rFonts w:hint="eastAsia"/>
          <w:sz w:val="24"/>
        </w:rPr>
        <w:t>：服务目录》</w:t>
      </w:r>
      <w:r w:rsidRPr="00373D96">
        <w:rPr>
          <w:rFonts w:hint="eastAsia"/>
          <w:sz w:val="24"/>
        </w:rPr>
        <w:t>中所列各项报出最高限价的统一折扣（如统一折扣为八折，即报</w:t>
      </w:r>
      <w:r w:rsidRPr="00373D96">
        <w:rPr>
          <w:rFonts w:hint="eastAsia"/>
          <w:sz w:val="24"/>
        </w:rPr>
        <w:t>80%</w:t>
      </w:r>
      <w:r w:rsidRPr="00373D96">
        <w:rPr>
          <w:rFonts w:hint="eastAsia"/>
          <w:sz w:val="24"/>
        </w:rPr>
        <w:t>，</w:t>
      </w:r>
      <w:r w:rsidRPr="00373D96">
        <w:rPr>
          <w:rFonts w:hint="eastAsia"/>
          <w:sz w:val="24"/>
        </w:rPr>
        <w:t>%</w:t>
      </w:r>
      <w:r w:rsidRPr="00373D96">
        <w:rPr>
          <w:rFonts w:hint="eastAsia"/>
          <w:sz w:val="24"/>
        </w:rPr>
        <w:t>前保留整数。网上应答时，只填写</w:t>
      </w:r>
      <w:r w:rsidRPr="00373D96">
        <w:rPr>
          <w:rFonts w:hint="eastAsia"/>
          <w:sz w:val="24"/>
        </w:rPr>
        <w:t>%</w:t>
      </w:r>
      <w:r w:rsidRPr="00373D96">
        <w:rPr>
          <w:rFonts w:hint="eastAsia"/>
          <w:sz w:val="24"/>
        </w:rPr>
        <w:t>左侧数字“</w:t>
      </w:r>
      <w:r w:rsidRPr="00373D96">
        <w:rPr>
          <w:rFonts w:hint="eastAsia"/>
          <w:sz w:val="24"/>
        </w:rPr>
        <w:t>80</w:t>
      </w:r>
      <w:r w:rsidRPr="00373D96">
        <w:rPr>
          <w:rFonts w:hint="eastAsia"/>
          <w:sz w:val="24"/>
        </w:rPr>
        <w:t>”），作为价格分的计算依据。不接受对</w:t>
      </w:r>
      <w:r w:rsidR="002B7892">
        <w:rPr>
          <w:rFonts w:hint="eastAsia"/>
          <w:sz w:val="24"/>
        </w:rPr>
        <w:t>《附件</w:t>
      </w:r>
      <w:r w:rsidR="002B7892">
        <w:rPr>
          <w:rFonts w:hint="eastAsia"/>
          <w:sz w:val="24"/>
        </w:rPr>
        <w:t>A</w:t>
      </w:r>
      <w:r w:rsidR="002B7892">
        <w:rPr>
          <w:rFonts w:hint="eastAsia"/>
          <w:sz w:val="24"/>
        </w:rPr>
        <w:t>：服务目录》</w:t>
      </w:r>
      <w:r w:rsidRPr="00373D96">
        <w:rPr>
          <w:rFonts w:hint="eastAsia"/>
          <w:sz w:val="24"/>
        </w:rPr>
        <w:t>中各分项或子项进行不同的折扣报价。填报的折扣不得超过</w:t>
      </w:r>
      <w:r w:rsidRPr="00373D96">
        <w:rPr>
          <w:rFonts w:hint="eastAsia"/>
          <w:sz w:val="24"/>
        </w:rPr>
        <w:t>100%</w:t>
      </w:r>
      <w:r w:rsidRPr="00373D96">
        <w:rPr>
          <w:rFonts w:hint="eastAsia"/>
          <w:sz w:val="24"/>
        </w:rPr>
        <w:t>，否则视为无效投标。</w:t>
      </w:r>
    </w:p>
    <w:p w:rsidR="009D7B04" w:rsidRPr="00373D96" w:rsidRDefault="009D7B04" w:rsidP="005D0880">
      <w:pPr>
        <w:autoSpaceDE w:val="0"/>
        <w:autoSpaceDN w:val="0"/>
        <w:adjustRightInd w:val="0"/>
        <w:spacing w:line="360" w:lineRule="auto"/>
        <w:ind w:firstLineChars="200" w:firstLine="446"/>
        <w:rPr>
          <w:sz w:val="24"/>
        </w:rPr>
      </w:pPr>
      <w:r w:rsidRPr="00373D96">
        <w:rPr>
          <w:sz w:val="24"/>
        </w:rPr>
        <w:t xml:space="preserve">2. </w:t>
      </w:r>
      <w:r w:rsidRPr="00373D96">
        <w:rPr>
          <w:sz w:val="24"/>
        </w:rPr>
        <w:t>投标人的报价应包括：</w:t>
      </w:r>
      <w:r w:rsidRPr="00373D96">
        <w:rPr>
          <w:rFonts w:hint="eastAsia"/>
          <w:sz w:val="24"/>
        </w:rPr>
        <w:t>云计算服务、</w:t>
      </w:r>
      <w:r w:rsidRPr="00430024">
        <w:rPr>
          <w:rFonts w:hint="eastAsia"/>
          <w:sz w:val="24"/>
        </w:rPr>
        <w:t>灾备专用网络</w:t>
      </w:r>
      <w:r>
        <w:rPr>
          <w:rFonts w:hint="eastAsia"/>
          <w:sz w:val="24"/>
        </w:rPr>
        <w:t>、</w:t>
      </w:r>
      <w:r w:rsidRPr="00373D96">
        <w:rPr>
          <w:rFonts w:hint="eastAsia"/>
          <w:sz w:val="24"/>
        </w:rPr>
        <w:t>人员、运维等为完成招标文件规定的一切工作所需的全部费用</w:t>
      </w:r>
      <w:r w:rsidRPr="00373D96">
        <w:rPr>
          <w:sz w:val="24"/>
        </w:rPr>
        <w:t>。</w:t>
      </w:r>
      <w:r w:rsidRPr="00373D96">
        <w:rPr>
          <w:rFonts w:hint="eastAsia"/>
          <w:sz w:val="24"/>
        </w:rPr>
        <w:t>统一折扣报价包含招标文件要求的全部服务所需的一切费用，合同结算按</w:t>
      </w:r>
      <w:r w:rsidR="002B7892">
        <w:rPr>
          <w:rFonts w:hint="eastAsia"/>
          <w:sz w:val="24"/>
        </w:rPr>
        <w:t>《附件</w:t>
      </w:r>
      <w:r w:rsidR="002B7892">
        <w:rPr>
          <w:rFonts w:hint="eastAsia"/>
          <w:sz w:val="24"/>
        </w:rPr>
        <w:t>A</w:t>
      </w:r>
      <w:r w:rsidR="002B7892">
        <w:rPr>
          <w:rFonts w:hint="eastAsia"/>
          <w:sz w:val="24"/>
        </w:rPr>
        <w:t>：服务目录》</w:t>
      </w:r>
      <w:r w:rsidRPr="00373D96">
        <w:rPr>
          <w:rFonts w:hint="eastAsia"/>
          <w:sz w:val="24"/>
        </w:rPr>
        <w:t>中各项最高限价乘以中标供应商所报统一折扣，根据实际使用量进行计算。合同结算价格</w:t>
      </w:r>
      <w:r w:rsidRPr="00373D96">
        <w:rPr>
          <w:rFonts w:hint="eastAsia"/>
          <w:sz w:val="24"/>
        </w:rPr>
        <w:t>=</w:t>
      </w:r>
      <w:r w:rsidRPr="00373D96">
        <w:rPr>
          <w:rFonts w:hint="eastAsia"/>
          <w:sz w:val="24"/>
        </w:rPr>
        <w:t>实际使用量×附件</w:t>
      </w:r>
      <w:r w:rsidRPr="00373D96">
        <w:rPr>
          <w:rFonts w:hint="eastAsia"/>
          <w:sz w:val="24"/>
        </w:rPr>
        <w:t>A</w:t>
      </w:r>
      <w:r w:rsidRPr="00373D96">
        <w:rPr>
          <w:rFonts w:hint="eastAsia"/>
          <w:sz w:val="24"/>
        </w:rPr>
        <w:t>中的最高限价×中标折扣</w:t>
      </w:r>
    </w:p>
    <w:p w:rsidR="009D7B04" w:rsidRPr="00373D96" w:rsidRDefault="009D7B04" w:rsidP="005D0880">
      <w:pPr>
        <w:spacing w:line="360" w:lineRule="auto"/>
        <w:ind w:firstLineChars="200" w:firstLine="446"/>
        <w:rPr>
          <w:kern w:val="0"/>
          <w:sz w:val="24"/>
          <w:szCs w:val="24"/>
        </w:rPr>
      </w:pPr>
      <w:r w:rsidRPr="00373D96">
        <w:rPr>
          <w:rFonts w:hint="eastAsia"/>
          <w:kern w:val="0"/>
          <w:sz w:val="24"/>
          <w:szCs w:val="24"/>
        </w:rPr>
        <w:t xml:space="preserve">3. </w:t>
      </w:r>
      <w:r w:rsidRPr="00373D96">
        <w:rPr>
          <w:sz w:val="24"/>
        </w:rPr>
        <w:t>验收相关费用由投标人负责。</w:t>
      </w:r>
    </w:p>
    <w:p w:rsidR="000F48D9" w:rsidRPr="00750AB2" w:rsidRDefault="000F48D9" w:rsidP="005D0880">
      <w:pPr>
        <w:autoSpaceDE w:val="0"/>
        <w:autoSpaceDN w:val="0"/>
        <w:adjustRightInd w:val="0"/>
        <w:spacing w:line="360" w:lineRule="auto"/>
        <w:ind w:firstLineChars="200" w:firstLine="446"/>
        <w:rPr>
          <w:sz w:val="24"/>
        </w:rPr>
      </w:pPr>
      <w:r w:rsidRPr="00750AB2">
        <w:rPr>
          <w:sz w:val="24"/>
        </w:rPr>
        <w:t>（</w:t>
      </w:r>
      <w:r w:rsidR="006A75E7" w:rsidRPr="00750AB2">
        <w:rPr>
          <w:sz w:val="24"/>
        </w:rPr>
        <w:t>二</w:t>
      </w:r>
      <w:r w:rsidRPr="00750AB2">
        <w:rPr>
          <w:sz w:val="24"/>
        </w:rPr>
        <w:t>）服务要求</w:t>
      </w:r>
    </w:p>
    <w:p w:rsidR="009D7B04" w:rsidRPr="009D7B04" w:rsidRDefault="009D7B04" w:rsidP="005D0880">
      <w:pPr>
        <w:autoSpaceDE w:val="0"/>
        <w:autoSpaceDN w:val="0"/>
        <w:adjustRightInd w:val="0"/>
        <w:spacing w:line="360" w:lineRule="auto"/>
        <w:ind w:firstLineChars="200" w:firstLine="446"/>
        <w:rPr>
          <w:sz w:val="24"/>
        </w:rPr>
      </w:pPr>
      <w:r w:rsidRPr="009D7B04">
        <w:rPr>
          <w:rFonts w:hint="eastAsia"/>
          <w:sz w:val="24"/>
        </w:rPr>
        <w:t>1</w:t>
      </w:r>
      <w:r w:rsidRPr="009D7B04">
        <w:rPr>
          <w:rFonts w:hint="eastAsia"/>
          <w:sz w:val="24"/>
        </w:rPr>
        <w:t>、</w:t>
      </w:r>
      <w:r w:rsidR="0098544D" w:rsidRPr="009D7B04">
        <w:rPr>
          <w:sz w:val="24"/>
        </w:rPr>
        <w:t>投标人提供详细的服务方案。</w:t>
      </w:r>
    </w:p>
    <w:p w:rsidR="000F48D9" w:rsidRPr="009D7B04" w:rsidRDefault="009D7B04" w:rsidP="005D0880">
      <w:pPr>
        <w:autoSpaceDE w:val="0"/>
        <w:autoSpaceDN w:val="0"/>
        <w:adjustRightInd w:val="0"/>
        <w:spacing w:line="360" w:lineRule="auto"/>
        <w:ind w:firstLineChars="200" w:firstLine="446"/>
        <w:rPr>
          <w:sz w:val="24"/>
        </w:rPr>
      </w:pPr>
      <w:r w:rsidRPr="009D7B04">
        <w:rPr>
          <w:rFonts w:hint="eastAsia"/>
          <w:sz w:val="24"/>
        </w:rPr>
        <w:t>2</w:t>
      </w:r>
      <w:r w:rsidRPr="009D7B04">
        <w:rPr>
          <w:rFonts w:hint="eastAsia"/>
          <w:sz w:val="24"/>
        </w:rPr>
        <w:t>、</w:t>
      </w:r>
      <w:r w:rsidRPr="009F3EC7">
        <w:rPr>
          <w:rFonts w:hint="eastAsia"/>
          <w:sz w:val="24"/>
        </w:rPr>
        <w:t>中标后，中标供应商及其委派的服务人员须与采购人就数据信息安全等内容签署保密协议</w:t>
      </w:r>
    </w:p>
    <w:p w:rsidR="000F48D9" w:rsidRPr="00750AB2" w:rsidRDefault="000F48D9" w:rsidP="005D0880">
      <w:pPr>
        <w:autoSpaceDE w:val="0"/>
        <w:autoSpaceDN w:val="0"/>
        <w:adjustRightInd w:val="0"/>
        <w:spacing w:line="360" w:lineRule="auto"/>
        <w:ind w:firstLineChars="200" w:firstLine="446"/>
        <w:rPr>
          <w:sz w:val="24"/>
        </w:rPr>
      </w:pPr>
      <w:r w:rsidRPr="00750AB2">
        <w:rPr>
          <w:sz w:val="24"/>
        </w:rPr>
        <w:t>（</w:t>
      </w:r>
      <w:r w:rsidR="006A75E7" w:rsidRPr="00750AB2">
        <w:rPr>
          <w:sz w:val="24"/>
        </w:rPr>
        <w:t>三</w:t>
      </w:r>
      <w:r w:rsidR="0092600D" w:rsidRPr="00750AB2">
        <w:rPr>
          <w:sz w:val="24"/>
        </w:rPr>
        <w:t>）时间、地点</w:t>
      </w:r>
      <w:r w:rsidRPr="00750AB2">
        <w:rPr>
          <w:sz w:val="24"/>
        </w:rPr>
        <w:t>要求</w:t>
      </w:r>
    </w:p>
    <w:p w:rsidR="004826E0" w:rsidRPr="00750AB2" w:rsidRDefault="000F48D9" w:rsidP="005D0880">
      <w:pPr>
        <w:autoSpaceDE w:val="0"/>
        <w:autoSpaceDN w:val="0"/>
        <w:adjustRightInd w:val="0"/>
        <w:spacing w:line="360" w:lineRule="auto"/>
        <w:ind w:firstLineChars="200" w:firstLine="446"/>
        <w:rPr>
          <w:sz w:val="24"/>
        </w:rPr>
      </w:pPr>
      <w:r w:rsidRPr="00750AB2">
        <w:rPr>
          <w:sz w:val="24"/>
        </w:rPr>
        <w:t xml:space="preserve">1. </w:t>
      </w:r>
      <w:r w:rsidR="0092600D" w:rsidRPr="00750AB2">
        <w:rPr>
          <w:sz w:val="24"/>
        </w:rPr>
        <w:t>时间要求</w:t>
      </w:r>
      <w:r w:rsidRPr="00750AB2">
        <w:rPr>
          <w:sz w:val="24"/>
        </w:rPr>
        <w:t>：</w:t>
      </w:r>
      <w:r w:rsidR="009D7B04">
        <w:rPr>
          <w:rFonts w:hint="eastAsia"/>
          <w:sz w:val="24"/>
        </w:rPr>
        <w:t>服务期</w:t>
      </w:r>
      <w:r w:rsidR="00CE4C1A">
        <w:rPr>
          <w:rFonts w:hint="eastAsia"/>
          <w:sz w:val="24"/>
        </w:rPr>
        <w:t>12</w:t>
      </w:r>
      <w:r w:rsidR="00CE4C1A">
        <w:rPr>
          <w:rFonts w:hint="eastAsia"/>
          <w:sz w:val="24"/>
        </w:rPr>
        <w:t>个月</w:t>
      </w:r>
      <w:r w:rsidR="004826E0" w:rsidRPr="00C90874">
        <w:rPr>
          <w:sz w:val="24"/>
        </w:rPr>
        <w:t>（特殊情况以合同为准）。</w:t>
      </w:r>
    </w:p>
    <w:p w:rsidR="000F48D9" w:rsidRPr="00750AB2" w:rsidRDefault="000F48D9" w:rsidP="005D0880">
      <w:pPr>
        <w:autoSpaceDE w:val="0"/>
        <w:autoSpaceDN w:val="0"/>
        <w:adjustRightInd w:val="0"/>
        <w:spacing w:line="360" w:lineRule="auto"/>
        <w:ind w:firstLineChars="200" w:firstLine="446"/>
        <w:rPr>
          <w:sz w:val="24"/>
        </w:rPr>
      </w:pPr>
      <w:r w:rsidRPr="00750AB2">
        <w:rPr>
          <w:sz w:val="24"/>
        </w:rPr>
        <w:t xml:space="preserve">2. </w:t>
      </w:r>
      <w:r w:rsidR="0092600D" w:rsidRPr="00750AB2">
        <w:rPr>
          <w:sz w:val="24"/>
        </w:rPr>
        <w:t>服务</w:t>
      </w:r>
      <w:r w:rsidRPr="00750AB2">
        <w:rPr>
          <w:sz w:val="24"/>
        </w:rPr>
        <w:t>地点：</w:t>
      </w:r>
      <w:r w:rsidR="009D7B04" w:rsidRPr="009F3EC7">
        <w:rPr>
          <w:rFonts w:hint="eastAsia"/>
          <w:sz w:val="24"/>
        </w:rPr>
        <w:t>天津市辖区内</w:t>
      </w:r>
      <w:r w:rsidR="00243C5D" w:rsidRPr="00C90874">
        <w:rPr>
          <w:sz w:val="24"/>
        </w:rPr>
        <w:t>（特殊情况以合同为准）。</w:t>
      </w:r>
    </w:p>
    <w:p w:rsidR="000F48D9" w:rsidRPr="00750AB2" w:rsidRDefault="000F48D9" w:rsidP="005D0880">
      <w:pPr>
        <w:autoSpaceDE w:val="0"/>
        <w:autoSpaceDN w:val="0"/>
        <w:adjustRightInd w:val="0"/>
        <w:spacing w:line="360" w:lineRule="auto"/>
        <w:ind w:firstLineChars="200" w:firstLine="446"/>
        <w:rPr>
          <w:sz w:val="24"/>
        </w:rPr>
      </w:pPr>
      <w:r w:rsidRPr="00750AB2">
        <w:rPr>
          <w:sz w:val="24"/>
        </w:rPr>
        <w:t>（</w:t>
      </w:r>
      <w:r w:rsidR="006A75E7" w:rsidRPr="00750AB2">
        <w:rPr>
          <w:sz w:val="24"/>
        </w:rPr>
        <w:t>四</w:t>
      </w:r>
      <w:r w:rsidRPr="00750AB2">
        <w:rPr>
          <w:sz w:val="24"/>
        </w:rPr>
        <w:t>）付款方式</w:t>
      </w:r>
    </w:p>
    <w:p w:rsidR="009D7B04" w:rsidRPr="009D7B04" w:rsidRDefault="009D7B04" w:rsidP="005D0880">
      <w:pPr>
        <w:autoSpaceDE w:val="0"/>
        <w:autoSpaceDN w:val="0"/>
        <w:adjustRightInd w:val="0"/>
        <w:spacing w:line="360" w:lineRule="auto"/>
        <w:ind w:firstLineChars="200" w:firstLine="446"/>
        <w:rPr>
          <w:sz w:val="24"/>
        </w:rPr>
      </w:pPr>
      <w:r w:rsidRPr="009D7B04">
        <w:rPr>
          <w:rFonts w:hint="eastAsia"/>
          <w:sz w:val="24"/>
        </w:rPr>
        <w:t>签订合同之日起</w:t>
      </w:r>
      <w:r w:rsidRPr="009D7B04">
        <w:rPr>
          <w:rFonts w:hint="eastAsia"/>
          <w:sz w:val="24"/>
        </w:rPr>
        <w:t>30</w:t>
      </w:r>
      <w:r w:rsidRPr="009D7B04">
        <w:rPr>
          <w:rFonts w:hint="eastAsia"/>
          <w:sz w:val="24"/>
        </w:rPr>
        <w:t>个工作日内预付</w:t>
      </w:r>
      <w:r w:rsidRPr="009D7B04">
        <w:rPr>
          <w:rFonts w:hint="eastAsia"/>
          <w:sz w:val="24"/>
        </w:rPr>
        <w:t>50</w:t>
      </w:r>
      <w:r w:rsidRPr="009D7B04">
        <w:rPr>
          <w:rFonts w:hint="eastAsia"/>
          <w:sz w:val="24"/>
        </w:rPr>
        <w:t>万元，完成全年使用量测算后，确定年度云服务费用，项目验收后</w:t>
      </w:r>
      <w:r w:rsidRPr="009D7B04">
        <w:rPr>
          <w:rFonts w:hint="eastAsia"/>
          <w:sz w:val="24"/>
        </w:rPr>
        <w:t>30</w:t>
      </w:r>
      <w:r w:rsidRPr="009D7B04">
        <w:rPr>
          <w:rFonts w:hint="eastAsia"/>
          <w:sz w:val="24"/>
        </w:rPr>
        <w:t>个工作日内支付剩余云服务费用（政务云资源“当月申请，次月计费”）（特殊情况以合同为准）。</w:t>
      </w:r>
    </w:p>
    <w:p w:rsidR="000F48D9" w:rsidRDefault="000F48D9" w:rsidP="005D0880">
      <w:pPr>
        <w:autoSpaceDE w:val="0"/>
        <w:autoSpaceDN w:val="0"/>
        <w:adjustRightInd w:val="0"/>
        <w:spacing w:line="360" w:lineRule="auto"/>
        <w:ind w:firstLineChars="200" w:firstLine="446"/>
        <w:rPr>
          <w:sz w:val="24"/>
        </w:rPr>
      </w:pPr>
      <w:r w:rsidRPr="00750AB2">
        <w:rPr>
          <w:sz w:val="24"/>
        </w:rPr>
        <w:lastRenderedPageBreak/>
        <w:t>（</w:t>
      </w:r>
      <w:r w:rsidR="006A75E7" w:rsidRPr="00750AB2">
        <w:rPr>
          <w:sz w:val="24"/>
        </w:rPr>
        <w:t>五</w:t>
      </w:r>
      <w:r w:rsidRPr="00750AB2">
        <w:rPr>
          <w:sz w:val="24"/>
        </w:rPr>
        <w:t>）投标保证金和履约保证金</w:t>
      </w:r>
    </w:p>
    <w:p w:rsidR="00275C48" w:rsidRDefault="00275C48" w:rsidP="005D0880">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5D0880">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5D0880">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5D0880">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5D0880">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5D0880">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Default="00746D3F" w:rsidP="005D0880">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2B7892" w:rsidRPr="002B7892" w:rsidRDefault="002B7892" w:rsidP="005D0880">
      <w:pPr>
        <w:spacing w:line="360" w:lineRule="auto"/>
        <w:ind w:firstLineChars="200" w:firstLine="446"/>
        <w:outlineLvl w:val="0"/>
        <w:rPr>
          <w:sz w:val="24"/>
        </w:rPr>
      </w:pPr>
      <w:r w:rsidRPr="002B7892">
        <w:rPr>
          <w:rFonts w:hint="eastAsia"/>
          <w:sz w:val="24"/>
        </w:rPr>
        <w:t>本项目兼投不兼中，评标委员会按</w:t>
      </w:r>
      <w:r w:rsidRPr="009F3EC7">
        <w:rPr>
          <w:rFonts w:hint="eastAsia"/>
          <w:sz w:val="24"/>
        </w:rPr>
        <w:t>第</w:t>
      </w:r>
      <w:r>
        <w:rPr>
          <w:rFonts w:hint="eastAsia"/>
          <w:sz w:val="24"/>
        </w:rPr>
        <w:t>一</w:t>
      </w:r>
      <w:r w:rsidRPr="009F3EC7">
        <w:rPr>
          <w:rFonts w:hint="eastAsia"/>
          <w:sz w:val="24"/>
        </w:rPr>
        <w:t>包、第</w:t>
      </w:r>
      <w:r>
        <w:rPr>
          <w:rFonts w:hint="eastAsia"/>
          <w:sz w:val="24"/>
        </w:rPr>
        <w:t>二</w:t>
      </w:r>
      <w:r w:rsidRPr="009F3EC7">
        <w:rPr>
          <w:rFonts w:hint="eastAsia"/>
          <w:sz w:val="24"/>
        </w:rPr>
        <w:t>包</w:t>
      </w:r>
      <w:r w:rsidRPr="002B7892">
        <w:rPr>
          <w:rFonts w:hint="eastAsia"/>
          <w:sz w:val="24"/>
        </w:rPr>
        <w:t>的顺序进行评审。若某投标人获得某包中标候选供应商第一名资格，则该投标人不入围后续其他包的评标阶段。</w:t>
      </w:r>
    </w:p>
    <w:p w:rsidR="005D64AD" w:rsidRDefault="005D64AD" w:rsidP="005D0880">
      <w:pPr>
        <w:spacing w:line="360" w:lineRule="auto"/>
        <w:ind w:firstLineChars="200" w:firstLine="446"/>
        <w:outlineLvl w:val="0"/>
        <w:rPr>
          <w:sz w:val="24"/>
        </w:rPr>
      </w:pPr>
      <w:r>
        <w:rPr>
          <w:rFonts w:hint="eastAsia"/>
          <w:sz w:val="24"/>
        </w:rPr>
        <w:t>第一、二包：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D64AD" w:rsidRPr="009F3EC7" w:rsidTr="005D0880">
        <w:trPr>
          <w:trHeight w:val="285"/>
          <w:jc w:val="center"/>
        </w:trPr>
        <w:tc>
          <w:tcPr>
            <w:tcW w:w="9393" w:type="dxa"/>
            <w:gridSpan w:val="3"/>
            <w:shd w:val="clear" w:color="auto" w:fill="auto"/>
            <w:vAlign w:val="center"/>
          </w:tcPr>
          <w:p w:rsidR="005D64AD" w:rsidRPr="009F3EC7" w:rsidRDefault="005D64AD" w:rsidP="005D0880">
            <w:pPr>
              <w:widowControl/>
              <w:adjustRightInd w:val="0"/>
              <w:snapToGrid w:val="0"/>
              <w:jc w:val="center"/>
              <w:rPr>
                <w:kern w:val="0"/>
                <w:sz w:val="24"/>
              </w:rPr>
            </w:pPr>
            <w:r w:rsidRPr="009F3EC7">
              <w:rPr>
                <w:kern w:val="0"/>
                <w:sz w:val="24"/>
              </w:rPr>
              <w:t>第一部分</w:t>
            </w:r>
            <w:r w:rsidRPr="009F3EC7">
              <w:rPr>
                <w:kern w:val="0"/>
                <w:sz w:val="24"/>
              </w:rPr>
              <w:t xml:space="preserve"> </w:t>
            </w:r>
            <w:r w:rsidRPr="009F3EC7">
              <w:rPr>
                <w:kern w:val="0"/>
                <w:sz w:val="24"/>
              </w:rPr>
              <w:t>价格（</w:t>
            </w:r>
            <w:r w:rsidRPr="009F3EC7">
              <w:rPr>
                <w:rFonts w:hint="eastAsia"/>
                <w:kern w:val="0"/>
                <w:sz w:val="24"/>
              </w:rPr>
              <w:t>1</w:t>
            </w:r>
            <w:r w:rsidRPr="009F3EC7">
              <w:rPr>
                <w:kern w:val="0"/>
                <w:sz w:val="24"/>
              </w:rPr>
              <w:t>0</w:t>
            </w:r>
            <w:r w:rsidRPr="009F3EC7">
              <w:rPr>
                <w:kern w:val="0"/>
                <w:sz w:val="24"/>
              </w:rPr>
              <w:t>分）</w:t>
            </w:r>
          </w:p>
        </w:tc>
        <w:tc>
          <w:tcPr>
            <w:tcW w:w="1143" w:type="dxa"/>
            <w:shd w:val="clear" w:color="auto" w:fill="auto"/>
            <w:vAlign w:val="center"/>
          </w:tcPr>
          <w:p w:rsidR="005D64AD" w:rsidRPr="009F3EC7" w:rsidRDefault="005D64AD" w:rsidP="005D0880">
            <w:pPr>
              <w:widowControl/>
              <w:adjustRightInd w:val="0"/>
              <w:snapToGrid w:val="0"/>
              <w:jc w:val="center"/>
              <w:rPr>
                <w:kern w:val="0"/>
                <w:sz w:val="24"/>
              </w:rPr>
            </w:pPr>
            <w:r w:rsidRPr="009F3EC7">
              <w:rPr>
                <w:kern w:val="0"/>
                <w:sz w:val="24"/>
              </w:rPr>
              <w:t>分值</w:t>
            </w:r>
          </w:p>
        </w:tc>
      </w:tr>
      <w:tr w:rsidR="005D64AD" w:rsidRPr="009F3EC7" w:rsidTr="005D0880">
        <w:trPr>
          <w:trHeight w:val="780"/>
          <w:jc w:val="center"/>
        </w:trPr>
        <w:tc>
          <w:tcPr>
            <w:tcW w:w="663" w:type="dxa"/>
            <w:shd w:val="clear" w:color="auto" w:fill="auto"/>
            <w:noWrap/>
            <w:vAlign w:val="center"/>
          </w:tcPr>
          <w:p w:rsidR="005D64AD" w:rsidRPr="009F3EC7" w:rsidRDefault="005D64AD" w:rsidP="005D0880">
            <w:pPr>
              <w:widowControl/>
              <w:adjustRightInd w:val="0"/>
              <w:snapToGrid w:val="0"/>
              <w:jc w:val="center"/>
              <w:rPr>
                <w:kern w:val="0"/>
                <w:sz w:val="24"/>
              </w:rPr>
            </w:pPr>
            <w:r w:rsidRPr="009F3EC7">
              <w:rPr>
                <w:kern w:val="0"/>
                <w:sz w:val="24"/>
              </w:rPr>
              <w:t>1</w:t>
            </w:r>
          </w:p>
        </w:tc>
        <w:tc>
          <w:tcPr>
            <w:tcW w:w="1419" w:type="dxa"/>
            <w:shd w:val="clear" w:color="auto" w:fill="auto"/>
            <w:vAlign w:val="center"/>
          </w:tcPr>
          <w:p w:rsidR="005D64AD" w:rsidRPr="009F3EC7" w:rsidRDefault="005D64AD" w:rsidP="005D0880">
            <w:pPr>
              <w:widowControl/>
              <w:adjustRightInd w:val="0"/>
              <w:snapToGrid w:val="0"/>
              <w:jc w:val="center"/>
              <w:rPr>
                <w:kern w:val="0"/>
                <w:sz w:val="24"/>
              </w:rPr>
            </w:pPr>
            <w:r w:rsidRPr="009F3EC7">
              <w:rPr>
                <w:kern w:val="0"/>
                <w:sz w:val="24"/>
              </w:rPr>
              <w:t>价格</w:t>
            </w:r>
          </w:p>
        </w:tc>
        <w:tc>
          <w:tcPr>
            <w:tcW w:w="7311" w:type="dxa"/>
            <w:shd w:val="clear" w:color="auto" w:fill="auto"/>
            <w:vAlign w:val="center"/>
          </w:tcPr>
          <w:p w:rsidR="005D64AD" w:rsidRPr="009F3EC7" w:rsidRDefault="005D64AD" w:rsidP="005D0880">
            <w:pPr>
              <w:widowControl/>
              <w:adjustRightInd w:val="0"/>
              <w:snapToGrid w:val="0"/>
              <w:rPr>
                <w:kern w:val="0"/>
                <w:sz w:val="24"/>
              </w:rPr>
            </w:pPr>
            <w:r w:rsidRPr="009F3EC7">
              <w:rPr>
                <w:kern w:val="0"/>
                <w:sz w:val="24"/>
              </w:rPr>
              <w:t>（</w:t>
            </w:r>
            <w:r w:rsidRPr="009F3EC7">
              <w:rPr>
                <w:kern w:val="0"/>
                <w:sz w:val="24"/>
              </w:rPr>
              <w:t>1</w:t>
            </w:r>
            <w:r w:rsidRPr="009F3EC7">
              <w:rPr>
                <w:kern w:val="0"/>
                <w:sz w:val="24"/>
              </w:rPr>
              <w:t>）投标报价（即投标折扣）超过</w:t>
            </w:r>
            <w:r w:rsidRPr="009F3EC7">
              <w:rPr>
                <w:rFonts w:hint="eastAsia"/>
                <w:kern w:val="0"/>
                <w:sz w:val="24"/>
              </w:rPr>
              <w:t>100%</w:t>
            </w:r>
            <w:r w:rsidRPr="009F3EC7">
              <w:rPr>
                <w:kern w:val="0"/>
                <w:sz w:val="24"/>
              </w:rPr>
              <w:t>的，投标无效，未超过</w:t>
            </w:r>
            <w:r w:rsidRPr="009F3EC7">
              <w:rPr>
                <w:rFonts w:hint="eastAsia"/>
                <w:kern w:val="0"/>
                <w:sz w:val="24"/>
              </w:rPr>
              <w:t>100%</w:t>
            </w:r>
            <w:r w:rsidRPr="009F3EC7">
              <w:rPr>
                <w:kern w:val="0"/>
                <w:sz w:val="24"/>
              </w:rPr>
              <w:t>的投标报价按以下公式进行计算。</w:t>
            </w:r>
          </w:p>
          <w:p w:rsidR="005D64AD" w:rsidRPr="009F3EC7" w:rsidRDefault="005D64AD" w:rsidP="005D0880">
            <w:pPr>
              <w:widowControl/>
              <w:adjustRightInd w:val="0"/>
              <w:snapToGrid w:val="0"/>
              <w:rPr>
                <w:kern w:val="0"/>
                <w:sz w:val="24"/>
              </w:rPr>
            </w:pPr>
            <w:r w:rsidRPr="009F3EC7">
              <w:rPr>
                <w:kern w:val="0"/>
                <w:sz w:val="24"/>
              </w:rPr>
              <w:t>（</w:t>
            </w:r>
            <w:r w:rsidRPr="009F3EC7">
              <w:rPr>
                <w:kern w:val="0"/>
                <w:sz w:val="24"/>
              </w:rPr>
              <w:t>2</w:t>
            </w:r>
            <w:r w:rsidRPr="009F3EC7">
              <w:rPr>
                <w:kern w:val="0"/>
                <w:sz w:val="24"/>
              </w:rPr>
              <w:t>）投标报价得分</w:t>
            </w:r>
            <w:r w:rsidRPr="009F3EC7">
              <w:rPr>
                <w:kern w:val="0"/>
                <w:sz w:val="24"/>
              </w:rPr>
              <w:t>=</w:t>
            </w:r>
            <w:r w:rsidRPr="009F3EC7">
              <w:rPr>
                <w:kern w:val="0"/>
                <w:sz w:val="24"/>
              </w:rPr>
              <w:t>（评标基准价</w:t>
            </w:r>
            <w:r w:rsidRPr="009F3EC7">
              <w:rPr>
                <w:kern w:val="0"/>
                <w:sz w:val="24"/>
              </w:rPr>
              <w:t>/</w:t>
            </w:r>
            <w:r w:rsidRPr="009F3EC7">
              <w:rPr>
                <w:kern w:val="0"/>
                <w:sz w:val="24"/>
              </w:rPr>
              <w:t>投标报价）</w:t>
            </w:r>
            <w:r w:rsidRPr="009F3EC7">
              <w:rPr>
                <w:kern w:val="0"/>
                <w:sz w:val="24"/>
              </w:rPr>
              <w:t>×</w:t>
            </w:r>
            <w:r w:rsidRPr="009F3EC7">
              <w:rPr>
                <w:rFonts w:hint="eastAsia"/>
                <w:kern w:val="0"/>
                <w:sz w:val="24"/>
              </w:rPr>
              <w:t>1</w:t>
            </w:r>
            <w:r w:rsidRPr="009F3EC7">
              <w:rPr>
                <w:kern w:val="0"/>
                <w:sz w:val="24"/>
              </w:rPr>
              <w:t>0</w:t>
            </w:r>
          </w:p>
          <w:p w:rsidR="005D64AD" w:rsidRPr="009F3EC7" w:rsidRDefault="005D64AD" w:rsidP="005D0880">
            <w:pPr>
              <w:widowControl/>
              <w:adjustRightInd w:val="0"/>
              <w:snapToGrid w:val="0"/>
              <w:rPr>
                <w:kern w:val="0"/>
                <w:sz w:val="24"/>
              </w:rPr>
            </w:pPr>
            <w:r w:rsidRPr="009F3EC7">
              <w:rPr>
                <w:kern w:val="0"/>
                <w:sz w:val="24"/>
              </w:rPr>
              <w:t>注：满足招标文件要求且投标报价最低的投标报价为评标基准价。</w:t>
            </w:r>
          </w:p>
        </w:tc>
        <w:tc>
          <w:tcPr>
            <w:tcW w:w="1143" w:type="dxa"/>
            <w:shd w:val="clear" w:color="auto" w:fill="auto"/>
            <w:vAlign w:val="center"/>
          </w:tcPr>
          <w:p w:rsidR="005D64AD" w:rsidRPr="009F3EC7" w:rsidRDefault="005D64AD" w:rsidP="005D0880">
            <w:pPr>
              <w:widowControl/>
              <w:adjustRightInd w:val="0"/>
              <w:snapToGrid w:val="0"/>
              <w:jc w:val="center"/>
              <w:rPr>
                <w:kern w:val="0"/>
                <w:sz w:val="24"/>
              </w:rPr>
            </w:pPr>
            <w:r w:rsidRPr="009F3EC7">
              <w:rPr>
                <w:rFonts w:hint="eastAsia"/>
                <w:kern w:val="0"/>
                <w:sz w:val="24"/>
              </w:rPr>
              <w:t>1</w:t>
            </w:r>
            <w:r w:rsidRPr="009F3EC7">
              <w:rPr>
                <w:kern w:val="0"/>
                <w:sz w:val="24"/>
              </w:rPr>
              <w:t>0</w:t>
            </w:r>
          </w:p>
        </w:tc>
      </w:tr>
      <w:tr w:rsidR="005D64AD" w:rsidRPr="009F3EC7" w:rsidTr="005D0880">
        <w:trPr>
          <w:trHeight w:val="245"/>
          <w:jc w:val="center"/>
        </w:trPr>
        <w:tc>
          <w:tcPr>
            <w:tcW w:w="9393" w:type="dxa"/>
            <w:gridSpan w:val="3"/>
            <w:shd w:val="clear" w:color="auto" w:fill="auto"/>
            <w:noWrap/>
            <w:vAlign w:val="center"/>
          </w:tcPr>
          <w:p w:rsidR="005D64AD" w:rsidRPr="009F3EC7" w:rsidRDefault="005D64AD" w:rsidP="005D0880">
            <w:pPr>
              <w:widowControl/>
              <w:adjustRightInd w:val="0"/>
              <w:snapToGrid w:val="0"/>
              <w:jc w:val="center"/>
              <w:rPr>
                <w:kern w:val="0"/>
                <w:sz w:val="24"/>
              </w:rPr>
            </w:pPr>
            <w:r w:rsidRPr="009F3EC7">
              <w:rPr>
                <w:kern w:val="0"/>
                <w:sz w:val="24"/>
              </w:rPr>
              <w:t>第二部分</w:t>
            </w:r>
            <w:r w:rsidRPr="009F3EC7">
              <w:rPr>
                <w:kern w:val="0"/>
                <w:sz w:val="24"/>
              </w:rPr>
              <w:t xml:space="preserve"> </w:t>
            </w:r>
            <w:r w:rsidRPr="009F3EC7">
              <w:rPr>
                <w:kern w:val="0"/>
                <w:sz w:val="24"/>
              </w:rPr>
              <w:t>客观分（</w:t>
            </w:r>
            <w:r w:rsidRPr="009F3EC7">
              <w:rPr>
                <w:rFonts w:hint="eastAsia"/>
                <w:kern w:val="0"/>
                <w:sz w:val="24"/>
              </w:rPr>
              <w:t>40</w:t>
            </w:r>
            <w:r w:rsidRPr="009F3EC7">
              <w:rPr>
                <w:kern w:val="0"/>
                <w:sz w:val="24"/>
              </w:rPr>
              <w:t>分）</w:t>
            </w:r>
          </w:p>
        </w:tc>
        <w:tc>
          <w:tcPr>
            <w:tcW w:w="1143" w:type="dxa"/>
            <w:shd w:val="clear" w:color="auto" w:fill="auto"/>
            <w:vAlign w:val="center"/>
          </w:tcPr>
          <w:p w:rsidR="005D64AD" w:rsidRPr="009F3EC7" w:rsidRDefault="005D64AD" w:rsidP="005D0880">
            <w:pPr>
              <w:widowControl/>
              <w:adjustRightInd w:val="0"/>
              <w:snapToGrid w:val="0"/>
              <w:jc w:val="center"/>
              <w:rPr>
                <w:kern w:val="0"/>
                <w:sz w:val="24"/>
              </w:rPr>
            </w:pPr>
            <w:r w:rsidRPr="009F3EC7">
              <w:rPr>
                <w:kern w:val="0"/>
                <w:sz w:val="24"/>
              </w:rPr>
              <w:t>分值</w:t>
            </w:r>
          </w:p>
        </w:tc>
      </w:tr>
      <w:tr w:rsidR="005D64AD" w:rsidRPr="009F3EC7" w:rsidTr="005D0880">
        <w:trPr>
          <w:trHeight w:val="60"/>
          <w:jc w:val="center"/>
        </w:trPr>
        <w:tc>
          <w:tcPr>
            <w:tcW w:w="663" w:type="dxa"/>
            <w:shd w:val="clear" w:color="auto" w:fill="auto"/>
            <w:noWrap/>
            <w:vAlign w:val="center"/>
          </w:tcPr>
          <w:p w:rsidR="005D64AD" w:rsidRPr="009F3EC7" w:rsidRDefault="005D64AD" w:rsidP="005D0880">
            <w:pPr>
              <w:widowControl/>
              <w:adjustRightInd w:val="0"/>
              <w:snapToGrid w:val="0"/>
              <w:jc w:val="center"/>
              <w:rPr>
                <w:kern w:val="0"/>
                <w:sz w:val="24"/>
              </w:rPr>
            </w:pPr>
            <w:r w:rsidRPr="009F3EC7">
              <w:rPr>
                <w:kern w:val="0"/>
                <w:sz w:val="24"/>
              </w:rPr>
              <w:t>1</w:t>
            </w:r>
          </w:p>
        </w:tc>
        <w:tc>
          <w:tcPr>
            <w:tcW w:w="1419" w:type="dxa"/>
            <w:shd w:val="clear" w:color="auto" w:fill="auto"/>
            <w:vAlign w:val="center"/>
          </w:tcPr>
          <w:p w:rsidR="005D64AD" w:rsidRPr="009F3EC7" w:rsidRDefault="005D64AD" w:rsidP="005D0880">
            <w:pPr>
              <w:widowControl/>
              <w:adjustRightInd w:val="0"/>
              <w:snapToGrid w:val="0"/>
              <w:jc w:val="center"/>
              <w:rPr>
                <w:kern w:val="0"/>
                <w:sz w:val="24"/>
              </w:rPr>
            </w:pPr>
            <w:r w:rsidRPr="009F3EC7">
              <w:rPr>
                <w:kern w:val="0"/>
                <w:sz w:val="24"/>
              </w:rPr>
              <w:t>投标人业绩</w:t>
            </w:r>
          </w:p>
        </w:tc>
        <w:tc>
          <w:tcPr>
            <w:tcW w:w="7311" w:type="dxa"/>
            <w:shd w:val="clear" w:color="auto" w:fill="auto"/>
            <w:vAlign w:val="center"/>
          </w:tcPr>
          <w:p w:rsidR="005D64AD" w:rsidRPr="009F3EC7" w:rsidRDefault="005D64AD" w:rsidP="005D0880">
            <w:pPr>
              <w:widowControl/>
              <w:adjustRightInd w:val="0"/>
              <w:snapToGrid w:val="0"/>
              <w:rPr>
                <w:kern w:val="0"/>
                <w:sz w:val="24"/>
              </w:rPr>
            </w:pPr>
            <w:r w:rsidRPr="009F3EC7">
              <w:rPr>
                <w:kern w:val="0"/>
                <w:sz w:val="24"/>
              </w:rPr>
              <w:t>（</w:t>
            </w:r>
            <w:r w:rsidRPr="009F3EC7">
              <w:rPr>
                <w:rFonts w:hint="eastAsia"/>
                <w:kern w:val="0"/>
                <w:sz w:val="24"/>
              </w:rPr>
              <w:t>1</w:t>
            </w:r>
            <w:r w:rsidRPr="009F3EC7">
              <w:rPr>
                <w:kern w:val="0"/>
                <w:sz w:val="24"/>
              </w:rPr>
              <w:t>）完全按照以下要求提供</w:t>
            </w:r>
            <w:r w:rsidRPr="009F3EC7">
              <w:rPr>
                <w:rFonts w:hint="eastAsia"/>
                <w:kern w:val="0"/>
                <w:sz w:val="24"/>
              </w:rPr>
              <w:t>投标人</w:t>
            </w:r>
            <w:r w:rsidRPr="009F3EC7">
              <w:rPr>
                <w:kern w:val="0"/>
                <w:sz w:val="24"/>
              </w:rPr>
              <w:t>曾实施</w:t>
            </w:r>
            <w:r w:rsidRPr="009F3EC7">
              <w:rPr>
                <w:rFonts w:hint="eastAsia"/>
                <w:kern w:val="0"/>
                <w:sz w:val="24"/>
              </w:rPr>
              <w:t>政务云服务业绩</w:t>
            </w:r>
            <w:r w:rsidRPr="009F3EC7">
              <w:rPr>
                <w:kern w:val="0"/>
                <w:sz w:val="24"/>
              </w:rPr>
              <w:t>，提供的证明材料均不得遮挡涂黑，否则不予认定加分。</w:t>
            </w:r>
          </w:p>
          <w:p w:rsidR="005D64AD" w:rsidRPr="009F3EC7" w:rsidRDefault="005D64AD" w:rsidP="005D0880">
            <w:pPr>
              <w:widowControl/>
              <w:adjustRightInd w:val="0"/>
              <w:snapToGrid w:val="0"/>
              <w:rPr>
                <w:kern w:val="0"/>
                <w:sz w:val="24"/>
              </w:rPr>
            </w:pPr>
            <w:r w:rsidRPr="009F3EC7">
              <w:rPr>
                <w:kern w:val="0"/>
                <w:sz w:val="24"/>
              </w:rPr>
              <w:t>合同</w:t>
            </w:r>
            <w:r w:rsidRPr="009F3EC7">
              <w:rPr>
                <w:rFonts w:hint="eastAsia"/>
                <w:kern w:val="0"/>
                <w:sz w:val="24"/>
              </w:rPr>
              <w:t>原件</w:t>
            </w:r>
            <w:r w:rsidRPr="009F3EC7">
              <w:rPr>
                <w:kern w:val="0"/>
                <w:sz w:val="24"/>
              </w:rPr>
              <w:t>扫描件。包括合同金额、买卖双方名称及盖章、服务内容</w:t>
            </w:r>
            <w:r w:rsidRPr="009F3EC7">
              <w:rPr>
                <w:rFonts w:hint="eastAsia"/>
                <w:bCs/>
                <w:sz w:val="24"/>
              </w:rPr>
              <w:t>、合同签订日期（应为</w:t>
            </w:r>
            <w:r w:rsidRPr="009F3EC7">
              <w:rPr>
                <w:rFonts w:hint="eastAsia"/>
                <w:bCs/>
                <w:sz w:val="24"/>
              </w:rPr>
              <w:t>202</w:t>
            </w:r>
            <w:r>
              <w:rPr>
                <w:rFonts w:hint="eastAsia"/>
                <w:bCs/>
                <w:sz w:val="24"/>
              </w:rPr>
              <w:t>2</w:t>
            </w:r>
            <w:r w:rsidRPr="009F3EC7">
              <w:rPr>
                <w:rFonts w:hint="eastAsia"/>
                <w:bCs/>
                <w:sz w:val="24"/>
              </w:rPr>
              <w:t>年</w:t>
            </w:r>
            <w:r w:rsidRPr="009F3EC7">
              <w:rPr>
                <w:rFonts w:hint="eastAsia"/>
                <w:bCs/>
                <w:sz w:val="24"/>
              </w:rPr>
              <w:t>1</w:t>
            </w:r>
            <w:r w:rsidRPr="009F3EC7">
              <w:rPr>
                <w:rFonts w:hint="eastAsia"/>
                <w:bCs/>
                <w:sz w:val="24"/>
              </w:rPr>
              <w:t>月</w:t>
            </w:r>
            <w:r w:rsidRPr="009F3EC7">
              <w:rPr>
                <w:rFonts w:hint="eastAsia"/>
                <w:bCs/>
                <w:sz w:val="24"/>
              </w:rPr>
              <w:t>1</w:t>
            </w:r>
            <w:r w:rsidRPr="009F3EC7">
              <w:rPr>
                <w:rFonts w:hint="eastAsia"/>
                <w:bCs/>
                <w:sz w:val="24"/>
              </w:rPr>
              <w:t>日或以后）</w:t>
            </w:r>
            <w:r w:rsidRPr="009F3EC7">
              <w:rPr>
                <w:kern w:val="0"/>
                <w:sz w:val="24"/>
              </w:rPr>
              <w:t>。</w:t>
            </w:r>
          </w:p>
          <w:p w:rsidR="005D64AD" w:rsidRPr="009F3EC7" w:rsidRDefault="005D64AD" w:rsidP="005D0880">
            <w:pPr>
              <w:widowControl/>
              <w:adjustRightInd w:val="0"/>
              <w:snapToGrid w:val="0"/>
              <w:rPr>
                <w:kern w:val="0"/>
                <w:sz w:val="24"/>
              </w:rPr>
            </w:pPr>
            <w:r w:rsidRPr="009F3EC7">
              <w:rPr>
                <w:kern w:val="0"/>
                <w:sz w:val="24"/>
              </w:rPr>
              <w:t>每个</w:t>
            </w:r>
            <w:r w:rsidRPr="009F3EC7">
              <w:rPr>
                <w:rFonts w:hint="eastAsia"/>
                <w:kern w:val="0"/>
                <w:sz w:val="24"/>
              </w:rPr>
              <w:t>业绩</w:t>
            </w:r>
            <w:r w:rsidRPr="009F3EC7">
              <w:rPr>
                <w:rFonts w:hint="eastAsia"/>
                <w:kern w:val="0"/>
                <w:sz w:val="24"/>
              </w:rPr>
              <w:t>2</w:t>
            </w:r>
            <w:r w:rsidRPr="009F3EC7">
              <w:rPr>
                <w:kern w:val="0"/>
                <w:sz w:val="24"/>
              </w:rPr>
              <w:t>分，最多</w:t>
            </w:r>
            <w:r w:rsidRPr="009F3EC7">
              <w:rPr>
                <w:rFonts w:hint="eastAsia"/>
                <w:kern w:val="0"/>
                <w:sz w:val="24"/>
              </w:rPr>
              <w:t>6</w:t>
            </w:r>
            <w:r w:rsidRPr="009F3EC7">
              <w:rPr>
                <w:kern w:val="0"/>
                <w:sz w:val="24"/>
              </w:rPr>
              <w:t>分。</w:t>
            </w:r>
          </w:p>
          <w:p w:rsidR="005D64AD" w:rsidRPr="009F3EC7" w:rsidRDefault="005D64AD" w:rsidP="005D0880">
            <w:pPr>
              <w:widowControl/>
              <w:adjustRightInd w:val="0"/>
              <w:snapToGrid w:val="0"/>
              <w:rPr>
                <w:kern w:val="0"/>
                <w:sz w:val="24"/>
              </w:rPr>
            </w:pPr>
            <w:r w:rsidRPr="009F3EC7">
              <w:rPr>
                <w:rFonts w:hint="eastAsia"/>
                <w:kern w:val="0"/>
                <w:sz w:val="24"/>
              </w:rPr>
              <w:t>（</w:t>
            </w:r>
            <w:r w:rsidRPr="009F3EC7">
              <w:rPr>
                <w:rFonts w:hint="eastAsia"/>
                <w:kern w:val="0"/>
                <w:sz w:val="24"/>
              </w:rPr>
              <w:t>2</w:t>
            </w:r>
            <w:r w:rsidRPr="009F3EC7">
              <w:rPr>
                <w:rFonts w:hint="eastAsia"/>
                <w:kern w:val="0"/>
                <w:sz w:val="24"/>
              </w:rPr>
              <w:t>）以上任一业绩（指云平台，非云上系统）通过信息系统安全等级保护备案证明（三级），提供信息系统安全等级（三级）保护测评报告盖章页扫描页，得</w:t>
            </w:r>
            <w:r w:rsidRPr="009F3EC7">
              <w:rPr>
                <w:rFonts w:hint="eastAsia"/>
                <w:kern w:val="0"/>
                <w:sz w:val="24"/>
              </w:rPr>
              <w:t>2</w:t>
            </w:r>
            <w:r w:rsidRPr="009F3EC7">
              <w:rPr>
                <w:rFonts w:hint="eastAsia"/>
                <w:kern w:val="0"/>
                <w:sz w:val="24"/>
              </w:rPr>
              <w:t>分。提供的证明材料均不得遮挡涂黑，否则不予认定加分。</w:t>
            </w:r>
          </w:p>
        </w:tc>
        <w:tc>
          <w:tcPr>
            <w:tcW w:w="1143" w:type="dxa"/>
            <w:shd w:val="clear" w:color="auto" w:fill="auto"/>
            <w:vAlign w:val="center"/>
          </w:tcPr>
          <w:p w:rsidR="005D64AD" w:rsidRPr="009F3EC7" w:rsidRDefault="005D64AD" w:rsidP="005D0880">
            <w:pPr>
              <w:widowControl/>
              <w:adjustRightInd w:val="0"/>
              <w:snapToGrid w:val="0"/>
              <w:jc w:val="center"/>
              <w:rPr>
                <w:kern w:val="0"/>
                <w:sz w:val="24"/>
              </w:rPr>
            </w:pPr>
            <w:r w:rsidRPr="009F3EC7">
              <w:rPr>
                <w:rFonts w:hint="eastAsia"/>
                <w:kern w:val="0"/>
                <w:sz w:val="24"/>
              </w:rPr>
              <w:t>8</w:t>
            </w:r>
          </w:p>
        </w:tc>
      </w:tr>
      <w:tr w:rsidR="005D64AD" w:rsidRPr="009F3EC7" w:rsidTr="005D0880">
        <w:trPr>
          <w:trHeight w:val="380"/>
          <w:jc w:val="center"/>
        </w:trPr>
        <w:tc>
          <w:tcPr>
            <w:tcW w:w="663" w:type="dxa"/>
            <w:shd w:val="clear" w:color="auto" w:fill="auto"/>
            <w:noWrap/>
            <w:vAlign w:val="center"/>
          </w:tcPr>
          <w:p w:rsidR="005D64AD" w:rsidRPr="009F3EC7" w:rsidRDefault="005D64AD" w:rsidP="005D0880">
            <w:pPr>
              <w:widowControl/>
              <w:adjustRightInd w:val="0"/>
              <w:snapToGrid w:val="0"/>
              <w:jc w:val="center"/>
              <w:rPr>
                <w:kern w:val="0"/>
                <w:sz w:val="24"/>
              </w:rPr>
            </w:pPr>
            <w:r w:rsidRPr="009F3EC7">
              <w:rPr>
                <w:rFonts w:hint="eastAsia"/>
                <w:kern w:val="0"/>
                <w:sz w:val="24"/>
              </w:rPr>
              <w:t>2</w:t>
            </w:r>
          </w:p>
        </w:tc>
        <w:tc>
          <w:tcPr>
            <w:tcW w:w="1419" w:type="dxa"/>
            <w:shd w:val="clear" w:color="auto" w:fill="auto"/>
            <w:vAlign w:val="center"/>
          </w:tcPr>
          <w:p w:rsidR="005D64AD" w:rsidRPr="009F3EC7" w:rsidRDefault="005D64AD" w:rsidP="005D0880">
            <w:pPr>
              <w:widowControl/>
              <w:adjustRightInd w:val="0"/>
              <w:snapToGrid w:val="0"/>
              <w:jc w:val="center"/>
              <w:rPr>
                <w:kern w:val="0"/>
                <w:sz w:val="24"/>
              </w:rPr>
            </w:pPr>
            <w:r w:rsidRPr="009F3EC7">
              <w:rPr>
                <w:rFonts w:hint="eastAsia"/>
                <w:kern w:val="0"/>
                <w:sz w:val="24"/>
              </w:rPr>
              <w:t>投标人或所投云管理平台制造商</w:t>
            </w:r>
            <w:r w:rsidRPr="009F3EC7">
              <w:rPr>
                <w:kern w:val="0"/>
                <w:sz w:val="24"/>
              </w:rPr>
              <w:t>相</w:t>
            </w:r>
            <w:r w:rsidRPr="009F3EC7">
              <w:rPr>
                <w:kern w:val="0"/>
                <w:sz w:val="24"/>
              </w:rPr>
              <w:lastRenderedPageBreak/>
              <w:t>关证书</w:t>
            </w:r>
          </w:p>
        </w:tc>
        <w:tc>
          <w:tcPr>
            <w:tcW w:w="7311" w:type="dxa"/>
            <w:shd w:val="clear" w:color="auto" w:fill="auto"/>
            <w:vAlign w:val="center"/>
          </w:tcPr>
          <w:p w:rsidR="005D64AD" w:rsidRPr="009F3EC7" w:rsidRDefault="005D64AD" w:rsidP="005D0880">
            <w:pPr>
              <w:widowControl/>
              <w:adjustRightInd w:val="0"/>
              <w:snapToGrid w:val="0"/>
              <w:rPr>
                <w:kern w:val="0"/>
                <w:sz w:val="24"/>
              </w:rPr>
            </w:pPr>
            <w:r w:rsidRPr="009F3EC7">
              <w:rPr>
                <w:rFonts w:hint="eastAsia"/>
                <w:kern w:val="0"/>
                <w:sz w:val="24"/>
              </w:rPr>
              <w:lastRenderedPageBreak/>
              <w:t>具备</w:t>
            </w:r>
            <w:r>
              <w:rPr>
                <w:rFonts w:hint="eastAsia"/>
                <w:kern w:val="0"/>
                <w:sz w:val="24"/>
              </w:rPr>
              <w:t>质量管理体系认证证书、</w:t>
            </w:r>
            <w:r w:rsidRPr="009F3EC7">
              <w:rPr>
                <w:rFonts w:hint="eastAsia"/>
                <w:kern w:val="0"/>
                <w:sz w:val="24"/>
              </w:rPr>
              <w:t>信息技术服务管理体系认证证书，提供</w:t>
            </w:r>
            <w:r w:rsidRPr="009F3EC7">
              <w:rPr>
                <w:rFonts w:hint="eastAsia"/>
                <w:kern w:val="0"/>
                <w:sz w:val="24"/>
              </w:rPr>
              <w:t>1</w:t>
            </w:r>
            <w:r w:rsidRPr="009F3EC7">
              <w:rPr>
                <w:rFonts w:hint="eastAsia"/>
                <w:kern w:val="0"/>
                <w:sz w:val="24"/>
              </w:rPr>
              <w:t>份证书扫描件得</w:t>
            </w:r>
            <w:r w:rsidRPr="009F3EC7">
              <w:rPr>
                <w:rFonts w:hint="eastAsia"/>
                <w:kern w:val="0"/>
                <w:sz w:val="24"/>
              </w:rPr>
              <w:t>2</w:t>
            </w:r>
            <w:r w:rsidRPr="009F3EC7">
              <w:rPr>
                <w:rFonts w:hint="eastAsia"/>
                <w:kern w:val="0"/>
                <w:sz w:val="24"/>
              </w:rPr>
              <w:t>分，最多</w:t>
            </w:r>
            <w:r>
              <w:rPr>
                <w:rFonts w:hint="eastAsia"/>
                <w:kern w:val="0"/>
                <w:sz w:val="24"/>
              </w:rPr>
              <w:t>4</w:t>
            </w:r>
            <w:r w:rsidRPr="009F3EC7">
              <w:rPr>
                <w:rFonts w:hint="eastAsia"/>
                <w:kern w:val="0"/>
                <w:sz w:val="24"/>
              </w:rPr>
              <w:t>分</w:t>
            </w:r>
          </w:p>
          <w:p w:rsidR="005D64AD" w:rsidRPr="009F3EC7" w:rsidRDefault="005D64AD" w:rsidP="005D0880">
            <w:pPr>
              <w:widowControl/>
              <w:adjustRightInd w:val="0"/>
              <w:snapToGrid w:val="0"/>
              <w:rPr>
                <w:kern w:val="0"/>
                <w:sz w:val="24"/>
              </w:rPr>
            </w:pPr>
            <w:r w:rsidRPr="009F3EC7">
              <w:rPr>
                <w:kern w:val="0"/>
                <w:sz w:val="24"/>
              </w:rPr>
              <w:t>具备可信云认证，提供</w:t>
            </w:r>
            <w:r w:rsidRPr="009F3EC7">
              <w:rPr>
                <w:rFonts w:hint="eastAsia"/>
                <w:kern w:val="0"/>
                <w:sz w:val="24"/>
              </w:rPr>
              <w:t>1</w:t>
            </w:r>
            <w:r w:rsidRPr="009F3EC7">
              <w:rPr>
                <w:rFonts w:hint="eastAsia"/>
                <w:kern w:val="0"/>
                <w:sz w:val="24"/>
              </w:rPr>
              <w:t>份</w:t>
            </w:r>
            <w:r w:rsidRPr="009F3EC7">
              <w:rPr>
                <w:kern w:val="0"/>
                <w:sz w:val="24"/>
              </w:rPr>
              <w:t>证书扫描件得</w:t>
            </w:r>
            <w:r w:rsidRPr="009F3EC7">
              <w:rPr>
                <w:rFonts w:hint="eastAsia"/>
                <w:kern w:val="0"/>
                <w:sz w:val="24"/>
              </w:rPr>
              <w:t>2</w:t>
            </w:r>
            <w:r w:rsidRPr="009F3EC7">
              <w:rPr>
                <w:rFonts w:hint="eastAsia"/>
                <w:kern w:val="0"/>
                <w:sz w:val="24"/>
              </w:rPr>
              <w:t>分，最多</w:t>
            </w:r>
            <w:r w:rsidRPr="009F3EC7">
              <w:rPr>
                <w:rFonts w:hint="eastAsia"/>
                <w:kern w:val="0"/>
                <w:sz w:val="24"/>
              </w:rPr>
              <w:t>4</w:t>
            </w:r>
            <w:r w:rsidRPr="009F3EC7">
              <w:rPr>
                <w:rFonts w:hint="eastAsia"/>
                <w:kern w:val="0"/>
                <w:sz w:val="24"/>
              </w:rPr>
              <w:t>分</w:t>
            </w:r>
          </w:p>
        </w:tc>
        <w:tc>
          <w:tcPr>
            <w:tcW w:w="1143" w:type="dxa"/>
            <w:shd w:val="clear" w:color="auto" w:fill="auto"/>
            <w:vAlign w:val="center"/>
          </w:tcPr>
          <w:p w:rsidR="005D64AD" w:rsidRPr="009F3EC7" w:rsidRDefault="005D64AD" w:rsidP="005D0880">
            <w:pPr>
              <w:widowControl/>
              <w:adjustRightInd w:val="0"/>
              <w:snapToGrid w:val="0"/>
              <w:jc w:val="center"/>
              <w:rPr>
                <w:kern w:val="0"/>
                <w:sz w:val="24"/>
              </w:rPr>
            </w:pPr>
            <w:r>
              <w:rPr>
                <w:rFonts w:hint="eastAsia"/>
                <w:kern w:val="0"/>
                <w:sz w:val="24"/>
              </w:rPr>
              <w:t>8</w:t>
            </w:r>
          </w:p>
        </w:tc>
      </w:tr>
      <w:tr w:rsidR="005D64AD" w:rsidRPr="009F3EC7" w:rsidTr="005D0880">
        <w:trPr>
          <w:trHeight w:val="60"/>
          <w:jc w:val="center"/>
        </w:trPr>
        <w:tc>
          <w:tcPr>
            <w:tcW w:w="663" w:type="dxa"/>
            <w:shd w:val="clear" w:color="auto" w:fill="auto"/>
            <w:noWrap/>
            <w:vAlign w:val="center"/>
          </w:tcPr>
          <w:p w:rsidR="005D64AD" w:rsidRPr="009F3EC7" w:rsidRDefault="005D64AD" w:rsidP="005D0880">
            <w:pPr>
              <w:widowControl/>
              <w:adjustRightInd w:val="0"/>
              <w:snapToGrid w:val="0"/>
              <w:jc w:val="center"/>
              <w:rPr>
                <w:kern w:val="0"/>
                <w:sz w:val="24"/>
              </w:rPr>
            </w:pPr>
            <w:r w:rsidRPr="009F3EC7">
              <w:rPr>
                <w:rFonts w:hint="eastAsia"/>
                <w:kern w:val="0"/>
                <w:sz w:val="24"/>
              </w:rPr>
              <w:lastRenderedPageBreak/>
              <w:t>3</w:t>
            </w:r>
          </w:p>
        </w:tc>
        <w:tc>
          <w:tcPr>
            <w:tcW w:w="1419" w:type="dxa"/>
            <w:shd w:val="clear" w:color="auto" w:fill="auto"/>
            <w:vAlign w:val="center"/>
          </w:tcPr>
          <w:p w:rsidR="005D64AD" w:rsidRPr="009F3EC7" w:rsidRDefault="005D64AD" w:rsidP="005D0880">
            <w:pPr>
              <w:widowControl/>
              <w:adjustRightInd w:val="0"/>
              <w:snapToGrid w:val="0"/>
              <w:jc w:val="center"/>
              <w:rPr>
                <w:sz w:val="24"/>
              </w:rPr>
            </w:pPr>
            <w:r w:rsidRPr="009F3EC7">
              <w:rPr>
                <w:rFonts w:hint="eastAsia"/>
                <w:sz w:val="24"/>
              </w:rPr>
              <w:t>所投入云平台评价</w:t>
            </w:r>
          </w:p>
        </w:tc>
        <w:tc>
          <w:tcPr>
            <w:tcW w:w="7311" w:type="dxa"/>
            <w:shd w:val="clear" w:color="auto" w:fill="auto"/>
            <w:vAlign w:val="center"/>
          </w:tcPr>
          <w:p w:rsidR="005D64AD" w:rsidRPr="009F3EC7" w:rsidRDefault="005D64AD" w:rsidP="005D0880">
            <w:pPr>
              <w:widowControl/>
              <w:adjustRightInd w:val="0"/>
              <w:snapToGrid w:val="0"/>
              <w:rPr>
                <w:kern w:val="0"/>
                <w:sz w:val="24"/>
              </w:rPr>
            </w:pPr>
            <w:r w:rsidRPr="009F3EC7">
              <w:rPr>
                <w:rFonts w:hint="eastAsia"/>
                <w:kern w:val="0"/>
                <w:sz w:val="24"/>
              </w:rPr>
              <w:t>提供所投云管理平台产品的软件著作权登记证书扫描件得</w:t>
            </w:r>
            <w:r w:rsidRPr="009F3EC7">
              <w:rPr>
                <w:kern w:val="0"/>
                <w:sz w:val="24"/>
              </w:rPr>
              <w:t>2</w:t>
            </w:r>
            <w:r w:rsidRPr="009F3EC7">
              <w:rPr>
                <w:rFonts w:hint="eastAsia"/>
                <w:kern w:val="0"/>
                <w:sz w:val="24"/>
              </w:rPr>
              <w:t>分；</w:t>
            </w:r>
          </w:p>
        </w:tc>
        <w:tc>
          <w:tcPr>
            <w:tcW w:w="1143" w:type="dxa"/>
            <w:shd w:val="clear" w:color="auto" w:fill="auto"/>
            <w:vAlign w:val="center"/>
          </w:tcPr>
          <w:p w:rsidR="005D64AD" w:rsidRPr="009F3EC7" w:rsidRDefault="005D64AD" w:rsidP="005D0880">
            <w:pPr>
              <w:widowControl/>
              <w:adjustRightInd w:val="0"/>
              <w:snapToGrid w:val="0"/>
              <w:jc w:val="center"/>
              <w:rPr>
                <w:kern w:val="0"/>
                <w:sz w:val="24"/>
              </w:rPr>
            </w:pPr>
            <w:r w:rsidRPr="009F3EC7">
              <w:rPr>
                <w:rFonts w:hint="eastAsia"/>
                <w:kern w:val="0"/>
                <w:sz w:val="24"/>
              </w:rPr>
              <w:t>2</w:t>
            </w:r>
          </w:p>
        </w:tc>
      </w:tr>
      <w:tr w:rsidR="005D64AD" w:rsidRPr="009F3EC7" w:rsidTr="005D0880">
        <w:trPr>
          <w:trHeight w:val="416"/>
          <w:jc w:val="center"/>
        </w:trPr>
        <w:tc>
          <w:tcPr>
            <w:tcW w:w="663" w:type="dxa"/>
            <w:shd w:val="clear" w:color="auto" w:fill="auto"/>
            <w:noWrap/>
            <w:vAlign w:val="center"/>
          </w:tcPr>
          <w:p w:rsidR="005D64AD" w:rsidRPr="009F3EC7" w:rsidRDefault="005D64AD" w:rsidP="005D0880">
            <w:pPr>
              <w:widowControl/>
              <w:adjustRightInd w:val="0"/>
              <w:snapToGrid w:val="0"/>
              <w:jc w:val="center"/>
              <w:rPr>
                <w:kern w:val="0"/>
                <w:sz w:val="24"/>
              </w:rPr>
            </w:pPr>
            <w:r w:rsidRPr="009F3EC7">
              <w:rPr>
                <w:rFonts w:hint="eastAsia"/>
                <w:kern w:val="0"/>
                <w:sz w:val="24"/>
              </w:rPr>
              <w:t>4</w:t>
            </w:r>
          </w:p>
        </w:tc>
        <w:tc>
          <w:tcPr>
            <w:tcW w:w="1419" w:type="dxa"/>
            <w:shd w:val="clear" w:color="auto" w:fill="auto"/>
            <w:vAlign w:val="center"/>
          </w:tcPr>
          <w:p w:rsidR="005D64AD" w:rsidRPr="009F3EC7" w:rsidRDefault="005D64AD" w:rsidP="005D0880">
            <w:pPr>
              <w:widowControl/>
              <w:adjustRightInd w:val="0"/>
              <w:snapToGrid w:val="0"/>
              <w:jc w:val="center"/>
              <w:rPr>
                <w:kern w:val="0"/>
                <w:sz w:val="24"/>
              </w:rPr>
            </w:pPr>
            <w:r w:rsidRPr="009F3EC7">
              <w:rPr>
                <w:rFonts w:hint="eastAsia"/>
                <w:sz w:val="24"/>
              </w:rPr>
              <w:t>投入</w:t>
            </w:r>
            <w:r w:rsidRPr="009F3EC7">
              <w:rPr>
                <w:sz w:val="24"/>
              </w:rPr>
              <w:t>人员评价</w:t>
            </w:r>
          </w:p>
        </w:tc>
        <w:tc>
          <w:tcPr>
            <w:tcW w:w="7311" w:type="dxa"/>
            <w:shd w:val="clear" w:color="auto" w:fill="auto"/>
            <w:vAlign w:val="center"/>
          </w:tcPr>
          <w:p w:rsidR="005D64AD" w:rsidRPr="009F3EC7" w:rsidRDefault="005D64AD" w:rsidP="005D0880">
            <w:pPr>
              <w:widowControl/>
              <w:adjustRightInd w:val="0"/>
              <w:snapToGrid w:val="0"/>
              <w:rPr>
                <w:kern w:val="0"/>
                <w:sz w:val="24"/>
              </w:rPr>
            </w:pPr>
            <w:r w:rsidRPr="009F3EC7">
              <w:rPr>
                <w:rFonts w:hint="eastAsia"/>
                <w:kern w:val="0"/>
                <w:sz w:val="24"/>
              </w:rPr>
              <w:t>投入的人员为投标单位正式员工，提供姓名、开标日前三个月中任意一个月的由投标单位为投入人员缴纳社会保险证明扫描件，否则不予认定加分。</w:t>
            </w:r>
          </w:p>
          <w:p w:rsidR="005D64AD" w:rsidRPr="009F3EC7" w:rsidRDefault="005D64AD" w:rsidP="005D0880">
            <w:pPr>
              <w:widowControl/>
              <w:adjustRightInd w:val="0"/>
              <w:snapToGrid w:val="0"/>
              <w:rPr>
                <w:kern w:val="0"/>
                <w:sz w:val="24"/>
              </w:rPr>
            </w:pPr>
            <w:r w:rsidRPr="009F3EC7">
              <w:rPr>
                <w:rFonts w:hint="eastAsia"/>
                <w:kern w:val="0"/>
                <w:sz w:val="24"/>
              </w:rPr>
              <w:t>（</w:t>
            </w:r>
            <w:r w:rsidRPr="009F3EC7">
              <w:rPr>
                <w:rFonts w:hint="eastAsia"/>
                <w:kern w:val="0"/>
                <w:sz w:val="24"/>
              </w:rPr>
              <w:t>1</w:t>
            </w:r>
            <w:r w:rsidRPr="009F3EC7">
              <w:rPr>
                <w:rFonts w:hint="eastAsia"/>
                <w:kern w:val="0"/>
                <w:sz w:val="24"/>
              </w:rPr>
              <w:t>）项目经理具备</w:t>
            </w:r>
            <w:r w:rsidRPr="009F3EC7">
              <w:rPr>
                <w:rFonts w:hint="eastAsia"/>
                <w:sz w:val="24"/>
              </w:rPr>
              <w:t>人力资源部门或工业信息化部门颁发的</w:t>
            </w:r>
            <w:r w:rsidRPr="009F3EC7">
              <w:rPr>
                <w:rFonts w:hint="eastAsia"/>
                <w:kern w:val="0"/>
                <w:sz w:val="24"/>
              </w:rPr>
              <w:t>信息系统项目管理师证书，提供证书扫描件得</w:t>
            </w:r>
            <w:r w:rsidRPr="009F3EC7">
              <w:rPr>
                <w:rFonts w:hint="eastAsia"/>
                <w:kern w:val="0"/>
                <w:sz w:val="24"/>
              </w:rPr>
              <w:t>2</w:t>
            </w:r>
            <w:r w:rsidRPr="009F3EC7">
              <w:rPr>
                <w:rFonts w:hint="eastAsia"/>
                <w:kern w:val="0"/>
                <w:sz w:val="24"/>
              </w:rPr>
              <w:t>分，其他</w:t>
            </w:r>
            <w:r w:rsidRPr="009F3EC7">
              <w:rPr>
                <w:rFonts w:hint="eastAsia"/>
                <w:kern w:val="0"/>
                <w:sz w:val="24"/>
              </w:rPr>
              <w:t>0</w:t>
            </w:r>
            <w:r w:rsidRPr="009F3EC7">
              <w:rPr>
                <w:rFonts w:hint="eastAsia"/>
                <w:kern w:val="0"/>
                <w:sz w:val="24"/>
              </w:rPr>
              <w:t>分。</w:t>
            </w:r>
          </w:p>
          <w:p w:rsidR="005D64AD" w:rsidRPr="009F3EC7" w:rsidRDefault="005D64AD" w:rsidP="005D0880">
            <w:pPr>
              <w:widowControl/>
              <w:adjustRightInd w:val="0"/>
              <w:snapToGrid w:val="0"/>
              <w:rPr>
                <w:kern w:val="0"/>
                <w:sz w:val="24"/>
              </w:rPr>
            </w:pPr>
            <w:r w:rsidRPr="009F3EC7">
              <w:rPr>
                <w:rFonts w:hint="eastAsia"/>
                <w:kern w:val="0"/>
                <w:sz w:val="24"/>
              </w:rPr>
              <w:t>（</w:t>
            </w:r>
            <w:r w:rsidRPr="009F3EC7">
              <w:rPr>
                <w:rFonts w:hint="eastAsia"/>
                <w:kern w:val="0"/>
                <w:sz w:val="24"/>
              </w:rPr>
              <w:t>2</w:t>
            </w:r>
            <w:r w:rsidRPr="009F3EC7">
              <w:rPr>
                <w:rFonts w:hint="eastAsia"/>
                <w:kern w:val="0"/>
                <w:sz w:val="24"/>
              </w:rPr>
              <w:t>）投标人承诺本项目实施团队的人员中包含云平台工程师、网络工程师、操作系统工程师、数据库工程师、安全工程师，且实施团队不少于</w:t>
            </w:r>
            <w:r w:rsidRPr="009F3EC7">
              <w:rPr>
                <w:rFonts w:hint="eastAsia"/>
                <w:kern w:val="0"/>
                <w:sz w:val="24"/>
              </w:rPr>
              <w:t>20</w:t>
            </w:r>
            <w:r w:rsidRPr="009F3EC7">
              <w:rPr>
                <w:rFonts w:hint="eastAsia"/>
                <w:kern w:val="0"/>
                <w:sz w:val="24"/>
              </w:rPr>
              <w:t>人得</w:t>
            </w:r>
            <w:r w:rsidRPr="009F3EC7">
              <w:rPr>
                <w:rFonts w:hint="eastAsia"/>
                <w:kern w:val="0"/>
                <w:sz w:val="24"/>
              </w:rPr>
              <w:t>4</w:t>
            </w:r>
            <w:r w:rsidRPr="009F3EC7">
              <w:rPr>
                <w:rFonts w:hint="eastAsia"/>
                <w:kern w:val="0"/>
                <w:sz w:val="24"/>
              </w:rPr>
              <w:t>分，其他不得分。</w:t>
            </w:r>
          </w:p>
          <w:p w:rsidR="005D64AD" w:rsidRPr="009F3EC7" w:rsidRDefault="005D64AD" w:rsidP="005D0880">
            <w:pPr>
              <w:widowControl/>
              <w:adjustRightInd w:val="0"/>
              <w:snapToGrid w:val="0"/>
              <w:rPr>
                <w:kern w:val="0"/>
                <w:sz w:val="24"/>
              </w:rPr>
            </w:pPr>
            <w:r w:rsidRPr="009F3EC7">
              <w:rPr>
                <w:rFonts w:hint="eastAsia"/>
                <w:kern w:val="0"/>
                <w:sz w:val="24"/>
              </w:rPr>
              <w:t>（</w:t>
            </w:r>
            <w:r w:rsidRPr="009F3EC7">
              <w:rPr>
                <w:rFonts w:hint="eastAsia"/>
                <w:kern w:val="0"/>
                <w:sz w:val="24"/>
              </w:rPr>
              <w:t>3</w:t>
            </w:r>
            <w:r w:rsidRPr="009F3EC7">
              <w:rPr>
                <w:rFonts w:hint="eastAsia"/>
                <w:kern w:val="0"/>
                <w:sz w:val="24"/>
              </w:rPr>
              <w:t>）投标人承诺组建运维服务团队（需在合同签订后一个月内组建完毕），且拟投入本项目人员具备数据库工程师、云平台工程师、网络工程师、操作系统工程师、安全系统工程师、运维工程师，驻场运维团队人员不少于</w:t>
            </w:r>
            <w:r w:rsidRPr="009F3EC7">
              <w:rPr>
                <w:rFonts w:hint="eastAsia"/>
                <w:kern w:val="0"/>
                <w:sz w:val="24"/>
              </w:rPr>
              <w:t>6</w:t>
            </w:r>
            <w:r w:rsidRPr="009F3EC7">
              <w:rPr>
                <w:rFonts w:hint="eastAsia"/>
                <w:kern w:val="0"/>
                <w:sz w:val="24"/>
              </w:rPr>
              <w:t>人得</w:t>
            </w:r>
            <w:r w:rsidRPr="009F3EC7">
              <w:rPr>
                <w:rFonts w:hint="eastAsia"/>
                <w:kern w:val="0"/>
                <w:sz w:val="24"/>
              </w:rPr>
              <w:t>4</w:t>
            </w:r>
            <w:r w:rsidRPr="009F3EC7">
              <w:rPr>
                <w:rFonts w:hint="eastAsia"/>
                <w:kern w:val="0"/>
                <w:sz w:val="24"/>
              </w:rPr>
              <w:t>分，其他不得分。</w:t>
            </w:r>
          </w:p>
        </w:tc>
        <w:tc>
          <w:tcPr>
            <w:tcW w:w="1143" w:type="dxa"/>
            <w:shd w:val="clear" w:color="auto" w:fill="auto"/>
            <w:vAlign w:val="center"/>
          </w:tcPr>
          <w:p w:rsidR="005D64AD" w:rsidRPr="009F3EC7" w:rsidRDefault="005D64AD" w:rsidP="005D0880">
            <w:pPr>
              <w:widowControl/>
              <w:adjustRightInd w:val="0"/>
              <w:snapToGrid w:val="0"/>
              <w:jc w:val="center"/>
              <w:rPr>
                <w:kern w:val="0"/>
                <w:sz w:val="24"/>
              </w:rPr>
            </w:pPr>
            <w:r w:rsidRPr="009F3EC7">
              <w:rPr>
                <w:rFonts w:hint="eastAsia"/>
                <w:kern w:val="0"/>
                <w:sz w:val="24"/>
              </w:rPr>
              <w:t>10</w:t>
            </w:r>
          </w:p>
        </w:tc>
      </w:tr>
      <w:tr w:rsidR="005D64AD" w:rsidRPr="009F3EC7" w:rsidTr="005D0880">
        <w:trPr>
          <w:trHeight w:val="597"/>
          <w:jc w:val="center"/>
        </w:trPr>
        <w:tc>
          <w:tcPr>
            <w:tcW w:w="663" w:type="dxa"/>
            <w:shd w:val="clear" w:color="auto" w:fill="auto"/>
            <w:noWrap/>
            <w:vAlign w:val="center"/>
          </w:tcPr>
          <w:p w:rsidR="005D64AD" w:rsidRPr="009F3EC7" w:rsidRDefault="005D64AD" w:rsidP="005D0880">
            <w:pPr>
              <w:widowControl/>
              <w:adjustRightInd w:val="0"/>
              <w:snapToGrid w:val="0"/>
              <w:jc w:val="center"/>
              <w:rPr>
                <w:kern w:val="0"/>
                <w:sz w:val="24"/>
              </w:rPr>
            </w:pPr>
            <w:r w:rsidRPr="009F3EC7">
              <w:rPr>
                <w:rFonts w:hint="eastAsia"/>
                <w:kern w:val="0"/>
                <w:sz w:val="24"/>
              </w:rPr>
              <w:t>5</w:t>
            </w:r>
          </w:p>
        </w:tc>
        <w:tc>
          <w:tcPr>
            <w:tcW w:w="1419" w:type="dxa"/>
            <w:shd w:val="clear" w:color="auto" w:fill="auto"/>
            <w:vAlign w:val="center"/>
          </w:tcPr>
          <w:p w:rsidR="005D64AD" w:rsidRPr="009F3EC7" w:rsidRDefault="005D64AD" w:rsidP="005D0880">
            <w:pPr>
              <w:widowControl/>
              <w:adjustRightInd w:val="0"/>
              <w:snapToGrid w:val="0"/>
              <w:jc w:val="center"/>
              <w:rPr>
                <w:sz w:val="24"/>
              </w:rPr>
            </w:pPr>
            <w:r w:rsidRPr="009F3EC7">
              <w:rPr>
                <w:rFonts w:hint="eastAsia"/>
                <w:sz w:val="24"/>
              </w:rPr>
              <w:t>投标人承诺评价</w:t>
            </w:r>
          </w:p>
        </w:tc>
        <w:tc>
          <w:tcPr>
            <w:tcW w:w="7311" w:type="dxa"/>
            <w:shd w:val="clear" w:color="auto" w:fill="auto"/>
            <w:vAlign w:val="center"/>
          </w:tcPr>
          <w:p w:rsidR="005D64AD" w:rsidRPr="009F3EC7" w:rsidRDefault="005D64AD" w:rsidP="005D0880">
            <w:pPr>
              <w:widowControl/>
              <w:adjustRightInd w:val="0"/>
              <w:snapToGrid w:val="0"/>
              <w:rPr>
                <w:kern w:val="0"/>
                <w:sz w:val="24"/>
              </w:rPr>
            </w:pPr>
            <w:r w:rsidRPr="009F3EC7">
              <w:rPr>
                <w:rFonts w:hint="eastAsia"/>
                <w:kern w:val="0"/>
                <w:sz w:val="24"/>
              </w:rPr>
              <w:t>承诺完全满足招标文件“报价要求”、“时间地点要求”、“付款方式要求”和技术要求中非“★”号要求的：</w:t>
            </w:r>
            <w:r w:rsidRPr="009F3EC7">
              <w:rPr>
                <w:rFonts w:hint="eastAsia"/>
                <w:kern w:val="0"/>
                <w:sz w:val="24"/>
              </w:rPr>
              <w:t>1</w:t>
            </w:r>
            <w:r>
              <w:rPr>
                <w:rFonts w:hint="eastAsia"/>
                <w:kern w:val="0"/>
                <w:sz w:val="24"/>
              </w:rPr>
              <w:t>2</w:t>
            </w:r>
            <w:r w:rsidRPr="009F3EC7">
              <w:rPr>
                <w:rFonts w:hint="eastAsia"/>
                <w:kern w:val="0"/>
                <w:sz w:val="24"/>
              </w:rPr>
              <w:t>分，其他</w:t>
            </w:r>
            <w:r w:rsidRPr="009F3EC7">
              <w:rPr>
                <w:rFonts w:hint="eastAsia"/>
                <w:kern w:val="0"/>
                <w:sz w:val="24"/>
              </w:rPr>
              <w:t>0</w:t>
            </w:r>
            <w:r w:rsidRPr="009F3EC7">
              <w:rPr>
                <w:rFonts w:hint="eastAsia"/>
                <w:kern w:val="0"/>
                <w:sz w:val="24"/>
              </w:rPr>
              <w:t>分。</w:t>
            </w:r>
          </w:p>
        </w:tc>
        <w:tc>
          <w:tcPr>
            <w:tcW w:w="1143" w:type="dxa"/>
            <w:shd w:val="clear" w:color="auto" w:fill="auto"/>
            <w:vAlign w:val="center"/>
          </w:tcPr>
          <w:p w:rsidR="005D64AD" w:rsidRPr="009F3EC7" w:rsidRDefault="005D64AD" w:rsidP="005D0880">
            <w:pPr>
              <w:widowControl/>
              <w:adjustRightInd w:val="0"/>
              <w:snapToGrid w:val="0"/>
              <w:jc w:val="center"/>
              <w:rPr>
                <w:kern w:val="0"/>
                <w:sz w:val="24"/>
              </w:rPr>
            </w:pPr>
            <w:r w:rsidRPr="009F3EC7">
              <w:rPr>
                <w:rFonts w:hint="eastAsia"/>
                <w:kern w:val="0"/>
                <w:sz w:val="24"/>
              </w:rPr>
              <w:t>1</w:t>
            </w:r>
            <w:r>
              <w:rPr>
                <w:rFonts w:hint="eastAsia"/>
                <w:kern w:val="0"/>
                <w:sz w:val="24"/>
              </w:rPr>
              <w:t>2</w:t>
            </w:r>
          </w:p>
        </w:tc>
      </w:tr>
      <w:tr w:rsidR="005D64AD" w:rsidRPr="009F3EC7" w:rsidTr="005D0880">
        <w:trPr>
          <w:trHeight w:val="60"/>
          <w:jc w:val="center"/>
        </w:trPr>
        <w:tc>
          <w:tcPr>
            <w:tcW w:w="9393" w:type="dxa"/>
            <w:gridSpan w:val="3"/>
            <w:shd w:val="clear" w:color="auto" w:fill="auto"/>
            <w:noWrap/>
            <w:vAlign w:val="center"/>
          </w:tcPr>
          <w:p w:rsidR="005D64AD" w:rsidRPr="009F3EC7" w:rsidRDefault="005D64AD" w:rsidP="005D0880">
            <w:pPr>
              <w:widowControl/>
              <w:adjustRightInd w:val="0"/>
              <w:snapToGrid w:val="0"/>
              <w:jc w:val="center"/>
              <w:rPr>
                <w:kern w:val="0"/>
                <w:sz w:val="24"/>
              </w:rPr>
            </w:pPr>
            <w:r w:rsidRPr="009F3EC7">
              <w:rPr>
                <w:kern w:val="0"/>
                <w:sz w:val="24"/>
              </w:rPr>
              <w:t>第三部分</w:t>
            </w:r>
            <w:r w:rsidRPr="009F3EC7">
              <w:rPr>
                <w:kern w:val="0"/>
                <w:sz w:val="24"/>
              </w:rPr>
              <w:t xml:space="preserve"> </w:t>
            </w:r>
            <w:r w:rsidRPr="009F3EC7">
              <w:rPr>
                <w:kern w:val="0"/>
                <w:sz w:val="24"/>
              </w:rPr>
              <w:t>主观分（</w:t>
            </w:r>
            <w:r>
              <w:rPr>
                <w:rFonts w:hint="eastAsia"/>
                <w:kern w:val="0"/>
                <w:sz w:val="24"/>
              </w:rPr>
              <w:t>50</w:t>
            </w:r>
            <w:r w:rsidRPr="009F3EC7">
              <w:rPr>
                <w:kern w:val="0"/>
                <w:sz w:val="24"/>
              </w:rPr>
              <w:t>分）</w:t>
            </w:r>
          </w:p>
        </w:tc>
        <w:tc>
          <w:tcPr>
            <w:tcW w:w="1143" w:type="dxa"/>
            <w:shd w:val="clear" w:color="auto" w:fill="auto"/>
            <w:vAlign w:val="center"/>
          </w:tcPr>
          <w:p w:rsidR="005D64AD" w:rsidRPr="009F3EC7" w:rsidRDefault="005D64AD" w:rsidP="005D0880">
            <w:pPr>
              <w:widowControl/>
              <w:adjustRightInd w:val="0"/>
              <w:snapToGrid w:val="0"/>
              <w:jc w:val="center"/>
              <w:rPr>
                <w:kern w:val="0"/>
                <w:sz w:val="24"/>
              </w:rPr>
            </w:pPr>
            <w:r w:rsidRPr="009F3EC7">
              <w:rPr>
                <w:kern w:val="0"/>
                <w:sz w:val="24"/>
              </w:rPr>
              <w:t>分值</w:t>
            </w:r>
          </w:p>
        </w:tc>
      </w:tr>
      <w:tr w:rsidR="005D64AD" w:rsidRPr="009F3EC7" w:rsidTr="005D0880">
        <w:trPr>
          <w:trHeight w:val="274"/>
          <w:jc w:val="center"/>
        </w:trPr>
        <w:tc>
          <w:tcPr>
            <w:tcW w:w="663" w:type="dxa"/>
            <w:shd w:val="clear" w:color="auto" w:fill="auto"/>
            <w:noWrap/>
            <w:vAlign w:val="center"/>
          </w:tcPr>
          <w:p w:rsidR="005D64AD" w:rsidRPr="009F3EC7" w:rsidRDefault="005D64AD" w:rsidP="005D0880">
            <w:pPr>
              <w:widowControl/>
              <w:adjustRightInd w:val="0"/>
              <w:snapToGrid w:val="0"/>
              <w:jc w:val="center"/>
              <w:rPr>
                <w:kern w:val="0"/>
                <w:sz w:val="24"/>
              </w:rPr>
            </w:pPr>
            <w:r w:rsidRPr="009F3EC7">
              <w:rPr>
                <w:kern w:val="0"/>
                <w:sz w:val="24"/>
              </w:rPr>
              <w:t>1</w:t>
            </w:r>
          </w:p>
        </w:tc>
        <w:tc>
          <w:tcPr>
            <w:tcW w:w="1419" w:type="dxa"/>
            <w:shd w:val="clear" w:color="auto" w:fill="auto"/>
            <w:vAlign w:val="center"/>
          </w:tcPr>
          <w:p w:rsidR="005D64AD" w:rsidRPr="009F3EC7" w:rsidRDefault="005D64AD" w:rsidP="005D0880">
            <w:pPr>
              <w:widowControl/>
              <w:adjustRightInd w:val="0"/>
              <w:snapToGrid w:val="0"/>
              <w:jc w:val="center"/>
              <w:rPr>
                <w:kern w:val="0"/>
                <w:sz w:val="24"/>
              </w:rPr>
            </w:pPr>
            <w:r w:rsidRPr="009F3EC7">
              <w:rPr>
                <w:rFonts w:hint="eastAsia"/>
                <w:kern w:val="0"/>
                <w:sz w:val="24"/>
              </w:rPr>
              <w:t>整体服务方案评价</w:t>
            </w:r>
          </w:p>
        </w:tc>
        <w:tc>
          <w:tcPr>
            <w:tcW w:w="7311" w:type="dxa"/>
            <w:shd w:val="clear" w:color="auto" w:fill="auto"/>
            <w:vAlign w:val="center"/>
          </w:tcPr>
          <w:p w:rsidR="005D64AD" w:rsidRPr="009F3EC7" w:rsidRDefault="005D64AD" w:rsidP="005D0880">
            <w:pPr>
              <w:widowControl/>
              <w:adjustRightInd w:val="0"/>
              <w:snapToGrid w:val="0"/>
              <w:rPr>
                <w:kern w:val="0"/>
                <w:sz w:val="24"/>
              </w:rPr>
            </w:pPr>
            <w:r w:rsidRPr="009F3EC7">
              <w:rPr>
                <w:rFonts w:hint="eastAsia"/>
                <w:kern w:val="0"/>
                <w:sz w:val="24"/>
              </w:rPr>
              <w:t>至少包含整体服务内容、服务过程中保证服务质量的措施、对出现服务质量问题时如何挽回、人员服务态度保障、人员业务专业化水平保障等方面内容。</w:t>
            </w:r>
          </w:p>
          <w:p w:rsidR="005D64AD" w:rsidRPr="009F3EC7" w:rsidRDefault="005D64AD" w:rsidP="005D0880">
            <w:pPr>
              <w:widowControl/>
              <w:adjustRightInd w:val="0"/>
              <w:snapToGrid w:val="0"/>
              <w:rPr>
                <w:sz w:val="24"/>
              </w:rPr>
            </w:pPr>
            <w:r w:rsidRPr="009F3EC7">
              <w:rPr>
                <w:rFonts w:hint="eastAsia"/>
                <w:sz w:val="24"/>
              </w:rPr>
              <w:t>满足招标文件要求，无瑕疵：</w:t>
            </w:r>
            <w:r w:rsidRPr="009F3EC7">
              <w:rPr>
                <w:rFonts w:hint="eastAsia"/>
                <w:sz w:val="24"/>
              </w:rPr>
              <w:t>10</w:t>
            </w:r>
            <w:r w:rsidRPr="009F3EC7">
              <w:rPr>
                <w:rFonts w:hint="eastAsia"/>
                <w:sz w:val="24"/>
              </w:rPr>
              <w:t>分；</w:t>
            </w:r>
          </w:p>
          <w:p w:rsidR="005D64AD" w:rsidRPr="009F3EC7" w:rsidRDefault="005D64AD" w:rsidP="005D0880">
            <w:pPr>
              <w:widowControl/>
              <w:adjustRightInd w:val="0"/>
              <w:snapToGrid w:val="0"/>
              <w:rPr>
                <w:sz w:val="24"/>
              </w:rPr>
            </w:pPr>
            <w:r w:rsidRPr="009F3EC7">
              <w:rPr>
                <w:rFonts w:hint="eastAsia"/>
                <w:sz w:val="24"/>
              </w:rPr>
              <w:t>方案内容存在</w:t>
            </w:r>
            <w:r w:rsidRPr="009F3EC7">
              <w:rPr>
                <w:rFonts w:hint="eastAsia"/>
                <w:sz w:val="24"/>
              </w:rPr>
              <w:t>1</w:t>
            </w:r>
            <w:r w:rsidRPr="009F3EC7">
              <w:rPr>
                <w:rFonts w:hint="eastAsia"/>
                <w:sz w:val="24"/>
              </w:rPr>
              <w:t>处瑕疵：</w:t>
            </w:r>
            <w:r w:rsidRPr="009F3EC7">
              <w:rPr>
                <w:rFonts w:hint="eastAsia"/>
                <w:sz w:val="24"/>
              </w:rPr>
              <w:t>7.5</w:t>
            </w:r>
            <w:r w:rsidRPr="009F3EC7">
              <w:rPr>
                <w:rFonts w:hint="eastAsia"/>
                <w:sz w:val="24"/>
              </w:rPr>
              <w:t>分；</w:t>
            </w:r>
          </w:p>
          <w:p w:rsidR="005D64AD" w:rsidRPr="009F3EC7" w:rsidRDefault="005D64AD" w:rsidP="005D0880">
            <w:pPr>
              <w:widowControl/>
              <w:adjustRightInd w:val="0"/>
              <w:snapToGrid w:val="0"/>
              <w:rPr>
                <w:sz w:val="24"/>
              </w:rPr>
            </w:pPr>
            <w:r w:rsidRPr="009F3EC7">
              <w:rPr>
                <w:rFonts w:hint="eastAsia"/>
                <w:sz w:val="24"/>
              </w:rPr>
              <w:t>方案内容存在</w:t>
            </w:r>
            <w:r w:rsidRPr="009F3EC7">
              <w:rPr>
                <w:rFonts w:hint="eastAsia"/>
                <w:sz w:val="24"/>
              </w:rPr>
              <w:t>2</w:t>
            </w:r>
            <w:r w:rsidRPr="009F3EC7">
              <w:rPr>
                <w:rFonts w:hint="eastAsia"/>
                <w:sz w:val="24"/>
              </w:rPr>
              <w:t>处瑕疵：</w:t>
            </w:r>
            <w:r w:rsidRPr="009F3EC7">
              <w:rPr>
                <w:rFonts w:hint="eastAsia"/>
                <w:sz w:val="24"/>
              </w:rPr>
              <w:t>5</w:t>
            </w:r>
            <w:r w:rsidRPr="009F3EC7">
              <w:rPr>
                <w:rFonts w:hint="eastAsia"/>
                <w:sz w:val="24"/>
              </w:rPr>
              <w:t>分；</w:t>
            </w:r>
          </w:p>
          <w:p w:rsidR="005D64AD" w:rsidRPr="009F3EC7" w:rsidRDefault="005D64AD" w:rsidP="005D0880">
            <w:pPr>
              <w:widowControl/>
              <w:adjustRightInd w:val="0"/>
              <w:snapToGrid w:val="0"/>
              <w:rPr>
                <w:sz w:val="24"/>
              </w:rPr>
            </w:pPr>
            <w:r w:rsidRPr="009F3EC7">
              <w:rPr>
                <w:rFonts w:hint="eastAsia"/>
                <w:sz w:val="24"/>
              </w:rPr>
              <w:t>方案内容存在</w:t>
            </w:r>
            <w:r w:rsidRPr="009F3EC7">
              <w:rPr>
                <w:rFonts w:hint="eastAsia"/>
                <w:sz w:val="24"/>
              </w:rPr>
              <w:t>3</w:t>
            </w:r>
            <w:r w:rsidRPr="009F3EC7">
              <w:rPr>
                <w:rFonts w:hint="eastAsia"/>
                <w:sz w:val="24"/>
              </w:rPr>
              <w:t>处瑕疵：</w:t>
            </w:r>
            <w:r w:rsidRPr="009F3EC7">
              <w:rPr>
                <w:rFonts w:hint="eastAsia"/>
                <w:sz w:val="24"/>
              </w:rPr>
              <w:t>2.5</w:t>
            </w:r>
            <w:r w:rsidRPr="009F3EC7">
              <w:rPr>
                <w:rFonts w:hint="eastAsia"/>
                <w:sz w:val="24"/>
              </w:rPr>
              <w:t>分；</w:t>
            </w:r>
          </w:p>
          <w:p w:rsidR="005D64AD" w:rsidRPr="009F3EC7" w:rsidRDefault="005D64AD" w:rsidP="005D0880">
            <w:pPr>
              <w:widowControl/>
              <w:adjustRightInd w:val="0"/>
              <w:snapToGrid w:val="0"/>
              <w:rPr>
                <w:sz w:val="24"/>
              </w:rPr>
            </w:pPr>
            <w:r w:rsidRPr="009F3EC7">
              <w:rPr>
                <w:rFonts w:hint="eastAsia"/>
                <w:sz w:val="24"/>
              </w:rPr>
              <w:t>未提供方案或不满足招标文件要</w:t>
            </w:r>
            <w:r w:rsidRPr="009F3EC7">
              <w:rPr>
                <w:rFonts w:hint="eastAsia"/>
                <w:sz w:val="24"/>
              </w:rPr>
              <w:t xml:space="preserve"> </w:t>
            </w:r>
            <w:r w:rsidRPr="009F3EC7">
              <w:rPr>
                <w:rFonts w:hint="eastAsia"/>
                <w:sz w:val="24"/>
              </w:rPr>
              <w:t>求或内容存在</w:t>
            </w:r>
            <w:r w:rsidRPr="009F3EC7">
              <w:rPr>
                <w:rFonts w:hint="eastAsia"/>
                <w:sz w:val="24"/>
              </w:rPr>
              <w:t>4</w:t>
            </w:r>
            <w:r w:rsidRPr="009F3EC7">
              <w:rPr>
                <w:rFonts w:hint="eastAsia"/>
                <w:sz w:val="24"/>
              </w:rPr>
              <w:t>处及以上瑕疵：</w:t>
            </w:r>
            <w:r w:rsidRPr="009F3EC7">
              <w:rPr>
                <w:rFonts w:hint="eastAsia"/>
                <w:sz w:val="24"/>
              </w:rPr>
              <w:t>0</w:t>
            </w:r>
            <w:r w:rsidRPr="009F3EC7">
              <w:rPr>
                <w:rFonts w:hint="eastAsia"/>
                <w:sz w:val="24"/>
              </w:rPr>
              <w:t>分。</w:t>
            </w:r>
          </w:p>
          <w:p w:rsidR="005D64AD" w:rsidRPr="009F3EC7" w:rsidRDefault="005D64AD" w:rsidP="005D0880">
            <w:pPr>
              <w:widowControl/>
              <w:adjustRightInd w:val="0"/>
              <w:snapToGrid w:val="0"/>
              <w:rPr>
                <w:kern w:val="0"/>
                <w:sz w:val="24"/>
              </w:rPr>
            </w:pPr>
            <w:r w:rsidRPr="009F3EC7">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D64AD" w:rsidRPr="009F3EC7" w:rsidRDefault="005D64AD" w:rsidP="005D0880">
            <w:pPr>
              <w:widowControl/>
              <w:adjustRightInd w:val="0"/>
              <w:snapToGrid w:val="0"/>
              <w:jc w:val="center"/>
              <w:rPr>
                <w:kern w:val="0"/>
                <w:sz w:val="24"/>
              </w:rPr>
            </w:pPr>
            <w:r w:rsidRPr="009F3EC7">
              <w:rPr>
                <w:rFonts w:hint="eastAsia"/>
                <w:kern w:val="0"/>
                <w:sz w:val="24"/>
              </w:rPr>
              <w:t>10</w:t>
            </w:r>
          </w:p>
        </w:tc>
      </w:tr>
      <w:tr w:rsidR="005D64AD" w:rsidRPr="009F3EC7" w:rsidTr="005D0880">
        <w:trPr>
          <w:trHeight w:val="274"/>
          <w:jc w:val="center"/>
        </w:trPr>
        <w:tc>
          <w:tcPr>
            <w:tcW w:w="663" w:type="dxa"/>
            <w:shd w:val="clear" w:color="auto" w:fill="auto"/>
            <w:noWrap/>
            <w:vAlign w:val="center"/>
          </w:tcPr>
          <w:p w:rsidR="005D64AD" w:rsidRPr="009F3EC7" w:rsidRDefault="005D64AD" w:rsidP="005D0880">
            <w:pPr>
              <w:widowControl/>
              <w:adjustRightInd w:val="0"/>
              <w:snapToGrid w:val="0"/>
              <w:jc w:val="center"/>
              <w:rPr>
                <w:kern w:val="0"/>
                <w:sz w:val="24"/>
              </w:rPr>
            </w:pPr>
            <w:r w:rsidRPr="009F3EC7">
              <w:rPr>
                <w:kern w:val="0"/>
                <w:sz w:val="24"/>
              </w:rPr>
              <w:t>2</w:t>
            </w:r>
          </w:p>
        </w:tc>
        <w:tc>
          <w:tcPr>
            <w:tcW w:w="1419" w:type="dxa"/>
            <w:shd w:val="clear" w:color="auto" w:fill="auto"/>
            <w:vAlign w:val="center"/>
          </w:tcPr>
          <w:p w:rsidR="005D64AD" w:rsidRPr="009F3EC7" w:rsidRDefault="005D64AD" w:rsidP="005D0880">
            <w:pPr>
              <w:widowControl/>
              <w:adjustRightInd w:val="0"/>
              <w:snapToGrid w:val="0"/>
              <w:jc w:val="center"/>
              <w:rPr>
                <w:kern w:val="0"/>
                <w:sz w:val="24"/>
              </w:rPr>
            </w:pPr>
            <w:r w:rsidRPr="009F3EC7">
              <w:rPr>
                <w:rFonts w:hint="eastAsia"/>
                <w:kern w:val="0"/>
                <w:sz w:val="24"/>
              </w:rPr>
              <w:t>实施方案评价</w:t>
            </w:r>
          </w:p>
        </w:tc>
        <w:tc>
          <w:tcPr>
            <w:tcW w:w="7311" w:type="dxa"/>
            <w:shd w:val="clear" w:color="auto" w:fill="auto"/>
            <w:vAlign w:val="center"/>
          </w:tcPr>
          <w:p w:rsidR="005D64AD" w:rsidRPr="009F3EC7" w:rsidRDefault="005D64AD" w:rsidP="005D0880">
            <w:pPr>
              <w:widowControl/>
              <w:adjustRightInd w:val="0"/>
              <w:snapToGrid w:val="0"/>
              <w:rPr>
                <w:sz w:val="24"/>
              </w:rPr>
            </w:pPr>
            <w:r w:rsidRPr="009F3EC7">
              <w:rPr>
                <w:rFonts w:hint="eastAsia"/>
                <w:sz w:val="24"/>
              </w:rPr>
              <w:t>至少包含人员安排、时间安排、进度保证措施等内容。</w:t>
            </w:r>
          </w:p>
          <w:p w:rsidR="005D64AD" w:rsidRPr="009F3EC7" w:rsidRDefault="005D64AD" w:rsidP="005D0880">
            <w:pPr>
              <w:widowControl/>
              <w:adjustRightInd w:val="0"/>
              <w:snapToGrid w:val="0"/>
              <w:rPr>
                <w:sz w:val="24"/>
              </w:rPr>
            </w:pPr>
            <w:r w:rsidRPr="009F3EC7">
              <w:rPr>
                <w:rFonts w:hint="eastAsia"/>
                <w:sz w:val="24"/>
              </w:rPr>
              <w:t>满足招标文件要求，无瑕疵：</w:t>
            </w:r>
            <w:r w:rsidRPr="009F3EC7">
              <w:rPr>
                <w:rFonts w:hint="eastAsia"/>
                <w:sz w:val="24"/>
              </w:rPr>
              <w:t>10</w:t>
            </w:r>
            <w:r w:rsidRPr="009F3EC7">
              <w:rPr>
                <w:rFonts w:hint="eastAsia"/>
                <w:sz w:val="24"/>
              </w:rPr>
              <w:t>分；</w:t>
            </w:r>
          </w:p>
          <w:p w:rsidR="005D64AD" w:rsidRPr="009F3EC7" w:rsidRDefault="005D64AD" w:rsidP="005D0880">
            <w:pPr>
              <w:widowControl/>
              <w:adjustRightInd w:val="0"/>
              <w:snapToGrid w:val="0"/>
              <w:rPr>
                <w:sz w:val="24"/>
              </w:rPr>
            </w:pPr>
            <w:r w:rsidRPr="009F3EC7">
              <w:rPr>
                <w:rFonts w:hint="eastAsia"/>
                <w:sz w:val="24"/>
              </w:rPr>
              <w:t>方案内容存在</w:t>
            </w:r>
            <w:r w:rsidRPr="009F3EC7">
              <w:rPr>
                <w:rFonts w:hint="eastAsia"/>
                <w:sz w:val="24"/>
              </w:rPr>
              <w:t>1</w:t>
            </w:r>
            <w:r w:rsidRPr="009F3EC7">
              <w:rPr>
                <w:rFonts w:hint="eastAsia"/>
                <w:sz w:val="24"/>
              </w:rPr>
              <w:t>处瑕疵：</w:t>
            </w:r>
            <w:r w:rsidRPr="009F3EC7">
              <w:rPr>
                <w:rFonts w:hint="eastAsia"/>
                <w:sz w:val="24"/>
              </w:rPr>
              <w:t>7.5</w:t>
            </w:r>
            <w:r w:rsidRPr="009F3EC7">
              <w:rPr>
                <w:rFonts w:hint="eastAsia"/>
                <w:sz w:val="24"/>
              </w:rPr>
              <w:t>分；</w:t>
            </w:r>
          </w:p>
          <w:p w:rsidR="005D64AD" w:rsidRPr="009F3EC7" w:rsidRDefault="005D64AD" w:rsidP="005D0880">
            <w:pPr>
              <w:widowControl/>
              <w:adjustRightInd w:val="0"/>
              <w:snapToGrid w:val="0"/>
              <w:rPr>
                <w:sz w:val="24"/>
              </w:rPr>
            </w:pPr>
            <w:r w:rsidRPr="009F3EC7">
              <w:rPr>
                <w:rFonts w:hint="eastAsia"/>
                <w:sz w:val="24"/>
              </w:rPr>
              <w:t>方案内容存在</w:t>
            </w:r>
            <w:r w:rsidRPr="009F3EC7">
              <w:rPr>
                <w:rFonts w:hint="eastAsia"/>
                <w:sz w:val="24"/>
              </w:rPr>
              <w:t>2</w:t>
            </w:r>
            <w:r w:rsidRPr="009F3EC7">
              <w:rPr>
                <w:rFonts w:hint="eastAsia"/>
                <w:sz w:val="24"/>
              </w:rPr>
              <w:t>处瑕疵：</w:t>
            </w:r>
            <w:r w:rsidRPr="009F3EC7">
              <w:rPr>
                <w:rFonts w:hint="eastAsia"/>
                <w:sz w:val="24"/>
              </w:rPr>
              <w:t>5</w:t>
            </w:r>
            <w:r w:rsidRPr="009F3EC7">
              <w:rPr>
                <w:rFonts w:hint="eastAsia"/>
                <w:sz w:val="24"/>
              </w:rPr>
              <w:t>分；</w:t>
            </w:r>
          </w:p>
          <w:p w:rsidR="005D64AD" w:rsidRPr="009F3EC7" w:rsidRDefault="005D64AD" w:rsidP="005D0880">
            <w:pPr>
              <w:widowControl/>
              <w:adjustRightInd w:val="0"/>
              <w:snapToGrid w:val="0"/>
              <w:rPr>
                <w:sz w:val="24"/>
              </w:rPr>
            </w:pPr>
            <w:r w:rsidRPr="009F3EC7">
              <w:rPr>
                <w:rFonts w:hint="eastAsia"/>
                <w:sz w:val="24"/>
              </w:rPr>
              <w:t>方案内容存在</w:t>
            </w:r>
            <w:r w:rsidRPr="009F3EC7">
              <w:rPr>
                <w:rFonts w:hint="eastAsia"/>
                <w:sz w:val="24"/>
              </w:rPr>
              <w:t>3</w:t>
            </w:r>
            <w:r w:rsidRPr="009F3EC7">
              <w:rPr>
                <w:rFonts w:hint="eastAsia"/>
                <w:sz w:val="24"/>
              </w:rPr>
              <w:t>处瑕疵：</w:t>
            </w:r>
            <w:r w:rsidRPr="009F3EC7">
              <w:rPr>
                <w:rFonts w:hint="eastAsia"/>
                <w:sz w:val="24"/>
              </w:rPr>
              <w:t>2.5</w:t>
            </w:r>
            <w:r w:rsidRPr="009F3EC7">
              <w:rPr>
                <w:rFonts w:hint="eastAsia"/>
                <w:sz w:val="24"/>
              </w:rPr>
              <w:t>分；</w:t>
            </w:r>
          </w:p>
          <w:p w:rsidR="005D64AD" w:rsidRPr="009F3EC7" w:rsidRDefault="005D64AD" w:rsidP="005D0880">
            <w:pPr>
              <w:widowControl/>
              <w:adjustRightInd w:val="0"/>
              <w:snapToGrid w:val="0"/>
              <w:rPr>
                <w:sz w:val="24"/>
              </w:rPr>
            </w:pPr>
            <w:r w:rsidRPr="009F3EC7">
              <w:rPr>
                <w:rFonts w:hint="eastAsia"/>
                <w:sz w:val="24"/>
              </w:rPr>
              <w:t>未提供方案或不满足招标文件要求或内容存在</w:t>
            </w:r>
            <w:r w:rsidRPr="009F3EC7">
              <w:rPr>
                <w:rFonts w:hint="eastAsia"/>
                <w:sz w:val="24"/>
              </w:rPr>
              <w:t>4</w:t>
            </w:r>
            <w:r w:rsidRPr="009F3EC7">
              <w:rPr>
                <w:rFonts w:hint="eastAsia"/>
                <w:sz w:val="24"/>
              </w:rPr>
              <w:t>处及以上瑕疵：</w:t>
            </w:r>
            <w:r w:rsidRPr="009F3EC7">
              <w:rPr>
                <w:rFonts w:hint="eastAsia"/>
                <w:sz w:val="24"/>
              </w:rPr>
              <w:t>0</w:t>
            </w:r>
            <w:r w:rsidRPr="009F3EC7">
              <w:rPr>
                <w:rFonts w:hint="eastAsia"/>
                <w:sz w:val="24"/>
              </w:rPr>
              <w:t>分。</w:t>
            </w:r>
          </w:p>
          <w:p w:rsidR="005D64AD" w:rsidRPr="009F3EC7" w:rsidRDefault="005D64AD" w:rsidP="005D0880">
            <w:pPr>
              <w:widowControl/>
              <w:adjustRightInd w:val="0"/>
              <w:snapToGrid w:val="0"/>
              <w:rPr>
                <w:sz w:val="24"/>
              </w:rPr>
            </w:pPr>
            <w:r w:rsidRPr="009F3EC7">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D64AD" w:rsidRPr="009F3EC7" w:rsidRDefault="005D64AD" w:rsidP="005D0880">
            <w:pPr>
              <w:widowControl/>
              <w:adjustRightInd w:val="0"/>
              <w:snapToGrid w:val="0"/>
              <w:jc w:val="center"/>
              <w:rPr>
                <w:kern w:val="0"/>
                <w:sz w:val="24"/>
              </w:rPr>
            </w:pPr>
            <w:r w:rsidRPr="009F3EC7">
              <w:rPr>
                <w:rFonts w:hint="eastAsia"/>
                <w:kern w:val="0"/>
                <w:sz w:val="24"/>
              </w:rPr>
              <w:t>10</w:t>
            </w:r>
          </w:p>
        </w:tc>
      </w:tr>
      <w:tr w:rsidR="005D64AD" w:rsidRPr="009F3EC7" w:rsidTr="005D0880">
        <w:trPr>
          <w:trHeight w:val="60"/>
          <w:jc w:val="center"/>
        </w:trPr>
        <w:tc>
          <w:tcPr>
            <w:tcW w:w="663" w:type="dxa"/>
            <w:shd w:val="clear" w:color="auto" w:fill="auto"/>
            <w:noWrap/>
            <w:vAlign w:val="center"/>
          </w:tcPr>
          <w:p w:rsidR="005D64AD" w:rsidRPr="009F3EC7" w:rsidRDefault="005D64AD" w:rsidP="005D0880">
            <w:pPr>
              <w:widowControl/>
              <w:adjustRightInd w:val="0"/>
              <w:snapToGrid w:val="0"/>
              <w:jc w:val="center"/>
              <w:rPr>
                <w:kern w:val="0"/>
                <w:sz w:val="24"/>
              </w:rPr>
            </w:pPr>
            <w:r w:rsidRPr="009F3EC7">
              <w:rPr>
                <w:kern w:val="0"/>
                <w:sz w:val="24"/>
              </w:rPr>
              <w:t>3</w:t>
            </w:r>
          </w:p>
        </w:tc>
        <w:tc>
          <w:tcPr>
            <w:tcW w:w="1419" w:type="dxa"/>
            <w:shd w:val="clear" w:color="auto" w:fill="auto"/>
            <w:vAlign w:val="center"/>
          </w:tcPr>
          <w:p w:rsidR="005D64AD" w:rsidRPr="009F3EC7" w:rsidRDefault="005D64AD" w:rsidP="005D0880">
            <w:pPr>
              <w:widowControl/>
              <w:adjustRightInd w:val="0"/>
              <w:snapToGrid w:val="0"/>
              <w:jc w:val="center"/>
              <w:rPr>
                <w:kern w:val="0"/>
                <w:sz w:val="24"/>
              </w:rPr>
            </w:pPr>
            <w:r w:rsidRPr="009F3EC7">
              <w:rPr>
                <w:rFonts w:hint="eastAsia"/>
                <w:kern w:val="0"/>
                <w:sz w:val="24"/>
              </w:rPr>
              <w:t>云平台技术方案评价</w:t>
            </w:r>
          </w:p>
        </w:tc>
        <w:tc>
          <w:tcPr>
            <w:tcW w:w="7311" w:type="dxa"/>
            <w:shd w:val="clear" w:color="auto" w:fill="auto"/>
            <w:vAlign w:val="center"/>
          </w:tcPr>
          <w:p w:rsidR="005D64AD" w:rsidRPr="009F3EC7" w:rsidRDefault="005D64AD" w:rsidP="005D0880">
            <w:pPr>
              <w:widowControl/>
              <w:adjustRightInd w:val="0"/>
              <w:snapToGrid w:val="0"/>
              <w:rPr>
                <w:sz w:val="24"/>
              </w:rPr>
            </w:pPr>
            <w:r w:rsidRPr="009F3EC7">
              <w:rPr>
                <w:rFonts w:hint="eastAsia"/>
                <w:sz w:val="24"/>
              </w:rPr>
              <w:t>至少包含云平台总体设计思路及技术架构设计，快速部署实施方案，计算、存储、网络、安全等资源的规划，容灾备份方案和系统迁移方案。</w:t>
            </w:r>
          </w:p>
          <w:p w:rsidR="005D64AD" w:rsidRPr="009F3EC7" w:rsidRDefault="005D64AD" w:rsidP="005D0880">
            <w:pPr>
              <w:widowControl/>
              <w:adjustRightInd w:val="0"/>
              <w:snapToGrid w:val="0"/>
              <w:rPr>
                <w:sz w:val="24"/>
              </w:rPr>
            </w:pPr>
            <w:r w:rsidRPr="009F3EC7">
              <w:rPr>
                <w:rFonts w:hint="eastAsia"/>
                <w:sz w:val="24"/>
              </w:rPr>
              <w:t>满足招标文件要求，无瑕疵：</w:t>
            </w:r>
            <w:r w:rsidRPr="009F3EC7">
              <w:rPr>
                <w:rFonts w:hint="eastAsia"/>
                <w:sz w:val="24"/>
              </w:rPr>
              <w:t>10</w:t>
            </w:r>
            <w:r w:rsidRPr="009F3EC7">
              <w:rPr>
                <w:rFonts w:hint="eastAsia"/>
                <w:sz w:val="24"/>
              </w:rPr>
              <w:t>分；</w:t>
            </w:r>
          </w:p>
          <w:p w:rsidR="005D64AD" w:rsidRPr="009F3EC7" w:rsidRDefault="005D64AD" w:rsidP="005D0880">
            <w:pPr>
              <w:widowControl/>
              <w:adjustRightInd w:val="0"/>
              <w:snapToGrid w:val="0"/>
              <w:rPr>
                <w:sz w:val="24"/>
              </w:rPr>
            </w:pPr>
            <w:r w:rsidRPr="009F3EC7">
              <w:rPr>
                <w:rFonts w:hint="eastAsia"/>
                <w:sz w:val="24"/>
              </w:rPr>
              <w:t>方案内容存在</w:t>
            </w:r>
            <w:r w:rsidRPr="009F3EC7">
              <w:rPr>
                <w:rFonts w:hint="eastAsia"/>
                <w:sz w:val="24"/>
              </w:rPr>
              <w:t>1</w:t>
            </w:r>
            <w:r w:rsidRPr="009F3EC7">
              <w:rPr>
                <w:rFonts w:hint="eastAsia"/>
                <w:sz w:val="24"/>
              </w:rPr>
              <w:t>处瑕疵：</w:t>
            </w:r>
            <w:r w:rsidRPr="009F3EC7">
              <w:rPr>
                <w:rFonts w:hint="eastAsia"/>
                <w:sz w:val="24"/>
              </w:rPr>
              <w:t>7.5</w:t>
            </w:r>
            <w:r w:rsidRPr="009F3EC7">
              <w:rPr>
                <w:rFonts w:hint="eastAsia"/>
                <w:sz w:val="24"/>
              </w:rPr>
              <w:t>分；</w:t>
            </w:r>
          </w:p>
          <w:p w:rsidR="005D64AD" w:rsidRPr="009F3EC7" w:rsidRDefault="005D64AD" w:rsidP="005D0880">
            <w:pPr>
              <w:widowControl/>
              <w:adjustRightInd w:val="0"/>
              <w:snapToGrid w:val="0"/>
              <w:rPr>
                <w:sz w:val="24"/>
              </w:rPr>
            </w:pPr>
            <w:r w:rsidRPr="009F3EC7">
              <w:rPr>
                <w:rFonts w:hint="eastAsia"/>
                <w:sz w:val="24"/>
              </w:rPr>
              <w:lastRenderedPageBreak/>
              <w:t>方案内容存在</w:t>
            </w:r>
            <w:r w:rsidRPr="009F3EC7">
              <w:rPr>
                <w:rFonts w:hint="eastAsia"/>
                <w:sz w:val="24"/>
              </w:rPr>
              <w:t>2</w:t>
            </w:r>
            <w:r w:rsidRPr="009F3EC7">
              <w:rPr>
                <w:rFonts w:hint="eastAsia"/>
                <w:sz w:val="24"/>
              </w:rPr>
              <w:t>处瑕疵：</w:t>
            </w:r>
            <w:r w:rsidRPr="009F3EC7">
              <w:rPr>
                <w:rFonts w:hint="eastAsia"/>
                <w:sz w:val="24"/>
              </w:rPr>
              <w:t>5</w:t>
            </w:r>
            <w:r w:rsidRPr="009F3EC7">
              <w:rPr>
                <w:rFonts w:hint="eastAsia"/>
                <w:sz w:val="24"/>
              </w:rPr>
              <w:t>分；</w:t>
            </w:r>
          </w:p>
          <w:p w:rsidR="005D64AD" w:rsidRPr="009F3EC7" w:rsidRDefault="005D64AD" w:rsidP="005D0880">
            <w:pPr>
              <w:widowControl/>
              <w:adjustRightInd w:val="0"/>
              <w:snapToGrid w:val="0"/>
              <w:rPr>
                <w:sz w:val="24"/>
              </w:rPr>
            </w:pPr>
            <w:r w:rsidRPr="009F3EC7">
              <w:rPr>
                <w:rFonts w:hint="eastAsia"/>
                <w:sz w:val="24"/>
              </w:rPr>
              <w:t>方案内容存在</w:t>
            </w:r>
            <w:r w:rsidRPr="009F3EC7">
              <w:rPr>
                <w:rFonts w:hint="eastAsia"/>
                <w:sz w:val="24"/>
              </w:rPr>
              <w:t>3</w:t>
            </w:r>
            <w:r w:rsidRPr="009F3EC7">
              <w:rPr>
                <w:rFonts w:hint="eastAsia"/>
                <w:sz w:val="24"/>
              </w:rPr>
              <w:t>处瑕疵：</w:t>
            </w:r>
            <w:r w:rsidRPr="009F3EC7">
              <w:rPr>
                <w:rFonts w:hint="eastAsia"/>
                <w:sz w:val="24"/>
              </w:rPr>
              <w:t>2.5</w:t>
            </w:r>
            <w:r w:rsidRPr="009F3EC7">
              <w:rPr>
                <w:rFonts w:hint="eastAsia"/>
                <w:sz w:val="24"/>
              </w:rPr>
              <w:t>分；</w:t>
            </w:r>
          </w:p>
          <w:p w:rsidR="005D64AD" w:rsidRPr="009F3EC7" w:rsidRDefault="005D64AD" w:rsidP="005D0880">
            <w:pPr>
              <w:widowControl/>
              <w:adjustRightInd w:val="0"/>
              <w:snapToGrid w:val="0"/>
              <w:rPr>
                <w:sz w:val="24"/>
              </w:rPr>
            </w:pPr>
            <w:r w:rsidRPr="009F3EC7">
              <w:rPr>
                <w:rFonts w:hint="eastAsia"/>
                <w:sz w:val="24"/>
              </w:rPr>
              <w:t>未提供方案或不满足招标文件要求或内容存在</w:t>
            </w:r>
            <w:r w:rsidRPr="009F3EC7">
              <w:rPr>
                <w:rFonts w:hint="eastAsia"/>
                <w:sz w:val="24"/>
              </w:rPr>
              <w:t>4</w:t>
            </w:r>
            <w:r w:rsidRPr="009F3EC7">
              <w:rPr>
                <w:rFonts w:hint="eastAsia"/>
                <w:sz w:val="24"/>
              </w:rPr>
              <w:t>处及以上瑕疵：</w:t>
            </w:r>
            <w:r w:rsidRPr="009F3EC7">
              <w:rPr>
                <w:rFonts w:hint="eastAsia"/>
                <w:sz w:val="24"/>
              </w:rPr>
              <w:t>0</w:t>
            </w:r>
            <w:r w:rsidRPr="009F3EC7">
              <w:rPr>
                <w:rFonts w:hint="eastAsia"/>
                <w:sz w:val="24"/>
              </w:rPr>
              <w:t>分。</w:t>
            </w:r>
          </w:p>
          <w:p w:rsidR="005D64AD" w:rsidRPr="009F3EC7" w:rsidRDefault="005D64AD" w:rsidP="005D0880">
            <w:pPr>
              <w:widowControl/>
              <w:adjustRightInd w:val="0"/>
              <w:snapToGrid w:val="0"/>
              <w:rPr>
                <w:sz w:val="24"/>
              </w:rPr>
            </w:pPr>
            <w:r w:rsidRPr="009F3EC7">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D64AD" w:rsidRPr="009F3EC7" w:rsidRDefault="005D64AD" w:rsidP="005D0880">
            <w:pPr>
              <w:widowControl/>
              <w:adjustRightInd w:val="0"/>
              <w:snapToGrid w:val="0"/>
              <w:jc w:val="center"/>
              <w:rPr>
                <w:kern w:val="0"/>
                <w:sz w:val="24"/>
              </w:rPr>
            </w:pPr>
            <w:r w:rsidRPr="009F3EC7">
              <w:rPr>
                <w:rFonts w:hint="eastAsia"/>
                <w:kern w:val="0"/>
                <w:sz w:val="24"/>
              </w:rPr>
              <w:lastRenderedPageBreak/>
              <w:t>10</w:t>
            </w:r>
          </w:p>
        </w:tc>
      </w:tr>
      <w:tr w:rsidR="005D64AD" w:rsidRPr="009F3EC7" w:rsidTr="005D0880">
        <w:trPr>
          <w:trHeight w:val="1050"/>
          <w:jc w:val="center"/>
        </w:trPr>
        <w:tc>
          <w:tcPr>
            <w:tcW w:w="663" w:type="dxa"/>
            <w:shd w:val="clear" w:color="auto" w:fill="auto"/>
            <w:noWrap/>
            <w:vAlign w:val="center"/>
          </w:tcPr>
          <w:p w:rsidR="005D64AD" w:rsidRPr="009F3EC7" w:rsidRDefault="005D64AD" w:rsidP="005D0880">
            <w:pPr>
              <w:widowControl/>
              <w:adjustRightInd w:val="0"/>
              <w:snapToGrid w:val="0"/>
              <w:jc w:val="center"/>
              <w:rPr>
                <w:kern w:val="0"/>
                <w:sz w:val="24"/>
              </w:rPr>
            </w:pPr>
            <w:r w:rsidRPr="009F3EC7">
              <w:rPr>
                <w:rFonts w:hint="eastAsia"/>
                <w:kern w:val="0"/>
                <w:sz w:val="24"/>
              </w:rPr>
              <w:lastRenderedPageBreak/>
              <w:t>4</w:t>
            </w:r>
          </w:p>
        </w:tc>
        <w:tc>
          <w:tcPr>
            <w:tcW w:w="1419" w:type="dxa"/>
            <w:shd w:val="clear" w:color="auto" w:fill="auto"/>
            <w:vAlign w:val="center"/>
          </w:tcPr>
          <w:p w:rsidR="005D64AD" w:rsidRPr="009F3EC7" w:rsidRDefault="005D64AD" w:rsidP="005D0880">
            <w:pPr>
              <w:widowControl/>
              <w:adjustRightInd w:val="0"/>
              <w:snapToGrid w:val="0"/>
              <w:jc w:val="center"/>
              <w:rPr>
                <w:kern w:val="0"/>
                <w:sz w:val="24"/>
              </w:rPr>
            </w:pPr>
            <w:r w:rsidRPr="009F3EC7">
              <w:rPr>
                <w:rFonts w:hint="eastAsia"/>
                <w:kern w:val="0"/>
                <w:sz w:val="24"/>
              </w:rPr>
              <w:t>个性化云服务评价</w:t>
            </w:r>
          </w:p>
        </w:tc>
        <w:tc>
          <w:tcPr>
            <w:tcW w:w="7311" w:type="dxa"/>
            <w:shd w:val="clear" w:color="auto" w:fill="auto"/>
            <w:vAlign w:val="center"/>
          </w:tcPr>
          <w:p w:rsidR="005D64AD" w:rsidRPr="00066696" w:rsidRDefault="005D64AD" w:rsidP="005D0880">
            <w:pPr>
              <w:widowControl/>
              <w:adjustRightInd w:val="0"/>
              <w:snapToGrid w:val="0"/>
              <w:rPr>
                <w:kern w:val="0"/>
                <w:sz w:val="24"/>
              </w:rPr>
            </w:pPr>
            <w:r w:rsidRPr="00066696">
              <w:rPr>
                <w:rFonts w:hint="eastAsia"/>
                <w:kern w:val="0"/>
                <w:sz w:val="24"/>
              </w:rPr>
              <w:t>个性化云服务包含但不限于</w:t>
            </w:r>
            <w:r w:rsidRPr="00E31826">
              <w:rPr>
                <w:rFonts w:hint="eastAsia"/>
                <w:kern w:val="0"/>
                <w:sz w:val="24"/>
              </w:rPr>
              <w:t>办公类（</w:t>
            </w:r>
            <w:r w:rsidRPr="00E31826">
              <w:rPr>
                <w:rFonts w:hint="eastAsia"/>
                <w:kern w:val="0"/>
                <w:sz w:val="24"/>
              </w:rPr>
              <w:t>WPS</w:t>
            </w:r>
            <w:r w:rsidRPr="00E31826">
              <w:rPr>
                <w:rFonts w:hint="eastAsia"/>
                <w:kern w:val="0"/>
                <w:sz w:val="24"/>
              </w:rPr>
              <w:t>办公软件、云桌面等）、运维类（各类管理平台、监测平台等）、安全类（数据安全、网络安全、</w:t>
            </w:r>
            <w:r w:rsidRPr="00E31826">
              <w:rPr>
                <w:rFonts w:hint="eastAsia"/>
                <w:kern w:val="0"/>
                <w:sz w:val="24"/>
              </w:rPr>
              <w:t>IPv6</w:t>
            </w:r>
            <w:r w:rsidRPr="00E31826">
              <w:rPr>
                <w:rFonts w:hint="eastAsia"/>
                <w:kern w:val="0"/>
                <w:sz w:val="24"/>
              </w:rPr>
              <w:t>转换等各类高阶安全产品及服务）、建站类（快速建站、快速建</w:t>
            </w:r>
            <w:r w:rsidRPr="00E31826">
              <w:rPr>
                <w:rFonts w:hint="eastAsia"/>
                <w:kern w:val="0"/>
                <w:sz w:val="24"/>
              </w:rPr>
              <w:t>APP</w:t>
            </w:r>
            <w:r w:rsidRPr="00E31826">
              <w:rPr>
                <w:rFonts w:hint="eastAsia"/>
                <w:kern w:val="0"/>
                <w:sz w:val="24"/>
              </w:rPr>
              <w:t>、快速建小程序、直播平台等）、通讯类（短信平台、云名片等）、财税类（如用友、金蝶等各品牌财税类工具及服务）及其他各类</w:t>
            </w:r>
            <w:r w:rsidRPr="00E31826">
              <w:rPr>
                <w:rFonts w:hint="eastAsia"/>
                <w:kern w:val="0"/>
                <w:sz w:val="24"/>
              </w:rPr>
              <w:t>PaaS</w:t>
            </w:r>
            <w:r w:rsidRPr="00E31826">
              <w:rPr>
                <w:rFonts w:hint="eastAsia"/>
                <w:kern w:val="0"/>
                <w:sz w:val="24"/>
              </w:rPr>
              <w:t>或</w:t>
            </w:r>
            <w:r w:rsidRPr="00E31826">
              <w:rPr>
                <w:rFonts w:hint="eastAsia"/>
                <w:kern w:val="0"/>
                <w:sz w:val="24"/>
              </w:rPr>
              <w:t>SaaS</w:t>
            </w:r>
            <w:r w:rsidRPr="00E31826">
              <w:rPr>
                <w:rFonts w:hint="eastAsia"/>
                <w:kern w:val="0"/>
                <w:sz w:val="24"/>
              </w:rPr>
              <w:t>高阶云服务</w:t>
            </w:r>
            <w:r w:rsidRPr="00066696">
              <w:rPr>
                <w:rFonts w:hint="eastAsia"/>
                <w:kern w:val="0"/>
                <w:sz w:val="24"/>
              </w:rPr>
              <w:t>，填写附件个性化云服务应答表。</w:t>
            </w:r>
          </w:p>
          <w:p w:rsidR="005D64AD" w:rsidRPr="00066696" w:rsidRDefault="005D64AD" w:rsidP="005D0880">
            <w:pPr>
              <w:widowControl/>
              <w:adjustRightInd w:val="0"/>
              <w:snapToGrid w:val="0"/>
              <w:rPr>
                <w:kern w:val="0"/>
                <w:sz w:val="24"/>
              </w:rPr>
            </w:pPr>
            <w:r w:rsidRPr="00066696">
              <w:rPr>
                <w:rFonts w:hint="eastAsia"/>
                <w:kern w:val="0"/>
                <w:sz w:val="24"/>
              </w:rPr>
              <w:t>提供</w:t>
            </w:r>
            <w:r w:rsidRPr="00066696">
              <w:rPr>
                <w:rFonts w:hint="eastAsia"/>
                <w:kern w:val="0"/>
                <w:sz w:val="24"/>
              </w:rPr>
              <w:t>100</w:t>
            </w:r>
            <w:r w:rsidRPr="00066696">
              <w:rPr>
                <w:rFonts w:hint="eastAsia"/>
                <w:kern w:val="0"/>
                <w:sz w:val="24"/>
              </w:rPr>
              <w:t>项以上且涵盖以上类别的个性化云服务，无瑕疵：</w:t>
            </w:r>
            <w:r w:rsidRPr="00066696">
              <w:rPr>
                <w:rFonts w:hint="eastAsia"/>
                <w:kern w:val="0"/>
                <w:sz w:val="24"/>
              </w:rPr>
              <w:t>10</w:t>
            </w:r>
            <w:r w:rsidRPr="00066696">
              <w:rPr>
                <w:rFonts w:hint="eastAsia"/>
                <w:kern w:val="0"/>
                <w:sz w:val="24"/>
              </w:rPr>
              <w:t>分；</w:t>
            </w:r>
          </w:p>
          <w:p w:rsidR="005D64AD" w:rsidRPr="00066696" w:rsidRDefault="005D64AD" w:rsidP="005D0880">
            <w:pPr>
              <w:widowControl/>
              <w:adjustRightInd w:val="0"/>
              <w:snapToGrid w:val="0"/>
              <w:rPr>
                <w:kern w:val="0"/>
                <w:sz w:val="24"/>
              </w:rPr>
            </w:pPr>
            <w:r w:rsidRPr="00066696">
              <w:rPr>
                <w:rFonts w:hint="eastAsia"/>
                <w:kern w:val="0"/>
                <w:sz w:val="24"/>
              </w:rPr>
              <w:t>提供</w:t>
            </w:r>
            <w:r w:rsidRPr="00066696">
              <w:rPr>
                <w:rFonts w:hint="eastAsia"/>
                <w:kern w:val="0"/>
                <w:sz w:val="24"/>
              </w:rPr>
              <w:t>76-100</w:t>
            </w:r>
            <w:r w:rsidRPr="00066696">
              <w:rPr>
                <w:rFonts w:hint="eastAsia"/>
                <w:kern w:val="0"/>
                <w:sz w:val="24"/>
              </w:rPr>
              <w:t>项且涵盖以上类别的个性化云服务：</w:t>
            </w:r>
            <w:r w:rsidRPr="00066696">
              <w:rPr>
                <w:rFonts w:hint="eastAsia"/>
                <w:kern w:val="0"/>
                <w:sz w:val="24"/>
              </w:rPr>
              <w:t>7.5</w:t>
            </w:r>
            <w:r w:rsidRPr="00066696">
              <w:rPr>
                <w:rFonts w:hint="eastAsia"/>
                <w:kern w:val="0"/>
                <w:sz w:val="24"/>
              </w:rPr>
              <w:t>分；</w:t>
            </w:r>
          </w:p>
          <w:p w:rsidR="005D64AD" w:rsidRPr="00066696" w:rsidRDefault="005D64AD" w:rsidP="005D0880">
            <w:pPr>
              <w:widowControl/>
              <w:adjustRightInd w:val="0"/>
              <w:snapToGrid w:val="0"/>
              <w:rPr>
                <w:kern w:val="0"/>
                <w:sz w:val="24"/>
              </w:rPr>
            </w:pPr>
            <w:r w:rsidRPr="00066696">
              <w:rPr>
                <w:rFonts w:hint="eastAsia"/>
                <w:kern w:val="0"/>
                <w:sz w:val="24"/>
              </w:rPr>
              <w:t>提供</w:t>
            </w:r>
            <w:r w:rsidRPr="00066696">
              <w:rPr>
                <w:rFonts w:hint="eastAsia"/>
                <w:kern w:val="0"/>
                <w:sz w:val="24"/>
              </w:rPr>
              <w:t>51-75</w:t>
            </w:r>
            <w:r w:rsidRPr="00066696">
              <w:rPr>
                <w:rFonts w:hint="eastAsia"/>
                <w:kern w:val="0"/>
                <w:sz w:val="24"/>
              </w:rPr>
              <w:t>项且涵盖以上类别的个性化云服务：</w:t>
            </w:r>
            <w:r w:rsidRPr="00066696">
              <w:rPr>
                <w:rFonts w:hint="eastAsia"/>
                <w:kern w:val="0"/>
                <w:sz w:val="24"/>
              </w:rPr>
              <w:t>5</w:t>
            </w:r>
            <w:r w:rsidRPr="00066696">
              <w:rPr>
                <w:rFonts w:hint="eastAsia"/>
                <w:kern w:val="0"/>
                <w:sz w:val="24"/>
              </w:rPr>
              <w:t>分；</w:t>
            </w:r>
          </w:p>
          <w:p w:rsidR="005D64AD" w:rsidRPr="00066696" w:rsidRDefault="005D64AD" w:rsidP="005D0880">
            <w:pPr>
              <w:widowControl/>
              <w:adjustRightInd w:val="0"/>
              <w:snapToGrid w:val="0"/>
              <w:rPr>
                <w:kern w:val="0"/>
                <w:sz w:val="24"/>
              </w:rPr>
            </w:pPr>
            <w:r w:rsidRPr="00066696">
              <w:rPr>
                <w:rFonts w:hint="eastAsia"/>
                <w:kern w:val="0"/>
                <w:sz w:val="24"/>
              </w:rPr>
              <w:t>提供</w:t>
            </w:r>
            <w:r w:rsidRPr="00066696">
              <w:rPr>
                <w:rFonts w:hint="eastAsia"/>
                <w:kern w:val="0"/>
                <w:sz w:val="24"/>
              </w:rPr>
              <w:t>26-50</w:t>
            </w:r>
            <w:r w:rsidRPr="00066696">
              <w:rPr>
                <w:rFonts w:hint="eastAsia"/>
                <w:kern w:val="0"/>
                <w:sz w:val="24"/>
              </w:rPr>
              <w:t>项且涵盖以上类别的个性化云服务：</w:t>
            </w:r>
            <w:r w:rsidRPr="00066696">
              <w:rPr>
                <w:rFonts w:hint="eastAsia"/>
                <w:kern w:val="0"/>
                <w:sz w:val="24"/>
              </w:rPr>
              <w:t>2.5</w:t>
            </w:r>
            <w:r w:rsidRPr="00066696">
              <w:rPr>
                <w:rFonts w:hint="eastAsia"/>
                <w:kern w:val="0"/>
                <w:sz w:val="24"/>
              </w:rPr>
              <w:t>分</w:t>
            </w:r>
            <w:r>
              <w:rPr>
                <w:rFonts w:hint="eastAsia"/>
                <w:kern w:val="0"/>
                <w:sz w:val="24"/>
              </w:rPr>
              <w:t>；</w:t>
            </w:r>
          </w:p>
          <w:p w:rsidR="005D64AD" w:rsidRDefault="005D64AD" w:rsidP="005D0880">
            <w:pPr>
              <w:widowControl/>
              <w:adjustRightInd w:val="0"/>
              <w:snapToGrid w:val="0"/>
              <w:rPr>
                <w:kern w:val="0"/>
                <w:sz w:val="24"/>
              </w:rPr>
            </w:pPr>
            <w:r w:rsidRPr="00066696">
              <w:rPr>
                <w:rFonts w:hint="eastAsia"/>
                <w:kern w:val="0"/>
                <w:sz w:val="24"/>
              </w:rPr>
              <w:t>提供</w:t>
            </w:r>
            <w:r w:rsidRPr="00066696">
              <w:rPr>
                <w:rFonts w:hint="eastAsia"/>
                <w:kern w:val="0"/>
                <w:sz w:val="24"/>
              </w:rPr>
              <w:t>25</w:t>
            </w:r>
            <w:r w:rsidRPr="00066696">
              <w:rPr>
                <w:rFonts w:hint="eastAsia"/>
                <w:kern w:val="0"/>
                <w:sz w:val="24"/>
              </w:rPr>
              <w:t>项</w:t>
            </w:r>
            <w:r>
              <w:rPr>
                <w:rFonts w:hint="eastAsia"/>
                <w:kern w:val="0"/>
                <w:sz w:val="24"/>
              </w:rPr>
              <w:t>或以下</w:t>
            </w:r>
            <w:r w:rsidRPr="00066696">
              <w:rPr>
                <w:rFonts w:hint="eastAsia"/>
                <w:kern w:val="0"/>
                <w:sz w:val="24"/>
              </w:rPr>
              <w:t>涵盖以上类别的个性化云服务：</w:t>
            </w:r>
            <w:r w:rsidRPr="00066696">
              <w:rPr>
                <w:rFonts w:hint="eastAsia"/>
                <w:kern w:val="0"/>
                <w:sz w:val="24"/>
              </w:rPr>
              <w:t>0</w:t>
            </w:r>
            <w:r w:rsidRPr="00066696">
              <w:rPr>
                <w:rFonts w:hint="eastAsia"/>
                <w:kern w:val="0"/>
                <w:sz w:val="24"/>
              </w:rPr>
              <w:t>分</w:t>
            </w:r>
            <w:r>
              <w:rPr>
                <w:rFonts w:hint="eastAsia"/>
                <w:kern w:val="0"/>
                <w:sz w:val="24"/>
              </w:rPr>
              <w:t>。</w:t>
            </w:r>
          </w:p>
          <w:p w:rsidR="005D64AD" w:rsidRPr="009F3EC7" w:rsidRDefault="005D64AD" w:rsidP="005D0880">
            <w:pPr>
              <w:widowControl/>
              <w:adjustRightInd w:val="0"/>
              <w:snapToGrid w:val="0"/>
              <w:rPr>
                <w:kern w:val="0"/>
                <w:sz w:val="24"/>
              </w:rPr>
            </w:pPr>
            <w:r w:rsidRPr="009F3EC7">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D64AD" w:rsidRPr="009F3EC7" w:rsidRDefault="005D64AD" w:rsidP="005D0880">
            <w:pPr>
              <w:widowControl/>
              <w:adjustRightInd w:val="0"/>
              <w:snapToGrid w:val="0"/>
              <w:jc w:val="center"/>
              <w:rPr>
                <w:kern w:val="0"/>
                <w:sz w:val="24"/>
              </w:rPr>
            </w:pPr>
            <w:r>
              <w:rPr>
                <w:rFonts w:hint="eastAsia"/>
                <w:kern w:val="0"/>
                <w:sz w:val="24"/>
              </w:rPr>
              <w:t>10</w:t>
            </w:r>
          </w:p>
        </w:tc>
      </w:tr>
      <w:tr w:rsidR="005D64AD" w:rsidRPr="009F3EC7" w:rsidTr="005D0880">
        <w:trPr>
          <w:trHeight w:val="1050"/>
          <w:jc w:val="center"/>
        </w:trPr>
        <w:tc>
          <w:tcPr>
            <w:tcW w:w="663" w:type="dxa"/>
            <w:shd w:val="clear" w:color="auto" w:fill="auto"/>
            <w:noWrap/>
            <w:vAlign w:val="center"/>
          </w:tcPr>
          <w:p w:rsidR="005D64AD" w:rsidRPr="009F3EC7" w:rsidRDefault="005D64AD" w:rsidP="005D0880">
            <w:pPr>
              <w:widowControl/>
              <w:adjustRightInd w:val="0"/>
              <w:snapToGrid w:val="0"/>
              <w:jc w:val="center"/>
              <w:rPr>
                <w:kern w:val="0"/>
                <w:sz w:val="24"/>
              </w:rPr>
            </w:pPr>
            <w:bookmarkStart w:id="7" w:name="_Hlk214612645"/>
            <w:r w:rsidRPr="009F3EC7">
              <w:rPr>
                <w:rFonts w:hint="eastAsia"/>
                <w:kern w:val="0"/>
                <w:sz w:val="24"/>
              </w:rPr>
              <w:t>5</w:t>
            </w:r>
          </w:p>
        </w:tc>
        <w:tc>
          <w:tcPr>
            <w:tcW w:w="1419" w:type="dxa"/>
            <w:shd w:val="clear" w:color="auto" w:fill="auto"/>
            <w:vAlign w:val="center"/>
          </w:tcPr>
          <w:p w:rsidR="005D64AD" w:rsidRPr="009F3EC7" w:rsidRDefault="005D64AD" w:rsidP="005D0880">
            <w:pPr>
              <w:widowControl/>
              <w:adjustRightInd w:val="0"/>
              <w:snapToGrid w:val="0"/>
              <w:jc w:val="center"/>
              <w:rPr>
                <w:kern w:val="0"/>
                <w:sz w:val="24"/>
              </w:rPr>
            </w:pPr>
            <w:r w:rsidRPr="009F3EC7">
              <w:rPr>
                <w:rFonts w:hint="eastAsia"/>
                <w:kern w:val="0"/>
                <w:sz w:val="24"/>
              </w:rPr>
              <w:t>运行维护服务方案评价</w:t>
            </w:r>
          </w:p>
        </w:tc>
        <w:tc>
          <w:tcPr>
            <w:tcW w:w="7311" w:type="dxa"/>
            <w:shd w:val="clear" w:color="auto" w:fill="auto"/>
            <w:vAlign w:val="center"/>
          </w:tcPr>
          <w:p w:rsidR="005D64AD" w:rsidRPr="009F3EC7" w:rsidRDefault="005D64AD" w:rsidP="005D0880">
            <w:pPr>
              <w:widowControl/>
              <w:adjustRightInd w:val="0"/>
              <w:snapToGrid w:val="0"/>
              <w:rPr>
                <w:kern w:val="0"/>
                <w:sz w:val="24"/>
              </w:rPr>
            </w:pPr>
            <w:r w:rsidRPr="009F3EC7">
              <w:rPr>
                <w:rFonts w:hint="eastAsia"/>
                <w:kern w:val="0"/>
                <w:sz w:val="24"/>
              </w:rPr>
              <w:t>至少包含具体运维措施、人员岗位安排、服务响应时间等。</w:t>
            </w:r>
          </w:p>
          <w:p w:rsidR="005D64AD" w:rsidRPr="009F3EC7" w:rsidRDefault="005D64AD" w:rsidP="005D0880">
            <w:pPr>
              <w:widowControl/>
              <w:adjustRightInd w:val="0"/>
              <w:snapToGrid w:val="0"/>
              <w:rPr>
                <w:sz w:val="24"/>
              </w:rPr>
            </w:pPr>
            <w:r w:rsidRPr="009F3EC7">
              <w:rPr>
                <w:rFonts w:hint="eastAsia"/>
                <w:sz w:val="24"/>
              </w:rPr>
              <w:t>满足招标文件要求，无瑕疵：</w:t>
            </w:r>
            <w:r w:rsidRPr="009F3EC7">
              <w:rPr>
                <w:rFonts w:hint="eastAsia"/>
                <w:sz w:val="24"/>
              </w:rPr>
              <w:t>10</w:t>
            </w:r>
            <w:r w:rsidRPr="009F3EC7">
              <w:rPr>
                <w:rFonts w:hint="eastAsia"/>
                <w:sz w:val="24"/>
              </w:rPr>
              <w:t>分；</w:t>
            </w:r>
          </w:p>
          <w:p w:rsidR="005D64AD" w:rsidRPr="009F3EC7" w:rsidRDefault="005D64AD" w:rsidP="005D0880">
            <w:pPr>
              <w:widowControl/>
              <w:adjustRightInd w:val="0"/>
              <w:snapToGrid w:val="0"/>
              <w:rPr>
                <w:sz w:val="24"/>
              </w:rPr>
            </w:pPr>
            <w:r w:rsidRPr="009F3EC7">
              <w:rPr>
                <w:rFonts w:hint="eastAsia"/>
                <w:sz w:val="24"/>
              </w:rPr>
              <w:t>方案内容存在</w:t>
            </w:r>
            <w:r w:rsidRPr="009F3EC7">
              <w:rPr>
                <w:rFonts w:hint="eastAsia"/>
                <w:sz w:val="24"/>
              </w:rPr>
              <w:t>1</w:t>
            </w:r>
            <w:r w:rsidRPr="009F3EC7">
              <w:rPr>
                <w:rFonts w:hint="eastAsia"/>
                <w:sz w:val="24"/>
              </w:rPr>
              <w:t>处瑕疵：</w:t>
            </w:r>
            <w:r w:rsidRPr="009F3EC7">
              <w:rPr>
                <w:rFonts w:hint="eastAsia"/>
                <w:sz w:val="24"/>
              </w:rPr>
              <w:t>7.5</w:t>
            </w:r>
            <w:r w:rsidRPr="009F3EC7">
              <w:rPr>
                <w:rFonts w:hint="eastAsia"/>
                <w:sz w:val="24"/>
              </w:rPr>
              <w:t>分；</w:t>
            </w:r>
          </w:p>
          <w:p w:rsidR="005D64AD" w:rsidRPr="009F3EC7" w:rsidRDefault="005D64AD" w:rsidP="005D0880">
            <w:pPr>
              <w:widowControl/>
              <w:adjustRightInd w:val="0"/>
              <w:snapToGrid w:val="0"/>
              <w:rPr>
                <w:sz w:val="24"/>
              </w:rPr>
            </w:pPr>
            <w:r w:rsidRPr="009F3EC7">
              <w:rPr>
                <w:rFonts w:hint="eastAsia"/>
                <w:sz w:val="24"/>
              </w:rPr>
              <w:t>方案内容存在</w:t>
            </w:r>
            <w:r w:rsidRPr="009F3EC7">
              <w:rPr>
                <w:rFonts w:hint="eastAsia"/>
                <w:sz w:val="24"/>
              </w:rPr>
              <w:t>2</w:t>
            </w:r>
            <w:r w:rsidRPr="009F3EC7">
              <w:rPr>
                <w:rFonts w:hint="eastAsia"/>
                <w:sz w:val="24"/>
              </w:rPr>
              <w:t>处瑕疵：</w:t>
            </w:r>
            <w:r w:rsidRPr="009F3EC7">
              <w:rPr>
                <w:rFonts w:hint="eastAsia"/>
                <w:sz w:val="24"/>
              </w:rPr>
              <w:t>5</w:t>
            </w:r>
            <w:r w:rsidRPr="009F3EC7">
              <w:rPr>
                <w:rFonts w:hint="eastAsia"/>
                <w:sz w:val="24"/>
              </w:rPr>
              <w:t>分；</w:t>
            </w:r>
          </w:p>
          <w:p w:rsidR="005D64AD" w:rsidRPr="009F3EC7" w:rsidRDefault="005D64AD" w:rsidP="005D0880">
            <w:pPr>
              <w:widowControl/>
              <w:adjustRightInd w:val="0"/>
              <w:snapToGrid w:val="0"/>
              <w:rPr>
                <w:sz w:val="24"/>
              </w:rPr>
            </w:pPr>
            <w:r w:rsidRPr="009F3EC7">
              <w:rPr>
                <w:rFonts w:hint="eastAsia"/>
                <w:sz w:val="24"/>
              </w:rPr>
              <w:t>方案内容存在</w:t>
            </w:r>
            <w:r w:rsidRPr="009F3EC7">
              <w:rPr>
                <w:rFonts w:hint="eastAsia"/>
                <w:sz w:val="24"/>
              </w:rPr>
              <w:t>3</w:t>
            </w:r>
            <w:r w:rsidRPr="009F3EC7">
              <w:rPr>
                <w:rFonts w:hint="eastAsia"/>
                <w:sz w:val="24"/>
              </w:rPr>
              <w:t>处瑕疵：</w:t>
            </w:r>
            <w:r w:rsidRPr="009F3EC7">
              <w:rPr>
                <w:rFonts w:hint="eastAsia"/>
                <w:sz w:val="24"/>
              </w:rPr>
              <w:t>2.5</w:t>
            </w:r>
            <w:r w:rsidRPr="009F3EC7">
              <w:rPr>
                <w:rFonts w:hint="eastAsia"/>
                <w:sz w:val="24"/>
              </w:rPr>
              <w:t>分；</w:t>
            </w:r>
          </w:p>
          <w:p w:rsidR="005D64AD" w:rsidRPr="009F3EC7" w:rsidRDefault="005D64AD" w:rsidP="005D0880">
            <w:pPr>
              <w:widowControl/>
              <w:adjustRightInd w:val="0"/>
              <w:snapToGrid w:val="0"/>
              <w:rPr>
                <w:sz w:val="24"/>
              </w:rPr>
            </w:pPr>
            <w:r w:rsidRPr="009F3EC7">
              <w:rPr>
                <w:rFonts w:hint="eastAsia"/>
                <w:sz w:val="24"/>
              </w:rPr>
              <w:t>未提供方案或不满足招标文件要求或内容存在</w:t>
            </w:r>
            <w:r w:rsidRPr="009F3EC7">
              <w:rPr>
                <w:rFonts w:hint="eastAsia"/>
                <w:sz w:val="24"/>
              </w:rPr>
              <w:t>4</w:t>
            </w:r>
            <w:r w:rsidRPr="009F3EC7">
              <w:rPr>
                <w:rFonts w:hint="eastAsia"/>
                <w:sz w:val="24"/>
              </w:rPr>
              <w:t>处及以上瑕疵：</w:t>
            </w:r>
            <w:r w:rsidRPr="009F3EC7">
              <w:rPr>
                <w:rFonts w:hint="eastAsia"/>
                <w:sz w:val="24"/>
              </w:rPr>
              <w:t>0</w:t>
            </w:r>
            <w:r w:rsidRPr="009F3EC7">
              <w:rPr>
                <w:rFonts w:hint="eastAsia"/>
                <w:sz w:val="24"/>
              </w:rPr>
              <w:t>分。</w:t>
            </w:r>
          </w:p>
          <w:p w:rsidR="005D64AD" w:rsidRPr="009F3EC7" w:rsidRDefault="005D64AD" w:rsidP="005D0880">
            <w:pPr>
              <w:widowControl/>
              <w:adjustRightInd w:val="0"/>
              <w:snapToGrid w:val="0"/>
              <w:rPr>
                <w:kern w:val="0"/>
                <w:sz w:val="24"/>
              </w:rPr>
            </w:pPr>
            <w:r w:rsidRPr="009F3EC7">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D64AD" w:rsidRPr="009F3EC7" w:rsidRDefault="005D64AD" w:rsidP="005D0880">
            <w:pPr>
              <w:widowControl/>
              <w:adjustRightInd w:val="0"/>
              <w:snapToGrid w:val="0"/>
              <w:jc w:val="center"/>
              <w:rPr>
                <w:kern w:val="0"/>
                <w:sz w:val="24"/>
              </w:rPr>
            </w:pPr>
            <w:r w:rsidRPr="009F3EC7">
              <w:rPr>
                <w:rFonts w:hint="eastAsia"/>
                <w:kern w:val="0"/>
                <w:sz w:val="24"/>
              </w:rPr>
              <w:t>10</w:t>
            </w:r>
          </w:p>
        </w:tc>
      </w:tr>
      <w:bookmarkEnd w:id="7"/>
      <w:tr w:rsidR="005D64AD" w:rsidRPr="009F3EC7" w:rsidTr="005D0880">
        <w:trPr>
          <w:trHeight w:val="509"/>
          <w:jc w:val="center"/>
        </w:trPr>
        <w:tc>
          <w:tcPr>
            <w:tcW w:w="9393" w:type="dxa"/>
            <w:gridSpan w:val="3"/>
            <w:shd w:val="clear" w:color="auto" w:fill="auto"/>
            <w:noWrap/>
            <w:vAlign w:val="center"/>
          </w:tcPr>
          <w:p w:rsidR="005D64AD" w:rsidRPr="009F3EC7" w:rsidRDefault="005D64AD" w:rsidP="005D0880">
            <w:pPr>
              <w:widowControl/>
              <w:adjustRightInd w:val="0"/>
              <w:snapToGrid w:val="0"/>
              <w:jc w:val="center"/>
              <w:rPr>
                <w:sz w:val="24"/>
              </w:rPr>
            </w:pPr>
            <w:r w:rsidRPr="009F3EC7">
              <w:rPr>
                <w:sz w:val="24"/>
              </w:rPr>
              <w:t>合计</w:t>
            </w:r>
          </w:p>
        </w:tc>
        <w:tc>
          <w:tcPr>
            <w:tcW w:w="1143" w:type="dxa"/>
            <w:shd w:val="clear" w:color="auto" w:fill="auto"/>
            <w:vAlign w:val="center"/>
          </w:tcPr>
          <w:p w:rsidR="005D64AD" w:rsidRPr="009F3EC7" w:rsidRDefault="005D64AD" w:rsidP="005D0880">
            <w:pPr>
              <w:widowControl/>
              <w:adjustRightInd w:val="0"/>
              <w:snapToGrid w:val="0"/>
              <w:jc w:val="center"/>
              <w:rPr>
                <w:kern w:val="0"/>
                <w:sz w:val="24"/>
              </w:rPr>
            </w:pPr>
            <w:r w:rsidRPr="009F3EC7">
              <w:rPr>
                <w:kern w:val="0"/>
                <w:sz w:val="24"/>
              </w:rPr>
              <w:t>100</w:t>
            </w:r>
          </w:p>
        </w:tc>
      </w:tr>
    </w:tbl>
    <w:p w:rsidR="00233239" w:rsidRPr="00750AB2" w:rsidRDefault="00233239" w:rsidP="005D0880">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5D0880">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Default="008B3CFE" w:rsidP="005D0880">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2B7892" w:rsidRDefault="002B7892" w:rsidP="005D0880">
      <w:pPr>
        <w:spacing w:line="360" w:lineRule="auto"/>
        <w:ind w:firstLineChars="200" w:firstLine="446"/>
        <w:outlineLvl w:val="0"/>
        <w:rPr>
          <w:sz w:val="24"/>
        </w:rPr>
      </w:pPr>
    </w:p>
    <w:p w:rsidR="009D50B0" w:rsidRPr="006E6684" w:rsidRDefault="009D50B0" w:rsidP="005D0880">
      <w:pPr>
        <w:spacing w:line="360" w:lineRule="auto"/>
        <w:ind w:firstLineChars="200" w:firstLine="446"/>
        <w:outlineLvl w:val="0"/>
        <w:rPr>
          <w:sz w:val="24"/>
        </w:rPr>
      </w:pPr>
    </w:p>
    <w:p w:rsidR="00AE5C1F" w:rsidRDefault="00AE5C1F" w:rsidP="00AE5C1F">
      <w:pPr>
        <w:spacing w:line="360" w:lineRule="auto"/>
        <w:jc w:val="center"/>
        <w:rPr>
          <w:b/>
          <w:sz w:val="24"/>
        </w:rPr>
      </w:pPr>
      <w:r w:rsidRPr="00750AB2">
        <w:rPr>
          <w:b/>
          <w:sz w:val="24"/>
        </w:rPr>
        <w:lastRenderedPageBreak/>
        <w:t>项目需求书</w:t>
      </w:r>
    </w:p>
    <w:p w:rsidR="009D7B04" w:rsidRPr="009D7B04" w:rsidRDefault="009D7B04" w:rsidP="005D0880">
      <w:pPr>
        <w:autoSpaceDE w:val="0"/>
        <w:autoSpaceDN w:val="0"/>
        <w:adjustRightInd w:val="0"/>
        <w:spacing w:line="360" w:lineRule="auto"/>
        <w:ind w:firstLineChars="200" w:firstLine="446"/>
        <w:rPr>
          <w:color w:val="000000"/>
          <w:sz w:val="24"/>
        </w:rPr>
      </w:pPr>
      <w:r w:rsidRPr="009D7B04">
        <w:rPr>
          <w:rFonts w:hint="eastAsia"/>
          <w:color w:val="000000"/>
          <w:sz w:val="24"/>
        </w:rPr>
        <w:t>第一、二包：</w:t>
      </w:r>
    </w:p>
    <w:p w:rsidR="00E41D23" w:rsidRPr="002B3BD5" w:rsidRDefault="00CC749E" w:rsidP="005D0880">
      <w:pPr>
        <w:autoSpaceDE w:val="0"/>
        <w:autoSpaceDN w:val="0"/>
        <w:adjustRightInd w:val="0"/>
        <w:spacing w:line="360" w:lineRule="auto"/>
        <w:ind w:firstLineChars="200" w:firstLine="448"/>
        <w:rPr>
          <w:b/>
          <w:color w:val="000000"/>
          <w:sz w:val="24"/>
        </w:rPr>
      </w:pPr>
      <w:r w:rsidRPr="002B3BD5">
        <w:rPr>
          <w:rFonts w:hint="eastAsia"/>
          <w:b/>
          <w:color w:val="000000"/>
          <w:sz w:val="24"/>
        </w:rPr>
        <w:t>一、项目背景</w:t>
      </w:r>
      <w:r w:rsidR="009D7B04" w:rsidRPr="002B3BD5">
        <w:rPr>
          <w:rFonts w:hint="eastAsia"/>
          <w:b/>
          <w:color w:val="000000"/>
          <w:sz w:val="24"/>
        </w:rPr>
        <w:t>：</w:t>
      </w:r>
    </w:p>
    <w:p w:rsidR="00CC749E" w:rsidRPr="009D7B04" w:rsidRDefault="009D7B04" w:rsidP="005D0880">
      <w:pPr>
        <w:autoSpaceDE w:val="0"/>
        <w:autoSpaceDN w:val="0"/>
        <w:adjustRightInd w:val="0"/>
        <w:spacing w:line="360" w:lineRule="auto"/>
        <w:ind w:firstLineChars="200" w:firstLine="446"/>
        <w:rPr>
          <w:color w:val="000000"/>
          <w:sz w:val="24"/>
        </w:rPr>
      </w:pPr>
      <w:r w:rsidRPr="009D7B04">
        <w:rPr>
          <w:rFonts w:hint="eastAsia"/>
          <w:color w:val="000000"/>
          <w:sz w:val="24"/>
        </w:rPr>
        <w:t>本项目将根据《天津市政务云管理办法》（津政办发〔</w:t>
      </w:r>
      <w:r w:rsidRPr="009D7B04">
        <w:rPr>
          <w:rFonts w:hint="eastAsia"/>
          <w:color w:val="000000"/>
          <w:sz w:val="24"/>
        </w:rPr>
        <w:t>2018</w:t>
      </w:r>
      <w:r w:rsidRPr="009D7B04">
        <w:rPr>
          <w:rFonts w:hint="eastAsia"/>
          <w:color w:val="000000"/>
          <w:sz w:val="24"/>
        </w:rPr>
        <w:t>〕</w:t>
      </w:r>
      <w:r w:rsidRPr="009D7B04">
        <w:rPr>
          <w:rFonts w:hint="eastAsia"/>
          <w:color w:val="000000"/>
          <w:sz w:val="24"/>
        </w:rPr>
        <w:t>18</w:t>
      </w:r>
      <w:r w:rsidRPr="009D7B04">
        <w:rPr>
          <w:rFonts w:hint="eastAsia"/>
          <w:color w:val="000000"/>
          <w:sz w:val="24"/>
        </w:rPr>
        <w:t>号）按照“信创为常态、非信创为例外”要求，以政府购买服务方式，采购政务云服务，构建满足全市各市级政务部门信息化需求的市级政务云。</w:t>
      </w:r>
    </w:p>
    <w:p w:rsidR="00CC749E" w:rsidRPr="009D7B04" w:rsidRDefault="00CC749E" w:rsidP="005D0880">
      <w:pPr>
        <w:autoSpaceDE w:val="0"/>
        <w:autoSpaceDN w:val="0"/>
        <w:adjustRightInd w:val="0"/>
        <w:spacing w:line="360" w:lineRule="auto"/>
        <w:ind w:firstLineChars="200" w:firstLine="446"/>
        <w:rPr>
          <w:color w:val="000000"/>
          <w:sz w:val="24"/>
        </w:rPr>
      </w:pPr>
      <w:r w:rsidRPr="009D7B04">
        <w:rPr>
          <w:rFonts w:hint="eastAsia"/>
          <w:color w:val="000000"/>
          <w:sz w:val="24"/>
        </w:rPr>
        <w:t>本项目属于</w:t>
      </w:r>
      <w:r w:rsidR="009D7B04" w:rsidRPr="009D7B04">
        <w:rPr>
          <w:rFonts w:hint="eastAsia"/>
          <w:color w:val="000000"/>
          <w:sz w:val="24"/>
        </w:rPr>
        <w:t>信息传输业。</w:t>
      </w:r>
    </w:p>
    <w:p w:rsidR="009D7B04" w:rsidRPr="002B3BD5" w:rsidRDefault="009D7B04" w:rsidP="005D0880">
      <w:pPr>
        <w:autoSpaceDE w:val="0"/>
        <w:autoSpaceDN w:val="0"/>
        <w:adjustRightInd w:val="0"/>
        <w:spacing w:line="360" w:lineRule="auto"/>
        <w:ind w:firstLineChars="200" w:firstLine="448"/>
        <w:rPr>
          <w:b/>
          <w:color w:val="000000"/>
          <w:sz w:val="24"/>
        </w:rPr>
      </w:pPr>
      <w:r w:rsidRPr="002B3BD5">
        <w:rPr>
          <w:rFonts w:hint="eastAsia"/>
          <w:b/>
          <w:color w:val="000000"/>
          <w:sz w:val="24"/>
        </w:rPr>
        <w:t>二、</w:t>
      </w:r>
      <w:bookmarkStart w:id="8" w:name="_Toc18143"/>
      <w:bookmarkStart w:id="9" w:name="_Toc27494"/>
      <w:bookmarkStart w:id="10" w:name="_Toc18358"/>
      <w:bookmarkStart w:id="11" w:name="_Toc11741"/>
      <w:r w:rsidRPr="002B3BD5">
        <w:rPr>
          <w:rFonts w:hint="eastAsia"/>
          <w:b/>
          <w:color w:val="000000"/>
          <w:sz w:val="24"/>
        </w:rPr>
        <w:t>云资源服务要求</w:t>
      </w:r>
      <w:bookmarkEnd w:id="8"/>
      <w:bookmarkEnd w:id="9"/>
      <w:bookmarkEnd w:id="10"/>
      <w:bookmarkEnd w:id="11"/>
      <w:r w:rsidRPr="002B3BD5">
        <w:rPr>
          <w:rFonts w:hint="eastAsia"/>
          <w:b/>
          <w:color w:val="000000"/>
          <w:sz w:val="24"/>
        </w:rPr>
        <w:t>：</w:t>
      </w:r>
    </w:p>
    <w:p w:rsidR="009D7B04" w:rsidRPr="009D7B04" w:rsidRDefault="009D7B04" w:rsidP="005D0880">
      <w:pPr>
        <w:numPr>
          <w:ilvl w:val="1"/>
          <w:numId w:val="20"/>
        </w:numPr>
        <w:spacing w:line="360" w:lineRule="auto"/>
        <w:ind w:left="0" w:firstLineChars="200" w:firstLine="448"/>
        <w:outlineLvl w:val="3"/>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总体要求</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本项目按照“信创为常态、非信创为例外”要求，以政府购买服务方式，采购政务云服务，构建满足全市各市级政务部门信息化需求的“公私同源”的信创政务云服务专区，通过政务云门户实现计算、存储、网络、安全、备份、大数据、基础软件、建站工具等共性服务能力的集中管理、集约共享。</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具备按需提供同城异地灾备服务的能力，可通过</w:t>
      </w:r>
      <w:r w:rsidRPr="009D7B04">
        <w:rPr>
          <w:rFonts w:asciiTheme="minorEastAsia" w:eastAsiaTheme="minorEastAsia" w:hAnsiTheme="minorEastAsia" w:cstheme="minorBidi"/>
          <w:sz w:val="24"/>
          <w:szCs w:val="24"/>
        </w:rPr>
        <w:t>OTN</w:t>
      </w:r>
      <w:r w:rsidRPr="009D7B04">
        <w:rPr>
          <w:rFonts w:asciiTheme="minorEastAsia" w:eastAsiaTheme="minorEastAsia" w:hAnsiTheme="minorEastAsia" w:cstheme="minorBidi" w:hint="eastAsia"/>
          <w:sz w:val="24"/>
          <w:szCs w:val="24"/>
        </w:rPr>
        <w:t>灾备专用网络连通现有政务云机房，满足应用级灾备搭建网络环境及数据级灾备需求。</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鼓励云服务商提供差异化的政务云服务，充分发挥云服务商在政务云服务领域的技术优势，在标准化云服务目录的基础上，引入差异化、个性化的云服务，为各市级政务部门提供定制化服务。</w:t>
      </w:r>
    </w:p>
    <w:p w:rsidR="009D7B04" w:rsidRPr="009D7B04" w:rsidRDefault="009D7B04" w:rsidP="005D0880">
      <w:pPr>
        <w:numPr>
          <w:ilvl w:val="1"/>
          <w:numId w:val="20"/>
        </w:numPr>
        <w:spacing w:line="360" w:lineRule="auto"/>
        <w:ind w:left="0" w:firstLineChars="200" w:firstLine="448"/>
        <w:outlineLvl w:val="3"/>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项目基本要求</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投标人应为本项目建设信创政务云服务专区，专区</w:t>
      </w:r>
      <w:r w:rsidRPr="009D7B04">
        <w:rPr>
          <w:rFonts w:asciiTheme="minorEastAsia" w:eastAsiaTheme="minorEastAsia" w:hAnsiTheme="minorEastAsia" w:cstheme="minorBidi" w:hint="eastAsia"/>
          <w:sz w:val="24"/>
          <w:szCs w:val="24"/>
        </w:rPr>
        <w:t>所投云平台</w:t>
      </w:r>
      <w:r w:rsidRPr="009D7B04">
        <w:rPr>
          <w:rFonts w:asciiTheme="minorEastAsia" w:eastAsiaTheme="minorEastAsia" w:hAnsiTheme="minorEastAsia" w:cstheme="minorBidi"/>
          <w:sz w:val="24"/>
          <w:szCs w:val="24"/>
        </w:rPr>
        <w:t>在技术上应做到“公私同源”，与公有云使用相同技术，可与公有云管理节点连接，实现同步升级、更新。</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2.2.1</w:t>
      </w:r>
      <w:r w:rsidRPr="009D7B04">
        <w:rPr>
          <w:rFonts w:asciiTheme="minorEastAsia" w:eastAsiaTheme="minorEastAsia" w:hAnsiTheme="minorEastAsia" w:cstheme="minorBidi"/>
          <w:sz w:val="24"/>
          <w:szCs w:val="24"/>
        </w:rPr>
        <w:t>政务云机房、网络和资源要求</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须集中建设在不低于4A标准的机房内，相关机房应位于天津市辖区内。</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lastRenderedPageBreak/>
        <w:t>须提供不低于1</w:t>
      </w:r>
      <w:r w:rsidRPr="009D7B04">
        <w:rPr>
          <w:rFonts w:asciiTheme="minorEastAsia" w:eastAsiaTheme="minorEastAsia" w:hAnsiTheme="minorEastAsia" w:cstheme="minorBidi" w:hint="eastAsia"/>
          <w:sz w:val="24"/>
          <w:szCs w:val="24"/>
        </w:rPr>
        <w:t>0</w:t>
      </w:r>
      <w:r w:rsidRPr="009D7B04">
        <w:rPr>
          <w:rFonts w:asciiTheme="minorEastAsia" w:eastAsiaTheme="minorEastAsia" w:hAnsiTheme="minorEastAsia" w:cstheme="minorBidi"/>
          <w:sz w:val="24"/>
          <w:szCs w:val="24"/>
        </w:rPr>
        <w:t>Gbps的互联网出口链路；为保障链路的可靠性、可用性，互联网链路须为双路由接入；须提供充足的互联网IP地址，不少于</w:t>
      </w:r>
      <w:r w:rsidRPr="009D7B04">
        <w:rPr>
          <w:rFonts w:asciiTheme="minorEastAsia" w:eastAsiaTheme="minorEastAsia" w:hAnsiTheme="minorEastAsia" w:cstheme="minorBidi" w:hint="eastAsia"/>
          <w:sz w:val="24"/>
          <w:szCs w:val="24"/>
        </w:rPr>
        <w:t>2个C的</w:t>
      </w:r>
      <w:r w:rsidRPr="009D7B04">
        <w:rPr>
          <w:rFonts w:asciiTheme="minorEastAsia" w:eastAsiaTheme="minorEastAsia" w:hAnsiTheme="minorEastAsia" w:cstheme="minorBidi"/>
          <w:sz w:val="24"/>
          <w:szCs w:val="24"/>
        </w:rPr>
        <w:t>IPv4、</w:t>
      </w:r>
      <w:r w:rsidRPr="009D7B04">
        <w:rPr>
          <w:rFonts w:asciiTheme="minorEastAsia" w:eastAsiaTheme="minorEastAsia" w:hAnsiTheme="minorEastAsia" w:cstheme="minorBidi" w:hint="eastAsia"/>
          <w:sz w:val="24"/>
          <w:szCs w:val="24"/>
        </w:rPr>
        <w:t>1个</w:t>
      </w:r>
      <w:r w:rsidRPr="009D7B04">
        <w:rPr>
          <w:rFonts w:asciiTheme="minorEastAsia" w:eastAsiaTheme="minorEastAsia" w:hAnsiTheme="minorEastAsia" w:cstheme="minorBidi"/>
          <w:sz w:val="24"/>
          <w:szCs w:val="24"/>
        </w:rPr>
        <w:t>IPv6/64；需具备政务外网接入条件。</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政务云网络出口须配备统一安全防护设备，包括但不限于抗DDOS（不小于40G）、防火墙（不小于40G）、入侵防御（不小于40G）等设备。</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可按需</w:t>
      </w:r>
      <w:r w:rsidRPr="009D7B04">
        <w:rPr>
          <w:rFonts w:asciiTheme="minorEastAsia" w:eastAsiaTheme="minorEastAsia" w:hAnsiTheme="minorEastAsia" w:cstheme="minorBidi"/>
          <w:sz w:val="24"/>
          <w:szCs w:val="24"/>
        </w:rPr>
        <w:t>提供与现有政务云机房连通的灾备专用网络，数量不少于2条并应根据实际灾备需求进行增加；灾备专用网络须由光传送网（OTN）承载，以满足政务应用系统灾备所需的低延时、高可靠网络环境，线路单向时延不大于1.5ms，OTN单波道带宽不</w:t>
      </w:r>
      <w:r w:rsidRPr="009D7B04">
        <w:rPr>
          <w:rFonts w:asciiTheme="minorEastAsia" w:eastAsiaTheme="minorEastAsia" w:hAnsiTheme="minorEastAsia" w:cstheme="minorBidi" w:hint="eastAsia"/>
          <w:sz w:val="24"/>
          <w:szCs w:val="24"/>
        </w:rPr>
        <w:t>低</w:t>
      </w:r>
      <w:r w:rsidRPr="009D7B04">
        <w:rPr>
          <w:rFonts w:asciiTheme="minorEastAsia" w:eastAsiaTheme="minorEastAsia" w:hAnsiTheme="minorEastAsia" w:cstheme="minorBidi"/>
          <w:sz w:val="24"/>
          <w:szCs w:val="24"/>
        </w:rPr>
        <w:t>于</w:t>
      </w:r>
      <w:r w:rsidRPr="009D7B04">
        <w:rPr>
          <w:rFonts w:asciiTheme="minorEastAsia" w:eastAsiaTheme="minorEastAsia" w:hAnsiTheme="minorEastAsia" w:cstheme="minorBidi" w:hint="eastAsia"/>
          <w:sz w:val="24"/>
          <w:szCs w:val="24"/>
        </w:rPr>
        <w:t>1</w:t>
      </w:r>
      <w:r w:rsidRPr="009D7B04">
        <w:rPr>
          <w:rFonts w:asciiTheme="minorEastAsia" w:eastAsiaTheme="minorEastAsia" w:hAnsiTheme="minorEastAsia" w:cstheme="minorBidi"/>
          <w:sz w:val="24"/>
          <w:szCs w:val="24"/>
        </w:rPr>
        <w:t>0Gb</w:t>
      </w:r>
      <w:r w:rsidRPr="009D7B04">
        <w:rPr>
          <w:rFonts w:asciiTheme="minorEastAsia" w:eastAsiaTheme="minorEastAsia" w:hAnsiTheme="minorEastAsia" w:cstheme="minorBidi" w:hint="eastAsia"/>
          <w:sz w:val="24"/>
          <w:szCs w:val="24"/>
        </w:rPr>
        <w:t>p</w:t>
      </w:r>
      <w:r w:rsidRPr="009D7B04">
        <w:rPr>
          <w:rFonts w:asciiTheme="minorEastAsia" w:eastAsiaTheme="minorEastAsia" w:hAnsiTheme="minorEastAsia" w:cstheme="minorBidi"/>
          <w:sz w:val="24"/>
          <w:szCs w:val="24"/>
        </w:rPr>
        <w:t>s；为保障链路的可靠性、可用性，灾备专用网络须为双路由接入。灾备专用网络，应满足应用级灾备搭建网络</w:t>
      </w:r>
      <w:r w:rsidRPr="009D7B04">
        <w:rPr>
          <w:rFonts w:asciiTheme="minorEastAsia" w:eastAsiaTheme="minorEastAsia" w:hAnsiTheme="minorEastAsia" w:cstheme="minorBidi" w:hint="eastAsia"/>
          <w:sz w:val="24"/>
          <w:szCs w:val="24"/>
        </w:rPr>
        <w:t>环境</w:t>
      </w:r>
      <w:r w:rsidRPr="009D7B04">
        <w:rPr>
          <w:rFonts w:asciiTheme="minorEastAsia" w:eastAsiaTheme="minorEastAsia" w:hAnsiTheme="minorEastAsia" w:cstheme="minorBidi"/>
          <w:sz w:val="24"/>
          <w:szCs w:val="24"/>
        </w:rPr>
        <w:t>及数据级灾备要求。</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服务于本项目的云资源须全部初始化自本地服务器。</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2.2.2</w:t>
      </w:r>
      <w:r w:rsidRPr="009D7B04">
        <w:rPr>
          <w:rFonts w:asciiTheme="minorEastAsia" w:eastAsiaTheme="minorEastAsia" w:hAnsiTheme="minorEastAsia" w:cstheme="minorBidi"/>
          <w:sz w:val="24"/>
          <w:szCs w:val="24"/>
        </w:rPr>
        <w:t>政务云服务要求</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本项目投入的软硬件均需为自有产权，并确保其授权及使用合法、合规，满足知识产权及其他有关规定的要求。投标人为本项目提供云计算服务的平台的使用权专属于各政务云使用单位。</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为本项目提供服务的平台及软硬件，</w:t>
      </w:r>
      <w:r w:rsidRPr="009D7B04">
        <w:rPr>
          <w:rFonts w:asciiTheme="minorEastAsia" w:eastAsiaTheme="minorEastAsia" w:hAnsiTheme="minorEastAsia" w:cstheme="minorBidi" w:hint="eastAsia"/>
          <w:sz w:val="24"/>
          <w:szCs w:val="24"/>
        </w:rPr>
        <w:t>信创资源部分的</w:t>
      </w:r>
      <w:r w:rsidRPr="009D7B04">
        <w:rPr>
          <w:rFonts w:asciiTheme="minorEastAsia" w:eastAsiaTheme="minorEastAsia" w:hAnsiTheme="minorEastAsia" w:cstheme="minorBidi"/>
          <w:sz w:val="24"/>
          <w:szCs w:val="24"/>
        </w:rPr>
        <w:t>网络设备、安全设备、密码设备、备份设备等设备应采用国产化CPU，其中服务器、操作系统、数据库还应满足《通用服务器政府采购需求标准（2023年版）》（财库〔2023〕33号）《操作系统政府采购需求标准（2023年版）》（财库〔2023〕34号）《数据库政府采购需求标准（2023年版）》（财库〔2023〕35号）文件要求。</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为本项目提供服务的平台及软硬件，须全面支持互联网协议第六版（IPv6），并符合其他信息化建设有关标准、规范、要求。</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云服务整体可用性应不低于99.99%、数据可靠性应不低于99.999%。云计算服务计算、存储、网络性能</w:t>
      </w:r>
      <w:r w:rsidRPr="009D7B04">
        <w:rPr>
          <w:rFonts w:asciiTheme="minorEastAsia" w:eastAsiaTheme="minorEastAsia" w:hAnsiTheme="minorEastAsia" w:cstheme="minorBidi" w:hint="eastAsia"/>
          <w:sz w:val="24"/>
          <w:szCs w:val="24"/>
        </w:rPr>
        <w:t>应大于等于所投云平台</w:t>
      </w:r>
      <w:r w:rsidRPr="009D7B04">
        <w:rPr>
          <w:rFonts w:asciiTheme="minorEastAsia" w:eastAsiaTheme="minorEastAsia" w:hAnsiTheme="minorEastAsia" w:cstheme="minorBidi"/>
          <w:sz w:val="24"/>
          <w:szCs w:val="24"/>
        </w:rPr>
        <w:t>公有云同等规格水平的</w:t>
      </w:r>
      <w:r w:rsidRPr="009D7B04">
        <w:rPr>
          <w:rFonts w:asciiTheme="minorEastAsia" w:eastAsiaTheme="minorEastAsia" w:hAnsiTheme="minorEastAsia" w:cstheme="minorBidi" w:hint="eastAsia"/>
          <w:sz w:val="24"/>
          <w:szCs w:val="24"/>
        </w:rPr>
        <w:t>8</w:t>
      </w:r>
      <w:r w:rsidRPr="009D7B04">
        <w:rPr>
          <w:rFonts w:asciiTheme="minorEastAsia" w:eastAsiaTheme="minorEastAsia" w:hAnsiTheme="minorEastAsia" w:cstheme="minorBidi"/>
          <w:sz w:val="24"/>
          <w:szCs w:val="24"/>
        </w:rPr>
        <w:t>5%。</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lastRenderedPageBreak/>
        <w:t>2.2.3</w:t>
      </w:r>
      <w:r w:rsidRPr="009D7B04">
        <w:rPr>
          <w:rFonts w:asciiTheme="minorEastAsia" w:eastAsiaTheme="minorEastAsia" w:hAnsiTheme="minorEastAsia" w:cstheme="minorBidi"/>
          <w:sz w:val="24"/>
          <w:szCs w:val="24"/>
        </w:rPr>
        <w:t>政务云安全要求</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为本项目提供云计算服务的平台须按照网络安全等级保护三级要求通过测评；须按照《政务信息系统密码应用与安全性评估》要求通过评估；须按照国家互联网信息办公室、国家发展和改革委员会、工业和信息化部、财政部制定的《云计算服务安全评估办法》要求通过评估。以上测评及评估，须在服务期内提交有效的证明材料，若不能提供以上任意一项材料，本项目不予验收，采购人不予支付任何费用，投标人应退还全部已收取费用，并承担相应赔偿责任。</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须按照国家电子政务外网《跨网数据安全交换技术要求与实施指南》（GW0205-2014）标准提供云计算服务，满足国家对政务云安全分区要求及不同应用的部署环境需求。</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本项目云上各部门业务系统、所有数据的拥有权及使用权均属于各政务云使用单位，投标人无权对其进行支配，所有设备的维修、报废等处理需经政务云管理单位同意，并在监管下进行。若发现投标人未经许可对业务系统和数据进行支配，采购人将对投标人采取惩罚措施并追究其法律责任。</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2.2.4</w:t>
      </w:r>
      <w:r w:rsidRPr="009D7B04">
        <w:rPr>
          <w:rFonts w:asciiTheme="minorEastAsia" w:eastAsiaTheme="minorEastAsia" w:hAnsiTheme="minorEastAsia" w:cstheme="minorBidi"/>
          <w:sz w:val="24"/>
          <w:szCs w:val="24"/>
        </w:rPr>
        <w:t>交付及扩容要求</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为本项目提供云计算服务的平台自合同签订之日起30个工作日内须具备投入使用条件。须具备在接到工单后2个工作日内交付云资源能力，平台各项资源使用率超出70%或平台资源数量、功能、性能等方面不满足用户使用要求的，须于7个自然日内完成扩容，若经2次函告未按要求完成扩容工作，不予通过验收，采购人有权解除合同。</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2.2.5</w:t>
      </w:r>
      <w:r w:rsidRPr="009D7B04">
        <w:rPr>
          <w:rFonts w:asciiTheme="minorEastAsia" w:eastAsiaTheme="minorEastAsia" w:hAnsiTheme="minorEastAsia" w:cstheme="minorBidi"/>
          <w:sz w:val="24"/>
          <w:szCs w:val="24"/>
        </w:rPr>
        <w:t>运维要求</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须制定完善的政务云维护管理体系，并按照维护项目、周期和要求，制定详细的作业计划并执行。开展政务云平台软硬件升级时，应尽量避免对云上业务系统的影响；对于可能影响云上业务系统的各类操作，应全面评估操作影响，并提前制定具体</w:t>
      </w:r>
      <w:r w:rsidRPr="009D7B04">
        <w:rPr>
          <w:rFonts w:asciiTheme="minorEastAsia" w:eastAsiaTheme="minorEastAsia" w:hAnsiTheme="minorEastAsia" w:cstheme="minorBidi"/>
          <w:sz w:val="24"/>
          <w:szCs w:val="24"/>
        </w:rPr>
        <w:lastRenderedPageBreak/>
        <w:t>操作计划安排，在政务云管理部门同意后方可执行操作。</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须建立完善的政务云故障管理体系，管理体系涵盖故障处理的故障等级、职责分工和处理界面，按照故障等级不同，需要有不同的处理时长和故障恢复时限。处理政务云平台发生的各类软硬件、通信线路等故障，确保云上业务系统能够正常稳定运行；其中故障处理流程需要电子化并规定处理时限及当前处理环节的责任部门和责任人。由于维护原因，需中断系统进行平台升级操作时，提前至少72小时（重大自然灾害除外）做好相关准备工作，征得政务云管理部门同意方可实施。</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须为本项目配置高质量的运维团队</w:t>
      </w:r>
      <w:r w:rsidRPr="009D7B04">
        <w:rPr>
          <w:rFonts w:asciiTheme="minorEastAsia" w:eastAsiaTheme="minorEastAsia" w:hAnsiTheme="minorEastAsia" w:cstheme="minorBidi" w:hint="eastAsia"/>
          <w:sz w:val="24"/>
          <w:szCs w:val="24"/>
        </w:rPr>
        <w:t>，团队所有成员均需为</w:t>
      </w:r>
      <w:r w:rsidRPr="009D7B04">
        <w:rPr>
          <w:rFonts w:asciiTheme="minorEastAsia" w:eastAsiaTheme="minorEastAsia" w:hAnsiTheme="minorEastAsia" w:cstheme="minorBidi"/>
          <w:sz w:val="24"/>
          <w:szCs w:val="24"/>
        </w:rPr>
        <w:t>中标单位</w:t>
      </w:r>
      <w:r w:rsidRPr="009D7B04">
        <w:rPr>
          <w:rFonts w:asciiTheme="minorEastAsia" w:eastAsiaTheme="minorEastAsia" w:hAnsiTheme="minorEastAsia" w:cstheme="minorBidi" w:hint="eastAsia"/>
          <w:sz w:val="24"/>
          <w:szCs w:val="24"/>
        </w:rPr>
        <w:t>正式</w:t>
      </w:r>
      <w:r w:rsidRPr="009D7B04">
        <w:rPr>
          <w:rFonts w:asciiTheme="minorEastAsia" w:eastAsiaTheme="minorEastAsia" w:hAnsiTheme="minorEastAsia" w:cstheme="minorBidi"/>
          <w:sz w:val="24"/>
          <w:szCs w:val="24"/>
        </w:rPr>
        <w:t>员工</w:t>
      </w:r>
      <w:r w:rsidRPr="009D7B04">
        <w:rPr>
          <w:rFonts w:asciiTheme="minorEastAsia" w:eastAsiaTheme="minorEastAsia" w:hAnsiTheme="minorEastAsia" w:cstheme="minorBidi" w:hint="eastAsia"/>
          <w:sz w:val="24"/>
          <w:szCs w:val="24"/>
        </w:rPr>
        <w:t>或者是与</w:t>
      </w:r>
      <w:r w:rsidRPr="009D7B04">
        <w:rPr>
          <w:rFonts w:asciiTheme="minorEastAsia" w:eastAsiaTheme="minorEastAsia" w:hAnsiTheme="minorEastAsia" w:cstheme="minorBidi"/>
          <w:sz w:val="24"/>
          <w:szCs w:val="24"/>
        </w:rPr>
        <w:t>中标单位</w:t>
      </w:r>
      <w:r w:rsidRPr="009D7B04">
        <w:rPr>
          <w:rFonts w:asciiTheme="minorEastAsia" w:eastAsiaTheme="minorEastAsia" w:hAnsiTheme="minorEastAsia" w:cstheme="minorBidi" w:hint="eastAsia"/>
          <w:sz w:val="24"/>
          <w:szCs w:val="24"/>
        </w:rPr>
        <w:t>签订1年以上劳动合同且实际工作满1年的人员</w:t>
      </w:r>
      <w:r w:rsidRPr="009D7B04">
        <w:rPr>
          <w:rFonts w:asciiTheme="minorEastAsia" w:eastAsiaTheme="minorEastAsia" w:hAnsiTheme="minorEastAsia" w:cstheme="minorBidi"/>
          <w:sz w:val="24"/>
          <w:szCs w:val="24"/>
        </w:rPr>
        <w:t>，相关人员须具备网络、安全、虚拟化、数据库、操作系统等专业知识和技能。在服务期内，保证不少于6名专属运维人员，开展7*24小时服务，配备具备两年以上云平台维护经验的运维人员，支持电话、网上值班等响应方式；任命1名项目经理作为政务云售前和售后的总接口人，常驻现场定期向政务云管理单位汇报工作；项目实施过程中，投标人须保证关键岗位人员不随意变更，如因正当理由需要调整项目主要人员的，应当提前1个月通知政务云管理单位，获得书面同意后方可更换。相关人员应岗位分工明确、合理，具备成熟排班管理与绩效考评机制。至少包括：网络工程师、应用与数据库工程师、云平台管理工程师、安全工程师等，在各类维护岗位上配备具有两年以上电子政务维护经验的运维人员，并提供主要技术管理人员资质情况。运维团队成员的专业构成及技术能力必须充分胜任本项目提出的各项技术服务要求。运维项目团队入驻前应签订保密协议，确保不因任何原因导致用户资料和信息遭受泄密、破坏等不良影响。</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须具备云运维管理平台，可满足政务云的运行维护要求。提供各类云资源监控能力，实现对软件、硬件、网络、安全等各类资源的资源、性能、安全等的实时监控、告警能力；提供云资源使用情况、操作情况等日志记录和审计服务，定期提供监测报表、报告，提供管理和运维信息分析工具，能够实时监控并分析政务云资源使用状态，</w:t>
      </w:r>
      <w:r w:rsidRPr="009D7B04">
        <w:rPr>
          <w:rFonts w:asciiTheme="minorEastAsia" w:eastAsiaTheme="minorEastAsia" w:hAnsiTheme="minorEastAsia" w:cstheme="minorBidi"/>
          <w:sz w:val="24"/>
          <w:szCs w:val="24"/>
        </w:rPr>
        <w:lastRenderedPageBreak/>
        <w:t>方便研判突发事件性质和故障排查处理，同步构建一套事前预防、事中监控、事后审计的运维管理体系，做到可管、可控、可见、可审。</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须根据政务云平台高可用设计特性和各组件的重要性进行针对性演练，制订应急预案，每年组织至少1次应急演练。</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须提供专职驻场服务及重要时期的应急值守服务，重大活动期间需确保业务骨干、管理人员按照预案开展现场值守。</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2.2.6政务云门户要求</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须为政务云使用单位、政务云管理部门提供管理控制台，包括但不限于如下功能</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（1）云使用单位相关功能</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云情况概览应提供服务目录公示、上云系统清单、资源概览、费用概览、监控告警、待办事项、信息公告、帮助说明等功能。</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云资源管理应提供云资源检索、云资源购置、已购云资源查看及配置、云资源使用率监测、云资源预警（包括资源闲置、资源不足等情况）、弹性伸缩（可创建伸缩配置、伸缩组、创建告警规则/定时任务）等功能。</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云安全管理应提供云安全资源检索、云安全资源购置、已购云安全资源查看及配置、安全告警及处置等功能。</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云成本管理应提供预算管理、预算告警、成本趋势、成本分布、成本清单、成本优化建议（包括但不限于资源闲置、资源使用率低等情况）等功能。</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托管设备管理应支持对托管设备的对接纳管，并可浏览托管设备清单及相关信息。</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网络IP管理应提供对互联网、政务外网、内网IP的查询、管理功能。</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全局搜索应提供产品、服务、公告、说明等各类搜索。</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报告报表，包括上云系统情况、资源情况、安全情况、成本情况及优化建议等。</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lastRenderedPageBreak/>
        <w:t>日志管理，包括政务云使用单位的各类操作日志。</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（2）云管理部门相关功能</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云平台运行情况管理应提供云平台告警及处置清单、资源池清单及运行情况（包括但不限于计算、存储、安全等）、物理CPU情况、已建成vCPU情况、分配vCPU情况、已建成内存情况、已分配内存情况、已建成存储情况、已分配存储情况、网络运行情况、宿主机运行情况、裸金属运行情况、日常巡检情况等。</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云平台安全管理应提供各项安全告警及处置情况管理。</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云平台运维管理应提供云平台软硬件新增、配置、维护维修、报废等各项管理功能。</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使用单位/云上系统管理，包括使用单位情况、业务系统情况、网络区域情况、云主机情况、各资源情况等。</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用户工单管理，应提供用户各项工单查看、管理。</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网络IP管理，包括互联网IP、政务外网IP、内网IP资源情况。</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使用率管理，包括所有类型资源使用情况及相关建议等。</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云成本管理，应提供各使用单位政务云预算查看、预算告警查看、成本趋势查看、成本分布查看、成本清单查看、成本优化建议查看（包括但不限于资源闲置、资源使用率低等情况）等功能。</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报告报表，包括云平台运行情况、安全情况、运维情况、云商单位/系统情况、工单数量、各单位使用率情况及成本情况，按月生成报告报表，供政务云管理部门使用。</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日志管理，包括政务云使用单位、政务云管理单位的各类操作日志。</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提供统一管理界面，可实时、直观、多维度的展示市级政务云运行情况，聚焦云资源服务能力、使用效能、承载业务情况、安全态势及服务质量，辅助决策管理与资源调度优化。界面设计方面，要求采用C/S架构，各界面间可上下左右流畅切换，</w:t>
      </w:r>
      <w:r w:rsidRPr="009D7B04">
        <w:rPr>
          <w:rFonts w:asciiTheme="minorEastAsia" w:eastAsiaTheme="minorEastAsia" w:hAnsiTheme="minorEastAsia" w:cstheme="minorBidi" w:hint="eastAsia"/>
          <w:sz w:val="24"/>
          <w:szCs w:val="24"/>
        </w:rPr>
        <w:lastRenderedPageBreak/>
        <w:t>支持各种图表及时间轴等各类表达方式。功能方面，可展示政务云服务能力，包括但不限于：云服务能力介绍、网络情况、各项资源建设、使用情况等。可展示云上系统情况，包括但不限于：资源使用情况、业务系统运行状态等，满足重点系统进行深入展示需求。可展示云上系统安全态势，包括但不限于：云上整体安全态势、各云上系统安全态势等。可展示云平台健康状态，包括但不限于：计划内运维、计划外事件等。数据方面，可对接云平台接口，连通资源、安全及日志等信息；可对接政务云门户，连通工单、安全、使用率、费用等。</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2.2.7</w:t>
      </w:r>
      <w:r w:rsidRPr="009D7B04">
        <w:rPr>
          <w:rFonts w:asciiTheme="minorEastAsia" w:eastAsiaTheme="minorEastAsia" w:hAnsiTheme="minorEastAsia" w:cstheme="minorBidi"/>
          <w:sz w:val="24"/>
          <w:szCs w:val="24"/>
        </w:rPr>
        <w:t>其他要求</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须无条件接受采购人监管，按要求提供全部平台资源监控信息、开放全部相关接口、协议，支持二次开发与定制维护，支持与IT服务管理系统等第三方管理系统集成。</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须承担本项目架构要求内的计算、存储、网络、安全、备份设备、基础软件等软硬件建设费用及机房、链路、电力等为开展政务云服务所需的一切费用，以及云平台日常监控、参数调整、配置调优、故障排除等运维保障工作费用。</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须为政务云管理单位提供免费技术培训，包括但不限于云服务的使用、配置、管理、运维、故障排查及云先进技术展望等。</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应按需为政务云使用单位提供免费现场培训，包括但不限于云服务的使用、配置、管理、运维、故障排查等。</w:t>
      </w:r>
    </w:p>
    <w:p w:rsid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sz w:val="24"/>
          <w:szCs w:val="24"/>
        </w:rPr>
        <w:t>投标人为本项目提供云计算服务的平台须具备按照《政务云服务目录》交付全部服务的能力，若服务期内出现无法交付的情况，视同虚假应标。具体详见《政务云服务目录》。</w:t>
      </w:r>
    </w:p>
    <w:p w:rsidR="00330E8B" w:rsidRDefault="00330E8B" w:rsidP="00330E8B">
      <w:pPr>
        <w:spacing w:line="360" w:lineRule="auto"/>
        <w:ind w:firstLine="640"/>
        <w:rPr>
          <w:rFonts w:asciiTheme="minorEastAsia" w:eastAsiaTheme="minorEastAsia" w:hAnsiTheme="minorEastAsia" w:cstheme="minorBidi"/>
          <w:sz w:val="24"/>
          <w:szCs w:val="24"/>
        </w:rPr>
      </w:pPr>
      <w:r>
        <w:rPr>
          <w:rFonts w:asciiTheme="minorEastAsia" w:eastAsiaTheme="minorEastAsia" w:hAnsiTheme="minorEastAsia" w:cstheme="minorBidi" w:hint="eastAsia"/>
          <w:sz w:val="24"/>
          <w:szCs w:val="24"/>
        </w:rPr>
        <w:t>服务期内，如投标人无法继续提供服务，需至少提前6个月向政务云管理单位提出书面申请。服务期内，若由于投标人的服务能力不能满足约定要求，政务云管理单位可要求其退出，相关补偿费用双方另行协商；在业务系统迁移和交接工作中，各</w:t>
      </w:r>
      <w:r>
        <w:rPr>
          <w:rFonts w:asciiTheme="minorEastAsia" w:eastAsiaTheme="minorEastAsia" w:hAnsiTheme="minorEastAsia" w:cstheme="minorBidi" w:hint="eastAsia"/>
          <w:sz w:val="24"/>
          <w:szCs w:val="24"/>
        </w:rPr>
        <w:lastRenderedPageBreak/>
        <w:t>方职责如下：政务云使用单位：选择其他供应商，组织其他供应商与应用开发商梳理业务、制定迁移方案，做好系统迁出相关准备工作。投标人：承诺在用户提出系统迁出需求后无条件配合用户开展业务系统迁移的相关工作并承担迁移费用，配合用户完成业务系统迁移的相关工作，包括但不限于梳理迁出系统的云资源、安全策略配置等。系统在新环境运行稳定后，方可关停原服务。关停后投标人须按法律法规及相关规定要求对数据进行安全擦除。服务期满后，若政务云使用单位和投标人之间不再续约，投标人应无条件免费配合各方完成迁移和切换工作。若产生其他相关费用，由政务使用单位和投标人另行协商。</w:t>
      </w:r>
    </w:p>
    <w:p w:rsidR="00330E8B" w:rsidRDefault="00330E8B" w:rsidP="00330E8B">
      <w:pPr>
        <w:spacing w:line="360" w:lineRule="auto"/>
        <w:ind w:firstLine="640"/>
        <w:rPr>
          <w:rFonts w:asciiTheme="minorEastAsia" w:eastAsiaTheme="minorEastAsia" w:hAnsiTheme="minorEastAsia" w:cstheme="minorBidi"/>
          <w:sz w:val="24"/>
          <w:szCs w:val="24"/>
        </w:rPr>
      </w:pPr>
      <w:r>
        <w:rPr>
          <w:rFonts w:asciiTheme="minorEastAsia" w:eastAsiaTheme="minorEastAsia" w:hAnsiTheme="minorEastAsia" w:cstheme="minorBidi" w:hint="eastAsia"/>
          <w:sz w:val="24"/>
          <w:szCs w:val="24"/>
        </w:rPr>
        <w:t>进入退出流程后，退出供应商应无条件配合政务云管理单位和政务云使用单位妥善做好退出善后工作，退出供应商应确保退出前业务系统的稳定性，不得因退出行为对业务系统造成影响，否则，根据政务云相关管理办法追究涉事退出供应商责任。供应商无法提供服务情况处理流程：</w:t>
      </w:r>
    </w:p>
    <w:p w:rsidR="00330E8B" w:rsidRDefault="00330E8B" w:rsidP="00330E8B">
      <w:pPr>
        <w:spacing w:line="360" w:lineRule="auto"/>
        <w:ind w:firstLine="640"/>
        <w:rPr>
          <w:rFonts w:asciiTheme="minorEastAsia" w:eastAsiaTheme="minorEastAsia" w:hAnsiTheme="minorEastAsia" w:cstheme="minorBidi"/>
          <w:sz w:val="24"/>
          <w:szCs w:val="24"/>
        </w:rPr>
      </w:pPr>
      <w:r>
        <w:rPr>
          <w:rFonts w:asciiTheme="minorEastAsia" w:eastAsiaTheme="minorEastAsia" w:hAnsiTheme="minorEastAsia" w:cstheme="minorBidi" w:hint="eastAsia"/>
          <w:sz w:val="24"/>
          <w:szCs w:val="24"/>
        </w:rPr>
        <w:t>1&gt;发起退出流程。触发退出条件后，由退出供应商发起退出流程。</w:t>
      </w:r>
    </w:p>
    <w:p w:rsidR="00330E8B" w:rsidRDefault="00330E8B" w:rsidP="00330E8B">
      <w:pPr>
        <w:spacing w:line="360" w:lineRule="auto"/>
        <w:ind w:firstLine="640"/>
        <w:rPr>
          <w:rFonts w:asciiTheme="minorEastAsia" w:eastAsiaTheme="minorEastAsia" w:hAnsiTheme="minorEastAsia" w:cstheme="minorBidi"/>
          <w:sz w:val="24"/>
          <w:szCs w:val="24"/>
        </w:rPr>
      </w:pPr>
      <w:r>
        <w:rPr>
          <w:rFonts w:asciiTheme="minorEastAsia" w:eastAsiaTheme="minorEastAsia" w:hAnsiTheme="minorEastAsia" w:cstheme="minorBidi" w:hint="eastAsia"/>
          <w:sz w:val="24"/>
          <w:szCs w:val="24"/>
        </w:rPr>
        <w:t>2&gt;制定退出计划。退出供应商制定科学合理的退出计划，经政务云管理单位审核通过后，通知政务云使用单位。</w:t>
      </w:r>
    </w:p>
    <w:p w:rsidR="00330E8B" w:rsidRDefault="00330E8B" w:rsidP="00330E8B">
      <w:pPr>
        <w:spacing w:line="360" w:lineRule="auto"/>
        <w:ind w:firstLine="640"/>
        <w:rPr>
          <w:rFonts w:asciiTheme="minorEastAsia" w:eastAsiaTheme="minorEastAsia" w:hAnsiTheme="minorEastAsia" w:cstheme="minorBidi"/>
          <w:sz w:val="24"/>
          <w:szCs w:val="24"/>
        </w:rPr>
      </w:pPr>
      <w:r>
        <w:rPr>
          <w:rFonts w:asciiTheme="minorEastAsia" w:eastAsiaTheme="minorEastAsia" w:hAnsiTheme="minorEastAsia" w:cstheme="minorBidi" w:hint="eastAsia"/>
          <w:sz w:val="24"/>
          <w:szCs w:val="24"/>
        </w:rPr>
        <w:t>3&gt;用户迁移。退出供应商在退出流程发起之日起不得再接受新的用户入云申请，现有入云项目未完成的根据实际情况与政务云使用单位协商后处理，不得因退出影响业务系统运行。退出供应商须在规定时间内无条件配合完成现有业务系统的迁出工作。</w:t>
      </w:r>
    </w:p>
    <w:p w:rsidR="00330E8B" w:rsidRDefault="00330E8B" w:rsidP="00330E8B">
      <w:pPr>
        <w:spacing w:line="360" w:lineRule="auto"/>
        <w:ind w:firstLine="640"/>
        <w:rPr>
          <w:rFonts w:asciiTheme="minorEastAsia" w:eastAsiaTheme="minorEastAsia" w:hAnsiTheme="minorEastAsia" w:cstheme="minorBidi"/>
          <w:sz w:val="24"/>
          <w:szCs w:val="24"/>
        </w:rPr>
      </w:pPr>
      <w:r>
        <w:rPr>
          <w:rFonts w:asciiTheme="minorEastAsia" w:eastAsiaTheme="minorEastAsia" w:hAnsiTheme="minorEastAsia" w:cstheme="minorBidi" w:hint="eastAsia"/>
          <w:sz w:val="24"/>
          <w:szCs w:val="24"/>
        </w:rPr>
        <w:t xml:space="preserve">4&gt;基础设施腾退。业务系统全部迁出后，退出供应商须在规定时间内完成现有云基础设施的腾退离场工作。现有云基础设施拆除前应对现有设备数据进行安全擦除并配合相关管理单位审查，审查合格后方可退出，防止因云服务设备腾退发生数据泄露事件。 </w:t>
      </w:r>
    </w:p>
    <w:p w:rsidR="00330E8B" w:rsidRDefault="00330E8B" w:rsidP="00330E8B">
      <w:pPr>
        <w:spacing w:line="360" w:lineRule="auto"/>
        <w:ind w:firstLine="640"/>
        <w:rPr>
          <w:rFonts w:asciiTheme="minorEastAsia" w:eastAsiaTheme="minorEastAsia" w:hAnsiTheme="minorEastAsia" w:cstheme="minorBidi"/>
          <w:sz w:val="24"/>
          <w:szCs w:val="24"/>
        </w:rPr>
      </w:pPr>
      <w:r>
        <w:rPr>
          <w:rFonts w:asciiTheme="minorEastAsia" w:eastAsiaTheme="minorEastAsia" w:hAnsiTheme="minorEastAsia" w:cstheme="minorBidi" w:hint="eastAsia"/>
          <w:sz w:val="24"/>
          <w:szCs w:val="24"/>
        </w:rPr>
        <w:t>投标人应在上述要求基础上，制定退出方案（包括但不限于云平台技术交接、设备撤出、未到期合同的交接）及与其他供应商的交接方案及相关承诺（包括但不限</w:t>
      </w:r>
      <w:r>
        <w:rPr>
          <w:rFonts w:asciiTheme="minorEastAsia" w:eastAsiaTheme="minorEastAsia" w:hAnsiTheme="minorEastAsia" w:cstheme="minorBidi" w:hint="eastAsia"/>
          <w:sz w:val="24"/>
          <w:szCs w:val="24"/>
        </w:rPr>
        <w:lastRenderedPageBreak/>
        <w:t>于云平台技术交接、未到期合同的交接），确保在交接期不影响云使用单位正常使用。</w:t>
      </w:r>
    </w:p>
    <w:p w:rsidR="009D7B04" w:rsidRPr="009D7B04" w:rsidRDefault="009D7B04" w:rsidP="005D0880">
      <w:pPr>
        <w:numPr>
          <w:ilvl w:val="1"/>
          <w:numId w:val="20"/>
        </w:numPr>
        <w:spacing w:line="360" w:lineRule="auto"/>
        <w:ind w:left="0" w:firstLineChars="200" w:firstLine="448"/>
        <w:outlineLvl w:val="3"/>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政务云服务要求</w:t>
      </w:r>
    </w:p>
    <w:p w:rsidR="009D7B04" w:rsidRPr="009D7B04" w:rsidRDefault="009D7B04" w:rsidP="009D7B04">
      <w:pPr>
        <w:numPr>
          <w:ilvl w:val="2"/>
          <w:numId w:val="20"/>
        </w:numPr>
        <w:spacing w:line="360" w:lineRule="auto"/>
        <w:ind w:left="8" w:firstLine="632"/>
        <w:outlineLvl w:val="4"/>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基础要求</w:t>
      </w:r>
    </w:p>
    <w:p w:rsidR="009D7B04" w:rsidRPr="009D7B04" w:rsidRDefault="009D7B04" w:rsidP="009D7B04">
      <w:pPr>
        <w:numPr>
          <w:ilvl w:val="3"/>
          <w:numId w:val="20"/>
        </w:numPr>
        <w:spacing w:line="360" w:lineRule="auto"/>
        <w:ind w:left="13" w:firstLine="627"/>
        <w:outlineLvl w:val="4"/>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平台要求</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云主机之间须可做到隔离保护，其中任何一个云主机发生故障都不应影响同一个宿主机上的其他云主机的正常运行，每个云主机上的用户权限只限于本机之内；云主机须可实现物理机的全部功能，如具有内存、CPU、网卡、存储等资源，可以指定单独的IP地址、MAC地址等；当云主机操作系统出现故障时，支持自动重启或者迁移该云主机，保障业务连续性；多台宿主机可以组成虚拟化集群，集群内的物理机数量可以按需扩展。</w:t>
      </w:r>
    </w:p>
    <w:p w:rsidR="009D7B04" w:rsidRPr="009D7B04" w:rsidRDefault="009D7B04" w:rsidP="009D7B04">
      <w:pPr>
        <w:numPr>
          <w:ilvl w:val="3"/>
          <w:numId w:val="20"/>
        </w:numPr>
        <w:spacing w:line="360" w:lineRule="auto"/>
        <w:ind w:left="13" w:firstLine="627"/>
        <w:outlineLvl w:val="4"/>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网络要求</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核心骨干设备、出口设备、骨干线路等需要支持冗余备份，云内骨干线路带宽≥40Gb带宽，服务器业务≥10Gb带宽，核心骨干设备可以保证大规模业务迁移，无缝扩容需求；支持对云平台内的网络设备进行统一管理；网络控制器需集群部署，升级时业务不中断；支持IPV6地址分配，满足业务系统IPV6改造要求。</w:t>
      </w:r>
    </w:p>
    <w:p w:rsidR="009D7B04" w:rsidRPr="009D7B04" w:rsidRDefault="009D7B04" w:rsidP="009D7B04">
      <w:pPr>
        <w:numPr>
          <w:ilvl w:val="3"/>
          <w:numId w:val="20"/>
        </w:numPr>
        <w:spacing w:line="360" w:lineRule="auto"/>
        <w:ind w:left="13" w:firstLine="627"/>
        <w:outlineLvl w:val="4"/>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其他要求</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须提供时间服务器，以提供准确的时间同步服务，确保云平台内所有服务的时间一致性；应支持NTP协议，提供时间校准和管理功能；应支持北斗校时。</w:t>
      </w:r>
    </w:p>
    <w:p w:rsidR="009D7B04" w:rsidRPr="009D7B04" w:rsidRDefault="009D7B04" w:rsidP="009D7B04">
      <w:pPr>
        <w:numPr>
          <w:ilvl w:val="2"/>
          <w:numId w:val="20"/>
        </w:numPr>
        <w:spacing w:line="360" w:lineRule="auto"/>
        <w:ind w:left="8" w:firstLine="632"/>
        <w:outlineLvl w:val="4"/>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计算</w:t>
      </w:r>
    </w:p>
    <w:p w:rsidR="009D7B04" w:rsidRPr="009D7B04" w:rsidRDefault="009D7B04" w:rsidP="009D7B04">
      <w:pPr>
        <w:numPr>
          <w:ilvl w:val="3"/>
          <w:numId w:val="20"/>
        </w:numPr>
        <w:spacing w:line="360" w:lineRule="auto"/>
        <w:ind w:left="13" w:firstLine="627"/>
        <w:outlineLvl w:val="4"/>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通用算力</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须按照“一云多芯”模式建设信创政务云服务专区，按需提供鲲鹏、飞腾、海光等各技术路线的计算资源。</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须提供灵活的云服务器配置规格，用户可根据业务需要，随时创建并使用云服务器，可实现分钟级按需交付；创建时可选择实例规格、操作系统、系统盘、数据盘、</w:t>
      </w:r>
      <w:r w:rsidRPr="009D7B04">
        <w:rPr>
          <w:rFonts w:asciiTheme="minorEastAsia" w:eastAsiaTheme="minorEastAsia" w:hAnsiTheme="minorEastAsia" w:cstheme="minorBidi" w:hint="eastAsia"/>
          <w:sz w:val="24"/>
          <w:szCs w:val="24"/>
        </w:rPr>
        <w:lastRenderedPageBreak/>
        <w:t>专有网络VPC、安全组、弹性公网IP，可设置云服务器的实例名称、登录密码；支持手动设置私网IP；支持使用自定义私有镜像、公共镜像、共享镜像或市场镜像；支持多台云服务器创建在不同的宿主机上；用户可以根据自身业务需求进行升配及降配；支持用户对单台、多台云服务器进行开机、关机、重启、重置密码等操作；支持对云服务器克隆；提供网卡管理功能；提供安全组管理功能；提供镜像管理功能；支持查看云服务器的CPU使用率、内存使用率、内存使用量、磁盘使用率、磁盘使用量、磁盘读/写带宽、磁盘读/写IOPS、读写等待时间、流入/流出速率监控信息、丢包率、丢包数、TCP连接数等信息。</w:t>
      </w:r>
    </w:p>
    <w:p w:rsidR="009D7B04" w:rsidRPr="009D7B04" w:rsidRDefault="009D7B04" w:rsidP="009D7B04">
      <w:pPr>
        <w:numPr>
          <w:ilvl w:val="3"/>
          <w:numId w:val="20"/>
        </w:numPr>
        <w:spacing w:line="360" w:lineRule="auto"/>
        <w:ind w:left="13" w:firstLine="627"/>
        <w:outlineLvl w:val="4"/>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智算算力</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提供的云服务器须可提供虚拟、直通智算算力，包括但不限于GPU、NPU等，支持查看算力卡使用率等信息。</w:t>
      </w:r>
    </w:p>
    <w:p w:rsidR="009D7B04" w:rsidRPr="009D7B04" w:rsidRDefault="009D7B04" w:rsidP="009D7B04">
      <w:pPr>
        <w:numPr>
          <w:ilvl w:val="3"/>
          <w:numId w:val="20"/>
        </w:numPr>
        <w:spacing w:line="360" w:lineRule="auto"/>
        <w:ind w:left="13" w:firstLine="627"/>
        <w:outlineLvl w:val="4"/>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弹性伸缩</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须提供弹性伸缩服务，用户可以根据自身业务特点设置伸缩策略，在业务量高时自动增加云服务器以适应高峰压力，在业务量低时自动减少云服务器避免造成资源浪费；支持设置伸缩组名称、最小/初始/最大实例数、伸缩配置、专有网络VPC及其子网、绑定的负载均衡及移出策略等；支持修改伸缩组的基本信息、实例数量、负载均衡信息和移出策略；支持绑定和解绑负载均衡。支持将实例批量添加至伸缩组内，支持将实例从伸缩组中批量移出；支持查询伸缩组关联的云服务器实例列表；支持为伸缩组下的实例设置移出保护和取消移出保护；支持基于云服务器的性能指标（如CPU、内存等）创建告警触发策略 ，支持告警触发规则的修改和删除；支持基于设置的固定的时间点创建定时任务，定时任务支持周期性重复，也支持定时任务的修改和删除；支持查看伸缩组下伸缩活动列表；支持创建、删除伸缩配置，支持修改伸缩配置名称和镜像；支持查询伸缩配置列表和详情。</w:t>
      </w:r>
    </w:p>
    <w:p w:rsidR="009D7B04" w:rsidRPr="009D7B04" w:rsidRDefault="009D7B04" w:rsidP="009D7B04">
      <w:pPr>
        <w:numPr>
          <w:ilvl w:val="3"/>
          <w:numId w:val="20"/>
        </w:numPr>
        <w:spacing w:line="360" w:lineRule="auto"/>
        <w:ind w:left="13" w:firstLine="627"/>
        <w:outlineLvl w:val="4"/>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镜像服务</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lastRenderedPageBreak/>
        <w:t>须提供镜像服务，为用户提供的公共镜像、私有镜像和共享镜像的统一管理服务，用户可以灵活地使用镜像创建弹性云服务器或裸金属服务器；支持通过已经部署好的实例创建私有镜像；支持用户将已经创建的私有镜像共享给其他用户使用；支持用户对已共享镜像取消共享；支持用户接受或拒绝其他用户共享的镜像支持通过公共镜像、私有镜像和共享镜像创建使用此镜像的云服务器或裸金属服务器实例；支持修改私有镜像名称、最小磁盘容量和镜像描述等。</w:t>
      </w:r>
    </w:p>
    <w:p w:rsidR="009D7B04" w:rsidRPr="009D7B04" w:rsidRDefault="009D7B04" w:rsidP="009D7B04">
      <w:pPr>
        <w:numPr>
          <w:ilvl w:val="2"/>
          <w:numId w:val="20"/>
        </w:numPr>
        <w:spacing w:line="360" w:lineRule="auto"/>
        <w:ind w:left="8" w:firstLine="632"/>
        <w:outlineLvl w:val="4"/>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存储</w:t>
      </w:r>
    </w:p>
    <w:p w:rsidR="009D7B04" w:rsidRPr="009D7B04" w:rsidRDefault="009D7B04" w:rsidP="009D7B04">
      <w:pPr>
        <w:numPr>
          <w:ilvl w:val="3"/>
          <w:numId w:val="20"/>
        </w:numPr>
        <w:spacing w:line="360" w:lineRule="auto"/>
        <w:ind w:left="13" w:firstLine="627"/>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对象存储</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须提供对象存储服务，满足EB级存储规模需求；可通过控制台、API、SDK等多种方式访问；支持Bucket创建、删除、查询、全局Bucket列表展示；支持对单个Bucket进行全局概览，包括查看用量、文件数量、存储桶基本信息、功能快速设置等；支持文件的简单上传、表单上传、断点续传；支持文件下载、删除、列表查询、文件详情展示、批量上传、碎片列表及碎片删除；支持对象存储文件夹上传功能；支持过期对象删除规则；支持碎片过期删除规则；支持历史版本过期删除规则；支持防盗链设置；支持跨域访问；支持设置图片样式、水印、缩放、格式转换；提供日志记录功能，可追查访问来源，记录用户所有访问记录，为多维度的统计分析提供日志记录；支持文件多版本管理；提供权限控制ACL，可控制用户的访问权限；供主子账号功能，授权不同子账号以只读权限或者操作权限访问对象存储内资源；支持HTTPS传输加密。</w:t>
      </w:r>
    </w:p>
    <w:p w:rsidR="009D7B04" w:rsidRPr="009D7B04" w:rsidRDefault="009D7B04" w:rsidP="009D7B04">
      <w:pPr>
        <w:numPr>
          <w:ilvl w:val="3"/>
          <w:numId w:val="20"/>
        </w:numPr>
        <w:spacing w:line="360" w:lineRule="auto"/>
        <w:ind w:left="13" w:firstLine="627"/>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块存储</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须提供块存储，用户可以将单独创建的数据盘挂载到云主机上；用户可以将数据盘从云主机上卸载下来；当云盘容量不满足业务需要时，用户可进行弹性扩容；用户可以创建快照进行数据保护；用户可查看读写IOPS、吞吐量、时延等基本性能监控信息；用户可查看操作日志，包括操作类型、操作人、操作结果、操作时间；支持创建备份策略，创建时可以选择备份周期、备份时间点和备份副本保留规则；备份策略</w:t>
      </w:r>
      <w:r w:rsidRPr="009D7B04">
        <w:rPr>
          <w:rFonts w:asciiTheme="minorEastAsia" w:eastAsiaTheme="minorEastAsia" w:hAnsiTheme="minorEastAsia" w:cstheme="minorBidi" w:hint="eastAsia"/>
          <w:sz w:val="24"/>
          <w:szCs w:val="24"/>
        </w:rPr>
        <w:lastRenderedPageBreak/>
        <w:t>创建完成后可以修改；支持删除备份策略。</w:t>
      </w:r>
    </w:p>
    <w:p w:rsidR="009D7B04" w:rsidRPr="009D7B04" w:rsidRDefault="009D7B04" w:rsidP="009D7B04">
      <w:pPr>
        <w:numPr>
          <w:ilvl w:val="3"/>
          <w:numId w:val="20"/>
        </w:numPr>
        <w:spacing w:line="360" w:lineRule="auto"/>
        <w:ind w:left="13" w:firstLine="627"/>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文件存储</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须提供文件存储，支持多台云服务器作为客户端同时挂载到一个文件系统上，通过文件锁保证数据的强一致性，实现数据共享和协同工作；可弹性扩展，可根据已使用容量大小弹性扩展存储空间，创建时无需预分配空间，可按实际写入或删除的文件自动扩展和缩减；提供标准的NFS和SMB访问协议，支持NFSv3.0、v4.0，SMB2.1、3.0，支持主流操作系统挂载。</w:t>
      </w:r>
    </w:p>
    <w:p w:rsidR="009D7B04" w:rsidRPr="009D7B04" w:rsidRDefault="009D7B04" w:rsidP="009D7B04">
      <w:pPr>
        <w:numPr>
          <w:ilvl w:val="3"/>
          <w:numId w:val="20"/>
        </w:numPr>
        <w:spacing w:line="360" w:lineRule="auto"/>
        <w:ind w:left="13" w:firstLine="627"/>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并行文件存储</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须提供并行文件存储，支持向应用提供标准的POSIX文件访问接口；支持上千个客户端并发访问，并对海量小文件访问进行优化；支持PB级数据量、百亿级文件元数据，存算分离架构，并支持独立扩展；支持对创建的并行文件系统进行配置、删除、搜索及刷新；支持查看并行文件系统详情，包括名称、使用量、总容量、域名信息；支持设置ACL访问控制权限；支持查看并行文件系统的存储量、文件个数、读/写带宽监控信息。</w:t>
      </w:r>
    </w:p>
    <w:p w:rsidR="009D7B04" w:rsidRPr="009D7B04" w:rsidRDefault="009D7B04" w:rsidP="005D0880">
      <w:pPr>
        <w:numPr>
          <w:ilvl w:val="2"/>
          <w:numId w:val="20"/>
        </w:numPr>
        <w:spacing w:line="360" w:lineRule="auto"/>
        <w:ind w:leftChars="200" w:left="993" w:hangingChars="271" w:hanging="607"/>
        <w:outlineLvl w:val="4"/>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网络</w:t>
      </w:r>
    </w:p>
    <w:p w:rsidR="009D7B04" w:rsidRPr="009D7B04" w:rsidRDefault="009D7B04" w:rsidP="005D0880">
      <w:pPr>
        <w:numPr>
          <w:ilvl w:val="3"/>
          <w:numId w:val="20"/>
        </w:numPr>
        <w:spacing w:line="360" w:lineRule="auto"/>
        <w:ind w:leftChars="200" w:left="993" w:hangingChars="271" w:hanging="607"/>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专有网络VPC</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须提供专有网络VPC，支持在线创建、删除专有网络VPC，支持对创建的专有网络进行查看、重命名操作；支持通过专有网络VPC的对基本云资源和网络资源进行划分隔离；支持添加自定义路由条目；支持已创建单栈子网开启IPv6双栈；支持网络ACL；支持虚拟IP；每个VPC可创建一个路由器，对应一个路由表。</w:t>
      </w:r>
    </w:p>
    <w:p w:rsidR="009D7B04" w:rsidRPr="009D7B04" w:rsidRDefault="009D7B04" w:rsidP="005D0880">
      <w:pPr>
        <w:numPr>
          <w:ilvl w:val="3"/>
          <w:numId w:val="20"/>
        </w:numPr>
        <w:spacing w:line="360" w:lineRule="auto"/>
        <w:ind w:leftChars="200" w:left="993" w:hangingChars="271" w:hanging="607"/>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弹性公网IP</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须提供弹性公网IP，支持弹性公网IP的创建、退订、查询；支持弹性公网IP绑定以及解绑云服务器、裸金属服务器以及负载均衡；支持IPv4、IPv6，支持最大带宽值不小于1Gbps；支持对弹性公网IP公网流入速率以及流出速率的监控。</w:t>
      </w:r>
    </w:p>
    <w:p w:rsidR="009D7B04" w:rsidRPr="009D7B04" w:rsidRDefault="009D7B04" w:rsidP="005D0880">
      <w:pPr>
        <w:numPr>
          <w:ilvl w:val="3"/>
          <w:numId w:val="20"/>
        </w:numPr>
        <w:spacing w:line="360" w:lineRule="auto"/>
        <w:ind w:leftChars="200" w:left="993" w:hangingChars="271" w:hanging="607"/>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lastRenderedPageBreak/>
        <w:t>NAT网关</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须提供NAT网关，支持在线创建NAT网关实例，创建时输入实例名称和描述信息；支持对创建的NAT网关实例在控制台进行管理，列表查看、实例搜索；在已绑定弹性公网IP模块，支持对NAT网关实例加入或移出弹性公网IP实例；支持DNAT、SNAT规则；支持通过日志管理模块，查看操作日志。</w:t>
      </w:r>
    </w:p>
    <w:p w:rsidR="009D7B04" w:rsidRPr="009D7B04" w:rsidRDefault="009D7B04" w:rsidP="005D0880">
      <w:pPr>
        <w:numPr>
          <w:ilvl w:val="3"/>
          <w:numId w:val="20"/>
        </w:numPr>
        <w:spacing w:line="360" w:lineRule="auto"/>
        <w:ind w:leftChars="200" w:left="993" w:hangingChars="271" w:hanging="607"/>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负载均衡SLB</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须提供负载均衡SLB，支持在线创建负载均衡SLB；支持用户通过控制台对创建的负载均衡SLB进行管理；支持对单个负载均衡SLB进行编辑、绑定公网IP、删除操作；支持对负载均衡SLB监听器的添加、修改配置（健康检查、会话保持、分配策略）、删除、支持监听器重定向，设置转发策略、获取客户端真实IP；支持对负载均衡SLB的后端服务器的添加、修改配置（健康检查、会话保持、分配策略）、删除；支持证书管理和IP地址组管理；支持查看负载均衡服务SLB监听器、后端服务器不同粒度下不同时间周期内的端口流量进出情况、并发连接数、活跃连接数等监控信息。</w:t>
      </w:r>
    </w:p>
    <w:p w:rsidR="009D7B04" w:rsidRPr="009D7B04" w:rsidRDefault="009D7B04" w:rsidP="005D0880">
      <w:pPr>
        <w:numPr>
          <w:ilvl w:val="3"/>
          <w:numId w:val="20"/>
        </w:numPr>
        <w:spacing w:line="360" w:lineRule="auto"/>
        <w:ind w:leftChars="200" w:left="993" w:hangingChars="271" w:hanging="607"/>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内网DNS</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须提供内网DNS，支持内网DNS域名的创建、删除、查询以及修改，支持记录集的创建、删除、查询和修改；支持域名关联VPC。</w:t>
      </w:r>
    </w:p>
    <w:p w:rsidR="009D7B04" w:rsidRPr="009D7B04" w:rsidRDefault="009D7B04" w:rsidP="005D0880">
      <w:pPr>
        <w:numPr>
          <w:ilvl w:val="3"/>
          <w:numId w:val="20"/>
        </w:numPr>
        <w:spacing w:line="360" w:lineRule="auto"/>
        <w:ind w:leftChars="200" w:left="993" w:hangingChars="271" w:hanging="607"/>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内容分发网络CDN</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须支持对静态页面、静态图片、流媒体点播直播、动态内容等内容资源，CDN核心节点从源站获取分发资源，分级分发到响应的边缘节点，保证用户能到最近及响应最好的节点中访问响应的资源。</w:t>
      </w:r>
    </w:p>
    <w:p w:rsidR="009D7B04" w:rsidRPr="009D7B04" w:rsidRDefault="009D7B04" w:rsidP="005D0880">
      <w:pPr>
        <w:numPr>
          <w:ilvl w:val="2"/>
          <w:numId w:val="20"/>
        </w:numPr>
        <w:spacing w:line="360" w:lineRule="auto"/>
        <w:ind w:leftChars="200" w:left="993" w:hangingChars="271" w:hanging="607"/>
        <w:outlineLvl w:val="4"/>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安全</w:t>
      </w:r>
    </w:p>
    <w:p w:rsidR="009D7B04" w:rsidRPr="009D7B04" w:rsidRDefault="009D7B04" w:rsidP="005D0880">
      <w:pPr>
        <w:numPr>
          <w:ilvl w:val="3"/>
          <w:numId w:val="20"/>
        </w:numPr>
        <w:spacing w:line="360" w:lineRule="auto"/>
        <w:ind w:leftChars="200" w:left="993" w:hangingChars="271" w:hanging="607"/>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等保类</w:t>
      </w:r>
    </w:p>
    <w:p w:rsidR="009D7B04" w:rsidRPr="009D7B04" w:rsidRDefault="009D7B04" w:rsidP="009D7B04">
      <w:pPr>
        <w:numPr>
          <w:ilvl w:val="4"/>
          <w:numId w:val="20"/>
        </w:numPr>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抗DDOS</w:t>
      </w:r>
    </w:p>
    <w:p w:rsidR="009D7B04" w:rsidRPr="009D7B04" w:rsidRDefault="009D7B04" w:rsidP="009D7B04">
      <w:pPr>
        <w:spacing w:line="360" w:lineRule="auto"/>
        <w:ind w:firstLine="640"/>
        <w:jc w:val="left"/>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提供云抗DDoS防护，可对大流量DDoS攻击提供可灵活定制的多层次防护方案，</w:t>
      </w:r>
      <w:r w:rsidRPr="009D7B04">
        <w:rPr>
          <w:rFonts w:asciiTheme="minorEastAsia" w:eastAsiaTheme="minorEastAsia" w:hAnsiTheme="minorEastAsia" w:cstheme="minorBidi" w:hint="eastAsia"/>
          <w:sz w:val="24"/>
          <w:szCs w:val="24"/>
        </w:rPr>
        <w:lastRenderedPageBreak/>
        <w:t>从源头解决攻击对客户业务的威胁，包括攻击监测、流量清洗和流量封堵等功能。</w:t>
      </w:r>
    </w:p>
    <w:p w:rsidR="009D7B04" w:rsidRPr="009D7B04" w:rsidRDefault="009D7B04" w:rsidP="009D7B04">
      <w:pPr>
        <w:numPr>
          <w:ilvl w:val="4"/>
          <w:numId w:val="20"/>
        </w:numPr>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防火墙</w:t>
      </w:r>
    </w:p>
    <w:p w:rsidR="009D7B04" w:rsidRPr="009D7B04" w:rsidRDefault="009D7B04" w:rsidP="009D7B04">
      <w:pPr>
        <w:spacing w:line="360" w:lineRule="auto"/>
        <w:ind w:firstLine="640"/>
        <w:jc w:val="left"/>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提供云防火墙，包括精细化访问控制、高效威胁防护和高级威胁检测等功能。</w:t>
      </w:r>
    </w:p>
    <w:p w:rsidR="009D7B04" w:rsidRPr="009D7B04" w:rsidRDefault="009D7B04" w:rsidP="009D7B04">
      <w:pPr>
        <w:numPr>
          <w:ilvl w:val="4"/>
          <w:numId w:val="20"/>
        </w:numPr>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Web应用防火墙</w:t>
      </w:r>
    </w:p>
    <w:p w:rsidR="009D7B04" w:rsidRPr="009D7B04" w:rsidRDefault="009D7B04" w:rsidP="005D0880">
      <w:pPr>
        <w:numPr>
          <w:ilvl w:val="255"/>
          <w:numId w:val="0"/>
        </w:numPr>
        <w:spacing w:line="360" w:lineRule="auto"/>
        <w:ind w:firstLineChars="200" w:firstLine="446"/>
        <w:jc w:val="left"/>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提供云Web应用防火墙，包括注入攻击防护，跨站脚本攻击（钓鱼攻击）防护，网页木马防护，信息泄露防护，网络/应用层DOS攻击防护等功能。</w:t>
      </w:r>
    </w:p>
    <w:p w:rsidR="009D7B04" w:rsidRPr="009D7B04" w:rsidRDefault="009D7B04" w:rsidP="009D7B04">
      <w:pPr>
        <w:numPr>
          <w:ilvl w:val="4"/>
          <w:numId w:val="20"/>
        </w:numPr>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防篡改</w:t>
      </w:r>
    </w:p>
    <w:p w:rsidR="009D7B04" w:rsidRPr="009D7B04" w:rsidRDefault="009D7B04" w:rsidP="005D0880">
      <w:pPr>
        <w:numPr>
          <w:ilvl w:val="255"/>
          <w:numId w:val="0"/>
        </w:numPr>
        <w:spacing w:line="360" w:lineRule="auto"/>
        <w:ind w:firstLineChars="200" w:firstLine="446"/>
        <w:jc w:val="left"/>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提供云防篡改，可对Web站点目录提供全方位的保护，防止黑客、病毒等对目录中的网页、电子文档、图片等任何类型的文件进行非法篡改和破坏产品。</w:t>
      </w:r>
    </w:p>
    <w:p w:rsidR="009D7B04" w:rsidRPr="009D7B04" w:rsidRDefault="009D7B04" w:rsidP="009D7B04">
      <w:pPr>
        <w:numPr>
          <w:ilvl w:val="4"/>
          <w:numId w:val="20"/>
        </w:numPr>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主机安全</w:t>
      </w:r>
    </w:p>
    <w:p w:rsidR="009D7B04" w:rsidRPr="009D7B04" w:rsidRDefault="009D7B04" w:rsidP="005D0880">
      <w:pPr>
        <w:numPr>
          <w:ilvl w:val="255"/>
          <w:numId w:val="0"/>
        </w:numPr>
        <w:spacing w:line="360" w:lineRule="auto"/>
        <w:ind w:firstLineChars="200" w:firstLine="446"/>
        <w:jc w:val="left"/>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提供云主机安全，包括病毒防御、APT攻击防御、webshell 防御、安全基线核查、防暴力破解、防火墙等功能保护云服务器免遭黑客、病毒的攻击的产品。</w:t>
      </w:r>
    </w:p>
    <w:p w:rsidR="009D7B04" w:rsidRPr="009D7B04" w:rsidRDefault="009D7B04" w:rsidP="009D7B04">
      <w:pPr>
        <w:numPr>
          <w:ilvl w:val="4"/>
          <w:numId w:val="20"/>
        </w:numPr>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VPN网关</w:t>
      </w:r>
    </w:p>
    <w:p w:rsidR="009D7B04" w:rsidRPr="009D7B04" w:rsidRDefault="009D7B04" w:rsidP="005D0880">
      <w:pPr>
        <w:numPr>
          <w:ilvl w:val="255"/>
          <w:numId w:val="0"/>
        </w:numPr>
        <w:spacing w:line="360" w:lineRule="auto"/>
        <w:ind w:firstLineChars="200" w:firstLine="446"/>
        <w:jc w:val="left"/>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提供云VPN网关，支持建立IPSec VPN、SSL VPN通道。</w:t>
      </w:r>
    </w:p>
    <w:p w:rsidR="009D7B04" w:rsidRPr="009D7B04" w:rsidRDefault="009D7B04" w:rsidP="009D7B04">
      <w:pPr>
        <w:numPr>
          <w:ilvl w:val="4"/>
          <w:numId w:val="20"/>
        </w:numPr>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堡垒机</w:t>
      </w:r>
    </w:p>
    <w:p w:rsidR="009D7B04" w:rsidRPr="009D7B04" w:rsidRDefault="009D7B04" w:rsidP="005D0880">
      <w:pPr>
        <w:numPr>
          <w:ilvl w:val="255"/>
          <w:numId w:val="0"/>
        </w:numPr>
        <w:spacing w:line="360" w:lineRule="auto"/>
        <w:ind w:firstLineChars="200" w:firstLine="446"/>
        <w:jc w:val="left"/>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提供云堡垒机，包括资产账号管理、运维操作审计等功能。</w:t>
      </w:r>
    </w:p>
    <w:p w:rsidR="009D7B04" w:rsidRPr="009D7B04" w:rsidRDefault="009D7B04" w:rsidP="009D7B04">
      <w:pPr>
        <w:numPr>
          <w:ilvl w:val="4"/>
          <w:numId w:val="20"/>
        </w:numPr>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日志审计</w:t>
      </w:r>
    </w:p>
    <w:p w:rsidR="009D7B04" w:rsidRPr="009D7B04" w:rsidRDefault="009D7B04" w:rsidP="005D0880">
      <w:pPr>
        <w:numPr>
          <w:ilvl w:val="255"/>
          <w:numId w:val="0"/>
        </w:numPr>
        <w:spacing w:line="360" w:lineRule="auto"/>
        <w:ind w:firstLineChars="200" w:firstLine="446"/>
        <w:jc w:val="left"/>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提供日志审计服务，通过接入用户各节点产生的日志信息，为用户提供日志的安全存储、检索、监测、告警等能力。</w:t>
      </w:r>
    </w:p>
    <w:p w:rsidR="009D7B04" w:rsidRPr="009D7B04" w:rsidRDefault="009D7B04" w:rsidP="009D7B04">
      <w:pPr>
        <w:numPr>
          <w:ilvl w:val="4"/>
          <w:numId w:val="20"/>
        </w:numPr>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数据库审计</w:t>
      </w:r>
    </w:p>
    <w:p w:rsidR="009D7B04" w:rsidRPr="009D7B04" w:rsidRDefault="009D7B04" w:rsidP="005D0880">
      <w:pPr>
        <w:numPr>
          <w:ilvl w:val="255"/>
          <w:numId w:val="0"/>
        </w:numPr>
        <w:spacing w:line="360" w:lineRule="auto"/>
        <w:ind w:firstLineChars="200" w:firstLine="446"/>
        <w:jc w:val="left"/>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提供云数据库审计，可对来自应用系统客户端和DBA对数据库的访问行为进行全面审计，对SQL注入、危险操作进行记录和实时预警。</w:t>
      </w:r>
    </w:p>
    <w:p w:rsidR="009D7B04" w:rsidRPr="009D7B04" w:rsidRDefault="009D7B04" w:rsidP="009D7B04">
      <w:pPr>
        <w:numPr>
          <w:ilvl w:val="4"/>
          <w:numId w:val="20"/>
        </w:numPr>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漏洞扫描</w:t>
      </w:r>
    </w:p>
    <w:p w:rsidR="009D7B04" w:rsidRPr="009D7B04" w:rsidRDefault="009D7B04" w:rsidP="005D0880">
      <w:pPr>
        <w:numPr>
          <w:ilvl w:val="255"/>
          <w:numId w:val="0"/>
        </w:numPr>
        <w:spacing w:line="360" w:lineRule="auto"/>
        <w:ind w:firstLineChars="200" w:firstLine="446"/>
        <w:jc w:val="left"/>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提供漏洞扫描，包括资产管理、系统漏扫、网站漏扫、数据库漏扫、弱口令扫描、</w:t>
      </w:r>
      <w:r w:rsidRPr="009D7B04">
        <w:rPr>
          <w:rFonts w:asciiTheme="minorEastAsia" w:eastAsiaTheme="minorEastAsia" w:hAnsiTheme="minorEastAsia" w:cstheme="minorBidi" w:hint="eastAsia"/>
          <w:sz w:val="24"/>
          <w:szCs w:val="24"/>
        </w:rPr>
        <w:lastRenderedPageBreak/>
        <w:t>实时在线的网站监控预警、等级保护检查评估等功能。</w:t>
      </w:r>
    </w:p>
    <w:p w:rsidR="009D7B04" w:rsidRPr="009D7B04" w:rsidRDefault="009D7B04" w:rsidP="009D7B04">
      <w:pPr>
        <w:numPr>
          <w:ilvl w:val="4"/>
          <w:numId w:val="20"/>
        </w:numPr>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渗透测试</w:t>
      </w:r>
    </w:p>
    <w:p w:rsidR="009D7B04" w:rsidRPr="009D7B04" w:rsidRDefault="009D7B04" w:rsidP="009D7B04">
      <w:pPr>
        <w:spacing w:line="360" w:lineRule="auto"/>
        <w:ind w:firstLine="640"/>
        <w:jc w:val="left"/>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提供渗透测试服务，模拟黑客使用的漏洞发现技术和攻击手段，对目标网络、系统、主机、应用的安全性做深入的探测，发现系统最脆弱的环节，提供详细的测试报告。</w:t>
      </w:r>
    </w:p>
    <w:p w:rsidR="009D7B04" w:rsidRPr="009D7B04" w:rsidRDefault="009D7B04" w:rsidP="009D7B04">
      <w:pPr>
        <w:numPr>
          <w:ilvl w:val="3"/>
          <w:numId w:val="20"/>
        </w:numPr>
        <w:spacing w:line="360" w:lineRule="auto"/>
        <w:ind w:left="13" w:firstLine="627"/>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密评类</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提供基于国产密码标准体系和密码管理体系密码服务套餐，套餐可选云密码机、签名验签、时间戳、密钥管理、CA数字证书认证、移动端数据安全、国密VPN、数据库加密、隧道加密、电子签章等服务，服务功能如下：</w:t>
      </w:r>
    </w:p>
    <w:p w:rsidR="009D7B04" w:rsidRPr="009D7B04" w:rsidRDefault="009D7B04" w:rsidP="009D7B04">
      <w:pPr>
        <w:numPr>
          <w:ilvl w:val="4"/>
          <w:numId w:val="20"/>
        </w:numPr>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云密码机</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支持国产SM2、SM3、SM4密码算法，实现对用户可选择性的敏感数据加密。</w:t>
      </w:r>
    </w:p>
    <w:p w:rsidR="009D7B04" w:rsidRPr="009D7B04" w:rsidRDefault="009D7B04" w:rsidP="009D7B04">
      <w:pPr>
        <w:numPr>
          <w:ilvl w:val="4"/>
          <w:numId w:val="20"/>
        </w:numPr>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签名验签</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支持国产SM2密码算法，提供数据签名与验证、文件签名与验证、证书有效期验证、CA根验证、CRL验证等服务。</w:t>
      </w:r>
    </w:p>
    <w:p w:rsidR="009D7B04" w:rsidRPr="009D7B04" w:rsidRDefault="009D7B04" w:rsidP="009D7B04">
      <w:pPr>
        <w:numPr>
          <w:ilvl w:val="4"/>
          <w:numId w:val="20"/>
        </w:numPr>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时间戳服务</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支持国产SM2密码算法，提供可靠的时间信息，证明某份文件（或某条信息）在某个时间（或以前）存在，保障证据的不可抵赖性和完整性。</w:t>
      </w:r>
    </w:p>
    <w:p w:rsidR="009D7B04" w:rsidRPr="009D7B04" w:rsidRDefault="009D7B04" w:rsidP="009D7B04">
      <w:pPr>
        <w:numPr>
          <w:ilvl w:val="4"/>
          <w:numId w:val="20"/>
        </w:numPr>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密钥管理</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支持国产SM2、SM3、SM4密码算法，提供密钥托管相关的支持活动，如密钥托管服务、密钥安全隔离和存储服务等。</w:t>
      </w:r>
    </w:p>
    <w:p w:rsidR="009D7B04" w:rsidRPr="009D7B04" w:rsidRDefault="009D7B04" w:rsidP="009D7B04">
      <w:pPr>
        <w:numPr>
          <w:ilvl w:val="4"/>
          <w:numId w:val="20"/>
        </w:numPr>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CA数字证书</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支持国产SM2密码算法，为云上业务系统的实体签发代表身份的数字证书服务，提供统一的网络身份认证和验证管理</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默认包含1张企业数字证书。</w:t>
      </w:r>
    </w:p>
    <w:p w:rsidR="009D7B04" w:rsidRPr="009D7B04" w:rsidRDefault="009D7B04" w:rsidP="009D7B04">
      <w:pPr>
        <w:numPr>
          <w:ilvl w:val="4"/>
          <w:numId w:val="20"/>
        </w:numPr>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lastRenderedPageBreak/>
        <w:t>移动端数据安全</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支持国产SM2密码算法，用软件实现密码设备、密码运算和CA数字证书全部功能，实现业务信息在移动终端上的安全性，包括用户身份防伪造、数据防篡改、信息防被窃。默认包含1张企业手机证书。</w:t>
      </w:r>
    </w:p>
    <w:p w:rsidR="009D7B04" w:rsidRPr="009D7B04" w:rsidRDefault="009D7B04" w:rsidP="009D7B04">
      <w:pPr>
        <w:numPr>
          <w:ilvl w:val="4"/>
          <w:numId w:val="20"/>
        </w:numPr>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SSL VPN安全传输</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支持SM2、SM3、SM4算法，提供国密SSL加密链路，为终端与云上业务系统、不同VPC间的业务系统提供安全的传输通道，保障数据传输的机密性和完整性。SSL连接数默认为1000。</w:t>
      </w:r>
    </w:p>
    <w:p w:rsidR="009D7B04" w:rsidRPr="009D7B04" w:rsidRDefault="009D7B04" w:rsidP="009D7B04">
      <w:pPr>
        <w:numPr>
          <w:ilvl w:val="4"/>
          <w:numId w:val="20"/>
        </w:numPr>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数据库加密</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提供数据库透明加解密处理；支持对目标数据库的IP、端口及代理端口进行配置，通过配置的数据库名、表名和列名，实现对数据库对应表和列写入或读出数据的加密或解密处理。</w:t>
      </w:r>
    </w:p>
    <w:p w:rsidR="009D7B04" w:rsidRPr="009D7B04" w:rsidRDefault="009D7B04" w:rsidP="009D7B04">
      <w:pPr>
        <w:numPr>
          <w:ilvl w:val="4"/>
          <w:numId w:val="20"/>
        </w:numPr>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隧道加密</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支持SM2、SM3、SM4算法，支持同一个VPC服务与服务间、不同VPC间、不同云池间通过IPSec网络安全协议建立安全通道，完成身份鉴别和加密通信协商，保证通信双方身份真实性和通信数据的机密性、完整性。</w:t>
      </w:r>
    </w:p>
    <w:p w:rsidR="009D7B04" w:rsidRPr="009D7B04" w:rsidRDefault="009D7B04" w:rsidP="009D7B04">
      <w:pPr>
        <w:numPr>
          <w:ilvl w:val="4"/>
          <w:numId w:val="20"/>
        </w:numPr>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电子签章</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支持国密算法SM2，支持PDF、HTML格式文件的签章和验章，提供系统印章管理功能；支持自动盖章和批量盖章等多种盖章方式，签章类型包含基于位置签章、基于关键字签章、骑缝章；支持将印章图片按照标准的算法组合到PDF文档和HTML页面上，实现不同类型文档的电子签章。</w:t>
      </w:r>
    </w:p>
    <w:p w:rsidR="009D7B04" w:rsidRPr="009D7B04" w:rsidRDefault="009D7B04" w:rsidP="009D7B04">
      <w:pPr>
        <w:numPr>
          <w:ilvl w:val="2"/>
          <w:numId w:val="20"/>
        </w:numPr>
        <w:spacing w:line="360" w:lineRule="auto"/>
        <w:ind w:left="8" w:firstLine="632"/>
        <w:outlineLvl w:val="4"/>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云原生</w:t>
      </w:r>
    </w:p>
    <w:p w:rsidR="009D7B04" w:rsidRPr="009D7B04" w:rsidRDefault="009D7B04" w:rsidP="005D0880">
      <w:pPr>
        <w:numPr>
          <w:ilvl w:val="3"/>
          <w:numId w:val="20"/>
        </w:numPr>
        <w:spacing w:line="360" w:lineRule="auto"/>
        <w:ind w:left="11" w:firstLineChars="196" w:firstLine="439"/>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容器</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提供稳定的Kubernetes和Docker版本，提供类型丰富的工作节点，选择实例</w:t>
      </w:r>
      <w:r w:rsidRPr="009D7B04">
        <w:rPr>
          <w:rFonts w:asciiTheme="minorEastAsia" w:eastAsiaTheme="minorEastAsia" w:hAnsiTheme="minorEastAsia" w:cstheme="minorBidi" w:hint="eastAsia"/>
          <w:sz w:val="24"/>
          <w:szCs w:val="24"/>
        </w:rPr>
        <w:lastRenderedPageBreak/>
        <w:t>所属的VPC和子网网段及网络插件，按需配置Master和Worker节点，可灵活定义集群规模，支持企业级Kubernetes容器化应用的全生命周期管理；支持创建和管理负载均衡类型；支持挂载云块存储类型的存储卷，可动态创建存储卷和存储卷变配；支持手动伸缩应用容器实例及自动伸缩策略，依据策略自动绑定和解绑负载均衡；支持绑定安全组、挂载EIP、开启IPv6双栈等功能；可通过控制台一键扩容集群或移除节点，来快速应对业务访问波动；提供平台巡检功能，确定Kubernetes集群、实例Pod、应用多维度的监控状态；支持生成巡检报告并导出。</w:t>
      </w:r>
    </w:p>
    <w:p w:rsidR="009D7B04" w:rsidRPr="009D7B04" w:rsidRDefault="009D7B04" w:rsidP="005D0880">
      <w:pPr>
        <w:numPr>
          <w:ilvl w:val="3"/>
          <w:numId w:val="20"/>
        </w:numPr>
        <w:spacing w:line="360" w:lineRule="auto"/>
        <w:ind w:left="11" w:firstLineChars="196" w:firstLine="439"/>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Serverless容器服务</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无需管理集群基础设施即可快速创建Kubernetes容器应用并进行全生命周期管理；支持原生Service/Ingress/Deployment/Job等功能；支持绑定安全组、挂载弹性IP、开启IPv6双栈等功能，同时支持原生的Kubernetes Pod功能，包括启动多个容器、设置环境变量、设置健康检查命令等。</w:t>
      </w:r>
    </w:p>
    <w:p w:rsidR="009D7B04" w:rsidRPr="009D7B04" w:rsidRDefault="009D7B04" w:rsidP="005D0880">
      <w:pPr>
        <w:numPr>
          <w:ilvl w:val="3"/>
          <w:numId w:val="20"/>
        </w:numPr>
        <w:spacing w:line="360" w:lineRule="auto"/>
        <w:ind w:left="11" w:firstLineChars="196" w:firstLine="439"/>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容器镜像服务</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提供容器应用镜像的托管服务，支持镜像安全扫描、权限管理等功能，可联合容器服务等云产品、自建K8S集群使用，容器镜像服务支持多架构容器镜像、Helm Chart v2/v3 等云原生资产的全生命周期管理。</w:t>
      </w:r>
    </w:p>
    <w:p w:rsidR="009D7B04" w:rsidRPr="009D7B04" w:rsidRDefault="009D7B04" w:rsidP="005D0880">
      <w:pPr>
        <w:numPr>
          <w:ilvl w:val="3"/>
          <w:numId w:val="20"/>
        </w:numPr>
        <w:spacing w:line="360" w:lineRule="auto"/>
        <w:ind w:left="11" w:firstLineChars="196" w:firstLine="439"/>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微服务开发与工具</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提供微服务开发工具及中间件，需支持SpringCloud或Dubbo或ServiceComb或ServiceMesh（Istio）等微服务框架；微服务引擎需支持开源注册配置中心Nacos或ZooKeeper引擎提供服务注册、服务治理、服务监控、服务迁移及配置管理等全场景微服务治理能力。</w:t>
      </w:r>
    </w:p>
    <w:p w:rsidR="009D7B04" w:rsidRPr="009D7B04" w:rsidRDefault="009D7B04" w:rsidP="009D7B04">
      <w:pPr>
        <w:numPr>
          <w:ilvl w:val="2"/>
          <w:numId w:val="20"/>
        </w:numPr>
        <w:spacing w:line="360" w:lineRule="auto"/>
        <w:ind w:left="0" w:firstLine="640"/>
        <w:outlineLvl w:val="4"/>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备份</w:t>
      </w:r>
    </w:p>
    <w:p w:rsidR="009D7B04" w:rsidRPr="009D7B04" w:rsidRDefault="009D7B04" w:rsidP="005D0880">
      <w:pPr>
        <w:numPr>
          <w:ilvl w:val="3"/>
          <w:numId w:val="20"/>
        </w:numPr>
        <w:spacing w:line="360" w:lineRule="auto"/>
        <w:ind w:left="11" w:firstLineChars="196" w:firstLine="439"/>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本地数据备份</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可通过备份工具对本地数据定时备份。备份工具需要支持混合架构下的集中数</w:t>
      </w:r>
      <w:r w:rsidRPr="009D7B04">
        <w:rPr>
          <w:rFonts w:asciiTheme="minorEastAsia" w:eastAsiaTheme="minorEastAsia" w:hAnsiTheme="minorEastAsia" w:cstheme="minorBidi" w:hint="eastAsia"/>
          <w:sz w:val="24"/>
          <w:szCs w:val="24"/>
        </w:rPr>
        <w:lastRenderedPageBreak/>
        <w:t>据备份（包括虚拟化平台、操作系统、文件及关键数据库业务等）。当生产环境出现异常，可从备份系统中恢复数据。用户可以自定义备份时间点和周期，使用备份工具按照任务策略和计划，定期自动完成完全备份、增量备份或其他备份。其保护对象全面覆盖文件系统、操作系统、主流数据库、虚拟化平台、云平台等。当数据丢失或损坏时，针对不同应用类型提供灵活高效的恢复方式。</w:t>
      </w:r>
    </w:p>
    <w:p w:rsidR="009D7B04" w:rsidRPr="009D7B04" w:rsidRDefault="009D7B04" w:rsidP="005D0880">
      <w:pPr>
        <w:numPr>
          <w:ilvl w:val="3"/>
          <w:numId w:val="20"/>
        </w:numPr>
        <w:spacing w:line="360" w:lineRule="auto"/>
        <w:ind w:left="11" w:firstLineChars="196" w:firstLine="439"/>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同城异地数据备份</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按需提供同城异地数据备份，可通过备份工具将现有其他政务云上数据通过灾备专用网络（OTN）定时备份到本项目。备份工具需要支持混合架构下的集中数据备份（包括虚拟化平台、操作系统、文件及数据库等）。当生产环境出现异常，可从备份系统中恢复数据。用户可以自定义备份时间点和周期，使用备份工具按照任务策略和计划，定期自动完成完全备份、增量备份或其他备份。其保护对象全面覆盖文件系统、操作系统、主流数据库、虚拟化平台、云平台等。当数据丢失或损坏时，针对不同应用类型提供灵活高效的恢复方式。</w:t>
      </w:r>
    </w:p>
    <w:p w:rsidR="009D7B04" w:rsidRPr="009D7B04" w:rsidRDefault="009D7B04" w:rsidP="005D0880">
      <w:pPr>
        <w:numPr>
          <w:ilvl w:val="3"/>
          <w:numId w:val="20"/>
        </w:numPr>
        <w:spacing w:line="360" w:lineRule="auto"/>
        <w:ind w:left="11" w:firstLineChars="196" w:firstLine="439"/>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同城异地应用级灾备</w:t>
      </w:r>
    </w:p>
    <w:p w:rsidR="002B7892"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按需提供同城异地应用级灾备能力，本项目须通过灾备专用网络（OTN）连通现有政务云机房，具备为有需求政务应用提供应用级灾备同城异地搭建环境的条件，包括计算、存储、网络、安全等各项云服务。</w:t>
      </w:r>
    </w:p>
    <w:p w:rsidR="009D7B04" w:rsidRPr="009D7B04" w:rsidRDefault="009D7B04" w:rsidP="005D0880">
      <w:pPr>
        <w:numPr>
          <w:ilvl w:val="2"/>
          <w:numId w:val="20"/>
        </w:numPr>
        <w:spacing w:line="360" w:lineRule="auto"/>
        <w:ind w:left="11" w:firstLineChars="196" w:firstLine="439"/>
        <w:outlineLvl w:val="4"/>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云市场</w:t>
      </w:r>
    </w:p>
    <w:p w:rsidR="009D7B04" w:rsidRPr="009D7B04" w:rsidRDefault="009D7B04" w:rsidP="005D0880">
      <w:pPr>
        <w:numPr>
          <w:ilvl w:val="3"/>
          <w:numId w:val="20"/>
        </w:numPr>
        <w:spacing w:line="360" w:lineRule="auto"/>
        <w:ind w:left="11" w:firstLineChars="196" w:firstLine="439"/>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基础软件</w:t>
      </w:r>
    </w:p>
    <w:p w:rsidR="009D7B04" w:rsidRPr="009D7B04" w:rsidRDefault="009D7B04" w:rsidP="009D7B04">
      <w:pPr>
        <w:numPr>
          <w:ilvl w:val="4"/>
          <w:numId w:val="20"/>
        </w:numPr>
        <w:tabs>
          <w:tab w:val="left" w:pos="0"/>
        </w:tabs>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国产操作系统</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可按需提供国产商用操作系统服务租用、安装、技术支持，可按需进行版本升级。包括但不限于银河麒麟、统信等。</w:t>
      </w:r>
    </w:p>
    <w:p w:rsidR="009D7B04" w:rsidRPr="009D7B04" w:rsidRDefault="009D7B04" w:rsidP="009D7B04">
      <w:pPr>
        <w:numPr>
          <w:ilvl w:val="4"/>
          <w:numId w:val="20"/>
        </w:numPr>
        <w:tabs>
          <w:tab w:val="left" w:pos="0"/>
        </w:tabs>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国产中间件</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可按需提供国产商用中间件租用、安装、技术支持，可按需进行版本升级。具</w:t>
      </w:r>
      <w:r w:rsidRPr="009D7B04">
        <w:rPr>
          <w:rFonts w:asciiTheme="minorEastAsia" w:eastAsiaTheme="minorEastAsia" w:hAnsiTheme="minorEastAsia" w:cstheme="minorBidi" w:hint="eastAsia"/>
          <w:sz w:val="24"/>
          <w:szCs w:val="24"/>
        </w:rPr>
        <w:lastRenderedPageBreak/>
        <w:t>备Web应用、EJB应用、虚拟主机、应用服务器集群、身份验证、日志审计等基本工作提供类库管理、集成环境管理、图形化监控JVM配置、垃圾回收配置等工具，支持实例部署、数据库连接服务等，为业务系统提供运行环境。包括但不限于金蝶、东方通、宝兰德。</w:t>
      </w:r>
    </w:p>
    <w:p w:rsidR="009D7B04" w:rsidRPr="009D7B04" w:rsidRDefault="009D7B04" w:rsidP="009D7B04">
      <w:pPr>
        <w:numPr>
          <w:ilvl w:val="4"/>
          <w:numId w:val="20"/>
        </w:numPr>
        <w:tabs>
          <w:tab w:val="left" w:pos="0"/>
        </w:tabs>
        <w:spacing w:line="360" w:lineRule="auto"/>
        <w:ind w:left="15" w:firstLine="625"/>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国产数据库</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可按需提供企业版国产数据库、数据库主备、数据库读写分离租用、安装、技术支持，可按需进行版本升级。包括但不限于人大金仓、南大通用、海量、达梦等。</w:t>
      </w:r>
    </w:p>
    <w:p w:rsidR="009D7B04" w:rsidRPr="009D7B04" w:rsidRDefault="009D7B04" w:rsidP="009D7B04">
      <w:pPr>
        <w:numPr>
          <w:ilvl w:val="3"/>
          <w:numId w:val="20"/>
        </w:numPr>
        <w:spacing w:line="360" w:lineRule="auto"/>
        <w:ind w:left="13" w:firstLine="627"/>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大数据平台</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提供大数据计算和存储引擎服务，通过Hadoop、Hive、Spark、ZooKeeper等组件构建数据仓库，实现PB级数据处理、分析与查询。</w:t>
      </w:r>
    </w:p>
    <w:p w:rsidR="009D7B04" w:rsidRPr="009D7B04" w:rsidRDefault="009D7B04" w:rsidP="005D0880">
      <w:pPr>
        <w:numPr>
          <w:ilvl w:val="3"/>
          <w:numId w:val="20"/>
        </w:numPr>
        <w:spacing w:line="360" w:lineRule="auto"/>
        <w:ind w:left="13" w:firstLineChars="195" w:firstLine="437"/>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建站工具</w:t>
      </w:r>
    </w:p>
    <w:p w:rsidR="009D7B04" w:rsidRPr="009D7B04" w:rsidRDefault="009D7B04" w:rsidP="005D0880">
      <w:pPr>
        <w:numPr>
          <w:ilvl w:val="4"/>
          <w:numId w:val="20"/>
        </w:numPr>
        <w:spacing w:line="360" w:lineRule="auto"/>
        <w:ind w:left="13" w:firstLineChars="195" w:firstLine="437"/>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SSL证书</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提供SSL证书，针对APP及网页等应用系统的通讯，防止数据在传送过程中被窃取、篡改，确保数据的完整性；防止流量劫持、网页植入广告现象；有效抵挡中间人的攻击；提升网站的搜索排名及站点可信度。</w:t>
      </w:r>
    </w:p>
    <w:p w:rsidR="009D7B04" w:rsidRPr="009D7B04" w:rsidRDefault="009D7B04" w:rsidP="009D7B04">
      <w:pPr>
        <w:numPr>
          <w:ilvl w:val="2"/>
          <w:numId w:val="20"/>
        </w:numPr>
        <w:spacing w:line="360" w:lineRule="auto"/>
        <w:ind w:left="8" w:firstLine="632"/>
        <w:outlineLvl w:val="4"/>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sz w:val="24"/>
          <w:szCs w:val="24"/>
        </w:rPr>
        <w:t>其他</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提供裸金属、机柜托管服务，裸金属服务包含电力、机柜等为达成裸金属服务所需的一切费用。机柜托管服务用于在现有政务云机房托管设备，按照单设备额定功率计算，按照100W为最小计费单位，不足100W的，按100W计。</w:t>
      </w:r>
    </w:p>
    <w:p w:rsidR="009D7B04" w:rsidRPr="009D7B04" w:rsidRDefault="009D7B04" w:rsidP="009D7B04">
      <w:pPr>
        <w:numPr>
          <w:ilvl w:val="2"/>
          <w:numId w:val="20"/>
        </w:numPr>
        <w:spacing w:line="360" w:lineRule="auto"/>
        <w:ind w:left="8" w:firstLine="632"/>
        <w:outlineLvl w:val="4"/>
        <w:rPr>
          <w:rFonts w:asciiTheme="minorEastAsia" w:eastAsiaTheme="minorEastAsia" w:hAnsiTheme="minorEastAsia" w:cs="仿宋_GB2312"/>
          <w:b/>
          <w:sz w:val="24"/>
          <w:szCs w:val="24"/>
        </w:rPr>
      </w:pPr>
      <w:r w:rsidRPr="009D7B04">
        <w:rPr>
          <w:rFonts w:asciiTheme="minorEastAsia" w:eastAsiaTheme="minorEastAsia" w:hAnsiTheme="minorEastAsia" w:cs="仿宋_GB2312" w:hint="eastAsia"/>
          <w:b/>
          <w:bCs/>
          <w:sz w:val="24"/>
          <w:szCs w:val="24"/>
        </w:rPr>
        <w:t>个性化云服</w:t>
      </w:r>
      <w:r w:rsidRPr="009D7B04">
        <w:rPr>
          <w:rFonts w:asciiTheme="minorEastAsia" w:eastAsiaTheme="minorEastAsia" w:hAnsiTheme="minorEastAsia" w:cs="仿宋_GB2312" w:hint="eastAsia"/>
          <w:b/>
          <w:sz w:val="24"/>
          <w:szCs w:val="24"/>
        </w:rPr>
        <w:t>务</w:t>
      </w:r>
    </w:p>
    <w:p w:rsidR="009D7B04" w:rsidRPr="009D7B04" w:rsidRDefault="009D7B04" w:rsidP="009D7B04">
      <w:pPr>
        <w:spacing w:line="360" w:lineRule="auto"/>
        <w:ind w:firstLine="640"/>
        <w:rPr>
          <w:rFonts w:asciiTheme="minorEastAsia" w:eastAsiaTheme="minorEastAsia" w:hAnsiTheme="minorEastAsia" w:cstheme="minorBidi"/>
          <w:sz w:val="24"/>
          <w:szCs w:val="24"/>
        </w:rPr>
      </w:pPr>
      <w:r w:rsidRPr="009D7B04">
        <w:rPr>
          <w:rFonts w:asciiTheme="minorEastAsia" w:eastAsiaTheme="minorEastAsia" w:hAnsiTheme="minorEastAsia" w:cstheme="minorBidi" w:hint="eastAsia"/>
          <w:sz w:val="24"/>
          <w:szCs w:val="24"/>
        </w:rPr>
        <w:t>鼓励云服务商利用云市场自行提供或与第三方合作提供不少于100项差异化、个性化云服务，包括但不限于：行业应用、人工智能、大数据、物联网、基础软件、建站工具、小程序、开发平台、开发运维、迁移服务、精品课程、安全服务、网络服务、云增值服务及裸金属等各项服务，目录应具备一级分类、二级分类、服务说明、</w:t>
      </w:r>
      <w:r w:rsidRPr="009D7B04">
        <w:rPr>
          <w:rFonts w:asciiTheme="minorEastAsia" w:eastAsiaTheme="minorEastAsia" w:hAnsiTheme="minorEastAsia" w:cstheme="minorBidi" w:hint="eastAsia"/>
          <w:sz w:val="24"/>
          <w:szCs w:val="24"/>
        </w:rPr>
        <w:lastRenderedPageBreak/>
        <w:t>规格、价格及商品详情、使用指南等。</w:t>
      </w:r>
    </w:p>
    <w:p w:rsidR="009D7B04" w:rsidRPr="009D7B04" w:rsidRDefault="002B3BD5" w:rsidP="009D7B04">
      <w:pPr>
        <w:spacing w:line="360" w:lineRule="auto"/>
        <w:ind w:firstLine="640"/>
        <w:jc w:val="left"/>
        <w:rPr>
          <w:rFonts w:asciiTheme="minorEastAsia" w:eastAsiaTheme="minorEastAsia" w:hAnsiTheme="minorEastAsia"/>
          <w:bCs/>
          <w:sz w:val="24"/>
          <w:szCs w:val="24"/>
        </w:rPr>
      </w:pPr>
      <w:r>
        <w:rPr>
          <w:rFonts w:asciiTheme="minorEastAsia" w:eastAsiaTheme="minorEastAsia" w:hAnsiTheme="minorEastAsia" w:hint="eastAsia"/>
          <w:bCs/>
          <w:sz w:val="24"/>
          <w:szCs w:val="24"/>
        </w:rPr>
        <w:t>三、</w:t>
      </w:r>
      <w:r w:rsidR="009D7B04" w:rsidRPr="009D7B04">
        <w:rPr>
          <w:rFonts w:asciiTheme="minorEastAsia" w:eastAsiaTheme="minorEastAsia" w:hAnsiTheme="minorEastAsia" w:hint="eastAsia"/>
          <w:bCs/>
          <w:sz w:val="24"/>
          <w:szCs w:val="24"/>
        </w:rPr>
        <w:t>安全审查和保密要求</w:t>
      </w:r>
    </w:p>
    <w:p w:rsidR="009D7B04" w:rsidRPr="009D7B04" w:rsidRDefault="009D7B04" w:rsidP="009D7B04">
      <w:pPr>
        <w:spacing w:line="360" w:lineRule="auto"/>
        <w:ind w:firstLine="640"/>
        <w:jc w:val="left"/>
        <w:rPr>
          <w:rFonts w:asciiTheme="minorEastAsia" w:eastAsiaTheme="minorEastAsia" w:hAnsiTheme="minorEastAsia"/>
          <w:sz w:val="24"/>
          <w:szCs w:val="24"/>
        </w:rPr>
      </w:pPr>
      <w:r w:rsidRPr="009D7B04">
        <w:rPr>
          <w:rFonts w:asciiTheme="minorEastAsia" w:eastAsiaTheme="minorEastAsia" w:hAnsiTheme="minorEastAsia" w:hint="eastAsia"/>
          <w:sz w:val="24"/>
          <w:szCs w:val="24"/>
        </w:rPr>
        <w:t>本项目投标人及其投入本项目的相关员工须自觉落实数据安全责任及安全防护措施。本项目投标人及其投入本项目的相关员工不应有因违反数据安全、网络安全等有关法律、行政法规的规定而受到行政处罚或者刑事处罚的情形。</w:t>
      </w:r>
    </w:p>
    <w:p w:rsidR="009D7B04" w:rsidRDefault="009D7B04" w:rsidP="009D7B04">
      <w:pPr>
        <w:spacing w:line="360" w:lineRule="auto"/>
        <w:ind w:firstLine="640"/>
        <w:jc w:val="left"/>
        <w:rPr>
          <w:rFonts w:asciiTheme="minorEastAsia" w:eastAsiaTheme="minorEastAsia" w:hAnsiTheme="minorEastAsia"/>
          <w:sz w:val="24"/>
          <w:szCs w:val="24"/>
        </w:rPr>
      </w:pPr>
      <w:r w:rsidRPr="009D7B04">
        <w:rPr>
          <w:rFonts w:asciiTheme="minorEastAsia" w:eastAsiaTheme="minorEastAsia" w:hAnsiTheme="minorEastAsia" w:hint="eastAsia"/>
          <w:sz w:val="24"/>
          <w:szCs w:val="24"/>
        </w:rPr>
        <w:t>本项目中标单位及其投入本项目的相关员工须签署《保密承诺书》，避免项目相关资料丢失、泄露、转借、复印等情况，确保项目中标单位及其投入本项目的相关员工人员严格遵守各项保密要求，落实个人保密责任。</w:t>
      </w:r>
    </w:p>
    <w:p w:rsidR="002B3BD5" w:rsidRPr="002B3BD5" w:rsidRDefault="002B3BD5" w:rsidP="002B3BD5">
      <w:pPr>
        <w:spacing w:line="360" w:lineRule="auto"/>
        <w:ind w:firstLine="640"/>
        <w:jc w:val="left"/>
        <w:rPr>
          <w:rFonts w:asciiTheme="minorEastAsia" w:eastAsiaTheme="minorEastAsia" w:hAnsiTheme="minorEastAsia"/>
          <w:sz w:val="24"/>
          <w:szCs w:val="24"/>
        </w:rPr>
      </w:pPr>
      <w:r>
        <w:rPr>
          <w:rFonts w:asciiTheme="minorEastAsia" w:eastAsiaTheme="minorEastAsia" w:hAnsiTheme="minorEastAsia" w:hint="eastAsia"/>
          <w:sz w:val="24"/>
          <w:szCs w:val="24"/>
        </w:rPr>
        <w:t>四、</w:t>
      </w:r>
      <w:r w:rsidRPr="002B3BD5">
        <w:rPr>
          <w:rFonts w:asciiTheme="minorEastAsia" w:eastAsiaTheme="minorEastAsia" w:hAnsiTheme="minorEastAsia" w:hint="eastAsia"/>
          <w:sz w:val="24"/>
          <w:szCs w:val="24"/>
        </w:rPr>
        <w:t>双方权利和义务</w:t>
      </w:r>
    </w:p>
    <w:p w:rsidR="002B3BD5" w:rsidRPr="002B3BD5" w:rsidRDefault="002B3BD5" w:rsidP="002B3BD5">
      <w:pPr>
        <w:spacing w:line="360" w:lineRule="auto"/>
        <w:ind w:firstLine="640"/>
        <w:jc w:val="left"/>
        <w:rPr>
          <w:rFonts w:asciiTheme="minorEastAsia" w:eastAsiaTheme="minorEastAsia" w:hAnsiTheme="minorEastAsia"/>
          <w:sz w:val="24"/>
          <w:szCs w:val="24"/>
        </w:rPr>
      </w:pPr>
      <w:r w:rsidRPr="002B3BD5">
        <w:rPr>
          <w:rFonts w:asciiTheme="minorEastAsia" w:eastAsiaTheme="minorEastAsia" w:hAnsiTheme="minorEastAsia" w:hint="eastAsia"/>
          <w:sz w:val="24"/>
          <w:szCs w:val="24"/>
        </w:rPr>
        <w:t>甲方有权对乙方提供各项服务的情况进行监督和检查。</w:t>
      </w:r>
    </w:p>
    <w:p w:rsidR="002B3BD5" w:rsidRPr="002B3BD5" w:rsidRDefault="002B3BD5" w:rsidP="002B3BD5">
      <w:pPr>
        <w:spacing w:line="360" w:lineRule="auto"/>
        <w:ind w:firstLine="640"/>
        <w:jc w:val="left"/>
        <w:rPr>
          <w:rFonts w:asciiTheme="minorEastAsia" w:eastAsiaTheme="minorEastAsia" w:hAnsiTheme="minorEastAsia"/>
          <w:sz w:val="24"/>
          <w:szCs w:val="24"/>
        </w:rPr>
      </w:pPr>
      <w:r w:rsidRPr="002B3BD5">
        <w:rPr>
          <w:rFonts w:asciiTheme="minorEastAsia" w:eastAsiaTheme="minorEastAsia" w:hAnsiTheme="minorEastAsia" w:hint="eastAsia"/>
          <w:sz w:val="24"/>
          <w:szCs w:val="24"/>
        </w:rPr>
        <w:t>甲方负责提出有关管理、技术需求和要求，协调乙方及用户单位的关系。</w:t>
      </w:r>
    </w:p>
    <w:p w:rsidR="002B3BD5" w:rsidRPr="002B3BD5" w:rsidRDefault="002B3BD5" w:rsidP="002B3BD5">
      <w:pPr>
        <w:spacing w:line="360" w:lineRule="auto"/>
        <w:ind w:firstLine="640"/>
        <w:jc w:val="left"/>
        <w:rPr>
          <w:rFonts w:asciiTheme="minorEastAsia" w:eastAsiaTheme="minorEastAsia" w:hAnsiTheme="minorEastAsia"/>
          <w:sz w:val="24"/>
          <w:szCs w:val="24"/>
        </w:rPr>
      </w:pPr>
      <w:r w:rsidRPr="002B3BD5">
        <w:rPr>
          <w:rFonts w:asciiTheme="minorEastAsia" w:eastAsiaTheme="minorEastAsia" w:hAnsiTheme="minorEastAsia" w:hint="eastAsia"/>
          <w:sz w:val="24"/>
          <w:szCs w:val="24"/>
        </w:rPr>
        <w:t>甲方有权要求乙方现场技术指导、处理故障及其他服务。</w:t>
      </w:r>
    </w:p>
    <w:p w:rsidR="002B3BD5" w:rsidRPr="002B3BD5" w:rsidRDefault="002B3BD5" w:rsidP="002B3BD5">
      <w:pPr>
        <w:spacing w:line="360" w:lineRule="auto"/>
        <w:ind w:firstLine="640"/>
        <w:jc w:val="left"/>
        <w:rPr>
          <w:rFonts w:asciiTheme="minorEastAsia" w:eastAsiaTheme="minorEastAsia" w:hAnsiTheme="minorEastAsia"/>
          <w:sz w:val="24"/>
          <w:szCs w:val="24"/>
        </w:rPr>
      </w:pPr>
      <w:r w:rsidRPr="002B3BD5">
        <w:rPr>
          <w:rFonts w:asciiTheme="minorEastAsia" w:eastAsiaTheme="minorEastAsia" w:hAnsiTheme="minorEastAsia" w:hint="eastAsia"/>
          <w:sz w:val="24"/>
          <w:szCs w:val="24"/>
        </w:rPr>
        <w:t>乙方负责政务云平台建设、运维和安全保障；负责自身云平台安全，实现高效、可视化运维管理和自动化报警。当政务云发生网络或资源等故障，影响使用单位业务应用时，应及时告知使用单位并于8小时内解决相关问题，如出现特殊情况，双方可另行协商确定解决方案及解决时间。</w:t>
      </w:r>
    </w:p>
    <w:p w:rsidR="002B3BD5" w:rsidRPr="002B3BD5" w:rsidRDefault="002B3BD5" w:rsidP="002B3BD5">
      <w:pPr>
        <w:spacing w:line="360" w:lineRule="auto"/>
        <w:ind w:firstLine="640"/>
        <w:jc w:val="left"/>
        <w:rPr>
          <w:rFonts w:asciiTheme="minorEastAsia" w:eastAsiaTheme="minorEastAsia" w:hAnsiTheme="minorEastAsia"/>
          <w:sz w:val="24"/>
          <w:szCs w:val="24"/>
        </w:rPr>
      </w:pPr>
      <w:r w:rsidRPr="002B3BD5">
        <w:rPr>
          <w:rFonts w:asciiTheme="minorEastAsia" w:eastAsiaTheme="minorEastAsia" w:hAnsiTheme="minorEastAsia" w:hint="eastAsia"/>
          <w:sz w:val="24"/>
          <w:szCs w:val="24"/>
        </w:rPr>
        <w:t>乙方负责提供计算资源、存储资源等相关云服务，以及云资源使用情况、操作情况等日志记录和审计服务，每月向使用单位提供监测报表、报告；监控政务云运行状况，对云平台运行的各个环节进行质量控制，发现问题故障和异常现象要及时查明原因并及时解决存在问题，保障政务云平台安全可靠运行。每月不少于1次书面向甲方提供政务云运行维护报告、资源使用情况，优化建议或动态调整意见。</w:t>
      </w:r>
    </w:p>
    <w:p w:rsidR="002B3BD5" w:rsidRPr="002B3BD5" w:rsidRDefault="002B3BD5" w:rsidP="002B3BD5">
      <w:pPr>
        <w:spacing w:line="360" w:lineRule="auto"/>
        <w:ind w:firstLine="640"/>
        <w:jc w:val="left"/>
        <w:rPr>
          <w:rFonts w:asciiTheme="minorEastAsia" w:eastAsiaTheme="minorEastAsia" w:hAnsiTheme="minorEastAsia"/>
          <w:sz w:val="24"/>
          <w:szCs w:val="24"/>
        </w:rPr>
      </w:pPr>
      <w:r w:rsidRPr="002B3BD5">
        <w:rPr>
          <w:rFonts w:asciiTheme="minorEastAsia" w:eastAsiaTheme="minorEastAsia" w:hAnsiTheme="minorEastAsia" w:hint="eastAsia"/>
          <w:sz w:val="24"/>
          <w:szCs w:val="24"/>
        </w:rPr>
        <w:t>乙方应配合使用单位完成业务信息系统向云迁移或部署；制定并执行政务云平台应急预案，发生应急情况时，驻场人员应立即响应，一般故障解决时间不得超过24小时，重大故障解决时间不得超过4小时，并配合开展应急演练工作。</w:t>
      </w:r>
    </w:p>
    <w:p w:rsidR="002B3BD5" w:rsidRPr="002B3BD5" w:rsidRDefault="002B3BD5" w:rsidP="002B3BD5">
      <w:pPr>
        <w:spacing w:line="360" w:lineRule="auto"/>
        <w:ind w:firstLine="640"/>
        <w:jc w:val="left"/>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五、</w:t>
      </w:r>
      <w:r w:rsidRPr="002B3BD5">
        <w:rPr>
          <w:rFonts w:asciiTheme="minorEastAsia" w:eastAsiaTheme="minorEastAsia" w:hAnsiTheme="minorEastAsia" w:hint="eastAsia"/>
          <w:sz w:val="24"/>
          <w:szCs w:val="24"/>
        </w:rPr>
        <w:t>安全审查和保密要求</w:t>
      </w:r>
    </w:p>
    <w:p w:rsidR="002B3BD5" w:rsidRPr="002B3BD5" w:rsidRDefault="002B3BD5" w:rsidP="002B3BD5">
      <w:pPr>
        <w:spacing w:line="360" w:lineRule="auto"/>
        <w:ind w:firstLine="640"/>
        <w:jc w:val="left"/>
        <w:rPr>
          <w:rFonts w:asciiTheme="minorEastAsia" w:eastAsiaTheme="minorEastAsia" w:hAnsiTheme="minorEastAsia"/>
          <w:sz w:val="24"/>
          <w:szCs w:val="24"/>
        </w:rPr>
      </w:pPr>
      <w:r w:rsidRPr="002B3BD5">
        <w:rPr>
          <w:rFonts w:asciiTheme="minorEastAsia" w:eastAsiaTheme="minorEastAsia" w:hAnsiTheme="minorEastAsia" w:hint="eastAsia"/>
          <w:sz w:val="24"/>
          <w:szCs w:val="24"/>
        </w:rPr>
        <w:t>乙方应明确运维人员岗位职责，严格遵守各项安全管理制度，制订安全操作规程，提交甲方并签订相关保密协议；参照《信息安全技术云计算服务安全能力要求》等相关国家标准，根据业务信息系统安全需求及时完备信息安全设施和管理措施，确保业务信息系统安全可靠运行。云服务商更换运维人员，需经甲方审查书面批准后方可上岗，确保系统和数据安全。</w:t>
      </w:r>
    </w:p>
    <w:p w:rsidR="002B3BD5" w:rsidRPr="002B3BD5" w:rsidRDefault="002B3BD5" w:rsidP="002B3BD5">
      <w:pPr>
        <w:spacing w:line="360" w:lineRule="auto"/>
        <w:ind w:firstLine="640"/>
        <w:jc w:val="left"/>
        <w:rPr>
          <w:rFonts w:asciiTheme="minorEastAsia" w:eastAsiaTheme="minorEastAsia" w:hAnsiTheme="minorEastAsia"/>
          <w:sz w:val="24"/>
          <w:szCs w:val="24"/>
        </w:rPr>
      </w:pPr>
      <w:r w:rsidRPr="002B3BD5">
        <w:rPr>
          <w:rFonts w:asciiTheme="minorEastAsia" w:eastAsiaTheme="minorEastAsia" w:hAnsiTheme="minorEastAsia" w:hint="eastAsia"/>
          <w:sz w:val="24"/>
          <w:szCs w:val="24"/>
        </w:rPr>
        <w:t>乙方未经甲方或甲方授权管理单位的授权，任何单位和个人不得进入云主机、云数据库、云存储等，不得泄露、篡改、毁损、复制和利用用户数据。对于运行业务信息系统的各类设备，禁止乙方安装用于其他用途或第三方的应用系统，对可能危害公共安全或国家安全的设备和软件，一律不得使用。</w:t>
      </w:r>
    </w:p>
    <w:p w:rsidR="002B3BD5" w:rsidRPr="002B3BD5" w:rsidRDefault="002B3BD5" w:rsidP="002B3BD5">
      <w:pPr>
        <w:spacing w:line="360" w:lineRule="auto"/>
        <w:ind w:firstLine="640"/>
        <w:jc w:val="left"/>
        <w:rPr>
          <w:rFonts w:asciiTheme="minorEastAsia" w:eastAsiaTheme="minorEastAsia" w:hAnsiTheme="minorEastAsia"/>
          <w:sz w:val="24"/>
          <w:szCs w:val="24"/>
        </w:rPr>
      </w:pPr>
      <w:r w:rsidRPr="002B3BD5">
        <w:rPr>
          <w:rFonts w:asciiTheme="minorEastAsia" w:eastAsiaTheme="minorEastAsia" w:hAnsiTheme="minorEastAsia" w:hint="eastAsia"/>
          <w:sz w:val="24"/>
          <w:szCs w:val="24"/>
        </w:rPr>
        <w:t>乙方应严格按照相关规定履行数据安全保护义务，不得擅自留存、使用、泄露或者向他人提供政务数据，不得擅自将数据用于商业用途，不得擅自向境外提供数据；建设过程中涉及的敏感个人信息等，应该按照要求进行脱敏处理和加密保护。</w:t>
      </w:r>
    </w:p>
    <w:p w:rsidR="002B3BD5" w:rsidRPr="002B3BD5" w:rsidRDefault="002B3BD5" w:rsidP="002B3BD5">
      <w:pPr>
        <w:spacing w:line="360" w:lineRule="auto"/>
        <w:ind w:firstLine="640"/>
        <w:jc w:val="left"/>
        <w:rPr>
          <w:rFonts w:asciiTheme="minorEastAsia" w:eastAsiaTheme="minorEastAsia" w:hAnsiTheme="minorEastAsia"/>
          <w:sz w:val="24"/>
          <w:szCs w:val="24"/>
        </w:rPr>
      </w:pPr>
      <w:r w:rsidRPr="002B3BD5">
        <w:rPr>
          <w:rFonts w:asciiTheme="minorEastAsia" w:eastAsiaTheme="minorEastAsia" w:hAnsiTheme="minorEastAsia" w:hint="eastAsia"/>
          <w:sz w:val="24"/>
          <w:szCs w:val="24"/>
        </w:rPr>
        <w:t>乙方应严格落实数据安全责任和安全防护措施。对未落实安全责任导致数据泄露，违反数据安全、网络安全等有关法律、行政法规的规定，受到行政处罚或者刑事处罚的人员，依法限制或者禁止其参与本项目。</w:t>
      </w:r>
    </w:p>
    <w:p w:rsidR="002B3BD5" w:rsidRPr="002B3BD5" w:rsidRDefault="002B3BD5" w:rsidP="002B3BD5">
      <w:pPr>
        <w:spacing w:line="360" w:lineRule="auto"/>
        <w:ind w:firstLine="640"/>
        <w:jc w:val="left"/>
        <w:rPr>
          <w:rFonts w:asciiTheme="minorEastAsia" w:eastAsiaTheme="minorEastAsia" w:hAnsiTheme="minorEastAsia"/>
          <w:sz w:val="24"/>
          <w:szCs w:val="24"/>
        </w:rPr>
      </w:pPr>
      <w:r w:rsidRPr="002B3BD5">
        <w:rPr>
          <w:rFonts w:asciiTheme="minorEastAsia" w:eastAsiaTheme="minorEastAsia" w:hAnsiTheme="minorEastAsia" w:hint="eastAsia"/>
          <w:sz w:val="24"/>
          <w:szCs w:val="24"/>
        </w:rPr>
        <w:t>乙方应配合做好政务信息系统安全检查、评测、审计等监督管理工作，如实、完整提供政务信息系统建设、运营、维护和政务数据安全管理相关情况，不得拒绝、隐匿、瞒报。</w:t>
      </w:r>
    </w:p>
    <w:p w:rsidR="002B3BD5" w:rsidRPr="002B3BD5" w:rsidRDefault="002B3BD5" w:rsidP="002B3BD5">
      <w:pPr>
        <w:spacing w:line="360" w:lineRule="auto"/>
        <w:ind w:firstLine="640"/>
        <w:jc w:val="left"/>
        <w:rPr>
          <w:rFonts w:asciiTheme="minorEastAsia" w:eastAsiaTheme="minorEastAsia" w:hAnsiTheme="minorEastAsia"/>
          <w:sz w:val="24"/>
          <w:szCs w:val="24"/>
        </w:rPr>
      </w:pPr>
      <w:r w:rsidRPr="002B3BD5">
        <w:rPr>
          <w:rFonts w:asciiTheme="minorEastAsia" w:eastAsiaTheme="minorEastAsia" w:hAnsiTheme="minorEastAsia" w:hint="eastAsia"/>
          <w:sz w:val="24"/>
          <w:szCs w:val="24"/>
        </w:rPr>
        <w:t>若乙方违反数据安全管理有关要求，甲方将依法追究相关违约责任。</w:t>
      </w:r>
    </w:p>
    <w:p w:rsidR="009D7B04" w:rsidRPr="009D7B04" w:rsidRDefault="002B3BD5" w:rsidP="009D7B04">
      <w:pPr>
        <w:spacing w:line="360" w:lineRule="auto"/>
        <w:ind w:firstLine="640"/>
        <w:jc w:val="left"/>
        <w:rPr>
          <w:rFonts w:asciiTheme="minorEastAsia" w:eastAsiaTheme="minorEastAsia" w:hAnsiTheme="minorEastAsia"/>
          <w:sz w:val="24"/>
          <w:szCs w:val="24"/>
        </w:rPr>
      </w:pPr>
      <w:bookmarkStart w:id="12" w:name="_Toc57644976"/>
      <w:r>
        <w:rPr>
          <w:rFonts w:asciiTheme="minorEastAsia" w:eastAsiaTheme="minorEastAsia" w:hAnsiTheme="minorEastAsia" w:hint="eastAsia"/>
          <w:sz w:val="24"/>
          <w:szCs w:val="24"/>
        </w:rPr>
        <w:t>六、</w:t>
      </w:r>
      <w:r w:rsidR="009D7B04" w:rsidRPr="009D7B04">
        <w:rPr>
          <w:rFonts w:asciiTheme="minorEastAsia" w:eastAsiaTheme="minorEastAsia" w:hAnsiTheme="minorEastAsia" w:hint="eastAsia"/>
          <w:sz w:val="24"/>
          <w:szCs w:val="24"/>
        </w:rPr>
        <w:t>验收标准</w:t>
      </w:r>
      <w:bookmarkEnd w:id="12"/>
    </w:p>
    <w:p w:rsidR="009D7B04" w:rsidRPr="009D7B04" w:rsidRDefault="009D7B04" w:rsidP="009D7B04">
      <w:pPr>
        <w:spacing w:line="360" w:lineRule="auto"/>
        <w:ind w:firstLine="640"/>
        <w:jc w:val="left"/>
        <w:rPr>
          <w:rFonts w:asciiTheme="minorEastAsia" w:eastAsiaTheme="minorEastAsia" w:hAnsiTheme="minorEastAsia"/>
          <w:sz w:val="24"/>
          <w:szCs w:val="24"/>
        </w:rPr>
      </w:pPr>
      <w:r w:rsidRPr="009D7B04">
        <w:rPr>
          <w:rFonts w:asciiTheme="minorEastAsia" w:eastAsiaTheme="minorEastAsia" w:hAnsiTheme="minorEastAsia" w:hint="eastAsia"/>
          <w:sz w:val="24"/>
          <w:szCs w:val="24"/>
        </w:rPr>
        <w:t>按照天津市数据发展中心政务信息化项目验收工作规范要求，形成验收文档、完成项目验收工作。并于通过验收后30个工作日内提交验收备案材料。</w:t>
      </w:r>
    </w:p>
    <w:p w:rsidR="009D7B04" w:rsidRPr="009D7B04" w:rsidRDefault="009D7B04" w:rsidP="002B3BD5">
      <w:pPr>
        <w:spacing w:line="360" w:lineRule="auto"/>
        <w:ind w:firstLine="640"/>
        <w:jc w:val="left"/>
        <w:rPr>
          <w:rFonts w:asciiTheme="minorEastAsia" w:eastAsiaTheme="minorEastAsia" w:hAnsiTheme="minorEastAsia"/>
          <w:sz w:val="24"/>
          <w:szCs w:val="24"/>
        </w:rPr>
      </w:pPr>
      <w:r w:rsidRPr="009D7B04">
        <w:rPr>
          <w:rFonts w:asciiTheme="minorEastAsia" w:eastAsiaTheme="minorEastAsia" w:hAnsiTheme="minorEastAsia" w:hint="eastAsia"/>
          <w:sz w:val="24"/>
          <w:szCs w:val="24"/>
        </w:rPr>
        <w:br w:type="page"/>
      </w:r>
    </w:p>
    <w:p w:rsidR="009D7B04" w:rsidRPr="009D7B04" w:rsidRDefault="009D7B04" w:rsidP="009D7B04">
      <w:pPr>
        <w:spacing w:line="360" w:lineRule="auto"/>
        <w:jc w:val="left"/>
        <w:rPr>
          <w:rFonts w:asciiTheme="minorEastAsia" w:eastAsiaTheme="minorEastAsia" w:hAnsiTheme="minorEastAsia"/>
          <w:sz w:val="24"/>
          <w:szCs w:val="24"/>
        </w:rPr>
      </w:pPr>
      <w:r w:rsidRPr="009D7B04">
        <w:rPr>
          <w:rFonts w:asciiTheme="minorEastAsia" w:eastAsiaTheme="minorEastAsia" w:hAnsiTheme="minorEastAsia" w:hint="eastAsia"/>
          <w:sz w:val="24"/>
          <w:szCs w:val="24"/>
        </w:rPr>
        <w:lastRenderedPageBreak/>
        <w:t>附件</w:t>
      </w:r>
      <w:r w:rsidR="005D64AD">
        <w:rPr>
          <w:rFonts w:asciiTheme="minorEastAsia" w:eastAsiaTheme="minorEastAsia" w:hAnsiTheme="minorEastAsia" w:hint="eastAsia"/>
          <w:sz w:val="24"/>
          <w:szCs w:val="24"/>
        </w:rPr>
        <w:t>A</w:t>
      </w:r>
      <w:r w:rsidRPr="009D7B04">
        <w:rPr>
          <w:rFonts w:asciiTheme="minorEastAsia" w:eastAsiaTheme="minorEastAsia" w:hAnsiTheme="minorEastAsia" w:hint="eastAsia"/>
          <w:sz w:val="24"/>
          <w:szCs w:val="24"/>
        </w:rPr>
        <w:t>：服务目录</w:t>
      </w:r>
    </w:p>
    <w:p w:rsidR="009D7B04" w:rsidRPr="009D7B04" w:rsidRDefault="009D7B04" w:rsidP="009D7B04">
      <w:pPr>
        <w:spacing w:line="360" w:lineRule="auto"/>
        <w:ind w:firstLine="480"/>
        <w:outlineLvl w:val="0"/>
        <w:rPr>
          <w:rFonts w:asciiTheme="minorEastAsia" w:eastAsiaTheme="minorEastAsia" w:hAnsiTheme="minorEastAsia"/>
          <w:sz w:val="24"/>
          <w:szCs w:val="24"/>
        </w:rPr>
      </w:pPr>
      <w:r w:rsidRPr="009D7B04">
        <w:rPr>
          <w:rFonts w:asciiTheme="minorEastAsia" w:eastAsiaTheme="minorEastAsia" w:hAnsiTheme="minorEastAsia"/>
          <w:sz w:val="24"/>
          <w:szCs w:val="24"/>
        </w:rPr>
        <w:t>1.</w:t>
      </w:r>
      <w:r w:rsidRPr="009D7B04">
        <w:rPr>
          <w:rFonts w:asciiTheme="minorEastAsia" w:eastAsiaTheme="minorEastAsia" w:hAnsiTheme="minorEastAsia" w:hint="eastAsia"/>
          <w:sz w:val="24"/>
          <w:szCs w:val="24"/>
        </w:rPr>
        <w:t>计算</w:t>
      </w:r>
      <w:r w:rsidRPr="009D7B04">
        <w:rPr>
          <w:rFonts w:asciiTheme="minorEastAsia" w:eastAsiaTheme="minorEastAsia" w:hAnsiTheme="minorEastAsia"/>
          <w:sz w:val="24"/>
          <w:szCs w:val="24"/>
        </w:rPr>
        <w:t>资源服务目录</w:t>
      </w:r>
    </w:p>
    <w:tbl>
      <w:tblPr>
        <w:tblW w:w="9200" w:type="dxa"/>
        <w:tblInd w:w="93" w:type="dxa"/>
        <w:tblLayout w:type="fixed"/>
        <w:tblLook w:val="04A0" w:firstRow="1" w:lastRow="0" w:firstColumn="1" w:lastColumn="0" w:noHBand="0" w:noVBand="1"/>
      </w:tblPr>
      <w:tblGrid>
        <w:gridCol w:w="821"/>
        <w:gridCol w:w="780"/>
        <w:gridCol w:w="1120"/>
        <w:gridCol w:w="4020"/>
        <w:gridCol w:w="1151"/>
        <w:gridCol w:w="1308"/>
      </w:tblGrid>
      <w:tr w:rsidR="009D7B04" w:rsidRPr="009D7B04" w:rsidTr="005D64AD">
        <w:trPr>
          <w:trHeight w:val="600"/>
          <w:tblHeader/>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序号</w:t>
            </w:r>
          </w:p>
        </w:tc>
        <w:tc>
          <w:tcPr>
            <w:tcW w:w="7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一级分类</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二级分类</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服务说明</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规格</w:t>
            </w:r>
          </w:p>
        </w:tc>
        <w:tc>
          <w:tcPr>
            <w:tcW w:w="13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最高限价（元）</w:t>
            </w:r>
          </w:p>
        </w:tc>
      </w:tr>
      <w:tr w:rsidR="009D7B04" w:rsidRPr="009D7B04" w:rsidTr="00A14753">
        <w:trPr>
          <w:trHeight w:val="54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通用算力</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vcpu</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云服务器vCPU（国产化、非国产化）包括鲲鹏、飞腾、海光、intel等</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1vCPU/月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48</w:t>
            </w:r>
          </w:p>
        </w:tc>
      </w:tr>
      <w:tr w:rsidR="009D7B04" w:rsidRPr="009D7B04" w:rsidTr="00A14753">
        <w:trPr>
          <w:trHeight w:val="315"/>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内存</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云服务器内存</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1GB/月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13</w:t>
            </w:r>
          </w:p>
        </w:tc>
      </w:tr>
      <w:tr w:rsidR="009D7B04" w:rsidRPr="009D7B04" w:rsidTr="00A14753">
        <w:trPr>
          <w:trHeight w:val="11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3</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智算算力</w:t>
            </w:r>
            <w:r w:rsidRPr="009D7B04">
              <w:rPr>
                <w:rFonts w:asciiTheme="minorEastAsia" w:eastAsiaTheme="minorEastAsia" w:hAnsiTheme="minorEastAsia" w:cs="宋体" w:hint="eastAsia"/>
                <w:kern w:val="0"/>
                <w:sz w:val="24"/>
                <w:szCs w:val="24"/>
              </w:rPr>
              <w:br/>
              <w:t>（虚拟化）</w:t>
            </w: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算力卡1</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提供整卡算力，单精度浮点运算能力≥8.1T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2400</w:t>
            </w:r>
          </w:p>
        </w:tc>
      </w:tr>
      <w:tr w:rsidR="009D7B04" w:rsidRPr="009D7B04" w:rsidTr="00A14753">
        <w:trPr>
          <w:trHeight w:val="11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4</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提供1/2卡算力，单精度浮点运算能力≥8.1T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1200</w:t>
            </w:r>
          </w:p>
        </w:tc>
      </w:tr>
      <w:tr w:rsidR="009D7B04" w:rsidRPr="009D7B04" w:rsidTr="00A14753">
        <w:trPr>
          <w:trHeight w:val="111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5</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提供1/4卡算力，单精度浮点运算能力≥8.1T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600</w:t>
            </w:r>
          </w:p>
        </w:tc>
      </w:tr>
      <w:tr w:rsidR="009D7B04" w:rsidRPr="009D7B04" w:rsidTr="00A14753">
        <w:trPr>
          <w:trHeight w:val="87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6</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算力卡2</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提供整卡算力，双精度浮点运算能力≥7T FLOPS，单精度浮点运算能力≥14T FLOPS，GPU显存≥16GB，显存带宽≥900Gbps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4900</w:t>
            </w:r>
          </w:p>
        </w:tc>
      </w:tr>
      <w:tr w:rsidR="009D7B04" w:rsidRPr="009D7B04" w:rsidTr="00A14753">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7</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 xml:space="preserve">提供1/2卡算力，双精度浮点运算能力≥7T FLOPS，单精度浮点运算能力≥14T </w:t>
            </w:r>
            <w:r w:rsidRPr="009D7B04">
              <w:rPr>
                <w:rFonts w:asciiTheme="minorEastAsia" w:eastAsiaTheme="minorEastAsia" w:hAnsiTheme="minorEastAsia" w:cs="宋体" w:hint="eastAsia"/>
                <w:kern w:val="0"/>
                <w:sz w:val="24"/>
                <w:szCs w:val="24"/>
              </w:rPr>
              <w:lastRenderedPageBreak/>
              <w:t>FLOPS，GPU显存≥16GB，显存带宽≥900Gbps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2450</w:t>
            </w:r>
          </w:p>
        </w:tc>
      </w:tr>
      <w:tr w:rsidR="009D7B04" w:rsidRPr="009D7B04" w:rsidTr="00A14753">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8</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提供1/4卡算力，双精度浮点运算能力≥7T FLOPS，单精度浮点运算能力≥14T FLOPS，GPU显存≥16GB，显存带宽≥900Gbps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1225</w:t>
            </w:r>
          </w:p>
        </w:tc>
      </w:tr>
      <w:tr w:rsidR="009D7B04" w:rsidRPr="009D7B04" w:rsidTr="00A14753">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9</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算力卡3</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提供整卡算力，双精度浮点运算能力≥19.5T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9700</w:t>
            </w:r>
          </w:p>
        </w:tc>
      </w:tr>
      <w:tr w:rsidR="009D7B04" w:rsidRPr="009D7B04" w:rsidTr="00A14753">
        <w:trPr>
          <w:trHeight w:val="11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提供1/2卡算力，双精度浮点运算能力≥19.5T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4850</w:t>
            </w:r>
          </w:p>
        </w:tc>
      </w:tr>
      <w:tr w:rsidR="009D7B04" w:rsidRPr="009D7B04" w:rsidTr="00A14753">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11</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提供1/4卡算力，双精度浮点运算能力≥19.5T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2425</w:t>
            </w:r>
          </w:p>
        </w:tc>
      </w:tr>
      <w:tr w:rsidR="009D7B04" w:rsidRPr="009D7B04" w:rsidTr="00A14753">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12</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算力卡4</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提供整卡算力，双精度浮点运算能力≥19.5T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11600</w:t>
            </w:r>
          </w:p>
        </w:tc>
      </w:tr>
      <w:tr w:rsidR="009D7B04" w:rsidRPr="009D7B04" w:rsidTr="00A14753">
        <w:trPr>
          <w:trHeight w:val="11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13</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提供1/2卡算力，双精度浮点运算能力≥19.5T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5800</w:t>
            </w:r>
          </w:p>
        </w:tc>
      </w:tr>
      <w:tr w:rsidR="009D7B04" w:rsidRPr="009D7B04" w:rsidTr="00A14753">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14</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提供1/4卡算力，双精度浮点运算能力≥19.5T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2900</w:t>
            </w:r>
          </w:p>
        </w:tc>
      </w:tr>
      <w:tr w:rsidR="009D7B04" w:rsidRPr="009D7B04" w:rsidTr="00A14753">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15</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算力卡5</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提供整卡算力，半精度浮点运算能力≥70T FLOPS，整数运算能力≥140 TOPS，算力卡内存≥24GB，算力卡内存带宽≥204Gbps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4000</w:t>
            </w:r>
          </w:p>
        </w:tc>
      </w:tr>
      <w:tr w:rsidR="009D7B04" w:rsidRPr="009D7B04" w:rsidTr="00A14753">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16</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提供1/2卡算力，半精度浮点运算能力≥70T FLOPS，整数运算能力≥140 TOPS，算力卡内存≥24GB，算力卡内存带宽≥204Gbps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2000</w:t>
            </w:r>
          </w:p>
        </w:tc>
      </w:tr>
      <w:tr w:rsidR="009D7B04" w:rsidRPr="009D7B04" w:rsidTr="00A14753">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17</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提供1/4卡算力，半精度浮点运算能力≥70T FLOPS，整数运算能力≥140 TOPS，算力卡内存≥24GB，算力卡内存带宽≥204Gbps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1000</w:t>
            </w:r>
          </w:p>
        </w:tc>
      </w:tr>
      <w:tr w:rsidR="009D7B04" w:rsidRPr="009D7B04" w:rsidTr="00A14753">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18</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算力卡6</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提供整卡算力，半精度浮点运算能力≥320T FLOPS，整数运算能力≥640 TOPS，</w:t>
            </w:r>
            <w:r w:rsidRPr="009D7B04">
              <w:rPr>
                <w:rFonts w:asciiTheme="minorEastAsia" w:eastAsiaTheme="minorEastAsia" w:hAnsiTheme="minorEastAsia" w:cs="宋体" w:hint="eastAsia"/>
                <w:kern w:val="0"/>
                <w:sz w:val="24"/>
                <w:szCs w:val="24"/>
              </w:rPr>
              <w:lastRenderedPageBreak/>
              <w:t>算力卡内存≥64GB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13000</w:t>
            </w:r>
          </w:p>
        </w:tc>
      </w:tr>
      <w:tr w:rsidR="009D7B04" w:rsidRPr="009D7B04" w:rsidTr="00A14753">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19</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提供1/2卡算力，半精度浮点运算能力≥320T FLOPS，整数运算能力≥640 TOPS，算力卡内存≥64GB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6500</w:t>
            </w:r>
          </w:p>
        </w:tc>
      </w:tr>
      <w:tr w:rsidR="009D7B04" w:rsidRPr="009D7B04" w:rsidTr="00A14753">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20</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提供1/4卡算力，半精度浮点运算能力≥320T FLOPS，整数运算能力≥640 TOPS，算力卡内存≥64GB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3250</w:t>
            </w:r>
          </w:p>
        </w:tc>
      </w:tr>
      <w:tr w:rsidR="009D7B04" w:rsidRPr="009D7B04" w:rsidTr="00A14753">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21</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智算算力</w:t>
            </w:r>
            <w:r w:rsidRPr="009D7B04">
              <w:rPr>
                <w:rFonts w:asciiTheme="minorEastAsia" w:eastAsiaTheme="minorEastAsia" w:hAnsiTheme="minorEastAsia" w:cs="宋体" w:hint="eastAsia"/>
                <w:kern w:val="0"/>
                <w:sz w:val="24"/>
                <w:szCs w:val="24"/>
              </w:rPr>
              <w:br/>
              <w:t>（直通）</w:t>
            </w: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算力卡1</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提供单卡算力，单卡单精度浮点运算能力≥8.1T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3000</w:t>
            </w:r>
          </w:p>
        </w:tc>
      </w:tr>
      <w:tr w:rsidR="009D7B04" w:rsidRPr="009D7B04" w:rsidTr="00A14753">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22</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提供单机双卡算力，单卡单精度浮点运算能力≥8.1T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6000</w:t>
            </w:r>
          </w:p>
        </w:tc>
      </w:tr>
      <w:tr w:rsidR="009D7B04" w:rsidRPr="009D7B04" w:rsidTr="00A14753">
        <w:trPr>
          <w:trHeight w:val="11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23</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提供单机4卡算力，单卡单精度浮点运算能力≥8.1T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12000</w:t>
            </w:r>
          </w:p>
        </w:tc>
      </w:tr>
      <w:tr w:rsidR="009D7B04" w:rsidRPr="009D7B04" w:rsidTr="00A14753">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24</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算力卡2</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 xml:space="preserve">提供单卡算力，双精度浮点运算能力≥7T FLOPS，单精度浮点运算能力≥14T </w:t>
            </w:r>
            <w:r w:rsidRPr="009D7B04">
              <w:rPr>
                <w:rFonts w:asciiTheme="minorEastAsia" w:eastAsiaTheme="minorEastAsia" w:hAnsiTheme="minorEastAsia" w:cs="宋体" w:hint="eastAsia"/>
                <w:kern w:val="0"/>
                <w:sz w:val="24"/>
                <w:szCs w:val="24"/>
              </w:rPr>
              <w:lastRenderedPageBreak/>
              <w:t>FLOPS，GPU显存≥16GB，显存带宽≥900Gbps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6400</w:t>
            </w:r>
          </w:p>
        </w:tc>
      </w:tr>
      <w:tr w:rsidR="009D7B04" w:rsidRPr="009D7B04" w:rsidTr="00A14753">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25</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提供双卡算力，双精度浮点运算能力≥7T FLOPS，单精度浮点运算能力≥14T FLOPS，GPU显存≥16GB，显存带宽≥900Gbps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12800</w:t>
            </w:r>
          </w:p>
        </w:tc>
      </w:tr>
      <w:tr w:rsidR="009D7B04" w:rsidRPr="009D7B04" w:rsidTr="00A14753">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26</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提供4卡算力，双精度浮点运算能力≥7T FLOPS，单精度浮点运算能力≥14T FLOPS，GPU显存≥16GB，显存带宽≥900Gbps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25600</w:t>
            </w:r>
          </w:p>
        </w:tc>
      </w:tr>
      <w:tr w:rsidR="009D7B04" w:rsidRPr="009D7B04" w:rsidTr="00A14753">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27</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算力卡3</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提供单卡算力，双精度浮点运算能力≥19.5T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9700</w:t>
            </w:r>
          </w:p>
        </w:tc>
      </w:tr>
      <w:tr w:rsidR="009D7B04" w:rsidRPr="009D7B04" w:rsidTr="00A14753">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28</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提供双卡算力，双精度浮点运算能力≥19.5T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19400</w:t>
            </w:r>
          </w:p>
        </w:tc>
      </w:tr>
      <w:tr w:rsidR="009D7B04" w:rsidRPr="009D7B04" w:rsidTr="00A14753">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29</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提供4卡算力，双精度浮点运算能力≥19.5T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38800</w:t>
            </w:r>
          </w:p>
        </w:tc>
      </w:tr>
      <w:tr w:rsidR="009D7B04" w:rsidRPr="009D7B04" w:rsidTr="00A14753">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30</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算力卡4</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提供单卡算力，双精度浮点运算能力≥19.5T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11000</w:t>
            </w:r>
          </w:p>
        </w:tc>
      </w:tr>
      <w:tr w:rsidR="009D7B04" w:rsidRPr="009D7B04" w:rsidTr="00A14753">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31</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提供双卡算力，双精度浮点运算能力≥19.5T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22000</w:t>
            </w:r>
          </w:p>
        </w:tc>
      </w:tr>
      <w:tr w:rsidR="009D7B04" w:rsidRPr="009D7B04" w:rsidTr="00A14753">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32</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提供4卡算力，双精度浮点运算能力≥19.5T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44000</w:t>
            </w:r>
          </w:p>
        </w:tc>
      </w:tr>
      <w:tr w:rsidR="009D7B04" w:rsidRPr="009D7B04" w:rsidTr="00A14753">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33</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算力卡5</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提供单卡算力，单卡半精度浮点运算能力≥70T FLOPS，整数运算能力≥140 TOPS，算力卡内存≥24GB，算力卡内存带宽≥204Gbps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4100</w:t>
            </w:r>
          </w:p>
        </w:tc>
      </w:tr>
      <w:tr w:rsidR="009D7B04" w:rsidRPr="009D7B04" w:rsidTr="00A14753">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34</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提供双卡算力，单卡半精度浮点运算能力≥70T FLOPS，整数运算能力≥140 TOPS，GPU算力卡内存≥24GB，算力卡内存带宽≥204Gbps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8200</w:t>
            </w:r>
          </w:p>
        </w:tc>
      </w:tr>
      <w:tr w:rsidR="009D7B04" w:rsidRPr="009D7B04" w:rsidTr="00A14753">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35</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 xml:space="preserve">提供4卡算力，单卡半精度浮点运算能力≥70T FLOPS，整数运算能力≥140 </w:t>
            </w:r>
            <w:r w:rsidRPr="009D7B04">
              <w:rPr>
                <w:rFonts w:asciiTheme="minorEastAsia" w:eastAsiaTheme="minorEastAsia" w:hAnsiTheme="minorEastAsia" w:cs="宋体" w:hint="eastAsia"/>
                <w:kern w:val="0"/>
                <w:sz w:val="24"/>
                <w:szCs w:val="24"/>
              </w:rPr>
              <w:lastRenderedPageBreak/>
              <w:t>TOPS，算力卡内存≥24GB，算力卡内存带宽≥204Gbps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16400</w:t>
            </w:r>
          </w:p>
        </w:tc>
      </w:tr>
      <w:tr w:rsidR="009D7B04" w:rsidRPr="009D7B04" w:rsidTr="00A14753">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36</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算力卡6</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提供整卡算力，单卡半精度浮点运算能力≥320T FLOPS，整数运算能力≥640 TOPS，算力卡内存≥64GB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13100</w:t>
            </w:r>
          </w:p>
        </w:tc>
      </w:tr>
      <w:tr w:rsidR="009D7B04" w:rsidRPr="009D7B04" w:rsidTr="00A14753">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37</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提供双卡算力，单卡为半精度浮点运算能力≥320T FLOPS，整数运算能力≥640 TOPS，算力卡内存≥64GB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26200</w:t>
            </w:r>
          </w:p>
        </w:tc>
      </w:tr>
      <w:tr w:rsidR="009D7B04" w:rsidRPr="009D7B04" w:rsidTr="00A14753">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38</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ind w:firstLine="440"/>
              <w:jc w:val="center"/>
              <w:rPr>
                <w:rFonts w:asciiTheme="minorEastAsia" w:eastAsiaTheme="minorEastAsia" w:hAnsiTheme="minorEastAsia" w:cs="宋体"/>
                <w:sz w:val="24"/>
                <w:szCs w:val="24"/>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提供4卡算力，单卡半精度浮点运算能力≥320T FLOPS，整数运算能力≥640 TOPS，算力卡内存≥64GB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52400</w:t>
            </w:r>
          </w:p>
        </w:tc>
      </w:tr>
    </w:tbl>
    <w:p w:rsidR="009D7B04" w:rsidRPr="009D7B04" w:rsidRDefault="009D7B04" w:rsidP="009D7B04">
      <w:pPr>
        <w:widowControl/>
        <w:spacing w:line="360" w:lineRule="auto"/>
        <w:ind w:firstLine="480"/>
        <w:jc w:val="left"/>
        <w:rPr>
          <w:rFonts w:asciiTheme="minorEastAsia" w:eastAsiaTheme="minorEastAsia" w:hAnsiTheme="minorEastAsia"/>
          <w:sz w:val="24"/>
          <w:szCs w:val="24"/>
        </w:rPr>
      </w:pPr>
    </w:p>
    <w:p w:rsidR="009D7B04" w:rsidRPr="009D7B04" w:rsidRDefault="009D7B04" w:rsidP="009D7B04">
      <w:pPr>
        <w:spacing w:line="360" w:lineRule="auto"/>
        <w:ind w:firstLine="480"/>
        <w:outlineLvl w:val="0"/>
        <w:rPr>
          <w:rFonts w:asciiTheme="minorEastAsia" w:eastAsiaTheme="minorEastAsia" w:hAnsiTheme="minorEastAsia"/>
          <w:sz w:val="24"/>
          <w:szCs w:val="24"/>
        </w:rPr>
      </w:pPr>
      <w:r w:rsidRPr="009D7B04">
        <w:rPr>
          <w:rFonts w:asciiTheme="minorEastAsia" w:eastAsiaTheme="minorEastAsia" w:hAnsiTheme="minorEastAsia"/>
          <w:sz w:val="24"/>
          <w:szCs w:val="24"/>
        </w:rPr>
        <w:t>2.</w:t>
      </w:r>
      <w:r w:rsidRPr="009D7B04">
        <w:rPr>
          <w:rFonts w:asciiTheme="minorEastAsia" w:eastAsiaTheme="minorEastAsia" w:hAnsiTheme="minorEastAsia" w:hint="eastAsia"/>
          <w:sz w:val="24"/>
          <w:szCs w:val="24"/>
        </w:rPr>
        <w:t>存储</w:t>
      </w:r>
      <w:r w:rsidRPr="009D7B04">
        <w:rPr>
          <w:rFonts w:asciiTheme="minorEastAsia" w:eastAsiaTheme="minorEastAsia" w:hAnsiTheme="minorEastAsia"/>
          <w:sz w:val="24"/>
          <w:szCs w:val="24"/>
        </w:rPr>
        <w:t>资源服务目录</w:t>
      </w:r>
    </w:p>
    <w:tbl>
      <w:tblPr>
        <w:tblW w:w="8690" w:type="dxa"/>
        <w:tblInd w:w="91" w:type="dxa"/>
        <w:tblLayout w:type="fixed"/>
        <w:tblLook w:val="04A0" w:firstRow="1" w:lastRow="0" w:firstColumn="1" w:lastColumn="0" w:noHBand="0" w:noVBand="1"/>
      </w:tblPr>
      <w:tblGrid>
        <w:gridCol w:w="810"/>
        <w:gridCol w:w="1158"/>
        <w:gridCol w:w="1590"/>
        <w:gridCol w:w="3135"/>
        <w:gridCol w:w="1215"/>
        <w:gridCol w:w="782"/>
      </w:tblGrid>
      <w:tr w:rsidR="009D7B04" w:rsidRPr="009D7B04" w:rsidTr="005D64AD">
        <w:trPr>
          <w:trHeight w:val="540"/>
          <w:tblHeader/>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序号</w:t>
            </w:r>
          </w:p>
        </w:tc>
        <w:tc>
          <w:tcPr>
            <w:tcW w:w="115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一级分类</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二级分类</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服务说明</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规格</w:t>
            </w:r>
          </w:p>
        </w:tc>
        <w:tc>
          <w:tcPr>
            <w:tcW w:w="7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最高限价</w:t>
            </w:r>
            <w:r w:rsidRPr="009D7B04">
              <w:rPr>
                <w:rFonts w:asciiTheme="minorEastAsia" w:eastAsiaTheme="minorEastAsia" w:hAnsiTheme="minorEastAsia" w:cs="宋体" w:hint="eastAsia"/>
                <w:b/>
                <w:bCs/>
                <w:kern w:val="0"/>
                <w:sz w:val="24"/>
                <w:szCs w:val="24"/>
              </w:rPr>
              <w:br/>
              <w:t>（元）</w:t>
            </w:r>
          </w:p>
        </w:tc>
      </w:tr>
      <w:tr w:rsidR="009D7B04" w:rsidRPr="009D7B04" w:rsidTr="00A14753">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w:t>
            </w:r>
          </w:p>
        </w:tc>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对象存储</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标准存储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标准对象存储</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100GB/月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8</w:t>
            </w:r>
          </w:p>
        </w:tc>
      </w:tr>
      <w:tr w:rsidR="009D7B04" w:rsidRPr="009D7B04" w:rsidTr="00A14753">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3</w:t>
            </w:r>
          </w:p>
        </w:tc>
        <w:tc>
          <w:tcPr>
            <w:tcW w:w="115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低频存储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低频对象存储</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100GB/月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7.5</w:t>
            </w:r>
          </w:p>
        </w:tc>
      </w:tr>
      <w:tr w:rsidR="009D7B04" w:rsidRPr="009D7B04" w:rsidTr="00A14753">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w:t>
            </w:r>
          </w:p>
        </w:tc>
        <w:tc>
          <w:tcPr>
            <w:tcW w:w="115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归档存储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归档对象存储</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100GB/月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3</w:t>
            </w:r>
          </w:p>
        </w:tc>
      </w:tr>
      <w:tr w:rsidR="009D7B04" w:rsidRPr="009D7B04" w:rsidTr="00A14753">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4</w:t>
            </w:r>
          </w:p>
        </w:tc>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块存储</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普通块存储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普通块存储（IOPS不低于800）</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100GB/月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30</w:t>
            </w:r>
          </w:p>
        </w:tc>
      </w:tr>
      <w:tr w:rsidR="009D7B04" w:rsidRPr="009D7B04" w:rsidTr="00A14753">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5</w:t>
            </w:r>
          </w:p>
        </w:tc>
        <w:tc>
          <w:tcPr>
            <w:tcW w:w="115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590" w:type="dxa"/>
            <w:tcBorders>
              <w:top w:val="nil"/>
              <w:left w:val="nil"/>
              <w:bottom w:val="nil"/>
              <w:right w:val="nil"/>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高速块存储</w:t>
            </w:r>
          </w:p>
        </w:tc>
        <w:tc>
          <w:tcPr>
            <w:tcW w:w="3135" w:type="dxa"/>
            <w:tcBorders>
              <w:top w:val="nil"/>
              <w:left w:val="nil"/>
              <w:bottom w:val="nil"/>
              <w:right w:val="nil"/>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高效块存储（IOPS不低于2000）</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100GB/月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35</w:t>
            </w:r>
          </w:p>
        </w:tc>
      </w:tr>
      <w:tr w:rsidR="009D7B04" w:rsidRPr="009D7B04" w:rsidTr="00A14753">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6</w:t>
            </w:r>
          </w:p>
        </w:tc>
        <w:tc>
          <w:tcPr>
            <w:tcW w:w="115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SSD块存储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SSD块存储（IOPS不低于3000）</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100GB/月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75</w:t>
            </w:r>
          </w:p>
        </w:tc>
      </w:tr>
      <w:tr w:rsidR="009D7B04" w:rsidRPr="009D7B04" w:rsidTr="00A14753">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7</w:t>
            </w:r>
          </w:p>
        </w:tc>
        <w:tc>
          <w:tcPr>
            <w:tcW w:w="115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超高速块存储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超高速块存储（IOPS不低于4500）</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100GB/月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100</w:t>
            </w:r>
          </w:p>
        </w:tc>
      </w:tr>
      <w:tr w:rsidR="009D7B04" w:rsidRPr="009D7B04" w:rsidTr="00A14753">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8</w:t>
            </w:r>
          </w:p>
        </w:tc>
        <w:tc>
          <w:tcPr>
            <w:tcW w:w="11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文件存储</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文件存储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文件存储NAS</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100GB/月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27</w:t>
            </w:r>
          </w:p>
        </w:tc>
      </w:tr>
      <w:tr w:rsidR="009D7B04" w:rsidRPr="009D7B04" w:rsidTr="00A14753">
        <w:trPr>
          <w:trHeight w:val="54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9</w:t>
            </w:r>
          </w:p>
        </w:tc>
        <w:tc>
          <w:tcPr>
            <w:tcW w:w="11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块存储备份</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块存储备份</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块存储备份，可设置策略自动开展备份工作</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100GB/月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33</w:t>
            </w:r>
          </w:p>
        </w:tc>
      </w:tr>
      <w:tr w:rsidR="009D7B04" w:rsidRPr="009D7B04" w:rsidTr="00A14753">
        <w:trPr>
          <w:trHeight w:val="54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10</w:t>
            </w:r>
          </w:p>
        </w:tc>
        <w:tc>
          <w:tcPr>
            <w:tcW w:w="11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并行文件存储</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并行文件存储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按照实际存储容量计费</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100GB/月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68</w:t>
            </w:r>
          </w:p>
        </w:tc>
      </w:tr>
    </w:tbl>
    <w:p w:rsidR="009D7B04" w:rsidRPr="009D7B04" w:rsidRDefault="009D7B04" w:rsidP="009D7B04">
      <w:pPr>
        <w:widowControl/>
        <w:spacing w:line="360" w:lineRule="auto"/>
        <w:ind w:firstLine="480"/>
        <w:jc w:val="left"/>
        <w:rPr>
          <w:rFonts w:asciiTheme="minorEastAsia" w:eastAsiaTheme="minorEastAsia" w:hAnsiTheme="minorEastAsia"/>
          <w:sz w:val="24"/>
          <w:szCs w:val="24"/>
        </w:rPr>
      </w:pPr>
    </w:p>
    <w:p w:rsidR="009D7B04" w:rsidRPr="009D7B04" w:rsidRDefault="009D7B04" w:rsidP="009D7B04">
      <w:pPr>
        <w:spacing w:line="360" w:lineRule="auto"/>
        <w:ind w:firstLine="480"/>
        <w:outlineLvl w:val="0"/>
        <w:rPr>
          <w:rFonts w:asciiTheme="minorEastAsia" w:eastAsiaTheme="minorEastAsia" w:hAnsiTheme="minorEastAsia"/>
          <w:sz w:val="24"/>
          <w:szCs w:val="24"/>
        </w:rPr>
      </w:pPr>
      <w:r w:rsidRPr="009D7B04">
        <w:rPr>
          <w:rFonts w:asciiTheme="minorEastAsia" w:eastAsiaTheme="minorEastAsia" w:hAnsiTheme="minorEastAsia"/>
          <w:sz w:val="24"/>
          <w:szCs w:val="24"/>
        </w:rPr>
        <w:t>3.</w:t>
      </w:r>
      <w:r w:rsidRPr="009D7B04">
        <w:rPr>
          <w:rFonts w:asciiTheme="minorEastAsia" w:eastAsiaTheme="minorEastAsia" w:hAnsiTheme="minorEastAsia" w:hint="eastAsia"/>
          <w:sz w:val="24"/>
          <w:szCs w:val="24"/>
        </w:rPr>
        <w:t>网络</w:t>
      </w:r>
      <w:r w:rsidRPr="009D7B04">
        <w:rPr>
          <w:rFonts w:asciiTheme="minorEastAsia" w:eastAsiaTheme="minorEastAsia" w:hAnsiTheme="minorEastAsia"/>
          <w:sz w:val="24"/>
          <w:szCs w:val="24"/>
        </w:rPr>
        <w:t>资源服务目录</w:t>
      </w:r>
    </w:p>
    <w:tbl>
      <w:tblPr>
        <w:tblW w:w="8779" w:type="dxa"/>
        <w:tblInd w:w="93" w:type="dxa"/>
        <w:tblLayout w:type="fixed"/>
        <w:tblLook w:val="04A0" w:firstRow="1" w:lastRow="0" w:firstColumn="1" w:lastColumn="0" w:noHBand="0" w:noVBand="1"/>
      </w:tblPr>
      <w:tblGrid>
        <w:gridCol w:w="810"/>
        <w:gridCol w:w="1113"/>
        <w:gridCol w:w="1155"/>
        <w:gridCol w:w="2648"/>
        <w:gridCol w:w="1613"/>
        <w:gridCol w:w="1440"/>
      </w:tblGrid>
      <w:tr w:rsidR="009D7B04" w:rsidRPr="009D7B04" w:rsidTr="005D64AD">
        <w:trPr>
          <w:trHeight w:val="540"/>
          <w:tblHeader/>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序号</w:t>
            </w:r>
          </w:p>
        </w:tc>
        <w:tc>
          <w:tcPr>
            <w:tcW w:w="11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一级分类</w:t>
            </w:r>
          </w:p>
        </w:tc>
        <w:tc>
          <w:tcPr>
            <w:tcW w:w="11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二级分类</w:t>
            </w: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服务说明</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规格</w:t>
            </w:r>
          </w:p>
        </w:tc>
        <w:tc>
          <w:tcPr>
            <w:tcW w:w="1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最高限价</w:t>
            </w:r>
            <w:r w:rsidRPr="009D7B04">
              <w:rPr>
                <w:rFonts w:asciiTheme="minorEastAsia" w:eastAsiaTheme="minorEastAsia" w:hAnsiTheme="minorEastAsia" w:cs="宋体" w:hint="eastAsia"/>
                <w:b/>
                <w:bCs/>
                <w:kern w:val="0"/>
                <w:sz w:val="24"/>
                <w:szCs w:val="24"/>
              </w:rPr>
              <w:br/>
              <w:t>（元）</w:t>
            </w:r>
          </w:p>
        </w:tc>
      </w:tr>
      <w:tr w:rsidR="009D7B04" w:rsidRPr="009D7B04" w:rsidTr="00A14753">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sz w:val="24"/>
                <w:szCs w:val="24"/>
              </w:rPr>
              <w:t>1</w:t>
            </w:r>
          </w:p>
        </w:tc>
        <w:tc>
          <w:tcPr>
            <w:tcW w:w="111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NAT网关</w:t>
            </w:r>
          </w:p>
        </w:tc>
        <w:tc>
          <w:tcPr>
            <w:tcW w:w="11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小型</w:t>
            </w:r>
          </w:p>
        </w:tc>
        <w:tc>
          <w:tcPr>
            <w:tcW w:w="264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支持最大连接数1万</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1网关/月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bottom"/>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250</w:t>
            </w:r>
          </w:p>
        </w:tc>
      </w:tr>
      <w:tr w:rsidR="009D7B04" w:rsidRPr="009D7B04" w:rsidTr="00A14753">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sz w:val="24"/>
                <w:szCs w:val="24"/>
              </w:rPr>
              <w:t>2</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1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中型</w:t>
            </w:r>
          </w:p>
        </w:tc>
        <w:tc>
          <w:tcPr>
            <w:tcW w:w="264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支持最大连接数5万</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1网关/月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bottom"/>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500</w:t>
            </w:r>
          </w:p>
        </w:tc>
      </w:tr>
      <w:tr w:rsidR="009D7B04" w:rsidRPr="009D7B04" w:rsidTr="00A14753">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sz w:val="24"/>
                <w:szCs w:val="24"/>
              </w:rPr>
              <w:t>3</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1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大型</w:t>
            </w:r>
          </w:p>
        </w:tc>
        <w:tc>
          <w:tcPr>
            <w:tcW w:w="264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支持最大连接数20万</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1网关/月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bottom"/>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1000</w:t>
            </w:r>
          </w:p>
        </w:tc>
      </w:tr>
      <w:tr w:rsidR="009D7B04" w:rsidRPr="009D7B04" w:rsidTr="00A14753">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sz w:val="24"/>
                <w:szCs w:val="24"/>
              </w:rPr>
              <w:t>4</w:t>
            </w:r>
          </w:p>
        </w:tc>
        <w:tc>
          <w:tcPr>
            <w:tcW w:w="111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负载均衡</w:t>
            </w:r>
          </w:p>
        </w:tc>
        <w:tc>
          <w:tcPr>
            <w:tcW w:w="1155"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负载均衡</w:t>
            </w: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10Mbps负载均衡服务</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267</w:t>
            </w:r>
          </w:p>
        </w:tc>
      </w:tr>
      <w:tr w:rsidR="009D7B04" w:rsidRPr="009D7B04" w:rsidTr="00A14753">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sz w:val="24"/>
                <w:szCs w:val="24"/>
              </w:rPr>
              <w:t>5</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50Mbps负载均衡服务</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50Mbps/月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1700</w:t>
            </w:r>
          </w:p>
        </w:tc>
      </w:tr>
      <w:tr w:rsidR="009D7B04" w:rsidRPr="009D7B04" w:rsidTr="00A14753">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sz w:val="24"/>
                <w:szCs w:val="24"/>
              </w:rPr>
              <w:t>6</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100Mbps负载均衡服务</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100Mbps/月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3500</w:t>
            </w:r>
          </w:p>
        </w:tc>
      </w:tr>
      <w:tr w:rsidR="009D7B04" w:rsidRPr="009D7B04" w:rsidTr="00A14753">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7</w:t>
            </w:r>
          </w:p>
        </w:tc>
        <w:tc>
          <w:tcPr>
            <w:tcW w:w="111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内容分发网络</w:t>
            </w:r>
            <w:r w:rsidRPr="009D7B04">
              <w:rPr>
                <w:rFonts w:asciiTheme="minorEastAsia" w:eastAsiaTheme="minorEastAsia" w:hAnsiTheme="minorEastAsia" w:cs="宋体" w:hint="eastAsia"/>
                <w:kern w:val="0"/>
                <w:sz w:val="24"/>
                <w:szCs w:val="24"/>
              </w:rPr>
              <w:br/>
              <w:t>CDN</w:t>
            </w:r>
          </w:p>
        </w:tc>
        <w:tc>
          <w:tcPr>
            <w:tcW w:w="1155"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按带宽计费</w:t>
            </w: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0-500Mbps（含）</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18</w:t>
            </w:r>
          </w:p>
        </w:tc>
      </w:tr>
      <w:tr w:rsidR="009D7B04" w:rsidRPr="009D7B04" w:rsidTr="00A14753">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8</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500Mbps-5Gbps（含）</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17.4</w:t>
            </w:r>
          </w:p>
        </w:tc>
      </w:tr>
      <w:tr w:rsidR="009D7B04" w:rsidRPr="009D7B04" w:rsidTr="00A14753">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9</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5Gbps-20Gbps（含）</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16.8</w:t>
            </w:r>
          </w:p>
        </w:tc>
      </w:tr>
      <w:tr w:rsidR="009D7B04" w:rsidRPr="009D7B04" w:rsidTr="00A14753">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lastRenderedPageBreak/>
              <w:t>10</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20Gbps-50Gbps</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16.2</w:t>
            </w:r>
          </w:p>
        </w:tc>
      </w:tr>
      <w:tr w:rsidR="009D7B04" w:rsidRPr="009D7B04" w:rsidTr="00A14753">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11</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大于50Gbps</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16.2</w:t>
            </w:r>
          </w:p>
        </w:tc>
      </w:tr>
      <w:tr w:rsidR="009D7B04" w:rsidRPr="009D7B04" w:rsidTr="00A14753">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12</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155"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按流量计费</w:t>
            </w: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流量包10TB（有效期1年）</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1流量包</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2150</w:t>
            </w:r>
          </w:p>
        </w:tc>
      </w:tr>
      <w:tr w:rsidR="009D7B04" w:rsidRPr="009D7B04" w:rsidTr="00A14753">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13</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流量包50TB（含）（有效期1年）</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1流量包</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10240</w:t>
            </w:r>
          </w:p>
        </w:tc>
      </w:tr>
      <w:tr w:rsidR="009D7B04" w:rsidRPr="009D7B04" w:rsidTr="00A14753">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14</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流量包100TB（含）（有效期1年）</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1流量包</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18432</w:t>
            </w:r>
          </w:p>
        </w:tc>
      </w:tr>
      <w:tr w:rsidR="009D7B04" w:rsidRPr="009D7B04" w:rsidTr="00A14753">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15</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流量包1PB（含）（有效期1年）</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1流量包</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163840</w:t>
            </w:r>
          </w:p>
        </w:tc>
      </w:tr>
      <w:tr w:rsidR="009D7B04" w:rsidRPr="009D7B04" w:rsidTr="00A14753">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16</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流量包10PB（有效期1年）</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1流量包</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1638400</w:t>
            </w:r>
          </w:p>
        </w:tc>
      </w:tr>
    </w:tbl>
    <w:p w:rsidR="009D7B04" w:rsidRPr="009D7B04" w:rsidRDefault="009D7B04" w:rsidP="009D7B04">
      <w:pPr>
        <w:widowControl/>
        <w:spacing w:line="360" w:lineRule="auto"/>
        <w:ind w:firstLine="480"/>
        <w:jc w:val="left"/>
        <w:rPr>
          <w:rFonts w:asciiTheme="minorEastAsia" w:eastAsiaTheme="minorEastAsia" w:hAnsiTheme="minorEastAsia"/>
          <w:sz w:val="24"/>
          <w:szCs w:val="24"/>
        </w:rPr>
      </w:pPr>
    </w:p>
    <w:p w:rsidR="009D7B04" w:rsidRPr="009D7B04" w:rsidRDefault="009D7B04" w:rsidP="009D7B04">
      <w:pPr>
        <w:spacing w:line="360" w:lineRule="auto"/>
        <w:ind w:firstLine="480"/>
        <w:outlineLvl w:val="0"/>
        <w:rPr>
          <w:rFonts w:asciiTheme="minorEastAsia" w:eastAsiaTheme="minorEastAsia" w:hAnsiTheme="minorEastAsia"/>
          <w:sz w:val="24"/>
          <w:szCs w:val="24"/>
        </w:rPr>
      </w:pPr>
      <w:r w:rsidRPr="009D7B04">
        <w:rPr>
          <w:rFonts w:asciiTheme="minorEastAsia" w:eastAsiaTheme="minorEastAsia" w:hAnsiTheme="minorEastAsia"/>
          <w:sz w:val="24"/>
          <w:szCs w:val="24"/>
        </w:rPr>
        <w:t>4.</w:t>
      </w:r>
      <w:r w:rsidRPr="009D7B04">
        <w:rPr>
          <w:rFonts w:asciiTheme="minorEastAsia" w:eastAsiaTheme="minorEastAsia" w:hAnsiTheme="minorEastAsia" w:hint="eastAsia"/>
          <w:sz w:val="24"/>
          <w:szCs w:val="24"/>
        </w:rPr>
        <w:t>安全</w:t>
      </w:r>
      <w:r w:rsidRPr="009D7B04">
        <w:rPr>
          <w:rFonts w:asciiTheme="minorEastAsia" w:eastAsiaTheme="minorEastAsia" w:hAnsiTheme="minorEastAsia"/>
          <w:sz w:val="24"/>
          <w:szCs w:val="24"/>
        </w:rPr>
        <w:t>资源服务目录</w:t>
      </w:r>
    </w:p>
    <w:tbl>
      <w:tblPr>
        <w:tblW w:w="9093" w:type="dxa"/>
        <w:tblInd w:w="93" w:type="dxa"/>
        <w:tblLayout w:type="fixed"/>
        <w:tblLook w:val="04A0" w:firstRow="1" w:lastRow="0" w:firstColumn="1" w:lastColumn="0" w:noHBand="0" w:noVBand="1"/>
      </w:tblPr>
      <w:tblGrid>
        <w:gridCol w:w="810"/>
        <w:gridCol w:w="1203"/>
        <w:gridCol w:w="1290"/>
        <w:gridCol w:w="3375"/>
        <w:gridCol w:w="1410"/>
        <w:gridCol w:w="1005"/>
      </w:tblGrid>
      <w:tr w:rsidR="009D7B04" w:rsidRPr="009D7B04" w:rsidTr="005D64AD">
        <w:trPr>
          <w:tblHeader/>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序号</w:t>
            </w:r>
          </w:p>
        </w:tc>
        <w:tc>
          <w:tcPr>
            <w:tcW w:w="120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一级分类</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二级分类</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服务说明</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规格</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最高限价</w:t>
            </w:r>
            <w:r w:rsidRPr="009D7B04">
              <w:rPr>
                <w:rFonts w:asciiTheme="minorEastAsia" w:eastAsiaTheme="minorEastAsia" w:hAnsiTheme="minorEastAsia" w:cs="宋体" w:hint="eastAsia"/>
                <w:b/>
                <w:bCs/>
                <w:kern w:val="0"/>
                <w:sz w:val="24"/>
                <w:szCs w:val="24"/>
              </w:rPr>
              <w:br/>
              <w:t>（元）</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w:t>
            </w:r>
          </w:p>
        </w:tc>
        <w:tc>
          <w:tcPr>
            <w:tcW w:w="1203" w:type="dxa"/>
            <w:vMerge w:val="restart"/>
            <w:tcBorders>
              <w:top w:val="single" w:sz="4" w:space="0" w:color="000000"/>
              <w:left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抗DDOS</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1Gbps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保底防护带宽1Gbps；cc防护能力1万QPS。</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1实例/月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1800</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2</w:t>
            </w:r>
          </w:p>
        </w:tc>
        <w:tc>
          <w:tcPr>
            <w:tcW w:w="1203" w:type="dxa"/>
            <w:vMerge/>
            <w:tcBorders>
              <w:left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5Gbps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保底防护带宽5Gbps；cc防护能力3万QPS。</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1实例/月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2800</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3</w:t>
            </w:r>
          </w:p>
        </w:tc>
        <w:tc>
          <w:tcPr>
            <w:tcW w:w="1203" w:type="dxa"/>
            <w:vMerge/>
            <w:tcBorders>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10Gbps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保底防护带宽10Gbps；cc防护能力5万QPS。</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1实例/月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4300</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4</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防火墙</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防火墙1</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支持TCP/IP访问控制，并发连接</w:t>
            </w:r>
            <w:r w:rsidRPr="009D7B04">
              <w:rPr>
                <w:rFonts w:asciiTheme="minorEastAsia" w:eastAsiaTheme="minorEastAsia" w:hAnsiTheme="minorEastAsia" w:cs="宋体" w:hint="eastAsia"/>
                <w:kern w:val="0"/>
                <w:sz w:val="24"/>
                <w:szCs w:val="24"/>
              </w:rPr>
              <w:lastRenderedPageBreak/>
              <w:t>数：500000，每秒新建连接数：20000。</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1实例/月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1750</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5</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防火墙2</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支持TCP/IP访问控制，并发连接数：500000，每秒新建连接数：15000。</w:t>
            </w:r>
            <w:r w:rsidRPr="009D7B04">
              <w:rPr>
                <w:rFonts w:asciiTheme="minorEastAsia" w:eastAsiaTheme="minorEastAsia" w:hAnsiTheme="minorEastAsia" w:cs="宋体" w:hint="eastAsia"/>
                <w:kern w:val="0"/>
                <w:sz w:val="24"/>
                <w:szCs w:val="24"/>
              </w:rPr>
              <w:br/>
              <w:t>IPS入侵防御功能，吞吐500Mbps，最大并发连接数：500000，最大新建连接数：15000；</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2000</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6</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防火墙3</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支持TCP/IP访问控制，并发连接数：500000，每秒新建连接数：15000。</w:t>
            </w:r>
            <w:r w:rsidRPr="009D7B04">
              <w:rPr>
                <w:rFonts w:asciiTheme="minorEastAsia" w:eastAsiaTheme="minorEastAsia" w:hAnsiTheme="minorEastAsia" w:cs="宋体" w:hint="eastAsia"/>
                <w:kern w:val="0"/>
                <w:sz w:val="24"/>
                <w:szCs w:val="24"/>
              </w:rPr>
              <w:br/>
              <w:t>IPS入侵防御功能，吞吐500Mbps，最大并发连接数：500000，最大新建连接数：15000；</w:t>
            </w:r>
            <w:r w:rsidRPr="009D7B04">
              <w:rPr>
                <w:rFonts w:asciiTheme="minorEastAsia" w:eastAsiaTheme="minorEastAsia" w:hAnsiTheme="minorEastAsia" w:cs="宋体" w:hint="eastAsia"/>
                <w:kern w:val="0"/>
                <w:sz w:val="24"/>
                <w:szCs w:val="24"/>
              </w:rPr>
              <w:br/>
              <w:t>SSL VPN：吞吐500Mbps，最大并发数100个。</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2250</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7</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防火墙4</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支持TCP/IP访问控制，并发连接数：500000，每秒新建连接数：15000。</w:t>
            </w:r>
            <w:r w:rsidRPr="009D7B04">
              <w:rPr>
                <w:rFonts w:asciiTheme="minorEastAsia" w:eastAsiaTheme="minorEastAsia" w:hAnsiTheme="minorEastAsia" w:cs="宋体" w:hint="eastAsia"/>
                <w:kern w:val="0"/>
                <w:sz w:val="24"/>
                <w:szCs w:val="24"/>
              </w:rPr>
              <w:br/>
              <w:t>IPS入侵防御功能，吞吐500Mbps，最大并发连接数：</w:t>
            </w:r>
            <w:r w:rsidRPr="009D7B04">
              <w:rPr>
                <w:rFonts w:asciiTheme="minorEastAsia" w:eastAsiaTheme="minorEastAsia" w:hAnsiTheme="minorEastAsia" w:cs="宋体" w:hint="eastAsia"/>
                <w:kern w:val="0"/>
                <w:sz w:val="24"/>
                <w:szCs w:val="24"/>
              </w:rPr>
              <w:lastRenderedPageBreak/>
              <w:t>500000，最大新建连接数：15000；</w:t>
            </w:r>
            <w:r w:rsidRPr="009D7B04">
              <w:rPr>
                <w:rFonts w:asciiTheme="minorEastAsia" w:eastAsiaTheme="minorEastAsia" w:hAnsiTheme="minorEastAsia" w:cs="宋体" w:hint="eastAsia"/>
                <w:kern w:val="0"/>
                <w:sz w:val="24"/>
                <w:szCs w:val="24"/>
              </w:rPr>
              <w:br/>
              <w:t>SSL VPN：吞吐500Mbps，最大并发数100个；</w:t>
            </w:r>
            <w:r w:rsidRPr="009D7B04">
              <w:rPr>
                <w:rFonts w:asciiTheme="minorEastAsia" w:eastAsiaTheme="minorEastAsia" w:hAnsiTheme="minorEastAsia" w:cs="宋体" w:hint="eastAsia"/>
                <w:kern w:val="0"/>
                <w:sz w:val="24"/>
                <w:szCs w:val="24"/>
              </w:rPr>
              <w:br/>
              <w:t>提供VPC之间精细化流量检测与管控。</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1实例/月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2500</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8</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Web应用防火墙</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Web应用防火墙</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拦截SQL注入、XSS跨站脚本、路径遍历、跨站请求伪造等应用层恶意攻击</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830</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9</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防篡改</w:t>
            </w: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防篡改</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1个云主机/裸金属</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850</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主机安全</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主机安全1</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提供虚拟化主机安全防护，包含主机防病毒AV,主机防火墙FW、主机入侵防御IPS三个功能</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40</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11</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主机安全2</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提供虚拟化主机安全防护，包含主机防病毒AV、主机防火墙FW、主机入侵防御IPS、防暴力破解四个功能</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50</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12</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主机安全3</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提供虚拟化主机安全防护，包含主机防病毒AV、主机防火墙FW、主机入侵防御IPS、webshell检测、防暴力破解、安全基线、网卡流量统计七个功能。</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120</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13</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VPN网关</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5Mbps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5Mbps带宽，支持IPSec-VPN协议</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 xml:space="preserve">550.00 </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14</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10Mbps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10Mbps带宽，支持IPSec-VPN协议</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 xml:space="preserve">800.00 </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15</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20Mbps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20Mbps带宽，支持IPSec-VPN协议</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 xml:space="preserve">1400.00 </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16</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50Mbps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50Mbps带宽，支持IPSec-VPN协议</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 xml:space="preserve">2800.00 </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17</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100Mbps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100Mbps带宽，支持IPSec-VPN协议</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 xml:space="preserve">5600.00 </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18</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堡垒机</w:t>
            </w: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堡垒机</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可管理1资产</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25</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19</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日志审计</w:t>
            </w: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日志审计</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可审计1个资产</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200</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20</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数据库审计</w:t>
            </w: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数据库审计</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可审计1个DB实例</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850</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21</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漏洞扫描</w:t>
            </w: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漏洞扫描</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针对一个应用系统的一个网络区域提供主机、WEB应用、数据库漏洞扫描服务</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1套/月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670</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22</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渗透测试</w:t>
            </w: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渗透测试</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1个业务系统3人日</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1套/次</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9D7B04">
              <w:rPr>
                <w:rFonts w:asciiTheme="minorEastAsia" w:eastAsiaTheme="minorEastAsia" w:hAnsiTheme="minorEastAsia" w:cs="宋体" w:hint="eastAsia"/>
                <w:kern w:val="0"/>
                <w:sz w:val="24"/>
                <w:szCs w:val="24"/>
              </w:rPr>
              <w:t>10000</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23</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密评套餐</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密评套餐1</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1、云密码机</w:t>
            </w:r>
            <w:r w:rsidRPr="009D7B04">
              <w:rPr>
                <w:rFonts w:asciiTheme="minorEastAsia" w:eastAsiaTheme="minorEastAsia" w:hAnsiTheme="minorEastAsia" w:cs="宋体" w:hint="eastAsia"/>
                <w:kern w:val="0"/>
                <w:sz w:val="24"/>
                <w:szCs w:val="24"/>
              </w:rPr>
              <w:br/>
              <w:t>支持国产SM2、SM3、SM4密码算法，实现对用户可选择性的敏感</w:t>
            </w:r>
            <w:r w:rsidRPr="009D7B04">
              <w:rPr>
                <w:rFonts w:asciiTheme="minorEastAsia" w:eastAsiaTheme="minorEastAsia" w:hAnsiTheme="minorEastAsia" w:cs="宋体" w:hint="eastAsia"/>
                <w:kern w:val="0"/>
                <w:sz w:val="24"/>
                <w:szCs w:val="24"/>
              </w:rPr>
              <w:lastRenderedPageBreak/>
              <w:t>数据加密</w:t>
            </w:r>
            <w:r w:rsidRPr="009D7B04">
              <w:rPr>
                <w:rFonts w:asciiTheme="minorEastAsia" w:eastAsiaTheme="minorEastAsia" w:hAnsiTheme="minorEastAsia" w:cs="宋体" w:hint="eastAsia"/>
                <w:kern w:val="0"/>
                <w:sz w:val="24"/>
                <w:szCs w:val="24"/>
              </w:rPr>
              <w:br/>
              <w:t>2、签名验签</w:t>
            </w:r>
            <w:r w:rsidRPr="009D7B04">
              <w:rPr>
                <w:rFonts w:asciiTheme="minorEastAsia" w:eastAsiaTheme="minorEastAsia" w:hAnsiTheme="minorEastAsia" w:cs="宋体" w:hint="eastAsia"/>
                <w:kern w:val="0"/>
                <w:sz w:val="24"/>
                <w:szCs w:val="24"/>
              </w:rPr>
              <w:br/>
              <w:t>支持国产SM2密码算法，提供数据签名与验证、文件签名与验证、证书有效期验证、CA根验证、CRL验证等服务</w:t>
            </w:r>
            <w:r w:rsidRPr="009D7B04">
              <w:rPr>
                <w:rFonts w:asciiTheme="minorEastAsia" w:eastAsiaTheme="minorEastAsia" w:hAnsiTheme="minorEastAsia" w:cs="宋体" w:hint="eastAsia"/>
                <w:kern w:val="0"/>
                <w:sz w:val="24"/>
                <w:szCs w:val="24"/>
              </w:rPr>
              <w:br/>
              <w:t>3、时间戳服务</w:t>
            </w:r>
            <w:r w:rsidRPr="009D7B04">
              <w:rPr>
                <w:rFonts w:asciiTheme="minorEastAsia" w:eastAsiaTheme="minorEastAsia" w:hAnsiTheme="minorEastAsia" w:cs="宋体" w:hint="eastAsia"/>
                <w:kern w:val="0"/>
                <w:sz w:val="24"/>
                <w:szCs w:val="24"/>
              </w:rPr>
              <w:br/>
              <w:t>支持国产SM2密码算法，提供可靠的时间信息，证明某份文件（或某条信息）在某个时间（或以前）存在，保障证据的不可抵赖性和完整性</w:t>
            </w:r>
            <w:r w:rsidRPr="009D7B04">
              <w:rPr>
                <w:rFonts w:asciiTheme="minorEastAsia" w:eastAsiaTheme="minorEastAsia" w:hAnsiTheme="minorEastAsia" w:cs="宋体" w:hint="eastAsia"/>
                <w:kern w:val="0"/>
                <w:sz w:val="24"/>
                <w:szCs w:val="24"/>
              </w:rPr>
              <w:br/>
              <w:t>4、密钥管理</w:t>
            </w:r>
            <w:r w:rsidRPr="009D7B04">
              <w:rPr>
                <w:rFonts w:asciiTheme="minorEastAsia" w:eastAsiaTheme="minorEastAsia" w:hAnsiTheme="minorEastAsia" w:cs="宋体" w:hint="eastAsia"/>
                <w:kern w:val="0"/>
                <w:sz w:val="24"/>
                <w:szCs w:val="24"/>
              </w:rPr>
              <w:br/>
              <w:t>支持国产SM2、SM3、SM4密码算法，提供密钥托管相关的支持活动，如密钥托管服务、密钥安全隔离和存储服务等</w:t>
            </w:r>
            <w:r w:rsidRPr="009D7B04">
              <w:rPr>
                <w:rFonts w:asciiTheme="minorEastAsia" w:eastAsiaTheme="minorEastAsia" w:hAnsiTheme="minorEastAsia" w:cs="宋体" w:hint="eastAsia"/>
                <w:kern w:val="0"/>
                <w:sz w:val="24"/>
                <w:szCs w:val="24"/>
              </w:rPr>
              <w:br/>
              <w:t>5、CA数字证书</w:t>
            </w:r>
            <w:r w:rsidRPr="009D7B04">
              <w:rPr>
                <w:rFonts w:asciiTheme="minorEastAsia" w:eastAsiaTheme="minorEastAsia" w:hAnsiTheme="minorEastAsia" w:cs="宋体" w:hint="eastAsia"/>
                <w:kern w:val="0"/>
                <w:sz w:val="24"/>
                <w:szCs w:val="24"/>
              </w:rPr>
              <w:br/>
              <w:t>支持国产SM2密码算法，为云上业务系统的实体签发代表身份的数字证书服务，提供统一的网络</w:t>
            </w:r>
            <w:r w:rsidRPr="009D7B04">
              <w:rPr>
                <w:rFonts w:asciiTheme="minorEastAsia" w:eastAsiaTheme="minorEastAsia" w:hAnsiTheme="minorEastAsia" w:cs="宋体" w:hint="eastAsia"/>
                <w:kern w:val="0"/>
                <w:sz w:val="24"/>
                <w:szCs w:val="24"/>
              </w:rPr>
              <w:lastRenderedPageBreak/>
              <w:t>身份认证和验证管理</w:t>
            </w:r>
            <w:r w:rsidRPr="009D7B04">
              <w:rPr>
                <w:rFonts w:asciiTheme="minorEastAsia" w:eastAsiaTheme="minorEastAsia" w:hAnsiTheme="minorEastAsia" w:cs="宋体" w:hint="eastAsia"/>
                <w:kern w:val="0"/>
                <w:sz w:val="24"/>
                <w:szCs w:val="24"/>
              </w:rPr>
              <w:br/>
              <w:t>默认包含1张企业数字证书</w:t>
            </w:r>
            <w:r w:rsidRPr="009D7B04">
              <w:rPr>
                <w:rFonts w:asciiTheme="minorEastAsia" w:eastAsiaTheme="minorEastAsia" w:hAnsiTheme="minorEastAsia" w:cs="宋体" w:hint="eastAsia"/>
                <w:kern w:val="0"/>
                <w:sz w:val="24"/>
                <w:szCs w:val="24"/>
              </w:rPr>
              <w:br/>
              <w:t>6、移动端数据安全</w:t>
            </w:r>
            <w:r w:rsidRPr="009D7B04">
              <w:rPr>
                <w:rFonts w:asciiTheme="minorEastAsia" w:eastAsiaTheme="minorEastAsia" w:hAnsiTheme="minorEastAsia" w:cs="宋体" w:hint="eastAsia"/>
                <w:kern w:val="0"/>
                <w:sz w:val="24"/>
                <w:szCs w:val="24"/>
              </w:rPr>
              <w:br/>
              <w:t>支持国产SM2密码算法，用软件实现密码设备、密码运算和CA数字证书全部功能，实现业务信息在移动终端上的安全性，包括用户身份防伪造、数据防篡改、信息防被窃</w:t>
            </w:r>
            <w:r w:rsidRPr="009D7B04">
              <w:rPr>
                <w:rFonts w:asciiTheme="minorEastAsia" w:eastAsiaTheme="minorEastAsia" w:hAnsiTheme="minorEastAsia" w:cs="宋体" w:hint="eastAsia"/>
                <w:kern w:val="0"/>
                <w:sz w:val="24"/>
                <w:szCs w:val="24"/>
              </w:rPr>
              <w:br/>
              <w:t>默认包含1张企业手机证书</w:t>
            </w:r>
            <w:r w:rsidRPr="009D7B04">
              <w:rPr>
                <w:rFonts w:asciiTheme="minorEastAsia" w:eastAsiaTheme="minorEastAsia" w:hAnsiTheme="minorEastAsia" w:cs="宋体" w:hint="eastAsia"/>
                <w:kern w:val="0"/>
                <w:sz w:val="24"/>
                <w:szCs w:val="24"/>
              </w:rPr>
              <w:br/>
              <w:t>7、SSL VPN安全传输</w:t>
            </w:r>
            <w:r w:rsidRPr="009D7B04">
              <w:rPr>
                <w:rFonts w:asciiTheme="minorEastAsia" w:eastAsiaTheme="minorEastAsia" w:hAnsiTheme="minorEastAsia" w:cs="宋体" w:hint="eastAsia"/>
                <w:kern w:val="0"/>
                <w:sz w:val="24"/>
                <w:szCs w:val="24"/>
              </w:rPr>
              <w:br/>
              <w:t>支持SM2、SM3、SM4算法，提供国密SSL加密链路，为终端与云上业务系统、不同VPC间的业务系统提供安全的传输通道，保障数据传输的机密性和完整性</w:t>
            </w:r>
            <w:r w:rsidRPr="009D7B04">
              <w:rPr>
                <w:rFonts w:asciiTheme="minorEastAsia" w:eastAsiaTheme="minorEastAsia" w:hAnsiTheme="minorEastAsia" w:cs="宋体" w:hint="eastAsia"/>
                <w:kern w:val="0"/>
                <w:sz w:val="24"/>
                <w:szCs w:val="24"/>
              </w:rPr>
              <w:br/>
              <w:t>SSL连接数默认为1000</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1应用/月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4000</w:t>
            </w:r>
          </w:p>
        </w:tc>
      </w:tr>
      <w:tr w:rsidR="009D7B04" w:rsidRPr="009D7B04" w:rsidTr="00A14753">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24</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密评套餐2</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1、云密码机</w:t>
            </w:r>
            <w:r w:rsidRPr="009D7B04">
              <w:rPr>
                <w:rFonts w:asciiTheme="minorEastAsia" w:eastAsiaTheme="minorEastAsia" w:hAnsiTheme="minorEastAsia" w:cs="宋体" w:hint="eastAsia"/>
                <w:kern w:val="0"/>
                <w:sz w:val="24"/>
                <w:szCs w:val="24"/>
              </w:rPr>
              <w:br/>
              <w:t>支持国产SM2、SM3、SM4密码算法，实现对用户可选择性的敏感数据加密</w:t>
            </w:r>
            <w:r w:rsidRPr="009D7B04">
              <w:rPr>
                <w:rFonts w:asciiTheme="minorEastAsia" w:eastAsiaTheme="minorEastAsia" w:hAnsiTheme="minorEastAsia" w:cs="宋体" w:hint="eastAsia"/>
                <w:kern w:val="0"/>
                <w:sz w:val="24"/>
                <w:szCs w:val="24"/>
              </w:rPr>
              <w:br/>
            </w:r>
            <w:r w:rsidRPr="009D7B04">
              <w:rPr>
                <w:rFonts w:asciiTheme="minorEastAsia" w:eastAsiaTheme="minorEastAsia" w:hAnsiTheme="minorEastAsia" w:cs="宋体" w:hint="eastAsia"/>
                <w:kern w:val="0"/>
                <w:sz w:val="24"/>
                <w:szCs w:val="24"/>
              </w:rPr>
              <w:lastRenderedPageBreak/>
              <w:t>2、签名验签</w:t>
            </w:r>
            <w:r w:rsidRPr="009D7B04">
              <w:rPr>
                <w:rFonts w:asciiTheme="minorEastAsia" w:eastAsiaTheme="minorEastAsia" w:hAnsiTheme="minorEastAsia" w:cs="宋体" w:hint="eastAsia"/>
                <w:kern w:val="0"/>
                <w:sz w:val="24"/>
                <w:szCs w:val="24"/>
              </w:rPr>
              <w:br/>
              <w:t>支持国产SM2密码算法，提供数据签名与验证、文件签名与验证、证书有效期验证、CA根验证、CRL验证等服务</w:t>
            </w:r>
            <w:r w:rsidRPr="009D7B04">
              <w:rPr>
                <w:rFonts w:asciiTheme="minorEastAsia" w:eastAsiaTheme="minorEastAsia" w:hAnsiTheme="minorEastAsia" w:cs="宋体" w:hint="eastAsia"/>
                <w:kern w:val="0"/>
                <w:sz w:val="24"/>
                <w:szCs w:val="24"/>
              </w:rPr>
              <w:br/>
              <w:t>3、时间戳服务</w:t>
            </w:r>
            <w:r w:rsidRPr="009D7B04">
              <w:rPr>
                <w:rFonts w:asciiTheme="minorEastAsia" w:eastAsiaTheme="minorEastAsia" w:hAnsiTheme="minorEastAsia" w:cs="宋体" w:hint="eastAsia"/>
                <w:kern w:val="0"/>
                <w:sz w:val="24"/>
                <w:szCs w:val="24"/>
              </w:rPr>
              <w:br/>
              <w:t>支持国产SM2密码算法，提供可靠的时间信息，证明某份文件（或某条信息）在某个时间（或以前）存在，保障证据的不可抵赖性和完整性</w:t>
            </w:r>
            <w:r w:rsidRPr="009D7B04">
              <w:rPr>
                <w:rFonts w:asciiTheme="minorEastAsia" w:eastAsiaTheme="minorEastAsia" w:hAnsiTheme="minorEastAsia" w:cs="宋体" w:hint="eastAsia"/>
                <w:kern w:val="0"/>
                <w:sz w:val="24"/>
                <w:szCs w:val="24"/>
              </w:rPr>
              <w:br/>
              <w:t>4、密钥管理</w:t>
            </w:r>
            <w:r w:rsidRPr="009D7B04">
              <w:rPr>
                <w:rFonts w:asciiTheme="minorEastAsia" w:eastAsiaTheme="minorEastAsia" w:hAnsiTheme="minorEastAsia" w:cs="宋体" w:hint="eastAsia"/>
                <w:kern w:val="0"/>
                <w:sz w:val="24"/>
                <w:szCs w:val="24"/>
              </w:rPr>
              <w:br/>
              <w:t>支持国产SM2、SM3、SM4密码算法，提供密钥托管相关的支持活动，如密钥托管服务、密钥安全隔离和存储服务等</w:t>
            </w:r>
            <w:r w:rsidRPr="009D7B04">
              <w:rPr>
                <w:rFonts w:asciiTheme="minorEastAsia" w:eastAsiaTheme="minorEastAsia" w:hAnsiTheme="minorEastAsia" w:cs="宋体" w:hint="eastAsia"/>
                <w:kern w:val="0"/>
                <w:sz w:val="24"/>
                <w:szCs w:val="24"/>
              </w:rPr>
              <w:br/>
              <w:t>5、CA数字证书</w:t>
            </w:r>
            <w:r w:rsidRPr="009D7B04">
              <w:rPr>
                <w:rFonts w:asciiTheme="minorEastAsia" w:eastAsiaTheme="minorEastAsia" w:hAnsiTheme="minorEastAsia" w:cs="宋体" w:hint="eastAsia"/>
                <w:kern w:val="0"/>
                <w:sz w:val="24"/>
                <w:szCs w:val="24"/>
              </w:rPr>
              <w:br/>
              <w:t>支持国产SM2密码算法，为云上业务系统的实体签发代表身份的数字证书服务，提供统一的网络身份认证和验证管理</w:t>
            </w:r>
            <w:r w:rsidRPr="009D7B04">
              <w:rPr>
                <w:rFonts w:asciiTheme="minorEastAsia" w:eastAsiaTheme="minorEastAsia" w:hAnsiTheme="minorEastAsia" w:cs="宋体" w:hint="eastAsia"/>
                <w:kern w:val="0"/>
                <w:sz w:val="24"/>
                <w:szCs w:val="24"/>
              </w:rPr>
              <w:br/>
            </w:r>
            <w:r w:rsidRPr="009D7B04">
              <w:rPr>
                <w:rFonts w:asciiTheme="minorEastAsia" w:eastAsiaTheme="minorEastAsia" w:hAnsiTheme="minorEastAsia" w:cs="宋体" w:hint="eastAsia"/>
                <w:kern w:val="0"/>
                <w:sz w:val="24"/>
                <w:szCs w:val="24"/>
              </w:rPr>
              <w:lastRenderedPageBreak/>
              <w:t>默认包含1张企业数字证书</w:t>
            </w:r>
            <w:r w:rsidRPr="009D7B04">
              <w:rPr>
                <w:rFonts w:asciiTheme="minorEastAsia" w:eastAsiaTheme="minorEastAsia" w:hAnsiTheme="minorEastAsia" w:cs="宋体" w:hint="eastAsia"/>
                <w:kern w:val="0"/>
                <w:sz w:val="24"/>
                <w:szCs w:val="24"/>
              </w:rPr>
              <w:br/>
              <w:t>6、移动端数据安全</w:t>
            </w:r>
            <w:r w:rsidRPr="009D7B04">
              <w:rPr>
                <w:rFonts w:asciiTheme="minorEastAsia" w:eastAsiaTheme="minorEastAsia" w:hAnsiTheme="minorEastAsia" w:cs="宋体" w:hint="eastAsia"/>
                <w:kern w:val="0"/>
                <w:sz w:val="24"/>
                <w:szCs w:val="24"/>
              </w:rPr>
              <w:br/>
              <w:t>支持国产SM2密码算法，用软件实现密码设备、密码运算和CA数字证书全部功能，实现业务信息在移动终端上的安全性，包括用户身份防伪造、数据防篡改、信息防被窃</w:t>
            </w:r>
            <w:r w:rsidRPr="009D7B04">
              <w:rPr>
                <w:rFonts w:asciiTheme="minorEastAsia" w:eastAsiaTheme="minorEastAsia" w:hAnsiTheme="minorEastAsia" w:cs="宋体" w:hint="eastAsia"/>
                <w:kern w:val="0"/>
                <w:sz w:val="24"/>
                <w:szCs w:val="24"/>
              </w:rPr>
              <w:br/>
              <w:t>默认包含1张企业手机证书</w:t>
            </w:r>
            <w:r w:rsidRPr="009D7B04">
              <w:rPr>
                <w:rFonts w:asciiTheme="minorEastAsia" w:eastAsiaTheme="minorEastAsia" w:hAnsiTheme="minorEastAsia" w:cs="宋体" w:hint="eastAsia"/>
                <w:kern w:val="0"/>
                <w:sz w:val="24"/>
                <w:szCs w:val="24"/>
              </w:rPr>
              <w:br/>
              <w:t>7、SSL VPN安全传输</w:t>
            </w:r>
            <w:r w:rsidRPr="009D7B04">
              <w:rPr>
                <w:rFonts w:asciiTheme="minorEastAsia" w:eastAsiaTheme="minorEastAsia" w:hAnsiTheme="minorEastAsia" w:cs="宋体" w:hint="eastAsia"/>
                <w:kern w:val="0"/>
                <w:sz w:val="24"/>
                <w:szCs w:val="24"/>
              </w:rPr>
              <w:br/>
              <w:t>支持SM2、SM3、SM4算法，提供国密SSL加密链路，为终端与云上业务系统、不同VPC间的业务系统提供安全的传输通道，保障数据传输的机密性和完整性</w:t>
            </w:r>
            <w:r w:rsidRPr="009D7B04">
              <w:rPr>
                <w:rFonts w:asciiTheme="minorEastAsia" w:eastAsiaTheme="minorEastAsia" w:hAnsiTheme="minorEastAsia" w:cs="宋体" w:hint="eastAsia"/>
                <w:kern w:val="0"/>
                <w:sz w:val="24"/>
                <w:szCs w:val="24"/>
              </w:rPr>
              <w:br/>
              <w:t>SSL连接数默认为1000</w:t>
            </w:r>
            <w:r w:rsidRPr="009D7B04">
              <w:rPr>
                <w:rFonts w:asciiTheme="minorEastAsia" w:eastAsiaTheme="minorEastAsia" w:hAnsiTheme="minorEastAsia" w:cs="宋体" w:hint="eastAsia"/>
                <w:kern w:val="0"/>
                <w:sz w:val="24"/>
                <w:szCs w:val="24"/>
              </w:rPr>
              <w:br/>
              <w:t>8、数据库加密</w:t>
            </w:r>
            <w:r w:rsidRPr="009D7B04">
              <w:rPr>
                <w:rFonts w:asciiTheme="minorEastAsia" w:eastAsiaTheme="minorEastAsia" w:hAnsiTheme="minorEastAsia" w:cs="宋体" w:hint="eastAsia"/>
                <w:kern w:val="0"/>
                <w:sz w:val="24"/>
                <w:szCs w:val="24"/>
              </w:rPr>
              <w:br/>
              <w:t>支持加密网关与SDK加密这两种模式的数据库加密：</w:t>
            </w:r>
            <w:r w:rsidRPr="009D7B04">
              <w:rPr>
                <w:rFonts w:asciiTheme="minorEastAsia" w:eastAsiaTheme="minorEastAsia" w:hAnsiTheme="minorEastAsia" w:cs="宋体" w:hint="eastAsia"/>
                <w:kern w:val="0"/>
                <w:sz w:val="24"/>
                <w:szCs w:val="24"/>
              </w:rPr>
              <w:br/>
              <w:t>（1）加密网关：提供数据库透明加解密处理；支持对目标数据库</w:t>
            </w:r>
            <w:r w:rsidRPr="009D7B04">
              <w:rPr>
                <w:rFonts w:asciiTheme="minorEastAsia" w:eastAsiaTheme="minorEastAsia" w:hAnsiTheme="minorEastAsia" w:cs="宋体" w:hint="eastAsia"/>
                <w:kern w:val="0"/>
                <w:sz w:val="24"/>
                <w:szCs w:val="24"/>
              </w:rPr>
              <w:lastRenderedPageBreak/>
              <w:t>的IP、端口及代理端口进行配置，通过配置的数据库名、表名和列名，实现对数据库对应表和列写入或读出数据的加密或解密处理</w:t>
            </w:r>
            <w:r w:rsidRPr="009D7B04">
              <w:rPr>
                <w:rFonts w:asciiTheme="minorEastAsia" w:eastAsiaTheme="minorEastAsia" w:hAnsiTheme="minorEastAsia" w:cs="宋体" w:hint="eastAsia"/>
                <w:kern w:val="0"/>
                <w:sz w:val="24"/>
                <w:szCs w:val="24"/>
              </w:rPr>
              <w:br/>
              <w:t>（2）SDK加密：提供数据加密SDK嵌入应用系统，实现对数据库重要字段的加解密处理，以密文的形式存储在数据库中，保证数据存储的机密性；实现对调用数据库加密服务的应用系统进行添加、删除、修改，完成应用添加后即可使用数据库加密服务</w:t>
            </w:r>
            <w:r w:rsidRPr="009D7B04">
              <w:rPr>
                <w:rFonts w:asciiTheme="minorEastAsia" w:eastAsiaTheme="minorEastAsia" w:hAnsiTheme="minorEastAsia" w:cs="宋体" w:hint="eastAsia"/>
                <w:kern w:val="0"/>
                <w:sz w:val="24"/>
                <w:szCs w:val="24"/>
              </w:rPr>
              <w:br/>
              <w:t>9、隧道加密</w:t>
            </w:r>
            <w:r w:rsidRPr="009D7B04">
              <w:rPr>
                <w:rFonts w:asciiTheme="minorEastAsia" w:eastAsiaTheme="minorEastAsia" w:hAnsiTheme="minorEastAsia" w:cs="宋体" w:hint="eastAsia"/>
                <w:kern w:val="0"/>
                <w:sz w:val="24"/>
                <w:szCs w:val="24"/>
              </w:rPr>
              <w:br/>
              <w:t>支持SM2、SM3、SM4算法，支持同一个VPC服务与服务间、不同VPC间、不同云池间通过IPSec网络安全协议建立安全通道，完成身份鉴别和加密通信协商，保证通信双方身份真实性和通信数据的机密性、完整性</w:t>
            </w:r>
            <w:r w:rsidRPr="009D7B04">
              <w:rPr>
                <w:rFonts w:asciiTheme="minorEastAsia" w:eastAsiaTheme="minorEastAsia" w:hAnsiTheme="minorEastAsia" w:cs="宋体" w:hint="eastAsia"/>
                <w:kern w:val="0"/>
                <w:sz w:val="24"/>
                <w:szCs w:val="24"/>
              </w:rPr>
              <w:br/>
              <w:t>10、电子签章</w:t>
            </w:r>
            <w:r w:rsidRPr="009D7B04">
              <w:rPr>
                <w:rFonts w:asciiTheme="minorEastAsia" w:eastAsiaTheme="minorEastAsia" w:hAnsiTheme="minorEastAsia" w:cs="宋体" w:hint="eastAsia"/>
                <w:kern w:val="0"/>
                <w:sz w:val="24"/>
                <w:szCs w:val="24"/>
              </w:rPr>
              <w:br/>
            </w:r>
            <w:r w:rsidRPr="009D7B04">
              <w:rPr>
                <w:rFonts w:asciiTheme="minorEastAsia" w:eastAsiaTheme="minorEastAsia" w:hAnsiTheme="minorEastAsia" w:cs="宋体" w:hint="eastAsia"/>
                <w:kern w:val="0"/>
                <w:sz w:val="24"/>
                <w:szCs w:val="24"/>
              </w:rPr>
              <w:lastRenderedPageBreak/>
              <w:t>支持国密算法SM2，支持PDF、HTML格式文件的签章和验章，提供系统印章管理功能；支持自动盖章和批量盖章等多种盖章方式，签章类型包含基于位置签章、基于关键字签章、骑缝章；支持将印章图片按照标准的算法组合到PDF文档和HTML页面上，实现不同类型文档的电子签章</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1应用/月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5000</w:t>
            </w:r>
          </w:p>
        </w:tc>
      </w:tr>
    </w:tbl>
    <w:p w:rsidR="009D7B04" w:rsidRPr="009D7B04" w:rsidRDefault="009D7B04" w:rsidP="009D7B04">
      <w:pPr>
        <w:widowControl/>
        <w:spacing w:line="360" w:lineRule="auto"/>
        <w:ind w:firstLine="480"/>
        <w:jc w:val="left"/>
        <w:rPr>
          <w:rFonts w:asciiTheme="minorEastAsia" w:eastAsiaTheme="minorEastAsia" w:hAnsiTheme="minorEastAsia"/>
          <w:sz w:val="24"/>
          <w:szCs w:val="24"/>
        </w:rPr>
      </w:pPr>
    </w:p>
    <w:p w:rsidR="009D7B04" w:rsidRPr="009D7B04" w:rsidRDefault="009D7B04" w:rsidP="009D7B04">
      <w:pPr>
        <w:spacing w:line="360" w:lineRule="auto"/>
        <w:ind w:firstLine="480"/>
        <w:outlineLvl w:val="0"/>
        <w:rPr>
          <w:rFonts w:asciiTheme="minorEastAsia" w:eastAsiaTheme="minorEastAsia" w:hAnsiTheme="minorEastAsia"/>
          <w:sz w:val="24"/>
          <w:szCs w:val="24"/>
        </w:rPr>
      </w:pPr>
      <w:r w:rsidRPr="009D7B04">
        <w:rPr>
          <w:rFonts w:asciiTheme="minorEastAsia" w:eastAsiaTheme="minorEastAsia" w:hAnsiTheme="minorEastAsia"/>
          <w:sz w:val="24"/>
          <w:szCs w:val="24"/>
        </w:rPr>
        <w:t>5.</w:t>
      </w:r>
      <w:r w:rsidRPr="009D7B04">
        <w:rPr>
          <w:rFonts w:asciiTheme="minorEastAsia" w:eastAsiaTheme="minorEastAsia" w:hAnsiTheme="minorEastAsia" w:hint="eastAsia"/>
          <w:sz w:val="24"/>
          <w:szCs w:val="24"/>
        </w:rPr>
        <w:t>云原生</w:t>
      </w:r>
      <w:r w:rsidRPr="009D7B04">
        <w:rPr>
          <w:rFonts w:asciiTheme="minorEastAsia" w:eastAsiaTheme="minorEastAsia" w:hAnsiTheme="minorEastAsia"/>
          <w:sz w:val="24"/>
          <w:szCs w:val="24"/>
        </w:rPr>
        <w:t>服务目录</w:t>
      </w:r>
    </w:p>
    <w:tbl>
      <w:tblPr>
        <w:tblW w:w="8748" w:type="dxa"/>
        <w:tblInd w:w="93" w:type="dxa"/>
        <w:tblLayout w:type="fixed"/>
        <w:tblLook w:val="04A0" w:firstRow="1" w:lastRow="0" w:firstColumn="1" w:lastColumn="0" w:noHBand="0" w:noVBand="1"/>
      </w:tblPr>
      <w:tblGrid>
        <w:gridCol w:w="810"/>
        <w:gridCol w:w="1203"/>
        <w:gridCol w:w="1110"/>
        <w:gridCol w:w="3105"/>
        <w:gridCol w:w="1380"/>
        <w:gridCol w:w="1140"/>
      </w:tblGrid>
      <w:tr w:rsidR="009D7B04" w:rsidRPr="009D7B04" w:rsidTr="005D64AD">
        <w:trPr>
          <w:trHeight w:val="540"/>
          <w:tblHeader/>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序号</w:t>
            </w:r>
          </w:p>
        </w:tc>
        <w:tc>
          <w:tcPr>
            <w:tcW w:w="120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一级分类</w:t>
            </w: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二级分类</w:t>
            </w: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服务说明</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规格</w:t>
            </w:r>
          </w:p>
        </w:tc>
        <w:tc>
          <w:tcPr>
            <w:tcW w:w="11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最高限价</w:t>
            </w:r>
            <w:r w:rsidRPr="009D7B04">
              <w:rPr>
                <w:rFonts w:asciiTheme="minorEastAsia" w:eastAsiaTheme="minorEastAsia" w:hAnsiTheme="minorEastAsia" w:cs="宋体" w:hint="eastAsia"/>
                <w:b/>
                <w:bCs/>
                <w:kern w:val="0"/>
                <w:sz w:val="24"/>
                <w:szCs w:val="24"/>
              </w:rPr>
              <w:br/>
              <w:t>（元）</w:t>
            </w:r>
          </w:p>
        </w:tc>
      </w:tr>
      <w:tr w:rsidR="009D7B04" w:rsidRPr="009D7B04" w:rsidTr="00A14753">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容器</w:t>
            </w: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vCPU</w:t>
            </w: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Master、Worker单节点配置vCPU</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1vCPU/月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50</w:t>
            </w:r>
          </w:p>
        </w:tc>
      </w:tr>
      <w:tr w:rsidR="009D7B04" w:rsidRPr="009D7B04" w:rsidTr="00A14753">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内存</w:t>
            </w:r>
          </w:p>
        </w:tc>
        <w:tc>
          <w:tcPr>
            <w:tcW w:w="31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Master、Worker单节点配置内存</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1GB/月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13.5</w:t>
            </w:r>
          </w:p>
        </w:tc>
      </w:tr>
      <w:tr w:rsidR="009D7B04" w:rsidRPr="009D7B04" w:rsidTr="00A14753">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3</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微服务</w:t>
            </w:r>
          </w:p>
        </w:tc>
        <w:tc>
          <w:tcPr>
            <w:tcW w:w="111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微服务</w:t>
            </w: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微服务引擎节点1vCPU2GB</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1节点/月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100</w:t>
            </w:r>
          </w:p>
        </w:tc>
      </w:tr>
      <w:tr w:rsidR="009D7B04" w:rsidRPr="009D7B04" w:rsidTr="00A14753">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4</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11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微服务引擎节点2vCPU4GB</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1节点/月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340</w:t>
            </w:r>
          </w:p>
        </w:tc>
      </w:tr>
      <w:tr w:rsidR="009D7B04" w:rsidRPr="009D7B04" w:rsidTr="00A14753">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5</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11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微服务引擎节点4vCPU8GB</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1节点/月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660</w:t>
            </w:r>
          </w:p>
        </w:tc>
      </w:tr>
      <w:tr w:rsidR="009D7B04" w:rsidRPr="009D7B04" w:rsidTr="00A14753">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6</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11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微服务引擎节点8vCPU16GB</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1节点/月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1280</w:t>
            </w:r>
          </w:p>
        </w:tc>
      </w:tr>
      <w:tr w:rsidR="009D7B04" w:rsidRPr="009D7B04" w:rsidTr="00A14753">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7</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11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微服务引擎节点16vCPU32GB</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1节点/月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2500</w:t>
            </w:r>
          </w:p>
        </w:tc>
      </w:tr>
    </w:tbl>
    <w:p w:rsidR="009D7B04" w:rsidRPr="009D7B04" w:rsidRDefault="009D7B04" w:rsidP="009D7B04">
      <w:pPr>
        <w:widowControl/>
        <w:spacing w:line="360" w:lineRule="auto"/>
        <w:ind w:firstLine="480"/>
        <w:jc w:val="left"/>
        <w:rPr>
          <w:rFonts w:asciiTheme="minorEastAsia" w:eastAsiaTheme="minorEastAsia" w:hAnsiTheme="minorEastAsia"/>
          <w:sz w:val="24"/>
          <w:szCs w:val="24"/>
        </w:rPr>
      </w:pPr>
    </w:p>
    <w:p w:rsidR="009D7B04" w:rsidRPr="009D7B04" w:rsidRDefault="009D7B04" w:rsidP="009D7B04">
      <w:pPr>
        <w:spacing w:line="360" w:lineRule="auto"/>
        <w:ind w:firstLine="480"/>
        <w:outlineLvl w:val="0"/>
        <w:rPr>
          <w:rFonts w:asciiTheme="minorEastAsia" w:eastAsiaTheme="minorEastAsia" w:hAnsiTheme="minorEastAsia"/>
          <w:sz w:val="24"/>
          <w:szCs w:val="24"/>
        </w:rPr>
      </w:pPr>
      <w:r w:rsidRPr="009D7B04">
        <w:rPr>
          <w:rFonts w:asciiTheme="minorEastAsia" w:eastAsiaTheme="minorEastAsia" w:hAnsiTheme="minorEastAsia"/>
          <w:sz w:val="24"/>
          <w:szCs w:val="24"/>
        </w:rPr>
        <w:t>6.</w:t>
      </w:r>
      <w:r w:rsidRPr="009D7B04">
        <w:rPr>
          <w:rFonts w:asciiTheme="minorEastAsia" w:eastAsiaTheme="minorEastAsia" w:hAnsiTheme="minorEastAsia" w:hint="eastAsia"/>
          <w:sz w:val="24"/>
          <w:szCs w:val="24"/>
        </w:rPr>
        <w:t>备份</w:t>
      </w:r>
      <w:r w:rsidRPr="009D7B04">
        <w:rPr>
          <w:rFonts w:asciiTheme="minorEastAsia" w:eastAsiaTheme="minorEastAsia" w:hAnsiTheme="minorEastAsia"/>
          <w:sz w:val="24"/>
          <w:szCs w:val="24"/>
        </w:rPr>
        <w:t>服务目录</w:t>
      </w:r>
    </w:p>
    <w:tbl>
      <w:tblPr>
        <w:tblW w:w="8686"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3"/>
        <w:gridCol w:w="1134"/>
        <w:gridCol w:w="1134"/>
        <w:gridCol w:w="3024"/>
        <w:gridCol w:w="1031"/>
        <w:gridCol w:w="1500"/>
      </w:tblGrid>
      <w:tr w:rsidR="009D7B04" w:rsidRPr="005D0880" w:rsidTr="005D0880">
        <w:trPr>
          <w:trHeight w:val="241"/>
        </w:trPr>
        <w:tc>
          <w:tcPr>
            <w:tcW w:w="863" w:type="dxa"/>
            <w:noWrap/>
            <w:vAlign w:val="center"/>
          </w:tcPr>
          <w:p w:rsidR="009D7B04" w:rsidRPr="005D0880"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5D0880">
              <w:rPr>
                <w:rFonts w:asciiTheme="minorEastAsia" w:eastAsiaTheme="minorEastAsia" w:hAnsiTheme="minorEastAsia" w:cs="宋体" w:hint="eastAsia"/>
                <w:b/>
                <w:bCs/>
                <w:kern w:val="0"/>
                <w:sz w:val="24"/>
                <w:szCs w:val="24"/>
              </w:rPr>
              <w:t>序号</w:t>
            </w:r>
          </w:p>
        </w:tc>
        <w:tc>
          <w:tcPr>
            <w:tcW w:w="1134" w:type="dxa"/>
            <w:noWrap/>
            <w:vAlign w:val="center"/>
          </w:tcPr>
          <w:p w:rsidR="009D7B04" w:rsidRPr="005D0880"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5D0880">
              <w:rPr>
                <w:rFonts w:asciiTheme="minorEastAsia" w:eastAsiaTheme="minorEastAsia" w:hAnsiTheme="minorEastAsia" w:cs="宋体" w:hint="eastAsia"/>
                <w:b/>
                <w:bCs/>
                <w:kern w:val="0"/>
                <w:sz w:val="24"/>
                <w:szCs w:val="24"/>
              </w:rPr>
              <w:t>一级分类</w:t>
            </w:r>
          </w:p>
        </w:tc>
        <w:tc>
          <w:tcPr>
            <w:tcW w:w="1134" w:type="dxa"/>
            <w:vAlign w:val="center"/>
          </w:tcPr>
          <w:p w:rsidR="009D7B04" w:rsidRPr="005D0880"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5D0880">
              <w:rPr>
                <w:rFonts w:asciiTheme="minorEastAsia" w:eastAsiaTheme="minorEastAsia" w:hAnsiTheme="minorEastAsia" w:cs="宋体" w:hint="eastAsia"/>
                <w:b/>
                <w:bCs/>
                <w:kern w:val="0"/>
                <w:sz w:val="24"/>
                <w:szCs w:val="24"/>
              </w:rPr>
              <w:t>二级分类</w:t>
            </w:r>
          </w:p>
        </w:tc>
        <w:tc>
          <w:tcPr>
            <w:tcW w:w="3024" w:type="dxa"/>
            <w:vAlign w:val="center"/>
          </w:tcPr>
          <w:p w:rsidR="009D7B04" w:rsidRPr="005D0880"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5D0880">
              <w:rPr>
                <w:rFonts w:asciiTheme="minorEastAsia" w:eastAsiaTheme="minorEastAsia" w:hAnsiTheme="minorEastAsia" w:cs="宋体" w:hint="eastAsia"/>
                <w:b/>
                <w:bCs/>
                <w:kern w:val="0"/>
                <w:sz w:val="24"/>
                <w:szCs w:val="24"/>
              </w:rPr>
              <w:t>服务说明</w:t>
            </w:r>
          </w:p>
        </w:tc>
        <w:tc>
          <w:tcPr>
            <w:tcW w:w="1031" w:type="dxa"/>
            <w:vAlign w:val="center"/>
          </w:tcPr>
          <w:p w:rsidR="009D7B04" w:rsidRPr="005D0880"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5D0880">
              <w:rPr>
                <w:rFonts w:asciiTheme="minorEastAsia" w:eastAsiaTheme="minorEastAsia" w:hAnsiTheme="minorEastAsia" w:cs="宋体" w:hint="eastAsia"/>
                <w:b/>
                <w:bCs/>
                <w:kern w:val="0"/>
                <w:sz w:val="24"/>
                <w:szCs w:val="24"/>
              </w:rPr>
              <w:t>规格</w:t>
            </w:r>
          </w:p>
        </w:tc>
        <w:tc>
          <w:tcPr>
            <w:tcW w:w="1500" w:type="dxa"/>
            <w:vAlign w:val="center"/>
          </w:tcPr>
          <w:p w:rsidR="009D7B04" w:rsidRPr="005D0880" w:rsidRDefault="009D7B04" w:rsidP="009D7B04">
            <w:pPr>
              <w:widowControl/>
              <w:spacing w:line="360" w:lineRule="auto"/>
              <w:jc w:val="center"/>
              <w:textAlignment w:val="center"/>
              <w:rPr>
                <w:rFonts w:asciiTheme="minorEastAsia" w:eastAsiaTheme="minorEastAsia" w:hAnsiTheme="minorEastAsia" w:cs="宋体"/>
                <w:b/>
                <w:bCs/>
                <w:kern w:val="0"/>
                <w:sz w:val="24"/>
                <w:szCs w:val="24"/>
              </w:rPr>
            </w:pPr>
            <w:r w:rsidRPr="005D0880">
              <w:rPr>
                <w:rFonts w:asciiTheme="minorEastAsia" w:eastAsiaTheme="minorEastAsia" w:hAnsiTheme="minorEastAsia" w:cs="宋体" w:hint="eastAsia"/>
                <w:b/>
                <w:bCs/>
                <w:kern w:val="0"/>
                <w:sz w:val="24"/>
                <w:szCs w:val="24"/>
              </w:rPr>
              <w:t>最高限价</w:t>
            </w:r>
          </w:p>
          <w:p w:rsidR="009D7B04" w:rsidRPr="005D0880" w:rsidRDefault="009D7B04" w:rsidP="009D7B04">
            <w:pPr>
              <w:spacing w:after="120" w:line="360" w:lineRule="auto"/>
              <w:jc w:val="center"/>
              <w:rPr>
                <w:rFonts w:asciiTheme="minorEastAsia" w:eastAsiaTheme="minorEastAsia" w:hAnsiTheme="minorEastAsia"/>
                <w:sz w:val="24"/>
                <w:szCs w:val="24"/>
              </w:rPr>
            </w:pPr>
            <w:r w:rsidRPr="005D0880">
              <w:rPr>
                <w:rFonts w:asciiTheme="minorEastAsia" w:eastAsiaTheme="minorEastAsia" w:hAnsiTheme="minorEastAsia" w:cs="宋体" w:hint="eastAsia"/>
                <w:b/>
                <w:bCs/>
                <w:kern w:val="0"/>
                <w:sz w:val="24"/>
                <w:szCs w:val="24"/>
              </w:rPr>
              <w:t>（元）</w:t>
            </w:r>
          </w:p>
        </w:tc>
      </w:tr>
      <w:tr w:rsidR="009D7B04" w:rsidRPr="005D0880" w:rsidTr="005D0880">
        <w:trPr>
          <w:trHeight w:val="1258"/>
        </w:trPr>
        <w:tc>
          <w:tcPr>
            <w:tcW w:w="863" w:type="dxa"/>
            <w:vAlign w:val="center"/>
          </w:tcPr>
          <w:p w:rsidR="009D7B04" w:rsidRPr="005D0880" w:rsidRDefault="009D7B04" w:rsidP="009D7B04">
            <w:pPr>
              <w:widowControl/>
              <w:spacing w:line="360" w:lineRule="auto"/>
              <w:jc w:val="center"/>
              <w:textAlignment w:val="center"/>
              <w:rPr>
                <w:rFonts w:asciiTheme="minorEastAsia" w:eastAsiaTheme="minorEastAsia" w:hAnsiTheme="minorEastAsia" w:cs="宋体"/>
                <w:sz w:val="24"/>
                <w:szCs w:val="24"/>
              </w:rPr>
            </w:pPr>
            <w:r w:rsidRPr="005D0880">
              <w:rPr>
                <w:rFonts w:asciiTheme="minorEastAsia" w:eastAsiaTheme="minorEastAsia" w:hAnsiTheme="minorEastAsia" w:cs="宋体" w:hint="eastAsia"/>
                <w:sz w:val="24"/>
                <w:szCs w:val="24"/>
              </w:rPr>
              <w:t>1</w:t>
            </w:r>
          </w:p>
        </w:tc>
        <w:tc>
          <w:tcPr>
            <w:tcW w:w="1134" w:type="dxa"/>
            <w:vMerge w:val="restart"/>
            <w:noWrap/>
            <w:vAlign w:val="center"/>
          </w:tcPr>
          <w:p w:rsidR="009D7B04" w:rsidRPr="005D0880" w:rsidRDefault="009D7B04" w:rsidP="009D7B04">
            <w:pPr>
              <w:widowControl/>
              <w:spacing w:line="360" w:lineRule="auto"/>
              <w:jc w:val="center"/>
              <w:textAlignment w:val="center"/>
              <w:rPr>
                <w:rFonts w:asciiTheme="minorEastAsia" w:eastAsiaTheme="minorEastAsia" w:hAnsiTheme="minorEastAsia" w:cs="宋体"/>
                <w:sz w:val="24"/>
                <w:szCs w:val="24"/>
              </w:rPr>
            </w:pPr>
            <w:r w:rsidRPr="005D0880">
              <w:rPr>
                <w:rFonts w:asciiTheme="minorEastAsia" w:eastAsiaTheme="minorEastAsia" w:hAnsiTheme="minorEastAsia" w:cs="宋体" w:hint="eastAsia"/>
                <w:kern w:val="0"/>
                <w:sz w:val="24"/>
                <w:szCs w:val="24"/>
              </w:rPr>
              <w:t>备份服务</w:t>
            </w:r>
          </w:p>
        </w:tc>
        <w:tc>
          <w:tcPr>
            <w:tcW w:w="1134" w:type="dxa"/>
            <w:vAlign w:val="center"/>
          </w:tcPr>
          <w:p w:rsidR="009D7B04" w:rsidRPr="005D0880" w:rsidRDefault="009D7B04" w:rsidP="009D7B04">
            <w:pPr>
              <w:widowControl/>
              <w:spacing w:line="360" w:lineRule="auto"/>
              <w:jc w:val="center"/>
              <w:textAlignment w:val="center"/>
              <w:rPr>
                <w:rFonts w:asciiTheme="minorEastAsia" w:eastAsiaTheme="minorEastAsia" w:hAnsiTheme="minorEastAsia" w:cs="宋体"/>
                <w:kern w:val="0"/>
                <w:sz w:val="24"/>
                <w:szCs w:val="24"/>
                <w:lang w:bidi="ar"/>
              </w:rPr>
            </w:pPr>
            <w:r w:rsidRPr="005D0880">
              <w:rPr>
                <w:rFonts w:asciiTheme="minorEastAsia" w:eastAsiaTheme="minorEastAsia" w:hAnsiTheme="minorEastAsia" w:cs="宋体" w:hint="eastAsia"/>
                <w:kern w:val="0"/>
                <w:sz w:val="24"/>
                <w:szCs w:val="24"/>
              </w:rPr>
              <w:t>本地数据备份</w:t>
            </w:r>
          </w:p>
        </w:tc>
        <w:tc>
          <w:tcPr>
            <w:tcW w:w="3024" w:type="dxa"/>
            <w:vAlign w:val="center"/>
          </w:tcPr>
          <w:p w:rsidR="009D7B04" w:rsidRPr="005D0880" w:rsidRDefault="009D7B04" w:rsidP="009D7B04">
            <w:pPr>
              <w:widowControl/>
              <w:spacing w:line="360" w:lineRule="auto"/>
              <w:jc w:val="left"/>
              <w:textAlignment w:val="center"/>
              <w:rPr>
                <w:rFonts w:asciiTheme="minorEastAsia" w:eastAsiaTheme="minorEastAsia" w:hAnsiTheme="minorEastAsia" w:cs="宋体"/>
                <w:sz w:val="24"/>
                <w:szCs w:val="24"/>
                <w:lang w:bidi="ar"/>
              </w:rPr>
            </w:pPr>
            <w:r w:rsidRPr="005D0880">
              <w:rPr>
                <w:rFonts w:asciiTheme="minorEastAsia" w:eastAsiaTheme="minorEastAsia" w:hAnsiTheme="minorEastAsia" w:cs="宋体" w:hint="eastAsia"/>
                <w:sz w:val="24"/>
                <w:szCs w:val="24"/>
              </w:rPr>
              <w:t>通过备份策略实现本地文件、操作系统、数据库、虚拟化平台、云平台的备份；</w:t>
            </w:r>
          </w:p>
        </w:tc>
        <w:tc>
          <w:tcPr>
            <w:tcW w:w="1031" w:type="dxa"/>
            <w:vAlign w:val="center"/>
          </w:tcPr>
          <w:p w:rsidR="009D7B04" w:rsidRPr="005D0880" w:rsidRDefault="009D7B04" w:rsidP="009D7B04">
            <w:pPr>
              <w:spacing w:line="360" w:lineRule="auto"/>
              <w:jc w:val="center"/>
              <w:rPr>
                <w:rFonts w:asciiTheme="minorEastAsia" w:eastAsiaTheme="minorEastAsia" w:hAnsiTheme="minorEastAsia" w:cs="宋体"/>
                <w:sz w:val="24"/>
                <w:szCs w:val="24"/>
                <w:lang w:bidi="ar"/>
              </w:rPr>
            </w:pPr>
            <w:r w:rsidRPr="005D0880">
              <w:rPr>
                <w:rFonts w:asciiTheme="minorEastAsia" w:eastAsiaTheme="minorEastAsia" w:hAnsiTheme="minorEastAsia" w:cs="宋体" w:hint="eastAsia"/>
                <w:sz w:val="24"/>
                <w:szCs w:val="24"/>
              </w:rPr>
              <w:t>1GB</w:t>
            </w:r>
            <w:r w:rsidRPr="005D0880">
              <w:rPr>
                <w:rFonts w:asciiTheme="minorEastAsia" w:eastAsiaTheme="minorEastAsia" w:hAnsiTheme="minorEastAsia" w:cs="宋体" w:hint="eastAsia"/>
                <w:kern w:val="0"/>
                <w:sz w:val="24"/>
                <w:szCs w:val="24"/>
              </w:rPr>
              <w:t>/月</w:t>
            </w:r>
          </w:p>
        </w:tc>
        <w:tc>
          <w:tcPr>
            <w:tcW w:w="1500" w:type="dxa"/>
            <w:vAlign w:val="center"/>
          </w:tcPr>
          <w:p w:rsidR="009D7B04" w:rsidRPr="005D0880" w:rsidRDefault="009D7B04" w:rsidP="009D7B04">
            <w:pPr>
              <w:spacing w:line="360" w:lineRule="auto"/>
              <w:jc w:val="center"/>
              <w:rPr>
                <w:rFonts w:asciiTheme="minorEastAsia" w:eastAsiaTheme="minorEastAsia" w:hAnsiTheme="minorEastAsia" w:cs="宋体"/>
                <w:sz w:val="24"/>
                <w:szCs w:val="24"/>
                <w:lang w:bidi="ar"/>
              </w:rPr>
            </w:pPr>
            <w:r w:rsidRPr="005D0880">
              <w:rPr>
                <w:rFonts w:asciiTheme="minorEastAsia" w:eastAsiaTheme="minorEastAsia" w:hAnsiTheme="minorEastAsia" w:cs="宋体" w:hint="eastAsia"/>
                <w:sz w:val="24"/>
                <w:szCs w:val="24"/>
              </w:rPr>
              <w:t>1</w:t>
            </w:r>
          </w:p>
        </w:tc>
      </w:tr>
      <w:tr w:rsidR="009D7B04" w:rsidRPr="005D0880" w:rsidTr="005D0880">
        <w:trPr>
          <w:trHeight w:val="1398"/>
        </w:trPr>
        <w:tc>
          <w:tcPr>
            <w:tcW w:w="863" w:type="dxa"/>
            <w:vAlign w:val="center"/>
          </w:tcPr>
          <w:p w:rsidR="009D7B04" w:rsidRPr="005D0880" w:rsidRDefault="009D7B04" w:rsidP="009D7B04">
            <w:pPr>
              <w:widowControl/>
              <w:spacing w:line="360" w:lineRule="auto"/>
              <w:jc w:val="center"/>
              <w:textAlignment w:val="center"/>
              <w:rPr>
                <w:rFonts w:asciiTheme="minorEastAsia" w:eastAsiaTheme="minorEastAsia" w:hAnsiTheme="minorEastAsia" w:cs="宋体"/>
                <w:sz w:val="24"/>
                <w:szCs w:val="24"/>
              </w:rPr>
            </w:pPr>
            <w:r w:rsidRPr="005D0880">
              <w:rPr>
                <w:rFonts w:asciiTheme="minorEastAsia" w:eastAsiaTheme="minorEastAsia" w:hAnsiTheme="minorEastAsia" w:cs="宋体" w:hint="eastAsia"/>
                <w:sz w:val="24"/>
                <w:szCs w:val="24"/>
              </w:rPr>
              <w:t>2</w:t>
            </w:r>
          </w:p>
        </w:tc>
        <w:tc>
          <w:tcPr>
            <w:tcW w:w="1134" w:type="dxa"/>
            <w:vMerge/>
            <w:noWrap/>
            <w:vAlign w:val="center"/>
          </w:tcPr>
          <w:p w:rsidR="009D7B04" w:rsidRPr="005D0880" w:rsidRDefault="009D7B04" w:rsidP="009D7B04">
            <w:pPr>
              <w:widowControl/>
              <w:spacing w:line="360" w:lineRule="auto"/>
              <w:jc w:val="center"/>
              <w:textAlignment w:val="center"/>
              <w:rPr>
                <w:rFonts w:asciiTheme="minorEastAsia" w:eastAsiaTheme="minorEastAsia" w:hAnsiTheme="minorEastAsia" w:cs="宋体"/>
                <w:sz w:val="24"/>
                <w:szCs w:val="24"/>
              </w:rPr>
            </w:pPr>
          </w:p>
        </w:tc>
        <w:tc>
          <w:tcPr>
            <w:tcW w:w="1134" w:type="dxa"/>
            <w:vAlign w:val="center"/>
          </w:tcPr>
          <w:p w:rsidR="009D7B04" w:rsidRPr="005D0880" w:rsidRDefault="009D7B04" w:rsidP="009D7B04">
            <w:pPr>
              <w:widowControl/>
              <w:spacing w:line="360" w:lineRule="auto"/>
              <w:jc w:val="center"/>
              <w:textAlignment w:val="center"/>
              <w:rPr>
                <w:rFonts w:asciiTheme="minorEastAsia" w:eastAsiaTheme="minorEastAsia" w:hAnsiTheme="minorEastAsia" w:cs="宋体"/>
                <w:sz w:val="24"/>
                <w:szCs w:val="24"/>
              </w:rPr>
            </w:pPr>
            <w:r w:rsidRPr="005D0880">
              <w:rPr>
                <w:rFonts w:asciiTheme="minorEastAsia" w:eastAsiaTheme="minorEastAsia" w:hAnsiTheme="minorEastAsia" w:cs="宋体" w:hint="eastAsia"/>
                <w:kern w:val="0"/>
                <w:sz w:val="24"/>
                <w:szCs w:val="24"/>
              </w:rPr>
              <w:t>同城异地数据备份</w:t>
            </w:r>
          </w:p>
        </w:tc>
        <w:tc>
          <w:tcPr>
            <w:tcW w:w="3024" w:type="dxa"/>
            <w:vAlign w:val="center"/>
          </w:tcPr>
          <w:p w:rsidR="009D7B04" w:rsidRPr="005D0880" w:rsidRDefault="009D7B04" w:rsidP="009D7B04">
            <w:pPr>
              <w:widowControl/>
              <w:spacing w:line="360" w:lineRule="auto"/>
              <w:jc w:val="left"/>
              <w:textAlignment w:val="center"/>
              <w:rPr>
                <w:rFonts w:asciiTheme="minorEastAsia" w:eastAsiaTheme="minorEastAsia" w:hAnsiTheme="minorEastAsia" w:cs="宋体"/>
                <w:sz w:val="24"/>
                <w:szCs w:val="24"/>
              </w:rPr>
            </w:pPr>
            <w:r w:rsidRPr="005D0880">
              <w:rPr>
                <w:rFonts w:asciiTheme="minorEastAsia" w:eastAsiaTheme="minorEastAsia" w:hAnsiTheme="minorEastAsia" w:cs="宋体" w:hint="eastAsia"/>
                <w:sz w:val="24"/>
                <w:szCs w:val="24"/>
              </w:rPr>
              <w:t>通过备份策略实现同城异地文件、操作系统、数据库、虚拟化平台、云平台的备份；</w:t>
            </w:r>
          </w:p>
        </w:tc>
        <w:tc>
          <w:tcPr>
            <w:tcW w:w="1031" w:type="dxa"/>
            <w:vAlign w:val="center"/>
          </w:tcPr>
          <w:p w:rsidR="009D7B04" w:rsidRPr="005D0880" w:rsidRDefault="009D7B04" w:rsidP="009D7B04">
            <w:pPr>
              <w:spacing w:line="360" w:lineRule="auto"/>
              <w:jc w:val="center"/>
              <w:rPr>
                <w:rFonts w:asciiTheme="minorEastAsia" w:eastAsiaTheme="minorEastAsia" w:hAnsiTheme="minorEastAsia" w:cs="宋体"/>
                <w:sz w:val="24"/>
                <w:szCs w:val="24"/>
              </w:rPr>
            </w:pPr>
            <w:r w:rsidRPr="005D0880">
              <w:rPr>
                <w:rFonts w:asciiTheme="minorEastAsia" w:eastAsiaTheme="minorEastAsia" w:hAnsiTheme="minorEastAsia" w:cs="宋体" w:hint="eastAsia"/>
                <w:sz w:val="24"/>
                <w:szCs w:val="24"/>
              </w:rPr>
              <w:t>1GB</w:t>
            </w:r>
            <w:r w:rsidRPr="005D0880">
              <w:rPr>
                <w:rFonts w:asciiTheme="minorEastAsia" w:eastAsiaTheme="minorEastAsia" w:hAnsiTheme="minorEastAsia" w:cs="宋体" w:hint="eastAsia"/>
                <w:kern w:val="0"/>
                <w:sz w:val="24"/>
                <w:szCs w:val="24"/>
              </w:rPr>
              <w:t>/月</w:t>
            </w:r>
          </w:p>
        </w:tc>
        <w:tc>
          <w:tcPr>
            <w:tcW w:w="1500" w:type="dxa"/>
            <w:vAlign w:val="center"/>
          </w:tcPr>
          <w:p w:rsidR="009D7B04" w:rsidRPr="005D0880" w:rsidRDefault="009D7B04" w:rsidP="009D7B04">
            <w:pPr>
              <w:spacing w:line="360" w:lineRule="auto"/>
              <w:jc w:val="center"/>
              <w:rPr>
                <w:rFonts w:asciiTheme="minorEastAsia" w:eastAsiaTheme="minorEastAsia" w:hAnsiTheme="minorEastAsia" w:cs="宋体"/>
                <w:sz w:val="24"/>
                <w:szCs w:val="24"/>
                <w:lang w:bidi="ar"/>
              </w:rPr>
            </w:pPr>
            <w:r w:rsidRPr="005D0880">
              <w:rPr>
                <w:rFonts w:asciiTheme="minorEastAsia" w:eastAsiaTheme="minorEastAsia" w:hAnsiTheme="minorEastAsia" w:cs="宋体" w:hint="eastAsia"/>
                <w:sz w:val="24"/>
                <w:szCs w:val="24"/>
              </w:rPr>
              <w:t>1.5</w:t>
            </w:r>
          </w:p>
        </w:tc>
      </w:tr>
    </w:tbl>
    <w:p w:rsidR="009D7B04" w:rsidRPr="009D7B04" w:rsidRDefault="009D7B04" w:rsidP="009D7B04">
      <w:pPr>
        <w:spacing w:line="360" w:lineRule="auto"/>
        <w:ind w:firstLine="480"/>
        <w:outlineLvl w:val="0"/>
        <w:rPr>
          <w:rFonts w:asciiTheme="minorEastAsia" w:eastAsiaTheme="minorEastAsia" w:hAnsiTheme="minorEastAsia"/>
          <w:sz w:val="24"/>
          <w:szCs w:val="24"/>
        </w:rPr>
      </w:pPr>
      <w:r w:rsidRPr="009D7B04">
        <w:rPr>
          <w:rFonts w:asciiTheme="minorEastAsia" w:eastAsiaTheme="minorEastAsia" w:hAnsiTheme="minorEastAsia"/>
          <w:sz w:val="24"/>
          <w:szCs w:val="24"/>
        </w:rPr>
        <w:t>7.</w:t>
      </w:r>
      <w:r w:rsidRPr="009D7B04">
        <w:rPr>
          <w:rFonts w:asciiTheme="minorEastAsia" w:eastAsiaTheme="minorEastAsia" w:hAnsiTheme="minorEastAsia" w:hint="eastAsia"/>
          <w:sz w:val="24"/>
          <w:szCs w:val="24"/>
        </w:rPr>
        <w:t>云市场</w:t>
      </w:r>
      <w:r w:rsidRPr="009D7B04">
        <w:rPr>
          <w:rFonts w:asciiTheme="minorEastAsia" w:eastAsiaTheme="minorEastAsia" w:hAnsiTheme="minorEastAsia"/>
          <w:sz w:val="24"/>
          <w:szCs w:val="24"/>
        </w:rPr>
        <w:t>服务目录</w:t>
      </w:r>
    </w:p>
    <w:p w:rsidR="009D7B04" w:rsidRPr="009D7B04" w:rsidRDefault="009D7B04" w:rsidP="009D7B04">
      <w:pPr>
        <w:spacing w:line="360" w:lineRule="auto"/>
        <w:ind w:firstLine="480"/>
        <w:outlineLvl w:val="0"/>
        <w:rPr>
          <w:rFonts w:asciiTheme="minorEastAsia" w:eastAsiaTheme="minorEastAsia" w:hAnsiTheme="minorEastAsia"/>
          <w:sz w:val="24"/>
          <w:szCs w:val="24"/>
        </w:rPr>
      </w:pPr>
      <w:r w:rsidRPr="009D7B04">
        <w:rPr>
          <w:rFonts w:asciiTheme="minorEastAsia" w:eastAsiaTheme="minorEastAsia" w:hAnsiTheme="minorEastAsia" w:hint="eastAsia"/>
          <w:sz w:val="24"/>
          <w:szCs w:val="24"/>
        </w:rPr>
        <w:t>7.1基础软件</w:t>
      </w:r>
    </w:p>
    <w:tbl>
      <w:tblPr>
        <w:tblW w:w="8931" w:type="dxa"/>
        <w:tblInd w:w="93" w:type="dxa"/>
        <w:tblLayout w:type="fixed"/>
        <w:tblLook w:val="04A0" w:firstRow="1" w:lastRow="0" w:firstColumn="1" w:lastColumn="0" w:noHBand="0" w:noVBand="1"/>
      </w:tblPr>
      <w:tblGrid>
        <w:gridCol w:w="708"/>
        <w:gridCol w:w="1080"/>
        <w:gridCol w:w="1078"/>
        <w:gridCol w:w="3807"/>
        <w:gridCol w:w="1080"/>
        <w:gridCol w:w="1178"/>
      </w:tblGrid>
      <w:tr w:rsidR="009D7B04" w:rsidRPr="009D7B04" w:rsidTr="005D64AD">
        <w:trPr>
          <w:trHeight w:val="540"/>
          <w:tblHeader/>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sz w:val="24"/>
                <w:szCs w:val="24"/>
              </w:rPr>
              <w:t>序号</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sz w:val="24"/>
                <w:szCs w:val="24"/>
              </w:rPr>
              <w:t>一级分类</w:t>
            </w: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sz w:val="24"/>
                <w:szCs w:val="24"/>
              </w:rPr>
              <w:t>二级分类</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sz w:val="24"/>
                <w:szCs w:val="24"/>
              </w:rPr>
              <w:t>服务说明</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sz w:val="24"/>
                <w:szCs w:val="24"/>
              </w:rPr>
              <w:t>规格</w:t>
            </w:r>
          </w:p>
        </w:tc>
        <w:tc>
          <w:tcPr>
            <w:tcW w:w="11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kern w:val="0"/>
                <w:sz w:val="24"/>
                <w:szCs w:val="24"/>
              </w:rPr>
            </w:pPr>
            <w:r w:rsidRPr="009D7B04">
              <w:rPr>
                <w:rFonts w:asciiTheme="minorEastAsia" w:eastAsiaTheme="minorEastAsia" w:hAnsiTheme="minorEastAsia" w:cs="宋体" w:hint="eastAsia"/>
                <w:b/>
                <w:bCs/>
                <w:kern w:val="0"/>
                <w:sz w:val="24"/>
                <w:szCs w:val="24"/>
              </w:rPr>
              <w:t>最高限价</w:t>
            </w:r>
          </w:p>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（元）</w:t>
            </w:r>
          </w:p>
        </w:tc>
      </w:tr>
      <w:tr w:rsidR="009D7B04" w:rsidRPr="009D7B04" w:rsidTr="00A14753">
        <w:trPr>
          <w:trHeight w:val="765"/>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w:t>
            </w: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基础软件</w:t>
            </w: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操作系统</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sz w:val="24"/>
                <w:szCs w:val="24"/>
              </w:rPr>
              <w:t>通过安全可靠测评的操作系统套餐：操作系统服务租用、安装、技术支持，可按需进行版本升级。包括但不限于银河麒麟、统信等</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1套/月</w:t>
            </w:r>
          </w:p>
        </w:tc>
        <w:tc>
          <w:tcPr>
            <w:tcW w:w="11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sz w:val="24"/>
                <w:szCs w:val="24"/>
              </w:rPr>
            </w:pPr>
            <w:r w:rsidRPr="009D7B04">
              <w:rPr>
                <w:rFonts w:asciiTheme="minorEastAsia" w:eastAsiaTheme="minorEastAsia" w:hAnsiTheme="minorEastAsia"/>
                <w:kern w:val="0"/>
                <w:sz w:val="24"/>
                <w:szCs w:val="24"/>
              </w:rPr>
              <w:t>1</w:t>
            </w:r>
            <w:r w:rsidRPr="009D7B04">
              <w:rPr>
                <w:rFonts w:asciiTheme="minorEastAsia" w:eastAsiaTheme="minorEastAsia" w:hAnsiTheme="minorEastAsia" w:hint="eastAsia"/>
                <w:kern w:val="0"/>
                <w:sz w:val="24"/>
                <w:szCs w:val="24"/>
              </w:rPr>
              <w:t>0</w:t>
            </w:r>
            <w:r w:rsidRPr="009D7B04">
              <w:rPr>
                <w:rFonts w:asciiTheme="minorEastAsia" w:eastAsiaTheme="minorEastAsia" w:hAnsiTheme="minorEastAsia"/>
                <w:kern w:val="0"/>
                <w:sz w:val="24"/>
                <w:szCs w:val="24"/>
              </w:rPr>
              <w:t>0</w:t>
            </w:r>
          </w:p>
        </w:tc>
      </w:tr>
      <w:tr w:rsidR="009D7B04" w:rsidRPr="009D7B04" w:rsidTr="00A14753">
        <w:trPr>
          <w:trHeight w:val="409"/>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w:t>
            </w: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中间件</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商用应用中间件租用、安装、技术支持，可按需进行版本升级。具备Web应用、EJB应用、虚拟主机、应用服</w:t>
            </w:r>
            <w:r w:rsidRPr="009D7B04">
              <w:rPr>
                <w:rFonts w:asciiTheme="minorEastAsia" w:eastAsiaTheme="minorEastAsia" w:hAnsiTheme="minorEastAsia" w:cs="宋体" w:hint="eastAsia"/>
                <w:kern w:val="0"/>
                <w:sz w:val="24"/>
                <w:szCs w:val="24"/>
              </w:rPr>
              <w:lastRenderedPageBreak/>
              <w:t>务器集群、身份验证、日志审计等基本工作提供类库管理、集成环境管理、图形化监控JVM配置、垃圾回收配置等工具，支持实例部署、数据库连接服务等，为业务系统提供运行环境。包括但不限于金蝶、东方通、宝兰德</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1套/月</w:t>
            </w:r>
          </w:p>
        </w:tc>
        <w:tc>
          <w:tcPr>
            <w:tcW w:w="11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sz w:val="24"/>
                <w:szCs w:val="24"/>
              </w:rPr>
            </w:pPr>
            <w:r w:rsidRPr="009D7B04">
              <w:rPr>
                <w:rFonts w:asciiTheme="minorEastAsia" w:eastAsiaTheme="minorEastAsia" w:hAnsiTheme="minorEastAsia" w:hint="eastAsia"/>
                <w:kern w:val="0"/>
                <w:sz w:val="24"/>
                <w:szCs w:val="24"/>
              </w:rPr>
              <w:t>5</w:t>
            </w:r>
            <w:r w:rsidRPr="009D7B04">
              <w:rPr>
                <w:rFonts w:asciiTheme="minorEastAsia" w:eastAsiaTheme="minorEastAsia" w:hAnsiTheme="minorEastAsia"/>
                <w:kern w:val="0"/>
                <w:sz w:val="24"/>
                <w:szCs w:val="24"/>
              </w:rPr>
              <w:t>00</w:t>
            </w:r>
          </w:p>
        </w:tc>
      </w:tr>
      <w:tr w:rsidR="009D7B04" w:rsidRPr="009D7B04" w:rsidTr="00A14753">
        <w:trPr>
          <w:trHeight w:val="765"/>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3</w:t>
            </w: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数据库（单机）</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sz w:val="24"/>
                <w:szCs w:val="24"/>
              </w:rPr>
              <w:t>通过安全可靠测评的商用数据库服务租用、安装、技术支持，可按需进行版本升级。包括但不限于人大金仓、南大通用、海量、达梦等。</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1套/月</w:t>
            </w:r>
          </w:p>
        </w:tc>
        <w:tc>
          <w:tcPr>
            <w:tcW w:w="11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sz w:val="24"/>
                <w:szCs w:val="24"/>
              </w:rPr>
            </w:pPr>
            <w:r w:rsidRPr="009D7B04">
              <w:rPr>
                <w:rFonts w:asciiTheme="minorEastAsia" w:eastAsiaTheme="minorEastAsia" w:hAnsiTheme="minorEastAsia"/>
                <w:kern w:val="0"/>
                <w:sz w:val="24"/>
                <w:szCs w:val="24"/>
              </w:rPr>
              <w:t>1</w:t>
            </w:r>
            <w:r w:rsidRPr="009D7B04">
              <w:rPr>
                <w:rFonts w:asciiTheme="minorEastAsia" w:eastAsiaTheme="minorEastAsia" w:hAnsiTheme="minorEastAsia" w:hint="eastAsia"/>
                <w:kern w:val="0"/>
                <w:sz w:val="24"/>
                <w:szCs w:val="24"/>
              </w:rPr>
              <w:t>5</w:t>
            </w:r>
            <w:r w:rsidRPr="009D7B04">
              <w:rPr>
                <w:rFonts w:asciiTheme="minorEastAsia" w:eastAsiaTheme="minorEastAsia" w:hAnsiTheme="minorEastAsia"/>
                <w:kern w:val="0"/>
                <w:sz w:val="24"/>
                <w:szCs w:val="24"/>
              </w:rPr>
              <w:t>00</w:t>
            </w:r>
          </w:p>
        </w:tc>
      </w:tr>
      <w:tr w:rsidR="009D7B04" w:rsidRPr="009D7B04" w:rsidTr="00A14753">
        <w:trPr>
          <w:trHeight w:val="765"/>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kern w:val="0"/>
                <w:sz w:val="24"/>
                <w:szCs w:val="24"/>
              </w:rPr>
              <w:t>4</w:t>
            </w: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kern w:val="0"/>
                <w:sz w:val="24"/>
                <w:szCs w:val="24"/>
              </w:rPr>
              <w:t>数据库（主备）</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kern w:val="0"/>
                <w:sz w:val="24"/>
                <w:szCs w:val="24"/>
              </w:rPr>
              <w:t>通过安全可靠测评的商用数据库服务租用、安装、技术支持，可按需进行版本升级。包括但不限于人大金仓、南大通用、海量、达梦等，包括构建数据库主备所必需的配套组件。</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kern w:val="0"/>
                <w:sz w:val="24"/>
                <w:szCs w:val="24"/>
              </w:rPr>
              <w:t>1节点/月</w:t>
            </w:r>
          </w:p>
        </w:tc>
        <w:tc>
          <w:tcPr>
            <w:tcW w:w="11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kern w:val="0"/>
                <w:sz w:val="24"/>
                <w:szCs w:val="24"/>
              </w:rPr>
              <w:t>3000</w:t>
            </w:r>
          </w:p>
        </w:tc>
      </w:tr>
      <w:tr w:rsidR="009D7B04" w:rsidRPr="009D7B04" w:rsidTr="00A14753">
        <w:trPr>
          <w:trHeight w:val="765"/>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5</w:t>
            </w: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kern w:val="0"/>
                <w:sz w:val="24"/>
                <w:szCs w:val="24"/>
              </w:rPr>
              <w:t>数据库（读写分离）</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kern w:val="0"/>
                <w:sz w:val="24"/>
                <w:szCs w:val="24"/>
              </w:rPr>
              <w:t>通过安全可靠测评的商用数据库服务租用、安装、技术支持，可按需进行版本升级。包括但不限于人大金仓、南大通用、海量、达梦等，包括构建数据库读写分离所必需的配套组件。</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kern w:val="0"/>
                <w:sz w:val="24"/>
                <w:szCs w:val="24"/>
              </w:rPr>
              <w:t>1节点/月</w:t>
            </w:r>
          </w:p>
        </w:tc>
        <w:tc>
          <w:tcPr>
            <w:tcW w:w="11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kern w:val="0"/>
                <w:sz w:val="24"/>
                <w:szCs w:val="24"/>
              </w:rPr>
              <w:t>4500</w:t>
            </w:r>
          </w:p>
        </w:tc>
      </w:tr>
    </w:tbl>
    <w:p w:rsidR="009D7B04" w:rsidRDefault="009D7B04" w:rsidP="009D7B04">
      <w:pPr>
        <w:widowControl/>
        <w:spacing w:line="360" w:lineRule="auto"/>
        <w:ind w:firstLine="480"/>
        <w:jc w:val="left"/>
        <w:rPr>
          <w:rFonts w:asciiTheme="minorEastAsia" w:eastAsiaTheme="minorEastAsia" w:hAnsiTheme="minorEastAsia"/>
          <w:sz w:val="24"/>
          <w:szCs w:val="24"/>
        </w:rPr>
      </w:pPr>
    </w:p>
    <w:p w:rsidR="002B3BD5" w:rsidRPr="009D7B04" w:rsidRDefault="002B3BD5" w:rsidP="009D7B04">
      <w:pPr>
        <w:widowControl/>
        <w:spacing w:line="360" w:lineRule="auto"/>
        <w:ind w:firstLine="480"/>
        <w:jc w:val="left"/>
        <w:rPr>
          <w:rFonts w:asciiTheme="minorEastAsia" w:eastAsiaTheme="minorEastAsia" w:hAnsiTheme="minorEastAsia"/>
          <w:sz w:val="24"/>
          <w:szCs w:val="24"/>
        </w:rPr>
      </w:pPr>
    </w:p>
    <w:p w:rsidR="009D7B04" w:rsidRPr="009D7B04" w:rsidRDefault="009D7B04" w:rsidP="009D7B04">
      <w:pPr>
        <w:spacing w:line="360" w:lineRule="auto"/>
        <w:ind w:firstLine="480"/>
        <w:outlineLvl w:val="0"/>
        <w:rPr>
          <w:rFonts w:asciiTheme="minorEastAsia" w:eastAsiaTheme="minorEastAsia" w:hAnsiTheme="minorEastAsia"/>
          <w:sz w:val="24"/>
          <w:szCs w:val="24"/>
        </w:rPr>
      </w:pPr>
      <w:r w:rsidRPr="009D7B04">
        <w:rPr>
          <w:rFonts w:asciiTheme="minorEastAsia" w:eastAsiaTheme="minorEastAsia" w:hAnsiTheme="minorEastAsia" w:hint="eastAsia"/>
          <w:sz w:val="24"/>
          <w:szCs w:val="24"/>
        </w:rPr>
        <w:lastRenderedPageBreak/>
        <w:t>7.2大数据</w:t>
      </w:r>
      <w:r w:rsidRPr="009D7B04">
        <w:rPr>
          <w:rFonts w:asciiTheme="minorEastAsia" w:eastAsiaTheme="minorEastAsia" w:hAnsiTheme="minorEastAsia"/>
          <w:sz w:val="24"/>
          <w:szCs w:val="24"/>
        </w:rPr>
        <w:t>平台</w:t>
      </w:r>
    </w:p>
    <w:tbl>
      <w:tblPr>
        <w:tblW w:w="8748" w:type="dxa"/>
        <w:tblInd w:w="93" w:type="dxa"/>
        <w:tblLayout w:type="fixed"/>
        <w:tblLook w:val="04A0" w:firstRow="1" w:lastRow="0" w:firstColumn="1" w:lastColumn="0" w:noHBand="0" w:noVBand="1"/>
      </w:tblPr>
      <w:tblGrid>
        <w:gridCol w:w="810"/>
        <w:gridCol w:w="1203"/>
        <w:gridCol w:w="1110"/>
        <w:gridCol w:w="3105"/>
        <w:gridCol w:w="1380"/>
        <w:gridCol w:w="1140"/>
      </w:tblGrid>
      <w:tr w:rsidR="009D7B04" w:rsidRPr="009D7B04" w:rsidTr="00A14753">
        <w:trPr>
          <w:trHeight w:val="54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after="120" w:line="360" w:lineRule="auto"/>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序号</w:t>
            </w:r>
          </w:p>
        </w:tc>
        <w:tc>
          <w:tcPr>
            <w:tcW w:w="120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一级分类</w:t>
            </w: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二级分类</w:t>
            </w: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服务说明</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规格</w:t>
            </w:r>
          </w:p>
        </w:tc>
        <w:tc>
          <w:tcPr>
            <w:tcW w:w="11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最高限价</w:t>
            </w:r>
            <w:r w:rsidRPr="009D7B04">
              <w:rPr>
                <w:rFonts w:asciiTheme="minorEastAsia" w:eastAsiaTheme="minorEastAsia" w:hAnsiTheme="minorEastAsia" w:cs="宋体" w:hint="eastAsia"/>
                <w:b/>
                <w:bCs/>
                <w:kern w:val="0"/>
                <w:sz w:val="24"/>
                <w:szCs w:val="24"/>
              </w:rPr>
              <w:br/>
              <w:t>（元）</w:t>
            </w:r>
          </w:p>
        </w:tc>
      </w:tr>
      <w:tr w:rsidR="009D7B04" w:rsidRPr="009D7B04" w:rsidTr="00A14753">
        <w:trPr>
          <w:trHeight w:val="1152"/>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大数据平台</w:t>
            </w: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vcpu</w:t>
            </w:r>
          </w:p>
        </w:tc>
        <w:tc>
          <w:tcPr>
            <w:tcW w:w="3105" w:type="dxa"/>
            <w:vMerge w:val="restart"/>
            <w:tcBorders>
              <w:top w:val="single" w:sz="4" w:space="0" w:color="000000"/>
              <w:left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sz w:val="24"/>
                <w:szCs w:val="24"/>
              </w:rPr>
              <w:t>集群的节点包括三种类型：管理节点，工作节点（Hadoop工作节点、Hbase节点、数据开发节点、数据集成节点），ZooKeeper节点。管理节点数量为2个起，ZooKeeper节点数量为3个起，工作节点数量由用户设置，2个起；存储按需选择使用。</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1vCPU/月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50</w:t>
            </w:r>
          </w:p>
        </w:tc>
      </w:tr>
      <w:tr w:rsidR="009D7B04" w:rsidRPr="009D7B04" w:rsidTr="00A14753">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内存</w:t>
            </w:r>
          </w:p>
        </w:tc>
        <w:tc>
          <w:tcPr>
            <w:tcW w:w="3105" w:type="dxa"/>
            <w:vMerge/>
            <w:tcBorders>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1GB/月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13.5</w:t>
            </w:r>
          </w:p>
        </w:tc>
      </w:tr>
    </w:tbl>
    <w:p w:rsidR="009D7B04" w:rsidRPr="009D7B04" w:rsidRDefault="009D7B04" w:rsidP="009D7B04">
      <w:pPr>
        <w:widowControl/>
        <w:spacing w:line="360" w:lineRule="auto"/>
        <w:ind w:firstLine="480"/>
        <w:jc w:val="left"/>
        <w:rPr>
          <w:rFonts w:asciiTheme="minorEastAsia" w:eastAsiaTheme="minorEastAsia" w:hAnsiTheme="minorEastAsia"/>
          <w:sz w:val="24"/>
          <w:szCs w:val="24"/>
        </w:rPr>
      </w:pPr>
    </w:p>
    <w:p w:rsidR="009D7B04" w:rsidRPr="009D7B04" w:rsidRDefault="009D7B04" w:rsidP="009D7B04">
      <w:pPr>
        <w:spacing w:line="360" w:lineRule="auto"/>
        <w:ind w:firstLine="480"/>
        <w:outlineLvl w:val="0"/>
        <w:rPr>
          <w:rFonts w:asciiTheme="minorEastAsia" w:eastAsiaTheme="minorEastAsia" w:hAnsiTheme="minorEastAsia"/>
          <w:sz w:val="24"/>
          <w:szCs w:val="24"/>
        </w:rPr>
      </w:pPr>
      <w:r w:rsidRPr="009D7B04">
        <w:rPr>
          <w:rFonts w:asciiTheme="minorEastAsia" w:eastAsiaTheme="minorEastAsia" w:hAnsiTheme="minorEastAsia" w:hint="eastAsia"/>
          <w:sz w:val="24"/>
          <w:szCs w:val="24"/>
        </w:rPr>
        <w:t>7.</w:t>
      </w:r>
      <w:r w:rsidRPr="009D7B04">
        <w:rPr>
          <w:rFonts w:asciiTheme="minorEastAsia" w:eastAsiaTheme="minorEastAsia" w:hAnsiTheme="minorEastAsia"/>
          <w:sz w:val="24"/>
          <w:szCs w:val="24"/>
        </w:rPr>
        <w:t>3</w:t>
      </w:r>
      <w:r w:rsidRPr="009D7B04">
        <w:rPr>
          <w:rFonts w:asciiTheme="minorEastAsia" w:eastAsiaTheme="minorEastAsia" w:hAnsiTheme="minorEastAsia" w:hint="eastAsia"/>
          <w:sz w:val="24"/>
          <w:szCs w:val="24"/>
        </w:rPr>
        <w:t>建站工具</w:t>
      </w:r>
    </w:p>
    <w:tbl>
      <w:tblPr>
        <w:tblW w:w="8934" w:type="dxa"/>
        <w:tblInd w:w="93" w:type="dxa"/>
        <w:tblLook w:val="04A0" w:firstRow="1" w:lastRow="0" w:firstColumn="1" w:lastColumn="0" w:noHBand="0" w:noVBand="1"/>
      </w:tblPr>
      <w:tblGrid>
        <w:gridCol w:w="1080"/>
        <w:gridCol w:w="1080"/>
        <w:gridCol w:w="1070"/>
        <w:gridCol w:w="3088"/>
        <w:gridCol w:w="1151"/>
        <w:gridCol w:w="1465"/>
      </w:tblGrid>
      <w:tr w:rsidR="009D7B04" w:rsidRPr="009D7B04" w:rsidTr="005D64AD">
        <w:trPr>
          <w:trHeight w:val="540"/>
          <w:tblHead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sz w:val="24"/>
                <w:szCs w:val="24"/>
              </w:rPr>
              <w:t>序号</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sz w:val="24"/>
                <w:szCs w:val="24"/>
              </w:rPr>
              <w:t>一级分类</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sz w:val="24"/>
                <w:szCs w:val="24"/>
              </w:rPr>
              <w:t>二级分类</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sz w:val="24"/>
                <w:szCs w:val="24"/>
              </w:rPr>
              <w:t>服务说明</w:t>
            </w:r>
          </w:p>
        </w:tc>
        <w:tc>
          <w:tcPr>
            <w:tcW w:w="1151" w:type="dxa"/>
            <w:tcBorders>
              <w:top w:val="single" w:sz="4" w:space="0" w:color="auto"/>
              <w:left w:val="single" w:sz="4" w:space="0" w:color="auto"/>
              <w:bottom w:val="single" w:sz="4" w:space="0" w:color="auto"/>
              <w:right w:val="single" w:sz="4" w:space="0" w:color="auto"/>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sz w:val="24"/>
                <w:szCs w:val="24"/>
              </w:rPr>
              <w:t>规格</w:t>
            </w:r>
          </w:p>
        </w:tc>
        <w:tc>
          <w:tcPr>
            <w:tcW w:w="1465" w:type="dxa"/>
            <w:tcBorders>
              <w:top w:val="single" w:sz="4" w:space="0" w:color="auto"/>
              <w:left w:val="single" w:sz="4" w:space="0" w:color="auto"/>
              <w:bottom w:val="single" w:sz="4" w:space="0" w:color="auto"/>
              <w:right w:val="single" w:sz="4" w:space="0" w:color="auto"/>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kern w:val="0"/>
                <w:sz w:val="24"/>
                <w:szCs w:val="24"/>
              </w:rPr>
            </w:pPr>
            <w:r w:rsidRPr="009D7B04">
              <w:rPr>
                <w:rFonts w:asciiTheme="minorEastAsia" w:eastAsiaTheme="minorEastAsia" w:hAnsiTheme="minorEastAsia" w:cs="宋体" w:hint="eastAsia"/>
                <w:b/>
                <w:bCs/>
                <w:kern w:val="0"/>
                <w:sz w:val="24"/>
                <w:szCs w:val="24"/>
              </w:rPr>
              <w:t>最高限价</w:t>
            </w:r>
          </w:p>
          <w:p w:rsidR="009D7B04" w:rsidRPr="009D7B04" w:rsidRDefault="009D7B04" w:rsidP="009D7B04">
            <w:pPr>
              <w:widowControl/>
              <w:spacing w:line="360" w:lineRule="auto"/>
              <w:jc w:val="center"/>
              <w:textAlignment w:val="center"/>
              <w:rPr>
                <w:rFonts w:asciiTheme="minorEastAsia" w:eastAsiaTheme="minorEastAsia" w:hAnsiTheme="minorEastAsia" w:cs="宋体"/>
                <w:b/>
                <w:bCs/>
                <w:sz w:val="24"/>
                <w:szCs w:val="24"/>
              </w:rPr>
            </w:pPr>
            <w:r w:rsidRPr="009D7B04">
              <w:rPr>
                <w:rFonts w:asciiTheme="minorEastAsia" w:eastAsiaTheme="minorEastAsia" w:hAnsiTheme="minorEastAsia" w:cs="宋体" w:hint="eastAsia"/>
                <w:b/>
                <w:bCs/>
                <w:kern w:val="0"/>
                <w:sz w:val="24"/>
                <w:szCs w:val="24"/>
              </w:rPr>
              <w:t>（元）</w:t>
            </w:r>
          </w:p>
        </w:tc>
      </w:tr>
      <w:tr w:rsidR="009D7B04" w:rsidRPr="009D7B04" w:rsidTr="00A14753">
        <w:trPr>
          <w:trHeight w:val="76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w:t>
            </w:r>
          </w:p>
        </w:tc>
        <w:tc>
          <w:tcPr>
            <w:tcW w:w="1080" w:type="dxa"/>
            <w:vMerge w:val="restart"/>
            <w:tcBorders>
              <w:top w:val="single" w:sz="4" w:space="0" w:color="auto"/>
              <w:left w:val="single" w:sz="4" w:space="0" w:color="auto"/>
              <w:right w:val="single" w:sz="4" w:space="0" w:color="auto"/>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建站工具</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sz w:val="24"/>
                <w:szCs w:val="24"/>
              </w:rPr>
              <w:t>SSL证书（国际）</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sz w:val="24"/>
                <w:szCs w:val="24"/>
              </w:rPr>
              <w:t>加密标准：国际标准；域名类型：单域名，证书类型：企业型（OV）</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1实例/年</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sz w:val="24"/>
                <w:szCs w:val="24"/>
              </w:rPr>
            </w:pPr>
            <w:r w:rsidRPr="009D7B04">
              <w:rPr>
                <w:rFonts w:asciiTheme="minorEastAsia" w:eastAsiaTheme="minorEastAsia" w:hAnsiTheme="minorEastAsia" w:hint="eastAsia"/>
                <w:kern w:val="0"/>
                <w:sz w:val="24"/>
                <w:szCs w:val="24"/>
              </w:rPr>
              <w:t>3000</w:t>
            </w:r>
          </w:p>
        </w:tc>
      </w:tr>
      <w:tr w:rsidR="009D7B04" w:rsidRPr="009D7B04" w:rsidTr="00A14753">
        <w:trPr>
          <w:trHeight w:val="76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kern w:val="0"/>
                <w:sz w:val="24"/>
                <w:szCs w:val="24"/>
              </w:rPr>
              <w:t>2</w:t>
            </w:r>
          </w:p>
        </w:tc>
        <w:tc>
          <w:tcPr>
            <w:tcW w:w="1080" w:type="dxa"/>
            <w:vMerge/>
            <w:tcBorders>
              <w:left w:val="single" w:sz="4" w:space="0" w:color="auto"/>
              <w:right w:val="single" w:sz="4" w:space="0" w:color="auto"/>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sz w:val="24"/>
                <w:szCs w:val="24"/>
              </w:rPr>
              <w:t>SSL证书（国际）</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sz w:val="24"/>
                <w:szCs w:val="24"/>
              </w:rPr>
              <w:t>加密标准：国际标准；域名类型：多域名，证书类型：企业型（OV）</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kern w:val="0"/>
                <w:sz w:val="24"/>
                <w:szCs w:val="24"/>
              </w:rPr>
              <w:t>1实例/年</w:t>
            </w:r>
          </w:p>
        </w:tc>
        <w:tc>
          <w:tcPr>
            <w:tcW w:w="14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kern w:val="0"/>
                <w:sz w:val="24"/>
                <w:szCs w:val="24"/>
              </w:rPr>
            </w:pPr>
            <w:r w:rsidRPr="009D7B04">
              <w:rPr>
                <w:rFonts w:asciiTheme="minorEastAsia" w:eastAsiaTheme="minorEastAsia" w:hAnsiTheme="minorEastAsia" w:hint="eastAsia"/>
                <w:kern w:val="0"/>
                <w:sz w:val="24"/>
                <w:szCs w:val="24"/>
              </w:rPr>
              <w:t>4000</w:t>
            </w:r>
          </w:p>
        </w:tc>
      </w:tr>
      <w:tr w:rsidR="009D7B04" w:rsidRPr="009D7B04" w:rsidTr="00A14753">
        <w:trPr>
          <w:trHeight w:val="76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kern w:val="0"/>
                <w:sz w:val="24"/>
                <w:szCs w:val="24"/>
              </w:rPr>
              <w:t>3</w:t>
            </w:r>
          </w:p>
        </w:tc>
        <w:tc>
          <w:tcPr>
            <w:tcW w:w="1080" w:type="dxa"/>
            <w:vMerge/>
            <w:tcBorders>
              <w:left w:val="single" w:sz="4" w:space="0" w:color="auto"/>
              <w:right w:val="single" w:sz="4" w:space="0" w:color="auto"/>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sz w:val="24"/>
                <w:szCs w:val="24"/>
              </w:rPr>
              <w:t>SSL证书（国际）</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sz w:val="24"/>
                <w:szCs w:val="24"/>
              </w:rPr>
              <w:t>加密标准：国际标准；域名类型：通配符，证书类型：企业</w:t>
            </w:r>
            <w:r w:rsidRPr="009D7B04">
              <w:rPr>
                <w:rFonts w:asciiTheme="minorEastAsia" w:eastAsiaTheme="minorEastAsia" w:hAnsiTheme="minorEastAsia" w:cs="宋体" w:hint="eastAsia"/>
                <w:sz w:val="24"/>
                <w:szCs w:val="24"/>
              </w:rPr>
              <w:lastRenderedPageBreak/>
              <w:t>型（OV）</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kern w:val="0"/>
                <w:sz w:val="24"/>
                <w:szCs w:val="24"/>
              </w:rPr>
              <w:lastRenderedPageBreak/>
              <w:t>1实例/年</w:t>
            </w:r>
          </w:p>
        </w:tc>
        <w:tc>
          <w:tcPr>
            <w:tcW w:w="14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kern w:val="0"/>
                <w:sz w:val="24"/>
                <w:szCs w:val="24"/>
              </w:rPr>
            </w:pPr>
            <w:r w:rsidRPr="009D7B04">
              <w:rPr>
                <w:rFonts w:asciiTheme="minorEastAsia" w:eastAsiaTheme="minorEastAsia" w:hAnsiTheme="minorEastAsia" w:hint="eastAsia"/>
                <w:kern w:val="0"/>
                <w:sz w:val="24"/>
                <w:szCs w:val="24"/>
              </w:rPr>
              <w:t>10000</w:t>
            </w:r>
          </w:p>
        </w:tc>
      </w:tr>
      <w:tr w:rsidR="009D7B04" w:rsidRPr="009D7B04" w:rsidTr="00A14753">
        <w:trPr>
          <w:trHeight w:val="73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4</w:t>
            </w:r>
          </w:p>
        </w:tc>
        <w:tc>
          <w:tcPr>
            <w:tcW w:w="1080" w:type="dxa"/>
            <w:vMerge/>
            <w:tcBorders>
              <w:left w:val="single" w:sz="4" w:space="0" w:color="auto"/>
              <w:right w:val="single" w:sz="4" w:space="0" w:color="auto"/>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sz w:val="24"/>
                <w:szCs w:val="24"/>
              </w:rPr>
              <w:t>SSL证书（国密）</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sz w:val="24"/>
                <w:szCs w:val="24"/>
              </w:rPr>
              <w:t>加密标准：国密标准；域名类型：单域名，证书类型：企业型（OV）</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1实例/年</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sz w:val="24"/>
                <w:szCs w:val="24"/>
              </w:rPr>
            </w:pPr>
            <w:r w:rsidRPr="009D7B04">
              <w:rPr>
                <w:rFonts w:asciiTheme="minorEastAsia" w:eastAsiaTheme="minorEastAsia" w:hAnsiTheme="minorEastAsia" w:hint="eastAsia"/>
                <w:kern w:val="0"/>
                <w:sz w:val="24"/>
                <w:szCs w:val="24"/>
              </w:rPr>
              <w:t>9000</w:t>
            </w:r>
          </w:p>
        </w:tc>
      </w:tr>
      <w:tr w:rsidR="009D7B04" w:rsidRPr="009D7B04" w:rsidTr="00A14753">
        <w:trPr>
          <w:trHeight w:val="73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kern w:val="0"/>
                <w:sz w:val="24"/>
                <w:szCs w:val="24"/>
              </w:rPr>
              <w:t>5</w:t>
            </w:r>
          </w:p>
        </w:tc>
        <w:tc>
          <w:tcPr>
            <w:tcW w:w="1080" w:type="dxa"/>
            <w:vMerge/>
            <w:tcBorders>
              <w:left w:val="single" w:sz="4" w:space="0" w:color="auto"/>
              <w:right w:val="single" w:sz="4" w:space="0" w:color="auto"/>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sz w:val="24"/>
                <w:szCs w:val="24"/>
              </w:rPr>
              <w:t>SSL证书（国密）</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sz w:val="24"/>
                <w:szCs w:val="24"/>
              </w:rPr>
              <w:t>加密标准：国密标准；域名类型：多域名，证书类型：企业型（OV）</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kern w:val="0"/>
                <w:sz w:val="24"/>
                <w:szCs w:val="24"/>
              </w:rPr>
              <w:t>1实例/年</w:t>
            </w:r>
          </w:p>
        </w:tc>
        <w:tc>
          <w:tcPr>
            <w:tcW w:w="14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kern w:val="0"/>
                <w:sz w:val="24"/>
                <w:szCs w:val="24"/>
              </w:rPr>
            </w:pPr>
            <w:r w:rsidRPr="009D7B04">
              <w:rPr>
                <w:rFonts w:asciiTheme="minorEastAsia" w:eastAsiaTheme="minorEastAsia" w:hAnsiTheme="minorEastAsia" w:hint="eastAsia"/>
                <w:kern w:val="0"/>
                <w:sz w:val="24"/>
                <w:szCs w:val="24"/>
              </w:rPr>
              <w:t>15000</w:t>
            </w:r>
          </w:p>
        </w:tc>
      </w:tr>
      <w:tr w:rsidR="009D7B04" w:rsidRPr="009D7B04" w:rsidTr="00A14753">
        <w:trPr>
          <w:trHeight w:val="73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kern w:val="0"/>
                <w:sz w:val="24"/>
                <w:szCs w:val="24"/>
              </w:rPr>
              <w:t>6</w:t>
            </w:r>
          </w:p>
        </w:tc>
        <w:tc>
          <w:tcPr>
            <w:tcW w:w="1080" w:type="dxa"/>
            <w:vMerge/>
            <w:tcBorders>
              <w:left w:val="single" w:sz="4" w:space="0" w:color="auto"/>
              <w:bottom w:val="single" w:sz="4" w:space="0" w:color="auto"/>
              <w:right w:val="single" w:sz="4" w:space="0" w:color="auto"/>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sz w:val="24"/>
                <w:szCs w:val="24"/>
              </w:rPr>
              <w:t>SSL证书（国密）</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sz w:val="24"/>
                <w:szCs w:val="24"/>
              </w:rPr>
              <w:t>加密标准：国密标准；域名类型：通配符，证书类型：企业型（OV）</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kern w:val="0"/>
                <w:sz w:val="24"/>
                <w:szCs w:val="24"/>
              </w:rPr>
              <w:t>1实例/年</w:t>
            </w:r>
          </w:p>
        </w:tc>
        <w:tc>
          <w:tcPr>
            <w:tcW w:w="14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kern w:val="0"/>
                <w:sz w:val="24"/>
                <w:szCs w:val="24"/>
              </w:rPr>
            </w:pPr>
            <w:r w:rsidRPr="009D7B04">
              <w:rPr>
                <w:rFonts w:asciiTheme="minorEastAsia" w:eastAsiaTheme="minorEastAsia" w:hAnsiTheme="minorEastAsia" w:hint="eastAsia"/>
                <w:kern w:val="0"/>
                <w:sz w:val="24"/>
                <w:szCs w:val="24"/>
              </w:rPr>
              <w:t>40000</w:t>
            </w:r>
          </w:p>
        </w:tc>
      </w:tr>
    </w:tbl>
    <w:p w:rsidR="009D7B04" w:rsidRPr="009D7B04" w:rsidRDefault="009D7B04" w:rsidP="009D7B04">
      <w:pPr>
        <w:spacing w:line="360" w:lineRule="auto"/>
        <w:ind w:firstLine="480"/>
        <w:outlineLvl w:val="0"/>
        <w:rPr>
          <w:rFonts w:asciiTheme="minorEastAsia" w:eastAsiaTheme="minorEastAsia" w:hAnsiTheme="minorEastAsia"/>
          <w:sz w:val="24"/>
          <w:szCs w:val="24"/>
        </w:rPr>
      </w:pPr>
      <w:r w:rsidRPr="009D7B04">
        <w:rPr>
          <w:rFonts w:asciiTheme="minorEastAsia" w:eastAsiaTheme="minorEastAsia" w:hAnsiTheme="minorEastAsia"/>
          <w:sz w:val="24"/>
          <w:szCs w:val="24"/>
        </w:rPr>
        <w:t>8.</w:t>
      </w:r>
      <w:r w:rsidRPr="009D7B04">
        <w:rPr>
          <w:rFonts w:asciiTheme="minorEastAsia" w:eastAsiaTheme="minorEastAsia" w:hAnsiTheme="minorEastAsia" w:hint="eastAsia"/>
          <w:sz w:val="24"/>
          <w:szCs w:val="24"/>
        </w:rPr>
        <w:t>其它</w:t>
      </w:r>
    </w:p>
    <w:tbl>
      <w:tblPr>
        <w:tblW w:w="8935" w:type="dxa"/>
        <w:tblLook w:val="04A0" w:firstRow="1" w:lastRow="0" w:firstColumn="1" w:lastColumn="0" w:noHBand="0" w:noVBand="1"/>
      </w:tblPr>
      <w:tblGrid>
        <w:gridCol w:w="1080"/>
        <w:gridCol w:w="1079"/>
        <w:gridCol w:w="1076"/>
        <w:gridCol w:w="3100"/>
        <w:gridCol w:w="1120"/>
        <w:gridCol w:w="1480"/>
      </w:tblGrid>
      <w:tr w:rsidR="009D7B04" w:rsidRPr="009D7B04" w:rsidTr="005D64AD">
        <w:trPr>
          <w:trHeight w:val="540"/>
          <w:tblHeader/>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b/>
                <w:bCs/>
                <w:sz w:val="24"/>
                <w:szCs w:val="24"/>
              </w:rPr>
              <w:t>序号</w:t>
            </w:r>
          </w:p>
        </w:tc>
        <w:tc>
          <w:tcPr>
            <w:tcW w:w="10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b/>
                <w:bCs/>
                <w:sz w:val="24"/>
                <w:szCs w:val="24"/>
              </w:rPr>
              <w:t>一级分类</w:t>
            </w: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b/>
                <w:bCs/>
                <w:sz w:val="24"/>
                <w:szCs w:val="24"/>
              </w:rPr>
              <w:t>二级分类</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b/>
                <w:bCs/>
                <w:sz w:val="24"/>
                <w:szCs w:val="24"/>
              </w:rPr>
              <w:t>服务说明</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b/>
                <w:bCs/>
                <w:sz w:val="24"/>
                <w:szCs w:val="24"/>
              </w:rPr>
              <w:t>规格</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b/>
                <w:bCs/>
                <w:kern w:val="0"/>
                <w:sz w:val="24"/>
                <w:szCs w:val="24"/>
              </w:rPr>
            </w:pPr>
            <w:r w:rsidRPr="009D7B04">
              <w:rPr>
                <w:rFonts w:asciiTheme="minorEastAsia" w:eastAsiaTheme="minorEastAsia" w:hAnsiTheme="minorEastAsia" w:cs="宋体" w:hint="eastAsia"/>
                <w:b/>
                <w:bCs/>
                <w:kern w:val="0"/>
                <w:sz w:val="24"/>
                <w:szCs w:val="24"/>
              </w:rPr>
              <w:t>最高限价</w:t>
            </w:r>
          </w:p>
          <w:p w:rsidR="009D7B04" w:rsidRPr="009D7B04" w:rsidRDefault="009D7B04" w:rsidP="009D7B04">
            <w:pPr>
              <w:widowControl/>
              <w:spacing w:line="360" w:lineRule="auto"/>
              <w:jc w:val="center"/>
              <w:textAlignment w:val="center"/>
              <w:rPr>
                <w:rFonts w:asciiTheme="minorEastAsia" w:eastAsiaTheme="minorEastAsia" w:hAnsiTheme="minorEastAsia" w:cs="宋体"/>
                <w:kern w:val="0"/>
                <w:sz w:val="24"/>
                <w:szCs w:val="24"/>
              </w:rPr>
            </w:pPr>
            <w:r w:rsidRPr="009D7B04">
              <w:rPr>
                <w:rFonts w:asciiTheme="minorEastAsia" w:eastAsiaTheme="minorEastAsia" w:hAnsiTheme="minorEastAsia" w:cs="宋体" w:hint="eastAsia"/>
                <w:b/>
                <w:bCs/>
                <w:kern w:val="0"/>
                <w:sz w:val="24"/>
                <w:szCs w:val="24"/>
              </w:rPr>
              <w:t>（元）</w:t>
            </w:r>
          </w:p>
        </w:tc>
      </w:tr>
      <w:tr w:rsidR="009D7B04" w:rsidRPr="009D7B04" w:rsidTr="00A14753">
        <w:trPr>
          <w:trHeight w:val="540"/>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w:t>
            </w:r>
          </w:p>
        </w:tc>
        <w:tc>
          <w:tcPr>
            <w:tcW w:w="107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裸金属服务</w:t>
            </w: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cpu</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裸金属服务器CPU（国产化、非国产化）包括鲲鹏、飞腾、海光、intel等</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1物理核/月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144</w:t>
            </w:r>
          </w:p>
        </w:tc>
      </w:tr>
      <w:tr w:rsidR="009D7B04" w:rsidRPr="009D7B04" w:rsidTr="00A14753">
        <w:trPr>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2</w:t>
            </w:r>
          </w:p>
        </w:tc>
        <w:tc>
          <w:tcPr>
            <w:tcW w:w="107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内存</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裸金属服务器内存</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1GB/月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13</w:t>
            </w:r>
          </w:p>
        </w:tc>
      </w:tr>
      <w:tr w:rsidR="009D7B04" w:rsidRPr="009D7B04" w:rsidTr="00A14753">
        <w:trPr>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3</w:t>
            </w:r>
          </w:p>
        </w:tc>
        <w:tc>
          <w:tcPr>
            <w:tcW w:w="107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SATA硬盘</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SATA机械硬盘，单盘容量1000GB起，以实际选择的磁盘容量计</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100GB/月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30</w:t>
            </w:r>
          </w:p>
        </w:tc>
      </w:tr>
      <w:tr w:rsidR="009D7B04" w:rsidRPr="009D7B04" w:rsidTr="00A14753">
        <w:trPr>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4</w:t>
            </w:r>
          </w:p>
        </w:tc>
        <w:tc>
          <w:tcPr>
            <w:tcW w:w="107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SAS硬盘</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SAS机械硬盘，单盘容量600GB</w:t>
            </w:r>
            <w:r w:rsidRPr="009D7B04">
              <w:rPr>
                <w:rFonts w:asciiTheme="minorEastAsia" w:eastAsiaTheme="minorEastAsia" w:hAnsiTheme="minorEastAsia" w:cs="宋体" w:hint="eastAsia"/>
                <w:kern w:val="0"/>
                <w:sz w:val="24"/>
                <w:szCs w:val="24"/>
              </w:rPr>
              <w:lastRenderedPageBreak/>
              <w:t>起，以实际选择的磁盘容量计</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100GB/月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35</w:t>
            </w:r>
          </w:p>
        </w:tc>
      </w:tr>
      <w:tr w:rsidR="009D7B04" w:rsidRPr="009D7B04" w:rsidTr="00A14753">
        <w:trPr>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lastRenderedPageBreak/>
              <w:t>5</w:t>
            </w:r>
          </w:p>
        </w:tc>
        <w:tc>
          <w:tcPr>
            <w:tcW w:w="107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spacing w:line="360" w:lineRule="auto"/>
              <w:jc w:val="center"/>
              <w:rPr>
                <w:rFonts w:asciiTheme="minorEastAsia" w:eastAsiaTheme="minorEastAsia" w:hAnsiTheme="minorEastAsia" w:cs="宋体"/>
                <w:sz w:val="24"/>
                <w:szCs w:val="24"/>
              </w:rPr>
            </w:pP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SSD</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SSD，单盘容量500GB起，以实际选择的磁盘容量</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100GB/月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75</w:t>
            </w:r>
          </w:p>
        </w:tc>
      </w:tr>
      <w:tr w:rsidR="009D7B04" w:rsidRPr="009D7B04" w:rsidTr="00A14753">
        <w:trPr>
          <w:trHeight w:val="540"/>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6</w:t>
            </w:r>
          </w:p>
        </w:tc>
        <w:tc>
          <w:tcPr>
            <w:tcW w:w="10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机柜空间</w:t>
            </w: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机柜空间</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left"/>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用于在现有政务云机房托管设备使用，按照单设备额定功率计算，按照100W为最小计费单位，不足100W的，按100W计算。</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100W/月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7B04" w:rsidRPr="009D7B04" w:rsidRDefault="009D7B04" w:rsidP="009D7B04">
            <w:pPr>
              <w:widowControl/>
              <w:spacing w:line="360" w:lineRule="auto"/>
              <w:jc w:val="center"/>
              <w:textAlignment w:val="center"/>
              <w:rPr>
                <w:rFonts w:asciiTheme="minorEastAsia" w:eastAsiaTheme="minorEastAsia" w:hAnsiTheme="minorEastAsia" w:cs="宋体"/>
                <w:sz w:val="24"/>
                <w:szCs w:val="24"/>
              </w:rPr>
            </w:pPr>
            <w:r w:rsidRPr="009D7B04">
              <w:rPr>
                <w:rFonts w:asciiTheme="minorEastAsia" w:eastAsiaTheme="minorEastAsia" w:hAnsiTheme="minorEastAsia" w:cs="宋体" w:hint="eastAsia"/>
                <w:kern w:val="0"/>
                <w:sz w:val="24"/>
                <w:szCs w:val="24"/>
              </w:rPr>
              <w:t>135</w:t>
            </w:r>
          </w:p>
        </w:tc>
      </w:tr>
    </w:tbl>
    <w:p w:rsidR="009D7B04" w:rsidRPr="00750AB2" w:rsidRDefault="009D7B04"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13" w:name="OLE_LINK5"/>
      <w:bookmarkStart w:id="14"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13"/>
    <w:bookmarkEnd w:id="14"/>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1"/>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1.</w:t>
      </w:r>
      <w:r w:rsidR="005D0880" w:rsidRPr="00750AB2">
        <w:rPr>
          <w:sz w:val="24"/>
        </w:rPr>
        <w:t xml:space="preserve"> </w:t>
      </w:r>
      <w:r w:rsidRPr="00750AB2">
        <w:rPr>
          <w:sz w:val="24"/>
        </w:rPr>
        <w:t>第一包，</w:t>
      </w:r>
      <w:r w:rsidR="005D0880">
        <w:rPr>
          <w:rFonts w:hint="eastAsia"/>
          <w:sz w:val="24"/>
        </w:rPr>
        <w:t>我</w:t>
      </w:r>
      <w:r w:rsidR="005D0880">
        <w:rPr>
          <w:sz w:val="24"/>
        </w:rPr>
        <w:t>单位报价的统一折扣为：</w:t>
      </w:r>
      <w:r w:rsidR="005D0880" w:rsidRPr="00750AB2">
        <w:rPr>
          <w:sz w:val="24"/>
          <w:u w:val="single"/>
        </w:rPr>
        <w:t xml:space="preserve">      </w:t>
      </w:r>
      <w:r w:rsidR="005D0880">
        <w:rPr>
          <w:sz w:val="24"/>
          <w:u w:val="single"/>
        </w:rPr>
        <w:t>折</w:t>
      </w:r>
      <w:r w:rsidR="005D0880" w:rsidRPr="00750AB2">
        <w:rPr>
          <w:sz w:val="24"/>
        </w:rPr>
        <w:t>，</w:t>
      </w:r>
      <w:r w:rsidR="005D0880">
        <w:rPr>
          <w:sz w:val="24"/>
          <w:u w:val="single"/>
        </w:rPr>
        <w:t xml:space="preserve">  </w:t>
      </w:r>
      <w:r w:rsidR="005D0880" w:rsidRPr="00750AB2">
        <w:rPr>
          <w:sz w:val="24"/>
          <w:u w:val="single"/>
        </w:rPr>
        <w:t xml:space="preserve">   </w:t>
      </w:r>
      <w:r w:rsidR="005D0880">
        <w:rPr>
          <w:rFonts w:hint="eastAsia"/>
          <w:sz w:val="24"/>
          <w:u w:val="single"/>
        </w:rPr>
        <w:t>%</w:t>
      </w:r>
      <w:r w:rsidR="005D0880"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005D0880">
        <w:rPr>
          <w:rFonts w:hint="eastAsia"/>
          <w:sz w:val="24"/>
        </w:rPr>
        <w:t>我</w:t>
      </w:r>
      <w:r w:rsidR="005D0880">
        <w:rPr>
          <w:sz w:val="24"/>
        </w:rPr>
        <w:t>单位报价的统一折扣为：</w:t>
      </w:r>
      <w:r w:rsidR="005D0880" w:rsidRPr="00750AB2">
        <w:rPr>
          <w:sz w:val="24"/>
          <w:u w:val="single"/>
        </w:rPr>
        <w:t xml:space="preserve">      </w:t>
      </w:r>
      <w:r w:rsidR="005D0880">
        <w:rPr>
          <w:sz w:val="24"/>
          <w:u w:val="single"/>
        </w:rPr>
        <w:t>折</w:t>
      </w:r>
      <w:r w:rsidR="005D0880" w:rsidRPr="00750AB2">
        <w:rPr>
          <w:sz w:val="24"/>
        </w:rPr>
        <w:t>，</w:t>
      </w:r>
      <w:r w:rsidR="005D0880">
        <w:rPr>
          <w:sz w:val="24"/>
          <w:u w:val="single"/>
        </w:rPr>
        <w:t xml:space="preserve">  </w:t>
      </w:r>
      <w:r w:rsidR="005D0880" w:rsidRPr="00750AB2">
        <w:rPr>
          <w:sz w:val="24"/>
          <w:u w:val="single"/>
        </w:rPr>
        <w:t xml:space="preserve">   </w:t>
      </w:r>
      <w:r w:rsidR="005D0880">
        <w:rPr>
          <w:rFonts w:hint="eastAsia"/>
          <w:sz w:val="24"/>
          <w:u w:val="single"/>
        </w:rPr>
        <w:t>%</w:t>
      </w:r>
      <w:r w:rsidR="005D0880"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并声明投标文件及所提供的一切资料均真实</w:t>
      </w:r>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我公司完全响应本次招投标通过网上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Default="00136F51" w:rsidP="00136F51">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我公司若中标，本承诺将成为合同不可分割的一部分，与合同具有同等的法律效力。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lastRenderedPageBreak/>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5D0880" w:rsidRPr="00CF67CD" w:rsidRDefault="0079363C" w:rsidP="005D0880">
      <w:pPr>
        <w:widowControl/>
        <w:jc w:val="left"/>
        <w:rPr>
          <w:b/>
          <w:sz w:val="24"/>
        </w:rPr>
      </w:pPr>
      <w:r w:rsidRPr="00750AB2">
        <w:rPr>
          <w:sz w:val="24"/>
        </w:rPr>
        <w:br w:type="page"/>
      </w:r>
      <w:r w:rsidR="005D0880" w:rsidRPr="00CF67CD">
        <w:rPr>
          <w:b/>
          <w:sz w:val="24"/>
        </w:rPr>
        <w:lastRenderedPageBreak/>
        <w:t>附件</w:t>
      </w:r>
      <w:r w:rsidR="005D0880" w:rsidRPr="00CF67CD">
        <w:rPr>
          <w:b/>
          <w:sz w:val="24"/>
        </w:rPr>
        <w:t>2</w:t>
      </w:r>
    </w:p>
    <w:p w:rsidR="005D0880" w:rsidRDefault="005D0880" w:rsidP="005D0880">
      <w:pPr>
        <w:autoSpaceDN w:val="0"/>
        <w:spacing w:line="360" w:lineRule="auto"/>
        <w:jc w:val="center"/>
        <w:rPr>
          <w:b/>
          <w:bCs/>
          <w:sz w:val="24"/>
        </w:rPr>
      </w:pPr>
    </w:p>
    <w:p w:rsidR="005D0880" w:rsidRDefault="005D0880" w:rsidP="005D0880">
      <w:pPr>
        <w:ind w:right="84"/>
        <w:jc w:val="center"/>
        <w:rPr>
          <w:b/>
          <w:sz w:val="24"/>
        </w:rPr>
      </w:pPr>
      <w:r>
        <w:rPr>
          <w:rFonts w:hint="eastAsia"/>
          <w:b/>
          <w:sz w:val="24"/>
        </w:rPr>
        <w:t>供应商资格声明函</w:t>
      </w:r>
    </w:p>
    <w:p w:rsidR="005D0880" w:rsidRDefault="005D0880" w:rsidP="005D0880">
      <w:pPr>
        <w:spacing w:line="360" w:lineRule="auto"/>
        <w:ind w:firstLine="420"/>
        <w:jc w:val="center"/>
        <w:rPr>
          <w:b/>
          <w:sz w:val="24"/>
        </w:rPr>
      </w:pPr>
    </w:p>
    <w:p w:rsidR="005D0880" w:rsidRDefault="005D0880" w:rsidP="005D0880">
      <w:pPr>
        <w:spacing w:line="360" w:lineRule="auto"/>
        <w:rPr>
          <w:sz w:val="24"/>
        </w:rPr>
      </w:pPr>
      <w:r w:rsidRPr="008836F1">
        <w:rPr>
          <w:rFonts w:hint="eastAsia"/>
          <w:sz w:val="24"/>
        </w:rPr>
        <w:t>天津市政府采购中心：</w:t>
      </w:r>
    </w:p>
    <w:p w:rsidR="005D0880" w:rsidRDefault="005D0880" w:rsidP="005D0880">
      <w:pPr>
        <w:spacing w:line="360" w:lineRule="auto"/>
        <w:ind w:firstLineChars="200" w:firstLine="446"/>
        <w:rPr>
          <w:sz w:val="24"/>
        </w:rPr>
      </w:pPr>
      <w:r>
        <w:rPr>
          <w:rFonts w:hint="eastAsia"/>
          <w:sz w:val="24"/>
        </w:rPr>
        <w:t>我单位自愿参与本项目的政府采购活动，郑重承诺如下：</w:t>
      </w:r>
    </w:p>
    <w:p w:rsidR="005D0880" w:rsidRDefault="005D0880" w:rsidP="005D088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5D0880" w:rsidRDefault="005D0880" w:rsidP="005D088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5D0880" w:rsidRDefault="005D0880" w:rsidP="005D088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5D0880" w:rsidRDefault="005D0880" w:rsidP="005D088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5D0880" w:rsidRDefault="005D0880" w:rsidP="005D088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5D0880" w:rsidRDefault="005D0880" w:rsidP="005D088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5D0880" w:rsidRPr="00A93BB4" w:rsidTr="005D0880">
        <w:tc>
          <w:tcPr>
            <w:tcW w:w="1061" w:type="pct"/>
            <w:vAlign w:val="center"/>
          </w:tcPr>
          <w:p w:rsidR="005D0880" w:rsidRPr="00A93BB4" w:rsidRDefault="005D0880" w:rsidP="005D0880">
            <w:pPr>
              <w:jc w:val="center"/>
              <w:rPr>
                <w:szCs w:val="21"/>
              </w:rPr>
            </w:pPr>
            <w:r w:rsidRPr="00A93BB4">
              <w:rPr>
                <w:rFonts w:hint="eastAsia"/>
                <w:szCs w:val="21"/>
              </w:rPr>
              <w:t>序号</w:t>
            </w:r>
          </w:p>
        </w:tc>
        <w:tc>
          <w:tcPr>
            <w:tcW w:w="2273" w:type="pct"/>
            <w:vAlign w:val="center"/>
          </w:tcPr>
          <w:p w:rsidR="005D0880" w:rsidRPr="00A93BB4" w:rsidRDefault="005D0880" w:rsidP="005D0880">
            <w:pPr>
              <w:jc w:val="center"/>
              <w:rPr>
                <w:szCs w:val="21"/>
              </w:rPr>
            </w:pPr>
            <w:r w:rsidRPr="00A93BB4">
              <w:rPr>
                <w:rFonts w:hint="eastAsia"/>
                <w:szCs w:val="21"/>
              </w:rPr>
              <w:t>单位名称</w:t>
            </w:r>
          </w:p>
        </w:tc>
        <w:tc>
          <w:tcPr>
            <w:tcW w:w="1667" w:type="pct"/>
            <w:vAlign w:val="center"/>
          </w:tcPr>
          <w:p w:rsidR="005D0880" w:rsidRPr="00A93BB4" w:rsidRDefault="005D0880" w:rsidP="005D0880">
            <w:pPr>
              <w:jc w:val="center"/>
              <w:rPr>
                <w:szCs w:val="21"/>
              </w:rPr>
            </w:pPr>
            <w:r w:rsidRPr="00A93BB4">
              <w:rPr>
                <w:rFonts w:hint="eastAsia"/>
                <w:szCs w:val="21"/>
              </w:rPr>
              <w:t>相互关系类型</w:t>
            </w:r>
          </w:p>
        </w:tc>
      </w:tr>
      <w:tr w:rsidR="005D0880" w:rsidRPr="00A93BB4" w:rsidTr="005D0880">
        <w:tc>
          <w:tcPr>
            <w:tcW w:w="1061" w:type="pct"/>
            <w:vAlign w:val="center"/>
          </w:tcPr>
          <w:p w:rsidR="005D0880" w:rsidRPr="00A93BB4" w:rsidRDefault="005D0880" w:rsidP="005D0880">
            <w:pPr>
              <w:jc w:val="center"/>
              <w:rPr>
                <w:szCs w:val="21"/>
              </w:rPr>
            </w:pPr>
            <w:r w:rsidRPr="00A93BB4">
              <w:rPr>
                <w:rFonts w:hint="eastAsia"/>
                <w:szCs w:val="21"/>
              </w:rPr>
              <w:t>1</w:t>
            </w:r>
          </w:p>
        </w:tc>
        <w:tc>
          <w:tcPr>
            <w:tcW w:w="2273" w:type="pct"/>
            <w:vAlign w:val="center"/>
          </w:tcPr>
          <w:p w:rsidR="005D0880" w:rsidRPr="00A93BB4" w:rsidRDefault="005D0880" w:rsidP="005D0880">
            <w:pPr>
              <w:jc w:val="center"/>
              <w:rPr>
                <w:szCs w:val="21"/>
              </w:rPr>
            </w:pPr>
          </w:p>
        </w:tc>
        <w:tc>
          <w:tcPr>
            <w:tcW w:w="1667" w:type="pct"/>
            <w:vAlign w:val="center"/>
          </w:tcPr>
          <w:p w:rsidR="005D0880" w:rsidRPr="00A93BB4" w:rsidRDefault="005D0880" w:rsidP="005D0880">
            <w:pPr>
              <w:jc w:val="center"/>
              <w:rPr>
                <w:szCs w:val="21"/>
              </w:rPr>
            </w:pPr>
          </w:p>
        </w:tc>
      </w:tr>
      <w:tr w:rsidR="005D0880" w:rsidRPr="00A93BB4" w:rsidTr="005D0880">
        <w:tc>
          <w:tcPr>
            <w:tcW w:w="1061" w:type="pct"/>
            <w:vAlign w:val="center"/>
          </w:tcPr>
          <w:p w:rsidR="005D0880" w:rsidRPr="00A93BB4" w:rsidRDefault="005D0880" w:rsidP="005D0880">
            <w:pPr>
              <w:jc w:val="center"/>
              <w:rPr>
                <w:szCs w:val="21"/>
              </w:rPr>
            </w:pPr>
            <w:r w:rsidRPr="00A93BB4">
              <w:rPr>
                <w:rFonts w:hint="eastAsia"/>
                <w:szCs w:val="21"/>
              </w:rPr>
              <w:t>2</w:t>
            </w:r>
          </w:p>
        </w:tc>
        <w:tc>
          <w:tcPr>
            <w:tcW w:w="2273" w:type="pct"/>
            <w:vAlign w:val="center"/>
          </w:tcPr>
          <w:p w:rsidR="005D0880" w:rsidRPr="00A93BB4" w:rsidRDefault="005D0880" w:rsidP="005D0880">
            <w:pPr>
              <w:jc w:val="center"/>
              <w:rPr>
                <w:szCs w:val="21"/>
              </w:rPr>
            </w:pPr>
          </w:p>
        </w:tc>
        <w:tc>
          <w:tcPr>
            <w:tcW w:w="1667" w:type="pct"/>
            <w:vAlign w:val="center"/>
          </w:tcPr>
          <w:p w:rsidR="005D0880" w:rsidRPr="00A93BB4" w:rsidRDefault="005D0880" w:rsidP="005D0880">
            <w:pPr>
              <w:jc w:val="center"/>
              <w:rPr>
                <w:szCs w:val="21"/>
              </w:rPr>
            </w:pPr>
          </w:p>
        </w:tc>
      </w:tr>
      <w:tr w:rsidR="005D0880" w:rsidRPr="00A93BB4" w:rsidTr="005D0880">
        <w:tc>
          <w:tcPr>
            <w:tcW w:w="1061" w:type="pct"/>
            <w:vAlign w:val="center"/>
          </w:tcPr>
          <w:p w:rsidR="005D0880" w:rsidRPr="00A93BB4" w:rsidRDefault="005D0880" w:rsidP="005D0880">
            <w:pPr>
              <w:jc w:val="center"/>
              <w:rPr>
                <w:szCs w:val="21"/>
              </w:rPr>
            </w:pPr>
            <w:r w:rsidRPr="00A93BB4">
              <w:rPr>
                <w:rFonts w:hint="eastAsia"/>
                <w:szCs w:val="21"/>
              </w:rPr>
              <w:t>3</w:t>
            </w:r>
          </w:p>
        </w:tc>
        <w:tc>
          <w:tcPr>
            <w:tcW w:w="2273" w:type="pct"/>
            <w:vAlign w:val="center"/>
          </w:tcPr>
          <w:p w:rsidR="005D0880" w:rsidRPr="00A93BB4" w:rsidRDefault="005D0880" w:rsidP="005D0880">
            <w:pPr>
              <w:jc w:val="center"/>
              <w:rPr>
                <w:szCs w:val="21"/>
              </w:rPr>
            </w:pPr>
          </w:p>
        </w:tc>
        <w:tc>
          <w:tcPr>
            <w:tcW w:w="1667" w:type="pct"/>
            <w:vAlign w:val="center"/>
          </w:tcPr>
          <w:p w:rsidR="005D0880" w:rsidRPr="00A93BB4" w:rsidRDefault="005D0880" w:rsidP="005D0880">
            <w:pPr>
              <w:jc w:val="center"/>
              <w:rPr>
                <w:szCs w:val="21"/>
              </w:rPr>
            </w:pPr>
          </w:p>
        </w:tc>
      </w:tr>
    </w:tbl>
    <w:p w:rsidR="005D0880" w:rsidRDefault="005D0880" w:rsidP="005D0880">
      <w:pPr>
        <w:spacing w:line="360" w:lineRule="auto"/>
        <w:ind w:firstLineChars="200" w:firstLine="446"/>
        <w:rPr>
          <w:sz w:val="24"/>
        </w:rPr>
      </w:pPr>
      <w:r>
        <w:rPr>
          <w:rFonts w:hint="eastAsia"/>
          <w:sz w:val="24"/>
        </w:rPr>
        <w:t>上表未填写的，视为不存在第（六）条所列情形</w:t>
      </w:r>
    </w:p>
    <w:p w:rsidR="005D0880" w:rsidRDefault="005D0880" w:rsidP="005D0880">
      <w:pPr>
        <w:spacing w:line="360" w:lineRule="auto"/>
        <w:ind w:firstLineChars="200" w:firstLine="446"/>
        <w:rPr>
          <w:sz w:val="24"/>
        </w:rPr>
      </w:pPr>
    </w:p>
    <w:p w:rsidR="005D0880" w:rsidRDefault="005D0880" w:rsidP="005D0880">
      <w:pPr>
        <w:spacing w:line="360" w:lineRule="auto"/>
        <w:ind w:firstLineChars="200" w:firstLine="446"/>
        <w:rPr>
          <w:sz w:val="24"/>
        </w:rPr>
      </w:pPr>
      <w:r>
        <w:rPr>
          <w:rFonts w:hint="eastAsia"/>
          <w:sz w:val="24"/>
        </w:rPr>
        <w:t>上述声明真实有效，否则我单位承担全部责任和不利后果。</w:t>
      </w:r>
    </w:p>
    <w:p w:rsidR="005D0880" w:rsidRDefault="005D0880" w:rsidP="005D0880">
      <w:pPr>
        <w:spacing w:line="360" w:lineRule="auto"/>
        <w:ind w:firstLineChars="200" w:firstLine="446"/>
        <w:rPr>
          <w:sz w:val="24"/>
        </w:rPr>
      </w:pPr>
    </w:p>
    <w:p w:rsidR="005D0880" w:rsidRPr="000F460C" w:rsidRDefault="005D0880" w:rsidP="005D0880">
      <w:pPr>
        <w:spacing w:line="360" w:lineRule="auto"/>
        <w:ind w:firstLineChars="100" w:firstLine="223"/>
        <w:rPr>
          <w:sz w:val="24"/>
        </w:rPr>
      </w:pPr>
      <w:r w:rsidRPr="000F460C">
        <w:rPr>
          <w:sz w:val="24"/>
        </w:rPr>
        <w:t>投标人名称：</w:t>
      </w:r>
    </w:p>
    <w:p w:rsidR="005D0880" w:rsidRPr="000F460C" w:rsidRDefault="005D0880" w:rsidP="005D0880">
      <w:pPr>
        <w:spacing w:line="360" w:lineRule="auto"/>
        <w:ind w:firstLineChars="100" w:firstLine="223"/>
        <w:rPr>
          <w:sz w:val="24"/>
        </w:rPr>
      </w:pPr>
    </w:p>
    <w:p w:rsidR="005D0880" w:rsidRPr="000F460C" w:rsidRDefault="005D0880" w:rsidP="005D0880">
      <w:pPr>
        <w:spacing w:line="360" w:lineRule="auto"/>
        <w:ind w:firstLineChars="100" w:firstLine="223"/>
        <w:rPr>
          <w:position w:val="-40"/>
          <w:sz w:val="24"/>
        </w:rPr>
      </w:pPr>
      <w:r w:rsidRPr="000F460C">
        <w:rPr>
          <w:sz w:val="24"/>
        </w:rPr>
        <w:t>日期：</w:t>
      </w:r>
      <w:r w:rsidRPr="000F460C">
        <w:rPr>
          <w:sz w:val="24"/>
        </w:rPr>
        <w:t xml:space="preserve">  </w:t>
      </w:r>
    </w:p>
    <w:p w:rsidR="005D0880" w:rsidRDefault="005D0880" w:rsidP="005D0880">
      <w:pPr>
        <w:autoSpaceDN w:val="0"/>
        <w:spacing w:line="360" w:lineRule="auto"/>
        <w:jc w:val="center"/>
        <w:rPr>
          <w:b/>
          <w:bCs/>
          <w:sz w:val="24"/>
        </w:rPr>
      </w:pPr>
    </w:p>
    <w:p w:rsidR="005D0880" w:rsidRDefault="005D0880" w:rsidP="005D0880">
      <w:pPr>
        <w:widowControl/>
        <w:jc w:val="left"/>
        <w:rPr>
          <w:b/>
          <w:bCs/>
          <w:sz w:val="24"/>
        </w:rPr>
      </w:pPr>
      <w:r>
        <w:rPr>
          <w:b/>
          <w:bCs/>
          <w:sz w:val="24"/>
        </w:rPr>
        <w:br w:type="page"/>
      </w:r>
    </w:p>
    <w:p w:rsidR="005D0880" w:rsidRPr="00BE5C54" w:rsidRDefault="005D0880" w:rsidP="005D0880">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5D0880" w:rsidRDefault="005D0880" w:rsidP="005D0880">
      <w:pPr>
        <w:widowControl/>
        <w:jc w:val="left"/>
        <w:rPr>
          <w:b/>
          <w:bCs/>
          <w:sz w:val="24"/>
        </w:rPr>
      </w:pPr>
      <w:r>
        <w:rPr>
          <w:b/>
          <w:bCs/>
          <w:sz w:val="24"/>
        </w:rPr>
        <w:br w:type="page"/>
      </w:r>
    </w:p>
    <w:p w:rsidR="005D0880" w:rsidRDefault="005D0880" w:rsidP="005D0880">
      <w:pPr>
        <w:autoSpaceDN w:val="0"/>
        <w:spacing w:line="360" w:lineRule="auto"/>
        <w:rPr>
          <w:b/>
          <w:bCs/>
          <w:sz w:val="24"/>
        </w:rPr>
      </w:pPr>
      <w:r>
        <w:rPr>
          <w:rFonts w:hint="eastAsia"/>
          <w:b/>
          <w:bCs/>
          <w:sz w:val="24"/>
        </w:rPr>
        <w:lastRenderedPageBreak/>
        <w:t>附件</w:t>
      </w:r>
      <w:r>
        <w:rPr>
          <w:rFonts w:hint="eastAsia"/>
          <w:b/>
          <w:bCs/>
          <w:sz w:val="24"/>
        </w:rPr>
        <w:t>3</w:t>
      </w:r>
    </w:p>
    <w:p w:rsidR="005D0880" w:rsidRDefault="005D0880" w:rsidP="005D0880">
      <w:pPr>
        <w:autoSpaceDN w:val="0"/>
        <w:spacing w:line="360" w:lineRule="auto"/>
        <w:jc w:val="center"/>
        <w:rPr>
          <w:b/>
          <w:bCs/>
          <w:sz w:val="24"/>
        </w:rPr>
      </w:pPr>
    </w:p>
    <w:p w:rsidR="005D0880" w:rsidRPr="00750AB2" w:rsidRDefault="005D0880" w:rsidP="005D0880">
      <w:pPr>
        <w:autoSpaceDN w:val="0"/>
        <w:spacing w:line="360" w:lineRule="auto"/>
        <w:jc w:val="center"/>
        <w:rPr>
          <w:b/>
          <w:bCs/>
          <w:sz w:val="24"/>
        </w:rPr>
      </w:pPr>
      <w:r w:rsidRPr="00750AB2">
        <w:rPr>
          <w:b/>
          <w:bCs/>
          <w:sz w:val="24"/>
        </w:rPr>
        <w:t>开标一览表</w:t>
      </w:r>
    </w:p>
    <w:p w:rsidR="005D0880" w:rsidRPr="00750AB2" w:rsidRDefault="005D0880" w:rsidP="005D0880">
      <w:pPr>
        <w:ind w:right="84"/>
        <w:rPr>
          <w:sz w:val="24"/>
        </w:rPr>
      </w:pPr>
    </w:p>
    <w:p w:rsidR="005D0880" w:rsidRPr="00750AB2" w:rsidRDefault="005D0880" w:rsidP="005D0880">
      <w:pPr>
        <w:spacing w:line="460" w:lineRule="exact"/>
        <w:rPr>
          <w:sz w:val="24"/>
        </w:rPr>
      </w:pPr>
      <w:r w:rsidRPr="00750AB2">
        <w:rPr>
          <w:sz w:val="24"/>
        </w:rPr>
        <w:t>项目名称：</w:t>
      </w:r>
      <w:r w:rsidRPr="00750AB2">
        <w:rPr>
          <w:sz w:val="24"/>
          <w:u w:val="single"/>
        </w:rPr>
        <w:t xml:space="preserve">                    </w:t>
      </w:r>
    </w:p>
    <w:p w:rsidR="005D0880" w:rsidRPr="00750AB2" w:rsidRDefault="005D0880" w:rsidP="005D0880">
      <w:pPr>
        <w:spacing w:line="460" w:lineRule="exact"/>
        <w:rPr>
          <w:sz w:val="24"/>
        </w:rPr>
      </w:pPr>
      <w:r w:rsidRPr="00750AB2">
        <w:rPr>
          <w:sz w:val="24"/>
        </w:rPr>
        <w:t>项目编号：</w:t>
      </w:r>
      <w:r w:rsidRPr="00750AB2">
        <w:rPr>
          <w:sz w:val="24"/>
          <w:u w:val="single"/>
        </w:rPr>
        <w:t xml:space="preserve">                    </w:t>
      </w:r>
    </w:p>
    <w:p w:rsidR="005D0880" w:rsidRPr="00750AB2" w:rsidRDefault="005D0880" w:rsidP="005D0880">
      <w:pPr>
        <w:spacing w:line="460" w:lineRule="exact"/>
        <w:rPr>
          <w:sz w:val="24"/>
          <w:u w:val="single"/>
        </w:rPr>
      </w:pPr>
      <w:r w:rsidRPr="00750AB2">
        <w:rPr>
          <w:sz w:val="24"/>
        </w:rPr>
        <w:t>包号：</w:t>
      </w:r>
      <w:r w:rsidRPr="00750AB2">
        <w:rPr>
          <w:sz w:val="24"/>
          <w:u w:val="single"/>
        </w:rPr>
        <w:t xml:space="preserve">                        </w:t>
      </w:r>
    </w:p>
    <w:p w:rsidR="005D0880" w:rsidRPr="00750AB2" w:rsidRDefault="005D0880" w:rsidP="005D0880">
      <w:pPr>
        <w:spacing w:line="460" w:lineRule="exact"/>
        <w:rPr>
          <w:sz w:val="24"/>
        </w:rPr>
      </w:pPr>
      <w:r w:rsidRPr="00750AB2">
        <w:rPr>
          <w:sz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9"/>
        <w:gridCol w:w="2693"/>
        <w:gridCol w:w="993"/>
        <w:gridCol w:w="2205"/>
        <w:gridCol w:w="1678"/>
      </w:tblGrid>
      <w:tr w:rsidR="005D0880" w:rsidRPr="00750AB2" w:rsidTr="005D0880">
        <w:trPr>
          <w:jc w:val="center"/>
        </w:trPr>
        <w:tc>
          <w:tcPr>
            <w:tcW w:w="562" w:type="pct"/>
            <w:vAlign w:val="center"/>
          </w:tcPr>
          <w:p w:rsidR="005D0880" w:rsidRPr="00750AB2" w:rsidRDefault="005D0880" w:rsidP="005D0880">
            <w:pPr>
              <w:spacing w:line="460" w:lineRule="exact"/>
              <w:jc w:val="center"/>
              <w:rPr>
                <w:sz w:val="24"/>
              </w:rPr>
            </w:pPr>
            <w:r w:rsidRPr="00750AB2">
              <w:rPr>
                <w:sz w:val="24"/>
              </w:rPr>
              <w:t>包号</w:t>
            </w:r>
          </w:p>
        </w:tc>
        <w:tc>
          <w:tcPr>
            <w:tcW w:w="1579" w:type="pct"/>
            <w:vAlign w:val="center"/>
          </w:tcPr>
          <w:p w:rsidR="005D0880" w:rsidRPr="00750AB2" w:rsidRDefault="005D0880" w:rsidP="005D0880">
            <w:pPr>
              <w:spacing w:line="460" w:lineRule="exact"/>
              <w:jc w:val="center"/>
              <w:rPr>
                <w:sz w:val="24"/>
              </w:rPr>
            </w:pPr>
            <w:r w:rsidRPr="00750AB2">
              <w:rPr>
                <w:sz w:val="24"/>
              </w:rPr>
              <w:t>服务名称</w:t>
            </w:r>
          </w:p>
        </w:tc>
        <w:tc>
          <w:tcPr>
            <w:tcW w:w="582" w:type="pct"/>
            <w:vAlign w:val="center"/>
          </w:tcPr>
          <w:p w:rsidR="005D0880" w:rsidRPr="00750AB2" w:rsidRDefault="005D0880" w:rsidP="005D0880">
            <w:pPr>
              <w:spacing w:line="460" w:lineRule="exact"/>
              <w:jc w:val="center"/>
              <w:rPr>
                <w:sz w:val="24"/>
              </w:rPr>
            </w:pPr>
            <w:r w:rsidRPr="00750AB2">
              <w:rPr>
                <w:sz w:val="24"/>
              </w:rPr>
              <w:t>数量</w:t>
            </w:r>
          </w:p>
        </w:tc>
        <w:tc>
          <w:tcPr>
            <w:tcW w:w="1293" w:type="pct"/>
            <w:vAlign w:val="center"/>
          </w:tcPr>
          <w:p w:rsidR="005D0880" w:rsidRPr="00750AB2" w:rsidRDefault="00D24AE2" w:rsidP="005D0880">
            <w:pPr>
              <w:spacing w:line="460" w:lineRule="exact"/>
              <w:jc w:val="center"/>
              <w:rPr>
                <w:sz w:val="24"/>
              </w:rPr>
            </w:pPr>
            <w:r>
              <w:rPr>
                <w:rFonts w:hint="eastAsia"/>
                <w:sz w:val="24"/>
              </w:rPr>
              <w:t>统一折扣</w:t>
            </w:r>
          </w:p>
        </w:tc>
        <w:tc>
          <w:tcPr>
            <w:tcW w:w="984" w:type="pct"/>
            <w:vAlign w:val="center"/>
          </w:tcPr>
          <w:p w:rsidR="005D0880" w:rsidRPr="00750AB2" w:rsidRDefault="005D0880" w:rsidP="005D0880">
            <w:pPr>
              <w:spacing w:line="460" w:lineRule="exact"/>
              <w:jc w:val="center"/>
              <w:rPr>
                <w:sz w:val="24"/>
              </w:rPr>
            </w:pPr>
            <w:r w:rsidRPr="00750AB2">
              <w:rPr>
                <w:sz w:val="24"/>
              </w:rPr>
              <w:t>备注</w:t>
            </w:r>
          </w:p>
        </w:tc>
      </w:tr>
      <w:tr w:rsidR="005D0880" w:rsidRPr="00750AB2" w:rsidTr="005D0880">
        <w:trPr>
          <w:jc w:val="center"/>
        </w:trPr>
        <w:tc>
          <w:tcPr>
            <w:tcW w:w="562" w:type="pct"/>
          </w:tcPr>
          <w:p w:rsidR="005D0880" w:rsidRPr="00750AB2" w:rsidRDefault="005D0880" w:rsidP="005D0880">
            <w:pPr>
              <w:spacing w:line="460" w:lineRule="exact"/>
              <w:jc w:val="center"/>
              <w:rPr>
                <w:sz w:val="24"/>
              </w:rPr>
            </w:pPr>
            <w:r>
              <w:rPr>
                <w:rFonts w:hint="eastAsia"/>
                <w:sz w:val="24"/>
              </w:rPr>
              <w:t>1</w:t>
            </w:r>
          </w:p>
        </w:tc>
        <w:tc>
          <w:tcPr>
            <w:tcW w:w="1579" w:type="pct"/>
          </w:tcPr>
          <w:p w:rsidR="005D0880" w:rsidRPr="00750AB2" w:rsidRDefault="005D0880" w:rsidP="005D0880">
            <w:pPr>
              <w:spacing w:line="460" w:lineRule="exact"/>
              <w:rPr>
                <w:sz w:val="24"/>
              </w:rPr>
            </w:pPr>
            <w:r w:rsidRPr="00E91067">
              <w:rPr>
                <w:rFonts w:hint="eastAsia"/>
                <w:sz w:val="24"/>
              </w:rPr>
              <w:t>政务云资源服务</w:t>
            </w:r>
          </w:p>
        </w:tc>
        <w:tc>
          <w:tcPr>
            <w:tcW w:w="582" w:type="pct"/>
          </w:tcPr>
          <w:p w:rsidR="005D0880" w:rsidRPr="00750AB2" w:rsidRDefault="005D0880" w:rsidP="005D0880">
            <w:pPr>
              <w:spacing w:line="460" w:lineRule="exact"/>
              <w:jc w:val="center"/>
              <w:rPr>
                <w:sz w:val="24"/>
              </w:rPr>
            </w:pPr>
            <w:r>
              <w:rPr>
                <w:rFonts w:hint="eastAsia"/>
                <w:sz w:val="24"/>
              </w:rPr>
              <w:t>1</w:t>
            </w:r>
          </w:p>
        </w:tc>
        <w:tc>
          <w:tcPr>
            <w:tcW w:w="1293" w:type="pct"/>
          </w:tcPr>
          <w:p w:rsidR="005D0880" w:rsidRPr="00750AB2" w:rsidRDefault="005D0880" w:rsidP="005D0880">
            <w:pPr>
              <w:spacing w:line="460" w:lineRule="exact"/>
              <w:jc w:val="right"/>
              <w:rPr>
                <w:sz w:val="24"/>
              </w:rPr>
            </w:pPr>
            <w:r>
              <w:rPr>
                <w:rFonts w:hint="eastAsia"/>
                <w:sz w:val="24"/>
              </w:rPr>
              <w:t>%</w:t>
            </w:r>
          </w:p>
        </w:tc>
        <w:tc>
          <w:tcPr>
            <w:tcW w:w="984" w:type="pct"/>
          </w:tcPr>
          <w:p w:rsidR="005D0880" w:rsidRPr="00750AB2" w:rsidRDefault="005D0880" w:rsidP="005D0880">
            <w:pPr>
              <w:spacing w:line="460" w:lineRule="exact"/>
              <w:rPr>
                <w:sz w:val="24"/>
              </w:rPr>
            </w:pPr>
          </w:p>
        </w:tc>
      </w:tr>
      <w:tr w:rsidR="005D0880" w:rsidRPr="00750AB2" w:rsidTr="005D0880">
        <w:trPr>
          <w:jc w:val="center"/>
        </w:trPr>
        <w:tc>
          <w:tcPr>
            <w:tcW w:w="562" w:type="pct"/>
          </w:tcPr>
          <w:p w:rsidR="005D0880" w:rsidRPr="00750AB2" w:rsidRDefault="005D0880" w:rsidP="005D0880">
            <w:pPr>
              <w:spacing w:line="460" w:lineRule="exact"/>
              <w:jc w:val="center"/>
              <w:rPr>
                <w:sz w:val="24"/>
              </w:rPr>
            </w:pPr>
            <w:r>
              <w:rPr>
                <w:rFonts w:hint="eastAsia"/>
                <w:sz w:val="24"/>
              </w:rPr>
              <w:t>2</w:t>
            </w:r>
          </w:p>
        </w:tc>
        <w:tc>
          <w:tcPr>
            <w:tcW w:w="1579" w:type="pct"/>
          </w:tcPr>
          <w:p w:rsidR="005D0880" w:rsidRPr="00750AB2" w:rsidRDefault="005D0880" w:rsidP="005D0880">
            <w:pPr>
              <w:spacing w:line="460" w:lineRule="exact"/>
              <w:rPr>
                <w:sz w:val="24"/>
              </w:rPr>
            </w:pPr>
            <w:r w:rsidRPr="00E91067">
              <w:rPr>
                <w:rFonts w:hint="eastAsia"/>
                <w:sz w:val="24"/>
              </w:rPr>
              <w:t>政务云资源服务</w:t>
            </w:r>
          </w:p>
        </w:tc>
        <w:tc>
          <w:tcPr>
            <w:tcW w:w="582" w:type="pct"/>
          </w:tcPr>
          <w:p w:rsidR="005D0880" w:rsidRPr="00750AB2" w:rsidRDefault="005D0880" w:rsidP="005D0880">
            <w:pPr>
              <w:spacing w:line="460" w:lineRule="exact"/>
              <w:jc w:val="center"/>
              <w:rPr>
                <w:sz w:val="24"/>
              </w:rPr>
            </w:pPr>
            <w:r>
              <w:rPr>
                <w:rFonts w:hint="eastAsia"/>
                <w:sz w:val="24"/>
              </w:rPr>
              <w:t>1</w:t>
            </w:r>
          </w:p>
        </w:tc>
        <w:tc>
          <w:tcPr>
            <w:tcW w:w="1293" w:type="pct"/>
          </w:tcPr>
          <w:p w:rsidR="005D0880" w:rsidRPr="00750AB2" w:rsidRDefault="005D0880" w:rsidP="005D0880">
            <w:pPr>
              <w:spacing w:line="460" w:lineRule="exact"/>
              <w:jc w:val="right"/>
              <w:rPr>
                <w:sz w:val="24"/>
              </w:rPr>
            </w:pPr>
            <w:r>
              <w:rPr>
                <w:rFonts w:hint="eastAsia"/>
                <w:sz w:val="24"/>
              </w:rPr>
              <w:t>%</w:t>
            </w:r>
          </w:p>
        </w:tc>
        <w:tc>
          <w:tcPr>
            <w:tcW w:w="984" w:type="pct"/>
          </w:tcPr>
          <w:p w:rsidR="005D0880" w:rsidRPr="00750AB2" w:rsidRDefault="005D0880" w:rsidP="005D0880">
            <w:pPr>
              <w:spacing w:line="460" w:lineRule="exact"/>
              <w:rPr>
                <w:sz w:val="24"/>
              </w:rPr>
            </w:pPr>
          </w:p>
        </w:tc>
      </w:tr>
      <w:tr w:rsidR="005D0880" w:rsidRPr="00750AB2" w:rsidTr="005D0880">
        <w:trPr>
          <w:jc w:val="center"/>
        </w:trPr>
        <w:tc>
          <w:tcPr>
            <w:tcW w:w="562" w:type="pct"/>
          </w:tcPr>
          <w:p w:rsidR="005D0880" w:rsidRPr="00750AB2" w:rsidRDefault="005D0880" w:rsidP="005D0880">
            <w:pPr>
              <w:spacing w:line="460" w:lineRule="exact"/>
              <w:jc w:val="center"/>
              <w:rPr>
                <w:sz w:val="24"/>
              </w:rPr>
            </w:pPr>
          </w:p>
        </w:tc>
        <w:tc>
          <w:tcPr>
            <w:tcW w:w="1579" w:type="pct"/>
          </w:tcPr>
          <w:p w:rsidR="005D0880" w:rsidRPr="00750AB2" w:rsidRDefault="005D0880" w:rsidP="005D0880">
            <w:pPr>
              <w:spacing w:line="460" w:lineRule="exact"/>
              <w:rPr>
                <w:sz w:val="24"/>
              </w:rPr>
            </w:pPr>
          </w:p>
        </w:tc>
        <w:tc>
          <w:tcPr>
            <w:tcW w:w="582" w:type="pct"/>
          </w:tcPr>
          <w:p w:rsidR="005D0880" w:rsidRPr="00750AB2" w:rsidRDefault="005D0880" w:rsidP="005D0880">
            <w:pPr>
              <w:spacing w:line="460" w:lineRule="exact"/>
              <w:rPr>
                <w:sz w:val="24"/>
              </w:rPr>
            </w:pPr>
          </w:p>
        </w:tc>
        <w:tc>
          <w:tcPr>
            <w:tcW w:w="1293" w:type="pct"/>
          </w:tcPr>
          <w:p w:rsidR="005D0880" w:rsidRPr="00750AB2" w:rsidRDefault="005D0880" w:rsidP="005D0880">
            <w:pPr>
              <w:spacing w:line="460" w:lineRule="exact"/>
              <w:rPr>
                <w:sz w:val="24"/>
              </w:rPr>
            </w:pPr>
          </w:p>
        </w:tc>
        <w:tc>
          <w:tcPr>
            <w:tcW w:w="984" w:type="pct"/>
          </w:tcPr>
          <w:p w:rsidR="005D0880" w:rsidRPr="00750AB2" w:rsidRDefault="005D0880" w:rsidP="005D0880">
            <w:pPr>
              <w:spacing w:line="460" w:lineRule="exact"/>
              <w:rPr>
                <w:sz w:val="24"/>
              </w:rPr>
            </w:pPr>
          </w:p>
        </w:tc>
      </w:tr>
      <w:tr w:rsidR="005D0880" w:rsidRPr="00750AB2" w:rsidTr="005D0880">
        <w:trPr>
          <w:jc w:val="center"/>
        </w:trPr>
        <w:tc>
          <w:tcPr>
            <w:tcW w:w="562" w:type="pct"/>
          </w:tcPr>
          <w:p w:rsidR="005D0880" w:rsidRPr="00750AB2" w:rsidRDefault="005D0880" w:rsidP="005D0880">
            <w:pPr>
              <w:spacing w:line="460" w:lineRule="exact"/>
              <w:jc w:val="center"/>
              <w:rPr>
                <w:sz w:val="24"/>
              </w:rPr>
            </w:pPr>
          </w:p>
        </w:tc>
        <w:tc>
          <w:tcPr>
            <w:tcW w:w="1579" w:type="pct"/>
          </w:tcPr>
          <w:p w:rsidR="005D0880" w:rsidRPr="00750AB2" w:rsidRDefault="005D0880" w:rsidP="005D0880">
            <w:pPr>
              <w:spacing w:line="460" w:lineRule="exact"/>
              <w:rPr>
                <w:sz w:val="24"/>
              </w:rPr>
            </w:pPr>
          </w:p>
        </w:tc>
        <w:tc>
          <w:tcPr>
            <w:tcW w:w="582" w:type="pct"/>
          </w:tcPr>
          <w:p w:rsidR="005D0880" w:rsidRPr="00750AB2" w:rsidRDefault="005D0880" w:rsidP="005D0880">
            <w:pPr>
              <w:spacing w:line="460" w:lineRule="exact"/>
              <w:rPr>
                <w:sz w:val="24"/>
              </w:rPr>
            </w:pPr>
          </w:p>
        </w:tc>
        <w:tc>
          <w:tcPr>
            <w:tcW w:w="1293" w:type="pct"/>
          </w:tcPr>
          <w:p w:rsidR="005D0880" w:rsidRPr="00750AB2" w:rsidRDefault="005D0880" w:rsidP="005D0880">
            <w:pPr>
              <w:spacing w:line="460" w:lineRule="exact"/>
              <w:rPr>
                <w:sz w:val="24"/>
              </w:rPr>
            </w:pPr>
          </w:p>
        </w:tc>
        <w:tc>
          <w:tcPr>
            <w:tcW w:w="984" w:type="pct"/>
          </w:tcPr>
          <w:p w:rsidR="005D0880" w:rsidRPr="00750AB2" w:rsidRDefault="005D0880" w:rsidP="005D0880">
            <w:pPr>
              <w:spacing w:line="460" w:lineRule="exact"/>
              <w:rPr>
                <w:sz w:val="24"/>
              </w:rPr>
            </w:pPr>
          </w:p>
        </w:tc>
      </w:tr>
      <w:tr w:rsidR="005D0880" w:rsidRPr="00750AB2" w:rsidTr="005D0880">
        <w:trPr>
          <w:jc w:val="center"/>
        </w:trPr>
        <w:tc>
          <w:tcPr>
            <w:tcW w:w="562" w:type="pct"/>
          </w:tcPr>
          <w:p w:rsidR="005D0880" w:rsidRPr="00750AB2" w:rsidRDefault="005D0880" w:rsidP="005D0880">
            <w:pPr>
              <w:spacing w:line="460" w:lineRule="exact"/>
              <w:jc w:val="center"/>
              <w:rPr>
                <w:sz w:val="24"/>
              </w:rPr>
            </w:pPr>
          </w:p>
        </w:tc>
        <w:tc>
          <w:tcPr>
            <w:tcW w:w="1579" w:type="pct"/>
          </w:tcPr>
          <w:p w:rsidR="005D0880" w:rsidRPr="00750AB2" w:rsidRDefault="005D0880" w:rsidP="005D0880">
            <w:pPr>
              <w:spacing w:line="460" w:lineRule="exact"/>
              <w:rPr>
                <w:sz w:val="24"/>
              </w:rPr>
            </w:pPr>
          </w:p>
        </w:tc>
        <w:tc>
          <w:tcPr>
            <w:tcW w:w="582" w:type="pct"/>
          </w:tcPr>
          <w:p w:rsidR="005D0880" w:rsidRPr="00750AB2" w:rsidRDefault="005D0880" w:rsidP="005D0880">
            <w:pPr>
              <w:spacing w:line="460" w:lineRule="exact"/>
              <w:rPr>
                <w:sz w:val="24"/>
              </w:rPr>
            </w:pPr>
          </w:p>
        </w:tc>
        <w:tc>
          <w:tcPr>
            <w:tcW w:w="1293" w:type="pct"/>
          </w:tcPr>
          <w:p w:rsidR="005D0880" w:rsidRPr="00750AB2" w:rsidRDefault="005D0880" w:rsidP="005D0880">
            <w:pPr>
              <w:spacing w:line="460" w:lineRule="exact"/>
              <w:rPr>
                <w:sz w:val="24"/>
              </w:rPr>
            </w:pPr>
          </w:p>
        </w:tc>
        <w:tc>
          <w:tcPr>
            <w:tcW w:w="984" w:type="pct"/>
          </w:tcPr>
          <w:p w:rsidR="005D0880" w:rsidRPr="00750AB2" w:rsidRDefault="005D0880" w:rsidP="005D0880">
            <w:pPr>
              <w:spacing w:line="460" w:lineRule="exact"/>
              <w:rPr>
                <w:sz w:val="24"/>
              </w:rPr>
            </w:pPr>
          </w:p>
        </w:tc>
      </w:tr>
      <w:tr w:rsidR="005D0880" w:rsidRPr="00750AB2" w:rsidTr="005D0880">
        <w:trPr>
          <w:jc w:val="center"/>
        </w:trPr>
        <w:tc>
          <w:tcPr>
            <w:tcW w:w="562" w:type="pct"/>
          </w:tcPr>
          <w:p w:rsidR="005D0880" w:rsidRPr="00750AB2" w:rsidRDefault="005D0880" w:rsidP="005D0880">
            <w:pPr>
              <w:spacing w:line="460" w:lineRule="exact"/>
              <w:jc w:val="center"/>
              <w:rPr>
                <w:sz w:val="24"/>
              </w:rPr>
            </w:pPr>
          </w:p>
        </w:tc>
        <w:tc>
          <w:tcPr>
            <w:tcW w:w="1579" w:type="pct"/>
          </w:tcPr>
          <w:p w:rsidR="005D0880" w:rsidRPr="00750AB2" w:rsidRDefault="005D0880" w:rsidP="005D0880">
            <w:pPr>
              <w:spacing w:line="460" w:lineRule="exact"/>
              <w:rPr>
                <w:sz w:val="24"/>
              </w:rPr>
            </w:pPr>
          </w:p>
        </w:tc>
        <w:tc>
          <w:tcPr>
            <w:tcW w:w="582" w:type="pct"/>
          </w:tcPr>
          <w:p w:rsidR="005D0880" w:rsidRPr="00750AB2" w:rsidRDefault="005D0880" w:rsidP="005D0880">
            <w:pPr>
              <w:spacing w:line="460" w:lineRule="exact"/>
              <w:rPr>
                <w:sz w:val="24"/>
              </w:rPr>
            </w:pPr>
          </w:p>
        </w:tc>
        <w:tc>
          <w:tcPr>
            <w:tcW w:w="1293" w:type="pct"/>
          </w:tcPr>
          <w:p w:rsidR="005D0880" w:rsidRPr="00750AB2" w:rsidRDefault="005D0880" w:rsidP="005D0880">
            <w:pPr>
              <w:spacing w:line="460" w:lineRule="exact"/>
              <w:rPr>
                <w:sz w:val="24"/>
              </w:rPr>
            </w:pPr>
          </w:p>
        </w:tc>
        <w:tc>
          <w:tcPr>
            <w:tcW w:w="984" w:type="pct"/>
          </w:tcPr>
          <w:p w:rsidR="005D0880" w:rsidRPr="00750AB2" w:rsidRDefault="005D0880" w:rsidP="005D0880">
            <w:pPr>
              <w:spacing w:line="460" w:lineRule="exact"/>
              <w:rPr>
                <w:sz w:val="24"/>
              </w:rPr>
            </w:pPr>
          </w:p>
        </w:tc>
      </w:tr>
      <w:tr w:rsidR="005D0880" w:rsidRPr="00750AB2" w:rsidTr="005D0880">
        <w:trPr>
          <w:jc w:val="center"/>
        </w:trPr>
        <w:tc>
          <w:tcPr>
            <w:tcW w:w="562" w:type="pct"/>
          </w:tcPr>
          <w:p w:rsidR="005D0880" w:rsidRPr="00750AB2" w:rsidRDefault="005D0880" w:rsidP="005D0880">
            <w:pPr>
              <w:spacing w:line="460" w:lineRule="exact"/>
              <w:jc w:val="center"/>
              <w:rPr>
                <w:sz w:val="24"/>
              </w:rPr>
            </w:pPr>
          </w:p>
        </w:tc>
        <w:tc>
          <w:tcPr>
            <w:tcW w:w="1579" w:type="pct"/>
          </w:tcPr>
          <w:p w:rsidR="005D0880" w:rsidRPr="00750AB2" w:rsidRDefault="005D0880" w:rsidP="005D0880">
            <w:pPr>
              <w:spacing w:line="460" w:lineRule="exact"/>
              <w:rPr>
                <w:sz w:val="24"/>
              </w:rPr>
            </w:pPr>
          </w:p>
        </w:tc>
        <w:tc>
          <w:tcPr>
            <w:tcW w:w="582" w:type="pct"/>
          </w:tcPr>
          <w:p w:rsidR="005D0880" w:rsidRPr="00750AB2" w:rsidRDefault="005D0880" w:rsidP="005D0880">
            <w:pPr>
              <w:spacing w:line="460" w:lineRule="exact"/>
              <w:rPr>
                <w:sz w:val="24"/>
              </w:rPr>
            </w:pPr>
          </w:p>
        </w:tc>
        <w:tc>
          <w:tcPr>
            <w:tcW w:w="1293" w:type="pct"/>
          </w:tcPr>
          <w:p w:rsidR="005D0880" w:rsidRPr="00750AB2" w:rsidRDefault="005D0880" w:rsidP="005D0880">
            <w:pPr>
              <w:spacing w:line="460" w:lineRule="exact"/>
              <w:rPr>
                <w:sz w:val="24"/>
              </w:rPr>
            </w:pPr>
          </w:p>
        </w:tc>
        <w:tc>
          <w:tcPr>
            <w:tcW w:w="984" w:type="pct"/>
          </w:tcPr>
          <w:p w:rsidR="005D0880" w:rsidRPr="00750AB2" w:rsidRDefault="005D0880" w:rsidP="005D0880">
            <w:pPr>
              <w:spacing w:line="460" w:lineRule="exact"/>
              <w:rPr>
                <w:sz w:val="24"/>
              </w:rPr>
            </w:pPr>
          </w:p>
        </w:tc>
      </w:tr>
      <w:tr w:rsidR="005D0880" w:rsidRPr="00750AB2" w:rsidTr="005D0880">
        <w:trPr>
          <w:jc w:val="center"/>
        </w:trPr>
        <w:tc>
          <w:tcPr>
            <w:tcW w:w="562" w:type="pct"/>
          </w:tcPr>
          <w:p w:rsidR="005D0880" w:rsidRPr="00750AB2" w:rsidRDefault="005D0880" w:rsidP="005D0880">
            <w:pPr>
              <w:spacing w:line="460" w:lineRule="exact"/>
              <w:jc w:val="center"/>
              <w:rPr>
                <w:sz w:val="24"/>
              </w:rPr>
            </w:pPr>
          </w:p>
        </w:tc>
        <w:tc>
          <w:tcPr>
            <w:tcW w:w="1579" w:type="pct"/>
          </w:tcPr>
          <w:p w:rsidR="005D0880" w:rsidRPr="00750AB2" w:rsidRDefault="005D0880" w:rsidP="005D0880">
            <w:pPr>
              <w:spacing w:line="460" w:lineRule="exact"/>
              <w:rPr>
                <w:sz w:val="24"/>
              </w:rPr>
            </w:pPr>
          </w:p>
        </w:tc>
        <w:tc>
          <w:tcPr>
            <w:tcW w:w="582" w:type="pct"/>
          </w:tcPr>
          <w:p w:rsidR="005D0880" w:rsidRPr="00750AB2" w:rsidRDefault="005D0880" w:rsidP="005D0880">
            <w:pPr>
              <w:spacing w:line="460" w:lineRule="exact"/>
              <w:rPr>
                <w:sz w:val="24"/>
              </w:rPr>
            </w:pPr>
          </w:p>
        </w:tc>
        <w:tc>
          <w:tcPr>
            <w:tcW w:w="1293" w:type="pct"/>
          </w:tcPr>
          <w:p w:rsidR="005D0880" w:rsidRPr="00750AB2" w:rsidRDefault="005D0880" w:rsidP="005D0880">
            <w:pPr>
              <w:spacing w:line="460" w:lineRule="exact"/>
              <w:rPr>
                <w:sz w:val="24"/>
              </w:rPr>
            </w:pPr>
          </w:p>
        </w:tc>
        <w:tc>
          <w:tcPr>
            <w:tcW w:w="984" w:type="pct"/>
          </w:tcPr>
          <w:p w:rsidR="005D0880" w:rsidRPr="00750AB2" w:rsidRDefault="005D0880" w:rsidP="005D0880">
            <w:pPr>
              <w:spacing w:line="460" w:lineRule="exact"/>
              <w:rPr>
                <w:sz w:val="24"/>
              </w:rPr>
            </w:pPr>
          </w:p>
        </w:tc>
      </w:tr>
      <w:tr w:rsidR="005D0880" w:rsidRPr="00750AB2" w:rsidTr="005D0880">
        <w:trPr>
          <w:jc w:val="center"/>
        </w:trPr>
        <w:tc>
          <w:tcPr>
            <w:tcW w:w="562" w:type="pct"/>
          </w:tcPr>
          <w:p w:rsidR="005D0880" w:rsidRPr="00750AB2" w:rsidRDefault="005D0880" w:rsidP="005D0880">
            <w:pPr>
              <w:spacing w:line="460" w:lineRule="exact"/>
              <w:jc w:val="center"/>
              <w:rPr>
                <w:sz w:val="24"/>
              </w:rPr>
            </w:pPr>
          </w:p>
        </w:tc>
        <w:tc>
          <w:tcPr>
            <w:tcW w:w="1579" w:type="pct"/>
          </w:tcPr>
          <w:p w:rsidR="005D0880" w:rsidRPr="00750AB2" w:rsidRDefault="005D0880" w:rsidP="005D0880">
            <w:pPr>
              <w:spacing w:line="460" w:lineRule="exact"/>
              <w:rPr>
                <w:sz w:val="24"/>
              </w:rPr>
            </w:pPr>
          </w:p>
        </w:tc>
        <w:tc>
          <w:tcPr>
            <w:tcW w:w="582" w:type="pct"/>
          </w:tcPr>
          <w:p w:rsidR="005D0880" w:rsidRPr="00750AB2" w:rsidRDefault="005D0880" w:rsidP="005D0880">
            <w:pPr>
              <w:spacing w:line="460" w:lineRule="exact"/>
              <w:rPr>
                <w:sz w:val="24"/>
              </w:rPr>
            </w:pPr>
          </w:p>
        </w:tc>
        <w:tc>
          <w:tcPr>
            <w:tcW w:w="1293" w:type="pct"/>
          </w:tcPr>
          <w:p w:rsidR="005D0880" w:rsidRPr="00750AB2" w:rsidRDefault="005D0880" w:rsidP="005D0880">
            <w:pPr>
              <w:spacing w:line="460" w:lineRule="exact"/>
              <w:rPr>
                <w:sz w:val="24"/>
              </w:rPr>
            </w:pPr>
          </w:p>
        </w:tc>
        <w:tc>
          <w:tcPr>
            <w:tcW w:w="984" w:type="pct"/>
          </w:tcPr>
          <w:p w:rsidR="005D0880" w:rsidRPr="00750AB2" w:rsidRDefault="005D0880" w:rsidP="005D0880">
            <w:pPr>
              <w:spacing w:line="460" w:lineRule="exact"/>
              <w:rPr>
                <w:sz w:val="24"/>
              </w:rPr>
            </w:pPr>
          </w:p>
        </w:tc>
      </w:tr>
      <w:tr w:rsidR="005D0880" w:rsidRPr="00750AB2" w:rsidTr="005D0880">
        <w:trPr>
          <w:jc w:val="center"/>
        </w:trPr>
        <w:tc>
          <w:tcPr>
            <w:tcW w:w="562" w:type="pct"/>
          </w:tcPr>
          <w:p w:rsidR="005D0880" w:rsidRPr="00750AB2" w:rsidRDefault="005D0880" w:rsidP="005D0880">
            <w:pPr>
              <w:spacing w:line="460" w:lineRule="exact"/>
              <w:jc w:val="center"/>
              <w:rPr>
                <w:sz w:val="24"/>
              </w:rPr>
            </w:pPr>
          </w:p>
        </w:tc>
        <w:tc>
          <w:tcPr>
            <w:tcW w:w="1579" w:type="pct"/>
          </w:tcPr>
          <w:p w:rsidR="005D0880" w:rsidRPr="00750AB2" w:rsidRDefault="005D0880" w:rsidP="005D0880">
            <w:pPr>
              <w:spacing w:line="460" w:lineRule="exact"/>
              <w:rPr>
                <w:sz w:val="24"/>
              </w:rPr>
            </w:pPr>
          </w:p>
        </w:tc>
        <w:tc>
          <w:tcPr>
            <w:tcW w:w="582" w:type="pct"/>
          </w:tcPr>
          <w:p w:rsidR="005D0880" w:rsidRPr="00750AB2" w:rsidRDefault="005D0880" w:rsidP="005D0880">
            <w:pPr>
              <w:spacing w:line="460" w:lineRule="exact"/>
              <w:rPr>
                <w:sz w:val="24"/>
              </w:rPr>
            </w:pPr>
          </w:p>
        </w:tc>
        <w:tc>
          <w:tcPr>
            <w:tcW w:w="1293" w:type="pct"/>
          </w:tcPr>
          <w:p w:rsidR="005D0880" w:rsidRPr="00750AB2" w:rsidRDefault="005D0880" w:rsidP="005D0880">
            <w:pPr>
              <w:spacing w:line="460" w:lineRule="exact"/>
              <w:rPr>
                <w:sz w:val="24"/>
              </w:rPr>
            </w:pPr>
          </w:p>
        </w:tc>
        <w:tc>
          <w:tcPr>
            <w:tcW w:w="984" w:type="pct"/>
          </w:tcPr>
          <w:p w:rsidR="005D0880" w:rsidRPr="00750AB2" w:rsidRDefault="005D0880" w:rsidP="005D0880">
            <w:pPr>
              <w:spacing w:line="460" w:lineRule="exact"/>
              <w:rPr>
                <w:sz w:val="24"/>
              </w:rPr>
            </w:pPr>
          </w:p>
        </w:tc>
      </w:tr>
      <w:tr w:rsidR="005D0880" w:rsidRPr="00750AB2" w:rsidTr="005D0880">
        <w:trPr>
          <w:jc w:val="center"/>
        </w:trPr>
        <w:tc>
          <w:tcPr>
            <w:tcW w:w="562" w:type="pct"/>
          </w:tcPr>
          <w:p w:rsidR="005D0880" w:rsidRPr="00750AB2" w:rsidRDefault="005D0880" w:rsidP="005D0880">
            <w:pPr>
              <w:spacing w:line="460" w:lineRule="exact"/>
              <w:jc w:val="center"/>
              <w:rPr>
                <w:sz w:val="24"/>
              </w:rPr>
            </w:pPr>
          </w:p>
        </w:tc>
        <w:tc>
          <w:tcPr>
            <w:tcW w:w="1579" w:type="pct"/>
          </w:tcPr>
          <w:p w:rsidR="005D0880" w:rsidRPr="00750AB2" w:rsidRDefault="005D0880" w:rsidP="005D0880">
            <w:pPr>
              <w:spacing w:line="460" w:lineRule="exact"/>
              <w:rPr>
                <w:sz w:val="24"/>
              </w:rPr>
            </w:pPr>
          </w:p>
        </w:tc>
        <w:tc>
          <w:tcPr>
            <w:tcW w:w="582" w:type="pct"/>
          </w:tcPr>
          <w:p w:rsidR="005D0880" w:rsidRPr="00750AB2" w:rsidRDefault="005D0880" w:rsidP="005D0880">
            <w:pPr>
              <w:spacing w:line="460" w:lineRule="exact"/>
              <w:rPr>
                <w:sz w:val="24"/>
              </w:rPr>
            </w:pPr>
          </w:p>
        </w:tc>
        <w:tc>
          <w:tcPr>
            <w:tcW w:w="1293" w:type="pct"/>
          </w:tcPr>
          <w:p w:rsidR="005D0880" w:rsidRPr="00750AB2" w:rsidRDefault="005D0880" w:rsidP="005D0880">
            <w:pPr>
              <w:spacing w:line="460" w:lineRule="exact"/>
              <w:rPr>
                <w:sz w:val="24"/>
              </w:rPr>
            </w:pPr>
          </w:p>
        </w:tc>
        <w:tc>
          <w:tcPr>
            <w:tcW w:w="984" w:type="pct"/>
          </w:tcPr>
          <w:p w:rsidR="005D0880" w:rsidRPr="00750AB2" w:rsidRDefault="005D0880" w:rsidP="005D0880">
            <w:pPr>
              <w:spacing w:line="460" w:lineRule="exact"/>
              <w:rPr>
                <w:sz w:val="24"/>
              </w:rPr>
            </w:pPr>
          </w:p>
        </w:tc>
      </w:tr>
    </w:tbl>
    <w:p w:rsidR="005D0880" w:rsidRPr="00750AB2" w:rsidRDefault="005D0880" w:rsidP="005D0880">
      <w:pPr>
        <w:spacing w:line="360" w:lineRule="auto"/>
        <w:ind w:right="84" w:firstLine="420"/>
        <w:rPr>
          <w:sz w:val="24"/>
        </w:rPr>
      </w:pPr>
    </w:p>
    <w:p w:rsidR="005D0880" w:rsidRDefault="005D0880" w:rsidP="005D0880">
      <w:pPr>
        <w:spacing w:line="360" w:lineRule="auto"/>
        <w:ind w:firstLineChars="1700" w:firstLine="3794"/>
        <w:rPr>
          <w:sz w:val="24"/>
        </w:rPr>
      </w:pPr>
      <w:r w:rsidRPr="000F460C">
        <w:rPr>
          <w:sz w:val="24"/>
        </w:rPr>
        <w:t>投标人名称：</w:t>
      </w:r>
    </w:p>
    <w:p w:rsidR="005D0880" w:rsidRPr="000F460C" w:rsidRDefault="005D0880" w:rsidP="005D0880">
      <w:pPr>
        <w:spacing w:line="360" w:lineRule="auto"/>
        <w:ind w:firstLineChars="1700" w:firstLine="3794"/>
        <w:rPr>
          <w:sz w:val="24"/>
        </w:rPr>
      </w:pPr>
    </w:p>
    <w:p w:rsidR="005D0880" w:rsidRPr="000F460C" w:rsidRDefault="005D0880" w:rsidP="005D0880">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D0880" w:rsidRPr="00750AB2" w:rsidRDefault="005D0880" w:rsidP="005D0880">
      <w:pPr>
        <w:spacing w:line="360" w:lineRule="auto"/>
        <w:ind w:right="84" w:firstLine="420"/>
        <w:rPr>
          <w:sz w:val="24"/>
        </w:rPr>
      </w:pPr>
    </w:p>
    <w:p w:rsidR="005D0880" w:rsidRPr="00750AB2" w:rsidRDefault="005D0880" w:rsidP="005D0880">
      <w:pPr>
        <w:widowControl/>
        <w:jc w:val="left"/>
        <w:rPr>
          <w:sz w:val="24"/>
        </w:rPr>
      </w:pPr>
      <w:r w:rsidRPr="00750AB2">
        <w:rPr>
          <w:sz w:val="24"/>
        </w:rPr>
        <w:br w:type="page"/>
      </w:r>
    </w:p>
    <w:p w:rsidR="005D0880" w:rsidRPr="00CF67CD" w:rsidRDefault="005D0880" w:rsidP="005D0880">
      <w:pPr>
        <w:tabs>
          <w:tab w:val="left" w:pos="360"/>
        </w:tabs>
        <w:spacing w:line="360" w:lineRule="auto"/>
        <w:rPr>
          <w:b/>
          <w:sz w:val="24"/>
        </w:rPr>
      </w:pPr>
      <w:r w:rsidRPr="00CF67CD">
        <w:rPr>
          <w:b/>
          <w:sz w:val="24"/>
        </w:rPr>
        <w:lastRenderedPageBreak/>
        <w:t>附件</w:t>
      </w:r>
      <w:r>
        <w:rPr>
          <w:rFonts w:hint="eastAsia"/>
          <w:b/>
          <w:sz w:val="24"/>
        </w:rPr>
        <w:t>4</w:t>
      </w:r>
    </w:p>
    <w:p w:rsidR="005D0880" w:rsidRPr="00750AB2" w:rsidRDefault="005D0880" w:rsidP="005D0880">
      <w:pPr>
        <w:autoSpaceDN w:val="0"/>
        <w:spacing w:line="360" w:lineRule="auto"/>
        <w:jc w:val="center"/>
        <w:rPr>
          <w:b/>
          <w:bCs/>
          <w:sz w:val="24"/>
        </w:rPr>
      </w:pPr>
      <w:r w:rsidRPr="00750AB2">
        <w:rPr>
          <w:b/>
          <w:bCs/>
          <w:sz w:val="24"/>
        </w:rPr>
        <w:t>商务要求点对点应答表</w:t>
      </w:r>
    </w:p>
    <w:p w:rsidR="005D0880" w:rsidRPr="00750AB2" w:rsidRDefault="005D0880" w:rsidP="005D0880">
      <w:pPr>
        <w:spacing w:line="460" w:lineRule="exact"/>
        <w:rPr>
          <w:sz w:val="24"/>
        </w:rPr>
      </w:pPr>
    </w:p>
    <w:p w:rsidR="005D0880" w:rsidRPr="00750AB2" w:rsidRDefault="005D0880" w:rsidP="005D0880">
      <w:pPr>
        <w:spacing w:line="460" w:lineRule="exact"/>
        <w:rPr>
          <w:sz w:val="24"/>
        </w:rPr>
      </w:pPr>
      <w:r w:rsidRPr="00750AB2">
        <w:rPr>
          <w:sz w:val="24"/>
        </w:rPr>
        <w:t>项目名称：</w:t>
      </w:r>
      <w:r w:rsidRPr="00750AB2">
        <w:rPr>
          <w:sz w:val="24"/>
          <w:u w:val="single"/>
        </w:rPr>
        <w:t xml:space="preserve">                    </w:t>
      </w:r>
    </w:p>
    <w:p w:rsidR="005D0880" w:rsidRPr="00750AB2" w:rsidRDefault="005D0880" w:rsidP="005D0880">
      <w:pPr>
        <w:spacing w:line="460" w:lineRule="exact"/>
        <w:rPr>
          <w:sz w:val="24"/>
        </w:rPr>
      </w:pPr>
      <w:r w:rsidRPr="00750AB2">
        <w:rPr>
          <w:sz w:val="24"/>
        </w:rPr>
        <w:t>项目编号：</w:t>
      </w:r>
      <w:r w:rsidRPr="00750AB2">
        <w:rPr>
          <w:sz w:val="24"/>
          <w:u w:val="single"/>
        </w:rPr>
        <w:t xml:space="preserve">                    </w:t>
      </w:r>
    </w:p>
    <w:p w:rsidR="005D0880" w:rsidRPr="00750AB2" w:rsidRDefault="005D0880" w:rsidP="005D0880">
      <w:pPr>
        <w:spacing w:line="460" w:lineRule="exact"/>
        <w:rPr>
          <w:sz w:val="24"/>
          <w:u w:val="single"/>
        </w:rPr>
      </w:pPr>
      <w:r w:rsidRPr="00750AB2">
        <w:rPr>
          <w:sz w:val="24"/>
        </w:rPr>
        <w:t>包号：</w:t>
      </w:r>
      <w:r w:rsidRPr="00750AB2">
        <w:rPr>
          <w:sz w:val="24"/>
          <w:u w:val="single"/>
        </w:rPr>
        <w:t xml:space="preserve">                        </w:t>
      </w:r>
    </w:p>
    <w:p w:rsidR="005D0880" w:rsidRPr="00750AB2" w:rsidRDefault="005D0880" w:rsidP="005D0880">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D0880" w:rsidRPr="00750AB2" w:rsidTr="005D088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5D0880" w:rsidRPr="00750AB2" w:rsidRDefault="005D0880" w:rsidP="005D0880">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center"/>
              <w:rPr>
                <w:color w:val="000000"/>
                <w:kern w:val="0"/>
                <w:szCs w:val="21"/>
              </w:rPr>
            </w:pPr>
            <w:r w:rsidRPr="00750AB2">
              <w:rPr>
                <w:color w:val="000000"/>
                <w:kern w:val="0"/>
                <w:szCs w:val="21"/>
              </w:rPr>
              <w:t>备注</w:t>
            </w:r>
          </w:p>
        </w:tc>
      </w:tr>
      <w:tr w:rsidR="005D0880" w:rsidRPr="00750AB2" w:rsidTr="005D088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（一）报价要求</w:t>
            </w:r>
          </w:p>
        </w:tc>
      </w:tr>
      <w:tr w:rsidR="005D0880" w:rsidRPr="00750AB2" w:rsidTr="005D0880">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 xml:space="preserve">　</w:t>
            </w:r>
          </w:p>
        </w:tc>
      </w:tr>
      <w:tr w:rsidR="005D0880" w:rsidRPr="00750AB2" w:rsidTr="005D088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（二）服务要求</w:t>
            </w:r>
          </w:p>
        </w:tc>
      </w:tr>
      <w:tr w:rsidR="005D0880" w:rsidRPr="00750AB2" w:rsidTr="005D0880">
        <w:tc>
          <w:tcPr>
            <w:tcW w:w="974" w:type="pct"/>
            <w:tcBorders>
              <w:top w:val="nil"/>
              <w:left w:val="single" w:sz="8" w:space="0" w:color="auto"/>
              <w:bottom w:val="single" w:sz="8" w:space="0" w:color="auto"/>
              <w:right w:val="single" w:sz="8" w:space="0" w:color="auto"/>
            </w:tcBorders>
            <w:shd w:val="clear" w:color="auto" w:fill="auto"/>
            <w:vAlign w:val="center"/>
            <w:hideMark/>
          </w:tcPr>
          <w:p w:rsidR="005D0880" w:rsidRPr="00750AB2" w:rsidRDefault="005D0880" w:rsidP="005D0880">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center"/>
              <w:rPr>
                <w:color w:val="000000"/>
                <w:kern w:val="0"/>
                <w:szCs w:val="21"/>
              </w:rPr>
            </w:pPr>
            <w:r w:rsidRPr="00750AB2">
              <w:rPr>
                <w:color w:val="000000"/>
                <w:kern w:val="0"/>
                <w:szCs w:val="21"/>
              </w:rPr>
              <w:t xml:space="preserve">　</w:t>
            </w:r>
          </w:p>
        </w:tc>
      </w:tr>
      <w:tr w:rsidR="005D0880" w:rsidRPr="00750AB2" w:rsidTr="005D088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（三）时间、地点要求</w:t>
            </w:r>
          </w:p>
        </w:tc>
      </w:tr>
      <w:tr w:rsidR="005D0880" w:rsidRPr="00750AB2" w:rsidTr="005D0880">
        <w:tc>
          <w:tcPr>
            <w:tcW w:w="974" w:type="pct"/>
            <w:tcBorders>
              <w:top w:val="nil"/>
              <w:left w:val="single" w:sz="8" w:space="0" w:color="auto"/>
              <w:bottom w:val="single" w:sz="8" w:space="0" w:color="auto"/>
              <w:right w:val="single" w:sz="8" w:space="0" w:color="auto"/>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 xml:space="preserve">　</w:t>
            </w:r>
          </w:p>
        </w:tc>
      </w:tr>
      <w:tr w:rsidR="005D0880" w:rsidRPr="00750AB2" w:rsidTr="005D088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（四）付款方式</w:t>
            </w:r>
          </w:p>
        </w:tc>
      </w:tr>
      <w:tr w:rsidR="005D0880" w:rsidRPr="00750AB2" w:rsidTr="005D0880">
        <w:tc>
          <w:tcPr>
            <w:tcW w:w="974" w:type="pct"/>
            <w:tcBorders>
              <w:top w:val="nil"/>
              <w:left w:val="single" w:sz="8" w:space="0" w:color="auto"/>
              <w:bottom w:val="single" w:sz="8" w:space="0" w:color="auto"/>
              <w:right w:val="single" w:sz="8" w:space="0" w:color="auto"/>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 xml:space="preserve">　</w:t>
            </w:r>
          </w:p>
        </w:tc>
      </w:tr>
      <w:tr w:rsidR="005D0880" w:rsidRPr="00750AB2" w:rsidTr="005D088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（五）投标保证金和履约保证金</w:t>
            </w:r>
          </w:p>
        </w:tc>
      </w:tr>
      <w:tr w:rsidR="005D0880" w:rsidRPr="00750AB2" w:rsidTr="005D0880">
        <w:tc>
          <w:tcPr>
            <w:tcW w:w="974" w:type="pct"/>
            <w:tcBorders>
              <w:top w:val="nil"/>
              <w:left w:val="single" w:sz="8" w:space="0" w:color="auto"/>
              <w:bottom w:val="single" w:sz="8" w:space="0" w:color="auto"/>
              <w:right w:val="single" w:sz="8" w:space="0" w:color="auto"/>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D0880" w:rsidRPr="00750AB2" w:rsidRDefault="005D0880" w:rsidP="005D0880">
            <w:pPr>
              <w:widowControl/>
              <w:jc w:val="left"/>
              <w:rPr>
                <w:color w:val="000000"/>
                <w:kern w:val="0"/>
                <w:szCs w:val="21"/>
              </w:rPr>
            </w:pPr>
            <w:r w:rsidRPr="00750AB2">
              <w:rPr>
                <w:color w:val="000000"/>
                <w:kern w:val="0"/>
                <w:szCs w:val="21"/>
              </w:rPr>
              <w:t xml:space="preserve">　</w:t>
            </w:r>
          </w:p>
        </w:tc>
      </w:tr>
    </w:tbl>
    <w:p w:rsidR="005D0880" w:rsidRPr="00750AB2" w:rsidRDefault="005D0880" w:rsidP="005D0880">
      <w:pPr>
        <w:spacing w:line="620" w:lineRule="exact"/>
        <w:rPr>
          <w:sz w:val="24"/>
        </w:rPr>
      </w:pPr>
      <w:r w:rsidRPr="00750AB2">
        <w:rPr>
          <w:sz w:val="24"/>
        </w:rPr>
        <w:t>注：</w:t>
      </w:r>
    </w:p>
    <w:p w:rsidR="005D0880" w:rsidRPr="00750AB2" w:rsidRDefault="005D0880" w:rsidP="005D0880">
      <w:pPr>
        <w:spacing w:line="360" w:lineRule="auto"/>
        <w:rPr>
          <w:sz w:val="24"/>
        </w:rPr>
      </w:pPr>
      <w:r w:rsidRPr="00750AB2">
        <w:rPr>
          <w:sz w:val="24"/>
        </w:rPr>
        <w:t xml:space="preserve">1. </w:t>
      </w:r>
      <w:r w:rsidRPr="00750AB2">
        <w:rPr>
          <w:sz w:val="24"/>
        </w:rPr>
        <w:t>不如实填写偏离情况的投标文件将视为虚假材料。</w:t>
      </w:r>
    </w:p>
    <w:p w:rsidR="005D0880" w:rsidRPr="00750AB2" w:rsidRDefault="005D0880" w:rsidP="005D0880">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5D0880" w:rsidRPr="00750AB2" w:rsidRDefault="005D0880" w:rsidP="005D0880">
      <w:pPr>
        <w:spacing w:line="360" w:lineRule="auto"/>
        <w:rPr>
          <w:sz w:val="24"/>
        </w:rPr>
      </w:pPr>
      <w:r>
        <w:rPr>
          <w:rFonts w:hint="eastAsia"/>
          <w:sz w:val="24"/>
        </w:rPr>
        <w:t>3</w:t>
      </w:r>
      <w:r w:rsidRPr="00750AB2">
        <w:rPr>
          <w:sz w:val="24"/>
        </w:rPr>
        <w:t xml:space="preserve">. </w:t>
      </w:r>
      <w:r w:rsidRPr="00750AB2">
        <w:rPr>
          <w:sz w:val="24"/>
        </w:rPr>
        <w:t>偏离说明指招标要求与投标应答之间的不同之处。</w:t>
      </w:r>
    </w:p>
    <w:p w:rsidR="005D0880" w:rsidRPr="00750AB2" w:rsidRDefault="005D0880" w:rsidP="005D0880">
      <w:pPr>
        <w:spacing w:line="360" w:lineRule="auto"/>
        <w:rPr>
          <w:sz w:val="24"/>
        </w:rPr>
      </w:pPr>
    </w:p>
    <w:p w:rsidR="005D0880" w:rsidRDefault="005D0880" w:rsidP="005D0880">
      <w:pPr>
        <w:spacing w:line="360" w:lineRule="auto"/>
        <w:ind w:firstLineChars="1700" w:firstLine="3794"/>
        <w:rPr>
          <w:sz w:val="24"/>
        </w:rPr>
      </w:pPr>
      <w:r w:rsidRPr="000F460C">
        <w:rPr>
          <w:sz w:val="24"/>
        </w:rPr>
        <w:t>投标人名称：</w:t>
      </w:r>
    </w:p>
    <w:p w:rsidR="005D0880" w:rsidRPr="000F460C" w:rsidRDefault="005D0880" w:rsidP="005D0880">
      <w:pPr>
        <w:spacing w:line="360" w:lineRule="auto"/>
        <w:ind w:firstLineChars="1700" w:firstLine="3794"/>
        <w:rPr>
          <w:sz w:val="24"/>
        </w:rPr>
      </w:pPr>
    </w:p>
    <w:p w:rsidR="005D0880" w:rsidRPr="000F460C" w:rsidRDefault="005D0880" w:rsidP="005D0880">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D0880" w:rsidRPr="00CF67CD" w:rsidRDefault="005D0880" w:rsidP="005D0880">
      <w:pPr>
        <w:tabs>
          <w:tab w:val="left" w:pos="360"/>
        </w:tabs>
        <w:spacing w:line="360" w:lineRule="auto"/>
        <w:rPr>
          <w:b/>
          <w:sz w:val="24"/>
        </w:rPr>
      </w:pPr>
      <w:r w:rsidRPr="00750AB2">
        <w:rPr>
          <w:sz w:val="24"/>
        </w:rPr>
        <w:br w:type="page"/>
      </w:r>
      <w:r w:rsidRPr="00CF67CD">
        <w:rPr>
          <w:b/>
          <w:sz w:val="24"/>
        </w:rPr>
        <w:lastRenderedPageBreak/>
        <w:t>附件</w:t>
      </w:r>
      <w:r w:rsidR="00485583">
        <w:rPr>
          <w:rFonts w:hint="eastAsia"/>
          <w:b/>
          <w:sz w:val="24"/>
        </w:rPr>
        <w:t>5</w:t>
      </w:r>
    </w:p>
    <w:p w:rsidR="005D0880" w:rsidRPr="00750AB2" w:rsidRDefault="005D0880" w:rsidP="005D0880">
      <w:pPr>
        <w:autoSpaceDN w:val="0"/>
        <w:spacing w:line="360" w:lineRule="auto"/>
        <w:jc w:val="center"/>
        <w:rPr>
          <w:b/>
          <w:bCs/>
          <w:sz w:val="24"/>
        </w:rPr>
      </w:pPr>
      <w:r w:rsidRPr="00750AB2">
        <w:rPr>
          <w:b/>
          <w:bCs/>
          <w:sz w:val="24"/>
        </w:rPr>
        <w:t>技术要求点对点应答表</w:t>
      </w:r>
    </w:p>
    <w:p w:rsidR="005D0880" w:rsidRPr="00750AB2" w:rsidRDefault="005D0880" w:rsidP="005D0880">
      <w:pPr>
        <w:spacing w:line="460" w:lineRule="exact"/>
        <w:rPr>
          <w:sz w:val="24"/>
        </w:rPr>
      </w:pPr>
    </w:p>
    <w:p w:rsidR="005D0880" w:rsidRPr="00750AB2" w:rsidRDefault="005D0880" w:rsidP="005D0880">
      <w:pPr>
        <w:spacing w:line="460" w:lineRule="exact"/>
        <w:rPr>
          <w:sz w:val="24"/>
        </w:rPr>
      </w:pPr>
      <w:r w:rsidRPr="00750AB2">
        <w:rPr>
          <w:sz w:val="24"/>
        </w:rPr>
        <w:t>项目名称：</w:t>
      </w:r>
      <w:r w:rsidRPr="00750AB2">
        <w:rPr>
          <w:sz w:val="24"/>
          <w:u w:val="single"/>
        </w:rPr>
        <w:t xml:space="preserve">                    </w:t>
      </w:r>
    </w:p>
    <w:p w:rsidR="005D0880" w:rsidRPr="00750AB2" w:rsidRDefault="005D0880" w:rsidP="005D0880">
      <w:pPr>
        <w:spacing w:line="460" w:lineRule="exact"/>
        <w:rPr>
          <w:sz w:val="24"/>
        </w:rPr>
      </w:pPr>
      <w:r w:rsidRPr="00750AB2">
        <w:rPr>
          <w:sz w:val="24"/>
        </w:rPr>
        <w:t>项目编号：</w:t>
      </w:r>
      <w:r w:rsidRPr="00750AB2">
        <w:rPr>
          <w:sz w:val="24"/>
          <w:u w:val="single"/>
        </w:rPr>
        <w:t xml:space="preserve">                    </w:t>
      </w:r>
    </w:p>
    <w:p w:rsidR="005D0880" w:rsidRPr="00750AB2" w:rsidRDefault="005D0880" w:rsidP="005D0880">
      <w:pPr>
        <w:spacing w:line="460" w:lineRule="exact"/>
        <w:rPr>
          <w:sz w:val="24"/>
          <w:u w:val="single"/>
        </w:rPr>
      </w:pPr>
      <w:r w:rsidRPr="00750AB2">
        <w:rPr>
          <w:sz w:val="24"/>
        </w:rPr>
        <w:t>包号：</w:t>
      </w:r>
      <w:r w:rsidRPr="00750AB2">
        <w:rPr>
          <w:sz w:val="24"/>
          <w:u w:val="single"/>
        </w:rPr>
        <w:t xml:space="preserve">                        </w:t>
      </w:r>
    </w:p>
    <w:p w:rsidR="005D0880" w:rsidRPr="00750AB2" w:rsidRDefault="005D0880" w:rsidP="005D0880">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D0880" w:rsidRPr="00750AB2" w:rsidTr="005D0880">
        <w:trPr>
          <w:tblHeader/>
          <w:jc w:val="center"/>
        </w:trPr>
        <w:tc>
          <w:tcPr>
            <w:tcW w:w="843" w:type="dxa"/>
            <w:shd w:val="clear" w:color="auto" w:fill="auto"/>
            <w:vAlign w:val="center"/>
            <w:hideMark/>
          </w:tcPr>
          <w:p w:rsidR="005D0880" w:rsidRPr="00750AB2" w:rsidRDefault="005D0880" w:rsidP="005D0880">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D0880" w:rsidRPr="00750AB2" w:rsidRDefault="005D0880" w:rsidP="005D0880">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D0880" w:rsidRPr="00750AB2" w:rsidRDefault="005D0880" w:rsidP="005D0880">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D0880" w:rsidRPr="00750AB2" w:rsidRDefault="005D0880" w:rsidP="005D0880">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D0880" w:rsidRPr="00750AB2" w:rsidRDefault="005D0880" w:rsidP="005D0880">
            <w:pPr>
              <w:widowControl/>
              <w:snapToGrid w:val="0"/>
              <w:jc w:val="center"/>
              <w:rPr>
                <w:kern w:val="0"/>
                <w:sz w:val="24"/>
                <w:szCs w:val="21"/>
              </w:rPr>
            </w:pPr>
            <w:r w:rsidRPr="00750AB2">
              <w:rPr>
                <w:kern w:val="0"/>
                <w:sz w:val="24"/>
                <w:szCs w:val="21"/>
              </w:rPr>
              <w:t>备注</w:t>
            </w:r>
          </w:p>
        </w:tc>
      </w:tr>
      <w:tr w:rsidR="005D0880" w:rsidRPr="00750AB2" w:rsidTr="005D0880">
        <w:trPr>
          <w:jc w:val="center"/>
        </w:trPr>
        <w:tc>
          <w:tcPr>
            <w:tcW w:w="843" w:type="dxa"/>
            <w:shd w:val="clear" w:color="auto" w:fill="auto"/>
            <w:vAlign w:val="center"/>
            <w:hideMark/>
          </w:tcPr>
          <w:p w:rsidR="005D0880" w:rsidRPr="00750AB2" w:rsidRDefault="005D0880" w:rsidP="005D0880">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5D0880" w:rsidRPr="00750AB2" w:rsidRDefault="005D0880" w:rsidP="005D0880">
            <w:pPr>
              <w:widowControl/>
              <w:snapToGrid w:val="0"/>
              <w:jc w:val="left"/>
              <w:rPr>
                <w:kern w:val="0"/>
                <w:sz w:val="24"/>
                <w:szCs w:val="21"/>
              </w:rPr>
            </w:pPr>
            <w:r w:rsidRPr="00750AB2">
              <w:rPr>
                <w:kern w:val="0"/>
                <w:sz w:val="24"/>
                <w:szCs w:val="21"/>
              </w:rPr>
              <w:t>（一）</w:t>
            </w:r>
            <w:r w:rsidRPr="00750AB2">
              <w:rPr>
                <w:sz w:val="24"/>
              </w:rPr>
              <w:t>投标人须承诺所提供的服务、人员及设备符合相关强制性规定</w:t>
            </w:r>
          </w:p>
        </w:tc>
        <w:tc>
          <w:tcPr>
            <w:tcW w:w="2438" w:type="dxa"/>
            <w:shd w:val="clear" w:color="auto" w:fill="auto"/>
            <w:vAlign w:val="center"/>
            <w:hideMark/>
          </w:tcPr>
          <w:p w:rsidR="005D0880" w:rsidRPr="00750AB2" w:rsidRDefault="005D0880" w:rsidP="005D0880">
            <w:pPr>
              <w:widowControl/>
              <w:snapToGrid w:val="0"/>
              <w:jc w:val="center"/>
              <w:rPr>
                <w:kern w:val="0"/>
                <w:sz w:val="24"/>
                <w:szCs w:val="21"/>
              </w:rPr>
            </w:pPr>
          </w:p>
        </w:tc>
        <w:tc>
          <w:tcPr>
            <w:tcW w:w="1289" w:type="dxa"/>
            <w:shd w:val="clear" w:color="auto" w:fill="auto"/>
            <w:vAlign w:val="center"/>
            <w:hideMark/>
          </w:tcPr>
          <w:p w:rsidR="005D0880" w:rsidRPr="00750AB2" w:rsidRDefault="005D0880" w:rsidP="005D0880">
            <w:pPr>
              <w:widowControl/>
              <w:snapToGrid w:val="0"/>
              <w:jc w:val="center"/>
              <w:rPr>
                <w:kern w:val="0"/>
                <w:sz w:val="24"/>
                <w:szCs w:val="21"/>
              </w:rPr>
            </w:pPr>
          </w:p>
        </w:tc>
        <w:tc>
          <w:tcPr>
            <w:tcW w:w="843" w:type="dxa"/>
            <w:shd w:val="clear" w:color="auto" w:fill="auto"/>
            <w:vAlign w:val="center"/>
            <w:hideMark/>
          </w:tcPr>
          <w:p w:rsidR="005D0880" w:rsidRPr="00750AB2" w:rsidRDefault="005D0880" w:rsidP="005D0880">
            <w:pPr>
              <w:widowControl/>
              <w:snapToGrid w:val="0"/>
              <w:jc w:val="center"/>
              <w:rPr>
                <w:kern w:val="0"/>
                <w:sz w:val="24"/>
                <w:szCs w:val="21"/>
              </w:rPr>
            </w:pPr>
          </w:p>
        </w:tc>
      </w:tr>
      <w:tr w:rsidR="005D0880" w:rsidRPr="00750AB2" w:rsidTr="005D0880">
        <w:trPr>
          <w:jc w:val="center"/>
        </w:trPr>
        <w:tc>
          <w:tcPr>
            <w:tcW w:w="9335" w:type="dxa"/>
            <w:gridSpan w:val="5"/>
            <w:shd w:val="clear" w:color="auto" w:fill="auto"/>
            <w:vAlign w:val="center"/>
          </w:tcPr>
          <w:p w:rsidR="005D0880" w:rsidRPr="00750AB2" w:rsidRDefault="005D0880" w:rsidP="005D0880">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5D0880" w:rsidRPr="00750AB2" w:rsidTr="005D0880">
        <w:trPr>
          <w:jc w:val="center"/>
        </w:trPr>
        <w:tc>
          <w:tcPr>
            <w:tcW w:w="843" w:type="dxa"/>
            <w:shd w:val="clear" w:color="auto" w:fill="auto"/>
            <w:vAlign w:val="center"/>
          </w:tcPr>
          <w:p w:rsidR="005D0880" w:rsidRPr="00750AB2" w:rsidRDefault="005D0880" w:rsidP="005D0880">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5D0880" w:rsidRPr="00750AB2" w:rsidRDefault="005D0880" w:rsidP="005D0880">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5D0880" w:rsidRPr="00750AB2" w:rsidRDefault="005D0880" w:rsidP="005D0880">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5D0880" w:rsidRPr="00750AB2" w:rsidRDefault="005D0880" w:rsidP="005D0880">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5D0880" w:rsidRPr="00750AB2" w:rsidRDefault="005D0880" w:rsidP="005D0880">
            <w:pPr>
              <w:widowControl/>
              <w:snapToGrid w:val="0"/>
              <w:jc w:val="center"/>
              <w:rPr>
                <w:kern w:val="0"/>
                <w:sz w:val="24"/>
                <w:szCs w:val="21"/>
              </w:rPr>
            </w:pPr>
            <w:r w:rsidRPr="00750AB2">
              <w:rPr>
                <w:kern w:val="0"/>
                <w:sz w:val="24"/>
                <w:szCs w:val="21"/>
              </w:rPr>
              <w:t>备注</w:t>
            </w:r>
          </w:p>
        </w:tc>
      </w:tr>
      <w:tr w:rsidR="005D0880" w:rsidRPr="00750AB2" w:rsidTr="005D0880">
        <w:trPr>
          <w:jc w:val="center"/>
        </w:trPr>
        <w:tc>
          <w:tcPr>
            <w:tcW w:w="843" w:type="dxa"/>
            <w:shd w:val="clear" w:color="auto" w:fill="auto"/>
            <w:vAlign w:val="center"/>
            <w:hideMark/>
          </w:tcPr>
          <w:p w:rsidR="005D0880" w:rsidRPr="00750AB2" w:rsidRDefault="005D0880" w:rsidP="005D0880">
            <w:pPr>
              <w:widowControl/>
              <w:snapToGrid w:val="0"/>
              <w:jc w:val="center"/>
              <w:rPr>
                <w:kern w:val="0"/>
                <w:sz w:val="24"/>
                <w:szCs w:val="21"/>
              </w:rPr>
            </w:pPr>
          </w:p>
        </w:tc>
        <w:tc>
          <w:tcPr>
            <w:tcW w:w="3922" w:type="dxa"/>
            <w:shd w:val="clear" w:color="auto" w:fill="auto"/>
            <w:vAlign w:val="center"/>
            <w:hideMark/>
          </w:tcPr>
          <w:p w:rsidR="005D0880" w:rsidRPr="00750AB2" w:rsidRDefault="005D0880" w:rsidP="005D0880">
            <w:pPr>
              <w:widowControl/>
              <w:snapToGrid w:val="0"/>
              <w:jc w:val="center"/>
              <w:rPr>
                <w:kern w:val="0"/>
                <w:sz w:val="24"/>
                <w:szCs w:val="21"/>
              </w:rPr>
            </w:pPr>
          </w:p>
        </w:tc>
        <w:tc>
          <w:tcPr>
            <w:tcW w:w="2438" w:type="dxa"/>
            <w:shd w:val="clear" w:color="auto" w:fill="auto"/>
            <w:vAlign w:val="center"/>
            <w:hideMark/>
          </w:tcPr>
          <w:p w:rsidR="005D0880" w:rsidRPr="00750AB2" w:rsidRDefault="005D0880" w:rsidP="005D0880">
            <w:pPr>
              <w:widowControl/>
              <w:snapToGrid w:val="0"/>
              <w:jc w:val="center"/>
              <w:rPr>
                <w:kern w:val="0"/>
                <w:sz w:val="24"/>
                <w:szCs w:val="21"/>
              </w:rPr>
            </w:pPr>
          </w:p>
        </w:tc>
        <w:tc>
          <w:tcPr>
            <w:tcW w:w="1289" w:type="dxa"/>
            <w:shd w:val="clear" w:color="auto" w:fill="auto"/>
            <w:vAlign w:val="center"/>
            <w:hideMark/>
          </w:tcPr>
          <w:p w:rsidR="005D0880" w:rsidRPr="00750AB2" w:rsidRDefault="005D0880" w:rsidP="005D0880">
            <w:pPr>
              <w:widowControl/>
              <w:snapToGrid w:val="0"/>
              <w:jc w:val="center"/>
              <w:rPr>
                <w:kern w:val="0"/>
                <w:sz w:val="24"/>
                <w:szCs w:val="21"/>
              </w:rPr>
            </w:pPr>
          </w:p>
        </w:tc>
        <w:tc>
          <w:tcPr>
            <w:tcW w:w="843" w:type="dxa"/>
            <w:shd w:val="clear" w:color="auto" w:fill="auto"/>
            <w:vAlign w:val="center"/>
            <w:hideMark/>
          </w:tcPr>
          <w:p w:rsidR="005D0880" w:rsidRPr="00750AB2" w:rsidRDefault="005D0880" w:rsidP="005D0880">
            <w:pPr>
              <w:widowControl/>
              <w:snapToGrid w:val="0"/>
              <w:jc w:val="center"/>
              <w:rPr>
                <w:kern w:val="0"/>
                <w:sz w:val="24"/>
                <w:szCs w:val="21"/>
              </w:rPr>
            </w:pPr>
          </w:p>
        </w:tc>
      </w:tr>
      <w:tr w:rsidR="005D0880" w:rsidRPr="00750AB2" w:rsidTr="005D0880">
        <w:trPr>
          <w:jc w:val="center"/>
        </w:trPr>
        <w:tc>
          <w:tcPr>
            <w:tcW w:w="843" w:type="dxa"/>
            <w:shd w:val="clear" w:color="auto" w:fill="auto"/>
            <w:vAlign w:val="center"/>
          </w:tcPr>
          <w:p w:rsidR="005D0880" w:rsidRPr="00750AB2" w:rsidRDefault="005D0880" w:rsidP="005D0880">
            <w:pPr>
              <w:widowControl/>
              <w:snapToGrid w:val="0"/>
              <w:jc w:val="center"/>
              <w:rPr>
                <w:kern w:val="0"/>
                <w:sz w:val="24"/>
                <w:szCs w:val="21"/>
              </w:rPr>
            </w:pPr>
          </w:p>
        </w:tc>
        <w:tc>
          <w:tcPr>
            <w:tcW w:w="3922" w:type="dxa"/>
            <w:shd w:val="clear" w:color="auto" w:fill="auto"/>
            <w:vAlign w:val="center"/>
          </w:tcPr>
          <w:p w:rsidR="005D0880" w:rsidRPr="00750AB2" w:rsidRDefault="005D0880" w:rsidP="005D0880">
            <w:pPr>
              <w:widowControl/>
              <w:snapToGrid w:val="0"/>
              <w:jc w:val="center"/>
              <w:rPr>
                <w:kern w:val="0"/>
                <w:sz w:val="24"/>
                <w:szCs w:val="21"/>
              </w:rPr>
            </w:pPr>
          </w:p>
        </w:tc>
        <w:tc>
          <w:tcPr>
            <w:tcW w:w="2438" w:type="dxa"/>
            <w:shd w:val="clear" w:color="auto" w:fill="auto"/>
            <w:vAlign w:val="center"/>
          </w:tcPr>
          <w:p w:rsidR="005D0880" w:rsidRPr="00750AB2" w:rsidRDefault="005D0880" w:rsidP="005D0880">
            <w:pPr>
              <w:widowControl/>
              <w:snapToGrid w:val="0"/>
              <w:jc w:val="center"/>
              <w:rPr>
                <w:kern w:val="0"/>
                <w:sz w:val="24"/>
                <w:szCs w:val="21"/>
              </w:rPr>
            </w:pPr>
          </w:p>
        </w:tc>
        <w:tc>
          <w:tcPr>
            <w:tcW w:w="1289" w:type="dxa"/>
            <w:shd w:val="clear" w:color="auto" w:fill="auto"/>
            <w:vAlign w:val="center"/>
          </w:tcPr>
          <w:p w:rsidR="005D0880" w:rsidRPr="00750AB2" w:rsidRDefault="005D0880" w:rsidP="005D0880">
            <w:pPr>
              <w:widowControl/>
              <w:snapToGrid w:val="0"/>
              <w:jc w:val="center"/>
              <w:rPr>
                <w:kern w:val="0"/>
                <w:sz w:val="24"/>
                <w:szCs w:val="21"/>
              </w:rPr>
            </w:pPr>
          </w:p>
        </w:tc>
        <w:tc>
          <w:tcPr>
            <w:tcW w:w="843" w:type="dxa"/>
            <w:shd w:val="clear" w:color="auto" w:fill="auto"/>
            <w:vAlign w:val="center"/>
          </w:tcPr>
          <w:p w:rsidR="005D0880" w:rsidRPr="00750AB2" w:rsidRDefault="005D0880" w:rsidP="005D0880">
            <w:pPr>
              <w:widowControl/>
              <w:snapToGrid w:val="0"/>
              <w:jc w:val="center"/>
              <w:rPr>
                <w:kern w:val="0"/>
                <w:sz w:val="24"/>
                <w:szCs w:val="21"/>
              </w:rPr>
            </w:pPr>
          </w:p>
        </w:tc>
      </w:tr>
      <w:tr w:rsidR="005D0880" w:rsidRPr="00750AB2" w:rsidTr="005D0880">
        <w:trPr>
          <w:jc w:val="center"/>
        </w:trPr>
        <w:tc>
          <w:tcPr>
            <w:tcW w:w="843" w:type="dxa"/>
            <w:shd w:val="clear" w:color="auto" w:fill="auto"/>
            <w:vAlign w:val="center"/>
          </w:tcPr>
          <w:p w:rsidR="005D0880" w:rsidRPr="00750AB2" w:rsidRDefault="005D0880" w:rsidP="005D0880">
            <w:pPr>
              <w:widowControl/>
              <w:snapToGrid w:val="0"/>
              <w:jc w:val="center"/>
              <w:rPr>
                <w:kern w:val="0"/>
                <w:sz w:val="24"/>
                <w:szCs w:val="21"/>
              </w:rPr>
            </w:pPr>
          </w:p>
        </w:tc>
        <w:tc>
          <w:tcPr>
            <w:tcW w:w="3922" w:type="dxa"/>
            <w:shd w:val="clear" w:color="auto" w:fill="auto"/>
            <w:vAlign w:val="center"/>
          </w:tcPr>
          <w:p w:rsidR="005D0880" w:rsidRPr="00750AB2" w:rsidRDefault="005D0880" w:rsidP="005D0880">
            <w:pPr>
              <w:widowControl/>
              <w:snapToGrid w:val="0"/>
              <w:jc w:val="center"/>
              <w:rPr>
                <w:kern w:val="0"/>
                <w:sz w:val="24"/>
                <w:szCs w:val="21"/>
              </w:rPr>
            </w:pPr>
          </w:p>
        </w:tc>
        <w:tc>
          <w:tcPr>
            <w:tcW w:w="2438" w:type="dxa"/>
            <w:shd w:val="clear" w:color="auto" w:fill="auto"/>
            <w:vAlign w:val="center"/>
          </w:tcPr>
          <w:p w:rsidR="005D0880" w:rsidRPr="00750AB2" w:rsidRDefault="005D0880" w:rsidP="005D0880">
            <w:pPr>
              <w:widowControl/>
              <w:snapToGrid w:val="0"/>
              <w:jc w:val="center"/>
              <w:rPr>
                <w:kern w:val="0"/>
                <w:sz w:val="24"/>
                <w:szCs w:val="21"/>
              </w:rPr>
            </w:pPr>
          </w:p>
        </w:tc>
        <w:tc>
          <w:tcPr>
            <w:tcW w:w="1289" w:type="dxa"/>
            <w:shd w:val="clear" w:color="auto" w:fill="auto"/>
            <w:vAlign w:val="center"/>
          </w:tcPr>
          <w:p w:rsidR="005D0880" w:rsidRPr="00750AB2" w:rsidRDefault="005D0880" w:rsidP="005D0880">
            <w:pPr>
              <w:widowControl/>
              <w:snapToGrid w:val="0"/>
              <w:jc w:val="center"/>
              <w:rPr>
                <w:kern w:val="0"/>
                <w:sz w:val="24"/>
                <w:szCs w:val="21"/>
              </w:rPr>
            </w:pPr>
          </w:p>
        </w:tc>
        <w:tc>
          <w:tcPr>
            <w:tcW w:w="843" w:type="dxa"/>
            <w:shd w:val="clear" w:color="auto" w:fill="auto"/>
            <w:vAlign w:val="center"/>
          </w:tcPr>
          <w:p w:rsidR="005D0880" w:rsidRPr="00750AB2" w:rsidRDefault="005D0880" w:rsidP="005D0880">
            <w:pPr>
              <w:widowControl/>
              <w:snapToGrid w:val="0"/>
              <w:jc w:val="center"/>
              <w:rPr>
                <w:kern w:val="0"/>
                <w:sz w:val="24"/>
                <w:szCs w:val="21"/>
              </w:rPr>
            </w:pPr>
          </w:p>
        </w:tc>
      </w:tr>
      <w:tr w:rsidR="005D0880" w:rsidRPr="00750AB2" w:rsidTr="005D0880">
        <w:trPr>
          <w:jc w:val="center"/>
        </w:trPr>
        <w:tc>
          <w:tcPr>
            <w:tcW w:w="843" w:type="dxa"/>
            <w:shd w:val="clear" w:color="auto" w:fill="auto"/>
            <w:vAlign w:val="center"/>
          </w:tcPr>
          <w:p w:rsidR="005D0880" w:rsidRPr="00750AB2" w:rsidRDefault="005D0880" w:rsidP="005D0880">
            <w:pPr>
              <w:widowControl/>
              <w:snapToGrid w:val="0"/>
              <w:jc w:val="center"/>
              <w:rPr>
                <w:kern w:val="0"/>
                <w:sz w:val="24"/>
                <w:szCs w:val="21"/>
              </w:rPr>
            </w:pPr>
          </w:p>
        </w:tc>
        <w:tc>
          <w:tcPr>
            <w:tcW w:w="3922" w:type="dxa"/>
            <w:shd w:val="clear" w:color="auto" w:fill="auto"/>
            <w:vAlign w:val="center"/>
          </w:tcPr>
          <w:p w:rsidR="005D0880" w:rsidRPr="00750AB2" w:rsidRDefault="005D0880" w:rsidP="005D0880">
            <w:pPr>
              <w:widowControl/>
              <w:snapToGrid w:val="0"/>
              <w:jc w:val="center"/>
              <w:rPr>
                <w:kern w:val="0"/>
                <w:sz w:val="24"/>
                <w:szCs w:val="21"/>
              </w:rPr>
            </w:pPr>
          </w:p>
        </w:tc>
        <w:tc>
          <w:tcPr>
            <w:tcW w:w="2438" w:type="dxa"/>
            <w:shd w:val="clear" w:color="auto" w:fill="auto"/>
            <w:vAlign w:val="center"/>
          </w:tcPr>
          <w:p w:rsidR="005D0880" w:rsidRPr="00750AB2" w:rsidRDefault="005D0880" w:rsidP="005D0880">
            <w:pPr>
              <w:widowControl/>
              <w:snapToGrid w:val="0"/>
              <w:jc w:val="center"/>
              <w:rPr>
                <w:kern w:val="0"/>
                <w:sz w:val="24"/>
                <w:szCs w:val="21"/>
              </w:rPr>
            </w:pPr>
          </w:p>
        </w:tc>
        <w:tc>
          <w:tcPr>
            <w:tcW w:w="1289" w:type="dxa"/>
            <w:shd w:val="clear" w:color="auto" w:fill="auto"/>
            <w:vAlign w:val="center"/>
          </w:tcPr>
          <w:p w:rsidR="005D0880" w:rsidRPr="00750AB2" w:rsidRDefault="005D0880" w:rsidP="005D0880">
            <w:pPr>
              <w:widowControl/>
              <w:snapToGrid w:val="0"/>
              <w:jc w:val="center"/>
              <w:rPr>
                <w:kern w:val="0"/>
                <w:sz w:val="24"/>
                <w:szCs w:val="21"/>
              </w:rPr>
            </w:pPr>
          </w:p>
        </w:tc>
        <w:tc>
          <w:tcPr>
            <w:tcW w:w="843" w:type="dxa"/>
            <w:shd w:val="clear" w:color="auto" w:fill="auto"/>
            <w:vAlign w:val="center"/>
          </w:tcPr>
          <w:p w:rsidR="005D0880" w:rsidRPr="00750AB2" w:rsidRDefault="005D0880" w:rsidP="005D0880">
            <w:pPr>
              <w:widowControl/>
              <w:snapToGrid w:val="0"/>
              <w:jc w:val="center"/>
              <w:rPr>
                <w:kern w:val="0"/>
                <w:sz w:val="24"/>
                <w:szCs w:val="21"/>
              </w:rPr>
            </w:pPr>
          </w:p>
        </w:tc>
      </w:tr>
      <w:tr w:rsidR="005D0880" w:rsidRPr="00750AB2" w:rsidTr="005D0880">
        <w:trPr>
          <w:jc w:val="center"/>
        </w:trPr>
        <w:tc>
          <w:tcPr>
            <w:tcW w:w="843" w:type="dxa"/>
            <w:shd w:val="clear" w:color="auto" w:fill="auto"/>
            <w:vAlign w:val="center"/>
          </w:tcPr>
          <w:p w:rsidR="005D0880" w:rsidRPr="00750AB2" w:rsidRDefault="005D0880" w:rsidP="005D0880">
            <w:pPr>
              <w:widowControl/>
              <w:snapToGrid w:val="0"/>
              <w:jc w:val="center"/>
              <w:rPr>
                <w:kern w:val="0"/>
                <w:sz w:val="24"/>
                <w:szCs w:val="21"/>
              </w:rPr>
            </w:pPr>
          </w:p>
        </w:tc>
        <w:tc>
          <w:tcPr>
            <w:tcW w:w="3922" w:type="dxa"/>
            <w:shd w:val="clear" w:color="auto" w:fill="auto"/>
            <w:vAlign w:val="center"/>
          </w:tcPr>
          <w:p w:rsidR="005D0880" w:rsidRPr="00750AB2" w:rsidRDefault="005D0880" w:rsidP="005D0880">
            <w:pPr>
              <w:widowControl/>
              <w:snapToGrid w:val="0"/>
              <w:jc w:val="center"/>
              <w:rPr>
                <w:kern w:val="0"/>
                <w:sz w:val="24"/>
                <w:szCs w:val="21"/>
              </w:rPr>
            </w:pPr>
          </w:p>
        </w:tc>
        <w:tc>
          <w:tcPr>
            <w:tcW w:w="2438" w:type="dxa"/>
            <w:shd w:val="clear" w:color="auto" w:fill="auto"/>
            <w:vAlign w:val="center"/>
          </w:tcPr>
          <w:p w:rsidR="005D0880" w:rsidRPr="00750AB2" w:rsidRDefault="005D0880" w:rsidP="005D0880">
            <w:pPr>
              <w:widowControl/>
              <w:snapToGrid w:val="0"/>
              <w:jc w:val="center"/>
              <w:rPr>
                <w:kern w:val="0"/>
                <w:sz w:val="24"/>
                <w:szCs w:val="21"/>
              </w:rPr>
            </w:pPr>
          </w:p>
        </w:tc>
        <w:tc>
          <w:tcPr>
            <w:tcW w:w="1289" w:type="dxa"/>
            <w:shd w:val="clear" w:color="auto" w:fill="auto"/>
            <w:vAlign w:val="center"/>
          </w:tcPr>
          <w:p w:rsidR="005D0880" w:rsidRPr="00750AB2" w:rsidRDefault="005D0880" w:rsidP="005D0880">
            <w:pPr>
              <w:widowControl/>
              <w:snapToGrid w:val="0"/>
              <w:jc w:val="center"/>
              <w:rPr>
                <w:kern w:val="0"/>
                <w:sz w:val="24"/>
                <w:szCs w:val="21"/>
              </w:rPr>
            </w:pPr>
          </w:p>
        </w:tc>
        <w:tc>
          <w:tcPr>
            <w:tcW w:w="843" w:type="dxa"/>
            <w:shd w:val="clear" w:color="auto" w:fill="auto"/>
            <w:vAlign w:val="center"/>
          </w:tcPr>
          <w:p w:rsidR="005D0880" w:rsidRPr="00750AB2" w:rsidRDefault="005D0880" w:rsidP="005D0880">
            <w:pPr>
              <w:widowControl/>
              <w:snapToGrid w:val="0"/>
              <w:jc w:val="center"/>
              <w:rPr>
                <w:kern w:val="0"/>
                <w:sz w:val="24"/>
                <w:szCs w:val="21"/>
              </w:rPr>
            </w:pPr>
          </w:p>
        </w:tc>
      </w:tr>
    </w:tbl>
    <w:p w:rsidR="005D0880" w:rsidRPr="00750AB2" w:rsidRDefault="005D0880" w:rsidP="005D0880">
      <w:pPr>
        <w:spacing w:line="620" w:lineRule="exact"/>
        <w:rPr>
          <w:sz w:val="24"/>
        </w:rPr>
      </w:pPr>
      <w:r w:rsidRPr="00750AB2">
        <w:rPr>
          <w:sz w:val="24"/>
        </w:rPr>
        <w:t>注：</w:t>
      </w:r>
    </w:p>
    <w:p w:rsidR="005D0880" w:rsidRPr="00750AB2" w:rsidRDefault="005D0880" w:rsidP="005D0880">
      <w:pPr>
        <w:spacing w:line="360" w:lineRule="auto"/>
        <w:rPr>
          <w:sz w:val="24"/>
        </w:rPr>
      </w:pPr>
      <w:r w:rsidRPr="00750AB2">
        <w:rPr>
          <w:sz w:val="24"/>
        </w:rPr>
        <w:t xml:space="preserve">1. </w:t>
      </w:r>
      <w:r w:rsidRPr="00750AB2">
        <w:rPr>
          <w:sz w:val="24"/>
        </w:rPr>
        <w:t>不如实填写偏离情况的投标文件将视为虚假材料。</w:t>
      </w:r>
    </w:p>
    <w:p w:rsidR="005D0880" w:rsidRPr="00750AB2" w:rsidRDefault="005D0880" w:rsidP="005D0880">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5D0880" w:rsidRPr="00750AB2" w:rsidRDefault="005D0880" w:rsidP="005D0880">
      <w:pPr>
        <w:spacing w:line="360" w:lineRule="auto"/>
        <w:rPr>
          <w:sz w:val="24"/>
        </w:rPr>
      </w:pPr>
      <w:r w:rsidRPr="00750AB2">
        <w:rPr>
          <w:sz w:val="24"/>
        </w:rPr>
        <w:t xml:space="preserve">3. </w:t>
      </w:r>
      <w:r w:rsidRPr="00750AB2">
        <w:rPr>
          <w:sz w:val="24"/>
        </w:rPr>
        <w:t>偏离说明指招标要求与投标应答之间的不同之处。</w:t>
      </w:r>
    </w:p>
    <w:p w:rsidR="005D0880" w:rsidRPr="00750AB2" w:rsidRDefault="005D0880" w:rsidP="005D0880">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D0880" w:rsidRPr="00750AB2" w:rsidRDefault="005D0880" w:rsidP="005D0880">
      <w:pPr>
        <w:spacing w:line="360" w:lineRule="auto"/>
        <w:rPr>
          <w:sz w:val="24"/>
        </w:rPr>
      </w:pPr>
    </w:p>
    <w:p w:rsidR="005D0880" w:rsidRDefault="005D0880" w:rsidP="005D0880">
      <w:pPr>
        <w:spacing w:line="360" w:lineRule="auto"/>
        <w:ind w:firstLineChars="1700" w:firstLine="3794"/>
        <w:rPr>
          <w:sz w:val="24"/>
        </w:rPr>
      </w:pPr>
      <w:r w:rsidRPr="000F460C">
        <w:rPr>
          <w:sz w:val="24"/>
        </w:rPr>
        <w:t>投标人名称：</w:t>
      </w:r>
    </w:p>
    <w:p w:rsidR="005D0880" w:rsidRPr="000F460C" w:rsidRDefault="005D0880" w:rsidP="005D0880">
      <w:pPr>
        <w:spacing w:line="360" w:lineRule="auto"/>
        <w:ind w:firstLineChars="1700" w:firstLine="3794"/>
        <w:rPr>
          <w:sz w:val="24"/>
        </w:rPr>
      </w:pPr>
    </w:p>
    <w:p w:rsidR="005D0880" w:rsidRPr="000F460C" w:rsidRDefault="005D0880" w:rsidP="005D0880">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D0880" w:rsidRPr="00CF67CD" w:rsidRDefault="005D0880" w:rsidP="005D0880">
      <w:pPr>
        <w:tabs>
          <w:tab w:val="left" w:pos="360"/>
        </w:tabs>
        <w:spacing w:afterLines="100" w:after="285" w:line="360" w:lineRule="auto"/>
        <w:rPr>
          <w:b/>
          <w:sz w:val="24"/>
        </w:rPr>
      </w:pPr>
      <w:r w:rsidRPr="00750AB2">
        <w:rPr>
          <w:sz w:val="24"/>
        </w:rPr>
        <w:br w:type="page"/>
      </w:r>
      <w:r w:rsidRPr="00CF67CD">
        <w:rPr>
          <w:b/>
          <w:sz w:val="24"/>
        </w:rPr>
        <w:lastRenderedPageBreak/>
        <w:t>附件</w:t>
      </w:r>
      <w:r w:rsidR="00485583">
        <w:rPr>
          <w:rFonts w:hint="eastAsia"/>
          <w:b/>
          <w:sz w:val="24"/>
        </w:rPr>
        <w:t>6</w:t>
      </w:r>
    </w:p>
    <w:p w:rsidR="005D0880" w:rsidRDefault="005D0880" w:rsidP="005D0880">
      <w:pPr>
        <w:autoSpaceDN w:val="0"/>
        <w:spacing w:line="360" w:lineRule="auto"/>
        <w:jc w:val="center"/>
        <w:rPr>
          <w:b/>
          <w:bCs/>
          <w:sz w:val="24"/>
        </w:rPr>
      </w:pPr>
      <w:r w:rsidRPr="00FB204C">
        <w:rPr>
          <w:rFonts w:hint="eastAsia"/>
          <w:b/>
          <w:bCs/>
          <w:sz w:val="24"/>
        </w:rPr>
        <w:t>个性化云服务</w:t>
      </w:r>
      <w:r>
        <w:rPr>
          <w:b/>
          <w:bCs/>
          <w:sz w:val="24"/>
        </w:rPr>
        <w:t>应答表</w:t>
      </w:r>
    </w:p>
    <w:p w:rsidR="005D0880" w:rsidRDefault="005D0880" w:rsidP="005D0880">
      <w:pPr>
        <w:spacing w:line="460" w:lineRule="exact"/>
        <w:rPr>
          <w:sz w:val="24"/>
        </w:rPr>
      </w:pPr>
    </w:p>
    <w:p w:rsidR="005D0880" w:rsidRDefault="005D0880" w:rsidP="005D0880">
      <w:pPr>
        <w:spacing w:line="460" w:lineRule="exact"/>
        <w:rPr>
          <w:sz w:val="24"/>
        </w:rPr>
      </w:pPr>
      <w:r>
        <w:rPr>
          <w:sz w:val="24"/>
        </w:rPr>
        <w:t>项目名称：</w:t>
      </w:r>
      <w:r>
        <w:rPr>
          <w:sz w:val="24"/>
          <w:u w:val="single"/>
        </w:rPr>
        <w:t xml:space="preserve">                    </w:t>
      </w:r>
    </w:p>
    <w:p w:rsidR="005D0880" w:rsidRDefault="005D0880" w:rsidP="005D0880">
      <w:pPr>
        <w:spacing w:line="460" w:lineRule="exact"/>
        <w:rPr>
          <w:sz w:val="24"/>
        </w:rPr>
      </w:pPr>
      <w:r>
        <w:rPr>
          <w:sz w:val="24"/>
        </w:rPr>
        <w:t>项目编号：</w:t>
      </w:r>
      <w:r>
        <w:rPr>
          <w:sz w:val="24"/>
          <w:u w:val="single"/>
        </w:rPr>
        <w:t xml:space="preserve">                    </w:t>
      </w:r>
    </w:p>
    <w:p w:rsidR="005D0880" w:rsidRDefault="005D0880" w:rsidP="005D0880">
      <w:pPr>
        <w:widowControl/>
        <w:jc w:val="left"/>
        <w:rPr>
          <w:sz w:val="24"/>
        </w:rPr>
      </w:pPr>
      <w:r>
        <w:rPr>
          <w:sz w:val="24"/>
        </w:rPr>
        <w:t>包号：</w:t>
      </w:r>
      <w:r>
        <w:rPr>
          <w:sz w:val="24"/>
          <w:u w:val="single"/>
        </w:rPr>
        <w:t xml:space="preserve">                        </w:t>
      </w:r>
    </w:p>
    <w:p w:rsidR="005D0880" w:rsidRDefault="005D0880" w:rsidP="005D0880">
      <w:pPr>
        <w:widowControl/>
        <w:jc w:val="left"/>
        <w:rPr>
          <w:sz w:val="24"/>
        </w:rPr>
      </w:pPr>
    </w:p>
    <w:tbl>
      <w:tblPr>
        <w:tblW w:w="7548" w:type="dxa"/>
        <w:tblInd w:w="-34" w:type="dxa"/>
        <w:tblLook w:val="04A0" w:firstRow="1" w:lastRow="0" w:firstColumn="1" w:lastColumn="0" w:noHBand="0" w:noVBand="1"/>
      </w:tblPr>
      <w:tblGrid>
        <w:gridCol w:w="709"/>
        <w:gridCol w:w="723"/>
        <w:gridCol w:w="689"/>
        <w:gridCol w:w="1140"/>
        <w:gridCol w:w="2126"/>
        <w:gridCol w:w="1147"/>
        <w:gridCol w:w="1014"/>
      </w:tblGrid>
      <w:tr w:rsidR="005D0880" w:rsidTr="005D0880">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E90EEA" w:rsidRDefault="005D0880" w:rsidP="005D0880">
            <w:pPr>
              <w:widowControl/>
              <w:snapToGrid w:val="0"/>
              <w:jc w:val="center"/>
              <w:rPr>
                <w:kern w:val="0"/>
                <w:sz w:val="24"/>
                <w:szCs w:val="21"/>
              </w:rPr>
            </w:pPr>
            <w:r w:rsidRPr="00E90EEA">
              <w:rPr>
                <w:kern w:val="0"/>
                <w:sz w:val="24"/>
                <w:szCs w:val="21"/>
              </w:rPr>
              <w:t>序号</w:t>
            </w:r>
          </w:p>
        </w:tc>
        <w:tc>
          <w:tcPr>
            <w:tcW w:w="723" w:type="dxa"/>
            <w:tcBorders>
              <w:top w:val="single" w:sz="4" w:space="0" w:color="auto"/>
              <w:left w:val="single" w:sz="4" w:space="0" w:color="auto"/>
              <w:bottom w:val="single" w:sz="4" w:space="0" w:color="auto"/>
              <w:right w:val="single" w:sz="4" w:space="0" w:color="auto"/>
            </w:tcBorders>
            <w:vAlign w:val="center"/>
          </w:tcPr>
          <w:p w:rsidR="005D0880" w:rsidRPr="00E90EEA" w:rsidRDefault="005D0880" w:rsidP="005D0880">
            <w:pPr>
              <w:widowControl/>
              <w:snapToGrid w:val="0"/>
              <w:jc w:val="center"/>
              <w:rPr>
                <w:kern w:val="0"/>
                <w:sz w:val="24"/>
                <w:szCs w:val="21"/>
              </w:rPr>
            </w:pPr>
            <w:r w:rsidRPr="00E90EEA">
              <w:rPr>
                <w:kern w:val="0"/>
                <w:sz w:val="24"/>
                <w:szCs w:val="21"/>
              </w:rPr>
              <w:t>一级分类</w:t>
            </w: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E90EEA" w:rsidRDefault="005D0880" w:rsidP="005D0880">
            <w:pPr>
              <w:widowControl/>
              <w:snapToGrid w:val="0"/>
              <w:jc w:val="center"/>
              <w:rPr>
                <w:kern w:val="0"/>
                <w:sz w:val="24"/>
                <w:szCs w:val="21"/>
              </w:rPr>
            </w:pPr>
            <w:r w:rsidRPr="00E90EEA">
              <w:rPr>
                <w:kern w:val="0"/>
                <w:sz w:val="24"/>
                <w:szCs w:val="21"/>
              </w:rPr>
              <w:t>二级分类</w:t>
            </w: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E90EEA" w:rsidRDefault="005D0880" w:rsidP="005D0880">
            <w:pPr>
              <w:widowControl/>
              <w:snapToGrid w:val="0"/>
              <w:jc w:val="center"/>
              <w:rPr>
                <w:kern w:val="0"/>
                <w:sz w:val="24"/>
                <w:szCs w:val="21"/>
              </w:rPr>
            </w:pPr>
            <w:r w:rsidRPr="00E90EEA">
              <w:rPr>
                <w:kern w:val="0"/>
                <w:sz w:val="24"/>
                <w:szCs w:val="21"/>
              </w:rPr>
              <w:t>服务说明</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E90EEA" w:rsidRDefault="005D0880" w:rsidP="005D0880">
            <w:pPr>
              <w:widowControl/>
              <w:snapToGrid w:val="0"/>
              <w:jc w:val="center"/>
              <w:rPr>
                <w:kern w:val="0"/>
                <w:sz w:val="24"/>
                <w:szCs w:val="21"/>
              </w:rPr>
            </w:pPr>
            <w:r w:rsidRPr="00E90EEA">
              <w:rPr>
                <w:kern w:val="0"/>
                <w:sz w:val="24"/>
                <w:szCs w:val="21"/>
              </w:rPr>
              <w:t>规格</w:t>
            </w:r>
          </w:p>
        </w:tc>
        <w:tc>
          <w:tcPr>
            <w:tcW w:w="1147"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E90EEA" w:rsidRDefault="005D0880" w:rsidP="005D0880">
            <w:pPr>
              <w:widowControl/>
              <w:snapToGrid w:val="0"/>
              <w:jc w:val="center"/>
              <w:rPr>
                <w:kern w:val="0"/>
                <w:sz w:val="24"/>
                <w:szCs w:val="21"/>
              </w:rPr>
            </w:pPr>
            <w:r w:rsidRPr="00E90EEA">
              <w:rPr>
                <w:rFonts w:hint="eastAsia"/>
                <w:kern w:val="0"/>
                <w:sz w:val="24"/>
                <w:szCs w:val="21"/>
              </w:rPr>
              <w:t>价格（元）</w:t>
            </w:r>
          </w:p>
        </w:tc>
        <w:tc>
          <w:tcPr>
            <w:tcW w:w="1014" w:type="dxa"/>
            <w:tcBorders>
              <w:top w:val="single" w:sz="4" w:space="0" w:color="auto"/>
              <w:left w:val="single" w:sz="4" w:space="0" w:color="auto"/>
              <w:bottom w:val="single" w:sz="4" w:space="0" w:color="auto"/>
              <w:right w:val="single" w:sz="4" w:space="0" w:color="auto"/>
            </w:tcBorders>
            <w:vAlign w:val="center"/>
          </w:tcPr>
          <w:p w:rsidR="005D0880" w:rsidRPr="00E90EEA" w:rsidRDefault="005D0880" w:rsidP="005D0880">
            <w:pPr>
              <w:widowControl/>
              <w:snapToGrid w:val="0"/>
              <w:jc w:val="center"/>
              <w:rPr>
                <w:kern w:val="0"/>
                <w:sz w:val="24"/>
                <w:szCs w:val="21"/>
              </w:rPr>
            </w:pPr>
            <w:r w:rsidRPr="00E90EEA">
              <w:rPr>
                <w:rFonts w:hint="eastAsia"/>
                <w:kern w:val="0"/>
                <w:sz w:val="24"/>
                <w:szCs w:val="21"/>
              </w:rPr>
              <w:t>使用指南</w:t>
            </w:r>
          </w:p>
        </w:tc>
      </w:tr>
      <w:tr w:rsidR="005D0880" w:rsidRPr="00737C23" w:rsidTr="005D0880">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r w:rsidRPr="00737C23">
              <w:rPr>
                <w:rFonts w:hint="eastAsia"/>
                <w:kern w:val="0"/>
                <w:sz w:val="24"/>
                <w:szCs w:val="21"/>
              </w:rPr>
              <w:t>1</w:t>
            </w:r>
          </w:p>
        </w:tc>
        <w:tc>
          <w:tcPr>
            <w:tcW w:w="723" w:type="dxa"/>
            <w:tcBorders>
              <w:top w:val="single" w:sz="4" w:space="0" w:color="auto"/>
              <w:left w:val="single" w:sz="4" w:space="0" w:color="auto"/>
              <w:bottom w:val="single" w:sz="4" w:space="0" w:color="auto"/>
              <w:right w:val="single" w:sz="4" w:space="0" w:color="auto"/>
            </w:tcBorders>
            <w:vAlign w:val="center"/>
          </w:tcPr>
          <w:p w:rsidR="005D0880" w:rsidRPr="00737C23" w:rsidRDefault="005D0880" w:rsidP="005D0880">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737C23" w:rsidRDefault="005D0880" w:rsidP="005D0880">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737C23" w:rsidRDefault="005D0880" w:rsidP="005D0880">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5D0880" w:rsidRPr="00737C23" w:rsidRDefault="005D0880" w:rsidP="005D0880">
            <w:pPr>
              <w:widowControl/>
              <w:snapToGrid w:val="0"/>
              <w:jc w:val="center"/>
              <w:rPr>
                <w:kern w:val="0"/>
                <w:sz w:val="24"/>
                <w:szCs w:val="21"/>
              </w:rPr>
            </w:pPr>
          </w:p>
        </w:tc>
      </w:tr>
      <w:tr w:rsidR="005D0880" w:rsidRPr="00737C23" w:rsidTr="005D0880">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r w:rsidRPr="00737C23">
              <w:rPr>
                <w:rFonts w:hint="eastAsia"/>
                <w:kern w:val="0"/>
                <w:sz w:val="24"/>
                <w:szCs w:val="21"/>
              </w:rPr>
              <w:t>2</w:t>
            </w:r>
          </w:p>
        </w:tc>
        <w:tc>
          <w:tcPr>
            <w:tcW w:w="723" w:type="dxa"/>
            <w:tcBorders>
              <w:top w:val="single" w:sz="4" w:space="0" w:color="auto"/>
              <w:left w:val="single" w:sz="4" w:space="0" w:color="auto"/>
              <w:bottom w:val="single" w:sz="4" w:space="0" w:color="auto"/>
              <w:right w:val="single" w:sz="4" w:space="0" w:color="auto"/>
            </w:tcBorders>
            <w:vAlign w:val="center"/>
          </w:tcPr>
          <w:p w:rsidR="005D0880" w:rsidRPr="00737C23" w:rsidRDefault="005D0880" w:rsidP="005D0880">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737C23" w:rsidRDefault="005D0880" w:rsidP="005D0880">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737C23" w:rsidRDefault="005D0880" w:rsidP="005D0880">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5D0880" w:rsidRPr="00737C23" w:rsidRDefault="005D0880" w:rsidP="005D0880">
            <w:pPr>
              <w:widowControl/>
              <w:snapToGrid w:val="0"/>
              <w:jc w:val="center"/>
              <w:rPr>
                <w:kern w:val="0"/>
                <w:sz w:val="24"/>
                <w:szCs w:val="21"/>
              </w:rPr>
            </w:pPr>
          </w:p>
        </w:tc>
      </w:tr>
      <w:tr w:rsidR="005D0880" w:rsidRPr="00737C23" w:rsidTr="005D0880">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r w:rsidRPr="00737C23">
              <w:rPr>
                <w:rFonts w:hint="eastAsia"/>
                <w:kern w:val="0"/>
                <w:sz w:val="24"/>
                <w:szCs w:val="21"/>
              </w:rPr>
              <w:t>3</w:t>
            </w:r>
          </w:p>
        </w:tc>
        <w:tc>
          <w:tcPr>
            <w:tcW w:w="723" w:type="dxa"/>
            <w:tcBorders>
              <w:top w:val="single" w:sz="4" w:space="0" w:color="auto"/>
              <w:left w:val="single" w:sz="4" w:space="0" w:color="auto"/>
              <w:bottom w:val="single" w:sz="4" w:space="0" w:color="auto"/>
              <w:right w:val="single" w:sz="4" w:space="0" w:color="auto"/>
            </w:tcBorders>
            <w:vAlign w:val="center"/>
          </w:tcPr>
          <w:p w:rsidR="005D0880" w:rsidRPr="00737C23" w:rsidRDefault="005D0880" w:rsidP="005D0880">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737C23" w:rsidRDefault="005D0880" w:rsidP="005D0880">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737C23" w:rsidRDefault="005D0880" w:rsidP="005D0880">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5D0880" w:rsidRPr="00737C23" w:rsidRDefault="005D0880" w:rsidP="005D0880">
            <w:pPr>
              <w:widowControl/>
              <w:snapToGrid w:val="0"/>
              <w:jc w:val="center"/>
              <w:rPr>
                <w:kern w:val="0"/>
                <w:sz w:val="24"/>
                <w:szCs w:val="21"/>
              </w:rPr>
            </w:pPr>
          </w:p>
        </w:tc>
      </w:tr>
      <w:tr w:rsidR="005D0880" w:rsidRPr="00737C23" w:rsidTr="005D0880">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r w:rsidRPr="00737C23">
              <w:rPr>
                <w:rFonts w:hint="eastAsia"/>
                <w:kern w:val="0"/>
                <w:sz w:val="24"/>
                <w:szCs w:val="21"/>
              </w:rPr>
              <w:t>4</w:t>
            </w:r>
          </w:p>
        </w:tc>
        <w:tc>
          <w:tcPr>
            <w:tcW w:w="723" w:type="dxa"/>
            <w:tcBorders>
              <w:top w:val="single" w:sz="4" w:space="0" w:color="auto"/>
              <w:left w:val="single" w:sz="4" w:space="0" w:color="auto"/>
              <w:bottom w:val="single" w:sz="4" w:space="0" w:color="auto"/>
              <w:right w:val="single" w:sz="4" w:space="0" w:color="auto"/>
            </w:tcBorders>
            <w:vAlign w:val="center"/>
          </w:tcPr>
          <w:p w:rsidR="005D0880" w:rsidRPr="00737C23" w:rsidRDefault="005D0880" w:rsidP="005D0880">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737C23" w:rsidRDefault="005D0880" w:rsidP="005D0880">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737C23" w:rsidRDefault="005D0880" w:rsidP="005D0880">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5D0880" w:rsidRPr="00737C23" w:rsidRDefault="005D0880" w:rsidP="005D0880">
            <w:pPr>
              <w:widowControl/>
              <w:snapToGrid w:val="0"/>
              <w:jc w:val="center"/>
              <w:rPr>
                <w:kern w:val="0"/>
                <w:sz w:val="24"/>
                <w:szCs w:val="21"/>
              </w:rPr>
            </w:pPr>
          </w:p>
        </w:tc>
      </w:tr>
      <w:tr w:rsidR="005D0880" w:rsidRPr="00737C23" w:rsidTr="005D0880">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r w:rsidRPr="00737C23">
              <w:rPr>
                <w:rFonts w:hint="eastAsia"/>
                <w:kern w:val="0"/>
                <w:sz w:val="24"/>
                <w:szCs w:val="21"/>
              </w:rPr>
              <w:t>5</w:t>
            </w:r>
          </w:p>
        </w:tc>
        <w:tc>
          <w:tcPr>
            <w:tcW w:w="723" w:type="dxa"/>
            <w:tcBorders>
              <w:top w:val="single" w:sz="4" w:space="0" w:color="auto"/>
              <w:left w:val="single" w:sz="4" w:space="0" w:color="auto"/>
              <w:bottom w:val="single" w:sz="4" w:space="0" w:color="auto"/>
              <w:right w:val="single" w:sz="4" w:space="0" w:color="auto"/>
            </w:tcBorders>
            <w:vAlign w:val="center"/>
          </w:tcPr>
          <w:p w:rsidR="005D0880" w:rsidRPr="00737C23" w:rsidRDefault="005D0880" w:rsidP="005D0880">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737C23" w:rsidRDefault="005D0880" w:rsidP="005D0880">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737C23" w:rsidRDefault="005D0880" w:rsidP="005D0880">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5D0880" w:rsidRPr="00737C23" w:rsidRDefault="005D0880" w:rsidP="005D0880">
            <w:pPr>
              <w:widowControl/>
              <w:snapToGrid w:val="0"/>
              <w:jc w:val="center"/>
              <w:rPr>
                <w:kern w:val="0"/>
                <w:sz w:val="24"/>
                <w:szCs w:val="21"/>
              </w:rPr>
            </w:pPr>
          </w:p>
        </w:tc>
      </w:tr>
      <w:tr w:rsidR="005D0880" w:rsidRPr="00737C23" w:rsidTr="005D0880">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r w:rsidRPr="00737C23">
              <w:rPr>
                <w:rFonts w:hint="eastAsia"/>
                <w:kern w:val="0"/>
                <w:sz w:val="24"/>
                <w:szCs w:val="21"/>
              </w:rPr>
              <w:t>6</w:t>
            </w:r>
          </w:p>
        </w:tc>
        <w:tc>
          <w:tcPr>
            <w:tcW w:w="723" w:type="dxa"/>
            <w:tcBorders>
              <w:top w:val="single" w:sz="4" w:space="0" w:color="auto"/>
              <w:left w:val="single" w:sz="4" w:space="0" w:color="auto"/>
              <w:bottom w:val="single" w:sz="4" w:space="0" w:color="auto"/>
              <w:right w:val="single" w:sz="4" w:space="0" w:color="auto"/>
            </w:tcBorders>
            <w:vAlign w:val="center"/>
          </w:tcPr>
          <w:p w:rsidR="005D0880" w:rsidRPr="00737C23" w:rsidRDefault="005D0880" w:rsidP="005D0880">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737C23" w:rsidRDefault="005D0880" w:rsidP="005D0880">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737C23" w:rsidRDefault="005D0880" w:rsidP="005D0880">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5D0880" w:rsidRPr="00737C23" w:rsidRDefault="005D0880" w:rsidP="005D0880">
            <w:pPr>
              <w:widowControl/>
              <w:snapToGrid w:val="0"/>
              <w:jc w:val="center"/>
              <w:rPr>
                <w:kern w:val="0"/>
                <w:sz w:val="24"/>
                <w:szCs w:val="21"/>
              </w:rPr>
            </w:pPr>
          </w:p>
        </w:tc>
      </w:tr>
      <w:tr w:rsidR="005D0880" w:rsidRPr="00737C23" w:rsidTr="005D0880">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r w:rsidRPr="00737C23">
              <w:rPr>
                <w:rFonts w:hint="eastAsia"/>
                <w:kern w:val="0"/>
                <w:sz w:val="24"/>
                <w:szCs w:val="21"/>
              </w:rPr>
              <w:t>7</w:t>
            </w:r>
          </w:p>
        </w:tc>
        <w:tc>
          <w:tcPr>
            <w:tcW w:w="723" w:type="dxa"/>
            <w:tcBorders>
              <w:top w:val="single" w:sz="4" w:space="0" w:color="auto"/>
              <w:left w:val="single" w:sz="4" w:space="0" w:color="auto"/>
              <w:bottom w:val="single" w:sz="4" w:space="0" w:color="auto"/>
              <w:right w:val="single" w:sz="4" w:space="0" w:color="auto"/>
            </w:tcBorders>
            <w:vAlign w:val="center"/>
          </w:tcPr>
          <w:p w:rsidR="005D0880" w:rsidRPr="00737C23" w:rsidRDefault="005D0880" w:rsidP="005D0880">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737C23" w:rsidRDefault="005D0880" w:rsidP="005D0880">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737C23" w:rsidRDefault="005D0880" w:rsidP="005D0880">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5D0880" w:rsidRPr="00737C23" w:rsidRDefault="005D0880" w:rsidP="005D0880">
            <w:pPr>
              <w:widowControl/>
              <w:snapToGrid w:val="0"/>
              <w:jc w:val="center"/>
              <w:rPr>
                <w:kern w:val="0"/>
                <w:sz w:val="24"/>
                <w:szCs w:val="21"/>
              </w:rPr>
            </w:pPr>
          </w:p>
        </w:tc>
      </w:tr>
      <w:tr w:rsidR="005D0880" w:rsidRPr="00737C23" w:rsidTr="005D0880">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r w:rsidRPr="00737C23">
              <w:rPr>
                <w:rFonts w:hint="eastAsia"/>
                <w:kern w:val="0"/>
                <w:sz w:val="24"/>
                <w:szCs w:val="21"/>
              </w:rPr>
              <w:t>8</w:t>
            </w:r>
          </w:p>
        </w:tc>
        <w:tc>
          <w:tcPr>
            <w:tcW w:w="723" w:type="dxa"/>
            <w:tcBorders>
              <w:top w:val="single" w:sz="4" w:space="0" w:color="auto"/>
              <w:left w:val="single" w:sz="4" w:space="0" w:color="auto"/>
              <w:bottom w:val="single" w:sz="4" w:space="0" w:color="auto"/>
              <w:right w:val="single" w:sz="4" w:space="0" w:color="auto"/>
            </w:tcBorders>
            <w:vAlign w:val="center"/>
          </w:tcPr>
          <w:p w:rsidR="005D0880" w:rsidRPr="00737C23" w:rsidRDefault="005D0880" w:rsidP="005D0880">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737C23" w:rsidRDefault="005D0880" w:rsidP="005D0880">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737C23" w:rsidRDefault="005D0880" w:rsidP="005D0880">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5D0880" w:rsidRPr="00737C23" w:rsidRDefault="005D0880" w:rsidP="005D0880">
            <w:pPr>
              <w:widowControl/>
              <w:snapToGrid w:val="0"/>
              <w:jc w:val="center"/>
              <w:rPr>
                <w:kern w:val="0"/>
                <w:sz w:val="24"/>
                <w:szCs w:val="21"/>
              </w:rPr>
            </w:pPr>
          </w:p>
        </w:tc>
      </w:tr>
      <w:tr w:rsidR="005D0880" w:rsidRPr="00737C23" w:rsidTr="005D0880">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r w:rsidRPr="00737C23">
              <w:rPr>
                <w:rFonts w:hint="eastAsia"/>
                <w:kern w:val="0"/>
                <w:sz w:val="24"/>
                <w:szCs w:val="21"/>
              </w:rPr>
              <w:t>9</w:t>
            </w:r>
          </w:p>
        </w:tc>
        <w:tc>
          <w:tcPr>
            <w:tcW w:w="723" w:type="dxa"/>
            <w:tcBorders>
              <w:top w:val="single" w:sz="4" w:space="0" w:color="auto"/>
              <w:left w:val="single" w:sz="4" w:space="0" w:color="auto"/>
              <w:bottom w:val="single" w:sz="4" w:space="0" w:color="auto"/>
              <w:right w:val="single" w:sz="4" w:space="0" w:color="auto"/>
            </w:tcBorders>
            <w:vAlign w:val="center"/>
          </w:tcPr>
          <w:p w:rsidR="005D0880" w:rsidRPr="00737C23" w:rsidRDefault="005D0880" w:rsidP="005D0880">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737C23" w:rsidRDefault="005D0880" w:rsidP="005D0880">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737C23" w:rsidRDefault="005D0880" w:rsidP="005D0880">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5D0880" w:rsidRPr="00737C23" w:rsidRDefault="005D0880" w:rsidP="005D0880">
            <w:pPr>
              <w:widowControl/>
              <w:snapToGrid w:val="0"/>
              <w:jc w:val="center"/>
              <w:rPr>
                <w:kern w:val="0"/>
                <w:sz w:val="24"/>
                <w:szCs w:val="21"/>
              </w:rPr>
            </w:pPr>
          </w:p>
        </w:tc>
      </w:tr>
      <w:tr w:rsidR="005D0880" w:rsidRPr="00737C23" w:rsidTr="005D0880">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r w:rsidRPr="00737C23">
              <w:rPr>
                <w:rFonts w:hint="eastAsia"/>
                <w:kern w:val="0"/>
                <w:sz w:val="24"/>
                <w:szCs w:val="21"/>
              </w:rPr>
              <w:t>10</w:t>
            </w:r>
          </w:p>
        </w:tc>
        <w:tc>
          <w:tcPr>
            <w:tcW w:w="723" w:type="dxa"/>
            <w:tcBorders>
              <w:top w:val="single" w:sz="4" w:space="0" w:color="auto"/>
              <w:left w:val="single" w:sz="4" w:space="0" w:color="auto"/>
              <w:bottom w:val="single" w:sz="4" w:space="0" w:color="auto"/>
              <w:right w:val="single" w:sz="4" w:space="0" w:color="auto"/>
            </w:tcBorders>
            <w:vAlign w:val="center"/>
          </w:tcPr>
          <w:p w:rsidR="005D0880" w:rsidRPr="00737C23" w:rsidRDefault="005D0880" w:rsidP="005D0880">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737C23" w:rsidRDefault="005D0880" w:rsidP="005D0880">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5D0880" w:rsidRPr="00737C23" w:rsidRDefault="005D0880" w:rsidP="005D0880">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0880" w:rsidRPr="00737C23" w:rsidRDefault="005D0880" w:rsidP="005D0880">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5D0880" w:rsidRPr="00737C23" w:rsidRDefault="005D0880" w:rsidP="005D0880">
            <w:pPr>
              <w:widowControl/>
              <w:snapToGrid w:val="0"/>
              <w:jc w:val="center"/>
              <w:rPr>
                <w:kern w:val="0"/>
                <w:sz w:val="24"/>
                <w:szCs w:val="21"/>
              </w:rPr>
            </w:pPr>
          </w:p>
        </w:tc>
      </w:tr>
    </w:tbl>
    <w:p w:rsidR="005D0880" w:rsidRDefault="005D0880" w:rsidP="005D0880">
      <w:pPr>
        <w:spacing w:line="620" w:lineRule="exact"/>
        <w:rPr>
          <w:sz w:val="24"/>
        </w:rPr>
      </w:pPr>
      <w:r>
        <w:rPr>
          <w:sz w:val="24"/>
        </w:rPr>
        <w:t>注：</w:t>
      </w:r>
    </w:p>
    <w:p w:rsidR="005D0880" w:rsidRDefault="005D0880" w:rsidP="005D0880">
      <w:pPr>
        <w:spacing w:line="360" w:lineRule="auto"/>
        <w:rPr>
          <w:sz w:val="24"/>
        </w:rPr>
      </w:pPr>
      <w:r>
        <w:rPr>
          <w:sz w:val="24"/>
        </w:rPr>
        <w:t xml:space="preserve">1. </w:t>
      </w:r>
      <w:r>
        <w:rPr>
          <w:sz w:val="24"/>
        </w:rPr>
        <w:t>所填写的</w:t>
      </w:r>
      <w:r w:rsidRPr="00DA6F0B">
        <w:rPr>
          <w:rFonts w:hint="eastAsia"/>
          <w:sz w:val="24"/>
        </w:rPr>
        <w:t>个性化云服务</w:t>
      </w:r>
      <w:r>
        <w:rPr>
          <w:rFonts w:hint="eastAsia"/>
          <w:sz w:val="24"/>
        </w:rPr>
        <w:t>须为投标人可提供的服务，否则</w:t>
      </w:r>
      <w:r>
        <w:rPr>
          <w:sz w:val="24"/>
        </w:rPr>
        <w:t>将视为虚假材料。</w:t>
      </w:r>
    </w:p>
    <w:p w:rsidR="005D0880" w:rsidRPr="00DA6F0B" w:rsidRDefault="005D0880" w:rsidP="005D0880">
      <w:pPr>
        <w:widowControl/>
        <w:jc w:val="left"/>
        <w:rPr>
          <w:sz w:val="24"/>
        </w:rPr>
      </w:pPr>
      <w:r>
        <w:rPr>
          <w:rFonts w:hint="eastAsia"/>
          <w:sz w:val="24"/>
        </w:rPr>
        <w:t xml:space="preserve">2. </w:t>
      </w:r>
      <w:r>
        <w:rPr>
          <w:rFonts w:hint="eastAsia"/>
          <w:sz w:val="24"/>
        </w:rPr>
        <w:t>价格为折扣前价格，最终结算价</w:t>
      </w:r>
      <w:r w:rsidRPr="00DA6F0B">
        <w:rPr>
          <w:rFonts w:hint="eastAsia"/>
          <w:sz w:val="24"/>
        </w:rPr>
        <w:t>格</w:t>
      </w:r>
      <w:r w:rsidRPr="00DA6F0B">
        <w:rPr>
          <w:rFonts w:hint="eastAsia"/>
          <w:sz w:val="24"/>
        </w:rPr>
        <w:t>=</w:t>
      </w:r>
      <w:r w:rsidRPr="00DA6F0B">
        <w:rPr>
          <w:rFonts w:hint="eastAsia"/>
          <w:sz w:val="24"/>
        </w:rPr>
        <w:t>实际使用量×价格×中标折扣</w:t>
      </w:r>
      <w:r>
        <w:rPr>
          <w:rFonts w:hint="eastAsia"/>
          <w:sz w:val="24"/>
        </w:rPr>
        <w:t>。</w:t>
      </w:r>
    </w:p>
    <w:p w:rsidR="005D0880" w:rsidRDefault="005D0880" w:rsidP="005D0880">
      <w:pPr>
        <w:spacing w:line="360" w:lineRule="auto"/>
        <w:ind w:firstLineChars="1700" w:firstLine="3794"/>
        <w:rPr>
          <w:sz w:val="24"/>
        </w:rPr>
      </w:pPr>
      <w:r>
        <w:rPr>
          <w:sz w:val="24"/>
        </w:rPr>
        <w:t>投标人名称：</w:t>
      </w:r>
    </w:p>
    <w:p w:rsidR="005D0880" w:rsidRDefault="005D0880" w:rsidP="005D0880">
      <w:pPr>
        <w:spacing w:line="360" w:lineRule="auto"/>
        <w:ind w:firstLineChars="1700" w:firstLine="3794"/>
        <w:rPr>
          <w:sz w:val="24"/>
        </w:rPr>
      </w:pPr>
    </w:p>
    <w:p w:rsidR="005D0880" w:rsidRDefault="005D0880" w:rsidP="005D0880">
      <w:pPr>
        <w:spacing w:line="360" w:lineRule="auto"/>
        <w:ind w:firstLineChars="1700" w:firstLine="3794"/>
        <w:rPr>
          <w:sz w:val="24"/>
        </w:rPr>
      </w:pPr>
      <w:r>
        <w:rPr>
          <w:sz w:val="24"/>
        </w:rPr>
        <w:t>日期：</w:t>
      </w:r>
      <w:r w:rsidRPr="00DA6F0B">
        <w:rPr>
          <w:sz w:val="24"/>
        </w:rPr>
        <w:t xml:space="preserve">     </w:t>
      </w:r>
      <w:r>
        <w:rPr>
          <w:sz w:val="24"/>
        </w:rPr>
        <w:t>年</w:t>
      </w:r>
      <w:r w:rsidRPr="00DA6F0B">
        <w:rPr>
          <w:sz w:val="24"/>
        </w:rPr>
        <w:t xml:space="preserve">    </w:t>
      </w:r>
      <w:r>
        <w:rPr>
          <w:sz w:val="24"/>
        </w:rPr>
        <w:t>月</w:t>
      </w:r>
      <w:r w:rsidRPr="00DA6F0B">
        <w:rPr>
          <w:sz w:val="24"/>
        </w:rPr>
        <w:t xml:space="preserve">    </w:t>
      </w:r>
      <w:r>
        <w:rPr>
          <w:sz w:val="24"/>
        </w:rPr>
        <w:t>日</w:t>
      </w:r>
    </w:p>
    <w:p w:rsidR="005D0880" w:rsidRDefault="005D0880" w:rsidP="005D0880">
      <w:pPr>
        <w:widowControl/>
        <w:jc w:val="left"/>
        <w:rPr>
          <w:sz w:val="24"/>
        </w:rPr>
      </w:pPr>
      <w:r>
        <w:rPr>
          <w:sz w:val="24"/>
        </w:rPr>
        <w:br w:type="page"/>
      </w:r>
    </w:p>
    <w:p w:rsidR="005D0880" w:rsidRPr="00CF67CD" w:rsidRDefault="005D0880" w:rsidP="005D0880">
      <w:pPr>
        <w:tabs>
          <w:tab w:val="left" w:pos="360"/>
        </w:tabs>
        <w:spacing w:line="360" w:lineRule="auto"/>
        <w:rPr>
          <w:b/>
          <w:sz w:val="24"/>
        </w:rPr>
      </w:pPr>
      <w:r w:rsidRPr="00CF67CD">
        <w:rPr>
          <w:b/>
          <w:sz w:val="24"/>
        </w:rPr>
        <w:lastRenderedPageBreak/>
        <w:t>附件</w:t>
      </w:r>
      <w:r w:rsidR="00485583">
        <w:rPr>
          <w:rFonts w:hint="eastAsia"/>
          <w:b/>
          <w:sz w:val="24"/>
        </w:rPr>
        <w:t>7</w:t>
      </w:r>
    </w:p>
    <w:p w:rsidR="005D0880" w:rsidRPr="00750AB2" w:rsidRDefault="005D0880" w:rsidP="005D0880">
      <w:pPr>
        <w:autoSpaceDN w:val="0"/>
        <w:spacing w:line="360" w:lineRule="auto"/>
        <w:jc w:val="center"/>
        <w:rPr>
          <w:b/>
          <w:bCs/>
          <w:sz w:val="24"/>
        </w:rPr>
      </w:pPr>
      <w:r w:rsidRPr="00750AB2">
        <w:rPr>
          <w:b/>
          <w:sz w:val="24"/>
        </w:rPr>
        <w:t>主要相关项目业绩一览表</w:t>
      </w:r>
    </w:p>
    <w:p w:rsidR="005D0880" w:rsidRPr="00750AB2" w:rsidRDefault="005D0880" w:rsidP="005D0880">
      <w:pPr>
        <w:spacing w:line="460" w:lineRule="exact"/>
        <w:ind w:left="192"/>
        <w:rPr>
          <w:sz w:val="24"/>
        </w:rPr>
      </w:pPr>
    </w:p>
    <w:p w:rsidR="005D0880" w:rsidRPr="00750AB2" w:rsidRDefault="005D0880" w:rsidP="005D0880">
      <w:pPr>
        <w:spacing w:line="460" w:lineRule="exact"/>
        <w:rPr>
          <w:sz w:val="24"/>
        </w:rPr>
      </w:pPr>
      <w:r w:rsidRPr="00750AB2">
        <w:rPr>
          <w:sz w:val="24"/>
        </w:rPr>
        <w:t>项目名称：</w:t>
      </w:r>
      <w:r w:rsidRPr="00750AB2">
        <w:rPr>
          <w:sz w:val="24"/>
          <w:u w:val="single"/>
        </w:rPr>
        <w:t xml:space="preserve">                    </w:t>
      </w:r>
    </w:p>
    <w:p w:rsidR="005D0880" w:rsidRPr="00750AB2" w:rsidRDefault="005D0880" w:rsidP="005D0880">
      <w:pPr>
        <w:spacing w:line="460" w:lineRule="exact"/>
        <w:rPr>
          <w:sz w:val="24"/>
        </w:rPr>
      </w:pPr>
      <w:r w:rsidRPr="00750AB2">
        <w:rPr>
          <w:sz w:val="24"/>
        </w:rPr>
        <w:t>项目编号：</w:t>
      </w:r>
      <w:r w:rsidRPr="00750AB2">
        <w:rPr>
          <w:sz w:val="24"/>
          <w:u w:val="single"/>
        </w:rPr>
        <w:t xml:space="preserve">                    </w:t>
      </w:r>
    </w:p>
    <w:p w:rsidR="005D0880" w:rsidRPr="00750AB2" w:rsidRDefault="005D0880" w:rsidP="005D0880">
      <w:pPr>
        <w:spacing w:line="460" w:lineRule="exact"/>
        <w:rPr>
          <w:sz w:val="24"/>
          <w:u w:val="single"/>
        </w:rPr>
      </w:pPr>
      <w:r w:rsidRPr="00750AB2">
        <w:rPr>
          <w:sz w:val="24"/>
        </w:rPr>
        <w:t>包号：</w:t>
      </w:r>
      <w:r w:rsidRPr="00750AB2">
        <w:rPr>
          <w:sz w:val="24"/>
          <w:u w:val="single"/>
        </w:rPr>
        <w:t xml:space="preserve">                        </w:t>
      </w:r>
    </w:p>
    <w:p w:rsidR="005D0880" w:rsidRPr="00750AB2" w:rsidRDefault="005D0880" w:rsidP="005D0880">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5D0880" w:rsidRPr="00750AB2" w:rsidTr="005D088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r w:rsidRPr="00750AB2">
              <w:rPr>
                <w:sz w:val="24"/>
              </w:rPr>
              <w:t>合同金额</w:t>
            </w:r>
          </w:p>
        </w:tc>
      </w:tr>
      <w:tr w:rsidR="005D0880" w:rsidRPr="00750AB2" w:rsidTr="005D088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r>
      <w:tr w:rsidR="005D0880" w:rsidRPr="00750AB2" w:rsidTr="005D088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r>
      <w:tr w:rsidR="005D0880" w:rsidRPr="00750AB2" w:rsidTr="005D088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r>
      <w:tr w:rsidR="005D0880" w:rsidRPr="00750AB2" w:rsidTr="005D088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r>
      <w:tr w:rsidR="005D0880" w:rsidRPr="00750AB2" w:rsidTr="005D088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r>
      <w:tr w:rsidR="005D0880" w:rsidRPr="00750AB2" w:rsidTr="005D088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r>
      <w:tr w:rsidR="005D0880" w:rsidRPr="00750AB2" w:rsidTr="005D088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r>
      <w:tr w:rsidR="005D0880" w:rsidRPr="00750AB2" w:rsidTr="005D088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r>
      <w:tr w:rsidR="005D0880" w:rsidRPr="00750AB2" w:rsidTr="005D088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r>
      <w:tr w:rsidR="005D0880" w:rsidRPr="00750AB2" w:rsidTr="005D088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r>
      <w:tr w:rsidR="005D0880" w:rsidRPr="00750AB2" w:rsidTr="005D088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D0880" w:rsidRPr="00750AB2" w:rsidRDefault="005D0880" w:rsidP="005D0880">
            <w:pPr>
              <w:snapToGrid w:val="0"/>
              <w:jc w:val="center"/>
              <w:rPr>
                <w:sz w:val="24"/>
              </w:rPr>
            </w:pPr>
          </w:p>
        </w:tc>
      </w:tr>
    </w:tbl>
    <w:p w:rsidR="005D0880" w:rsidRPr="00750AB2" w:rsidRDefault="005D0880" w:rsidP="005D0880">
      <w:pPr>
        <w:spacing w:line="560" w:lineRule="exact"/>
        <w:rPr>
          <w:sz w:val="24"/>
        </w:rPr>
      </w:pPr>
      <w:r w:rsidRPr="00750AB2">
        <w:rPr>
          <w:sz w:val="24"/>
        </w:rPr>
        <w:t>备注：若招标文件第二部分评分因素及评标标准中要求提供业绩的，投标人所列业绩应按其要求将证明材料按顺序附后。</w:t>
      </w:r>
    </w:p>
    <w:p w:rsidR="005D0880" w:rsidRPr="00750AB2" w:rsidRDefault="005D0880" w:rsidP="005D0880">
      <w:pPr>
        <w:spacing w:line="560" w:lineRule="exact"/>
        <w:rPr>
          <w:sz w:val="24"/>
        </w:rPr>
      </w:pPr>
    </w:p>
    <w:p w:rsidR="005D0880" w:rsidRDefault="005D0880" w:rsidP="005D0880">
      <w:pPr>
        <w:spacing w:line="360" w:lineRule="auto"/>
        <w:ind w:firstLineChars="1700" w:firstLine="3794"/>
        <w:rPr>
          <w:sz w:val="24"/>
        </w:rPr>
      </w:pPr>
      <w:r w:rsidRPr="000F460C">
        <w:rPr>
          <w:sz w:val="24"/>
        </w:rPr>
        <w:t>投标人名称：</w:t>
      </w:r>
    </w:p>
    <w:p w:rsidR="005D0880" w:rsidRPr="000F460C" w:rsidRDefault="005D0880" w:rsidP="005D0880">
      <w:pPr>
        <w:spacing w:line="360" w:lineRule="auto"/>
        <w:ind w:firstLineChars="1700" w:firstLine="3794"/>
        <w:rPr>
          <w:sz w:val="24"/>
        </w:rPr>
      </w:pPr>
    </w:p>
    <w:p w:rsidR="005D0880" w:rsidRPr="000F460C" w:rsidRDefault="005D0880" w:rsidP="005D0880">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D0880" w:rsidRPr="00832534" w:rsidRDefault="005D0880" w:rsidP="005D0880">
      <w:pPr>
        <w:spacing w:line="460" w:lineRule="exact"/>
        <w:rPr>
          <w:sz w:val="24"/>
        </w:rPr>
      </w:pPr>
    </w:p>
    <w:p w:rsidR="005D0880" w:rsidRPr="00750AB2" w:rsidRDefault="005D0880" w:rsidP="005D0880">
      <w:pPr>
        <w:widowControl/>
        <w:jc w:val="left"/>
        <w:rPr>
          <w:sz w:val="24"/>
        </w:rPr>
      </w:pPr>
      <w:r w:rsidRPr="00750AB2">
        <w:rPr>
          <w:sz w:val="24"/>
        </w:rPr>
        <w:br w:type="page"/>
      </w:r>
    </w:p>
    <w:p w:rsidR="005D0880" w:rsidRPr="00CF67CD" w:rsidRDefault="005D0880" w:rsidP="005D0880">
      <w:pPr>
        <w:tabs>
          <w:tab w:val="left" w:pos="360"/>
        </w:tabs>
        <w:spacing w:line="360" w:lineRule="auto"/>
        <w:rPr>
          <w:b/>
          <w:sz w:val="24"/>
        </w:rPr>
      </w:pPr>
      <w:r w:rsidRPr="00CF67CD">
        <w:rPr>
          <w:b/>
          <w:sz w:val="24"/>
        </w:rPr>
        <w:lastRenderedPageBreak/>
        <w:t>附件</w:t>
      </w:r>
      <w:r w:rsidR="00485583">
        <w:rPr>
          <w:rFonts w:hint="eastAsia"/>
          <w:b/>
          <w:sz w:val="24"/>
        </w:rPr>
        <w:t>8</w:t>
      </w:r>
    </w:p>
    <w:p w:rsidR="005D0880" w:rsidRPr="000B7480" w:rsidRDefault="005D0880" w:rsidP="005D0880">
      <w:pPr>
        <w:autoSpaceDN w:val="0"/>
        <w:spacing w:line="360" w:lineRule="auto"/>
        <w:jc w:val="center"/>
        <w:rPr>
          <w:b/>
          <w:bCs/>
          <w:sz w:val="24"/>
        </w:rPr>
      </w:pPr>
      <w:r>
        <w:rPr>
          <w:rFonts w:hint="eastAsia"/>
          <w:b/>
          <w:bCs/>
          <w:sz w:val="24"/>
        </w:rPr>
        <w:t>投标</w:t>
      </w:r>
      <w:r w:rsidRPr="000B7480">
        <w:rPr>
          <w:b/>
          <w:bCs/>
          <w:sz w:val="24"/>
        </w:rPr>
        <w:t>代表人授权书</w:t>
      </w:r>
    </w:p>
    <w:p w:rsidR="005D0880" w:rsidRPr="000B7480" w:rsidRDefault="005D0880" w:rsidP="005D0880">
      <w:pPr>
        <w:spacing w:line="360" w:lineRule="auto"/>
        <w:rPr>
          <w:sz w:val="24"/>
          <w:szCs w:val="21"/>
        </w:rPr>
      </w:pPr>
    </w:p>
    <w:p w:rsidR="005D0880" w:rsidRPr="000B7480" w:rsidRDefault="005D0880" w:rsidP="005D0880">
      <w:pPr>
        <w:spacing w:line="360" w:lineRule="auto"/>
        <w:rPr>
          <w:sz w:val="24"/>
          <w:szCs w:val="21"/>
        </w:rPr>
      </w:pPr>
      <w:r w:rsidRPr="000B7480">
        <w:rPr>
          <w:sz w:val="24"/>
          <w:szCs w:val="21"/>
        </w:rPr>
        <w:t>致：天津市政府采购中心</w:t>
      </w:r>
    </w:p>
    <w:p w:rsidR="005D0880" w:rsidRPr="000B7480" w:rsidRDefault="005D0880" w:rsidP="005D0880">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5D0880" w:rsidRPr="000B7480" w:rsidRDefault="005D0880" w:rsidP="005D0880">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5D0880" w:rsidRPr="000B7480" w:rsidRDefault="005D0880" w:rsidP="005D0880">
      <w:pPr>
        <w:spacing w:line="360" w:lineRule="auto"/>
        <w:ind w:firstLineChars="200" w:firstLine="446"/>
        <w:rPr>
          <w:sz w:val="24"/>
          <w:szCs w:val="21"/>
        </w:rPr>
      </w:pPr>
      <w:r w:rsidRPr="000B7480">
        <w:rPr>
          <w:sz w:val="24"/>
          <w:szCs w:val="21"/>
        </w:rPr>
        <w:t>本授权书至投标有效期结束前始终有效。</w:t>
      </w:r>
    </w:p>
    <w:p w:rsidR="005D0880" w:rsidRPr="000B7480" w:rsidRDefault="005D0880" w:rsidP="005D0880">
      <w:pPr>
        <w:spacing w:line="360" w:lineRule="auto"/>
        <w:ind w:firstLineChars="200" w:firstLine="446"/>
        <w:rPr>
          <w:sz w:val="24"/>
          <w:szCs w:val="21"/>
        </w:rPr>
      </w:pPr>
      <w:r w:rsidRPr="000B7480">
        <w:rPr>
          <w:sz w:val="24"/>
          <w:szCs w:val="21"/>
        </w:rPr>
        <w:t>投标代表人无转委托权，特此委托。</w:t>
      </w:r>
    </w:p>
    <w:p w:rsidR="005D0880" w:rsidRDefault="005D0880" w:rsidP="005D0880">
      <w:pPr>
        <w:spacing w:line="360" w:lineRule="auto"/>
        <w:ind w:firstLineChars="200" w:firstLine="446"/>
        <w:rPr>
          <w:sz w:val="24"/>
        </w:rPr>
      </w:pPr>
    </w:p>
    <w:p w:rsidR="005D0880" w:rsidRPr="000B7480" w:rsidRDefault="005D0880" w:rsidP="005D0880">
      <w:pPr>
        <w:spacing w:line="360" w:lineRule="auto"/>
        <w:ind w:firstLineChars="200" w:firstLine="446"/>
        <w:rPr>
          <w:sz w:val="24"/>
        </w:rPr>
      </w:pPr>
    </w:p>
    <w:p w:rsidR="005D0880" w:rsidRPr="00750AB2" w:rsidRDefault="005D0880" w:rsidP="005D0880">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750AB2">
        <w:rPr>
          <w:sz w:val="24"/>
        </w:rPr>
        <w:t xml:space="preserve"> </w:t>
      </w:r>
    </w:p>
    <w:p w:rsidR="005D0880" w:rsidRPr="00750AB2" w:rsidRDefault="005D0880" w:rsidP="005D0880">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5D0880" w:rsidRPr="00750AB2" w:rsidTr="005D0880">
        <w:tc>
          <w:tcPr>
            <w:tcW w:w="4264" w:type="dxa"/>
          </w:tcPr>
          <w:p w:rsidR="005D0880" w:rsidRPr="00750AB2" w:rsidRDefault="005D0880" w:rsidP="005D0880">
            <w:pPr>
              <w:spacing w:line="360" w:lineRule="auto"/>
              <w:jc w:val="left"/>
              <w:rPr>
                <w:sz w:val="24"/>
              </w:rPr>
            </w:pPr>
            <w:r w:rsidRPr="00750AB2">
              <w:rPr>
                <w:sz w:val="24"/>
              </w:rPr>
              <w:t>投标代表人身份证正面</w:t>
            </w:r>
          </w:p>
          <w:p w:rsidR="005D0880" w:rsidRPr="00750AB2" w:rsidRDefault="005D0880" w:rsidP="005D0880">
            <w:pPr>
              <w:spacing w:line="360" w:lineRule="auto"/>
              <w:jc w:val="left"/>
              <w:rPr>
                <w:sz w:val="24"/>
              </w:rPr>
            </w:pPr>
          </w:p>
          <w:p w:rsidR="005D0880" w:rsidRPr="00750AB2" w:rsidRDefault="005D0880" w:rsidP="005D0880">
            <w:pPr>
              <w:spacing w:line="360" w:lineRule="auto"/>
              <w:jc w:val="left"/>
              <w:rPr>
                <w:sz w:val="24"/>
              </w:rPr>
            </w:pPr>
          </w:p>
          <w:p w:rsidR="005D0880" w:rsidRPr="00750AB2" w:rsidRDefault="005D0880" w:rsidP="005D0880">
            <w:pPr>
              <w:spacing w:line="360" w:lineRule="auto"/>
              <w:jc w:val="left"/>
              <w:rPr>
                <w:sz w:val="24"/>
              </w:rPr>
            </w:pPr>
          </w:p>
          <w:p w:rsidR="005D0880" w:rsidRPr="00750AB2" w:rsidRDefault="005D0880" w:rsidP="005D0880">
            <w:pPr>
              <w:spacing w:line="360" w:lineRule="auto"/>
              <w:jc w:val="left"/>
              <w:rPr>
                <w:sz w:val="24"/>
              </w:rPr>
            </w:pPr>
          </w:p>
          <w:p w:rsidR="005D0880" w:rsidRPr="00750AB2" w:rsidRDefault="005D0880" w:rsidP="005D0880">
            <w:pPr>
              <w:spacing w:line="360" w:lineRule="auto"/>
              <w:jc w:val="left"/>
              <w:rPr>
                <w:sz w:val="24"/>
              </w:rPr>
            </w:pPr>
          </w:p>
        </w:tc>
        <w:tc>
          <w:tcPr>
            <w:tcW w:w="4264" w:type="dxa"/>
          </w:tcPr>
          <w:p w:rsidR="005D0880" w:rsidRPr="00750AB2" w:rsidRDefault="005D0880" w:rsidP="005D0880">
            <w:pPr>
              <w:spacing w:line="360" w:lineRule="auto"/>
              <w:jc w:val="left"/>
              <w:rPr>
                <w:sz w:val="24"/>
              </w:rPr>
            </w:pPr>
            <w:r w:rsidRPr="00750AB2">
              <w:rPr>
                <w:sz w:val="24"/>
              </w:rPr>
              <w:t>投标代表人身份证背面</w:t>
            </w:r>
          </w:p>
        </w:tc>
      </w:tr>
    </w:tbl>
    <w:p w:rsidR="005D0880" w:rsidRPr="00750AB2" w:rsidRDefault="005D0880" w:rsidP="005D0880">
      <w:pPr>
        <w:widowControl/>
        <w:jc w:val="left"/>
        <w:rPr>
          <w:sz w:val="24"/>
        </w:rPr>
      </w:pPr>
      <w:r w:rsidRPr="00750AB2">
        <w:rPr>
          <w:sz w:val="24"/>
        </w:rPr>
        <w:br w:type="page"/>
      </w:r>
    </w:p>
    <w:p w:rsidR="005D0880" w:rsidRPr="00CF67CD" w:rsidRDefault="005D0880" w:rsidP="005D0880">
      <w:pPr>
        <w:autoSpaceDN w:val="0"/>
        <w:spacing w:line="360" w:lineRule="auto"/>
        <w:jc w:val="left"/>
        <w:rPr>
          <w:b/>
          <w:bCs/>
          <w:sz w:val="24"/>
        </w:rPr>
      </w:pPr>
      <w:r w:rsidRPr="00CF67CD">
        <w:rPr>
          <w:b/>
          <w:bCs/>
          <w:sz w:val="24"/>
        </w:rPr>
        <w:lastRenderedPageBreak/>
        <w:t>附件</w:t>
      </w:r>
      <w:r w:rsidR="00485583">
        <w:rPr>
          <w:rFonts w:hint="eastAsia"/>
          <w:b/>
          <w:bCs/>
          <w:sz w:val="24"/>
        </w:rPr>
        <w:t>9</w:t>
      </w:r>
      <w:r w:rsidRPr="00CF67CD">
        <w:rPr>
          <w:rFonts w:hint="eastAsia"/>
          <w:b/>
          <w:bCs/>
          <w:sz w:val="24"/>
        </w:rPr>
        <w:t>-1</w:t>
      </w:r>
    </w:p>
    <w:p w:rsidR="005D0880" w:rsidRPr="00694E79" w:rsidRDefault="005D0880" w:rsidP="005D0880">
      <w:pPr>
        <w:autoSpaceDE w:val="0"/>
        <w:autoSpaceDN w:val="0"/>
        <w:spacing w:line="480" w:lineRule="auto"/>
        <w:jc w:val="center"/>
        <w:rPr>
          <w:sz w:val="24"/>
          <w:szCs w:val="24"/>
        </w:rPr>
      </w:pPr>
      <w:r w:rsidRPr="00694E79">
        <w:rPr>
          <w:b/>
          <w:sz w:val="24"/>
          <w:szCs w:val="24"/>
        </w:rPr>
        <w:t>中小企业声明函（服务）</w:t>
      </w:r>
    </w:p>
    <w:p w:rsidR="005D0880" w:rsidRPr="00694E79" w:rsidRDefault="005D0880" w:rsidP="005D0880">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5D0880" w:rsidRPr="00694E79" w:rsidRDefault="005D0880" w:rsidP="005D0880">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00330E8B" w:rsidRPr="00330E8B">
        <w:rPr>
          <w:rFonts w:hint="eastAsia"/>
          <w:color w:val="000000"/>
          <w:sz w:val="24"/>
          <w:u w:val="single"/>
        </w:rPr>
        <w:t>信息传输业</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5D0880" w:rsidRPr="00694E79" w:rsidRDefault="005D0880" w:rsidP="005D0880">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5D0880" w:rsidRPr="00694E79" w:rsidRDefault="005D0880" w:rsidP="005D0880">
      <w:pPr>
        <w:autoSpaceDE w:val="0"/>
        <w:autoSpaceDN w:val="0"/>
        <w:spacing w:line="500" w:lineRule="exact"/>
        <w:ind w:left="641"/>
        <w:jc w:val="left"/>
        <w:rPr>
          <w:sz w:val="24"/>
          <w:szCs w:val="24"/>
        </w:rPr>
      </w:pPr>
      <w:r w:rsidRPr="00694E79">
        <w:rPr>
          <w:sz w:val="24"/>
          <w:szCs w:val="24"/>
        </w:rPr>
        <w:t>……</w:t>
      </w:r>
    </w:p>
    <w:p w:rsidR="005D0880" w:rsidRPr="00694E79" w:rsidRDefault="005D0880" w:rsidP="005D0880">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5D0880" w:rsidRPr="00694E79" w:rsidRDefault="005D0880" w:rsidP="005D0880">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5D0880" w:rsidRPr="00694E79" w:rsidRDefault="005D0880" w:rsidP="005D0880">
      <w:pPr>
        <w:autoSpaceDE w:val="0"/>
        <w:autoSpaceDN w:val="0"/>
        <w:spacing w:line="500" w:lineRule="exact"/>
        <w:ind w:left="3840"/>
        <w:jc w:val="left"/>
        <w:rPr>
          <w:sz w:val="24"/>
          <w:szCs w:val="24"/>
        </w:rPr>
      </w:pPr>
      <w:r w:rsidRPr="00694E79">
        <w:rPr>
          <w:sz w:val="24"/>
          <w:szCs w:val="24"/>
        </w:rPr>
        <w:t>投标人名称：</w:t>
      </w:r>
    </w:p>
    <w:p w:rsidR="005D0880" w:rsidRPr="00694E79" w:rsidRDefault="005D0880" w:rsidP="005D0880">
      <w:pPr>
        <w:autoSpaceDE w:val="0"/>
        <w:autoSpaceDN w:val="0"/>
        <w:spacing w:line="500" w:lineRule="exact"/>
        <w:ind w:left="3840"/>
        <w:jc w:val="left"/>
        <w:rPr>
          <w:sz w:val="32"/>
        </w:rPr>
      </w:pPr>
      <w:r w:rsidRPr="00694E79">
        <w:rPr>
          <w:sz w:val="24"/>
          <w:szCs w:val="24"/>
        </w:rPr>
        <w:t>日期：</w:t>
      </w:r>
    </w:p>
    <w:p w:rsidR="005D0880" w:rsidRPr="00694E79" w:rsidRDefault="005D0880" w:rsidP="005D0880">
      <w:pPr>
        <w:spacing w:line="360" w:lineRule="auto"/>
        <w:ind w:right="84" w:firstLineChars="100" w:firstLine="224"/>
        <w:rPr>
          <w:b/>
          <w:sz w:val="24"/>
          <w:szCs w:val="24"/>
        </w:rPr>
      </w:pPr>
      <w:r w:rsidRPr="00694E79">
        <w:rPr>
          <w:b/>
          <w:sz w:val="24"/>
          <w:szCs w:val="24"/>
        </w:rPr>
        <w:t>注：</w:t>
      </w:r>
    </w:p>
    <w:p w:rsidR="005D0880" w:rsidRPr="00694E79" w:rsidRDefault="005D0880" w:rsidP="005D0880">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5D0880" w:rsidRPr="00694E79" w:rsidRDefault="005D0880" w:rsidP="005D0880">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5D0880" w:rsidRPr="00156549" w:rsidRDefault="005D0880" w:rsidP="005D0880">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w:t>
      </w:r>
      <w:r w:rsidRPr="00694E79">
        <w:rPr>
          <w:b/>
          <w:sz w:val="24"/>
          <w:szCs w:val="24"/>
        </w:rPr>
        <w:lastRenderedPageBreak/>
        <w:t>其《中小企业声明函》，接受社会监督。</w:t>
      </w:r>
    </w:p>
    <w:p w:rsidR="005D0880" w:rsidRDefault="005D0880" w:rsidP="005D0880">
      <w:pPr>
        <w:widowControl/>
        <w:jc w:val="left"/>
        <w:rPr>
          <w:sz w:val="24"/>
        </w:rPr>
      </w:pPr>
      <w:r>
        <w:rPr>
          <w:sz w:val="24"/>
        </w:rPr>
        <w:br w:type="page"/>
      </w:r>
    </w:p>
    <w:p w:rsidR="005D0880" w:rsidRPr="00CF67CD" w:rsidRDefault="005D0880" w:rsidP="005D0880">
      <w:pPr>
        <w:autoSpaceDN w:val="0"/>
        <w:spacing w:line="360" w:lineRule="auto"/>
        <w:rPr>
          <w:b/>
          <w:bCs/>
          <w:sz w:val="24"/>
        </w:rPr>
      </w:pPr>
      <w:bookmarkStart w:id="15" w:name="OLE_LINK13"/>
      <w:bookmarkStart w:id="16" w:name="OLE_LINK14"/>
      <w:r w:rsidRPr="00CF67CD">
        <w:rPr>
          <w:rFonts w:hint="eastAsia"/>
          <w:b/>
          <w:bCs/>
          <w:sz w:val="24"/>
        </w:rPr>
        <w:lastRenderedPageBreak/>
        <w:t>附件</w:t>
      </w:r>
      <w:r w:rsidR="00485583">
        <w:rPr>
          <w:rFonts w:hint="eastAsia"/>
          <w:b/>
          <w:bCs/>
          <w:sz w:val="24"/>
        </w:rPr>
        <w:t>9</w:t>
      </w:r>
      <w:r w:rsidRPr="00CF67CD">
        <w:rPr>
          <w:rFonts w:hint="eastAsia"/>
          <w:b/>
          <w:bCs/>
          <w:sz w:val="24"/>
        </w:rPr>
        <w:t>-2</w:t>
      </w:r>
    </w:p>
    <w:bookmarkEnd w:id="15"/>
    <w:bookmarkEnd w:id="16"/>
    <w:p w:rsidR="005D0880" w:rsidRDefault="005D0880" w:rsidP="005D0880">
      <w:pPr>
        <w:autoSpaceDN w:val="0"/>
        <w:spacing w:line="360" w:lineRule="auto"/>
        <w:jc w:val="left"/>
        <w:rPr>
          <w:b/>
          <w:bCs/>
          <w:sz w:val="24"/>
        </w:rPr>
      </w:pPr>
      <w:r>
        <w:rPr>
          <w:rFonts w:hint="eastAsia"/>
          <w:b/>
          <w:kern w:val="0"/>
          <w:sz w:val="24"/>
          <w:szCs w:val="21"/>
        </w:rPr>
        <w:t>若不是残疾人福利性单位，投标文件中可不提供此声明函</w:t>
      </w:r>
    </w:p>
    <w:p w:rsidR="005D0880" w:rsidRDefault="005D0880" w:rsidP="005D0880">
      <w:pPr>
        <w:autoSpaceDN w:val="0"/>
        <w:spacing w:line="360" w:lineRule="auto"/>
        <w:jc w:val="center"/>
        <w:rPr>
          <w:b/>
          <w:bCs/>
          <w:sz w:val="24"/>
        </w:rPr>
      </w:pPr>
    </w:p>
    <w:p w:rsidR="005D0880" w:rsidRPr="00BA30A7" w:rsidRDefault="005D0880" w:rsidP="005D0880">
      <w:pPr>
        <w:snapToGrid w:val="0"/>
        <w:spacing w:line="360" w:lineRule="auto"/>
        <w:jc w:val="center"/>
        <w:rPr>
          <w:b/>
          <w:bCs/>
          <w:sz w:val="24"/>
        </w:rPr>
      </w:pPr>
      <w:r w:rsidRPr="00BA30A7">
        <w:rPr>
          <w:rFonts w:hint="eastAsia"/>
          <w:b/>
          <w:bCs/>
          <w:sz w:val="24"/>
        </w:rPr>
        <w:t>残疾人福利性单位声明函</w:t>
      </w:r>
    </w:p>
    <w:p w:rsidR="005D0880" w:rsidRPr="00BA30A7" w:rsidRDefault="005D0880" w:rsidP="005D0880">
      <w:pPr>
        <w:snapToGrid w:val="0"/>
        <w:spacing w:line="360" w:lineRule="auto"/>
        <w:ind w:firstLineChars="200" w:firstLine="448"/>
        <w:jc w:val="left"/>
        <w:rPr>
          <w:b/>
          <w:bCs/>
          <w:sz w:val="24"/>
        </w:rPr>
      </w:pPr>
    </w:p>
    <w:p w:rsidR="005D0880" w:rsidRPr="00BA30A7" w:rsidRDefault="005D0880" w:rsidP="005D0880">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5D0880" w:rsidRPr="00BA30A7" w:rsidRDefault="005D0880" w:rsidP="005D0880">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5D0880" w:rsidRPr="00BA30A7" w:rsidRDefault="005D0880" w:rsidP="005D0880">
      <w:pPr>
        <w:snapToGrid w:val="0"/>
        <w:spacing w:line="360" w:lineRule="auto"/>
        <w:ind w:firstLineChars="200" w:firstLine="446"/>
        <w:jc w:val="left"/>
        <w:rPr>
          <w:bCs/>
          <w:sz w:val="24"/>
        </w:rPr>
      </w:pPr>
    </w:p>
    <w:p w:rsidR="005D0880" w:rsidRPr="00BA30A7" w:rsidRDefault="005D0880" w:rsidP="005D0880">
      <w:pPr>
        <w:snapToGrid w:val="0"/>
        <w:spacing w:line="360" w:lineRule="auto"/>
        <w:ind w:firstLineChars="200" w:firstLine="446"/>
        <w:jc w:val="left"/>
        <w:rPr>
          <w:bCs/>
          <w:sz w:val="24"/>
        </w:rPr>
      </w:pPr>
    </w:p>
    <w:p w:rsidR="005D0880" w:rsidRDefault="005D0880" w:rsidP="005D0880">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5D0880" w:rsidRPr="00BA30A7" w:rsidRDefault="005D0880" w:rsidP="005D0880">
      <w:pPr>
        <w:snapToGrid w:val="0"/>
        <w:spacing w:line="360" w:lineRule="auto"/>
        <w:ind w:firstLineChars="200" w:firstLine="446"/>
        <w:jc w:val="left"/>
        <w:rPr>
          <w:bCs/>
          <w:sz w:val="24"/>
        </w:rPr>
      </w:pPr>
    </w:p>
    <w:p w:rsidR="005D0880" w:rsidRPr="00BA30A7" w:rsidRDefault="005D0880" w:rsidP="005D0880">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D0880" w:rsidRPr="00156549" w:rsidRDefault="005D0880" w:rsidP="005D0880">
      <w:pPr>
        <w:snapToGrid w:val="0"/>
        <w:spacing w:line="360" w:lineRule="auto"/>
        <w:ind w:firstLineChars="200" w:firstLine="446"/>
        <w:jc w:val="left"/>
        <w:rPr>
          <w:sz w:val="24"/>
          <w:szCs w:val="21"/>
        </w:rPr>
      </w:pPr>
    </w:p>
    <w:p w:rsidR="005D0880" w:rsidRPr="00156549" w:rsidRDefault="005D0880" w:rsidP="005D0880">
      <w:pPr>
        <w:snapToGrid w:val="0"/>
        <w:spacing w:line="360" w:lineRule="auto"/>
        <w:ind w:firstLineChars="200" w:firstLine="446"/>
        <w:rPr>
          <w:sz w:val="24"/>
          <w:szCs w:val="21"/>
        </w:rPr>
      </w:pPr>
      <w:r w:rsidRPr="00156549">
        <w:rPr>
          <w:sz w:val="24"/>
          <w:szCs w:val="21"/>
        </w:rPr>
        <w:t>注：</w:t>
      </w:r>
    </w:p>
    <w:p w:rsidR="005D0880" w:rsidRPr="00156549" w:rsidRDefault="005D0880" w:rsidP="005D0880">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5D0880" w:rsidRPr="00156549" w:rsidRDefault="005D0880" w:rsidP="005D0880">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5D0880" w:rsidRPr="00A425B4" w:rsidRDefault="005D0880" w:rsidP="005D0880">
      <w:pPr>
        <w:snapToGrid w:val="0"/>
        <w:spacing w:line="360" w:lineRule="auto"/>
        <w:ind w:firstLineChars="200" w:firstLine="446"/>
        <w:rPr>
          <w:color w:val="FF0000"/>
          <w:sz w:val="24"/>
          <w:szCs w:val="21"/>
        </w:rPr>
      </w:pPr>
    </w:p>
    <w:p w:rsidR="005D0880" w:rsidRPr="001704C8" w:rsidRDefault="005D0880" w:rsidP="005D0880">
      <w:pPr>
        <w:snapToGrid w:val="0"/>
        <w:spacing w:line="360" w:lineRule="auto"/>
        <w:ind w:firstLineChars="200" w:firstLine="446"/>
        <w:jc w:val="left"/>
        <w:rPr>
          <w:sz w:val="24"/>
          <w:szCs w:val="21"/>
        </w:rPr>
      </w:pPr>
    </w:p>
    <w:p w:rsidR="005D0880" w:rsidRPr="00807A77" w:rsidRDefault="005D0880" w:rsidP="005D0880">
      <w:pPr>
        <w:spacing w:line="360" w:lineRule="auto"/>
        <w:ind w:right="84" w:firstLineChars="100" w:firstLine="223"/>
        <w:rPr>
          <w:position w:val="-40"/>
          <w:sz w:val="24"/>
        </w:rPr>
      </w:pPr>
    </w:p>
    <w:p w:rsidR="005D0880" w:rsidRPr="00CF67CD" w:rsidRDefault="005D0880" w:rsidP="005D0880">
      <w:pPr>
        <w:tabs>
          <w:tab w:val="left" w:pos="360"/>
        </w:tabs>
        <w:spacing w:line="360" w:lineRule="auto"/>
        <w:rPr>
          <w:b/>
          <w:sz w:val="24"/>
        </w:rPr>
      </w:pPr>
      <w:r w:rsidRPr="00750AB2">
        <w:rPr>
          <w:sz w:val="24"/>
        </w:rPr>
        <w:br w:type="page"/>
      </w:r>
      <w:r w:rsidRPr="00CF67CD">
        <w:rPr>
          <w:b/>
          <w:sz w:val="24"/>
        </w:rPr>
        <w:lastRenderedPageBreak/>
        <w:t>附件</w:t>
      </w:r>
      <w:r w:rsidR="00485583">
        <w:rPr>
          <w:rFonts w:hint="eastAsia"/>
          <w:b/>
          <w:sz w:val="24"/>
        </w:rPr>
        <w:t>10</w:t>
      </w:r>
    </w:p>
    <w:p w:rsidR="005D0880" w:rsidRPr="00750AB2" w:rsidRDefault="005D0880" w:rsidP="005D0880">
      <w:pPr>
        <w:autoSpaceDN w:val="0"/>
        <w:spacing w:line="360" w:lineRule="auto"/>
        <w:jc w:val="center"/>
        <w:rPr>
          <w:b/>
          <w:bCs/>
          <w:sz w:val="24"/>
        </w:rPr>
      </w:pPr>
      <w:r w:rsidRPr="00750AB2">
        <w:rPr>
          <w:b/>
          <w:bCs/>
          <w:sz w:val="24"/>
        </w:rPr>
        <w:t>政府采购政策情况表</w:t>
      </w:r>
    </w:p>
    <w:p w:rsidR="005D0880" w:rsidRPr="00750AB2" w:rsidRDefault="005D0880" w:rsidP="005D0880">
      <w:pPr>
        <w:spacing w:line="460" w:lineRule="exact"/>
        <w:jc w:val="center"/>
        <w:rPr>
          <w:sz w:val="24"/>
        </w:rPr>
      </w:pPr>
    </w:p>
    <w:p w:rsidR="005D0880" w:rsidRPr="00750AB2" w:rsidRDefault="005D0880" w:rsidP="005D0880">
      <w:pPr>
        <w:spacing w:line="460" w:lineRule="exact"/>
        <w:rPr>
          <w:sz w:val="24"/>
        </w:rPr>
      </w:pPr>
      <w:r w:rsidRPr="00750AB2">
        <w:rPr>
          <w:sz w:val="24"/>
        </w:rPr>
        <w:t>项目名称：</w:t>
      </w:r>
      <w:r w:rsidRPr="00750AB2">
        <w:rPr>
          <w:sz w:val="24"/>
          <w:u w:val="single"/>
        </w:rPr>
        <w:t xml:space="preserve">                    </w:t>
      </w:r>
    </w:p>
    <w:p w:rsidR="005D0880" w:rsidRPr="00750AB2" w:rsidRDefault="005D0880" w:rsidP="005D0880">
      <w:pPr>
        <w:spacing w:line="460" w:lineRule="exact"/>
        <w:rPr>
          <w:sz w:val="24"/>
        </w:rPr>
      </w:pPr>
      <w:r w:rsidRPr="00750AB2">
        <w:rPr>
          <w:sz w:val="24"/>
        </w:rPr>
        <w:t>项目编号：</w:t>
      </w:r>
      <w:r w:rsidRPr="00750AB2">
        <w:rPr>
          <w:sz w:val="24"/>
          <w:u w:val="single"/>
        </w:rPr>
        <w:t xml:space="preserve">                    </w:t>
      </w:r>
    </w:p>
    <w:p w:rsidR="005D0880" w:rsidRPr="00750AB2" w:rsidRDefault="005D0880" w:rsidP="005D0880">
      <w:pPr>
        <w:spacing w:line="460" w:lineRule="exact"/>
        <w:rPr>
          <w:sz w:val="24"/>
          <w:u w:val="single"/>
        </w:rPr>
      </w:pPr>
      <w:r w:rsidRPr="00750AB2">
        <w:rPr>
          <w:sz w:val="24"/>
        </w:rPr>
        <w:t>包号：</w:t>
      </w:r>
      <w:r w:rsidRPr="00750AB2">
        <w:rPr>
          <w:sz w:val="24"/>
          <w:u w:val="single"/>
        </w:rPr>
        <w:t xml:space="preserve">                        </w:t>
      </w:r>
    </w:p>
    <w:p w:rsidR="005D0880" w:rsidRPr="00750AB2" w:rsidRDefault="005D0880" w:rsidP="005D0880">
      <w:pPr>
        <w:spacing w:line="460" w:lineRule="exact"/>
        <w:ind w:firstLineChars="3100" w:firstLine="6918"/>
        <w:rPr>
          <w:sz w:val="24"/>
        </w:rPr>
      </w:pPr>
    </w:p>
    <w:p w:rsidR="005D0880" w:rsidRPr="00156549" w:rsidRDefault="005D0880" w:rsidP="005D0880">
      <w:pPr>
        <w:spacing w:line="460" w:lineRule="exact"/>
        <w:rPr>
          <w:sz w:val="24"/>
        </w:rPr>
      </w:pPr>
      <w:r w:rsidRPr="00156549">
        <w:rPr>
          <w:sz w:val="24"/>
        </w:rPr>
        <w:t>填报要求：</w:t>
      </w:r>
    </w:p>
    <w:p w:rsidR="005D0880" w:rsidRPr="00156549" w:rsidRDefault="005D0880" w:rsidP="005D0880">
      <w:pPr>
        <w:spacing w:line="460" w:lineRule="exact"/>
        <w:rPr>
          <w:sz w:val="24"/>
        </w:rPr>
      </w:pPr>
      <w:r w:rsidRPr="00156549">
        <w:rPr>
          <w:sz w:val="24"/>
        </w:rPr>
        <w:t>1.</w:t>
      </w:r>
      <w:r w:rsidRPr="00156549">
        <w:rPr>
          <w:sz w:val="24"/>
        </w:rPr>
        <w:t>本表的产品名称、品牌型号、金额应与《开标分项一览表》一致。</w:t>
      </w:r>
    </w:p>
    <w:p w:rsidR="005D0880" w:rsidRPr="00156549" w:rsidRDefault="005D0880" w:rsidP="005D0880">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5D0880" w:rsidRPr="00156549" w:rsidRDefault="005D0880" w:rsidP="005D0880">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5D0880" w:rsidRPr="00156549" w:rsidRDefault="005D0880" w:rsidP="005D0880">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5D0880" w:rsidRPr="00156549" w:rsidRDefault="005D0880" w:rsidP="005D0880">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5D0880" w:rsidRPr="00172854" w:rsidTr="005D0880">
        <w:trPr>
          <w:trHeight w:val="490"/>
          <w:jc w:val="center"/>
        </w:trPr>
        <w:tc>
          <w:tcPr>
            <w:tcW w:w="556" w:type="pct"/>
            <w:vMerge w:val="restar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金额</w:t>
            </w:r>
          </w:p>
        </w:tc>
      </w:tr>
      <w:tr w:rsidR="005D0880" w:rsidRPr="00172854" w:rsidTr="005D0880">
        <w:trPr>
          <w:trHeight w:val="567"/>
          <w:jc w:val="center"/>
        </w:trPr>
        <w:tc>
          <w:tcPr>
            <w:tcW w:w="556" w:type="pct"/>
            <w:vMerge/>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86"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929"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0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96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6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r>
      <w:tr w:rsidR="005D0880" w:rsidRPr="00172854" w:rsidTr="005D0880">
        <w:trPr>
          <w:trHeight w:val="567"/>
          <w:jc w:val="center"/>
        </w:trPr>
        <w:tc>
          <w:tcPr>
            <w:tcW w:w="556" w:type="pct"/>
            <w:vMerge/>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86"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929"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0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96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6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r>
      <w:tr w:rsidR="005D0880" w:rsidRPr="00172854" w:rsidTr="005D0880">
        <w:trPr>
          <w:trHeight w:val="567"/>
          <w:jc w:val="center"/>
        </w:trPr>
        <w:tc>
          <w:tcPr>
            <w:tcW w:w="556" w:type="pct"/>
            <w:vMerge/>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5D0880" w:rsidRPr="00172854" w:rsidRDefault="005D0880" w:rsidP="005D0880">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5D0880" w:rsidRPr="00172854" w:rsidTr="005D0880">
        <w:trPr>
          <w:trHeight w:val="567"/>
          <w:jc w:val="center"/>
        </w:trPr>
        <w:tc>
          <w:tcPr>
            <w:tcW w:w="556" w:type="pct"/>
            <w:vMerge/>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5D0880" w:rsidRPr="00172854" w:rsidRDefault="005D0880" w:rsidP="005D0880">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5D0880" w:rsidRPr="00172854" w:rsidTr="005D0880">
        <w:trPr>
          <w:trHeight w:val="567"/>
          <w:jc w:val="center"/>
        </w:trPr>
        <w:tc>
          <w:tcPr>
            <w:tcW w:w="556" w:type="pct"/>
            <w:vMerge/>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4444" w:type="pct"/>
            <w:gridSpan w:val="5"/>
            <w:shd w:val="clear" w:color="auto" w:fill="auto"/>
            <w:vAlign w:val="center"/>
          </w:tcPr>
          <w:p w:rsidR="005D0880" w:rsidRPr="00172854" w:rsidRDefault="005D0880" w:rsidP="005D0880">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5D0880" w:rsidRPr="00172854" w:rsidTr="005D0880">
        <w:trPr>
          <w:trHeight w:val="729"/>
          <w:jc w:val="center"/>
        </w:trPr>
        <w:tc>
          <w:tcPr>
            <w:tcW w:w="556" w:type="pct"/>
            <w:vMerge w:val="restar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金额</w:t>
            </w:r>
          </w:p>
        </w:tc>
      </w:tr>
      <w:tr w:rsidR="005D0880" w:rsidRPr="00172854" w:rsidTr="005D0880">
        <w:trPr>
          <w:trHeight w:val="186"/>
          <w:jc w:val="center"/>
        </w:trPr>
        <w:tc>
          <w:tcPr>
            <w:tcW w:w="556" w:type="pct"/>
            <w:vMerge/>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86"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929"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0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96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6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r>
      <w:tr w:rsidR="005D0880" w:rsidRPr="00172854" w:rsidTr="005D0880">
        <w:trPr>
          <w:trHeight w:val="224"/>
          <w:jc w:val="center"/>
        </w:trPr>
        <w:tc>
          <w:tcPr>
            <w:tcW w:w="556" w:type="pct"/>
            <w:vMerge/>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86"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929"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0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96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6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r>
      <w:tr w:rsidR="005D0880" w:rsidRPr="00172854" w:rsidTr="005D0880">
        <w:trPr>
          <w:trHeight w:val="298"/>
          <w:jc w:val="center"/>
        </w:trPr>
        <w:tc>
          <w:tcPr>
            <w:tcW w:w="556" w:type="pct"/>
            <w:vMerge/>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5D0880" w:rsidRPr="00172854" w:rsidRDefault="005D0880" w:rsidP="005D0880">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5D0880" w:rsidRPr="00172854" w:rsidTr="005D0880">
        <w:trPr>
          <w:trHeight w:val="240"/>
          <w:jc w:val="center"/>
        </w:trPr>
        <w:tc>
          <w:tcPr>
            <w:tcW w:w="556" w:type="pct"/>
            <w:vMerge/>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5D0880" w:rsidRPr="00172854" w:rsidRDefault="005D0880" w:rsidP="005D0880">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5D0880" w:rsidRPr="00172854" w:rsidTr="005D0880">
        <w:trPr>
          <w:trHeight w:val="311"/>
          <w:jc w:val="center"/>
        </w:trPr>
        <w:tc>
          <w:tcPr>
            <w:tcW w:w="556" w:type="pct"/>
            <w:vMerge/>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4444" w:type="pct"/>
            <w:gridSpan w:val="5"/>
            <w:shd w:val="clear" w:color="auto" w:fill="auto"/>
            <w:vAlign w:val="center"/>
          </w:tcPr>
          <w:p w:rsidR="005D0880" w:rsidRPr="00172854" w:rsidRDefault="005D0880" w:rsidP="005D0880">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5D0880" w:rsidRPr="00172854" w:rsidTr="005D0880">
        <w:trPr>
          <w:trHeight w:val="729"/>
          <w:jc w:val="center"/>
        </w:trPr>
        <w:tc>
          <w:tcPr>
            <w:tcW w:w="556" w:type="pct"/>
            <w:vMerge w:val="restar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5D0880" w:rsidRPr="00172854" w:rsidRDefault="005D0880" w:rsidP="005D0880">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5D0880" w:rsidRPr="00172854" w:rsidRDefault="005D0880" w:rsidP="005D0880">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5D0880" w:rsidRPr="00172854" w:rsidTr="005D0880">
        <w:trPr>
          <w:trHeight w:val="729"/>
          <w:jc w:val="center"/>
        </w:trPr>
        <w:tc>
          <w:tcPr>
            <w:tcW w:w="556" w:type="pct"/>
            <w:vMerge/>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86"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制造商</w:t>
            </w:r>
          </w:p>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金额</w:t>
            </w:r>
          </w:p>
        </w:tc>
      </w:tr>
      <w:tr w:rsidR="005D0880" w:rsidRPr="00172854" w:rsidTr="005D0880">
        <w:trPr>
          <w:trHeight w:val="729"/>
          <w:jc w:val="center"/>
        </w:trPr>
        <w:tc>
          <w:tcPr>
            <w:tcW w:w="556" w:type="pct"/>
            <w:vMerge/>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86"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929"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0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963" w:type="pct"/>
            <w:shd w:val="clear" w:color="auto" w:fill="auto"/>
          </w:tcPr>
          <w:p w:rsidR="005D0880" w:rsidRPr="00172854" w:rsidRDefault="005D0880" w:rsidP="005D0880">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r>
      <w:tr w:rsidR="005D0880" w:rsidRPr="00172854" w:rsidTr="005D0880">
        <w:trPr>
          <w:trHeight w:val="729"/>
          <w:jc w:val="center"/>
        </w:trPr>
        <w:tc>
          <w:tcPr>
            <w:tcW w:w="556" w:type="pct"/>
            <w:vMerge/>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86"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929"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0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963" w:type="pct"/>
            <w:shd w:val="clear" w:color="auto" w:fill="auto"/>
          </w:tcPr>
          <w:p w:rsidR="005D0880" w:rsidRPr="00172854" w:rsidRDefault="005D0880" w:rsidP="005D0880">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r>
      <w:tr w:rsidR="005D0880" w:rsidRPr="00172854" w:rsidTr="005D0880">
        <w:trPr>
          <w:trHeight w:val="729"/>
          <w:jc w:val="center"/>
        </w:trPr>
        <w:tc>
          <w:tcPr>
            <w:tcW w:w="556" w:type="pct"/>
            <w:vMerge/>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86"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929"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0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963" w:type="pct"/>
            <w:shd w:val="clear" w:color="auto" w:fill="auto"/>
          </w:tcPr>
          <w:p w:rsidR="005D0880" w:rsidRPr="00172854" w:rsidRDefault="005D0880" w:rsidP="005D0880">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r>
      <w:tr w:rsidR="005D0880" w:rsidRPr="00172854" w:rsidTr="005D0880">
        <w:trPr>
          <w:trHeight w:val="729"/>
          <w:jc w:val="center"/>
        </w:trPr>
        <w:tc>
          <w:tcPr>
            <w:tcW w:w="556" w:type="pct"/>
            <w:vMerge/>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86"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929"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0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963" w:type="pct"/>
            <w:shd w:val="clear" w:color="auto" w:fill="auto"/>
          </w:tcPr>
          <w:p w:rsidR="005D0880" w:rsidRPr="00172854" w:rsidRDefault="005D0880" w:rsidP="005D0880">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r>
      <w:tr w:rsidR="005D0880" w:rsidRPr="00172854" w:rsidTr="005D0880">
        <w:trPr>
          <w:trHeight w:val="729"/>
          <w:jc w:val="center"/>
        </w:trPr>
        <w:tc>
          <w:tcPr>
            <w:tcW w:w="556" w:type="pct"/>
            <w:vMerge/>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86"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929"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0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96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6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r>
      <w:tr w:rsidR="005D0880" w:rsidRPr="00172854" w:rsidTr="005D0880">
        <w:trPr>
          <w:trHeight w:val="729"/>
          <w:jc w:val="center"/>
        </w:trPr>
        <w:tc>
          <w:tcPr>
            <w:tcW w:w="556" w:type="pct"/>
            <w:vMerge/>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86"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929"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0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96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863"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r>
      <w:tr w:rsidR="005D0880" w:rsidRPr="00172854" w:rsidTr="005D0880">
        <w:trPr>
          <w:trHeight w:val="729"/>
          <w:jc w:val="center"/>
        </w:trPr>
        <w:tc>
          <w:tcPr>
            <w:tcW w:w="556" w:type="pct"/>
            <w:vMerge/>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5D0880" w:rsidRPr="00172854" w:rsidRDefault="005D0880" w:rsidP="005D0880">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5D0880" w:rsidRPr="00172854" w:rsidTr="005D0880">
        <w:trPr>
          <w:trHeight w:val="671"/>
          <w:jc w:val="center"/>
        </w:trPr>
        <w:tc>
          <w:tcPr>
            <w:tcW w:w="556" w:type="pct"/>
            <w:vMerge/>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5D0880" w:rsidRPr="00172854" w:rsidRDefault="005D0880" w:rsidP="005D0880">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5D0880" w:rsidRPr="00172854" w:rsidTr="005D0880">
        <w:trPr>
          <w:trHeight w:val="729"/>
          <w:jc w:val="center"/>
        </w:trPr>
        <w:tc>
          <w:tcPr>
            <w:tcW w:w="556"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5D0880" w:rsidRPr="00172854" w:rsidRDefault="005D0880" w:rsidP="005D0880">
            <w:pPr>
              <w:pStyle w:val="13"/>
              <w:tabs>
                <w:tab w:val="num" w:pos="1260"/>
              </w:tabs>
              <w:adjustRightInd w:val="0"/>
              <w:snapToGrid w:val="0"/>
              <w:rPr>
                <w:szCs w:val="21"/>
              </w:rPr>
            </w:pPr>
            <w:r w:rsidRPr="00172854">
              <w:rPr>
                <w:szCs w:val="21"/>
              </w:rPr>
              <w:t>如属于中小企业，须提供《中小企业声明函》。</w:t>
            </w:r>
          </w:p>
          <w:p w:rsidR="005D0880" w:rsidRPr="00172854" w:rsidRDefault="005D0880" w:rsidP="005D0880">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5D0880" w:rsidRPr="00172854" w:rsidTr="005D0880">
        <w:trPr>
          <w:trHeight w:val="729"/>
          <w:jc w:val="center"/>
        </w:trPr>
        <w:tc>
          <w:tcPr>
            <w:tcW w:w="556"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5D0880" w:rsidRPr="00172854" w:rsidRDefault="005D0880" w:rsidP="005D0880">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5D0880" w:rsidRPr="00172854" w:rsidRDefault="005D0880" w:rsidP="005D0880">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5D0880" w:rsidRPr="00172854" w:rsidTr="005D0880">
        <w:trPr>
          <w:trHeight w:val="729"/>
          <w:jc w:val="center"/>
        </w:trPr>
        <w:tc>
          <w:tcPr>
            <w:tcW w:w="556" w:type="pct"/>
            <w:shd w:val="clear" w:color="auto" w:fill="auto"/>
            <w:vAlign w:val="center"/>
          </w:tcPr>
          <w:p w:rsidR="005D0880" w:rsidRPr="00172854" w:rsidRDefault="005D0880" w:rsidP="005D0880">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5D0880" w:rsidRPr="00172854" w:rsidRDefault="005D0880" w:rsidP="005D0880">
            <w:pPr>
              <w:pStyle w:val="13"/>
              <w:tabs>
                <w:tab w:val="num" w:pos="1260"/>
              </w:tabs>
              <w:adjustRightInd w:val="0"/>
              <w:snapToGrid w:val="0"/>
              <w:rPr>
                <w:szCs w:val="21"/>
              </w:rPr>
            </w:pPr>
            <w:r w:rsidRPr="00172854">
              <w:rPr>
                <w:szCs w:val="21"/>
              </w:rPr>
              <w:t>如属于残疾人福利性单位，须提供《残疾人福利性单位声明函》。</w:t>
            </w:r>
          </w:p>
          <w:p w:rsidR="005D0880" w:rsidRPr="00172854" w:rsidRDefault="005D0880" w:rsidP="005D0880">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5D0880" w:rsidRPr="009262B5" w:rsidRDefault="005D0880" w:rsidP="005D0880">
      <w:pPr>
        <w:spacing w:line="360" w:lineRule="auto"/>
        <w:ind w:firstLineChars="200" w:firstLine="446"/>
        <w:outlineLvl w:val="0"/>
        <w:rPr>
          <w:sz w:val="24"/>
        </w:rPr>
      </w:pPr>
    </w:p>
    <w:p w:rsidR="005D0880" w:rsidRPr="009262B5" w:rsidRDefault="005D0880" w:rsidP="005D0880">
      <w:pPr>
        <w:spacing w:line="360" w:lineRule="auto"/>
        <w:ind w:firstLineChars="1700" w:firstLine="3794"/>
        <w:rPr>
          <w:sz w:val="24"/>
        </w:rPr>
      </w:pPr>
    </w:p>
    <w:p w:rsidR="005D0880" w:rsidRPr="000F460C" w:rsidRDefault="005D0880" w:rsidP="005D0880">
      <w:pPr>
        <w:spacing w:line="360" w:lineRule="auto"/>
        <w:ind w:right="84" w:firstLineChars="100" w:firstLine="223"/>
        <w:rPr>
          <w:sz w:val="24"/>
        </w:rPr>
      </w:pPr>
      <w:r w:rsidRPr="000F460C">
        <w:rPr>
          <w:sz w:val="24"/>
        </w:rPr>
        <w:t>投标人名称：</w:t>
      </w:r>
    </w:p>
    <w:p w:rsidR="005D0880" w:rsidRPr="000F460C" w:rsidRDefault="005D0880" w:rsidP="005D0880">
      <w:pPr>
        <w:spacing w:line="360" w:lineRule="auto"/>
        <w:ind w:right="84" w:firstLineChars="100" w:firstLine="223"/>
        <w:rPr>
          <w:sz w:val="24"/>
        </w:rPr>
      </w:pPr>
    </w:p>
    <w:p w:rsidR="005D0880" w:rsidRPr="000F460C" w:rsidRDefault="005D0880" w:rsidP="005D0880">
      <w:pPr>
        <w:spacing w:line="360" w:lineRule="auto"/>
        <w:ind w:right="84" w:firstLineChars="100" w:firstLine="223"/>
        <w:rPr>
          <w:position w:val="-40"/>
          <w:sz w:val="24"/>
        </w:rPr>
      </w:pPr>
      <w:r w:rsidRPr="000F460C">
        <w:rPr>
          <w:sz w:val="24"/>
        </w:rPr>
        <w:t>日期：</w:t>
      </w:r>
      <w:r w:rsidRPr="000F460C">
        <w:rPr>
          <w:sz w:val="24"/>
        </w:rPr>
        <w:t xml:space="preserve">  </w:t>
      </w:r>
    </w:p>
    <w:p w:rsidR="005D0880" w:rsidRPr="00750AB2" w:rsidRDefault="005D0880" w:rsidP="005D0880">
      <w:pPr>
        <w:spacing w:line="560" w:lineRule="exact"/>
        <w:jc w:val="center"/>
        <w:rPr>
          <w:sz w:val="24"/>
        </w:rPr>
      </w:pPr>
      <w:r w:rsidRPr="00750AB2">
        <w:rPr>
          <w:sz w:val="24"/>
        </w:rPr>
        <w:br w:type="page"/>
      </w:r>
    </w:p>
    <w:p w:rsidR="005D0880" w:rsidRDefault="005D0880" w:rsidP="005D0880">
      <w:pPr>
        <w:snapToGrid w:val="0"/>
        <w:spacing w:line="360" w:lineRule="auto"/>
        <w:rPr>
          <w:b/>
          <w:bCs/>
          <w:sz w:val="24"/>
        </w:rPr>
      </w:pPr>
      <w:r w:rsidRPr="00CF67CD">
        <w:rPr>
          <w:b/>
          <w:sz w:val="24"/>
          <w:szCs w:val="21"/>
        </w:rPr>
        <w:lastRenderedPageBreak/>
        <w:t>附件</w:t>
      </w:r>
      <w:r w:rsidRPr="00CF67CD">
        <w:rPr>
          <w:b/>
          <w:sz w:val="24"/>
          <w:szCs w:val="21"/>
        </w:rPr>
        <w:t>1</w:t>
      </w:r>
      <w:r w:rsidR="00485583">
        <w:rPr>
          <w:rFonts w:hint="eastAsia"/>
          <w:b/>
          <w:sz w:val="24"/>
          <w:szCs w:val="21"/>
        </w:rPr>
        <w:t>1</w:t>
      </w:r>
      <w:r w:rsidRPr="00CF67CD">
        <w:rPr>
          <w:b/>
          <w:sz w:val="24"/>
          <w:szCs w:val="21"/>
        </w:rPr>
        <w:t>：</w:t>
      </w:r>
      <w:r w:rsidRPr="00CF67CD">
        <w:rPr>
          <w:b/>
          <w:sz w:val="24"/>
        </w:rPr>
        <w:t>招标文件</w:t>
      </w:r>
      <w:r w:rsidRPr="00CF67CD">
        <w:rPr>
          <w:b/>
          <w:bCs/>
          <w:sz w:val="24"/>
        </w:rPr>
        <w:t>评分因素及评标标准中要求的证明材料扫描件、方案等</w:t>
      </w:r>
    </w:p>
    <w:p w:rsidR="005D0880" w:rsidRPr="00CF67CD" w:rsidRDefault="005D0880" w:rsidP="005D0880">
      <w:pPr>
        <w:snapToGrid w:val="0"/>
        <w:spacing w:line="360" w:lineRule="auto"/>
        <w:rPr>
          <w:b/>
          <w:sz w:val="24"/>
          <w:szCs w:val="21"/>
        </w:rPr>
      </w:pPr>
      <w:r w:rsidRPr="00CF67CD">
        <w:rPr>
          <w:b/>
          <w:bCs/>
          <w:sz w:val="24"/>
        </w:rPr>
        <w:t>附件</w:t>
      </w:r>
      <w:r w:rsidRPr="00CF67CD">
        <w:rPr>
          <w:b/>
          <w:bCs/>
          <w:sz w:val="24"/>
        </w:rPr>
        <w:t>1</w:t>
      </w:r>
      <w:r w:rsidR="00485583">
        <w:rPr>
          <w:rFonts w:hint="eastAsia"/>
          <w:b/>
          <w:bCs/>
          <w:sz w:val="24"/>
        </w:rPr>
        <w:t>2</w:t>
      </w:r>
      <w:r w:rsidRPr="00CF67CD">
        <w:rPr>
          <w:b/>
          <w:sz w:val="24"/>
        </w:rPr>
        <w:t>投标人认为需要提供的其他资料</w:t>
      </w:r>
    </w:p>
    <w:p w:rsidR="0014712D" w:rsidRPr="005D0880" w:rsidRDefault="0014712D" w:rsidP="005D0880">
      <w:pPr>
        <w:widowControl/>
        <w:jc w:val="left"/>
        <w:rPr>
          <w:b/>
          <w:sz w:val="24"/>
          <w:szCs w:val="21"/>
        </w:rPr>
      </w:pPr>
    </w:p>
    <w:sectPr w:rsidR="0014712D" w:rsidRPr="005D0880"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436B" w:rsidRDefault="0013436B" w:rsidP="00AE5C1F">
      <w:r>
        <w:separator/>
      </w:r>
    </w:p>
  </w:endnote>
  <w:endnote w:type="continuationSeparator" w:id="0">
    <w:p w:rsidR="0013436B" w:rsidRDefault="0013436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华文细黑">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1" w:usb1="080E0000" w:usb2="00000000" w:usb3="00000000" w:csb0="00040000"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129C" w:rsidRDefault="00EC129C" w:rsidP="00AE5C1F">
    <w:pPr>
      <w:pStyle w:val="a7"/>
      <w:jc w:val="center"/>
    </w:pPr>
    <w:r>
      <w:rPr>
        <w:b/>
      </w:rPr>
      <w:fldChar w:fldCharType="begin"/>
    </w:r>
    <w:r>
      <w:rPr>
        <w:b/>
      </w:rPr>
      <w:instrText>PAGE  \* Arabic  \* MERGEFORMAT</w:instrText>
    </w:r>
    <w:r>
      <w:rPr>
        <w:b/>
      </w:rPr>
      <w:fldChar w:fldCharType="separate"/>
    </w:r>
    <w:r w:rsidR="00D10EDE" w:rsidRPr="00D10EDE">
      <w:rPr>
        <w:b/>
        <w:noProof/>
        <w:lang w:val="zh-CN"/>
      </w:rPr>
      <w:t>97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436B" w:rsidRDefault="0013436B" w:rsidP="00AE5C1F">
      <w:r>
        <w:separator/>
      </w:r>
    </w:p>
  </w:footnote>
  <w:footnote w:type="continuationSeparator" w:id="0">
    <w:p w:rsidR="0013436B" w:rsidRDefault="0013436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129C" w:rsidRDefault="00EC129C"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19EA63E"/>
    <w:multiLevelType w:val="multilevel"/>
    <w:tmpl w:val="E19EA63E"/>
    <w:lvl w:ilvl="0">
      <w:start w:val="2"/>
      <w:numFmt w:val="decimal"/>
      <w:lvlText w:val="%1."/>
      <w:lvlJc w:val="left"/>
      <w:pPr>
        <w:ind w:left="425" w:hanging="425"/>
      </w:pPr>
      <w:rPr>
        <w:rFonts w:hint="default"/>
      </w:rPr>
    </w:lvl>
    <w:lvl w:ilvl="1">
      <w:start w:val="1"/>
      <w:numFmt w:val="decimal"/>
      <w:lvlText w:val="%1.%2."/>
      <w:lvlJc w:val="left"/>
      <w:pPr>
        <w:ind w:left="850" w:hanging="453"/>
      </w:pPr>
      <w:rPr>
        <w:rFonts w:hint="default"/>
      </w:rPr>
    </w:lvl>
    <w:lvl w:ilvl="2">
      <w:start w:val="1"/>
      <w:numFmt w:val="decimal"/>
      <w:lvlText w:val="%1.%2.%3."/>
      <w:lvlJc w:val="left"/>
      <w:pPr>
        <w:ind w:left="1508" w:hanging="708"/>
      </w:pPr>
      <w:rPr>
        <w:rFonts w:hint="default"/>
      </w:rPr>
    </w:lvl>
    <w:lvl w:ilvl="3">
      <w:start w:val="1"/>
      <w:numFmt w:val="decimal"/>
      <w:lvlText w:val="%1.%2.%3.%4."/>
      <w:lvlJc w:val="left"/>
      <w:pPr>
        <w:ind w:left="2053" w:hanging="853"/>
      </w:pPr>
      <w:rPr>
        <w:rFonts w:hint="default"/>
      </w:rPr>
    </w:lvl>
    <w:lvl w:ilvl="4">
      <w:start w:val="1"/>
      <w:numFmt w:val="decimal"/>
      <w:lvlText w:val="%1.%2.%3.%4.%5."/>
      <w:lvlJc w:val="left"/>
      <w:pPr>
        <w:ind w:left="2495" w:hanging="895"/>
      </w:pPr>
      <w:rPr>
        <w:rFonts w:hint="default"/>
      </w:rPr>
    </w:lvl>
    <w:lvl w:ilvl="5">
      <w:start w:val="1"/>
      <w:numFmt w:val="decimal"/>
      <w:lvlText w:val="%1.%2.%3.%4.%5.%6."/>
      <w:lvlJc w:val="left"/>
      <w:pPr>
        <w:ind w:left="3136" w:hanging="1136"/>
      </w:pPr>
      <w:rPr>
        <w:rFonts w:hint="default"/>
      </w:rPr>
    </w:lvl>
    <w:lvl w:ilvl="6">
      <w:start w:val="1"/>
      <w:numFmt w:val="decimal"/>
      <w:lvlText w:val="%1.%2.%3.%4.%5.%6.%7."/>
      <w:lvlJc w:val="left"/>
      <w:pPr>
        <w:ind w:left="3673" w:hanging="1273"/>
      </w:pPr>
      <w:rPr>
        <w:rFonts w:hint="default"/>
      </w:rPr>
    </w:lvl>
    <w:lvl w:ilvl="7">
      <w:start w:val="1"/>
      <w:numFmt w:val="decimal"/>
      <w:lvlText w:val="%1.%2.%3.%4.%5.%6.%7.%8."/>
      <w:lvlJc w:val="left"/>
      <w:pPr>
        <w:ind w:left="4218" w:hanging="1418"/>
      </w:pPr>
      <w:rPr>
        <w:rFonts w:hint="default"/>
      </w:rPr>
    </w:lvl>
    <w:lvl w:ilvl="8">
      <w:start w:val="1"/>
      <w:numFmt w:val="decimal"/>
      <w:lvlText w:val="%1.%2.%3.%4.%5.%6.%7.%8.%9."/>
      <w:lvlJc w:val="left"/>
      <w:pPr>
        <w:ind w:left="4648" w:hanging="1448"/>
      </w:pPr>
      <w:rPr>
        <w:rFonts w:hint="default"/>
      </w:rPr>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0B02BD3"/>
    <w:multiLevelType w:val="multilevel"/>
    <w:tmpl w:val="20B02BD3"/>
    <w:lvl w:ilvl="0">
      <w:start w:val="1"/>
      <w:numFmt w:val="chineseCountingThousand"/>
      <w:lvlText w:val="%1."/>
      <w:lvlJc w:val="left"/>
      <w:pPr>
        <w:ind w:left="425" w:hanging="425"/>
      </w:pPr>
      <w:rPr>
        <w:rFonts w:ascii="Times New Roman" w:eastAsia="华文细黑" w:hAnsi="Times New Roman" w:hint="default"/>
        <w:b/>
        <w:i w:val="0"/>
        <w:sz w:val="36"/>
        <w:szCs w:val="36"/>
      </w:rPr>
    </w:lvl>
    <w:lvl w:ilvl="1">
      <w:start w:val="1"/>
      <w:numFmt w:val="decimal"/>
      <w:lvlText w:val="%2."/>
      <w:lvlJc w:val="left"/>
      <w:pPr>
        <w:ind w:left="425" w:hanging="425"/>
      </w:pPr>
      <w:rPr>
        <w:rFonts w:ascii="Times New Roman" w:eastAsia="华文细黑" w:hAnsi="Times New Roman" w:hint="default"/>
        <w:b/>
        <w:i w:val="0"/>
        <w:sz w:val="32"/>
        <w:szCs w:val="32"/>
      </w:rPr>
    </w:lvl>
    <w:lvl w:ilvl="2">
      <w:start w:val="1"/>
      <w:numFmt w:val="decimal"/>
      <w:lvlText w:val="%2.%3."/>
      <w:lvlJc w:val="left"/>
      <w:pPr>
        <w:ind w:left="425" w:hanging="425"/>
      </w:pPr>
      <w:rPr>
        <w:rFonts w:ascii="Times New Roman" w:eastAsia="华文细黑" w:hAnsi="Times New Roman" w:hint="default"/>
        <w:b/>
        <w:i w:val="0"/>
        <w:sz w:val="30"/>
        <w:szCs w:val="30"/>
      </w:rPr>
    </w:lvl>
    <w:lvl w:ilvl="3">
      <w:start w:val="1"/>
      <w:numFmt w:val="decimal"/>
      <w:pStyle w:val="4"/>
      <w:lvlText w:val="%2.%3.%4."/>
      <w:lvlJc w:val="left"/>
      <w:pPr>
        <w:ind w:left="425" w:hanging="425"/>
      </w:pPr>
      <w:rPr>
        <w:rFonts w:ascii="Times New Roman" w:eastAsia="华文细黑" w:hAnsi="Times New Roman" w:hint="default"/>
        <w:b/>
        <w:i w:val="0"/>
        <w:sz w:val="28"/>
      </w:rPr>
    </w:lvl>
    <w:lvl w:ilvl="4">
      <w:start w:val="1"/>
      <w:numFmt w:val="decimal"/>
      <w:lvlText w:val="%2.%3.%4.%5."/>
      <w:lvlJc w:val="left"/>
      <w:pPr>
        <w:ind w:left="425" w:hanging="425"/>
      </w:pPr>
      <w:rPr>
        <w:rFonts w:ascii="Times New Roman" w:eastAsia="华文细黑" w:hAnsi="Times New Roman" w:hint="default"/>
        <w:b/>
        <w:bCs w:val="0"/>
        <w:i w:val="0"/>
        <w:iCs w:val="0"/>
        <w:caps w:val="0"/>
        <w:smallCaps w:val="0"/>
        <w:strike w:val="0"/>
        <w:dstrike w:val="0"/>
        <w:vanish w:val="0"/>
        <w:color w:val="000000"/>
        <w:spacing w:val="0"/>
        <w:position w:val="0"/>
        <w:sz w:val="28"/>
        <w:u w:val="none"/>
        <w:vertAlign w:val="baseline"/>
        <w14:shadow w14:blurRad="0" w14:dist="0" w14:dir="0" w14:sx="0" w14:sy="0" w14:kx="0" w14:ky="0" w14:algn="none">
          <w14:srgbClr w14:val="000000"/>
        </w14:shadow>
      </w:rPr>
    </w:lvl>
    <w:lvl w:ilvl="5">
      <w:start w:val="1"/>
      <w:numFmt w:val="decimal"/>
      <w:lvlText w:val="%2.%3.%4.%5.%6."/>
      <w:lvlJc w:val="left"/>
      <w:pPr>
        <w:ind w:left="425" w:hanging="425"/>
      </w:pPr>
      <w:rPr>
        <w:rFonts w:ascii="Times New Roman" w:eastAsia="华文细黑" w:hAnsi="Times New Roman" w:hint="default"/>
        <w:b/>
        <w:i w:val="0"/>
        <w:sz w:val="28"/>
      </w:rPr>
    </w:lvl>
    <w:lvl w:ilvl="6">
      <w:start w:val="1"/>
      <w:numFmt w:val="decimal"/>
      <w:lvlText w:val="%2.%3.%4.%5.%6.%7."/>
      <w:lvlJc w:val="left"/>
      <w:pPr>
        <w:ind w:left="425" w:hanging="425"/>
      </w:pPr>
      <w:rPr>
        <w:rFonts w:ascii="Times New Roman" w:eastAsia="华文细黑" w:hAnsi="Times New Roman" w:hint="default"/>
        <w:b/>
        <w:i w:val="0"/>
        <w:sz w:val="28"/>
      </w:rPr>
    </w:lvl>
    <w:lvl w:ilvl="7">
      <w:start w:val="1"/>
      <w:numFmt w:val="decimal"/>
      <w:lvlText w:val="%2.%3.%4.%5.%6.%7.%8."/>
      <w:lvlJc w:val="left"/>
      <w:pPr>
        <w:ind w:left="425" w:hanging="425"/>
      </w:pPr>
      <w:rPr>
        <w:rFonts w:ascii="Times New Roman" w:eastAsia="华文细黑" w:hAnsi="Times New Roman" w:hint="default"/>
        <w:b/>
        <w:i w:val="0"/>
        <w:sz w:val="28"/>
      </w:rPr>
    </w:lvl>
    <w:lvl w:ilvl="8">
      <w:start w:val="1"/>
      <w:numFmt w:val="decimal"/>
      <w:lvlText w:val="%1.%2.%3.%4.%5.%6.%7.%8.%9"/>
      <w:lvlJc w:val="left"/>
      <w:pPr>
        <w:ind w:left="425" w:hanging="425"/>
      </w:pPr>
      <w:rPr>
        <w:rFonts w:hint="eastAsia"/>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0"/>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7B9A40A"/>
    <w:multiLevelType w:val="singleLevel"/>
    <w:tmpl w:val="47B9A40A"/>
    <w:lvl w:ilvl="0">
      <w:start w:val="2"/>
      <w:numFmt w:val="chineseCounting"/>
      <w:suff w:val="nothing"/>
      <w:lvlText w:val="（%1）"/>
      <w:lvlJc w:val="left"/>
      <w:rPr>
        <w:rFonts w:hint="eastAsia"/>
      </w:r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51643BFC"/>
    <w:multiLevelType w:val="multilevel"/>
    <w:tmpl w:val="51643BFC"/>
    <w:lvl w:ilvl="0">
      <w:start w:val="1"/>
      <w:numFmt w:val="chineseCountingThousand"/>
      <w:suff w:val="space"/>
      <w:lvlText w:val="第%1章"/>
      <w:lvlJc w:val="left"/>
      <w:pPr>
        <w:ind w:left="0" w:firstLine="0"/>
      </w:pPr>
      <w:rPr>
        <w:rFonts w:hint="eastAsia"/>
      </w:rPr>
    </w:lvl>
    <w:lvl w:ilvl="1">
      <w:start w:val="1"/>
      <w:numFmt w:val="decimal"/>
      <w:pStyle w:val="20"/>
      <w:isLgl/>
      <w:suff w:val="space"/>
      <w:lvlText w:val="%1.%2."/>
      <w:lvlJc w:val="left"/>
      <w:pPr>
        <w:ind w:left="0" w:firstLine="0"/>
      </w:pPr>
      <w:rPr>
        <w:rFonts w:hint="eastAsia"/>
      </w:rPr>
    </w:lvl>
    <w:lvl w:ilvl="2">
      <w:start w:val="1"/>
      <w:numFmt w:val="decimal"/>
      <w:isLgl/>
      <w:suff w:val="space"/>
      <w:lvlText w:val="%1.%2.%3."/>
      <w:lvlJc w:val="left"/>
      <w:pPr>
        <w:ind w:left="0" w:firstLine="0"/>
      </w:pPr>
      <w:rPr>
        <w:rFonts w:hint="eastAsia"/>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41"/>
      <w:isLgl/>
      <w:suff w:val="space"/>
      <w:lvlText w:val="%1.%2.%3.%4."/>
      <w:lvlJc w:val="left"/>
      <w:pPr>
        <w:ind w:left="142" w:firstLine="0"/>
      </w:pPr>
      <w:rPr>
        <w:rFonts w:ascii="Times New Roman" w:hAnsi="Times New Roman" w:cs="Times New Roman" w:hint="default"/>
      </w:rPr>
    </w:lvl>
    <w:lvl w:ilvl="4">
      <w:start w:val="1"/>
      <w:numFmt w:val="decimal"/>
      <w:isLgl/>
      <w:suff w:val="space"/>
      <w:lvlText w:val="%1.%2.%3.%4.%5."/>
      <w:lvlJc w:val="left"/>
      <w:pPr>
        <w:ind w:left="0" w:firstLine="0"/>
      </w:pPr>
      <w:rPr>
        <w:rFonts w:hint="eastAsia"/>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5">
      <w:start w:val="1"/>
      <w:numFmt w:val="decimal"/>
      <w:isLgl/>
      <w:suff w:val="space"/>
      <w:lvlText w:val="%1.%2.%3.%4.%5.%6."/>
      <w:lvlJc w:val="left"/>
      <w:pPr>
        <w:ind w:left="0" w:firstLine="0"/>
      </w:pPr>
      <w:rPr>
        <w:rFonts w:ascii="Times New Roman" w:hAnsi="Times New Roman" w:cs="Times New Roman" w:hint="default"/>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6">
      <w:start w:val="1"/>
      <w:numFmt w:val="decimal"/>
      <w:isLgl/>
      <w:suff w:val="space"/>
      <w:lvlText w:val="%1.%2.%3.%4.%5.%6.%7."/>
      <w:lvlJc w:val="left"/>
      <w:pPr>
        <w:ind w:left="0" w:firstLine="0"/>
      </w:pPr>
      <w:rPr>
        <w:rFonts w:ascii="Times New Roman" w:hAnsi="Times New Roman" w:cs="Times New Roman" w:hint="default"/>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7">
      <w:start w:val="1"/>
      <w:numFmt w:val="decimal"/>
      <w:isLgl/>
      <w:suff w:val="space"/>
      <w:lvlText w:val="%1.%2.%3.%4.%5.%6.%7.%8."/>
      <w:lvlJc w:val="left"/>
      <w:pPr>
        <w:ind w:left="0" w:firstLine="0"/>
      </w:pPr>
      <w:rPr>
        <w:rFonts w:ascii="Times New Roman" w:eastAsia="仿宋" w:hAnsi="Times New Roman" w:cs="Times New Roman" w:hint="default"/>
        <w:b/>
        <w:i w:val="0"/>
        <w:sz w:val="28"/>
      </w:rPr>
    </w:lvl>
    <w:lvl w:ilvl="8">
      <w:start w:val="1"/>
      <w:numFmt w:val="decimal"/>
      <w:isLgl/>
      <w:suff w:val="space"/>
      <w:lvlText w:val="%1.%2.%3.%4.%5.%6.%7.%8.%9."/>
      <w:lvlJc w:val="left"/>
      <w:pPr>
        <w:ind w:left="0" w:firstLine="0"/>
      </w:pPr>
      <w:rPr>
        <w:rFonts w:ascii="Times New Roman" w:eastAsia="仿宋" w:hAnsi="Times New Roman" w:cs="Times New Roman" w:hint="default"/>
        <w:b/>
        <w:i w:val="0"/>
        <w:sz w:val="28"/>
      </w:rPr>
    </w:lvl>
  </w:abstractNum>
  <w:abstractNum w:abstractNumId="14">
    <w:nsid w:val="5544D044"/>
    <w:multiLevelType w:val="singleLevel"/>
    <w:tmpl w:val="5544D044"/>
    <w:lvl w:ilvl="0">
      <w:start w:val="2"/>
      <w:numFmt w:val="decimal"/>
      <w:suff w:val="space"/>
      <w:lvlText w:val="%1."/>
      <w:lvlJc w:val="left"/>
    </w:lvl>
  </w:abstractNum>
  <w:abstractNum w:abstractNumId="15">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7"/>
  </w:num>
  <w:num w:numId="2">
    <w:abstractNumId w:val="12"/>
  </w:num>
  <w:num w:numId="3">
    <w:abstractNumId w:val="4"/>
  </w:num>
  <w:num w:numId="4">
    <w:abstractNumId w:val="2"/>
  </w:num>
  <w:num w:numId="5">
    <w:abstractNumId w:val="6"/>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8"/>
  </w:num>
  <w:num w:numId="9">
    <w:abstractNumId w:val="3"/>
  </w:num>
  <w:num w:numId="10">
    <w:abstractNumId w:val="9"/>
  </w:num>
  <w:num w:numId="11">
    <w:abstractNumId w:val="1"/>
  </w:num>
  <w:num w:numId="12">
    <w:abstractNumId w:val="10"/>
  </w:num>
  <w:num w:numId="13">
    <w:abstractNumId w:val="19"/>
  </w:num>
  <w:num w:numId="14">
    <w:abstractNumId w:val="15"/>
  </w:num>
  <w:num w:numId="15">
    <w:abstractNumId w:val="5"/>
  </w:num>
  <w:num w:numId="16">
    <w:abstractNumId w:val="13"/>
  </w:num>
  <w:num w:numId="17">
    <w:abstractNumId w:val="7"/>
  </w:num>
  <w:num w:numId="18">
    <w:abstractNumId w:val="11"/>
  </w:num>
  <w:num w:numId="19">
    <w:abstractNumId w:val="14"/>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17D89"/>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436B"/>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66D33"/>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8328F"/>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D5"/>
    <w:rsid w:val="002B3BFC"/>
    <w:rsid w:val="002B538F"/>
    <w:rsid w:val="002B7892"/>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15D"/>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0E8B"/>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490C"/>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583"/>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4B8A"/>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2B88"/>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0880"/>
    <w:rsid w:val="005D1B17"/>
    <w:rsid w:val="005D1D02"/>
    <w:rsid w:val="005D25B2"/>
    <w:rsid w:val="005D330D"/>
    <w:rsid w:val="005D3683"/>
    <w:rsid w:val="005D3AB2"/>
    <w:rsid w:val="005D4C3D"/>
    <w:rsid w:val="005D591F"/>
    <w:rsid w:val="005D64AD"/>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007"/>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9C4"/>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0FBC"/>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3A"/>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0B0"/>
    <w:rsid w:val="009D5C8E"/>
    <w:rsid w:val="009D749F"/>
    <w:rsid w:val="009D7B04"/>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753"/>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49C9"/>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0874"/>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E4C1A"/>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0EDE"/>
    <w:rsid w:val="00D12CAF"/>
    <w:rsid w:val="00D13280"/>
    <w:rsid w:val="00D14A9D"/>
    <w:rsid w:val="00D20DB7"/>
    <w:rsid w:val="00D2261A"/>
    <w:rsid w:val="00D22B72"/>
    <w:rsid w:val="00D24498"/>
    <w:rsid w:val="00D24AE2"/>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129C"/>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6AD5"/>
    <w:rsid w:val="00F471A3"/>
    <w:rsid w:val="00F51AD2"/>
    <w:rsid w:val="00F545AC"/>
    <w:rsid w:val="00F57097"/>
    <w:rsid w:val="00F57232"/>
    <w:rsid w:val="00F61CAD"/>
    <w:rsid w:val="00F65E31"/>
    <w:rsid w:val="00F66DD2"/>
    <w:rsid w:val="00F67526"/>
    <w:rsid w:val="00F67C9D"/>
    <w:rsid w:val="00F70820"/>
    <w:rsid w:val="00F7397F"/>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lsdException w:name="Body Text First Indent" w:uiPriority="0" w:qFormat="1"/>
    <w:lsdException w:name="Body Text First Indent 2" w:uiPriority="0"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9D7B04"/>
    <w:pPr>
      <w:keepNext/>
      <w:keepLines/>
      <w:spacing w:before="340" w:after="330" w:line="576" w:lineRule="auto"/>
      <w:ind w:firstLineChars="200" w:firstLine="880"/>
      <w:outlineLvl w:val="0"/>
    </w:pPr>
    <w:rPr>
      <w:rFonts w:eastAsia="仿宋_GB2312"/>
      <w:b/>
      <w:kern w:val="44"/>
      <w:sz w:val="44"/>
      <w:szCs w:val="24"/>
    </w:rPr>
  </w:style>
  <w:style w:type="paragraph" w:styleId="20">
    <w:name w:val="heading 2"/>
    <w:basedOn w:val="a0"/>
    <w:link w:val="2Char"/>
    <w:uiPriority w:val="9"/>
    <w:qFormat/>
    <w:rsid w:val="009D7B04"/>
    <w:pPr>
      <w:keepNext/>
      <w:keepLines/>
      <w:numPr>
        <w:ilvl w:val="1"/>
        <w:numId w:val="16"/>
      </w:numPr>
      <w:spacing w:before="240" w:after="240" w:line="588" w:lineRule="exact"/>
      <w:jc w:val="left"/>
      <w:outlineLvl w:val="1"/>
    </w:pPr>
    <w:rPr>
      <w:rFonts w:eastAsia="仿宋_GB2312"/>
      <w:b/>
      <w:bCs/>
      <w:sz w:val="32"/>
      <w:szCs w:val="36"/>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1">
    <w:name w:val="heading 4"/>
    <w:basedOn w:val="a0"/>
    <w:next w:val="a0"/>
    <w:link w:val="4Char"/>
    <w:uiPriority w:val="9"/>
    <w:qFormat/>
    <w:rsid w:val="009D7B04"/>
    <w:pPr>
      <w:keepNext/>
      <w:keepLines/>
      <w:numPr>
        <w:ilvl w:val="3"/>
        <w:numId w:val="16"/>
      </w:numPr>
      <w:spacing w:before="120" w:after="120" w:line="588" w:lineRule="exact"/>
      <w:ind w:left="0"/>
      <w:outlineLvl w:val="3"/>
    </w:pPr>
    <w:rPr>
      <w:rFonts w:eastAsia="仿宋_GB2312"/>
      <w:b/>
      <w:bCs/>
      <w:sz w:val="32"/>
      <w:szCs w:val="3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0">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qFormat/>
    <w:rsid w:val="00A21AF8"/>
    <w:rPr>
      <w:sz w:val="18"/>
      <w:szCs w:val="18"/>
    </w:rPr>
  </w:style>
  <w:style w:type="character" w:customStyle="1" w:styleId="Char9">
    <w:name w:val="批注框文本 Char"/>
    <w:basedOn w:val="a1"/>
    <w:link w:val="af0"/>
    <w:uiPriority w:val="99"/>
    <w:semiHidden/>
    <w:qFormat/>
    <w:rsid w:val="00A21AF8"/>
    <w:rPr>
      <w:rFonts w:ascii="Times New Roman" w:eastAsia="宋体" w:hAnsi="Times New Roman" w:cs="Times New Roman"/>
      <w:sz w:val="18"/>
      <w:szCs w:val="18"/>
    </w:rPr>
  </w:style>
  <w:style w:type="paragraph" w:styleId="af1">
    <w:name w:val="Body Text"/>
    <w:basedOn w:val="a0"/>
    <w:link w:val="Chara"/>
    <w:uiPriority w:val="99"/>
    <w:unhideWhenUsed/>
    <w:qFormat/>
    <w:rsid w:val="00E43E9E"/>
    <w:pPr>
      <w:spacing w:after="120"/>
    </w:pPr>
  </w:style>
  <w:style w:type="character" w:customStyle="1" w:styleId="Chara">
    <w:name w:val="正文文本 Char"/>
    <w:basedOn w:val="a1"/>
    <w:link w:val="af1"/>
    <w:uiPriority w:val="99"/>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qFormat/>
    <w:rsid w:val="009A15DF"/>
    <w:pPr>
      <w:widowControl/>
      <w:spacing w:before="100" w:beforeAutospacing="1" w:after="100" w:afterAutospacing="1"/>
      <w:jc w:val="left"/>
    </w:pPr>
    <w:rPr>
      <w:rFonts w:ascii="宋体" w:hAnsi="宋体" w:cs="宋体"/>
      <w:kern w:val="0"/>
      <w:sz w:val="24"/>
      <w:szCs w:val="24"/>
    </w:rPr>
  </w:style>
  <w:style w:type="character" w:customStyle="1" w:styleId="1Char">
    <w:name w:val="标题 1 Char"/>
    <w:basedOn w:val="a1"/>
    <w:link w:val="1"/>
    <w:uiPriority w:val="9"/>
    <w:qFormat/>
    <w:rsid w:val="009D7B04"/>
    <w:rPr>
      <w:rFonts w:ascii="Times New Roman" w:eastAsia="仿宋_GB2312" w:hAnsi="Times New Roman" w:cs="Times New Roman"/>
      <w:b/>
      <w:kern w:val="44"/>
      <w:sz w:val="44"/>
      <w:szCs w:val="24"/>
    </w:rPr>
  </w:style>
  <w:style w:type="character" w:customStyle="1" w:styleId="2Char">
    <w:name w:val="标题 2 Char"/>
    <w:basedOn w:val="a1"/>
    <w:link w:val="20"/>
    <w:uiPriority w:val="9"/>
    <w:rsid w:val="009D7B04"/>
    <w:rPr>
      <w:rFonts w:ascii="Times New Roman" w:eastAsia="仿宋_GB2312" w:hAnsi="Times New Roman" w:cs="Times New Roman"/>
      <w:b/>
      <w:bCs/>
      <w:sz w:val="32"/>
      <w:szCs w:val="36"/>
    </w:rPr>
  </w:style>
  <w:style w:type="character" w:customStyle="1" w:styleId="4Char">
    <w:name w:val="标题 4 Char"/>
    <w:basedOn w:val="a1"/>
    <w:link w:val="41"/>
    <w:uiPriority w:val="9"/>
    <w:rsid w:val="009D7B04"/>
    <w:rPr>
      <w:rFonts w:ascii="Times New Roman" w:eastAsia="仿宋_GB2312" w:hAnsi="Times New Roman" w:cs="Times New Roman"/>
      <w:b/>
      <w:bCs/>
      <w:sz w:val="32"/>
      <w:szCs w:val="30"/>
    </w:rPr>
  </w:style>
  <w:style w:type="paragraph" w:styleId="af4">
    <w:name w:val="Normal Indent"/>
    <w:basedOn w:val="a0"/>
    <w:unhideWhenUsed/>
    <w:qFormat/>
    <w:rsid w:val="009D7B04"/>
    <w:pPr>
      <w:spacing w:line="588" w:lineRule="exact"/>
      <w:ind w:firstLineChars="200" w:firstLine="420"/>
    </w:pPr>
    <w:rPr>
      <w:rFonts w:eastAsia="仿宋_GB2312"/>
      <w:sz w:val="32"/>
      <w:szCs w:val="24"/>
    </w:rPr>
  </w:style>
  <w:style w:type="paragraph" w:styleId="af5">
    <w:name w:val="Body Text First Indent"/>
    <w:link w:val="Charb"/>
    <w:unhideWhenUsed/>
    <w:qFormat/>
    <w:rsid w:val="009D7B04"/>
    <w:pPr>
      <w:widowControl w:val="0"/>
      <w:spacing w:after="120"/>
      <w:ind w:firstLineChars="100" w:firstLine="420"/>
      <w:jc w:val="both"/>
    </w:pPr>
    <w:rPr>
      <w:rFonts w:ascii="Calibri" w:eastAsia="宋体" w:hAnsi="Calibri" w:cs="Times New Roman"/>
      <w:szCs w:val="21"/>
    </w:rPr>
  </w:style>
  <w:style w:type="character" w:customStyle="1" w:styleId="Charb">
    <w:name w:val="正文首行缩进 Char"/>
    <w:basedOn w:val="Chara"/>
    <w:link w:val="af5"/>
    <w:rsid w:val="009D7B04"/>
    <w:rPr>
      <w:rFonts w:ascii="Calibri" w:eastAsia="宋体" w:hAnsi="Calibri" w:cs="Times New Roman"/>
      <w:szCs w:val="21"/>
    </w:rPr>
  </w:style>
  <w:style w:type="paragraph" w:styleId="23">
    <w:name w:val="Body Text First Indent 2"/>
    <w:basedOn w:val="a4"/>
    <w:link w:val="2Char2"/>
    <w:qFormat/>
    <w:rsid w:val="009D7B04"/>
    <w:pPr>
      <w:tabs>
        <w:tab w:val="clear" w:pos="480"/>
      </w:tabs>
      <w:spacing w:after="120" w:line="588" w:lineRule="exact"/>
      <w:ind w:leftChars="200" w:left="420" w:firstLineChars="200" w:firstLine="420"/>
      <w:jc w:val="both"/>
    </w:pPr>
    <w:rPr>
      <w:rFonts w:ascii="Times New Roman" w:eastAsia="仿宋_GB2312" w:hAnsi="Times New Roman"/>
      <w:sz w:val="32"/>
      <w:szCs w:val="24"/>
    </w:rPr>
  </w:style>
  <w:style w:type="character" w:customStyle="1" w:styleId="2Char2">
    <w:name w:val="正文首行缩进 2 Char"/>
    <w:basedOn w:val="Char"/>
    <w:link w:val="23"/>
    <w:rsid w:val="009D7B04"/>
    <w:rPr>
      <w:rFonts w:ascii="Times New Roman" w:eastAsia="仿宋_GB2312" w:hAnsi="Times New Roman" w:cs="Times New Roman"/>
      <w:sz w:val="32"/>
      <w:szCs w:val="24"/>
    </w:rPr>
  </w:style>
  <w:style w:type="paragraph" w:customStyle="1" w:styleId="4">
    <w:name w:val="样式4"/>
    <w:basedOn w:val="41"/>
    <w:next w:val="a0"/>
    <w:qFormat/>
    <w:rsid w:val="009D7B04"/>
    <w:pPr>
      <w:numPr>
        <w:numId w:val="17"/>
      </w:numPr>
      <w:ind w:firstLineChars="50" w:firstLine="50"/>
      <w:jc w:val="left"/>
    </w:pPr>
    <w:rPr>
      <w:rFonts w:ascii="华文细黑" w:eastAsia="华文细黑" w:hAnsi="华文细黑"/>
      <w:color w:val="000000"/>
      <w:szCs w:val="28"/>
    </w:rPr>
  </w:style>
  <w:style w:type="paragraph" w:customStyle="1" w:styleId="af6">
    <w:name w:val="表格内容"/>
    <w:basedOn w:val="af1"/>
    <w:qFormat/>
    <w:rsid w:val="009D7B04"/>
    <w:pPr>
      <w:suppressLineNumbers/>
      <w:suppressAutoHyphens/>
    </w:pPr>
    <w:rPr>
      <w:kern w:val="20481"/>
    </w:rPr>
  </w:style>
  <w:style w:type="paragraph" w:customStyle="1" w:styleId="12">
    <w:name w:val="无间距1"/>
    <w:qFormat/>
    <w:rsid w:val="009D7B04"/>
    <w:pPr>
      <w:widowControl w:val="0"/>
      <w:jc w:val="both"/>
    </w:pPr>
    <w:rPr>
      <w:rFonts w:ascii="Times New Roman" w:eastAsia="宋体" w:hAnsi="Times New Roman" w:cs="Times New Roman"/>
    </w:rPr>
  </w:style>
  <w:style w:type="character" w:customStyle="1" w:styleId="font31">
    <w:name w:val="font31"/>
    <w:basedOn w:val="a1"/>
    <w:qFormat/>
    <w:rsid w:val="009D7B04"/>
    <w:rPr>
      <w:rFonts w:ascii="宋体" w:eastAsia="宋体" w:hAnsi="宋体" w:cs="宋体" w:hint="eastAsia"/>
      <w:color w:val="000000"/>
      <w:sz w:val="22"/>
      <w:szCs w:val="22"/>
      <w:u w:val="none"/>
    </w:rPr>
  </w:style>
  <w:style w:type="character" w:customStyle="1" w:styleId="font61">
    <w:name w:val="font61"/>
    <w:basedOn w:val="a1"/>
    <w:qFormat/>
    <w:rsid w:val="009D7B04"/>
    <w:rPr>
      <w:rFonts w:ascii="宋体" w:eastAsia="宋体" w:hAnsi="宋体" w:cs="宋体" w:hint="eastAsia"/>
      <w:color w:val="000000"/>
      <w:sz w:val="21"/>
      <w:szCs w:val="21"/>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lsdException w:name="Body Text First Indent" w:uiPriority="0" w:qFormat="1"/>
    <w:lsdException w:name="Body Text First Indent 2" w:uiPriority="0"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9D7B04"/>
    <w:pPr>
      <w:keepNext/>
      <w:keepLines/>
      <w:spacing w:before="340" w:after="330" w:line="576" w:lineRule="auto"/>
      <w:ind w:firstLineChars="200" w:firstLine="880"/>
      <w:outlineLvl w:val="0"/>
    </w:pPr>
    <w:rPr>
      <w:rFonts w:eastAsia="仿宋_GB2312"/>
      <w:b/>
      <w:kern w:val="44"/>
      <w:sz w:val="44"/>
      <w:szCs w:val="24"/>
    </w:rPr>
  </w:style>
  <w:style w:type="paragraph" w:styleId="20">
    <w:name w:val="heading 2"/>
    <w:basedOn w:val="a0"/>
    <w:link w:val="2Char"/>
    <w:uiPriority w:val="9"/>
    <w:qFormat/>
    <w:rsid w:val="009D7B04"/>
    <w:pPr>
      <w:keepNext/>
      <w:keepLines/>
      <w:numPr>
        <w:ilvl w:val="1"/>
        <w:numId w:val="16"/>
      </w:numPr>
      <w:spacing w:before="240" w:after="240" w:line="588" w:lineRule="exact"/>
      <w:jc w:val="left"/>
      <w:outlineLvl w:val="1"/>
    </w:pPr>
    <w:rPr>
      <w:rFonts w:eastAsia="仿宋_GB2312"/>
      <w:b/>
      <w:bCs/>
      <w:sz w:val="32"/>
      <w:szCs w:val="36"/>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1">
    <w:name w:val="heading 4"/>
    <w:basedOn w:val="a0"/>
    <w:next w:val="a0"/>
    <w:link w:val="4Char"/>
    <w:uiPriority w:val="9"/>
    <w:qFormat/>
    <w:rsid w:val="009D7B04"/>
    <w:pPr>
      <w:keepNext/>
      <w:keepLines/>
      <w:numPr>
        <w:ilvl w:val="3"/>
        <w:numId w:val="16"/>
      </w:numPr>
      <w:spacing w:before="120" w:after="120" w:line="588" w:lineRule="exact"/>
      <w:ind w:left="0"/>
      <w:outlineLvl w:val="3"/>
    </w:pPr>
    <w:rPr>
      <w:rFonts w:eastAsia="仿宋_GB2312"/>
      <w:b/>
      <w:bCs/>
      <w:sz w:val="32"/>
      <w:szCs w:val="3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0">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qFormat/>
    <w:rsid w:val="00A21AF8"/>
    <w:rPr>
      <w:sz w:val="18"/>
      <w:szCs w:val="18"/>
    </w:rPr>
  </w:style>
  <w:style w:type="character" w:customStyle="1" w:styleId="Char9">
    <w:name w:val="批注框文本 Char"/>
    <w:basedOn w:val="a1"/>
    <w:link w:val="af0"/>
    <w:uiPriority w:val="99"/>
    <w:semiHidden/>
    <w:qFormat/>
    <w:rsid w:val="00A21AF8"/>
    <w:rPr>
      <w:rFonts w:ascii="Times New Roman" w:eastAsia="宋体" w:hAnsi="Times New Roman" w:cs="Times New Roman"/>
      <w:sz w:val="18"/>
      <w:szCs w:val="18"/>
    </w:rPr>
  </w:style>
  <w:style w:type="paragraph" w:styleId="af1">
    <w:name w:val="Body Text"/>
    <w:basedOn w:val="a0"/>
    <w:link w:val="Chara"/>
    <w:uiPriority w:val="99"/>
    <w:unhideWhenUsed/>
    <w:qFormat/>
    <w:rsid w:val="00E43E9E"/>
    <w:pPr>
      <w:spacing w:after="120"/>
    </w:pPr>
  </w:style>
  <w:style w:type="character" w:customStyle="1" w:styleId="Chara">
    <w:name w:val="正文文本 Char"/>
    <w:basedOn w:val="a1"/>
    <w:link w:val="af1"/>
    <w:uiPriority w:val="99"/>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qFormat/>
    <w:rsid w:val="009A15DF"/>
    <w:pPr>
      <w:widowControl/>
      <w:spacing w:before="100" w:beforeAutospacing="1" w:after="100" w:afterAutospacing="1"/>
      <w:jc w:val="left"/>
    </w:pPr>
    <w:rPr>
      <w:rFonts w:ascii="宋体" w:hAnsi="宋体" w:cs="宋体"/>
      <w:kern w:val="0"/>
      <w:sz w:val="24"/>
      <w:szCs w:val="24"/>
    </w:rPr>
  </w:style>
  <w:style w:type="character" w:customStyle="1" w:styleId="1Char">
    <w:name w:val="标题 1 Char"/>
    <w:basedOn w:val="a1"/>
    <w:link w:val="1"/>
    <w:uiPriority w:val="9"/>
    <w:qFormat/>
    <w:rsid w:val="009D7B04"/>
    <w:rPr>
      <w:rFonts w:ascii="Times New Roman" w:eastAsia="仿宋_GB2312" w:hAnsi="Times New Roman" w:cs="Times New Roman"/>
      <w:b/>
      <w:kern w:val="44"/>
      <w:sz w:val="44"/>
      <w:szCs w:val="24"/>
    </w:rPr>
  </w:style>
  <w:style w:type="character" w:customStyle="1" w:styleId="2Char">
    <w:name w:val="标题 2 Char"/>
    <w:basedOn w:val="a1"/>
    <w:link w:val="20"/>
    <w:uiPriority w:val="9"/>
    <w:rsid w:val="009D7B04"/>
    <w:rPr>
      <w:rFonts w:ascii="Times New Roman" w:eastAsia="仿宋_GB2312" w:hAnsi="Times New Roman" w:cs="Times New Roman"/>
      <w:b/>
      <w:bCs/>
      <w:sz w:val="32"/>
      <w:szCs w:val="36"/>
    </w:rPr>
  </w:style>
  <w:style w:type="character" w:customStyle="1" w:styleId="4Char">
    <w:name w:val="标题 4 Char"/>
    <w:basedOn w:val="a1"/>
    <w:link w:val="41"/>
    <w:uiPriority w:val="9"/>
    <w:rsid w:val="009D7B04"/>
    <w:rPr>
      <w:rFonts w:ascii="Times New Roman" w:eastAsia="仿宋_GB2312" w:hAnsi="Times New Roman" w:cs="Times New Roman"/>
      <w:b/>
      <w:bCs/>
      <w:sz w:val="32"/>
      <w:szCs w:val="30"/>
    </w:rPr>
  </w:style>
  <w:style w:type="paragraph" w:styleId="af4">
    <w:name w:val="Normal Indent"/>
    <w:basedOn w:val="a0"/>
    <w:unhideWhenUsed/>
    <w:qFormat/>
    <w:rsid w:val="009D7B04"/>
    <w:pPr>
      <w:spacing w:line="588" w:lineRule="exact"/>
      <w:ind w:firstLineChars="200" w:firstLine="420"/>
    </w:pPr>
    <w:rPr>
      <w:rFonts w:eastAsia="仿宋_GB2312"/>
      <w:sz w:val="32"/>
      <w:szCs w:val="24"/>
    </w:rPr>
  </w:style>
  <w:style w:type="paragraph" w:styleId="af5">
    <w:name w:val="Body Text First Indent"/>
    <w:link w:val="Charb"/>
    <w:unhideWhenUsed/>
    <w:qFormat/>
    <w:rsid w:val="009D7B04"/>
    <w:pPr>
      <w:widowControl w:val="0"/>
      <w:spacing w:after="120"/>
      <w:ind w:firstLineChars="100" w:firstLine="420"/>
      <w:jc w:val="both"/>
    </w:pPr>
    <w:rPr>
      <w:rFonts w:ascii="Calibri" w:eastAsia="宋体" w:hAnsi="Calibri" w:cs="Times New Roman"/>
      <w:szCs w:val="21"/>
    </w:rPr>
  </w:style>
  <w:style w:type="character" w:customStyle="1" w:styleId="Charb">
    <w:name w:val="正文首行缩进 Char"/>
    <w:basedOn w:val="Chara"/>
    <w:link w:val="af5"/>
    <w:rsid w:val="009D7B04"/>
    <w:rPr>
      <w:rFonts w:ascii="Calibri" w:eastAsia="宋体" w:hAnsi="Calibri" w:cs="Times New Roman"/>
      <w:szCs w:val="21"/>
    </w:rPr>
  </w:style>
  <w:style w:type="paragraph" w:styleId="23">
    <w:name w:val="Body Text First Indent 2"/>
    <w:basedOn w:val="a4"/>
    <w:link w:val="2Char2"/>
    <w:qFormat/>
    <w:rsid w:val="009D7B04"/>
    <w:pPr>
      <w:tabs>
        <w:tab w:val="clear" w:pos="480"/>
      </w:tabs>
      <w:spacing w:after="120" w:line="588" w:lineRule="exact"/>
      <w:ind w:leftChars="200" w:left="420" w:firstLineChars="200" w:firstLine="420"/>
      <w:jc w:val="both"/>
    </w:pPr>
    <w:rPr>
      <w:rFonts w:ascii="Times New Roman" w:eastAsia="仿宋_GB2312" w:hAnsi="Times New Roman"/>
      <w:sz w:val="32"/>
      <w:szCs w:val="24"/>
    </w:rPr>
  </w:style>
  <w:style w:type="character" w:customStyle="1" w:styleId="2Char2">
    <w:name w:val="正文首行缩进 2 Char"/>
    <w:basedOn w:val="Char"/>
    <w:link w:val="23"/>
    <w:rsid w:val="009D7B04"/>
    <w:rPr>
      <w:rFonts w:ascii="Times New Roman" w:eastAsia="仿宋_GB2312" w:hAnsi="Times New Roman" w:cs="Times New Roman"/>
      <w:sz w:val="32"/>
      <w:szCs w:val="24"/>
    </w:rPr>
  </w:style>
  <w:style w:type="paragraph" w:customStyle="1" w:styleId="4">
    <w:name w:val="样式4"/>
    <w:basedOn w:val="41"/>
    <w:next w:val="a0"/>
    <w:qFormat/>
    <w:rsid w:val="009D7B04"/>
    <w:pPr>
      <w:numPr>
        <w:numId w:val="17"/>
      </w:numPr>
      <w:ind w:firstLineChars="50" w:firstLine="50"/>
      <w:jc w:val="left"/>
    </w:pPr>
    <w:rPr>
      <w:rFonts w:ascii="华文细黑" w:eastAsia="华文细黑" w:hAnsi="华文细黑"/>
      <w:color w:val="000000"/>
      <w:szCs w:val="28"/>
    </w:rPr>
  </w:style>
  <w:style w:type="paragraph" w:customStyle="1" w:styleId="af6">
    <w:name w:val="表格内容"/>
    <w:basedOn w:val="af1"/>
    <w:qFormat/>
    <w:rsid w:val="009D7B04"/>
    <w:pPr>
      <w:suppressLineNumbers/>
      <w:suppressAutoHyphens/>
    </w:pPr>
    <w:rPr>
      <w:kern w:val="20481"/>
    </w:rPr>
  </w:style>
  <w:style w:type="paragraph" w:customStyle="1" w:styleId="12">
    <w:name w:val="无间距1"/>
    <w:qFormat/>
    <w:rsid w:val="009D7B04"/>
    <w:pPr>
      <w:widowControl w:val="0"/>
      <w:jc w:val="both"/>
    </w:pPr>
    <w:rPr>
      <w:rFonts w:ascii="Times New Roman" w:eastAsia="宋体" w:hAnsi="Times New Roman" w:cs="Times New Roman"/>
    </w:rPr>
  </w:style>
  <w:style w:type="character" w:customStyle="1" w:styleId="font31">
    <w:name w:val="font31"/>
    <w:basedOn w:val="a1"/>
    <w:qFormat/>
    <w:rsid w:val="009D7B04"/>
    <w:rPr>
      <w:rFonts w:ascii="宋体" w:eastAsia="宋体" w:hAnsi="宋体" w:cs="宋体" w:hint="eastAsia"/>
      <w:color w:val="000000"/>
      <w:sz w:val="22"/>
      <w:szCs w:val="22"/>
      <w:u w:val="none"/>
    </w:rPr>
  </w:style>
  <w:style w:type="character" w:customStyle="1" w:styleId="font61">
    <w:name w:val="font61"/>
    <w:basedOn w:val="a1"/>
    <w:qFormat/>
    <w:rsid w:val="009D7B04"/>
    <w:rPr>
      <w:rFonts w:ascii="宋体" w:eastAsia="宋体" w:hAnsi="宋体" w:cs="宋体" w:hint="eastAsia"/>
      <w:color w:val="000000"/>
      <w:sz w:val="21"/>
      <w:szCs w:val="21"/>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6E529C-DD9E-48E8-B77A-EBC56A0223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TotalTime>
  <Pages>1</Pages>
  <Words>7875</Words>
  <Characters>44891</Characters>
  <Application>Microsoft Office Word</Application>
  <DocSecurity>0</DocSecurity>
  <Lines>374</Lines>
  <Paragraphs>105</Paragraphs>
  <ScaleCrop>false</ScaleCrop>
  <Company>MS</Company>
  <LinksUpToDate>false</LinksUpToDate>
  <CharactersWithSpaces>52661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zc</cp:lastModifiedBy>
  <cp:revision>51</cp:revision>
  <dcterms:created xsi:type="dcterms:W3CDTF">2025-01-23T03:21:00Z</dcterms:created>
  <dcterms:modified xsi:type="dcterms:W3CDTF">2025-11-21T02:21:00Z</dcterms:modified>
</cp:coreProperties>
</file>