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78286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E287D80" wp14:editId="42635E62">
                <wp:simplePos x="0" y="0"/>
                <wp:positionH relativeFrom="column">
                  <wp:posOffset>-122555</wp:posOffset>
                </wp:positionH>
                <wp:positionV relativeFrom="paragraph">
                  <wp:posOffset>243840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19.2pt" to="47.05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天津市第一中学滨海学校英语机</w:t>
      </w:r>
      <w:proofErr w:type="gramStart"/>
      <w:r>
        <w:rPr>
          <w:rFonts w:eastAsia="黑体" w:hint="eastAsia"/>
          <w:b/>
          <w:spacing w:val="40"/>
          <w:w w:val="66"/>
          <w:sz w:val="60"/>
          <w:szCs w:val="60"/>
        </w:rPr>
        <w:t>考</w:t>
      </w:r>
      <w:proofErr w:type="gramEnd"/>
      <w:r>
        <w:rPr>
          <w:rFonts w:eastAsia="黑体" w:hint="eastAsia"/>
          <w:b/>
          <w:spacing w:val="40"/>
          <w:w w:val="66"/>
          <w:sz w:val="60"/>
          <w:szCs w:val="60"/>
        </w:rPr>
        <w:t>考场建设</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842D3E" w:rsidRPr="00842D3E">
        <w:rPr>
          <w:rFonts w:eastAsia="黑体"/>
          <w:spacing w:val="40"/>
          <w:w w:val="66"/>
          <w:sz w:val="32"/>
          <w:szCs w:val="32"/>
        </w:rPr>
        <w:t>0307</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2355A1">
        <w:rPr>
          <w:rFonts w:eastAsia="仿宋_GB2312" w:hint="eastAsia"/>
          <w:b/>
          <w:bCs/>
          <w:kern w:val="0"/>
          <w:sz w:val="44"/>
          <w:szCs w:val="44"/>
        </w:rPr>
        <w:t>9</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827B0A" w:rsidRPr="00827B0A">
        <w:rPr>
          <w:rFonts w:ascii="Times New Roman" w:eastAsia="宋体" w:hAnsi="Times New Roman" w:cs="Times New Roman" w:hint="eastAsia"/>
          <w:color w:val="auto"/>
        </w:rPr>
        <w:t>天津市第一中学滨海学校</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175016">
        <w:rPr>
          <w:rFonts w:ascii="Times New Roman" w:eastAsia="宋体" w:hAnsi="Times New Roman" w:cs="Times New Roman" w:hint="eastAsia"/>
          <w:szCs w:val="32"/>
        </w:rPr>
        <w:t>，</w:t>
      </w:r>
      <w:r w:rsidRPr="00C32D11">
        <w:rPr>
          <w:rFonts w:ascii="Times New Roman" w:eastAsia="宋体" w:hAnsi="Times New Roman" w:cs="Times New Roman" w:hint="eastAsia"/>
          <w:color w:val="auto"/>
          <w:szCs w:val="32"/>
        </w:rPr>
        <w:t>对</w:t>
      </w:r>
      <w:r w:rsidR="00827B0A" w:rsidRPr="00C32D11">
        <w:rPr>
          <w:rFonts w:ascii="Times New Roman" w:eastAsia="宋体" w:hAnsi="Times New Roman" w:cs="Times New Roman" w:hint="eastAsia"/>
          <w:color w:val="auto"/>
          <w:szCs w:val="32"/>
        </w:rPr>
        <w:t>天津市第一中学滨海学校英语机</w:t>
      </w:r>
      <w:proofErr w:type="gramStart"/>
      <w:r w:rsidR="00827B0A" w:rsidRPr="00C32D11">
        <w:rPr>
          <w:rFonts w:ascii="Times New Roman" w:eastAsia="宋体" w:hAnsi="Times New Roman" w:cs="Times New Roman" w:hint="eastAsia"/>
          <w:color w:val="auto"/>
          <w:szCs w:val="32"/>
        </w:rPr>
        <w:t>考</w:t>
      </w:r>
      <w:proofErr w:type="gramEnd"/>
      <w:r w:rsidR="00827B0A" w:rsidRPr="00C32D11">
        <w:rPr>
          <w:rFonts w:ascii="Times New Roman" w:eastAsia="宋体" w:hAnsi="Times New Roman" w:cs="Times New Roman" w:hint="eastAsia"/>
          <w:color w:val="auto"/>
          <w:szCs w:val="32"/>
        </w:rPr>
        <w:t>考场建设项目</w:t>
      </w:r>
      <w:r w:rsidRPr="00C32D11">
        <w:rPr>
          <w:rFonts w:ascii="Times New Roman" w:eastAsia="宋体" w:hAnsi="Times New Roman" w:cs="Times New Roman" w:hint="eastAsia"/>
          <w:color w:val="auto"/>
          <w:szCs w:val="32"/>
        </w:rPr>
        <w:t>实施政府</w:t>
      </w:r>
      <w:r w:rsidRPr="00175016">
        <w:rPr>
          <w:rFonts w:ascii="Times New Roman" w:eastAsia="宋体" w:hAnsi="Times New Roman" w:cs="Times New Roman" w:hint="eastAsia"/>
          <w:szCs w:val="32"/>
        </w:rPr>
        <w:t>采购。</w:t>
      </w:r>
      <w:r w:rsidRPr="00175016">
        <w:rPr>
          <w:rFonts w:ascii="Times New Roman" w:eastAsia="宋体" w:hAnsi="Times New Roman" w:cs="Times New Roman"/>
          <w:szCs w:val="32"/>
        </w:rPr>
        <w:t>现欢迎</w:t>
      </w:r>
      <w:r w:rsidRPr="00175016">
        <w:rPr>
          <w:rFonts w:ascii="Times New Roman" w:eastAsia="宋体" w:hAnsi="Times New Roman" w:cs="Times New Roman"/>
          <w:color w:val="auto"/>
          <w:szCs w:val="32"/>
        </w:rPr>
        <w:t>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827B0A" w:rsidRPr="00827B0A">
        <w:rPr>
          <w:rFonts w:ascii="Times New Roman" w:eastAsia="宋体" w:hAnsi="Times New Roman" w:cs="Times New Roman" w:hint="eastAsia"/>
          <w:color w:val="auto"/>
        </w:rPr>
        <w:t>天津市第一中学滨海学校英语机</w:t>
      </w:r>
      <w:proofErr w:type="gramStart"/>
      <w:r w:rsidR="00827B0A" w:rsidRPr="00827B0A">
        <w:rPr>
          <w:rFonts w:ascii="Times New Roman" w:eastAsia="宋体" w:hAnsi="Times New Roman" w:cs="Times New Roman" w:hint="eastAsia"/>
          <w:color w:val="auto"/>
        </w:rPr>
        <w:t>考</w:t>
      </w:r>
      <w:proofErr w:type="gramEnd"/>
      <w:r w:rsidR="00827B0A" w:rsidRPr="00827B0A">
        <w:rPr>
          <w:rFonts w:ascii="Times New Roman" w:eastAsia="宋体" w:hAnsi="Times New Roman" w:cs="Times New Roman" w:hint="eastAsia"/>
          <w:color w:val="auto"/>
        </w:rPr>
        <w:t>考场建设项目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842D3E" w:rsidRPr="00842D3E">
        <w:rPr>
          <w:rFonts w:ascii="Times New Roman" w:eastAsia="宋体" w:hAnsi="Times New Roman" w:cs="Times New Roman"/>
          <w:color w:val="auto"/>
        </w:rPr>
        <w:t>0307</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C32D11"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C32D11">
        <w:rPr>
          <w:rFonts w:hint="eastAsia"/>
          <w:sz w:val="24"/>
          <w:szCs w:val="24"/>
          <w:lang w:val="zh-CN"/>
        </w:rPr>
        <w:t>第一包：</w:t>
      </w:r>
      <w:r w:rsidR="00BF6EEB" w:rsidRPr="00C32D11">
        <w:rPr>
          <w:rFonts w:hint="eastAsia"/>
          <w:sz w:val="24"/>
          <w:szCs w:val="24"/>
          <w:lang w:val="zh-CN"/>
        </w:rPr>
        <w:t>考试专用电脑（学生用机）</w:t>
      </w:r>
      <w:r w:rsidR="00BF6EEB" w:rsidRPr="00C32D11">
        <w:rPr>
          <w:rFonts w:hint="eastAsia"/>
          <w:sz w:val="24"/>
          <w:szCs w:val="24"/>
          <w:lang w:val="zh-CN"/>
        </w:rPr>
        <w:t>100</w:t>
      </w:r>
      <w:r w:rsidR="00BF6EEB" w:rsidRPr="00C32D11">
        <w:rPr>
          <w:rFonts w:hint="eastAsia"/>
          <w:sz w:val="24"/>
          <w:szCs w:val="24"/>
          <w:lang w:val="zh-CN"/>
        </w:rPr>
        <w:t>套、监考终端（教师用机）</w:t>
      </w:r>
      <w:r w:rsidR="00BF6EEB" w:rsidRPr="00C32D11">
        <w:rPr>
          <w:rFonts w:hint="eastAsia"/>
          <w:sz w:val="24"/>
          <w:szCs w:val="24"/>
          <w:lang w:val="zh-CN"/>
        </w:rPr>
        <w:t>2</w:t>
      </w:r>
      <w:r w:rsidR="00BF6EEB" w:rsidRPr="00C32D11">
        <w:rPr>
          <w:rFonts w:hint="eastAsia"/>
          <w:sz w:val="24"/>
          <w:szCs w:val="24"/>
          <w:lang w:val="zh-CN"/>
        </w:rPr>
        <w:t>套、防暴变焦网络巡考专用摄像机</w:t>
      </w:r>
      <w:r w:rsidR="00BF6EEB" w:rsidRPr="00C32D11">
        <w:rPr>
          <w:rFonts w:hint="eastAsia"/>
          <w:sz w:val="24"/>
          <w:szCs w:val="24"/>
          <w:lang w:val="zh-CN"/>
        </w:rPr>
        <w:t>4</w:t>
      </w:r>
      <w:r w:rsidR="00BF6EEB" w:rsidRPr="00C32D11">
        <w:rPr>
          <w:rFonts w:hint="eastAsia"/>
          <w:sz w:val="24"/>
          <w:szCs w:val="24"/>
          <w:lang w:val="zh-CN"/>
        </w:rPr>
        <w:t>台等</w:t>
      </w:r>
      <w:r w:rsidR="00335A65" w:rsidRPr="00C32D11">
        <w:rPr>
          <w:rFonts w:hint="eastAsia"/>
          <w:sz w:val="24"/>
          <w:szCs w:val="24"/>
          <w:lang w:val="zh-CN"/>
        </w:rPr>
        <w:t>（采购需求详见</w:t>
      </w:r>
      <w:r w:rsidR="00BF6EEB" w:rsidRPr="00C32D11">
        <w:rPr>
          <w:rFonts w:hint="eastAsia"/>
          <w:sz w:val="24"/>
          <w:szCs w:val="24"/>
          <w:lang w:val="zh-CN"/>
        </w:rPr>
        <w:t>采购清单</w:t>
      </w:r>
      <w:r w:rsidR="00335A65" w:rsidRPr="00C32D11">
        <w:rPr>
          <w:rFonts w:hint="eastAsia"/>
          <w:sz w:val="24"/>
          <w:szCs w:val="24"/>
          <w:lang w:val="zh-CN"/>
        </w:rPr>
        <w:t>）</w:t>
      </w:r>
      <w:r w:rsidR="00EC51FB" w:rsidRPr="00C32D11">
        <w:rPr>
          <w:rFonts w:hint="eastAsia"/>
          <w:sz w:val="24"/>
          <w:szCs w:val="24"/>
          <w:lang w:val="zh-CN"/>
        </w:rPr>
        <w:t>，合同履行期限</w:t>
      </w:r>
      <w:r w:rsidR="00BF6EEB" w:rsidRPr="00C32D11">
        <w:rPr>
          <w:rFonts w:hint="eastAsia"/>
          <w:sz w:val="24"/>
          <w:szCs w:val="24"/>
          <w:lang w:val="zh-CN"/>
        </w:rPr>
        <w:t>：</w:t>
      </w:r>
      <w:r w:rsidR="00772C5D" w:rsidRPr="00C32D11">
        <w:rPr>
          <w:rFonts w:hint="eastAsia"/>
          <w:sz w:val="24"/>
          <w:szCs w:val="24"/>
          <w:lang w:val="zh-CN"/>
        </w:rPr>
        <w:t>签订合同之日起</w:t>
      </w:r>
      <w:r w:rsidR="00C32D11" w:rsidRPr="00C32D11">
        <w:rPr>
          <w:rFonts w:hint="eastAsia"/>
          <w:sz w:val="24"/>
          <w:szCs w:val="24"/>
          <w:lang w:val="zh-CN"/>
        </w:rPr>
        <w:t>10</w:t>
      </w:r>
      <w:r w:rsidR="00772C5D" w:rsidRPr="00C32D11">
        <w:rPr>
          <w:rFonts w:hint="eastAsia"/>
          <w:sz w:val="24"/>
          <w:szCs w:val="24"/>
          <w:lang w:val="zh-CN"/>
        </w:rPr>
        <w:t>日内到货，货到之日起</w:t>
      </w:r>
      <w:r w:rsidR="00C32D11" w:rsidRPr="00C32D11">
        <w:rPr>
          <w:rFonts w:hint="eastAsia"/>
          <w:sz w:val="24"/>
          <w:szCs w:val="24"/>
          <w:lang w:val="zh-CN"/>
        </w:rPr>
        <w:t>10</w:t>
      </w:r>
      <w:r w:rsidR="00424681">
        <w:rPr>
          <w:rFonts w:hint="eastAsia"/>
          <w:sz w:val="24"/>
          <w:szCs w:val="24"/>
          <w:lang w:val="zh-CN"/>
        </w:rPr>
        <w:t>日</w:t>
      </w:r>
      <w:r w:rsidR="00772C5D" w:rsidRPr="00C32D11">
        <w:rPr>
          <w:rFonts w:hint="eastAsia"/>
          <w:sz w:val="24"/>
          <w:szCs w:val="24"/>
          <w:lang w:val="zh-CN"/>
        </w:rPr>
        <w:t>内安装完成。</w:t>
      </w:r>
    </w:p>
    <w:p w:rsidR="00E92A1C" w:rsidRPr="00C32D11"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C32D11">
        <w:rPr>
          <w:sz w:val="24"/>
          <w:szCs w:val="24"/>
          <w:lang w:val="zh-CN"/>
        </w:rPr>
        <w:t>本项目</w:t>
      </w:r>
      <w:r w:rsidR="00F97162" w:rsidRPr="00C32D11">
        <w:rPr>
          <w:rFonts w:hint="eastAsia"/>
          <w:sz w:val="24"/>
          <w:szCs w:val="24"/>
          <w:lang w:val="zh-CN"/>
        </w:rPr>
        <w:t>不接受进口产品投标。</w:t>
      </w:r>
    </w:p>
    <w:p w:rsidR="002C696D" w:rsidRPr="00C32D11" w:rsidRDefault="00E92A1C" w:rsidP="002A1FBA">
      <w:pPr>
        <w:pStyle w:val="Default"/>
        <w:spacing w:line="360" w:lineRule="auto"/>
        <w:ind w:firstLineChars="200" w:firstLine="480"/>
        <w:jc w:val="both"/>
        <w:rPr>
          <w:rFonts w:ascii="Times New Roman" w:eastAsia="宋体" w:hAnsi="Times New Roman" w:cs="Times New Roman"/>
          <w:color w:val="auto"/>
        </w:rPr>
      </w:pPr>
      <w:r w:rsidRPr="00C32D11">
        <w:rPr>
          <w:rFonts w:ascii="Times New Roman" w:eastAsia="宋体" w:hAnsi="Times New Roman" w:cs="Times New Roman"/>
          <w:color w:val="auto"/>
        </w:rPr>
        <w:t>三、项目预算</w:t>
      </w:r>
    </w:p>
    <w:p w:rsidR="00F97162" w:rsidRPr="00C32D11" w:rsidRDefault="00F97162" w:rsidP="00BF6EEB">
      <w:pPr>
        <w:pStyle w:val="Default"/>
        <w:spacing w:line="360" w:lineRule="auto"/>
        <w:ind w:firstLineChars="200" w:firstLine="480"/>
        <w:jc w:val="both"/>
        <w:rPr>
          <w:rFonts w:ascii="Times New Roman" w:eastAsia="宋体" w:hAnsi="Times New Roman" w:cs="Times New Roman"/>
          <w:color w:val="auto"/>
          <w:highlight w:val="yellow"/>
        </w:rPr>
      </w:pPr>
      <w:r w:rsidRPr="00C32D11">
        <w:rPr>
          <w:rFonts w:ascii="Times New Roman" w:eastAsia="宋体" w:hAnsi="Times New Roman" w:cs="Times New Roman" w:hint="eastAsia"/>
          <w:color w:val="auto"/>
        </w:rPr>
        <w:t>第一包：</w:t>
      </w:r>
      <w:r w:rsidR="00827B0A" w:rsidRPr="00C32D11">
        <w:rPr>
          <w:rFonts w:ascii="Times New Roman" w:eastAsia="宋体" w:hAnsi="Times New Roman" w:cs="Times New Roman"/>
          <w:color w:val="auto"/>
        </w:rPr>
        <w:t>962000</w:t>
      </w:r>
      <w:r w:rsidRPr="00C32D11">
        <w:rPr>
          <w:rFonts w:ascii="Times New Roman" w:eastAsia="宋体" w:hAnsi="Times New Roman" w:cs="Times New Roman" w:hint="eastAsia"/>
          <w:color w:val="auto"/>
        </w:rPr>
        <w:t>元。</w:t>
      </w:r>
    </w:p>
    <w:p w:rsidR="00E92A1C" w:rsidRPr="00C32D11" w:rsidRDefault="00CF3638" w:rsidP="002A1FBA">
      <w:pPr>
        <w:pStyle w:val="Default"/>
        <w:spacing w:line="360" w:lineRule="auto"/>
        <w:ind w:firstLineChars="200" w:firstLine="480"/>
        <w:jc w:val="both"/>
        <w:rPr>
          <w:rFonts w:ascii="Times New Roman" w:eastAsia="宋体" w:hAnsi="Times New Roman" w:cs="Times New Roman"/>
          <w:color w:val="auto"/>
        </w:rPr>
      </w:pPr>
      <w:r w:rsidRPr="00C32D11">
        <w:rPr>
          <w:rFonts w:ascii="Times New Roman" w:eastAsia="宋体" w:hAnsi="Times New Roman" w:cs="Times New Roman" w:hint="eastAsia"/>
          <w:color w:val="auto"/>
        </w:rPr>
        <w:t>四</w:t>
      </w:r>
      <w:r w:rsidR="00E92A1C" w:rsidRPr="00C32D11">
        <w:rPr>
          <w:rFonts w:ascii="Times New Roman" w:eastAsia="宋体" w:hAnsi="Times New Roman" w:cs="Times New Roman"/>
          <w:color w:val="auto"/>
        </w:rPr>
        <w:t>、供应商资格要求（实质性要求）</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4D5B71">
        <w:rPr>
          <w:rFonts w:ascii="Times New Roman" w:eastAsia="宋体" w:hAnsi="Times New Roman" w:cs="Times New Roman" w:hint="eastAsia"/>
          <w:color w:val="auto"/>
        </w:rPr>
        <w:t>（</w:t>
      </w:r>
      <w:r w:rsidR="00BF6EEB">
        <w:rPr>
          <w:rFonts w:ascii="Times New Roman" w:eastAsia="宋体" w:hAnsi="Times New Roman" w:cs="Times New Roman" w:hint="eastAsia"/>
          <w:color w:val="auto"/>
        </w:rPr>
        <w:t>一</w:t>
      </w:r>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lastRenderedPageBreak/>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C32D11" w:rsidRDefault="00FC1BAE" w:rsidP="002A1FBA">
      <w:pPr>
        <w:pStyle w:val="Default"/>
        <w:spacing w:line="360" w:lineRule="auto"/>
        <w:ind w:firstLineChars="200" w:firstLine="480"/>
        <w:jc w:val="both"/>
        <w:rPr>
          <w:rFonts w:ascii="Times New Roman" w:eastAsia="宋体" w:hAnsi="Times New Roman" w:cs="Times New Roman"/>
          <w:color w:val="auto"/>
        </w:rPr>
      </w:pPr>
      <w:r w:rsidRPr="00C32D11">
        <w:rPr>
          <w:rFonts w:ascii="Times New Roman" w:eastAsia="宋体" w:hAnsi="Times New Roman" w:cs="Times New Roman" w:hint="eastAsia"/>
          <w:color w:val="auto"/>
        </w:rPr>
        <w:t>（</w:t>
      </w:r>
      <w:r w:rsidR="00BF6EEB" w:rsidRPr="00C32D11">
        <w:rPr>
          <w:rFonts w:ascii="Times New Roman" w:eastAsia="宋体" w:hAnsi="Times New Roman" w:cs="Times New Roman" w:hint="eastAsia"/>
          <w:color w:val="auto"/>
        </w:rPr>
        <w:t>二</w:t>
      </w:r>
      <w:r w:rsidRPr="00C32D11">
        <w:rPr>
          <w:rFonts w:ascii="Times New Roman" w:eastAsia="宋体" w:hAnsi="Times New Roman" w:cs="Times New Roman" w:hint="eastAsia"/>
          <w:color w:val="auto"/>
        </w:rPr>
        <w:t>）本项目不接受联合体投标。</w:t>
      </w:r>
    </w:p>
    <w:p w:rsidR="00CF3638" w:rsidRPr="00C32D11" w:rsidRDefault="00CF3638" w:rsidP="002A1FBA">
      <w:pPr>
        <w:pStyle w:val="Default"/>
        <w:spacing w:line="360" w:lineRule="auto"/>
        <w:ind w:firstLineChars="200" w:firstLine="480"/>
        <w:jc w:val="both"/>
        <w:rPr>
          <w:rFonts w:ascii="Times New Roman" w:eastAsia="宋体" w:hAnsi="Times New Roman" w:cs="Times New Roman"/>
          <w:color w:val="auto"/>
        </w:rPr>
      </w:pPr>
      <w:r w:rsidRPr="00C32D11">
        <w:rPr>
          <w:rFonts w:ascii="Times New Roman" w:eastAsia="宋体" w:hAnsi="Times New Roman" w:cs="Times New Roman" w:hint="eastAsia"/>
          <w:color w:val="auto"/>
        </w:rPr>
        <w:t>五</w:t>
      </w:r>
      <w:r w:rsidRPr="00C32D11">
        <w:rPr>
          <w:rFonts w:ascii="Times New Roman" w:eastAsia="宋体" w:hAnsi="Times New Roman" w:cs="Times New Roman"/>
          <w:color w:val="auto"/>
        </w:rPr>
        <w:t>、项目需要落实的政府采购政策</w:t>
      </w:r>
    </w:p>
    <w:p w:rsidR="00CF3638" w:rsidRPr="00C32D11" w:rsidRDefault="00CF3638" w:rsidP="002A1FBA">
      <w:pPr>
        <w:pStyle w:val="Default"/>
        <w:spacing w:line="360" w:lineRule="auto"/>
        <w:ind w:firstLineChars="200" w:firstLine="480"/>
        <w:rPr>
          <w:rFonts w:ascii="Times New Roman" w:eastAsia="宋体" w:hAnsi="Times New Roman" w:cs="Times New Roman"/>
          <w:color w:val="auto"/>
        </w:rPr>
      </w:pPr>
      <w:r w:rsidRPr="00C32D11">
        <w:rPr>
          <w:rFonts w:ascii="Times New Roman" w:eastAsia="宋体" w:hAnsi="Times New Roman" w:cs="Times New Roman" w:hint="eastAsia"/>
          <w:color w:val="auto"/>
        </w:rPr>
        <w:t>（一）全部货物均由</w:t>
      </w:r>
      <w:r w:rsidR="00B70C05" w:rsidRPr="00C32D11">
        <w:rPr>
          <w:rFonts w:ascii="Times New Roman" w:eastAsia="宋体" w:hAnsi="Times New Roman" w:cs="Times New Roman" w:hint="eastAsia"/>
          <w:color w:val="auto"/>
        </w:rPr>
        <w:t>小</w:t>
      </w:r>
      <w:proofErr w:type="gramStart"/>
      <w:r w:rsidR="00B70C05" w:rsidRPr="00C32D11">
        <w:rPr>
          <w:rFonts w:ascii="Times New Roman" w:eastAsia="宋体" w:hAnsi="Times New Roman" w:cs="Times New Roman" w:hint="eastAsia"/>
          <w:color w:val="auto"/>
        </w:rPr>
        <w:t>微</w:t>
      </w:r>
      <w:r w:rsidRPr="00C32D11">
        <w:rPr>
          <w:rFonts w:ascii="Times New Roman" w:eastAsia="宋体" w:hAnsi="Times New Roman" w:cs="Times New Roman" w:hint="eastAsia"/>
          <w:color w:val="auto"/>
        </w:rPr>
        <w:t>企业</w:t>
      </w:r>
      <w:proofErr w:type="gramEnd"/>
      <w:r w:rsidRPr="00C32D11">
        <w:rPr>
          <w:rFonts w:ascii="Times New Roman" w:eastAsia="宋体" w:hAnsi="Times New Roman" w:cs="Times New Roman" w:hint="eastAsia"/>
          <w:color w:val="auto"/>
        </w:rPr>
        <w:t>制造的，对符合规定的小</w:t>
      </w:r>
      <w:proofErr w:type="gramStart"/>
      <w:r w:rsidRPr="00C32D11">
        <w:rPr>
          <w:rFonts w:ascii="Times New Roman" w:eastAsia="宋体" w:hAnsi="Times New Roman" w:cs="Times New Roman" w:hint="eastAsia"/>
          <w:color w:val="auto"/>
        </w:rPr>
        <w:t>微企业</w:t>
      </w:r>
      <w:proofErr w:type="gramEnd"/>
      <w:r w:rsidRPr="00C32D11">
        <w:rPr>
          <w:rFonts w:ascii="Times New Roman" w:eastAsia="宋体" w:hAnsi="Times New Roman" w:cs="Times New Roman" w:hint="eastAsia"/>
          <w:color w:val="auto"/>
        </w:rPr>
        <w:t>制造的产品报价给予</w:t>
      </w:r>
      <w:r w:rsidR="003813A0" w:rsidRPr="00C32D11">
        <w:rPr>
          <w:rFonts w:ascii="Times New Roman" w:eastAsia="宋体" w:hAnsi="Times New Roman" w:cs="Times New Roman" w:hint="eastAsia"/>
          <w:color w:val="auto"/>
        </w:rPr>
        <w:t>2</w:t>
      </w:r>
      <w:r w:rsidR="0094325F" w:rsidRPr="00C32D11">
        <w:rPr>
          <w:rFonts w:ascii="Times New Roman" w:eastAsia="宋体" w:hAnsi="Times New Roman" w:cs="Times New Roman" w:hint="eastAsia"/>
          <w:color w:val="auto"/>
        </w:rPr>
        <w:t>0</w:t>
      </w:r>
      <w:r w:rsidRPr="00C32D11">
        <w:rPr>
          <w:rFonts w:ascii="Times New Roman" w:eastAsia="宋体" w:hAnsi="Times New Roman" w:cs="Times New Roman" w:hint="eastAsia"/>
          <w:color w:val="auto"/>
        </w:rPr>
        <w:t>%</w:t>
      </w:r>
      <w:r w:rsidR="00B70C05" w:rsidRPr="00C32D11">
        <w:rPr>
          <w:rFonts w:ascii="Times New Roman" w:eastAsia="宋体" w:hAnsi="Times New Roman" w:cs="Times New Roman" w:hint="eastAsia"/>
          <w:color w:val="auto"/>
        </w:rPr>
        <w:t>的扣除。货物既有小</w:t>
      </w:r>
      <w:proofErr w:type="gramStart"/>
      <w:r w:rsidR="00B70C05" w:rsidRPr="00C32D11">
        <w:rPr>
          <w:rFonts w:ascii="Times New Roman" w:eastAsia="宋体" w:hAnsi="Times New Roman" w:cs="Times New Roman" w:hint="eastAsia"/>
          <w:color w:val="auto"/>
        </w:rPr>
        <w:t>微企业</w:t>
      </w:r>
      <w:proofErr w:type="gramEnd"/>
      <w:r w:rsidR="00B70C05" w:rsidRPr="00C32D11">
        <w:rPr>
          <w:rFonts w:ascii="Times New Roman" w:eastAsia="宋体" w:hAnsi="Times New Roman" w:cs="Times New Roman" w:hint="eastAsia"/>
          <w:color w:val="auto"/>
        </w:rPr>
        <w:t>制造的货物，也有大中</w:t>
      </w:r>
      <w:r w:rsidRPr="00C32D11">
        <w:rPr>
          <w:rFonts w:ascii="Times New Roman" w:eastAsia="宋体" w:hAnsi="Times New Roman" w:cs="Times New Roman" w:hint="eastAsia"/>
          <w:color w:val="auto"/>
        </w:rPr>
        <w:t>企业制造的货物，不享受此扶持政策。</w:t>
      </w:r>
    </w:p>
    <w:p w:rsidR="00CF3638" w:rsidRPr="00C32D11" w:rsidRDefault="00CF3638" w:rsidP="002A1FBA">
      <w:pPr>
        <w:pStyle w:val="Default"/>
        <w:spacing w:line="360" w:lineRule="auto"/>
        <w:ind w:firstLineChars="200" w:firstLine="480"/>
        <w:rPr>
          <w:rFonts w:ascii="Times New Roman" w:eastAsia="宋体" w:hAnsi="Times New Roman" w:cs="Times New Roman"/>
          <w:color w:val="auto"/>
        </w:rPr>
      </w:pPr>
      <w:r w:rsidRPr="00C32D11">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C32D11">
        <w:rPr>
          <w:rFonts w:ascii="Times New Roman" w:eastAsia="宋体" w:hAnsi="Times New Roman" w:cs="Times New Roman"/>
          <w:color w:val="auto"/>
        </w:rPr>
        <w:t>（三）根据财政部、民政部、中国残疾人联合会发布的《关于促进残疾人就业政府采购政策的通知》规</w:t>
      </w:r>
      <w:r w:rsidRPr="002A6C3E">
        <w:rPr>
          <w:rFonts w:ascii="Times New Roman" w:eastAsia="宋体" w:hAnsi="Times New Roman" w:cs="Times New Roman"/>
          <w:color w:val="auto"/>
        </w:rPr>
        <w:t>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lastRenderedPageBreak/>
        <w:t>〔</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0A3FF5">
        <w:rPr>
          <w:rFonts w:ascii="Times New Roman" w:eastAsia="宋体" w:hAnsi="Times New Roman" w:cs="Times New Roman"/>
          <w:color w:val="auto"/>
        </w:rPr>
        <w:t>件时间：</w:t>
      </w:r>
      <w:r w:rsidR="0019101B" w:rsidRPr="000A3FF5">
        <w:rPr>
          <w:rFonts w:ascii="Times New Roman" w:eastAsia="宋体" w:hAnsi="Times New Roman" w:cs="Times New Roman"/>
          <w:color w:val="auto"/>
        </w:rPr>
        <w:t>2025</w:t>
      </w:r>
      <w:r w:rsidR="0019101B" w:rsidRPr="000A3FF5">
        <w:rPr>
          <w:rFonts w:ascii="Times New Roman" w:eastAsia="宋体" w:hAnsi="Times New Roman" w:cs="Times New Roman"/>
          <w:color w:val="auto"/>
        </w:rPr>
        <w:t>年</w:t>
      </w:r>
      <w:r w:rsidR="00C32D11" w:rsidRPr="000A3FF5">
        <w:rPr>
          <w:rFonts w:ascii="Times New Roman" w:eastAsia="宋体" w:hAnsi="Times New Roman" w:cs="Times New Roman" w:hint="eastAsia"/>
          <w:color w:val="auto"/>
        </w:rPr>
        <w:t>9</w:t>
      </w:r>
      <w:r w:rsidRPr="000A3FF5">
        <w:rPr>
          <w:rFonts w:ascii="Times New Roman" w:eastAsia="宋体" w:hAnsi="Times New Roman" w:cs="Times New Roman"/>
          <w:color w:val="auto"/>
        </w:rPr>
        <w:t>月</w:t>
      </w:r>
      <w:r w:rsidR="004A6210" w:rsidRPr="000A3FF5">
        <w:rPr>
          <w:rFonts w:ascii="Times New Roman" w:eastAsia="宋体" w:hAnsi="Times New Roman" w:cs="Times New Roman" w:hint="eastAsia"/>
          <w:color w:val="auto"/>
        </w:rPr>
        <w:t>15</w:t>
      </w:r>
      <w:r w:rsidRPr="000A3FF5">
        <w:rPr>
          <w:rFonts w:ascii="Times New Roman" w:eastAsia="宋体" w:hAnsi="Times New Roman" w:cs="Times New Roman"/>
          <w:color w:val="auto"/>
        </w:rPr>
        <w:t>日至</w:t>
      </w:r>
      <w:r w:rsidR="0019101B" w:rsidRPr="000A3FF5">
        <w:rPr>
          <w:rFonts w:ascii="Times New Roman" w:eastAsia="宋体" w:hAnsi="Times New Roman" w:cs="Times New Roman"/>
          <w:color w:val="auto"/>
        </w:rPr>
        <w:t>2025</w:t>
      </w:r>
      <w:r w:rsidR="0019101B" w:rsidRPr="000A3FF5">
        <w:rPr>
          <w:rFonts w:ascii="Times New Roman" w:eastAsia="宋体" w:hAnsi="Times New Roman" w:cs="Times New Roman"/>
          <w:color w:val="auto"/>
        </w:rPr>
        <w:t>年</w:t>
      </w:r>
      <w:r w:rsidR="00C32D11" w:rsidRPr="000A3FF5">
        <w:rPr>
          <w:rFonts w:ascii="Times New Roman" w:eastAsia="宋体" w:hAnsi="Times New Roman" w:cs="Times New Roman" w:hint="eastAsia"/>
          <w:color w:val="auto"/>
        </w:rPr>
        <w:t>9</w:t>
      </w:r>
      <w:r w:rsidRPr="000A3FF5">
        <w:rPr>
          <w:rFonts w:ascii="Times New Roman" w:eastAsia="宋体" w:hAnsi="Times New Roman" w:cs="Times New Roman"/>
          <w:color w:val="auto"/>
        </w:rPr>
        <w:t>月</w:t>
      </w:r>
      <w:r w:rsidR="004A6210" w:rsidRPr="000A3FF5">
        <w:rPr>
          <w:rFonts w:ascii="Times New Roman" w:eastAsia="宋体" w:hAnsi="Times New Roman" w:cs="Times New Roman" w:hint="eastAsia"/>
          <w:color w:val="auto"/>
        </w:rPr>
        <w:t>22</w:t>
      </w:r>
      <w:r w:rsidRPr="000A3FF5">
        <w:rPr>
          <w:rFonts w:ascii="Times New Roman" w:eastAsia="宋体" w:hAnsi="Times New Roman" w:cs="Times New Roman"/>
          <w:color w:val="auto"/>
        </w:rPr>
        <w:t>日，每日</w:t>
      </w:r>
      <w:r w:rsidRPr="000A3FF5">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A4D3F" w:rsidRPr="00CA3269" w:rsidRDefault="00AA4D3F" w:rsidP="00AA4D3F">
      <w:pPr>
        <w:pStyle w:val="Default"/>
        <w:spacing w:line="360" w:lineRule="auto"/>
        <w:ind w:firstLineChars="200" w:firstLine="480"/>
        <w:jc w:val="both"/>
        <w:rPr>
          <w:rFonts w:ascii="Times New Roman" w:eastAsia="宋体" w:hAnsi="Times New Roman" w:cs="Times New Roman"/>
          <w:color w:val="auto"/>
        </w:rPr>
      </w:pPr>
      <w:r w:rsidRPr="00CA3269">
        <w:rPr>
          <w:rFonts w:ascii="Times New Roman" w:eastAsia="宋体" w:hAnsi="Times New Roman" w:cs="Times New Roman"/>
          <w:color w:val="auto"/>
        </w:rPr>
        <w:t>（</w:t>
      </w:r>
      <w:r w:rsidRPr="00CA3269">
        <w:rPr>
          <w:rFonts w:ascii="Times New Roman" w:eastAsia="宋体" w:hAnsi="Times New Roman" w:cs="Times New Roman" w:hint="eastAsia"/>
          <w:color w:val="auto"/>
        </w:rPr>
        <w:t>三</w:t>
      </w:r>
      <w:r w:rsidRPr="00CA3269">
        <w:rPr>
          <w:rFonts w:ascii="Times New Roman" w:eastAsia="宋体" w:hAnsi="Times New Roman" w:cs="Times New Roman"/>
          <w:color w:val="auto"/>
        </w:rPr>
        <w:t>）</w:t>
      </w:r>
      <w:r w:rsidRPr="00CA3269">
        <w:rPr>
          <w:rFonts w:ascii="Times New Roman" w:eastAsia="宋体" w:hAnsi="Times New Roman" w:cs="Times New Roman" w:hint="eastAsia"/>
          <w:color w:val="auto"/>
        </w:rPr>
        <w:t>本项目不组织</w:t>
      </w:r>
      <w:r w:rsidRPr="00CA3269">
        <w:rPr>
          <w:rFonts w:ascii="Times New Roman" w:eastAsia="宋体" w:hAnsi="Times New Roman" w:cs="Times New Roman"/>
          <w:color w:val="auto"/>
        </w:rPr>
        <w:t>踏勘现场</w:t>
      </w:r>
      <w:r w:rsidRPr="00CA3269">
        <w:rPr>
          <w:rFonts w:ascii="Times New Roman" w:eastAsia="宋体" w:hAnsi="Times New Roman" w:cs="Times New Roman" w:hint="eastAsia"/>
          <w:color w:val="auto"/>
        </w:rPr>
        <w:t>。</w:t>
      </w:r>
    </w:p>
    <w:p w:rsidR="00CF3638" w:rsidRPr="00E62DEE" w:rsidRDefault="00CF3638" w:rsidP="002A1FBA">
      <w:pPr>
        <w:pStyle w:val="Default"/>
        <w:spacing w:line="360" w:lineRule="auto"/>
        <w:ind w:firstLineChars="200" w:firstLine="480"/>
        <w:jc w:val="both"/>
        <w:rPr>
          <w:rFonts w:ascii="Times New Roman" w:eastAsia="宋体" w:hAnsi="Times New Roman" w:cs="Times New Roman"/>
          <w:color w:val="auto"/>
        </w:rPr>
      </w:pPr>
      <w:r w:rsidRPr="00E62DEE">
        <w:rPr>
          <w:rFonts w:ascii="Times New Roman" w:eastAsia="宋体" w:hAnsi="Times New Roman" w:cs="Times New Roman" w:hint="eastAsia"/>
          <w:color w:val="auto"/>
        </w:rPr>
        <w:t>（</w:t>
      </w:r>
      <w:r w:rsidR="000B006B" w:rsidRPr="00E62DEE">
        <w:rPr>
          <w:rFonts w:ascii="Times New Roman" w:eastAsia="宋体" w:hAnsi="Times New Roman" w:cs="Times New Roman" w:hint="eastAsia"/>
          <w:color w:val="auto"/>
        </w:rPr>
        <w:t>四</w:t>
      </w:r>
      <w:r w:rsidRPr="00E62DEE">
        <w:rPr>
          <w:rFonts w:ascii="Times New Roman" w:eastAsia="宋体" w:hAnsi="Times New Roman" w:cs="Times New Roman" w:hint="eastAsia"/>
          <w:color w:val="auto"/>
        </w:rPr>
        <w:t>）本项目不组织标前答疑会</w:t>
      </w:r>
      <w:r w:rsidRPr="00E62DEE">
        <w:rPr>
          <w:rFonts w:ascii="Times New Roman" w:eastAsia="宋体" w:hAnsi="Times New Roman" w:cs="Times New Roman"/>
          <w:color w:val="auto"/>
        </w:rPr>
        <w:t>。</w:t>
      </w:r>
    </w:p>
    <w:p w:rsidR="00CF3638" w:rsidRPr="00E62DEE" w:rsidRDefault="00CF3638" w:rsidP="002A1FBA">
      <w:pPr>
        <w:pStyle w:val="Default"/>
        <w:spacing w:line="360" w:lineRule="auto"/>
        <w:ind w:firstLineChars="200" w:firstLine="480"/>
        <w:jc w:val="both"/>
        <w:rPr>
          <w:rFonts w:ascii="Times New Roman" w:eastAsia="宋体" w:hAnsi="Times New Roman" w:cs="Times New Roman"/>
          <w:color w:val="auto"/>
        </w:rPr>
      </w:pPr>
      <w:r w:rsidRPr="00E62DEE">
        <w:rPr>
          <w:rFonts w:ascii="Times New Roman" w:eastAsia="宋体" w:hAnsi="Times New Roman" w:cs="Times New Roman"/>
          <w:color w:val="auto"/>
        </w:rPr>
        <w:t>七、网上应答时间</w:t>
      </w:r>
    </w:p>
    <w:p w:rsidR="00CF3638" w:rsidRPr="000A3FF5" w:rsidRDefault="0019101B" w:rsidP="002A1FBA">
      <w:pPr>
        <w:pStyle w:val="Default"/>
        <w:spacing w:line="360" w:lineRule="auto"/>
        <w:ind w:firstLineChars="200" w:firstLine="480"/>
        <w:jc w:val="both"/>
        <w:rPr>
          <w:rFonts w:ascii="Times New Roman" w:eastAsia="宋体" w:hAnsi="Times New Roman" w:cs="Times New Roman"/>
          <w:color w:val="auto"/>
        </w:rPr>
      </w:pPr>
      <w:r w:rsidRPr="000A3FF5">
        <w:rPr>
          <w:rFonts w:ascii="Times New Roman" w:eastAsia="宋体" w:hAnsi="Times New Roman" w:cs="Times New Roman"/>
          <w:color w:val="auto"/>
        </w:rPr>
        <w:t>2025</w:t>
      </w:r>
      <w:r w:rsidRPr="000A3FF5">
        <w:rPr>
          <w:rFonts w:ascii="Times New Roman" w:eastAsia="宋体" w:hAnsi="Times New Roman" w:cs="Times New Roman"/>
          <w:color w:val="auto"/>
        </w:rPr>
        <w:t>年</w:t>
      </w:r>
      <w:r w:rsidR="00C32D11" w:rsidRPr="000A3FF5">
        <w:rPr>
          <w:rFonts w:ascii="Times New Roman" w:eastAsia="宋体" w:hAnsi="Times New Roman" w:cs="Times New Roman" w:hint="eastAsia"/>
          <w:color w:val="auto"/>
        </w:rPr>
        <w:t>9</w:t>
      </w:r>
      <w:r w:rsidR="00CF3638" w:rsidRPr="000A3FF5">
        <w:rPr>
          <w:rFonts w:ascii="Times New Roman" w:eastAsia="宋体" w:hAnsi="Times New Roman" w:cs="Times New Roman"/>
          <w:color w:val="auto"/>
        </w:rPr>
        <w:t>月</w:t>
      </w:r>
      <w:r w:rsidR="004A6210" w:rsidRPr="000A3FF5">
        <w:rPr>
          <w:rFonts w:ascii="Times New Roman" w:eastAsia="宋体" w:hAnsi="Times New Roman" w:cs="Times New Roman" w:hint="eastAsia"/>
          <w:color w:val="auto"/>
        </w:rPr>
        <w:t>15</w:t>
      </w:r>
      <w:r w:rsidR="00CF3638" w:rsidRPr="000A3FF5">
        <w:rPr>
          <w:rFonts w:ascii="Times New Roman" w:eastAsia="宋体" w:hAnsi="Times New Roman" w:cs="Times New Roman"/>
          <w:color w:val="auto"/>
        </w:rPr>
        <w:t>日</w:t>
      </w:r>
      <w:r w:rsidR="00CF3638" w:rsidRPr="000A3FF5">
        <w:rPr>
          <w:rFonts w:ascii="Times New Roman" w:eastAsia="宋体" w:hAnsi="Times New Roman" w:cs="Times New Roman"/>
          <w:color w:val="auto"/>
        </w:rPr>
        <w:t>9:00</w:t>
      </w:r>
      <w:r w:rsidR="00CF3638" w:rsidRPr="000A3FF5">
        <w:rPr>
          <w:rFonts w:ascii="Times New Roman" w:eastAsia="宋体" w:hAnsi="Times New Roman" w:cs="Times New Roman"/>
          <w:color w:val="auto"/>
        </w:rPr>
        <w:t>至</w:t>
      </w:r>
      <w:r w:rsidRPr="000A3FF5">
        <w:rPr>
          <w:rFonts w:ascii="Times New Roman" w:eastAsia="宋体" w:hAnsi="Times New Roman" w:cs="Times New Roman"/>
          <w:color w:val="auto"/>
        </w:rPr>
        <w:t>2025</w:t>
      </w:r>
      <w:r w:rsidRPr="000A3FF5">
        <w:rPr>
          <w:rFonts w:ascii="Times New Roman" w:eastAsia="宋体" w:hAnsi="Times New Roman" w:cs="Times New Roman"/>
          <w:color w:val="auto"/>
        </w:rPr>
        <w:t>年</w:t>
      </w:r>
      <w:r w:rsidR="00D56C30" w:rsidRPr="000A3FF5">
        <w:rPr>
          <w:rFonts w:ascii="Times New Roman" w:eastAsia="宋体" w:hAnsi="Times New Roman" w:cs="Times New Roman" w:hint="eastAsia"/>
          <w:color w:val="auto"/>
        </w:rPr>
        <w:t>10</w:t>
      </w:r>
      <w:r w:rsidR="00CF3638" w:rsidRPr="000A3FF5">
        <w:rPr>
          <w:rFonts w:ascii="Times New Roman" w:eastAsia="宋体" w:hAnsi="Times New Roman" w:cs="Times New Roman"/>
          <w:color w:val="auto"/>
        </w:rPr>
        <w:t>月</w:t>
      </w:r>
      <w:r w:rsidR="00A502A5" w:rsidRPr="000A3FF5">
        <w:rPr>
          <w:rFonts w:ascii="Times New Roman" w:eastAsia="宋体" w:hAnsi="Times New Roman" w:cs="Times New Roman" w:hint="eastAsia"/>
          <w:color w:val="auto"/>
        </w:rPr>
        <w:t>10</w:t>
      </w:r>
      <w:r w:rsidR="00CF3638" w:rsidRPr="000A3FF5">
        <w:rPr>
          <w:rFonts w:ascii="Times New Roman" w:eastAsia="宋体" w:hAnsi="Times New Roman" w:cs="Times New Roman"/>
          <w:color w:val="auto"/>
        </w:rPr>
        <w:t>日</w:t>
      </w:r>
      <w:r w:rsidR="00CF3638" w:rsidRPr="000A3FF5">
        <w:rPr>
          <w:rFonts w:ascii="Times New Roman" w:eastAsia="宋体" w:hAnsi="Times New Roman" w:cs="Times New Roman"/>
          <w:color w:val="auto"/>
        </w:rPr>
        <w:t>8:30</w:t>
      </w:r>
      <w:r w:rsidR="00CF3638" w:rsidRPr="000A3FF5">
        <w:rPr>
          <w:rFonts w:ascii="Times New Roman" w:eastAsia="宋体" w:hAnsi="Times New Roman" w:cs="Times New Roman"/>
          <w:color w:val="auto"/>
        </w:rPr>
        <w:t>，使用</w:t>
      </w:r>
      <w:r w:rsidR="004B1798" w:rsidRPr="000A3FF5">
        <w:rPr>
          <w:rFonts w:ascii="Times New Roman" w:eastAsia="宋体" w:hAnsi="Times New Roman" w:cs="Times New Roman"/>
          <w:color w:val="auto"/>
        </w:rPr>
        <w:t>天津数字认证有限公司</w:t>
      </w:r>
      <w:r w:rsidR="00C52C03" w:rsidRPr="000A3FF5">
        <w:rPr>
          <w:rFonts w:ascii="Times New Roman" w:eastAsia="宋体" w:hAnsi="Times New Roman" w:cs="Times New Roman"/>
          <w:color w:val="auto"/>
        </w:rPr>
        <w:t>发出的</w:t>
      </w:r>
      <w:r w:rsidR="00C52C03" w:rsidRPr="000A3FF5">
        <w:rPr>
          <w:rFonts w:ascii="Times New Roman" w:eastAsia="宋体" w:hAnsi="Times New Roman" w:cs="Times New Roman"/>
          <w:color w:val="auto"/>
        </w:rPr>
        <w:t>CA</w:t>
      </w:r>
      <w:r w:rsidR="00C52C03" w:rsidRPr="000A3FF5">
        <w:rPr>
          <w:rFonts w:ascii="Times New Roman" w:eastAsia="宋体" w:hAnsi="Times New Roman" w:cs="Times New Roman"/>
          <w:color w:val="auto"/>
        </w:rPr>
        <w:t>数字证书（原天津市电子认证中心发出尚在有效期内的</w:t>
      </w:r>
      <w:r w:rsidR="00C52C03" w:rsidRPr="000A3FF5">
        <w:rPr>
          <w:rFonts w:ascii="Times New Roman" w:eastAsia="宋体" w:hAnsi="Times New Roman" w:cs="Times New Roman"/>
          <w:color w:val="auto"/>
        </w:rPr>
        <w:t>CA</w:t>
      </w:r>
      <w:r w:rsidR="00C52C03" w:rsidRPr="000A3FF5">
        <w:rPr>
          <w:rFonts w:ascii="Times New Roman" w:eastAsia="宋体" w:hAnsi="Times New Roman" w:cs="Times New Roman"/>
          <w:color w:val="auto"/>
        </w:rPr>
        <w:t>数字证书</w:t>
      </w:r>
      <w:r w:rsidR="00F7678B" w:rsidRPr="000A3FF5">
        <w:rPr>
          <w:rFonts w:ascii="Times New Roman" w:eastAsia="宋体" w:hAnsi="Times New Roman" w:cs="Times New Roman"/>
          <w:color w:val="auto"/>
        </w:rPr>
        <w:t>仍可使用</w:t>
      </w:r>
      <w:r w:rsidR="00C52C03" w:rsidRPr="000A3FF5">
        <w:rPr>
          <w:rFonts w:ascii="Times New Roman" w:eastAsia="宋体" w:hAnsi="Times New Roman" w:cs="Times New Roman"/>
          <w:color w:val="auto"/>
        </w:rPr>
        <w:t>）</w:t>
      </w:r>
      <w:r w:rsidR="007847A1" w:rsidRPr="000A3FF5">
        <w:rPr>
          <w:rFonts w:ascii="Times New Roman" w:eastAsia="宋体" w:hAnsi="Times New Roman" w:cs="Times New Roman" w:hint="eastAsia"/>
          <w:color w:val="auto"/>
        </w:rPr>
        <w:t>登录</w:t>
      </w:r>
      <w:r w:rsidR="00CF3638" w:rsidRPr="000A3FF5">
        <w:rPr>
          <w:rFonts w:ascii="Times New Roman" w:eastAsia="宋体" w:hAnsi="Times New Roman" w:cs="Times New Roman" w:hint="eastAsia"/>
          <w:color w:val="auto"/>
        </w:rPr>
        <w:t>天津市政府采购中心网（网址：</w:t>
      </w:r>
      <w:r w:rsidR="00CF3638" w:rsidRPr="000A3FF5">
        <w:rPr>
          <w:rFonts w:ascii="Times New Roman" w:eastAsia="宋体" w:hAnsi="Times New Roman" w:cs="Times New Roman" w:hint="eastAsia"/>
          <w:color w:val="auto"/>
        </w:rPr>
        <w:t>http://tjgpc.zwfwb.tj.gov.cn</w:t>
      </w:r>
      <w:r w:rsidR="00CF3638" w:rsidRPr="000A3FF5">
        <w:rPr>
          <w:rFonts w:ascii="Times New Roman" w:eastAsia="宋体" w:hAnsi="Times New Roman" w:cs="Times New Roman" w:hint="eastAsia"/>
          <w:color w:val="auto"/>
        </w:rPr>
        <w:t>）</w:t>
      </w:r>
      <w:r w:rsidR="00CF3638" w:rsidRPr="000A3FF5">
        <w:rPr>
          <w:rFonts w:ascii="Times New Roman" w:eastAsia="宋体" w:hAnsi="Times New Roman" w:cs="Times New Roman" w:hint="eastAsia"/>
          <w:color w:val="auto"/>
        </w:rPr>
        <w:t>-</w:t>
      </w:r>
      <w:r w:rsidR="00CF3638" w:rsidRPr="000A3FF5">
        <w:rPr>
          <w:rFonts w:ascii="Times New Roman" w:eastAsia="宋体" w:hAnsi="Times New Roman" w:cs="Times New Roman" w:hint="eastAsia"/>
          <w:color w:val="auto"/>
        </w:rPr>
        <w:t>“</w:t>
      </w:r>
      <w:r w:rsidR="006157E5" w:rsidRPr="000A3FF5">
        <w:rPr>
          <w:rFonts w:ascii="Times New Roman" w:eastAsia="宋体" w:hAnsi="Times New Roman" w:cs="Times New Roman" w:hint="eastAsia"/>
          <w:color w:val="auto"/>
        </w:rPr>
        <w:t>网上招投标”</w:t>
      </w:r>
      <w:r w:rsidR="006157E5" w:rsidRPr="000A3FF5">
        <w:rPr>
          <w:rFonts w:ascii="Times New Roman" w:eastAsia="宋体" w:hAnsi="Times New Roman" w:cs="Times New Roman" w:hint="eastAsia"/>
          <w:color w:val="auto"/>
        </w:rPr>
        <w:t>-</w:t>
      </w:r>
      <w:r w:rsidR="006157E5" w:rsidRPr="000A3FF5">
        <w:rPr>
          <w:rFonts w:ascii="Times New Roman" w:eastAsia="宋体" w:hAnsi="Times New Roman" w:cs="Times New Roman" w:hint="eastAsia"/>
          <w:color w:val="auto"/>
        </w:rPr>
        <w:t>“供应商登录”</w:t>
      </w:r>
      <w:r w:rsidR="006157E5" w:rsidRPr="000A3FF5">
        <w:rPr>
          <w:rFonts w:ascii="Times New Roman" w:eastAsia="宋体" w:hAnsi="Times New Roman" w:cs="Times New Roman" w:hint="eastAsia"/>
          <w:color w:val="auto"/>
        </w:rPr>
        <w:t>-</w:t>
      </w:r>
      <w:r w:rsidR="006157E5" w:rsidRPr="000A3FF5">
        <w:rPr>
          <w:rFonts w:ascii="Times New Roman" w:eastAsia="宋体" w:hAnsi="Times New Roman" w:cs="Times New Roman" w:hint="eastAsia"/>
          <w:color w:val="auto"/>
        </w:rPr>
        <w:t>“市级集采机构入口”</w:t>
      </w:r>
      <w:r w:rsidR="00CF3638" w:rsidRPr="000A3FF5">
        <w:rPr>
          <w:rFonts w:ascii="Times New Roman" w:eastAsia="宋体" w:hAnsi="Times New Roman" w:cs="Times New Roman"/>
          <w:color w:val="auto"/>
        </w:rPr>
        <w:t>进行应答</w:t>
      </w:r>
      <w:r w:rsidR="00CF3638" w:rsidRPr="000A3FF5">
        <w:rPr>
          <w:rFonts w:ascii="Times New Roman" w:eastAsia="宋体" w:hAnsi="Times New Roman" w:cs="Times New Roman" w:hint="eastAsia"/>
          <w:color w:val="auto"/>
        </w:rPr>
        <w:t>并提交</w:t>
      </w:r>
      <w:r w:rsidR="00CF3638" w:rsidRPr="000A3FF5">
        <w:rPr>
          <w:rFonts w:ascii="Times New Roman" w:eastAsia="宋体" w:hAnsi="Times New Roman" w:cs="Times New Roman"/>
          <w:color w:val="auto"/>
        </w:rPr>
        <w:t>。</w:t>
      </w:r>
    </w:p>
    <w:p w:rsidR="00CF3638" w:rsidRPr="000A3FF5" w:rsidRDefault="00CF3638" w:rsidP="002A1FBA">
      <w:pPr>
        <w:pStyle w:val="Default"/>
        <w:spacing w:line="360" w:lineRule="auto"/>
        <w:ind w:firstLineChars="200" w:firstLine="480"/>
        <w:rPr>
          <w:rFonts w:ascii="Times New Roman" w:eastAsia="宋体" w:hAnsi="Times New Roman" w:cs="Times New Roman"/>
          <w:color w:val="auto"/>
        </w:rPr>
      </w:pPr>
      <w:r w:rsidRPr="000A3FF5">
        <w:rPr>
          <w:rFonts w:ascii="Times New Roman" w:eastAsia="宋体" w:hAnsi="Times New Roman" w:cs="Times New Roman"/>
          <w:color w:val="auto"/>
        </w:rPr>
        <w:t>网上应答帮助链接：</w:t>
      </w:r>
      <w:r w:rsidRPr="000A3FF5">
        <w:rPr>
          <w:rFonts w:ascii="Times New Roman" w:eastAsia="宋体" w:hAnsi="Times New Roman" w:cs="Times New Roman"/>
          <w:color w:val="auto"/>
        </w:rPr>
        <w:t>http://tjgpc.zwfwb.tj.gov.cn/webInfo/getWebInfoListForwebInfoClass.do?fkWebInfoclassId=W008</w:t>
      </w:r>
    </w:p>
    <w:p w:rsidR="00CF3638" w:rsidRPr="000A3FF5" w:rsidRDefault="00CF3638" w:rsidP="002A1FBA">
      <w:pPr>
        <w:pStyle w:val="Default"/>
        <w:spacing w:line="360" w:lineRule="auto"/>
        <w:ind w:firstLineChars="200" w:firstLine="480"/>
        <w:jc w:val="both"/>
        <w:rPr>
          <w:rFonts w:ascii="Times New Roman" w:eastAsia="宋体" w:hAnsi="Times New Roman" w:cs="Times New Roman"/>
          <w:color w:val="auto"/>
        </w:rPr>
      </w:pPr>
      <w:r w:rsidRPr="000A3FF5">
        <w:rPr>
          <w:rFonts w:ascii="Times New Roman" w:eastAsia="宋体" w:hAnsi="Times New Roman" w:cs="Times New Roman"/>
          <w:color w:val="auto"/>
        </w:rPr>
        <w:lastRenderedPageBreak/>
        <w:t>八、投标</w:t>
      </w:r>
      <w:r w:rsidRPr="000A3FF5">
        <w:rPr>
          <w:rFonts w:ascii="Times New Roman" w:eastAsia="宋体" w:hAnsi="Times New Roman" w:cs="Times New Roman" w:hint="eastAsia"/>
          <w:color w:val="auto"/>
        </w:rPr>
        <w:t>截止</w:t>
      </w:r>
      <w:r w:rsidRPr="000A3FF5">
        <w:rPr>
          <w:rFonts w:ascii="Times New Roman" w:eastAsia="宋体" w:hAnsi="Times New Roman" w:cs="Times New Roman"/>
          <w:color w:val="auto"/>
        </w:rPr>
        <w:t>时间</w:t>
      </w:r>
      <w:r w:rsidRPr="000A3FF5">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0A3FF5">
        <w:rPr>
          <w:rFonts w:ascii="Times New Roman" w:eastAsia="宋体" w:hAnsi="Times New Roman" w:cs="Times New Roman"/>
          <w:color w:val="auto"/>
        </w:rPr>
        <w:t>（一）投标</w:t>
      </w:r>
      <w:r w:rsidRPr="000A3FF5">
        <w:rPr>
          <w:rFonts w:ascii="Times New Roman" w:eastAsia="宋体" w:hAnsi="Times New Roman" w:cs="Times New Roman" w:hint="eastAsia"/>
          <w:color w:val="auto"/>
        </w:rPr>
        <w:t>截止</w:t>
      </w:r>
      <w:r w:rsidRPr="000A3FF5">
        <w:rPr>
          <w:rFonts w:ascii="Times New Roman" w:eastAsia="宋体" w:hAnsi="Times New Roman" w:cs="Times New Roman"/>
          <w:color w:val="auto"/>
        </w:rPr>
        <w:t>时间：</w:t>
      </w:r>
      <w:r w:rsidR="0019101B" w:rsidRPr="000A3FF5">
        <w:rPr>
          <w:rFonts w:ascii="Times New Roman" w:eastAsia="宋体" w:hAnsi="Times New Roman" w:cs="Times New Roman"/>
          <w:color w:val="auto"/>
        </w:rPr>
        <w:t>2025</w:t>
      </w:r>
      <w:r w:rsidR="0019101B" w:rsidRPr="000A3FF5">
        <w:rPr>
          <w:rFonts w:ascii="Times New Roman" w:eastAsia="宋体" w:hAnsi="Times New Roman" w:cs="Times New Roman"/>
          <w:color w:val="auto"/>
        </w:rPr>
        <w:t>年</w:t>
      </w:r>
      <w:r w:rsidR="00D56C30" w:rsidRPr="000A3FF5">
        <w:rPr>
          <w:rFonts w:ascii="Times New Roman" w:eastAsia="宋体" w:hAnsi="Times New Roman" w:cs="Times New Roman" w:hint="eastAsia"/>
          <w:color w:val="auto"/>
        </w:rPr>
        <w:t>10</w:t>
      </w:r>
      <w:r w:rsidRPr="000A3FF5">
        <w:rPr>
          <w:rFonts w:ascii="Times New Roman" w:eastAsia="宋体" w:hAnsi="Times New Roman" w:cs="Times New Roman"/>
          <w:color w:val="auto"/>
        </w:rPr>
        <w:t>月</w:t>
      </w:r>
      <w:r w:rsidR="00A502A5" w:rsidRPr="000A3FF5">
        <w:rPr>
          <w:rFonts w:ascii="Times New Roman" w:eastAsia="宋体" w:hAnsi="Times New Roman" w:cs="Times New Roman" w:hint="eastAsia"/>
          <w:color w:val="auto"/>
        </w:rPr>
        <w:t>10</w:t>
      </w:r>
      <w:r w:rsidRPr="000A3FF5">
        <w:rPr>
          <w:rFonts w:ascii="Times New Roman" w:eastAsia="宋体" w:hAnsi="Times New Roman" w:cs="Times New Roman"/>
          <w:color w:val="auto"/>
        </w:rPr>
        <w:t>日</w:t>
      </w:r>
      <w:r w:rsidRPr="000A3FF5">
        <w:rPr>
          <w:rFonts w:ascii="Times New Roman" w:eastAsia="宋体" w:hAnsi="Times New Roman" w:cs="Times New Roman"/>
          <w:color w:val="auto"/>
        </w:rPr>
        <w:t>8:30</w:t>
      </w:r>
      <w:r w:rsidRPr="000A3FF5">
        <w:rPr>
          <w:rFonts w:ascii="Times New Roman" w:eastAsia="宋体" w:hAnsi="Times New Roman" w:cs="Times New Roman" w:hint="eastAsia"/>
          <w:color w:val="auto"/>
          <w:szCs w:val="21"/>
        </w:rPr>
        <w:t>。</w:t>
      </w:r>
      <w:r w:rsidRPr="000A3FF5">
        <w:rPr>
          <w:rFonts w:ascii="Times New Roman" w:eastAsia="宋体" w:hAnsi="Times New Roman" w:cs="Times New Roman"/>
          <w:color w:val="auto"/>
        </w:rPr>
        <w:t>投标截止时间前</w:t>
      </w:r>
      <w:r w:rsidRPr="000A3FF5">
        <w:rPr>
          <w:rFonts w:ascii="Times New Roman" w:eastAsia="宋体" w:hAnsi="Times New Roman" w:cs="Times New Roman" w:hint="eastAsia"/>
          <w:color w:val="auto"/>
        </w:rPr>
        <w:t>提交网上应答并上传加盖投标人电子签章的</w:t>
      </w:r>
      <w:r w:rsidR="00D971D1" w:rsidRPr="000A3FF5">
        <w:rPr>
          <w:rFonts w:ascii="Times New Roman" w:eastAsia="宋体" w:hAnsi="Times New Roman" w:cs="Times New Roman" w:hint="eastAsia"/>
          <w:color w:val="auto"/>
        </w:rPr>
        <w:t>电子投标文件</w:t>
      </w:r>
      <w:r w:rsidRPr="000A3FF5">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CF3638" w:rsidRPr="000A3FF5"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0A3FF5">
        <w:rPr>
          <w:rFonts w:ascii="Times New Roman" w:eastAsia="宋体" w:hAnsi="Times New Roman" w:cs="Times New Roman"/>
          <w:color w:val="auto"/>
        </w:rPr>
        <w:t>时间：</w:t>
      </w:r>
      <w:r w:rsidR="0019101B" w:rsidRPr="000A3FF5">
        <w:rPr>
          <w:rFonts w:ascii="Times New Roman" w:eastAsia="宋体" w:hAnsi="Times New Roman" w:cs="Times New Roman"/>
          <w:color w:val="auto"/>
        </w:rPr>
        <w:t>2025</w:t>
      </w:r>
      <w:r w:rsidR="0019101B" w:rsidRPr="000A3FF5">
        <w:rPr>
          <w:rFonts w:ascii="Times New Roman" w:eastAsia="宋体" w:hAnsi="Times New Roman" w:cs="Times New Roman"/>
          <w:color w:val="auto"/>
        </w:rPr>
        <w:t>年</w:t>
      </w:r>
      <w:r w:rsidR="00D56C30" w:rsidRPr="000A3FF5">
        <w:rPr>
          <w:rFonts w:ascii="Times New Roman" w:eastAsia="宋体" w:hAnsi="Times New Roman" w:cs="Times New Roman" w:hint="eastAsia"/>
          <w:color w:val="auto"/>
        </w:rPr>
        <w:t>10</w:t>
      </w:r>
      <w:r w:rsidRPr="000A3FF5">
        <w:rPr>
          <w:rFonts w:ascii="Times New Roman" w:eastAsia="宋体" w:hAnsi="Times New Roman" w:cs="Times New Roman"/>
          <w:color w:val="auto"/>
        </w:rPr>
        <w:t>月</w:t>
      </w:r>
      <w:r w:rsidR="00A502A5" w:rsidRPr="000A3FF5">
        <w:rPr>
          <w:rFonts w:ascii="Times New Roman" w:eastAsia="宋体" w:hAnsi="Times New Roman" w:cs="Times New Roman" w:hint="eastAsia"/>
          <w:color w:val="auto"/>
        </w:rPr>
        <w:t>10</w:t>
      </w:r>
      <w:r w:rsidRPr="000A3FF5">
        <w:rPr>
          <w:rFonts w:ascii="Times New Roman" w:eastAsia="宋体" w:hAnsi="Times New Roman" w:cs="Times New Roman"/>
          <w:color w:val="auto"/>
        </w:rPr>
        <w:t>日</w:t>
      </w:r>
      <w:r w:rsidRPr="000A3FF5">
        <w:rPr>
          <w:rFonts w:ascii="Times New Roman" w:eastAsia="宋体" w:hAnsi="Times New Roman" w:cs="Times New Roman"/>
          <w:color w:val="auto"/>
        </w:rPr>
        <w:t>8:30</w:t>
      </w:r>
      <w:r w:rsidRPr="000A3FF5">
        <w:rPr>
          <w:rFonts w:ascii="Times New Roman" w:eastAsia="宋体" w:hAnsi="Times New Roman" w:cs="Times New Roman"/>
          <w:color w:val="auto"/>
        </w:rPr>
        <w:t>至</w:t>
      </w:r>
      <w:r w:rsidRPr="000A3FF5">
        <w:rPr>
          <w:rFonts w:ascii="Times New Roman" w:eastAsia="宋体" w:hAnsi="Times New Roman" w:cs="Times New Roman"/>
          <w:color w:val="auto"/>
        </w:rPr>
        <w:t>9:</w:t>
      </w:r>
      <w:r w:rsidRPr="000A3FF5">
        <w:rPr>
          <w:rFonts w:ascii="Times New Roman" w:eastAsia="宋体" w:hAnsi="Times New Roman" w:cs="Times New Roman" w:hint="eastAsia"/>
          <w:color w:val="auto"/>
        </w:rPr>
        <w:t>30</w:t>
      </w:r>
      <w:r w:rsidRPr="000A3FF5">
        <w:rPr>
          <w:rFonts w:ascii="Times New Roman" w:eastAsia="宋体" w:hAnsi="Times New Roman" w:cs="Times New Roman"/>
          <w:color w:val="auto"/>
        </w:rPr>
        <w:t>完成开标解密的投标为有效投标。</w:t>
      </w:r>
    </w:p>
    <w:p w:rsidR="00CF3638" w:rsidRPr="000A3FF5" w:rsidRDefault="00CF3638" w:rsidP="002A1FBA">
      <w:pPr>
        <w:pStyle w:val="Default"/>
        <w:spacing w:line="360" w:lineRule="auto"/>
        <w:ind w:firstLineChars="200" w:firstLine="480"/>
        <w:jc w:val="both"/>
        <w:rPr>
          <w:rFonts w:ascii="Times New Roman" w:eastAsia="宋体" w:hAnsi="Times New Roman" w:cs="Times New Roman"/>
          <w:color w:val="auto"/>
        </w:rPr>
      </w:pPr>
      <w:r w:rsidRPr="000A3FF5">
        <w:rPr>
          <w:rFonts w:ascii="Times New Roman" w:eastAsia="宋体" w:hAnsi="Times New Roman" w:cs="Times New Roman"/>
          <w:color w:val="auto"/>
        </w:rPr>
        <w:t>（二）开标</w:t>
      </w:r>
      <w:r w:rsidRPr="000A3FF5">
        <w:rPr>
          <w:rFonts w:ascii="Times New Roman" w:eastAsia="宋体" w:hAnsi="Times New Roman" w:cs="Times New Roman" w:hint="eastAsia"/>
          <w:color w:val="auto"/>
        </w:rPr>
        <w:t>解密方式</w:t>
      </w:r>
      <w:r w:rsidRPr="000A3FF5">
        <w:rPr>
          <w:rFonts w:ascii="Times New Roman" w:eastAsia="宋体" w:hAnsi="Times New Roman" w:cs="Times New Roman"/>
          <w:color w:val="auto"/>
        </w:rPr>
        <w:t>：本项目采用网上开标方式，投标人须于</w:t>
      </w:r>
      <w:r w:rsidRPr="000A3FF5">
        <w:rPr>
          <w:rFonts w:ascii="Times New Roman" w:eastAsia="宋体" w:hAnsi="Times New Roman" w:cs="Times New Roman" w:hint="eastAsia"/>
          <w:color w:val="auto"/>
        </w:rPr>
        <w:t>规定时间</w:t>
      </w:r>
      <w:r w:rsidRPr="000A3FF5">
        <w:rPr>
          <w:rFonts w:ascii="Times New Roman" w:eastAsia="宋体" w:hAnsi="Times New Roman" w:cs="Times New Roman"/>
          <w:color w:val="auto"/>
        </w:rPr>
        <w:t>内使用</w:t>
      </w:r>
      <w:r w:rsidR="004B1798" w:rsidRPr="000A3FF5">
        <w:rPr>
          <w:rFonts w:ascii="Times New Roman" w:eastAsia="宋体" w:hAnsi="Times New Roman" w:cs="Times New Roman"/>
          <w:color w:val="auto"/>
        </w:rPr>
        <w:t>天津数字认证有限公司</w:t>
      </w:r>
      <w:r w:rsidR="00C52C03" w:rsidRPr="000A3FF5">
        <w:rPr>
          <w:rFonts w:ascii="Times New Roman" w:eastAsia="宋体" w:hAnsi="Times New Roman" w:cs="Times New Roman"/>
          <w:color w:val="auto"/>
        </w:rPr>
        <w:t>发出的</w:t>
      </w:r>
      <w:r w:rsidR="00C52C03" w:rsidRPr="000A3FF5">
        <w:rPr>
          <w:rFonts w:ascii="Times New Roman" w:eastAsia="宋体" w:hAnsi="Times New Roman" w:cs="Times New Roman"/>
          <w:color w:val="auto"/>
        </w:rPr>
        <w:t>CA</w:t>
      </w:r>
      <w:r w:rsidR="00C52C03" w:rsidRPr="000A3FF5">
        <w:rPr>
          <w:rFonts w:ascii="Times New Roman" w:eastAsia="宋体" w:hAnsi="Times New Roman" w:cs="Times New Roman"/>
          <w:color w:val="auto"/>
        </w:rPr>
        <w:t>数字证书（原天津市电子认证中心发出尚在有效期内的</w:t>
      </w:r>
      <w:r w:rsidR="00C52C03" w:rsidRPr="000A3FF5">
        <w:rPr>
          <w:rFonts w:ascii="Times New Roman" w:eastAsia="宋体" w:hAnsi="Times New Roman" w:cs="Times New Roman"/>
          <w:color w:val="auto"/>
        </w:rPr>
        <w:t>CA</w:t>
      </w:r>
      <w:r w:rsidR="00C52C03" w:rsidRPr="000A3FF5">
        <w:rPr>
          <w:rFonts w:ascii="Times New Roman" w:eastAsia="宋体" w:hAnsi="Times New Roman" w:cs="Times New Roman"/>
          <w:color w:val="auto"/>
        </w:rPr>
        <w:t>数字证书</w:t>
      </w:r>
      <w:r w:rsidR="00F7678B" w:rsidRPr="000A3FF5">
        <w:rPr>
          <w:rFonts w:ascii="Times New Roman" w:eastAsia="宋体" w:hAnsi="Times New Roman" w:cs="Times New Roman"/>
          <w:color w:val="auto"/>
        </w:rPr>
        <w:t>仍可使用</w:t>
      </w:r>
      <w:r w:rsidR="00C52C03" w:rsidRPr="000A3FF5">
        <w:rPr>
          <w:rFonts w:ascii="Times New Roman" w:eastAsia="宋体" w:hAnsi="Times New Roman" w:cs="Times New Roman"/>
          <w:color w:val="auto"/>
        </w:rPr>
        <w:t>）</w:t>
      </w:r>
      <w:r w:rsidR="007847A1" w:rsidRPr="000A3FF5">
        <w:rPr>
          <w:rFonts w:ascii="Times New Roman" w:eastAsia="宋体" w:hAnsi="Times New Roman" w:cs="Times New Roman" w:hint="eastAsia"/>
          <w:color w:val="auto"/>
        </w:rPr>
        <w:t>登录</w:t>
      </w:r>
      <w:r w:rsidRPr="000A3FF5">
        <w:rPr>
          <w:rFonts w:ascii="Times New Roman" w:eastAsia="宋体" w:hAnsi="Times New Roman" w:cs="Times New Roman" w:hint="eastAsia"/>
          <w:color w:val="auto"/>
        </w:rPr>
        <w:t>天津市政府采购中心网（网址：</w:t>
      </w:r>
      <w:r w:rsidRPr="000A3FF5">
        <w:rPr>
          <w:rFonts w:ascii="Times New Roman" w:eastAsia="宋体" w:hAnsi="Times New Roman" w:cs="Times New Roman" w:hint="eastAsia"/>
          <w:color w:val="auto"/>
        </w:rPr>
        <w:t>http://tjgpc.zwfwb.tj.gov.cn</w:t>
      </w:r>
      <w:r w:rsidRPr="000A3FF5">
        <w:rPr>
          <w:rFonts w:ascii="Times New Roman" w:eastAsia="宋体" w:hAnsi="Times New Roman" w:cs="Times New Roman" w:hint="eastAsia"/>
          <w:color w:val="auto"/>
        </w:rPr>
        <w:t>）</w:t>
      </w:r>
      <w:r w:rsidRPr="000A3FF5">
        <w:rPr>
          <w:rFonts w:ascii="Times New Roman" w:eastAsia="宋体" w:hAnsi="Times New Roman" w:cs="Times New Roman" w:hint="eastAsia"/>
          <w:color w:val="auto"/>
        </w:rPr>
        <w:t>-</w:t>
      </w:r>
      <w:r w:rsidRPr="000A3FF5">
        <w:rPr>
          <w:rFonts w:ascii="Times New Roman" w:eastAsia="宋体" w:hAnsi="Times New Roman" w:cs="Times New Roman" w:hint="eastAsia"/>
          <w:color w:val="auto"/>
        </w:rPr>
        <w:t>“</w:t>
      </w:r>
      <w:r w:rsidR="006157E5" w:rsidRPr="000A3FF5">
        <w:rPr>
          <w:rFonts w:ascii="Times New Roman" w:eastAsia="宋体" w:hAnsi="Times New Roman" w:cs="Times New Roman" w:hint="eastAsia"/>
          <w:color w:val="auto"/>
        </w:rPr>
        <w:t>网上招投标”</w:t>
      </w:r>
      <w:r w:rsidR="006157E5" w:rsidRPr="000A3FF5">
        <w:rPr>
          <w:rFonts w:ascii="Times New Roman" w:eastAsia="宋体" w:hAnsi="Times New Roman" w:cs="Times New Roman" w:hint="eastAsia"/>
          <w:color w:val="auto"/>
        </w:rPr>
        <w:t>-</w:t>
      </w:r>
      <w:r w:rsidR="006157E5" w:rsidRPr="000A3FF5">
        <w:rPr>
          <w:rFonts w:ascii="Times New Roman" w:eastAsia="宋体" w:hAnsi="Times New Roman" w:cs="Times New Roman" w:hint="eastAsia"/>
          <w:color w:val="auto"/>
        </w:rPr>
        <w:t>“供应商登录”</w:t>
      </w:r>
      <w:r w:rsidR="006157E5" w:rsidRPr="000A3FF5">
        <w:rPr>
          <w:rFonts w:ascii="Times New Roman" w:eastAsia="宋体" w:hAnsi="Times New Roman" w:cs="Times New Roman" w:hint="eastAsia"/>
          <w:color w:val="auto"/>
        </w:rPr>
        <w:t>-</w:t>
      </w:r>
      <w:r w:rsidR="006157E5" w:rsidRPr="000A3FF5">
        <w:rPr>
          <w:rFonts w:ascii="Times New Roman" w:eastAsia="宋体" w:hAnsi="Times New Roman" w:cs="Times New Roman" w:hint="eastAsia"/>
          <w:color w:val="auto"/>
        </w:rPr>
        <w:t>“市级集采机构入口”</w:t>
      </w:r>
      <w:r w:rsidRPr="000A3FF5">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0A3FF5">
        <w:rPr>
          <w:rFonts w:ascii="Times New Roman" w:eastAsia="宋体" w:hAnsi="Times New Roman" w:cs="Times New Roman"/>
          <w:color w:val="auto"/>
        </w:rPr>
        <w:t>（三）网上开标公示时间：</w:t>
      </w:r>
      <w:r w:rsidR="0019101B" w:rsidRPr="000A3FF5">
        <w:rPr>
          <w:rFonts w:ascii="Times New Roman" w:eastAsia="宋体" w:hAnsi="Times New Roman" w:cs="Times New Roman"/>
          <w:color w:val="auto"/>
        </w:rPr>
        <w:t>2025</w:t>
      </w:r>
      <w:r w:rsidR="0019101B" w:rsidRPr="000A3FF5">
        <w:rPr>
          <w:rFonts w:ascii="Times New Roman" w:eastAsia="宋体" w:hAnsi="Times New Roman" w:cs="Times New Roman"/>
          <w:color w:val="auto"/>
        </w:rPr>
        <w:t>年</w:t>
      </w:r>
      <w:r w:rsidR="00D56C30" w:rsidRPr="000A3FF5">
        <w:rPr>
          <w:rFonts w:ascii="Times New Roman" w:eastAsia="宋体" w:hAnsi="Times New Roman" w:cs="Times New Roman" w:hint="eastAsia"/>
          <w:color w:val="auto"/>
        </w:rPr>
        <w:t>10</w:t>
      </w:r>
      <w:r w:rsidRPr="000A3FF5">
        <w:rPr>
          <w:rFonts w:ascii="Times New Roman" w:eastAsia="宋体" w:hAnsi="Times New Roman" w:cs="Times New Roman"/>
          <w:color w:val="auto"/>
        </w:rPr>
        <w:t>月</w:t>
      </w:r>
      <w:r w:rsidR="00A502A5" w:rsidRPr="000A3FF5">
        <w:rPr>
          <w:rFonts w:ascii="Times New Roman" w:eastAsia="宋体" w:hAnsi="Times New Roman" w:cs="Times New Roman" w:hint="eastAsia"/>
          <w:color w:val="auto"/>
        </w:rPr>
        <w:t>10</w:t>
      </w:r>
      <w:r w:rsidRPr="000A3FF5">
        <w:rPr>
          <w:rFonts w:ascii="Times New Roman" w:eastAsia="宋体" w:hAnsi="Times New Roman" w:cs="Times New Roman"/>
          <w:color w:val="auto"/>
        </w:rPr>
        <w:t>日</w:t>
      </w:r>
      <w:r w:rsidRPr="000A3FF5">
        <w:rPr>
          <w:rFonts w:ascii="Times New Roman" w:eastAsia="宋体" w:hAnsi="Times New Roman" w:cs="Times New Roman"/>
          <w:color w:val="auto"/>
        </w:rPr>
        <w:t>9:</w:t>
      </w:r>
      <w:r w:rsidRPr="000A3FF5">
        <w:rPr>
          <w:rFonts w:ascii="Times New Roman" w:eastAsia="宋体" w:hAnsi="Times New Roman" w:cs="Times New Roman" w:hint="eastAsia"/>
          <w:color w:val="auto"/>
        </w:rPr>
        <w:t>30</w:t>
      </w:r>
      <w:r w:rsidRPr="000A3FF5">
        <w:rPr>
          <w:rFonts w:ascii="Times New Roman" w:eastAsia="宋体" w:hAnsi="Times New Roman" w:cs="Times New Roman"/>
          <w:color w:val="auto"/>
        </w:rPr>
        <w:t>至</w:t>
      </w:r>
      <w:r w:rsidRPr="000A3FF5">
        <w:rPr>
          <w:rFonts w:ascii="Times New Roman" w:eastAsia="宋体" w:hAnsi="Times New Roman" w:cs="Times New Roman"/>
          <w:color w:val="auto"/>
        </w:rPr>
        <w:t>12:00</w:t>
      </w:r>
      <w:r w:rsidRPr="000A3FF5">
        <w:rPr>
          <w:rFonts w:ascii="Times New Roman" w:eastAsia="宋体" w:hAnsi="Times New Roman" w:cs="Times New Roman"/>
          <w:color w:val="auto"/>
        </w:rPr>
        <w:t>。</w:t>
      </w:r>
      <w:r w:rsidRPr="000A3FF5">
        <w:rPr>
          <w:rFonts w:ascii="Times New Roman" w:eastAsia="宋体" w:hAnsi="Times New Roman" w:cs="Times New Roman" w:hint="eastAsia"/>
          <w:color w:val="auto"/>
        </w:rPr>
        <w:t>投标人可在规定时间内使用</w:t>
      </w:r>
      <w:r w:rsidR="004B1798" w:rsidRPr="000A3FF5">
        <w:rPr>
          <w:rFonts w:ascii="Times New Roman" w:eastAsia="宋体" w:hAnsi="Times New Roman" w:cs="Times New Roman" w:hint="eastAsia"/>
          <w:color w:val="auto"/>
        </w:rPr>
        <w:t>天津数字认证有限公司</w:t>
      </w:r>
      <w:r w:rsidR="00C52C03" w:rsidRPr="000A3FF5">
        <w:rPr>
          <w:rFonts w:ascii="Times New Roman" w:eastAsia="宋体" w:hAnsi="Times New Roman" w:cs="Times New Roman" w:hint="eastAsia"/>
          <w:color w:val="auto"/>
        </w:rPr>
        <w:t>发出的</w:t>
      </w:r>
      <w:r w:rsidR="00C52C03" w:rsidRPr="000A3FF5">
        <w:rPr>
          <w:rFonts w:ascii="Times New Roman" w:eastAsia="宋体" w:hAnsi="Times New Roman" w:cs="Times New Roman" w:hint="eastAsia"/>
          <w:color w:val="auto"/>
        </w:rPr>
        <w:t>CA</w:t>
      </w:r>
      <w:r w:rsidR="00C52C03" w:rsidRPr="000A3FF5">
        <w:rPr>
          <w:rFonts w:ascii="Times New Roman" w:eastAsia="宋体" w:hAnsi="Times New Roman" w:cs="Times New Roman" w:hint="eastAsia"/>
          <w:color w:val="auto"/>
        </w:rPr>
        <w:t>数字证书（原天津市电子认证中心发出尚在有效期内的</w:t>
      </w:r>
      <w:r w:rsidR="00C52C03" w:rsidRPr="000A3FF5">
        <w:rPr>
          <w:rFonts w:ascii="Times New Roman" w:eastAsia="宋体" w:hAnsi="Times New Roman" w:cs="Times New Roman" w:hint="eastAsia"/>
          <w:color w:val="auto"/>
        </w:rPr>
        <w:t>CA</w:t>
      </w:r>
      <w:r w:rsidR="00C52C03" w:rsidRPr="000A3FF5">
        <w:rPr>
          <w:rFonts w:ascii="Times New Roman" w:eastAsia="宋体" w:hAnsi="Times New Roman" w:cs="Times New Roman" w:hint="eastAsia"/>
          <w:color w:val="auto"/>
        </w:rPr>
        <w:t>数字证书</w:t>
      </w:r>
      <w:r w:rsidR="00F7678B" w:rsidRPr="000A3FF5">
        <w:rPr>
          <w:rFonts w:ascii="Times New Roman" w:eastAsia="宋体" w:hAnsi="Times New Roman" w:cs="Times New Roman" w:hint="eastAsia"/>
          <w:color w:val="auto"/>
        </w:rPr>
        <w:t>仍可使用</w:t>
      </w:r>
      <w:r w:rsidR="00C52C03" w:rsidRPr="000A3FF5">
        <w:rPr>
          <w:rFonts w:ascii="Times New Roman" w:eastAsia="宋体" w:hAnsi="Times New Roman" w:cs="Times New Roman" w:hint="eastAsia"/>
          <w:color w:val="auto"/>
        </w:rPr>
        <w:t>）</w:t>
      </w:r>
      <w:r w:rsidR="007847A1" w:rsidRPr="000A3FF5">
        <w:rPr>
          <w:rFonts w:ascii="Times New Roman" w:eastAsia="宋体" w:hAnsi="Times New Roman" w:cs="Times New Roman" w:hint="eastAsia"/>
          <w:color w:val="auto"/>
        </w:rPr>
        <w:t>登录</w:t>
      </w:r>
      <w:r w:rsidRPr="000A3FF5">
        <w:rPr>
          <w:rFonts w:ascii="Times New Roman" w:eastAsia="宋体" w:hAnsi="Times New Roman" w:cs="Times New Roman" w:hint="eastAsia"/>
          <w:color w:val="auto"/>
        </w:rPr>
        <w:t>天津市政府采购中心网（网</w:t>
      </w:r>
      <w:r w:rsidRPr="00225C2F">
        <w:rPr>
          <w:rFonts w:ascii="Times New Roman" w:eastAsia="宋体" w:hAnsi="Times New Roman" w:cs="Times New Roman" w:hint="eastAsia"/>
          <w:color w:val="auto"/>
        </w:rPr>
        <w:t>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BF6EEB">
        <w:rPr>
          <w:rFonts w:ascii="Times New Roman" w:eastAsia="宋体" w:hAnsi="Times New Roman" w:cs="Times New Roman" w:hint="eastAsia"/>
          <w:color w:val="auto"/>
        </w:rPr>
        <w:t>李楠、</w:t>
      </w:r>
      <w:r w:rsidR="00BF6EEB">
        <w:rPr>
          <w:rFonts w:ascii="Times New Roman" w:eastAsia="宋体" w:hAnsi="Times New Roman" w:cs="Times New Roman"/>
          <w:color w:val="auto"/>
        </w:rPr>
        <w:t>张东伟</w:t>
      </w:r>
      <w:r w:rsidR="00BF6EEB">
        <w:rPr>
          <w:rFonts w:ascii="Times New Roman" w:eastAsia="宋体" w:hAnsi="Times New Roman" w:cs="Times New Roman" w:hint="eastAsia"/>
          <w:color w:val="auto"/>
        </w:rPr>
        <w:t>、</w:t>
      </w:r>
      <w:r w:rsidR="00BF6EEB">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F6EEB">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F6EEB" w:rsidRPr="00BF6EEB">
        <w:rPr>
          <w:rFonts w:ascii="Times New Roman" w:eastAsia="宋体" w:hAnsi="Times New Roman" w:cs="Times New Roman" w:hint="eastAsia"/>
          <w:color w:val="auto"/>
        </w:rPr>
        <w:t>天津市第一中学滨海学校</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F6EEB" w:rsidRPr="00BF6EEB">
        <w:rPr>
          <w:rFonts w:ascii="Times New Roman" w:eastAsia="宋体" w:hAnsi="Times New Roman" w:cs="Times New Roman" w:hint="eastAsia"/>
          <w:color w:val="auto"/>
        </w:rPr>
        <w:t>天津市空港经济区东七道</w:t>
      </w:r>
      <w:r w:rsidR="00BF6EEB" w:rsidRPr="00BF6EEB">
        <w:rPr>
          <w:rFonts w:ascii="Times New Roman" w:eastAsia="宋体" w:hAnsi="Times New Roman" w:cs="Times New Roman" w:hint="eastAsia"/>
          <w:color w:val="auto"/>
        </w:rPr>
        <w:t>196</w:t>
      </w:r>
      <w:r w:rsidR="00BF6EEB" w:rsidRPr="00BF6EEB">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F6EEB" w:rsidRPr="00BF6EEB">
        <w:rPr>
          <w:rFonts w:ascii="Times New Roman" w:eastAsia="宋体" w:hAnsi="Times New Roman" w:cs="Times New Roman" w:hint="eastAsia"/>
          <w:color w:val="auto"/>
        </w:rPr>
        <w:t>王凯</w:t>
      </w:r>
    </w:p>
    <w:p w:rsidR="00CF3638" w:rsidRPr="00750AB2" w:rsidRDefault="00CF3638" w:rsidP="00BF6EE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F6EEB" w:rsidRPr="00BF6EEB">
        <w:rPr>
          <w:rFonts w:ascii="Times New Roman" w:eastAsia="宋体" w:hAnsi="Times New Roman" w:cs="Times New Roman"/>
          <w:color w:val="auto"/>
        </w:rPr>
        <w:t>022-84819909</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3F79EF" w:rsidRDefault="00CF3638" w:rsidP="002A1FBA">
      <w:pPr>
        <w:pStyle w:val="Default"/>
        <w:spacing w:line="360" w:lineRule="auto"/>
        <w:ind w:firstLineChars="200" w:firstLine="480"/>
        <w:rPr>
          <w:rFonts w:ascii="Times New Roman" w:eastAsia="宋体" w:hAnsi="Times New Roman" w:cs="Times New Roman"/>
          <w:color w:val="auto"/>
        </w:rPr>
      </w:pPr>
      <w:r w:rsidRPr="003F79EF">
        <w:rPr>
          <w:rFonts w:ascii="Times New Roman" w:eastAsia="宋体" w:hAnsi="Times New Roman" w:cs="Times New Roman" w:hint="eastAsia"/>
          <w:color w:val="auto"/>
        </w:rPr>
        <w:t xml:space="preserve">1. </w:t>
      </w:r>
      <w:r w:rsidRPr="003F79EF">
        <w:rPr>
          <w:rFonts w:ascii="Times New Roman" w:eastAsia="宋体" w:hAnsi="Times New Roman" w:cs="Times New Roman" w:hint="eastAsia"/>
          <w:color w:val="auto"/>
        </w:rPr>
        <w:t>联系部门：</w:t>
      </w:r>
      <w:r w:rsidR="00BF6EEB" w:rsidRPr="003F79EF">
        <w:rPr>
          <w:rFonts w:ascii="Times New Roman" w:eastAsia="宋体" w:hAnsi="Times New Roman" w:cs="Times New Roman" w:hint="eastAsia"/>
          <w:color w:val="auto"/>
        </w:rPr>
        <w:t>天津市第一中学滨海学校</w:t>
      </w:r>
    </w:p>
    <w:p w:rsidR="00CF3638" w:rsidRPr="003F79EF" w:rsidRDefault="00CF3638" w:rsidP="002A1FBA">
      <w:pPr>
        <w:pStyle w:val="Default"/>
        <w:spacing w:line="360" w:lineRule="auto"/>
        <w:ind w:firstLineChars="200" w:firstLine="480"/>
        <w:rPr>
          <w:rFonts w:ascii="Times New Roman" w:eastAsia="宋体" w:hAnsi="Times New Roman" w:cs="Times New Roman"/>
          <w:color w:val="auto"/>
        </w:rPr>
      </w:pPr>
      <w:r w:rsidRPr="003F79EF">
        <w:rPr>
          <w:rFonts w:ascii="Times New Roman" w:eastAsia="宋体" w:hAnsi="Times New Roman" w:cs="Times New Roman" w:hint="eastAsia"/>
          <w:color w:val="auto"/>
        </w:rPr>
        <w:t xml:space="preserve">2. </w:t>
      </w:r>
      <w:r w:rsidRPr="003F79EF">
        <w:rPr>
          <w:rFonts w:ascii="Times New Roman" w:eastAsia="宋体" w:hAnsi="Times New Roman" w:cs="Times New Roman" w:hint="eastAsia"/>
          <w:color w:val="auto"/>
        </w:rPr>
        <w:t>联系地址：</w:t>
      </w:r>
      <w:r w:rsidR="00BF6EEB" w:rsidRPr="003F79EF">
        <w:rPr>
          <w:rFonts w:ascii="Times New Roman" w:eastAsia="宋体" w:hAnsi="Times New Roman" w:cs="Times New Roman" w:hint="eastAsia"/>
          <w:color w:val="auto"/>
        </w:rPr>
        <w:t>天津市空港经济区东七道</w:t>
      </w:r>
      <w:r w:rsidR="00BF6EEB" w:rsidRPr="003F79EF">
        <w:rPr>
          <w:rFonts w:ascii="Times New Roman" w:eastAsia="宋体" w:hAnsi="Times New Roman" w:cs="Times New Roman" w:hint="eastAsia"/>
          <w:color w:val="auto"/>
        </w:rPr>
        <w:t>196</w:t>
      </w:r>
      <w:r w:rsidR="00BF6EEB" w:rsidRPr="003F79EF">
        <w:rPr>
          <w:rFonts w:ascii="Times New Roman" w:eastAsia="宋体" w:hAnsi="Times New Roman" w:cs="Times New Roman" w:hint="eastAsia"/>
          <w:color w:val="auto"/>
        </w:rPr>
        <w:t>号</w:t>
      </w:r>
    </w:p>
    <w:p w:rsidR="00CF3638" w:rsidRPr="003F79EF" w:rsidRDefault="00CF3638" w:rsidP="002A1FBA">
      <w:pPr>
        <w:pStyle w:val="Default"/>
        <w:spacing w:line="360" w:lineRule="auto"/>
        <w:ind w:firstLineChars="200" w:firstLine="480"/>
        <w:rPr>
          <w:rFonts w:ascii="Times New Roman" w:eastAsia="宋体" w:hAnsi="Times New Roman" w:cs="Times New Roman"/>
          <w:color w:val="auto"/>
        </w:rPr>
      </w:pPr>
      <w:r w:rsidRPr="003F79EF">
        <w:rPr>
          <w:rFonts w:ascii="Times New Roman" w:eastAsia="宋体" w:hAnsi="Times New Roman" w:cs="Times New Roman" w:hint="eastAsia"/>
          <w:color w:val="auto"/>
        </w:rPr>
        <w:t xml:space="preserve">3. </w:t>
      </w:r>
      <w:r w:rsidRPr="003F79EF">
        <w:rPr>
          <w:rFonts w:ascii="Times New Roman" w:eastAsia="宋体" w:hAnsi="Times New Roman" w:cs="Times New Roman" w:hint="eastAsia"/>
          <w:color w:val="auto"/>
        </w:rPr>
        <w:t>联</w:t>
      </w:r>
      <w:r w:rsidRPr="003F79EF">
        <w:rPr>
          <w:rFonts w:ascii="Times New Roman" w:eastAsia="宋体" w:hAnsi="Times New Roman" w:cs="Times New Roman" w:hint="eastAsia"/>
          <w:color w:val="auto"/>
        </w:rPr>
        <w:t xml:space="preserve"> </w:t>
      </w:r>
      <w:r w:rsidRPr="003F79EF">
        <w:rPr>
          <w:rFonts w:ascii="Times New Roman" w:eastAsia="宋体" w:hAnsi="Times New Roman" w:cs="Times New Roman" w:hint="eastAsia"/>
          <w:color w:val="auto"/>
        </w:rPr>
        <w:t>系</w:t>
      </w:r>
      <w:r w:rsidRPr="003F79EF">
        <w:rPr>
          <w:rFonts w:ascii="Times New Roman" w:eastAsia="宋体" w:hAnsi="Times New Roman" w:cs="Times New Roman" w:hint="eastAsia"/>
          <w:color w:val="auto"/>
        </w:rPr>
        <w:t xml:space="preserve"> </w:t>
      </w:r>
      <w:r w:rsidRPr="003F79EF">
        <w:rPr>
          <w:rFonts w:ascii="Times New Roman" w:eastAsia="宋体" w:hAnsi="Times New Roman" w:cs="Times New Roman" w:hint="eastAsia"/>
          <w:color w:val="auto"/>
        </w:rPr>
        <w:t>人：</w:t>
      </w:r>
      <w:r w:rsidR="00BF6EEB" w:rsidRPr="003F79EF">
        <w:rPr>
          <w:rFonts w:ascii="Times New Roman" w:eastAsia="宋体" w:hAnsi="Times New Roman" w:cs="Times New Roman" w:hint="eastAsia"/>
          <w:color w:val="auto"/>
        </w:rPr>
        <w:t>李永</w:t>
      </w:r>
    </w:p>
    <w:p w:rsidR="00CF3638" w:rsidRPr="003F79EF" w:rsidRDefault="00CF3638" w:rsidP="00BF6EEB">
      <w:pPr>
        <w:pStyle w:val="Default"/>
        <w:spacing w:line="360" w:lineRule="auto"/>
        <w:ind w:firstLineChars="200" w:firstLine="480"/>
        <w:rPr>
          <w:rFonts w:ascii="Times New Roman" w:eastAsia="宋体" w:hAnsi="Times New Roman" w:cs="Times New Roman"/>
          <w:color w:val="auto"/>
        </w:rPr>
      </w:pPr>
      <w:r w:rsidRPr="003F79EF">
        <w:rPr>
          <w:rFonts w:ascii="Times New Roman" w:eastAsia="宋体" w:hAnsi="Times New Roman" w:cs="Times New Roman" w:hint="eastAsia"/>
          <w:color w:val="auto"/>
        </w:rPr>
        <w:t xml:space="preserve">4. </w:t>
      </w:r>
      <w:r w:rsidRPr="003F79EF">
        <w:rPr>
          <w:rFonts w:ascii="Times New Roman" w:eastAsia="宋体" w:hAnsi="Times New Roman" w:cs="Times New Roman" w:hint="eastAsia"/>
          <w:color w:val="auto"/>
        </w:rPr>
        <w:t>联系方式：</w:t>
      </w:r>
      <w:r w:rsidR="00BF6EEB" w:rsidRPr="003F79EF">
        <w:rPr>
          <w:rFonts w:ascii="Times New Roman" w:eastAsia="宋体" w:hAnsi="Times New Roman" w:cs="Times New Roman"/>
          <w:color w:val="auto"/>
        </w:rPr>
        <w:t>022-84819908</w:t>
      </w:r>
    </w:p>
    <w:p w:rsidR="00CF3638" w:rsidRPr="003F79EF" w:rsidRDefault="00CF3638" w:rsidP="002A1FBA">
      <w:pPr>
        <w:pStyle w:val="Default"/>
        <w:spacing w:line="360" w:lineRule="auto"/>
        <w:ind w:firstLineChars="200" w:firstLine="480"/>
        <w:jc w:val="both"/>
        <w:rPr>
          <w:rFonts w:ascii="Times New Roman" w:eastAsia="宋体" w:hAnsi="Times New Roman" w:cs="Times New Roman"/>
          <w:color w:val="auto"/>
        </w:rPr>
      </w:pPr>
      <w:r w:rsidRPr="003F79EF">
        <w:rPr>
          <w:rFonts w:ascii="Times New Roman" w:eastAsia="宋体" w:hAnsi="Times New Roman" w:cs="Times New Roman" w:hint="eastAsia"/>
          <w:color w:val="auto"/>
        </w:rPr>
        <w:t>（二）供应商对质疑答复不满意的，或者采购人、天津市政府采购中心未在规定期限内</w:t>
      </w:r>
      <w:proofErr w:type="gramStart"/>
      <w:r w:rsidRPr="003F79EF">
        <w:rPr>
          <w:rFonts w:ascii="Times New Roman" w:eastAsia="宋体" w:hAnsi="Times New Roman" w:cs="Times New Roman" w:hint="eastAsia"/>
          <w:color w:val="auto"/>
        </w:rPr>
        <w:t>作出</w:t>
      </w:r>
      <w:proofErr w:type="gramEnd"/>
      <w:r w:rsidRPr="003F79EF">
        <w:rPr>
          <w:rFonts w:ascii="Times New Roman" w:eastAsia="宋体" w:hAnsi="Times New Roman" w:cs="Times New Roman" w:hint="eastAsia"/>
          <w:color w:val="auto"/>
        </w:rPr>
        <w:t>答复的，供应商可以在质疑答复期满后</w:t>
      </w:r>
      <w:r w:rsidRPr="003F79EF">
        <w:rPr>
          <w:rFonts w:ascii="Times New Roman" w:eastAsia="宋体" w:hAnsi="Times New Roman" w:cs="Times New Roman" w:hint="eastAsia"/>
          <w:color w:val="auto"/>
        </w:rPr>
        <w:t>15</w:t>
      </w:r>
      <w:r w:rsidRPr="003F79EF">
        <w:rPr>
          <w:rFonts w:ascii="Times New Roman" w:eastAsia="宋体" w:hAnsi="Times New Roman" w:cs="Times New Roman" w:hint="eastAsia"/>
          <w:color w:val="auto"/>
        </w:rPr>
        <w:t>个工作日内，向采购人同级财政部门提出投诉，逾期不予受理。</w:t>
      </w:r>
    </w:p>
    <w:p w:rsidR="00CF3638" w:rsidRPr="003F79EF" w:rsidRDefault="00CF3638" w:rsidP="002A1FBA">
      <w:pPr>
        <w:pStyle w:val="Default"/>
        <w:spacing w:line="360" w:lineRule="auto"/>
        <w:ind w:firstLineChars="200" w:firstLine="480"/>
        <w:jc w:val="both"/>
        <w:rPr>
          <w:rFonts w:ascii="Times New Roman" w:eastAsia="宋体" w:hAnsi="Times New Roman" w:cs="Times New Roman"/>
          <w:color w:val="auto"/>
        </w:rPr>
      </w:pPr>
      <w:r w:rsidRPr="003F79EF">
        <w:rPr>
          <w:rFonts w:ascii="Times New Roman" w:eastAsia="宋体" w:hAnsi="Times New Roman" w:cs="Times New Roman"/>
          <w:color w:val="auto"/>
        </w:rPr>
        <w:t>十</w:t>
      </w:r>
      <w:r w:rsidRPr="003F79EF">
        <w:rPr>
          <w:rFonts w:ascii="Times New Roman" w:eastAsia="宋体" w:hAnsi="Times New Roman" w:cs="Times New Roman" w:hint="eastAsia"/>
          <w:color w:val="auto"/>
        </w:rPr>
        <w:t>三</w:t>
      </w:r>
      <w:r w:rsidRPr="003F79EF">
        <w:rPr>
          <w:rFonts w:ascii="Times New Roman" w:eastAsia="宋体" w:hAnsi="Times New Roman" w:cs="Times New Roman"/>
          <w:color w:val="auto"/>
        </w:rPr>
        <w:t>、公告期限</w:t>
      </w:r>
    </w:p>
    <w:p w:rsidR="00CF3638" w:rsidRPr="003F79EF" w:rsidRDefault="00CF3638" w:rsidP="002A1FBA">
      <w:pPr>
        <w:pStyle w:val="Default"/>
        <w:spacing w:line="360" w:lineRule="auto"/>
        <w:ind w:firstLineChars="200" w:firstLine="480"/>
        <w:jc w:val="both"/>
        <w:rPr>
          <w:rFonts w:ascii="Times New Roman" w:eastAsia="宋体" w:hAnsi="Times New Roman" w:cs="Times New Roman"/>
          <w:color w:val="auto"/>
        </w:rPr>
      </w:pPr>
      <w:r w:rsidRPr="003F79EF">
        <w:rPr>
          <w:rFonts w:ascii="Times New Roman" w:eastAsia="宋体" w:hAnsi="Times New Roman" w:cs="Times New Roman"/>
          <w:color w:val="auto"/>
        </w:rPr>
        <w:t>招标公告的公告期限为</w:t>
      </w:r>
      <w:r w:rsidRPr="003F79EF">
        <w:rPr>
          <w:rFonts w:ascii="Times New Roman" w:eastAsia="宋体" w:hAnsi="Times New Roman" w:cs="Times New Roman"/>
          <w:color w:val="auto"/>
        </w:rPr>
        <w:t>5</w:t>
      </w:r>
      <w:r w:rsidRPr="003F79EF">
        <w:rPr>
          <w:rFonts w:ascii="Times New Roman" w:eastAsia="宋体" w:hAnsi="Times New Roman" w:cs="Times New Roman"/>
          <w:color w:val="auto"/>
        </w:rPr>
        <w:t>个工作日。</w:t>
      </w:r>
    </w:p>
    <w:p w:rsidR="00CF3638" w:rsidRPr="003F79EF" w:rsidRDefault="00CF3638" w:rsidP="002A1FBA">
      <w:pPr>
        <w:pStyle w:val="Default"/>
        <w:spacing w:line="360" w:lineRule="auto"/>
        <w:ind w:firstLineChars="200" w:firstLine="480"/>
        <w:jc w:val="both"/>
        <w:rPr>
          <w:rFonts w:ascii="Times New Roman" w:eastAsia="宋体" w:hAnsi="Times New Roman" w:cs="Times New Roman"/>
          <w:color w:val="auto"/>
        </w:rPr>
      </w:pPr>
      <w:r w:rsidRPr="003F79EF">
        <w:rPr>
          <w:rFonts w:ascii="Times New Roman" w:eastAsia="宋体" w:hAnsi="Times New Roman" w:cs="Times New Roman"/>
          <w:color w:val="auto"/>
        </w:rPr>
        <w:t>十</w:t>
      </w:r>
      <w:r w:rsidRPr="003F79EF">
        <w:rPr>
          <w:rFonts w:ascii="Times New Roman" w:eastAsia="宋体" w:hAnsi="Times New Roman" w:cs="Times New Roman" w:hint="eastAsia"/>
          <w:color w:val="auto"/>
        </w:rPr>
        <w:t>四</w:t>
      </w:r>
      <w:r w:rsidRPr="003F79EF">
        <w:rPr>
          <w:rFonts w:ascii="Times New Roman" w:eastAsia="宋体" w:hAnsi="Times New Roman" w:cs="Times New Roman"/>
          <w:color w:val="auto"/>
        </w:rPr>
        <w:t>、招标代理服务费</w:t>
      </w:r>
    </w:p>
    <w:p w:rsidR="00842E87" w:rsidRPr="003F79EF" w:rsidRDefault="00842E87" w:rsidP="002A1FBA">
      <w:pPr>
        <w:pStyle w:val="Default"/>
        <w:spacing w:line="360" w:lineRule="auto"/>
        <w:ind w:firstLineChars="200" w:firstLine="480"/>
        <w:jc w:val="both"/>
        <w:rPr>
          <w:rFonts w:ascii="Times New Roman" w:eastAsia="宋体" w:hAnsi="Times New Roman" w:cs="Times New Roman"/>
          <w:color w:val="auto"/>
        </w:rPr>
      </w:pPr>
      <w:r w:rsidRPr="003F79EF">
        <w:rPr>
          <w:rFonts w:ascii="Times New Roman" w:eastAsia="宋体" w:hAnsi="Times New Roman" w:cs="Times New Roman"/>
          <w:color w:val="auto"/>
        </w:rPr>
        <w:t>本项目针对集中采购目录外产品按以下比例向中标供应商收取招标代理服务费</w:t>
      </w:r>
      <w:r w:rsidRPr="003F79E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3F79EF" w:rsidRPr="003F79EF" w:rsidTr="00842E87">
        <w:trPr>
          <w:trHeight w:val="440"/>
          <w:tblHeader/>
          <w:jc w:val="center"/>
        </w:trPr>
        <w:tc>
          <w:tcPr>
            <w:tcW w:w="4190" w:type="dxa"/>
            <w:vAlign w:val="center"/>
          </w:tcPr>
          <w:p w:rsidR="00842E87" w:rsidRPr="003F79EF" w:rsidRDefault="00842E87" w:rsidP="00DA231A">
            <w:pPr>
              <w:tabs>
                <w:tab w:val="num" w:pos="750"/>
                <w:tab w:val="num" w:pos="840"/>
              </w:tabs>
              <w:adjustRightInd w:val="0"/>
              <w:snapToGrid w:val="0"/>
              <w:jc w:val="center"/>
              <w:rPr>
                <w:sz w:val="24"/>
              </w:rPr>
            </w:pPr>
            <w:r w:rsidRPr="003F79EF">
              <w:rPr>
                <w:rFonts w:hint="eastAsia"/>
                <w:sz w:val="24"/>
              </w:rPr>
              <w:t>集中采购目录外产品报价合计（万元）</w:t>
            </w:r>
          </w:p>
        </w:tc>
        <w:tc>
          <w:tcPr>
            <w:tcW w:w="3657" w:type="dxa"/>
            <w:vAlign w:val="center"/>
          </w:tcPr>
          <w:p w:rsidR="00842E87" w:rsidRPr="003F79EF" w:rsidRDefault="00842E87" w:rsidP="00DA231A">
            <w:pPr>
              <w:tabs>
                <w:tab w:val="num" w:pos="750"/>
                <w:tab w:val="num" w:pos="840"/>
              </w:tabs>
              <w:adjustRightInd w:val="0"/>
              <w:snapToGrid w:val="0"/>
              <w:jc w:val="center"/>
              <w:rPr>
                <w:sz w:val="24"/>
              </w:rPr>
            </w:pPr>
            <w:r w:rsidRPr="003F79EF">
              <w:rPr>
                <w:sz w:val="24"/>
              </w:rPr>
              <w:t>费率</w:t>
            </w:r>
          </w:p>
        </w:tc>
      </w:tr>
      <w:tr w:rsidR="003F79EF" w:rsidRPr="003F79EF" w:rsidTr="00842E87">
        <w:trPr>
          <w:trHeight w:val="440"/>
          <w:jc w:val="center"/>
        </w:trPr>
        <w:tc>
          <w:tcPr>
            <w:tcW w:w="4190" w:type="dxa"/>
            <w:vAlign w:val="center"/>
          </w:tcPr>
          <w:p w:rsidR="00842E87" w:rsidRPr="003F79EF" w:rsidRDefault="00842E87" w:rsidP="00DA231A">
            <w:pPr>
              <w:tabs>
                <w:tab w:val="num" w:pos="750"/>
                <w:tab w:val="num" w:pos="840"/>
              </w:tabs>
              <w:adjustRightInd w:val="0"/>
              <w:snapToGrid w:val="0"/>
              <w:jc w:val="center"/>
              <w:rPr>
                <w:sz w:val="24"/>
              </w:rPr>
            </w:pPr>
            <w:r w:rsidRPr="003F79EF">
              <w:rPr>
                <w:sz w:val="24"/>
              </w:rPr>
              <w:lastRenderedPageBreak/>
              <w:t>100</w:t>
            </w:r>
            <w:r w:rsidRPr="003F79EF">
              <w:rPr>
                <w:sz w:val="24"/>
              </w:rPr>
              <w:t>以下</w:t>
            </w:r>
          </w:p>
        </w:tc>
        <w:tc>
          <w:tcPr>
            <w:tcW w:w="3657" w:type="dxa"/>
            <w:vAlign w:val="center"/>
          </w:tcPr>
          <w:p w:rsidR="00842E87" w:rsidRPr="003F79EF" w:rsidRDefault="00842E87" w:rsidP="00DA231A">
            <w:pPr>
              <w:tabs>
                <w:tab w:val="num" w:pos="750"/>
                <w:tab w:val="num" w:pos="840"/>
              </w:tabs>
              <w:adjustRightInd w:val="0"/>
              <w:snapToGrid w:val="0"/>
              <w:jc w:val="center"/>
              <w:rPr>
                <w:sz w:val="24"/>
              </w:rPr>
            </w:pPr>
            <w:r w:rsidRPr="003F79EF">
              <w:rPr>
                <w:sz w:val="24"/>
              </w:rPr>
              <w:t>1.</w:t>
            </w:r>
            <w:r w:rsidRPr="003F79EF">
              <w:rPr>
                <w:rFonts w:hint="eastAsia"/>
                <w:sz w:val="24"/>
              </w:rPr>
              <w:t>0</w:t>
            </w:r>
            <w:r w:rsidRPr="003F79EF">
              <w:rPr>
                <w:sz w:val="24"/>
              </w:rPr>
              <w:t>%</w:t>
            </w:r>
          </w:p>
        </w:tc>
      </w:tr>
      <w:tr w:rsidR="003F79EF" w:rsidRPr="003F79EF" w:rsidTr="00842E87">
        <w:trPr>
          <w:trHeight w:val="440"/>
          <w:jc w:val="center"/>
        </w:trPr>
        <w:tc>
          <w:tcPr>
            <w:tcW w:w="4190" w:type="dxa"/>
            <w:vAlign w:val="center"/>
          </w:tcPr>
          <w:p w:rsidR="00842E87" w:rsidRPr="003F79EF" w:rsidRDefault="00842E87" w:rsidP="00DA231A">
            <w:pPr>
              <w:tabs>
                <w:tab w:val="num" w:pos="750"/>
                <w:tab w:val="num" w:pos="840"/>
              </w:tabs>
              <w:adjustRightInd w:val="0"/>
              <w:snapToGrid w:val="0"/>
              <w:jc w:val="center"/>
              <w:rPr>
                <w:sz w:val="24"/>
              </w:rPr>
            </w:pPr>
            <w:r w:rsidRPr="003F79EF">
              <w:rPr>
                <w:sz w:val="24"/>
              </w:rPr>
              <w:t>100-500</w:t>
            </w:r>
          </w:p>
        </w:tc>
        <w:tc>
          <w:tcPr>
            <w:tcW w:w="3657" w:type="dxa"/>
            <w:vAlign w:val="center"/>
          </w:tcPr>
          <w:p w:rsidR="00842E87" w:rsidRPr="003F79EF" w:rsidRDefault="00842E87" w:rsidP="00DA231A">
            <w:pPr>
              <w:tabs>
                <w:tab w:val="num" w:pos="750"/>
                <w:tab w:val="num" w:pos="840"/>
              </w:tabs>
              <w:adjustRightInd w:val="0"/>
              <w:snapToGrid w:val="0"/>
              <w:jc w:val="center"/>
              <w:rPr>
                <w:sz w:val="24"/>
              </w:rPr>
            </w:pPr>
            <w:r w:rsidRPr="003F79EF">
              <w:rPr>
                <w:rFonts w:hint="eastAsia"/>
                <w:sz w:val="24"/>
              </w:rPr>
              <w:t>0</w:t>
            </w:r>
            <w:r w:rsidRPr="003F79EF">
              <w:rPr>
                <w:sz w:val="24"/>
              </w:rPr>
              <w:t>.</w:t>
            </w:r>
            <w:r w:rsidRPr="003F79EF">
              <w:rPr>
                <w:rFonts w:hint="eastAsia"/>
                <w:sz w:val="24"/>
              </w:rPr>
              <w:t>8</w:t>
            </w:r>
            <w:r w:rsidRPr="003F79EF">
              <w:rPr>
                <w:sz w:val="24"/>
              </w:rPr>
              <w:t>%</w:t>
            </w:r>
          </w:p>
        </w:tc>
      </w:tr>
      <w:tr w:rsidR="003F79EF" w:rsidRPr="003F79EF" w:rsidTr="00842E87">
        <w:trPr>
          <w:trHeight w:val="440"/>
          <w:jc w:val="center"/>
        </w:trPr>
        <w:tc>
          <w:tcPr>
            <w:tcW w:w="4190" w:type="dxa"/>
            <w:vAlign w:val="center"/>
          </w:tcPr>
          <w:p w:rsidR="00842E87" w:rsidRPr="003F79EF" w:rsidRDefault="00842E87" w:rsidP="00DA231A">
            <w:pPr>
              <w:tabs>
                <w:tab w:val="num" w:pos="750"/>
                <w:tab w:val="num" w:pos="840"/>
              </w:tabs>
              <w:adjustRightInd w:val="0"/>
              <w:snapToGrid w:val="0"/>
              <w:jc w:val="center"/>
              <w:rPr>
                <w:sz w:val="24"/>
              </w:rPr>
            </w:pPr>
            <w:r w:rsidRPr="003F79EF">
              <w:rPr>
                <w:sz w:val="24"/>
              </w:rPr>
              <w:t>500-1000</w:t>
            </w:r>
          </w:p>
        </w:tc>
        <w:tc>
          <w:tcPr>
            <w:tcW w:w="3657" w:type="dxa"/>
            <w:vAlign w:val="center"/>
          </w:tcPr>
          <w:p w:rsidR="00842E87" w:rsidRPr="003F79EF" w:rsidRDefault="00842E87" w:rsidP="00DA231A">
            <w:pPr>
              <w:tabs>
                <w:tab w:val="num" w:pos="750"/>
                <w:tab w:val="num" w:pos="840"/>
              </w:tabs>
              <w:adjustRightInd w:val="0"/>
              <w:snapToGrid w:val="0"/>
              <w:jc w:val="center"/>
              <w:rPr>
                <w:sz w:val="24"/>
              </w:rPr>
            </w:pPr>
            <w:r w:rsidRPr="003F79EF">
              <w:rPr>
                <w:sz w:val="24"/>
              </w:rPr>
              <w:t>0.</w:t>
            </w:r>
            <w:r w:rsidRPr="003F79EF">
              <w:rPr>
                <w:rFonts w:hint="eastAsia"/>
                <w:sz w:val="24"/>
              </w:rPr>
              <w:t>65</w:t>
            </w:r>
            <w:r w:rsidRPr="003F79EF">
              <w:rPr>
                <w:sz w:val="24"/>
              </w:rPr>
              <w:t>%</w:t>
            </w:r>
          </w:p>
        </w:tc>
      </w:tr>
      <w:tr w:rsidR="003F79EF" w:rsidRPr="003F79EF" w:rsidTr="00842E87">
        <w:trPr>
          <w:trHeight w:val="440"/>
          <w:jc w:val="center"/>
        </w:trPr>
        <w:tc>
          <w:tcPr>
            <w:tcW w:w="4190" w:type="dxa"/>
            <w:vAlign w:val="center"/>
          </w:tcPr>
          <w:p w:rsidR="00842E87" w:rsidRPr="003F79EF" w:rsidRDefault="00842E87" w:rsidP="00DA231A">
            <w:pPr>
              <w:tabs>
                <w:tab w:val="num" w:pos="750"/>
                <w:tab w:val="num" w:pos="840"/>
              </w:tabs>
              <w:adjustRightInd w:val="0"/>
              <w:snapToGrid w:val="0"/>
              <w:jc w:val="center"/>
              <w:rPr>
                <w:sz w:val="24"/>
              </w:rPr>
            </w:pPr>
            <w:r w:rsidRPr="003F79EF">
              <w:rPr>
                <w:sz w:val="24"/>
              </w:rPr>
              <w:t>1000</w:t>
            </w:r>
            <w:r w:rsidRPr="003F79EF">
              <w:rPr>
                <w:rFonts w:hint="eastAsia"/>
                <w:sz w:val="24"/>
              </w:rPr>
              <w:t>-5000</w:t>
            </w:r>
          </w:p>
        </w:tc>
        <w:tc>
          <w:tcPr>
            <w:tcW w:w="3657" w:type="dxa"/>
            <w:vAlign w:val="center"/>
          </w:tcPr>
          <w:p w:rsidR="00842E87" w:rsidRPr="003F79EF" w:rsidRDefault="00842E87" w:rsidP="00DA231A">
            <w:pPr>
              <w:tabs>
                <w:tab w:val="num" w:pos="750"/>
                <w:tab w:val="num" w:pos="840"/>
              </w:tabs>
              <w:adjustRightInd w:val="0"/>
              <w:snapToGrid w:val="0"/>
              <w:jc w:val="center"/>
              <w:rPr>
                <w:sz w:val="24"/>
              </w:rPr>
            </w:pPr>
            <w:r w:rsidRPr="003F79EF">
              <w:rPr>
                <w:sz w:val="24"/>
              </w:rPr>
              <w:t>0.5%</w:t>
            </w:r>
          </w:p>
        </w:tc>
      </w:tr>
      <w:tr w:rsidR="003F79EF" w:rsidRPr="003F79EF" w:rsidTr="00842E87">
        <w:trPr>
          <w:trHeight w:val="440"/>
          <w:jc w:val="center"/>
        </w:trPr>
        <w:tc>
          <w:tcPr>
            <w:tcW w:w="4190" w:type="dxa"/>
            <w:vAlign w:val="center"/>
          </w:tcPr>
          <w:p w:rsidR="00842E87" w:rsidRPr="003F79EF" w:rsidRDefault="00842E87" w:rsidP="00DA231A">
            <w:pPr>
              <w:tabs>
                <w:tab w:val="num" w:pos="750"/>
                <w:tab w:val="num" w:pos="840"/>
              </w:tabs>
              <w:adjustRightInd w:val="0"/>
              <w:snapToGrid w:val="0"/>
              <w:jc w:val="center"/>
              <w:rPr>
                <w:sz w:val="24"/>
              </w:rPr>
            </w:pPr>
            <w:r w:rsidRPr="003F79EF">
              <w:rPr>
                <w:rFonts w:hint="eastAsia"/>
                <w:sz w:val="24"/>
              </w:rPr>
              <w:t>5000-10000</w:t>
            </w:r>
          </w:p>
        </w:tc>
        <w:tc>
          <w:tcPr>
            <w:tcW w:w="3657" w:type="dxa"/>
            <w:vAlign w:val="center"/>
          </w:tcPr>
          <w:p w:rsidR="00842E87" w:rsidRPr="003F79EF" w:rsidRDefault="00842E87" w:rsidP="00DA231A">
            <w:pPr>
              <w:tabs>
                <w:tab w:val="num" w:pos="750"/>
                <w:tab w:val="num" w:pos="840"/>
              </w:tabs>
              <w:adjustRightInd w:val="0"/>
              <w:snapToGrid w:val="0"/>
              <w:jc w:val="center"/>
              <w:rPr>
                <w:sz w:val="24"/>
              </w:rPr>
            </w:pPr>
            <w:r w:rsidRPr="003F79EF">
              <w:rPr>
                <w:sz w:val="24"/>
              </w:rPr>
              <w:t>0.25%</w:t>
            </w:r>
          </w:p>
        </w:tc>
      </w:tr>
      <w:tr w:rsidR="003F79EF" w:rsidRPr="003F79EF" w:rsidTr="00842E87">
        <w:trPr>
          <w:trHeight w:val="440"/>
          <w:jc w:val="center"/>
        </w:trPr>
        <w:tc>
          <w:tcPr>
            <w:tcW w:w="4190" w:type="dxa"/>
            <w:vAlign w:val="center"/>
          </w:tcPr>
          <w:p w:rsidR="00842E87" w:rsidRPr="003F79EF" w:rsidRDefault="00842E87" w:rsidP="00DA231A">
            <w:pPr>
              <w:tabs>
                <w:tab w:val="num" w:pos="750"/>
                <w:tab w:val="num" w:pos="840"/>
              </w:tabs>
              <w:adjustRightInd w:val="0"/>
              <w:snapToGrid w:val="0"/>
              <w:jc w:val="center"/>
              <w:rPr>
                <w:sz w:val="24"/>
              </w:rPr>
            </w:pPr>
            <w:r w:rsidRPr="003F79EF">
              <w:rPr>
                <w:rFonts w:hint="eastAsia"/>
                <w:sz w:val="24"/>
              </w:rPr>
              <w:t>10000-100000</w:t>
            </w:r>
          </w:p>
        </w:tc>
        <w:tc>
          <w:tcPr>
            <w:tcW w:w="3657" w:type="dxa"/>
            <w:vAlign w:val="center"/>
          </w:tcPr>
          <w:p w:rsidR="00842E87" w:rsidRPr="003F79EF" w:rsidRDefault="00842E87" w:rsidP="00DA231A">
            <w:pPr>
              <w:tabs>
                <w:tab w:val="num" w:pos="750"/>
                <w:tab w:val="num" w:pos="840"/>
              </w:tabs>
              <w:adjustRightInd w:val="0"/>
              <w:snapToGrid w:val="0"/>
              <w:jc w:val="center"/>
              <w:rPr>
                <w:sz w:val="24"/>
              </w:rPr>
            </w:pPr>
            <w:r w:rsidRPr="003F79EF">
              <w:rPr>
                <w:sz w:val="24"/>
              </w:rPr>
              <w:t>0.05%</w:t>
            </w:r>
          </w:p>
        </w:tc>
      </w:tr>
    </w:tbl>
    <w:p w:rsidR="00842E87" w:rsidRPr="003F79EF" w:rsidRDefault="00842E87" w:rsidP="002A1FBA">
      <w:pPr>
        <w:tabs>
          <w:tab w:val="left" w:pos="700"/>
        </w:tabs>
        <w:autoSpaceDE w:val="0"/>
        <w:autoSpaceDN w:val="0"/>
        <w:adjustRightInd w:val="0"/>
        <w:spacing w:line="360" w:lineRule="auto"/>
        <w:ind w:firstLineChars="200" w:firstLine="480"/>
        <w:rPr>
          <w:sz w:val="24"/>
          <w:lang w:val="zh-CN"/>
        </w:rPr>
      </w:pPr>
      <w:r w:rsidRPr="003F79EF">
        <w:rPr>
          <w:sz w:val="24"/>
          <w:lang w:val="zh-CN"/>
        </w:rPr>
        <w:t>服务费按差额定率累进法计算</w:t>
      </w:r>
      <w:r w:rsidRPr="003F79EF">
        <w:rPr>
          <w:rFonts w:hint="eastAsia"/>
          <w:sz w:val="24"/>
          <w:lang w:val="zh-CN"/>
        </w:rPr>
        <w:t>，向下取整，精确到元。</w:t>
      </w:r>
      <w:r w:rsidRPr="003F79EF">
        <w:rPr>
          <w:sz w:val="24"/>
          <w:lang w:val="zh-CN"/>
        </w:rPr>
        <w:t>例如</w:t>
      </w:r>
      <w:r w:rsidRPr="003F79EF">
        <w:rPr>
          <w:rFonts w:hint="eastAsia"/>
          <w:sz w:val="24"/>
        </w:rPr>
        <w:t>集中采购目录外产品报价合计</w:t>
      </w:r>
      <w:r w:rsidRPr="003F79EF">
        <w:rPr>
          <w:sz w:val="24"/>
          <w:lang w:val="zh-CN"/>
        </w:rPr>
        <w:t>为</w:t>
      </w:r>
      <w:r w:rsidRPr="003F79EF">
        <w:rPr>
          <w:sz w:val="24"/>
          <w:lang w:val="zh-CN"/>
        </w:rPr>
        <w:t>680</w:t>
      </w:r>
      <w:r w:rsidRPr="003F79EF">
        <w:rPr>
          <w:rFonts w:hint="eastAsia"/>
          <w:sz w:val="24"/>
          <w:lang w:val="zh-CN"/>
        </w:rPr>
        <w:t>5000</w:t>
      </w:r>
      <w:r w:rsidRPr="003F79EF">
        <w:rPr>
          <w:sz w:val="24"/>
          <w:lang w:val="zh-CN"/>
        </w:rPr>
        <w:t>元，服务费</w:t>
      </w:r>
      <w:r w:rsidRPr="003F79EF">
        <w:rPr>
          <w:rFonts w:hint="eastAsia"/>
          <w:sz w:val="24"/>
          <w:lang w:val="zh-CN"/>
        </w:rPr>
        <w:t>=</w:t>
      </w:r>
      <w:r w:rsidRPr="003F79EF">
        <w:rPr>
          <w:sz w:val="24"/>
          <w:lang w:val="zh-CN"/>
        </w:rPr>
        <w:t>100</w:t>
      </w:r>
      <w:r w:rsidRPr="003F79EF">
        <w:rPr>
          <w:rFonts w:hint="eastAsia"/>
          <w:sz w:val="24"/>
          <w:lang w:val="zh-CN"/>
        </w:rPr>
        <w:t>0000</w:t>
      </w:r>
      <w:r w:rsidRPr="003F79EF">
        <w:rPr>
          <w:sz w:val="24"/>
          <w:lang w:val="zh-CN"/>
        </w:rPr>
        <w:t>×1%+</w:t>
      </w:r>
      <w:r w:rsidRPr="003F79EF">
        <w:rPr>
          <w:rFonts w:hint="eastAsia"/>
          <w:sz w:val="24"/>
          <w:lang w:val="zh-CN"/>
        </w:rPr>
        <w:t>（</w:t>
      </w:r>
      <w:r w:rsidRPr="003F79EF">
        <w:rPr>
          <w:sz w:val="24"/>
          <w:lang w:val="zh-CN"/>
        </w:rPr>
        <w:t>500</w:t>
      </w:r>
      <w:r w:rsidRPr="003F79EF">
        <w:rPr>
          <w:rFonts w:hint="eastAsia"/>
          <w:sz w:val="24"/>
          <w:lang w:val="zh-CN"/>
        </w:rPr>
        <w:t>0000</w:t>
      </w:r>
      <w:r w:rsidRPr="003F79EF">
        <w:rPr>
          <w:sz w:val="24"/>
          <w:lang w:val="zh-CN"/>
        </w:rPr>
        <w:t>-100</w:t>
      </w:r>
      <w:r w:rsidRPr="003F79EF">
        <w:rPr>
          <w:rFonts w:hint="eastAsia"/>
          <w:sz w:val="24"/>
          <w:lang w:val="zh-CN"/>
        </w:rPr>
        <w:t>0000</w:t>
      </w:r>
      <w:r w:rsidRPr="003F79EF">
        <w:rPr>
          <w:rFonts w:hint="eastAsia"/>
          <w:sz w:val="24"/>
          <w:lang w:val="zh-CN"/>
        </w:rPr>
        <w:t>）</w:t>
      </w:r>
      <w:r w:rsidRPr="003F79EF">
        <w:rPr>
          <w:sz w:val="24"/>
          <w:lang w:val="zh-CN"/>
        </w:rPr>
        <w:t>×</w:t>
      </w:r>
      <w:r w:rsidRPr="003F79EF">
        <w:rPr>
          <w:rFonts w:hint="eastAsia"/>
          <w:sz w:val="24"/>
          <w:lang w:val="zh-CN"/>
        </w:rPr>
        <w:t>0.8</w:t>
      </w:r>
      <w:r w:rsidRPr="003F79EF">
        <w:rPr>
          <w:sz w:val="24"/>
          <w:lang w:val="zh-CN"/>
        </w:rPr>
        <w:t>%+</w:t>
      </w:r>
      <w:r w:rsidRPr="003F79EF">
        <w:rPr>
          <w:rFonts w:hint="eastAsia"/>
          <w:sz w:val="24"/>
          <w:lang w:val="zh-CN"/>
        </w:rPr>
        <w:t>（</w:t>
      </w:r>
      <w:r w:rsidRPr="003F79EF">
        <w:rPr>
          <w:sz w:val="24"/>
          <w:lang w:val="zh-CN"/>
        </w:rPr>
        <w:t>680</w:t>
      </w:r>
      <w:r w:rsidRPr="003F79EF">
        <w:rPr>
          <w:rFonts w:hint="eastAsia"/>
          <w:sz w:val="24"/>
          <w:lang w:val="zh-CN"/>
        </w:rPr>
        <w:t>5000</w:t>
      </w:r>
      <w:r w:rsidRPr="003F79EF">
        <w:rPr>
          <w:sz w:val="24"/>
          <w:lang w:val="zh-CN"/>
        </w:rPr>
        <w:t>-500</w:t>
      </w:r>
      <w:r w:rsidRPr="003F79EF">
        <w:rPr>
          <w:rFonts w:hint="eastAsia"/>
          <w:sz w:val="24"/>
          <w:lang w:val="zh-CN"/>
        </w:rPr>
        <w:t>0000</w:t>
      </w:r>
      <w:r w:rsidRPr="003F79EF">
        <w:rPr>
          <w:rFonts w:hint="eastAsia"/>
          <w:sz w:val="24"/>
          <w:lang w:val="zh-CN"/>
        </w:rPr>
        <w:t>）</w:t>
      </w:r>
      <w:r w:rsidRPr="003F79EF">
        <w:rPr>
          <w:sz w:val="24"/>
          <w:lang w:val="zh-CN"/>
        </w:rPr>
        <w:t>×0.</w:t>
      </w:r>
      <w:r w:rsidRPr="003F79EF">
        <w:rPr>
          <w:rFonts w:hint="eastAsia"/>
          <w:sz w:val="24"/>
          <w:lang w:val="zh-CN"/>
        </w:rPr>
        <w:t>65</w:t>
      </w:r>
      <w:r w:rsidRPr="003F79EF">
        <w:rPr>
          <w:sz w:val="24"/>
          <w:lang w:val="zh-CN"/>
        </w:rPr>
        <w:t>%=</w:t>
      </w:r>
      <w:r w:rsidRPr="003F79EF">
        <w:rPr>
          <w:rFonts w:hint="eastAsia"/>
          <w:sz w:val="24"/>
          <w:lang w:val="zh-CN"/>
        </w:rPr>
        <w:t>53732.5</w:t>
      </w:r>
      <w:r w:rsidRPr="003F79EF">
        <w:rPr>
          <w:sz w:val="24"/>
          <w:lang w:val="zh-CN"/>
        </w:rPr>
        <w:t>元，服务费</w:t>
      </w:r>
      <w:r w:rsidRPr="003F79EF">
        <w:rPr>
          <w:rFonts w:hint="eastAsia"/>
          <w:sz w:val="24"/>
          <w:lang w:val="zh-CN"/>
        </w:rPr>
        <w:t>缴纳</w:t>
      </w:r>
      <w:r w:rsidRPr="003F79EF">
        <w:rPr>
          <w:rFonts w:hint="eastAsia"/>
          <w:sz w:val="24"/>
          <w:lang w:val="zh-CN"/>
        </w:rPr>
        <w:t>53732</w:t>
      </w:r>
      <w:r w:rsidRPr="003F79EF">
        <w:rPr>
          <w:rFonts w:hint="eastAsia"/>
          <w:sz w:val="24"/>
          <w:lang w:val="zh-CN"/>
        </w:rPr>
        <w:t>元。</w:t>
      </w:r>
    </w:p>
    <w:p w:rsidR="00842E87" w:rsidRPr="003F79EF" w:rsidRDefault="00842E87" w:rsidP="002A1FBA">
      <w:pPr>
        <w:tabs>
          <w:tab w:val="left" w:pos="700"/>
        </w:tabs>
        <w:autoSpaceDE w:val="0"/>
        <w:autoSpaceDN w:val="0"/>
        <w:adjustRightInd w:val="0"/>
        <w:spacing w:line="360" w:lineRule="auto"/>
        <w:ind w:firstLineChars="200" w:firstLine="480"/>
        <w:rPr>
          <w:sz w:val="24"/>
          <w:szCs w:val="24"/>
          <w:lang w:val="zh-CN"/>
        </w:rPr>
      </w:pPr>
      <w:r w:rsidRPr="003F79EF">
        <w:rPr>
          <w:rFonts w:hint="eastAsia"/>
          <w:sz w:val="24"/>
          <w:szCs w:val="24"/>
        </w:rPr>
        <w:t>中标供应商应于中标公告发布之日起</w:t>
      </w:r>
      <w:r w:rsidRPr="003F79EF">
        <w:rPr>
          <w:rFonts w:hint="eastAsia"/>
          <w:sz w:val="24"/>
          <w:szCs w:val="24"/>
        </w:rPr>
        <w:t>5</w:t>
      </w:r>
      <w:r w:rsidRPr="003F79EF">
        <w:rPr>
          <w:rFonts w:hint="eastAsia"/>
          <w:sz w:val="24"/>
          <w:szCs w:val="24"/>
        </w:rPr>
        <w:t>个工作日内缴纳</w:t>
      </w:r>
      <w:r w:rsidRPr="003F79EF">
        <w:rPr>
          <w:rFonts w:hint="eastAsia"/>
          <w:sz w:val="24"/>
          <w:szCs w:val="24"/>
          <w:lang w:val="zh-CN"/>
        </w:rPr>
        <w:t>招标代理服务费，缴费单位名称须与投标单位名称一致，缴费时请注明项目编号及中标包号。</w:t>
      </w:r>
    </w:p>
    <w:p w:rsidR="00842E87" w:rsidRPr="003F79EF" w:rsidRDefault="00842E87" w:rsidP="002A1FBA">
      <w:pPr>
        <w:pStyle w:val="Default"/>
        <w:spacing w:line="360" w:lineRule="auto"/>
        <w:ind w:firstLineChars="200" w:firstLine="480"/>
        <w:rPr>
          <w:rFonts w:ascii="Times New Roman" w:eastAsia="宋体" w:hAnsi="Times New Roman" w:cs="Times New Roman"/>
          <w:color w:val="auto"/>
        </w:rPr>
      </w:pPr>
      <w:r w:rsidRPr="003F79EF">
        <w:rPr>
          <w:rFonts w:ascii="Times New Roman" w:eastAsia="宋体" w:hAnsi="Times New Roman" w:cs="Times New Roman" w:hint="eastAsia"/>
          <w:color w:val="auto"/>
        </w:rPr>
        <w:t>名</w:t>
      </w:r>
      <w:r w:rsidRPr="003F79EF">
        <w:rPr>
          <w:rFonts w:ascii="Times New Roman" w:eastAsia="宋体" w:hAnsi="Times New Roman" w:cs="Times New Roman" w:hint="eastAsia"/>
          <w:color w:val="auto"/>
        </w:rPr>
        <w:t xml:space="preserve">        </w:t>
      </w:r>
      <w:r w:rsidRPr="003F79EF">
        <w:rPr>
          <w:rFonts w:ascii="Times New Roman" w:eastAsia="宋体" w:hAnsi="Times New Roman" w:cs="Times New Roman" w:hint="eastAsia"/>
          <w:color w:val="auto"/>
        </w:rPr>
        <w:t>称：天津市公共资源交易中心</w:t>
      </w:r>
    </w:p>
    <w:p w:rsidR="00842E87" w:rsidRPr="003F79EF" w:rsidRDefault="00842E87" w:rsidP="002A1FBA">
      <w:pPr>
        <w:pStyle w:val="Default"/>
        <w:spacing w:line="360" w:lineRule="auto"/>
        <w:ind w:firstLineChars="200" w:firstLine="480"/>
        <w:rPr>
          <w:rFonts w:ascii="Times New Roman" w:eastAsia="宋体" w:hAnsi="Times New Roman" w:cs="Times New Roman"/>
          <w:color w:val="auto"/>
        </w:rPr>
      </w:pPr>
      <w:r w:rsidRPr="003F79EF">
        <w:rPr>
          <w:rFonts w:ascii="Times New Roman" w:eastAsia="宋体" w:hAnsi="Times New Roman" w:cs="Times New Roman" w:hint="eastAsia"/>
          <w:color w:val="auto"/>
        </w:rPr>
        <w:t>开户行及账号：中国建设银行股份有限公司天津明华支行</w:t>
      </w:r>
      <w:r w:rsidRPr="003F79EF">
        <w:rPr>
          <w:rFonts w:ascii="Times New Roman" w:eastAsia="宋体" w:hAnsi="Times New Roman" w:cs="Times New Roman" w:hint="eastAsia"/>
          <w:color w:val="auto"/>
        </w:rPr>
        <w:t xml:space="preserve"> </w:t>
      </w:r>
    </w:p>
    <w:p w:rsidR="00842E87" w:rsidRPr="003F79EF" w:rsidRDefault="00842E87" w:rsidP="002A1FBA">
      <w:pPr>
        <w:pStyle w:val="Default"/>
        <w:spacing w:line="360" w:lineRule="auto"/>
        <w:ind w:firstLineChars="897" w:firstLine="2153"/>
        <w:rPr>
          <w:rFonts w:ascii="Times New Roman" w:eastAsia="宋体" w:hAnsi="Times New Roman" w:cs="Times New Roman"/>
          <w:color w:val="auto"/>
        </w:rPr>
      </w:pPr>
      <w:r w:rsidRPr="003F79EF">
        <w:rPr>
          <w:rFonts w:ascii="Times New Roman" w:eastAsia="宋体" w:hAnsi="Times New Roman" w:cs="Times New Roman"/>
          <w:color w:val="auto"/>
        </w:rPr>
        <w:t>1205 0162 4900 0000 0675</w:t>
      </w:r>
    </w:p>
    <w:p w:rsidR="00842E87" w:rsidRPr="003F79EF" w:rsidRDefault="00842E87" w:rsidP="002A1FBA">
      <w:pPr>
        <w:pStyle w:val="Default"/>
        <w:spacing w:line="360" w:lineRule="auto"/>
        <w:ind w:firstLineChars="200" w:firstLine="480"/>
        <w:rPr>
          <w:rFonts w:ascii="Times New Roman" w:eastAsia="宋体" w:hAnsi="Times New Roman" w:cs="Times New Roman"/>
          <w:color w:val="auto"/>
        </w:rPr>
      </w:pPr>
      <w:r w:rsidRPr="003F79EF">
        <w:rPr>
          <w:rFonts w:ascii="Times New Roman" w:eastAsia="宋体" w:hAnsi="Times New Roman" w:cs="Times New Roman" w:hint="eastAsia"/>
          <w:color w:val="auto"/>
        </w:rPr>
        <w:t>银行联行号：</w:t>
      </w:r>
      <w:r w:rsidRPr="003F79EF">
        <w:rPr>
          <w:rFonts w:ascii="Times New Roman" w:eastAsia="宋体" w:hAnsi="Times New Roman" w:cs="Times New Roman" w:hint="eastAsia"/>
          <w:color w:val="auto"/>
        </w:rPr>
        <w:t>105110039436</w:t>
      </w:r>
    </w:p>
    <w:p w:rsidR="00842E87" w:rsidRPr="003F79EF" w:rsidRDefault="00842E87" w:rsidP="002A1FBA">
      <w:pPr>
        <w:pStyle w:val="Default"/>
        <w:spacing w:line="360" w:lineRule="auto"/>
        <w:ind w:firstLineChars="200" w:firstLine="480"/>
        <w:rPr>
          <w:rFonts w:ascii="Times New Roman" w:eastAsia="宋体" w:hAnsi="Times New Roman" w:cs="Times New Roman"/>
          <w:color w:val="auto"/>
        </w:rPr>
      </w:pPr>
      <w:r w:rsidRPr="003F79EF">
        <w:rPr>
          <w:rFonts w:ascii="Times New Roman" w:eastAsia="宋体" w:hAnsi="Times New Roman" w:cs="Times New Roman" w:hint="eastAsia"/>
          <w:color w:val="auto"/>
        </w:rPr>
        <w:t>纳税人识别号：</w:t>
      </w:r>
      <w:r w:rsidRPr="003F79EF">
        <w:rPr>
          <w:rFonts w:ascii="Times New Roman" w:eastAsia="宋体" w:hAnsi="Times New Roman" w:cs="Times New Roman" w:hint="eastAsia"/>
          <w:color w:val="auto"/>
        </w:rPr>
        <w:t>1212 0000 MB1E 44809C</w:t>
      </w:r>
    </w:p>
    <w:p w:rsidR="00842E87" w:rsidRPr="003F79EF" w:rsidRDefault="00842E87" w:rsidP="002A1FBA">
      <w:pPr>
        <w:pStyle w:val="Default"/>
        <w:spacing w:line="360" w:lineRule="auto"/>
        <w:ind w:firstLineChars="200" w:firstLine="480"/>
        <w:jc w:val="both"/>
        <w:rPr>
          <w:rFonts w:ascii="Times New Roman" w:eastAsia="宋体" w:hAnsi="Times New Roman" w:cs="Times New Roman"/>
          <w:color w:val="auto"/>
        </w:rPr>
      </w:pPr>
      <w:r w:rsidRPr="003F79EF">
        <w:rPr>
          <w:rFonts w:ascii="Times New Roman" w:eastAsia="宋体" w:hAnsi="Times New Roman" w:cs="Times New Roman" w:hint="eastAsia"/>
          <w:color w:val="auto"/>
        </w:rPr>
        <w:t>地址：天津市河东区红星路</w:t>
      </w:r>
      <w:r w:rsidRPr="003F79EF">
        <w:rPr>
          <w:rFonts w:ascii="Times New Roman" w:eastAsia="宋体" w:hAnsi="Times New Roman" w:cs="Times New Roman" w:hint="eastAsia"/>
          <w:color w:val="auto"/>
        </w:rPr>
        <w:t>79</w:t>
      </w:r>
      <w:r w:rsidRPr="003F79EF">
        <w:rPr>
          <w:rFonts w:ascii="Times New Roman" w:eastAsia="宋体" w:hAnsi="Times New Roman" w:cs="Times New Roman" w:hint="eastAsia"/>
          <w:color w:val="auto"/>
        </w:rPr>
        <w:t>号</w:t>
      </w:r>
    </w:p>
    <w:p w:rsidR="007834ED" w:rsidRPr="003F79EF" w:rsidRDefault="007834ED" w:rsidP="002A1FBA">
      <w:pPr>
        <w:pStyle w:val="Default"/>
        <w:spacing w:line="360" w:lineRule="auto"/>
        <w:ind w:firstLineChars="200" w:firstLine="480"/>
        <w:jc w:val="both"/>
        <w:rPr>
          <w:rFonts w:ascii="Times New Roman" w:eastAsia="宋体" w:hAnsi="Times New Roman" w:cs="Times New Roman"/>
          <w:color w:val="auto"/>
        </w:rPr>
      </w:pPr>
      <w:r w:rsidRPr="003F79EF">
        <w:rPr>
          <w:rFonts w:ascii="Times New Roman" w:eastAsia="宋体" w:hAnsi="Times New Roman" w:cs="Times New Roman" w:hint="eastAsia"/>
          <w:color w:val="auto"/>
        </w:rPr>
        <w:t>缴费及申请开票系统：</w:t>
      </w:r>
      <w:r w:rsidR="00C87BEA" w:rsidRPr="003F79EF">
        <w:rPr>
          <w:rFonts w:ascii="Times New Roman" w:eastAsia="宋体" w:hAnsi="Times New Roman" w:cs="Times New Roman" w:hint="eastAsia"/>
          <w:color w:val="auto"/>
        </w:rPr>
        <w:t>http://pay.tjggzy.cn/</w:t>
      </w:r>
    </w:p>
    <w:p w:rsidR="00842E87" w:rsidRPr="003F79EF"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3F79EF">
        <w:rPr>
          <w:rFonts w:ascii="Times New Roman" w:eastAsia="宋体" w:hAnsi="Times New Roman" w:cs="Times New Roman" w:hint="eastAsia"/>
          <w:color w:val="auto"/>
          <w:kern w:val="2"/>
          <w:lang w:val="zh-CN"/>
        </w:rPr>
        <w:t>缴费及开票咨询电话：</w:t>
      </w:r>
      <w:r w:rsidRPr="003F79EF">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Pr="000A3FF5" w:rsidRDefault="0019101B" w:rsidP="00CF3638">
      <w:pPr>
        <w:pStyle w:val="Default"/>
        <w:spacing w:line="360" w:lineRule="auto"/>
        <w:jc w:val="right"/>
        <w:rPr>
          <w:rFonts w:ascii="Times New Roman" w:eastAsia="宋体" w:hAnsi="Times New Roman" w:cs="Times New Roman"/>
          <w:color w:val="auto"/>
        </w:rPr>
      </w:pPr>
      <w:r w:rsidRPr="000A3FF5">
        <w:rPr>
          <w:rFonts w:ascii="Times New Roman" w:eastAsia="宋体" w:hAnsi="Times New Roman" w:cs="Times New Roman"/>
          <w:color w:val="auto"/>
        </w:rPr>
        <w:t>2025</w:t>
      </w:r>
      <w:r w:rsidRPr="000A3FF5">
        <w:rPr>
          <w:rFonts w:ascii="Times New Roman" w:eastAsia="宋体" w:hAnsi="Times New Roman" w:cs="Times New Roman"/>
          <w:color w:val="auto"/>
        </w:rPr>
        <w:t>年</w:t>
      </w:r>
      <w:r w:rsidR="003F79EF" w:rsidRPr="000A3FF5">
        <w:rPr>
          <w:rFonts w:ascii="Times New Roman" w:eastAsia="宋体" w:hAnsi="Times New Roman" w:cs="Times New Roman" w:hint="eastAsia"/>
          <w:color w:val="auto"/>
        </w:rPr>
        <w:t>9</w:t>
      </w:r>
      <w:r w:rsidR="00CF3638" w:rsidRPr="000A3FF5">
        <w:rPr>
          <w:rFonts w:ascii="Times New Roman" w:eastAsia="宋体" w:hAnsi="Times New Roman" w:cs="Times New Roman"/>
          <w:color w:val="auto"/>
        </w:rPr>
        <w:t>月</w:t>
      </w:r>
      <w:r w:rsidR="004A6210" w:rsidRPr="000A3FF5">
        <w:rPr>
          <w:rFonts w:ascii="Times New Roman" w:eastAsia="宋体" w:hAnsi="Times New Roman" w:cs="Times New Roman" w:hint="eastAsia"/>
          <w:color w:val="auto"/>
        </w:rPr>
        <w:t>15</w:t>
      </w:r>
      <w:r w:rsidR="00CF3638" w:rsidRPr="000A3FF5">
        <w:rPr>
          <w:rFonts w:ascii="Times New Roman" w:eastAsia="宋体" w:hAnsi="Times New Roman" w:cs="Times New Roman"/>
          <w:color w:val="auto"/>
        </w:rPr>
        <w:t>日</w:t>
      </w: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Default="006F3ED1" w:rsidP="006F3ED1">
      <w:pPr>
        <w:spacing w:line="360" w:lineRule="auto"/>
        <w:ind w:firstLineChars="200" w:firstLine="480"/>
        <w:outlineLvl w:val="0"/>
        <w:rPr>
          <w:sz w:val="24"/>
        </w:rPr>
      </w:pPr>
      <w:r w:rsidRPr="006F3ED1">
        <w:rPr>
          <w:rFonts w:hint="eastAsia"/>
          <w:sz w:val="24"/>
        </w:rPr>
        <w:t>随着全球化浪潮的到来，具备良好的英语交际能力已经成为现代化人才的普遍需求。我国在高校及中小学课程体系中已全面开设英语课程，日益重视英语听说读写综合能力的发展。但目前国内英语科考试因为听说评价手段限制，仍多以纸笔考试方式进行，手段较为落后，并缺乏全面的听说能力考察，对英语教育综合能力培养的目标造成不良导向作用。</w:t>
      </w:r>
    </w:p>
    <w:p w:rsidR="00967B83" w:rsidRPr="00967B83" w:rsidRDefault="00967B83" w:rsidP="00967B83">
      <w:pPr>
        <w:spacing w:line="360" w:lineRule="auto"/>
        <w:ind w:firstLineChars="200" w:firstLine="480"/>
        <w:outlineLvl w:val="0"/>
        <w:rPr>
          <w:sz w:val="24"/>
        </w:rPr>
      </w:pPr>
      <w:r w:rsidRPr="00967B83">
        <w:rPr>
          <w:rFonts w:hint="eastAsia"/>
          <w:sz w:val="24"/>
        </w:rPr>
        <w:t>2010</w:t>
      </w:r>
      <w:r w:rsidRPr="00967B83">
        <w:rPr>
          <w:rFonts w:hint="eastAsia"/>
          <w:sz w:val="24"/>
        </w:rPr>
        <w:t>年国家颁发了《国家中长期教育改革与发展规划纲要（</w:t>
      </w:r>
      <w:r w:rsidRPr="00967B83">
        <w:rPr>
          <w:rFonts w:hint="eastAsia"/>
          <w:sz w:val="24"/>
        </w:rPr>
        <w:t>2010</w:t>
      </w:r>
      <w:r w:rsidRPr="00967B83">
        <w:rPr>
          <w:rFonts w:hint="eastAsia"/>
          <w:sz w:val="24"/>
        </w:rPr>
        <w:t>—</w:t>
      </w:r>
      <w:r w:rsidRPr="00967B83">
        <w:rPr>
          <w:rFonts w:hint="eastAsia"/>
          <w:sz w:val="24"/>
        </w:rPr>
        <w:t>2020</w:t>
      </w:r>
      <w:r w:rsidRPr="00967B83">
        <w:rPr>
          <w:rFonts w:hint="eastAsia"/>
          <w:sz w:val="24"/>
        </w:rPr>
        <w:t>年）》，确定了</w:t>
      </w:r>
      <w:r w:rsidRPr="00967B83">
        <w:rPr>
          <w:rFonts w:hint="eastAsia"/>
          <w:sz w:val="24"/>
        </w:rPr>
        <w:t>2020</w:t>
      </w:r>
      <w:r w:rsidRPr="00967B83">
        <w:rPr>
          <w:rFonts w:hint="eastAsia"/>
          <w:sz w:val="24"/>
        </w:rPr>
        <w:t>年基本实现教育现代化的战略目标，并提出“深化考试内容和形式改革”、“完善国家考试科目试题库，保证国家考试的科学性、导向性和规范性”等。在此倡导下，基于计算机人工智能和网络平台的考试方式，逐渐受到社会的关注和研究应用。</w:t>
      </w:r>
    </w:p>
    <w:p w:rsidR="00967B83" w:rsidRPr="00967B83" w:rsidRDefault="00967B83" w:rsidP="00967B83">
      <w:pPr>
        <w:spacing w:line="360" w:lineRule="auto"/>
        <w:ind w:firstLineChars="200" w:firstLine="480"/>
        <w:outlineLvl w:val="0"/>
        <w:rPr>
          <w:sz w:val="24"/>
        </w:rPr>
      </w:pPr>
      <w:r w:rsidRPr="00967B83">
        <w:rPr>
          <w:rFonts w:hint="eastAsia"/>
          <w:sz w:val="24"/>
        </w:rPr>
        <w:t>2016</w:t>
      </w:r>
      <w:r w:rsidRPr="00967B83">
        <w:rPr>
          <w:rFonts w:hint="eastAsia"/>
          <w:sz w:val="24"/>
        </w:rPr>
        <w:t>年</w:t>
      </w:r>
      <w:r w:rsidRPr="00967B83">
        <w:rPr>
          <w:rFonts w:hint="eastAsia"/>
          <w:sz w:val="24"/>
        </w:rPr>
        <w:t>4</w:t>
      </w:r>
      <w:r w:rsidRPr="00967B83">
        <w:rPr>
          <w:rFonts w:hint="eastAsia"/>
          <w:sz w:val="24"/>
        </w:rPr>
        <w:t>月，天津市发布《天津市深化考试招生制度改革实施方案》（津政发〔</w:t>
      </w:r>
      <w:r w:rsidRPr="00967B83">
        <w:rPr>
          <w:rFonts w:hint="eastAsia"/>
          <w:sz w:val="24"/>
        </w:rPr>
        <w:t>2016</w:t>
      </w:r>
      <w:r w:rsidRPr="00967B83">
        <w:rPr>
          <w:rFonts w:hint="eastAsia"/>
          <w:sz w:val="24"/>
        </w:rPr>
        <w:t>〕</w:t>
      </w:r>
      <w:r w:rsidRPr="00967B83">
        <w:rPr>
          <w:rFonts w:hint="eastAsia"/>
          <w:sz w:val="24"/>
        </w:rPr>
        <w:t>12</w:t>
      </w:r>
      <w:r w:rsidRPr="00967B83">
        <w:rPr>
          <w:rFonts w:hint="eastAsia"/>
          <w:sz w:val="24"/>
        </w:rPr>
        <w:t>号），明确提出“逐步探索高考英语科目计算机化考试方式，力争实现一年多次考试，学生自愿参加，取最高成绩计入高考总分”的改革要求。教育部普通高中英语新课程标准（</w:t>
      </w:r>
      <w:r w:rsidRPr="00967B83">
        <w:rPr>
          <w:rFonts w:hint="eastAsia"/>
          <w:sz w:val="24"/>
        </w:rPr>
        <w:t>2017</w:t>
      </w:r>
      <w:r w:rsidRPr="00967B83">
        <w:rPr>
          <w:rFonts w:hint="eastAsia"/>
          <w:sz w:val="24"/>
        </w:rPr>
        <w:t>年版</w:t>
      </w:r>
      <w:r w:rsidRPr="00967B83">
        <w:rPr>
          <w:rFonts w:hint="eastAsia"/>
          <w:sz w:val="24"/>
        </w:rPr>
        <w:t>2020</w:t>
      </w:r>
      <w:r w:rsidRPr="00967B83">
        <w:rPr>
          <w:rFonts w:hint="eastAsia"/>
          <w:sz w:val="24"/>
        </w:rPr>
        <w:t>年修订）也明确提出：语言技能是英语学科核心素养的重要要素之一，包括听、说、读、看、写等方面的技能，强调“学生应通过大量的专项和综合性语言实践活动，发展语言技能，为真实语言交际打基础”。</w:t>
      </w:r>
    </w:p>
    <w:p w:rsidR="00967B83" w:rsidRPr="00967B83" w:rsidRDefault="00967B83" w:rsidP="00967B83">
      <w:pPr>
        <w:spacing w:line="360" w:lineRule="auto"/>
        <w:ind w:firstLineChars="200" w:firstLine="480"/>
        <w:outlineLvl w:val="0"/>
        <w:rPr>
          <w:sz w:val="24"/>
        </w:rPr>
      </w:pPr>
      <w:r w:rsidRPr="00967B83">
        <w:rPr>
          <w:rFonts w:hint="eastAsia"/>
          <w:sz w:val="24"/>
        </w:rPr>
        <w:t>在教育教学中进行必要的听力和口语训练是英语教学的重要内容，通过听说一体化教室进行专业训练，进而通过相应的听说标准化考场进行计算机考试是新高考改革和新课程改革的必然要求。同时，现行的以考点为单位进行统一播放的传统纸笔</w:t>
      </w:r>
      <w:proofErr w:type="gramStart"/>
      <w:r w:rsidRPr="00967B83">
        <w:rPr>
          <w:rFonts w:hint="eastAsia"/>
          <w:sz w:val="24"/>
        </w:rPr>
        <w:t>考试组考办法</w:t>
      </w:r>
      <w:proofErr w:type="gramEnd"/>
      <w:r w:rsidRPr="00967B83">
        <w:rPr>
          <w:rFonts w:hint="eastAsia"/>
          <w:sz w:val="24"/>
        </w:rPr>
        <w:t>，受硬件设备和外界环境的影响，容易发生突发事件，是当前考试领域引发社会稳定的最主要的重大风险点。</w:t>
      </w:r>
      <w:proofErr w:type="gramStart"/>
      <w:r w:rsidRPr="00967B83">
        <w:rPr>
          <w:rFonts w:hint="eastAsia"/>
          <w:sz w:val="24"/>
        </w:rPr>
        <w:t>建设机考</w:t>
      </w:r>
      <w:proofErr w:type="gramEnd"/>
      <w:r w:rsidRPr="00967B83">
        <w:rPr>
          <w:rFonts w:hint="eastAsia"/>
          <w:sz w:val="24"/>
        </w:rPr>
        <w:t>考点，实行</w:t>
      </w:r>
      <w:proofErr w:type="gramStart"/>
      <w:r w:rsidRPr="00967B83">
        <w:rPr>
          <w:rFonts w:hint="eastAsia"/>
          <w:sz w:val="24"/>
        </w:rPr>
        <w:t>听力机考</w:t>
      </w:r>
      <w:proofErr w:type="gramEnd"/>
      <w:r w:rsidRPr="00967B83">
        <w:rPr>
          <w:rFonts w:hint="eastAsia"/>
          <w:sz w:val="24"/>
        </w:rPr>
        <w:t>，可以减少外界干扰，改善考试环境，为考生提供更优质的考试服务。</w:t>
      </w:r>
    </w:p>
    <w:p w:rsidR="00967B83" w:rsidRPr="00BC5176" w:rsidRDefault="00967B83" w:rsidP="00967B83">
      <w:pPr>
        <w:spacing w:line="360" w:lineRule="auto"/>
        <w:ind w:firstLineChars="200" w:firstLine="480"/>
        <w:outlineLvl w:val="0"/>
        <w:rPr>
          <w:sz w:val="24"/>
        </w:rPr>
      </w:pPr>
      <w:r w:rsidRPr="00967B83">
        <w:rPr>
          <w:rFonts w:hint="eastAsia"/>
          <w:sz w:val="24"/>
        </w:rPr>
        <w:t>根据上述通知发文及</w:t>
      </w:r>
      <w:r w:rsidRPr="00967B83">
        <w:rPr>
          <w:rFonts w:hint="eastAsia"/>
          <w:sz w:val="24"/>
        </w:rPr>
        <w:t>2021</w:t>
      </w:r>
      <w:r w:rsidRPr="00967B83">
        <w:rPr>
          <w:rFonts w:hint="eastAsia"/>
          <w:sz w:val="24"/>
        </w:rPr>
        <w:t>年</w:t>
      </w:r>
      <w:r w:rsidRPr="00967B83">
        <w:rPr>
          <w:rFonts w:hint="eastAsia"/>
          <w:sz w:val="24"/>
        </w:rPr>
        <w:t>11</w:t>
      </w:r>
      <w:r w:rsidRPr="00967B83">
        <w:rPr>
          <w:rFonts w:hint="eastAsia"/>
          <w:sz w:val="24"/>
        </w:rPr>
        <w:t>月天津市教育招生考试院下发的《天津市英语听说机考标准化考场建设标准》，为加强对高、中考英语听说考试的全程管理，</w:t>
      </w:r>
      <w:r w:rsidRPr="00967B83">
        <w:rPr>
          <w:rFonts w:hint="eastAsia"/>
          <w:sz w:val="24"/>
        </w:rPr>
        <w:lastRenderedPageBreak/>
        <w:t>确保考试过程安全保密、公平有序、科学高效，确保考试结果的真实可信，结合目前英语听说考场的实际情况，目前高考英语听说考试标准化考场在建设中需要充分考虑天津市教育招生考试院的建设要求，并且兼顾学校的日常教学需求。</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6F3ED1">
        <w:rPr>
          <w:rFonts w:hint="eastAsia"/>
          <w:sz w:val="24"/>
        </w:rPr>
        <w:t>工</w:t>
      </w:r>
      <w:r w:rsidRPr="00BC5176">
        <w:rPr>
          <w:rFonts w:hint="eastAsia"/>
          <w:sz w:val="24"/>
        </w:rPr>
        <w:t>业</w:t>
      </w:r>
      <w:r w:rsidR="006F3ED1">
        <w:rPr>
          <w:rFonts w:hint="eastAsia"/>
          <w:sz w:val="24"/>
        </w:rPr>
        <w:t>。</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C11041" w:rsidRDefault="00F73252" w:rsidP="002A1FBA">
      <w:pPr>
        <w:pStyle w:val="Default"/>
        <w:spacing w:line="360" w:lineRule="auto"/>
        <w:ind w:firstLineChars="200" w:firstLine="480"/>
        <w:jc w:val="both"/>
        <w:rPr>
          <w:rFonts w:ascii="Times New Roman" w:eastAsia="宋体" w:hAnsi="Times New Roman" w:cs="Times New Roman"/>
          <w:color w:val="auto"/>
        </w:rPr>
      </w:pPr>
      <w:r w:rsidRPr="00C11041">
        <w:rPr>
          <w:rFonts w:ascii="Times New Roman" w:eastAsia="宋体" w:hAnsi="Times New Roman" w:cs="Times New Roman" w:hint="eastAsia"/>
          <w:color w:val="auto"/>
        </w:rPr>
        <w:t>第一包：</w:t>
      </w:r>
    </w:p>
    <w:p w:rsidR="00F73252" w:rsidRDefault="00C11041" w:rsidP="002A1FBA">
      <w:pPr>
        <w:spacing w:line="360" w:lineRule="auto"/>
        <w:ind w:firstLineChars="200" w:firstLine="480"/>
        <w:outlineLvl w:val="0"/>
        <w:rPr>
          <w:sz w:val="24"/>
        </w:rPr>
      </w:pPr>
      <w:r>
        <w:rPr>
          <w:rFonts w:hint="eastAsia"/>
          <w:sz w:val="24"/>
        </w:rPr>
        <w:t>1</w:t>
      </w:r>
      <w:r w:rsidR="00F73252">
        <w:rPr>
          <w:rFonts w:hint="eastAsia"/>
          <w:sz w:val="24"/>
        </w:rPr>
        <w:t xml:space="preserve">. </w:t>
      </w:r>
      <w:r w:rsidR="00F73252">
        <w:rPr>
          <w:rFonts w:hint="eastAsia"/>
          <w:sz w:val="24"/>
        </w:rPr>
        <w:t>技术参数</w:t>
      </w:r>
    </w:p>
    <w:tbl>
      <w:tblPr>
        <w:tblW w:w="617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0"/>
        <w:gridCol w:w="1275"/>
        <w:gridCol w:w="709"/>
        <w:gridCol w:w="709"/>
        <w:gridCol w:w="5753"/>
        <w:gridCol w:w="1475"/>
      </w:tblGrid>
      <w:tr w:rsidR="00BF6EEB" w:rsidRPr="00E56F76" w:rsidTr="00BF6EEB">
        <w:trPr>
          <w:tblHeader/>
          <w:jc w:val="center"/>
        </w:trPr>
        <w:tc>
          <w:tcPr>
            <w:tcW w:w="285" w:type="pct"/>
            <w:tcBorders>
              <w:top w:val="single" w:sz="4" w:space="0" w:color="auto"/>
              <w:left w:val="single" w:sz="4" w:space="0" w:color="auto"/>
              <w:bottom w:val="single" w:sz="4" w:space="0" w:color="auto"/>
              <w:right w:val="single" w:sz="4" w:space="0" w:color="auto"/>
            </w:tcBorders>
            <w:vAlign w:val="center"/>
            <w:hideMark/>
          </w:tcPr>
          <w:p w:rsidR="00BF6EEB" w:rsidRPr="00E56F76" w:rsidRDefault="00BF6EEB" w:rsidP="009C7AEA">
            <w:pPr>
              <w:widowControl/>
              <w:jc w:val="center"/>
              <w:rPr>
                <w:rFonts w:cs="宋体"/>
                <w:kern w:val="0"/>
                <w:sz w:val="24"/>
                <w:szCs w:val="24"/>
              </w:rPr>
            </w:pPr>
            <w:r w:rsidRPr="00E56F76">
              <w:rPr>
                <w:rFonts w:cs="宋体" w:hint="eastAsia"/>
                <w:kern w:val="0"/>
                <w:sz w:val="24"/>
              </w:rPr>
              <w:t>序号</w:t>
            </w:r>
          </w:p>
        </w:tc>
        <w:tc>
          <w:tcPr>
            <w:tcW w:w="606" w:type="pct"/>
            <w:tcBorders>
              <w:top w:val="single" w:sz="4" w:space="0" w:color="auto"/>
              <w:left w:val="single" w:sz="4" w:space="0" w:color="auto"/>
              <w:bottom w:val="single" w:sz="4" w:space="0" w:color="auto"/>
              <w:right w:val="single" w:sz="4" w:space="0" w:color="auto"/>
            </w:tcBorders>
            <w:vAlign w:val="center"/>
            <w:hideMark/>
          </w:tcPr>
          <w:p w:rsidR="00BF6EEB" w:rsidRPr="00E56F76" w:rsidRDefault="00BF6EEB" w:rsidP="004A7632">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37" w:type="pct"/>
            <w:tcBorders>
              <w:top w:val="single" w:sz="4" w:space="0" w:color="auto"/>
              <w:left w:val="single" w:sz="4" w:space="0" w:color="auto"/>
              <w:bottom w:val="single" w:sz="4" w:space="0" w:color="auto"/>
              <w:right w:val="single" w:sz="4" w:space="0" w:color="auto"/>
            </w:tcBorders>
            <w:vAlign w:val="center"/>
            <w:hideMark/>
          </w:tcPr>
          <w:p w:rsidR="00BF6EEB" w:rsidRPr="00E56F76" w:rsidRDefault="00BF6EEB" w:rsidP="004A7632">
            <w:pPr>
              <w:widowControl/>
              <w:jc w:val="center"/>
              <w:rPr>
                <w:rFonts w:cs="宋体"/>
                <w:kern w:val="0"/>
                <w:sz w:val="24"/>
                <w:szCs w:val="24"/>
              </w:rPr>
            </w:pPr>
            <w:r>
              <w:rPr>
                <w:rFonts w:cs="宋体"/>
                <w:kern w:val="0"/>
                <w:sz w:val="24"/>
                <w:szCs w:val="24"/>
              </w:rPr>
              <w:t>单位</w:t>
            </w:r>
          </w:p>
        </w:tc>
        <w:tc>
          <w:tcPr>
            <w:tcW w:w="337" w:type="pct"/>
            <w:tcBorders>
              <w:top w:val="single" w:sz="4" w:space="0" w:color="auto"/>
              <w:left w:val="single" w:sz="4" w:space="0" w:color="auto"/>
              <w:bottom w:val="single" w:sz="4" w:space="0" w:color="auto"/>
              <w:right w:val="single" w:sz="4" w:space="0" w:color="auto"/>
            </w:tcBorders>
            <w:vAlign w:val="center"/>
          </w:tcPr>
          <w:p w:rsidR="00BF6EEB" w:rsidRPr="00E56F76" w:rsidRDefault="00BF6EEB" w:rsidP="004A7632">
            <w:pPr>
              <w:widowControl/>
              <w:jc w:val="center"/>
              <w:rPr>
                <w:rFonts w:cs="宋体"/>
                <w:kern w:val="0"/>
                <w:sz w:val="24"/>
              </w:rPr>
            </w:pPr>
            <w:r w:rsidRPr="00E56F76">
              <w:rPr>
                <w:rFonts w:cs="宋体" w:hint="eastAsia"/>
                <w:kern w:val="0"/>
                <w:sz w:val="24"/>
              </w:rPr>
              <w:t>数量</w:t>
            </w:r>
          </w:p>
        </w:tc>
        <w:tc>
          <w:tcPr>
            <w:tcW w:w="2734" w:type="pct"/>
            <w:tcBorders>
              <w:top w:val="single" w:sz="4" w:space="0" w:color="auto"/>
              <w:left w:val="single" w:sz="4" w:space="0" w:color="auto"/>
              <w:bottom w:val="single" w:sz="4" w:space="0" w:color="auto"/>
              <w:right w:val="single" w:sz="4" w:space="0" w:color="auto"/>
            </w:tcBorders>
            <w:vAlign w:val="center"/>
          </w:tcPr>
          <w:p w:rsidR="00BF6EEB" w:rsidRPr="00E56F76" w:rsidRDefault="00BF6EEB" w:rsidP="009C7AEA">
            <w:pPr>
              <w:widowControl/>
              <w:jc w:val="center"/>
              <w:rPr>
                <w:rFonts w:cs="宋体"/>
                <w:kern w:val="0"/>
                <w:sz w:val="24"/>
              </w:rPr>
            </w:pPr>
            <w:r>
              <w:rPr>
                <w:rFonts w:cs="宋体"/>
                <w:kern w:val="0"/>
                <w:sz w:val="24"/>
              </w:rPr>
              <w:t>需求条款</w:t>
            </w:r>
          </w:p>
        </w:tc>
        <w:tc>
          <w:tcPr>
            <w:tcW w:w="701" w:type="pct"/>
            <w:tcBorders>
              <w:top w:val="single" w:sz="4" w:space="0" w:color="auto"/>
              <w:left w:val="single" w:sz="4" w:space="0" w:color="auto"/>
              <w:bottom w:val="single" w:sz="4" w:space="0" w:color="auto"/>
              <w:right w:val="single" w:sz="4" w:space="0" w:color="auto"/>
            </w:tcBorders>
            <w:vAlign w:val="center"/>
            <w:hideMark/>
          </w:tcPr>
          <w:p w:rsidR="00BF6EEB" w:rsidRPr="00E56F76" w:rsidRDefault="00BF6EEB" w:rsidP="009C7AEA">
            <w:pPr>
              <w:widowControl/>
              <w:jc w:val="center"/>
              <w:rPr>
                <w:rFonts w:cs="宋体"/>
                <w:kern w:val="0"/>
                <w:sz w:val="24"/>
                <w:szCs w:val="24"/>
              </w:rPr>
            </w:pPr>
            <w:r>
              <w:rPr>
                <w:rFonts w:cs="宋体" w:hint="eastAsia"/>
                <w:kern w:val="0"/>
                <w:sz w:val="24"/>
              </w:rPr>
              <w:t>是否集采目录内产品</w:t>
            </w:r>
          </w:p>
        </w:tc>
      </w:tr>
      <w:tr w:rsidR="00612CD8"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612CD8" w:rsidRPr="00612CD8" w:rsidRDefault="00612CD8" w:rsidP="00C76C1E">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1</w:t>
            </w:r>
          </w:p>
        </w:tc>
        <w:tc>
          <w:tcPr>
            <w:tcW w:w="606" w:type="pct"/>
            <w:tcBorders>
              <w:top w:val="single" w:sz="4" w:space="0" w:color="auto"/>
              <w:left w:val="single" w:sz="4" w:space="0" w:color="auto"/>
              <w:bottom w:val="single" w:sz="4" w:space="0" w:color="auto"/>
              <w:right w:val="single" w:sz="4" w:space="0" w:color="auto"/>
            </w:tcBorders>
            <w:vAlign w:val="center"/>
          </w:tcPr>
          <w:p w:rsidR="00612CD8" w:rsidRPr="004413FC" w:rsidRDefault="007A07F9" w:rsidP="004A7632">
            <w:pPr>
              <w:widowControl/>
              <w:jc w:val="center"/>
              <w:textAlignment w:val="center"/>
              <w:rPr>
                <w:rFonts w:asciiTheme="minorEastAsia" w:eastAsiaTheme="minorEastAsia" w:hAnsiTheme="minorEastAsia" w:cs="宋体"/>
                <w:sz w:val="24"/>
                <w:szCs w:val="24"/>
              </w:rPr>
            </w:pPr>
            <w:r w:rsidRPr="004413FC">
              <w:rPr>
                <w:rFonts w:hint="eastAsia"/>
                <w:sz w:val="24"/>
              </w:rPr>
              <w:t>■</w:t>
            </w:r>
            <w:r w:rsidR="00612CD8" w:rsidRPr="004413FC">
              <w:rPr>
                <w:rFonts w:asciiTheme="minorEastAsia" w:eastAsiaTheme="minorEastAsia" w:hAnsiTheme="minorEastAsia" w:cs="宋体" w:hint="eastAsia"/>
                <w:kern w:val="0"/>
                <w:sz w:val="24"/>
                <w:szCs w:val="24"/>
                <w:lang w:bidi="ar"/>
              </w:rPr>
              <w:t>考试专用电脑（学生用机）</w:t>
            </w:r>
          </w:p>
        </w:tc>
        <w:tc>
          <w:tcPr>
            <w:tcW w:w="337" w:type="pct"/>
            <w:tcBorders>
              <w:top w:val="single" w:sz="4" w:space="0" w:color="auto"/>
              <w:left w:val="single" w:sz="4" w:space="0" w:color="auto"/>
              <w:bottom w:val="single" w:sz="4" w:space="0" w:color="auto"/>
              <w:right w:val="single" w:sz="4" w:space="0" w:color="auto"/>
            </w:tcBorders>
            <w:vAlign w:val="center"/>
          </w:tcPr>
          <w:p w:rsidR="00612CD8" w:rsidRPr="004413FC" w:rsidRDefault="005F2E6C" w:rsidP="004A7632">
            <w:pPr>
              <w:widowControl/>
              <w:jc w:val="center"/>
              <w:textAlignment w:val="center"/>
              <w:rPr>
                <w:rFonts w:asciiTheme="minorEastAsia" w:eastAsiaTheme="minorEastAsia" w:hAnsiTheme="minorEastAsia" w:cs="宋体"/>
                <w:sz w:val="24"/>
                <w:szCs w:val="24"/>
              </w:rPr>
            </w:pPr>
            <w:r w:rsidRPr="004413FC">
              <w:rPr>
                <w:rFonts w:asciiTheme="minorEastAsia" w:eastAsiaTheme="minorEastAsia" w:hAnsiTheme="minorEastAsia" w:cs="宋体" w:hint="eastAsia"/>
                <w:kern w:val="0"/>
                <w:sz w:val="24"/>
                <w:szCs w:val="24"/>
                <w:lang w:bidi="ar"/>
              </w:rPr>
              <w:t>台</w:t>
            </w:r>
          </w:p>
        </w:tc>
        <w:tc>
          <w:tcPr>
            <w:tcW w:w="337" w:type="pct"/>
            <w:tcBorders>
              <w:top w:val="single" w:sz="4" w:space="0" w:color="auto"/>
              <w:left w:val="single" w:sz="4" w:space="0" w:color="auto"/>
              <w:bottom w:val="single" w:sz="4" w:space="0" w:color="auto"/>
              <w:right w:val="single" w:sz="4" w:space="0" w:color="auto"/>
            </w:tcBorders>
            <w:vAlign w:val="center"/>
          </w:tcPr>
          <w:p w:rsidR="00612CD8" w:rsidRPr="004413FC" w:rsidRDefault="00612CD8" w:rsidP="004A7632">
            <w:pPr>
              <w:widowControl/>
              <w:jc w:val="center"/>
              <w:textAlignment w:val="center"/>
              <w:rPr>
                <w:rFonts w:asciiTheme="minorEastAsia" w:eastAsiaTheme="minorEastAsia" w:hAnsiTheme="minorEastAsia" w:cs="宋体"/>
                <w:sz w:val="24"/>
                <w:szCs w:val="24"/>
              </w:rPr>
            </w:pPr>
            <w:r w:rsidRPr="004413FC">
              <w:rPr>
                <w:rFonts w:asciiTheme="minorEastAsia" w:eastAsiaTheme="minorEastAsia" w:hAnsiTheme="minorEastAsia" w:cs="宋体" w:hint="eastAsia"/>
                <w:kern w:val="0"/>
                <w:sz w:val="24"/>
                <w:szCs w:val="24"/>
                <w:lang w:bidi="ar"/>
              </w:rPr>
              <w:t>100</w:t>
            </w:r>
          </w:p>
        </w:tc>
        <w:tc>
          <w:tcPr>
            <w:tcW w:w="2734" w:type="pct"/>
            <w:tcBorders>
              <w:top w:val="single" w:sz="4" w:space="0" w:color="auto"/>
              <w:left w:val="single" w:sz="4" w:space="0" w:color="auto"/>
              <w:bottom w:val="single" w:sz="4" w:space="0" w:color="auto"/>
              <w:right w:val="single" w:sz="4" w:space="0" w:color="auto"/>
            </w:tcBorders>
            <w:vAlign w:val="center"/>
          </w:tcPr>
          <w:p w:rsidR="00612CD8" w:rsidRPr="004413FC" w:rsidRDefault="00772C5D" w:rsidP="00531FB0">
            <w:pPr>
              <w:jc w:val="left"/>
              <w:rPr>
                <w:rFonts w:asciiTheme="minorEastAsia" w:eastAsiaTheme="minorEastAsia" w:hAnsiTheme="minorEastAsia"/>
                <w:sz w:val="24"/>
                <w:szCs w:val="24"/>
              </w:rPr>
            </w:pPr>
            <w:r w:rsidRPr="004413FC">
              <w:rPr>
                <w:rFonts w:asciiTheme="minorEastAsia" w:eastAsiaTheme="minorEastAsia" w:hAnsiTheme="minorEastAsia"/>
                <w:sz w:val="24"/>
                <w:szCs w:val="24"/>
              </w:rPr>
              <w:t>详见</w:t>
            </w:r>
            <w:proofErr w:type="gramStart"/>
            <w:r w:rsidR="00531FB0" w:rsidRPr="004413FC">
              <w:rPr>
                <w:rFonts w:asciiTheme="minorEastAsia" w:eastAsiaTheme="minorEastAsia" w:hAnsiTheme="minorEastAsia"/>
                <w:sz w:val="24"/>
                <w:szCs w:val="24"/>
              </w:rPr>
              <w:t>一</w:t>
            </w:r>
            <w:proofErr w:type="gramEnd"/>
            <w:r w:rsidR="00531FB0" w:rsidRPr="004413FC">
              <w:rPr>
                <w:rFonts w:asciiTheme="minorEastAsia" w:eastAsiaTheme="minorEastAsia" w:hAnsiTheme="minorEastAsia"/>
                <w:sz w:val="24"/>
                <w:szCs w:val="24"/>
              </w:rPr>
              <w:t>体式</w:t>
            </w:r>
            <w:r w:rsidRPr="004413FC">
              <w:rPr>
                <w:rFonts w:asciiTheme="minorEastAsia" w:eastAsiaTheme="minorEastAsia" w:hAnsiTheme="minorEastAsia"/>
                <w:sz w:val="24"/>
                <w:szCs w:val="24"/>
              </w:rPr>
              <w:t>计算机需求明细</w:t>
            </w:r>
          </w:p>
        </w:tc>
        <w:tc>
          <w:tcPr>
            <w:tcW w:w="701" w:type="pct"/>
            <w:tcBorders>
              <w:top w:val="single" w:sz="4" w:space="0" w:color="auto"/>
              <w:left w:val="single" w:sz="4" w:space="0" w:color="auto"/>
              <w:bottom w:val="single" w:sz="4" w:space="0" w:color="auto"/>
              <w:right w:val="single" w:sz="4" w:space="0" w:color="auto"/>
            </w:tcBorders>
            <w:vAlign w:val="center"/>
          </w:tcPr>
          <w:p w:rsidR="00612CD8" w:rsidRPr="00612CD8" w:rsidRDefault="00612CD8"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是</w:t>
            </w:r>
          </w:p>
        </w:tc>
      </w:tr>
      <w:tr w:rsidR="00612CD8"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612CD8" w:rsidRPr="00612CD8" w:rsidRDefault="00612CD8" w:rsidP="00C76C1E">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2</w:t>
            </w:r>
          </w:p>
        </w:tc>
        <w:tc>
          <w:tcPr>
            <w:tcW w:w="606" w:type="pct"/>
            <w:tcBorders>
              <w:top w:val="single" w:sz="4" w:space="0" w:color="auto"/>
              <w:left w:val="single" w:sz="4" w:space="0" w:color="auto"/>
              <w:bottom w:val="single" w:sz="4" w:space="0" w:color="auto"/>
              <w:right w:val="single" w:sz="4" w:space="0" w:color="auto"/>
            </w:tcBorders>
            <w:vAlign w:val="center"/>
          </w:tcPr>
          <w:p w:rsidR="00612CD8" w:rsidRPr="004413FC" w:rsidRDefault="007A07F9" w:rsidP="004A7632">
            <w:pPr>
              <w:widowControl/>
              <w:jc w:val="center"/>
              <w:textAlignment w:val="center"/>
              <w:rPr>
                <w:rFonts w:asciiTheme="minorEastAsia" w:eastAsiaTheme="minorEastAsia" w:hAnsiTheme="minorEastAsia" w:cs="宋体"/>
                <w:sz w:val="24"/>
                <w:szCs w:val="24"/>
              </w:rPr>
            </w:pPr>
            <w:r w:rsidRPr="004413FC">
              <w:rPr>
                <w:rFonts w:hint="eastAsia"/>
                <w:sz w:val="24"/>
              </w:rPr>
              <w:t>■</w:t>
            </w:r>
            <w:r w:rsidR="00612CD8" w:rsidRPr="004413FC">
              <w:rPr>
                <w:rFonts w:asciiTheme="minorEastAsia" w:eastAsiaTheme="minorEastAsia" w:hAnsiTheme="minorEastAsia" w:cs="宋体" w:hint="eastAsia"/>
                <w:kern w:val="0"/>
                <w:sz w:val="24"/>
                <w:szCs w:val="24"/>
                <w:lang w:bidi="ar"/>
              </w:rPr>
              <w:t>监考终端（教师用机）</w:t>
            </w:r>
          </w:p>
        </w:tc>
        <w:tc>
          <w:tcPr>
            <w:tcW w:w="337" w:type="pct"/>
            <w:tcBorders>
              <w:top w:val="single" w:sz="4" w:space="0" w:color="auto"/>
              <w:left w:val="single" w:sz="4" w:space="0" w:color="auto"/>
              <w:bottom w:val="single" w:sz="4" w:space="0" w:color="auto"/>
              <w:right w:val="single" w:sz="4" w:space="0" w:color="auto"/>
            </w:tcBorders>
            <w:vAlign w:val="center"/>
          </w:tcPr>
          <w:p w:rsidR="00612CD8" w:rsidRPr="004413FC" w:rsidRDefault="005F2E6C" w:rsidP="004A7632">
            <w:pPr>
              <w:widowControl/>
              <w:jc w:val="center"/>
              <w:textAlignment w:val="center"/>
              <w:rPr>
                <w:rFonts w:asciiTheme="minorEastAsia" w:eastAsiaTheme="minorEastAsia" w:hAnsiTheme="minorEastAsia" w:cs="宋体"/>
                <w:sz w:val="24"/>
                <w:szCs w:val="24"/>
              </w:rPr>
            </w:pPr>
            <w:r w:rsidRPr="004413FC">
              <w:rPr>
                <w:rFonts w:asciiTheme="minorEastAsia" w:eastAsiaTheme="minorEastAsia" w:hAnsiTheme="minorEastAsia" w:cs="宋体" w:hint="eastAsia"/>
                <w:kern w:val="0"/>
                <w:sz w:val="24"/>
                <w:szCs w:val="24"/>
                <w:lang w:bidi="ar"/>
              </w:rPr>
              <w:t>台</w:t>
            </w:r>
          </w:p>
        </w:tc>
        <w:tc>
          <w:tcPr>
            <w:tcW w:w="337" w:type="pct"/>
            <w:tcBorders>
              <w:top w:val="single" w:sz="4" w:space="0" w:color="auto"/>
              <w:left w:val="single" w:sz="4" w:space="0" w:color="auto"/>
              <w:bottom w:val="single" w:sz="4" w:space="0" w:color="auto"/>
              <w:right w:val="single" w:sz="4" w:space="0" w:color="auto"/>
            </w:tcBorders>
            <w:vAlign w:val="center"/>
          </w:tcPr>
          <w:p w:rsidR="00612CD8" w:rsidRPr="004413FC" w:rsidRDefault="00612CD8" w:rsidP="004A7632">
            <w:pPr>
              <w:widowControl/>
              <w:jc w:val="center"/>
              <w:textAlignment w:val="center"/>
              <w:rPr>
                <w:rFonts w:asciiTheme="minorEastAsia" w:eastAsiaTheme="minorEastAsia" w:hAnsiTheme="minorEastAsia" w:cs="宋体"/>
                <w:sz w:val="24"/>
                <w:szCs w:val="24"/>
              </w:rPr>
            </w:pPr>
            <w:r w:rsidRPr="004413FC">
              <w:rPr>
                <w:rFonts w:asciiTheme="minorEastAsia" w:eastAsiaTheme="minorEastAsia" w:hAnsiTheme="minorEastAsia" w:cs="宋体" w:hint="eastAsia"/>
                <w:kern w:val="0"/>
                <w:sz w:val="24"/>
                <w:szCs w:val="24"/>
                <w:lang w:bidi="ar"/>
              </w:rPr>
              <w:t>2</w:t>
            </w:r>
          </w:p>
        </w:tc>
        <w:tc>
          <w:tcPr>
            <w:tcW w:w="2734" w:type="pct"/>
            <w:tcBorders>
              <w:top w:val="single" w:sz="4" w:space="0" w:color="auto"/>
              <w:left w:val="single" w:sz="4" w:space="0" w:color="auto"/>
              <w:bottom w:val="single" w:sz="4" w:space="0" w:color="auto"/>
              <w:right w:val="single" w:sz="4" w:space="0" w:color="auto"/>
            </w:tcBorders>
            <w:vAlign w:val="center"/>
          </w:tcPr>
          <w:p w:rsidR="00612CD8" w:rsidRPr="004413FC" w:rsidRDefault="00772C5D" w:rsidP="00772C5D">
            <w:pPr>
              <w:jc w:val="left"/>
              <w:rPr>
                <w:rFonts w:asciiTheme="minorEastAsia" w:eastAsiaTheme="minorEastAsia" w:hAnsiTheme="minorEastAsia"/>
                <w:sz w:val="24"/>
                <w:szCs w:val="24"/>
              </w:rPr>
            </w:pPr>
            <w:r w:rsidRPr="004413FC">
              <w:rPr>
                <w:rFonts w:asciiTheme="minorEastAsia" w:eastAsiaTheme="minorEastAsia" w:hAnsiTheme="minorEastAsia"/>
                <w:sz w:val="24"/>
                <w:szCs w:val="24"/>
              </w:rPr>
              <w:t>详见台式计算机需求明细</w:t>
            </w:r>
          </w:p>
        </w:tc>
        <w:tc>
          <w:tcPr>
            <w:tcW w:w="701" w:type="pct"/>
            <w:tcBorders>
              <w:top w:val="single" w:sz="4" w:space="0" w:color="auto"/>
              <w:left w:val="single" w:sz="4" w:space="0" w:color="auto"/>
              <w:bottom w:val="single" w:sz="4" w:space="0" w:color="auto"/>
              <w:right w:val="single" w:sz="4" w:space="0" w:color="auto"/>
            </w:tcBorders>
            <w:vAlign w:val="center"/>
          </w:tcPr>
          <w:p w:rsidR="00612CD8" w:rsidRPr="00612CD8" w:rsidRDefault="00612CD8"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是</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11041">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4413FC" w:rsidRDefault="0019329F" w:rsidP="00C11041">
            <w:pPr>
              <w:widowControl/>
              <w:jc w:val="center"/>
              <w:textAlignment w:val="center"/>
              <w:rPr>
                <w:sz w:val="24"/>
              </w:rPr>
            </w:pPr>
            <w:r w:rsidRPr="004413FC">
              <w:rPr>
                <w:rFonts w:hint="eastAsia"/>
                <w:sz w:val="24"/>
              </w:rPr>
              <w:t>■</w:t>
            </w:r>
            <w:r w:rsidR="00B1321E" w:rsidRPr="004413FC">
              <w:rPr>
                <w:rFonts w:hint="eastAsia"/>
                <w:sz w:val="24"/>
              </w:rPr>
              <w:t>显示器</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4413FC" w:rsidRDefault="005F2E6C" w:rsidP="00C11041">
            <w:pPr>
              <w:widowControl/>
              <w:jc w:val="center"/>
              <w:textAlignment w:val="center"/>
              <w:rPr>
                <w:rFonts w:asciiTheme="minorEastAsia" w:eastAsiaTheme="minorEastAsia" w:hAnsiTheme="minorEastAsia" w:cs="宋体"/>
                <w:kern w:val="0"/>
                <w:sz w:val="24"/>
                <w:szCs w:val="24"/>
                <w:lang w:bidi="ar"/>
              </w:rPr>
            </w:pPr>
            <w:r w:rsidRPr="004413FC">
              <w:rPr>
                <w:rFonts w:asciiTheme="minorEastAsia" w:eastAsiaTheme="minorEastAsia" w:hAnsiTheme="minorEastAsia" w:cs="宋体"/>
                <w:kern w:val="0"/>
                <w:sz w:val="24"/>
                <w:szCs w:val="24"/>
                <w:lang w:bidi="ar"/>
              </w:rPr>
              <w:t>台</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4413FC" w:rsidRDefault="0063069E" w:rsidP="00C11041">
            <w:pPr>
              <w:widowControl/>
              <w:jc w:val="center"/>
              <w:textAlignment w:val="center"/>
              <w:rPr>
                <w:rFonts w:asciiTheme="minorEastAsia" w:eastAsiaTheme="minorEastAsia" w:hAnsiTheme="minorEastAsia" w:cs="宋体"/>
                <w:kern w:val="0"/>
                <w:sz w:val="24"/>
                <w:szCs w:val="24"/>
                <w:lang w:bidi="ar"/>
              </w:rPr>
            </w:pPr>
            <w:r w:rsidRPr="004413FC">
              <w:rPr>
                <w:rFonts w:asciiTheme="minorEastAsia" w:eastAsiaTheme="minorEastAsia" w:hAnsiTheme="minorEastAsia" w:cs="宋体" w:hint="eastAsia"/>
                <w:kern w:val="0"/>
                <w:sz w:val="24"/>
                <w:szCs w:val="24"/>
                <w:lang w:bidi="ar"/>
              </w:rPr>
              <w:t>2</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4413FC" w:rsidRDefault="00531FB0" w:rsidP="00C11041">
            <w:pPr>
              <w:jc w:val="left"/>
              <w:rPr>
                <w:rFonts w:asciiTheme="minorEastAsia" w:eastAsiaTheme="minorEastAsia" w:hAnsiTheme="minorEastAsia"/>
                <w:sz w:val="24"/>
                <w:szCs w:val="24"/>
              </w:rPr>
            </w:pPr>
            <w:r w:rsidRPr="004413FC">
              <w:rPr>
                <w:rFonts w:asciiTheme="minorEastAsia" w:eastAsiaTheme="minorEastAsia" w:hAnsiTheme="minorEastAsia"/>
                <w:sz w:val="24"/>
                <w:szCs w:val="24"/>
              </w:rPr>
              <w:t>详见</w:t>
            </w:r>
            <w:r w:rsidRPr="004413FC">
              <w:rPr>
                <w:rFonts w:hint="eastAsia"/>
                <w:sz w:val="24"/>
              </w:rPr>
              <w:t>显示器</w:t>
            </w:r>
            <w:r w:rsidRPr="004413FC">
              <w:rPr>
                <w:rFonts w:asciiTheme="minorEastAsia" w:eastAsiaTheme="minorEastAsia" w:hAnsiTheme="minorEastAsia"/>
                <w:sz w:val="24"/>
                <w:szCs w:val="24"/>
              </w:rPr>
              <w:t>需求明细</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Default="005F2E6C" w:rsidP="00C11041">
            <w:pPr>
              <w:jc w:val="center"/>
              <w:rPr>
                <w:rFonts w:asciiTheme="minorEastAsia" w:eastAsiaTheme="minorEastAsia" w:hAnsiTheme="minorEastAsia"/>
                <w:sz w:val="24"/>
                <w:szCs w:val="24"/>
              </w:rPr>
            </w:pPr>
            <w:r>
              <w:rPr>
                <w:rFonts w:asciiTheme="minorEastAsia" w:eastAsiaTheme="minorEastAsia" w:hAnsiTheme="minorEastAsia"/>
                <w:sz w:val="24"/>
                <w:szCs w:val="24"/>
              </w:rPr>
              <w:t>是</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11041">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4413FC" w:rsidRDefault="00B1321E" w:rsidP="00C11041">
            <w:pPr>
              <w:widowControl/>
              <w:jc w:val="center"/>
              <w:textAlignment w:val="center"/>
              <w:rPr>
                <w:sz w:val="24"/>
              </w:rPr>
            </w:pPr>
            <w:r w:rsidRPr="004413FC">
              <w:rPr>
                <w:rFonts w:hint="eastAsia"/>
                <w:sz w:val="24"/>
              </w:rPr>
              <w:t>操作系统</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4413FC" w:rsidRDefault="005F2E6C" w:rsidP="00C11041">
            <w:pPr>
              <w:widowControl/>
              <w:jc w:val="center"/>
              <w:textAlignment w:val="center"/>
              <w:rPr>
                <w:rFonts w:asciiTheme="minorEastAsia" w:eastAsiaTheme="minorEastAsia" w:hAnsiTheme="minorEastAsia" w:cs="宋体"/>
                <w:kern w:val="0"/>
                <w:sz w:val="24"/>
                <w:szCs w:val="24"/>
                <w:lang w:bidi="ar"/>
              </w:rPr>
            </w:pPr>
            <w:r w:rsidRPr="004413FC">
              <w:rPr>
                <w:rFonts w:asciiTheme="minorEastAsia" w:eastAsiaTheme="minorEastAsia" w:hAnsiTheme="minorEastAsia" w:cs="宋体"/>
                <w:kern w:val="0"/>
                <w:sz w:val="24"/>
                <w:szCs w:val="24"/>
                <w:lang w:bidi="ar"/>
              </w:rPr>
              <w:t>套</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4413FC" w:rsidRDefault="0063069E" w:rsidP="00C11041">
            <w:pPr>
              <w:widowControl/>
              <w:jc w:val="center"/>
              <w:textAlignment w:val="center"/>
              <w:rPr>
                <w:rFonts w:asciiTheme="minorEastAsia" w:eastAsiaTheme="minorEastAsia" w:hAnsiTheme="minorEastAsia" w:cs="宋体"/>
                <w:kern w:val="0"/>
                <w:sz w:val="24"/>
                <w:szCs w:val="24"/>
                <w:lang w:bidi="ar"/>
              </w:rPr>
            </w:pPr>
            <w:r w:rsidRPr="004413FC">
              <w:rPr>
                <w:rFonts w:asciiTheme="minorEastAsia" w:eastAsiaTheme="minorEastAsia" w:hAnsiTheme="minorEastAsia" w:cs="宋体" w:hint="eastAsia"/>
                <w:kern w:val="0"/>
                <w:sz w:val="24"/>
                <w:szCs w:val="24"/>
                <w:lang w:bidi="ar"/>
              </w:rPr>
              <w:t>102</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4413FC" w:rsidRDefault="00531FB0" w:rsidP="00C11041">
            <w:pPr>
              <w:jc w:val="left"/>
              <w:rPr>
                <w:rFonts w:asciiTheme="minorEastAsia" w:eastAsiaTheme="minorEastAsia" w:hAnsiTheme="minorEastAsia"/>
                <w:sz w:val="24"/>
                <w:szCs w:val="24"/>
              </w:rPr>
            </w:pPr>
            <w:r w:rsidRPr="004413FC">
              <w:rPr>
                <w:rFonts w:asciiTheme="minorEastAsia" w:eastAsiaTheme="minorEastAsia" w:hAnsiTheme="minorEastAsia"/>
                <w:sz w:val="24"/>
                <w:szCs w:val="24"/>
              </w:rPr>
              <w:t>详见</w:t>
            </w:r>
            <w:r w:rsidRPr="004413FC">
              <w:rPr>
                <w:rFonts w:hint="eastAsia"/>
                <w:sz w:val="24"/>
              </w:rPr>
              <w:t>操作系统</w:t>
            </w:r>
            <w:r w:rsidRPr="004413FC">
              <w:rPr>
                <w:rFonts w:asciiTheme="minorEastAsia" w:eastAsiaTheme="minorEastAsia" w:hAnsiTheme="minorEastAsia"/>
                <w:sz w:val="24"/>
                <w:szCs w:val="24"/>
              </w:rPr>
              <w:t>需求明细</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Default="005F2E6C" w:rsidP="00C11041">
            <w:pPr>
              <w:jc w:val="center"/>
              <w:rPr>
                <w:rFonts w:asciiTheme="minorEastAsia" w:eastAsiaTheme="minorEastAsia" w:hAnsiTheme="minorEastAsia"/>
                <w:sz w:val="24"/>
                <w:szCs w:val="24"/>
              </w:rPr>
            </w:pPr>
            <w:r>
              <w:rPr>
                <w:rFonts w:asciiTheme="minorEastAsia" w:eastAsiaTheme="minorEastAsia" w:hAnsiTheme="minorEastAsia"/>
                <w:sz w:val="24"/>
                <w:szCs w:val="24"/>
              </w:rPr>
              <w:t>是</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76C1E">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5</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防</w:t>
            </w:r>
            <w:r w:rsidRPr="0056548A">
              <w:rPr>
                <w:rFonts w:asciiTheme="minorEastAsia" w:eastAsiaTheme="minorEastAsia" w:hAnsiTheme="minorEastAsia" w:cs="宋体" w:hint="eastAsia"/>
                <w:kern w:val="0"/>
                <w:sz w:val="24"/>
                <w:szCs w:val="24"/>
                <w:lang w:bidi="ar"/>
              </w:rPr>
              <w:t>暴</w:t>
            </w:r>
            <w:r w:rsidRPr="00612CD8">
              <w:rPr>
                <w:rFonts w:asciiTheme="minorEastAsia" w:eastAsiaTheme="minorEastAsia" w:hAnsiTheme="minorEastAsia" w:cs="宋体" w:hint="eastAsia"/>
                <w:color w:val="000000"/>
                <w:kern w:val="0"/>
                <w:sz w:val="24"/>
                <w:szCs w:val="24"/>
                <w:lang w:bidi="ar"/>
              </w:rPr>
              <w:t>变焦网络巡考专用摄像机</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台</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4</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C11041">
            <w:pPr>
              <w:widowControl/>
              <w:jc w:val="left"/>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 xml:space="preserve">1、需至少具有1个电源接口、1个RJ45、1个RS485、1个TF卡槽（最大支持256GB存储卡）、1对音频输入/输出接口、1个复位键，内置MIC、2路报警输入、1路报警输出 </w:t>
            </w:r>
            <w:r w:rsidRPr="00612CD8">
              <w:rPr>
                <w:rFonts w:asciiTheme="minorEastAsia" w:eastAsiaTheme="minorEastAsia" w:hAnsiTheme="minorEastAsia" w:cs="宋体" w:hint="eastAsia"/>
                <w:color w:val="000000"/>
                <w:kern w:val="0"/>
                <w:sz w:val="24"/>
                <w:szCs w:val="24"/>
                <w:lang w:bidi="ar"/>
              </w:rPr>
              <w:br/>
              <w:t xml:space="preserve">2、需具有H.265、H.264 ( Main Profile ， High Profile ，Baseline Profile）、M-JPEG、MPEG4设置选项 </w:t>
            </w:r>
            <w:r w:rsidRPr="00612CD8">
              <w:rPr>
                <w:rFonts w:asciiTheme="minorEastAsia" w:eastAsiaTheme="minorEastAsia" w:hAnsiTheme="minorEastAsia" w:cs="宋体" w:hint="eastAsia"/>
                <w:color w:val="000000"/>
                <w:kern w:val="0"/>
                <w:sz w:val="24"/>
                <w:szCs w:val="24"/>
                <w:lang w:bidi="ar"/>
              </w:rPr>
              <w:br/>
              <w:t xml:space="preserve">3、需具有G.711a、G.711u、AAC_LC、ADPCM_D音频编码设置选项 </w:t>
            </w:r>
            <w:r w:rsidRPr="00612CD8">
              <w:rPr>
                <w:rFonts w:asciiTheme="minorEastAsia" w:eastAsiaTheme="minorEastAsia" w:hAnsiTheme="minorEastAsia" w:cs="宋体" w:hint="eastAsia"/>
                <w:color w:val="000000"/>
                <w:kern w:val="0"/>
                <w:sz w:val="24"/>
                <w:szCs w:val="24"/>
                <w:lang w:bidi="ar"/>
              </w:rPr>
              <w:br/>
              <w:t xml:space="preserve">4、需具有以太网接口,支持TCP/IP协议,宜扩展支持SIP、RTSP、RTP、RTCP等网络协议,支持IP组播技术 </w:t>
            </w:r>
            <w:r w:rsidRPr="00612CD8">
              <w:rPr>
                <w:rFonts w:asciiTheme="minorEastAsia" w:eastAsiaTheme="minorEastAsia" w:hAnsiTheme="minorEastAsia" w:cs="宋体" w:hint="eastAsia"/>
                <w:color w:val="000000"/>
                <w:kern w:val="0"/>
                <w:sz w:val="24"/>
                <w:szCs w:val="24"/>
                <w:lang w:bidi="ar"/>
              </w:rPr>
              <w:br/>
              <w:t xml:space="preserve">5、彩色：≥1400TVL </w:t>
            </w:r>
            <w:r w:rsidRPr="00612CD8">
              <w:rPr>
                <w:rFonts w:asciiTheme="minorEastAsia" w:eastAsiaTheme="minorEastAsia" w:hAnsiTheme="minorEastAsia" w:cs="宋体" w:hint="eastAsia"/>
                <w:color w:val="000000"/>
                <w:kern w:val="0"/>
                <w:sz w:val="24"/>
                <w:szCs w:val="24"/>
                <w:lang w:bidi="ar"/>
              </w:rPr>
              <w:br/>
              <w:t xml:space="preserve">6、当环境照度在最高值≥5000Lux、最低值≤100Lux之间变化时，图像均具有尚好的清晰度、层次感和色彩还原度 </w:t>
            </w:r>
            <w:r w:rsidRPr="00612CD8">
              <w:rPr>
                <w:rFonts w:asciiTheme="minorEastAsia" w:eastAsiaTheme="minorEastAsia" w:hAnsiTheme="minorEastAsia" w:cs="宋体" w:hint="eastAsia"/>
                <w:color w:val="000000"/>
                <w:kern w:val="0"/>
                <w:sz w:val="24"/>
                <w:szCs w:val="24"/>
                <w:lang w:bidi="ar"/>
              </w:rPr>
              <w:br/>
            </w:r>
            <w:r w:rsidR="00610D55" w:rsidRPr="00610D55">
              <w:rPr>
                <w:rFonts w:asciiTheme="minorEastAsia" w:eastAsiaTheme="minorEastAsia" w:hAnsiTheme="minorEastAsia" w:cs="宋体" w:hint="eastAsia"/>
                <w:color w:val="000000"/>
                <w:kern w:val="0"/>
                <w:sz w:val="24"/>
                <w:szCs w:val="24"/>
                <w:lang w:bidi="ar"/>
              </w:rPr>
              <w:t>●</w:t>
            </w:r>
            <w:r w:rsidRPr="00612CD8">
              <w:rPr>
                <w:rFonts w:asciiTheme="minorEastAsia" w:eastAsiaTheme="minorEastAsia" w:hAnsiTheme="minorEastAsia" w:cs="宋体" w:hint="eastAsia"/>
                <w:color w:val="000000"/>
                <w:kern w:val="0"/>
                <w:sz w:val="24"/>
                <w:szCs w:val="24"/>
                <w:lang w:bidi="ar"/>
              </w:rPr>
              <w:t>7、彩色照度≤0.009 lx（F=1.6，彩色模式,开启</w:t>
            </w:r>
            <w:proofErr w:type="gramStart"/>
            <w:r w:rsidRPr="00612CD8">
              <w:rPr>
                <w:rFonts w:asciiTheme="minorEastAsia" w:eastAsiaTheme="minorEastAsia" w:hAnsiTheme="minorEastAsia" w:cs="宋体" w:hint="eastAsia"/>
                <w:color w:val="000000"/>
                <w:kern w:val="0"/>
                <w:sz w:val="24"/>
                <w:szCs w:val="24"/>
                <w:lang w:bidi="ar"/>
              </w:rPr>
              <w:t>帧</w:t>
            </w:r>
            <w:proofErr w:type="gramEnd"/>
            <w:r w:rsidRPr="00612CD8">
              <w:rPr>
                <w:rFonts w:asciiTheme="minorEastAsia" w:eastAsiaTheme="minorEastAsia" w:hAnsiTheme="minorEastAsia" w:cs="宋体" w:hint="eastAsia"/>
                <w:color w:val="000000"/>
                <w:kern w:val="0"/>
                <w:sz w:val="24"/>
                <w:szCs w:val="24"/>
                <w:lang w:bidi="ar"/>
              </w:rPr>
              <w:t>累积），能基本分辨被摄目标的轮廓特征和色彩；黑白照度≤0.004 lx（F=1.6，黑白模式,开启</w:t>
            </w:r>
            <w:proofErr w:type="gramStart"/>
            <w:r w:rsidRPr="00612CD8">
              <w:rPr>
                <w:rFonts w:asciiTheme="minorEastAsia" w:eastAsiaTheme="minorEastAsia" w:hAnsiTheme="minorEastAsia" w:cs="宋体" w:hint="eastAsia"/>
                <w:color w:val="000000"/>
                <w:kern w:val="0"/>
                <w:sz w:val="24"/>
                <w:szCs w:val="24"/>
                <w:lang w:bidi="ar"/>
              </w:rPr>
              <w:t>帧</w:t>
            </w:r>
            <w:proofErr w:type="gramEnd"/>
            <w:r w:rsidRPr="00612CD8">
              <w:rPr>
                <w:rFonts w:asciiTheme="minorEastAsia" w:eastAsiaTheme="minorEastAsia" w:hAnsiTheme="minorEastAsia" w:cs="宋体" w:hint="eastAsia"/>
                <w:color w:val="000000"/>
                <w:kern w:val="0"/>
                <w:sz w:val="24"/>
                <w:szCs w:val="24"/>
                <w:lang w:bidi="ar"/>
              </w:rPr>
              <w:t>累积），</w:t>
            </w:r>
            <w:r w:rsidRPr="00612CD8">
              <w:rPr>
                <w:rFonts w:asciiTheme="minorEastAsia" w:eastAsiaTheme="minorEastAsia" w:hAnsiTheme="minorEastAsia" w:cs="宋体" w:hint="eastAsia"/>
                <w:color w:val="000000"/>
                <w:kern w:val="0"/>
                <w:sz w:val="24"/>
                <w:szCs w:val="24"/>
                <w:lang w:bidi="ar"/>
              </w:rPr>
              <w:lastRenderedPageBreak/>
              <w:t xml:space="preserve">能基本分辨被摄目标的轮廓特征 </w:t>
            </w:r>
            <w:r w:rsidRPr="00612CD8">
              <w:rPr>
                <w:rFonts w:asciiTheme="minorEastAsia" w:eastAsiaTheme="minorEastAsia" w:hAnsiTheme="minorEastAsia" w:cs="宋体" w:hint="eastAsia"/>
                <w:color w:val="000000"/>
                <w:kern w:val="0"/>
                <w:sz w:val="24"/>
                <w:szCs w:val="24"/>
                <w:lang w:bidi="ar"/>
              </w:rPr>
              <w:br/>
              <w:t>8、</w:t>
            </w:r>
            <w:proofErr w:type="gramStart"/>
            <w:r w:rsidRPr="00612CD8">
              <w:rPr>
                <w:rFonts w:asciiTheme="minorEastAsia" w:eastAsiaTheme="minorEastAsia" w:hAnsiTheme="minorEastAsia" w:cs="宋体" w:hint="eastAsia"/>
                <w:color w:val="000000"/>
                <w:kern w:val="0"/>
                <w:sz w:val="24"/>
                <w:szCs w:val="24"/>
                <w:lang w:bidi="ar"/>
              </w:rPr>
              <w:t>需支持</w:t>
            </w:r>
            <w:proofErr w:type="gramEnd"/>
            <w:r w:rsidRPr="00612CD8">
              <w:rPr>
                <w:rFonts w:asciiTheme="minorEastAsia" w:eastAsiaTheme="minorEastAsia" w:hAnsiTheme="minorEastAsia" w:cs="宋体" w:hint="eastAsia"/>
                <w:color w:val="000000"/>
                <w:kern w:val="0"/>
                <w:sz w:val="24"/>
                <w:szCs w:val="24"/>
                <w:lang w:bidi="ar"/>
              </w:rPr>
              <w:t>三码流并发输出，可达到：</w:t>
            </w:r>
            <w:proofErr w:type="gramStart"/>
            <w:r w:rsidRPr="00612CD8">
              <w:rPr>
                <w:rFonts w:asciiTheme="minorEastAsia" w:eastAsiaTheme="minorEastAsia" w:hAnsiTheme="minorEastAsia" w:cs="宋体" w:hint="eastAsia"/>
                <w:color w:val="000000"/>
                <w:kern w:val="0"/>
                <w:sz w:val="24"/>
                <w:szCs w:val="24"/>
                <w:lang w:bidi="ar"/>
              </w:rPr>
              <w:t>主码流</w:t>
            </w:r>
            <w:proofErr w:type="gramEnd"/>
            <w:r w:rsidRPr="00612CD8">
              <w:rPr>
                <w:rFonts w:asciiTheme="minorEastAsia" w:eastAsiaTheme="minorEastAsia" w:hAnsiTheme="minorEastAsia" w:cs="宋体" w:hint="eastAsia"/>
                <w:color w:val="000000"/>
                <w:kern w:val="0"/>
                <w:sz w:val="24"/>
                <w:szCs w:val="24"/>
                <w:lang w:bidi="ar"/>
              </w:rPr>
              <w:t>分辨率支持2880x1620，码率4Mbps；副码流分辨率支持1280×720，码率≥1Mbps；第三码流分辨率支持1920×1080，码率≥2Mbps</w:t>
            </w:r>
            <w:r w:rsidRPr="00612CD8">
              <w:rPr>
                <w:rFonts w:asciiTheme="minorEastAsia" w:eastAsiaTheme="minorEastAsia" w:hAnsiTheme="minorEastAsia" w:cs="宋体" w:hint="eastAsia"/>
                <w:color w:val="000000"/>
                <w:kern w:val="0"/>
                <w:sz w:val="24"/>
                <w:szCs w:val="24"/>
                <w:lang w:bidi="ar"/>
              </w:rPr>
              <w:br/>
            </w:r>
            <w:r w:rsidR="00610D55" w:rsidRPr="00610D55">
              <w:rPr>
                <w:rFonts w:asciiTheme="minorEastAsia" w:eastAsiaTheme="minorEastAsia" w:hAnsiTheme="minorEastAsia" w:cs="宋体" w:hint="eastAsia"/>
                <w:color w:val="000000"/>
                <w:kern w:val="0"/>
                <w:sz w:val="24"/>
                <w:szCs w:val="24"/>
                <w:lang w:bidi="ar"/>
              </w:rPr>
              <w:t>●</w:t>
            </w:r>
            <w:r w:rsidRPr="00612CD8">
              <w:rPr>
                <w:rFonts w:asciiTheme="minorEastAsia" w:eastAsiaTheme="minorEastAsia" w:hAnsiTheme="minorEastAsia" w:cs="宋体" w:hint="eastAsia"/>
                <w:color w:val="000000"/>
                <w:kern w:val="0"/>
                <w:sz w:val="24"/>
                <w:szCs w:val="24"/>
                <w:lang w:bidi="ar"/>
              </w:rPr>
              <w:t>9、需符合国家教育考试网上巡查系统视频标准技术规范（2017版）：支持Program Stream系统流和Transition Stream传输流的封装；GB/T 36449-2018：支持PS系统流或TS传输流的封装</w:t>
            </w:r>
            <w:r w:rsidRPr="00612CD8">
              <w:rPr>
                <w:rFonts w:asciiTheme="minorEastAsia" w:eastAsiaTheme="minorEastAsia" w:hAnsiTheme="minorEastAsia" w:cs="宋体" w:hint="eastAsia"/>
                <w:color w:val="000000"/>
                <w:kern w:val="0"/>
                <w:sz w:val="24"/>
                <w:szCs w:val="24"/>
                <w:lang w:bidi="ar"/>
              </w:rPr>
              <w:br/>
              <w:t xml:space="preserve">10、需具有隐私区域遮盖功能，区域的个数（≥4））、大小、方位用户可自己设置 </w:t>
            </w:r>
            <w:r w:rsidRPr="00612CD8">
              <w:rPr>
                <w:rFonts w:asciiTheme="minorEastAsia" w:eastAsiaTheme="minorEastAsia" w:hAnsiTheme="minorEastAsia" w:cs="宋体" w:hint="eastAsia"/>
                <w:color w:val="000000"/>
                <w:kern w:val="0"/>
                <w:sz w:val="24"/>
                <w:szCs w:val="24"/>
                <w:lang w:bidi="ar"/>
              </w:rPr>
              <w:br/>
            </w:r>
            <w:r w:rsidR="00610D55" w:rsidRPr="00610D55">
              <w:rPr>
                <w:rFonts w:asciiTheme="minorEastAsia" w:eastAsiaTheme="minorEastAsia" w:hAnsiTheme="minorEastAsia" w:cs="宋体" w:hint="eastAsia"/>
                <w:color w:val="000000"/>
                <w:kern w:val="0"/>
                <w:sz w:val="24"/>
                <w:szCs w:val="24"/>
                <w:lang w:bidi="ar"/>
              </w:rPr>
              <w:t>●</w:t>
            </w:r>
            <w:r w:rsidRPr="00612CD8">
              <w:rPr>
                <w:rFonts w:asciiTheme="minorEastAsia" w:eastAsiaTheme="minorEastAsia" w:hAnsiTheme="minorEastAsia" w:cs="宋体" w:hint="eastAsia"/>
                <w:color w:val="000000"/>
                <w:kern w:val="0"/>
                <w:sz w:val="24"/>
                <w:szCs w:val="24"/>
                <w:lang w:bidi="ar"/>
              </w:rPr>
              <w:t>11、</w:t>
            </w:r>
            <w:proofErr w:type="gramStart"/>
            <w:r w:rsidRPr="00612CD8">
              <w:rPr>
                <w:rFonts w:asciiTheme="minorEastAsia" w:eastAsiaTheme="minorEastAsia" w:hAnsiTheme="minorEastAsia" w:cs="宋体" w:hint="eastAsia"/>
                <w:color w:val="000000"/>
                <w:kern w:val="0"/>
                <w:sz w:val="24"/>
                <w:szCs w:val="24"/>
                <w:lang w:bidi="ar"/>
              </w:rPr>
              <w:t>需可通过</w:t>
            </w:r>
            <w:proofErr w:type="gramEnd"/>
            <w:r w:rsidRPr="00612CD8">
              <w:rPr>
                <w:rFonts w:asciiTheme="minorEastAsia" w:eastAsiaTheme="minorEastAsia" w:hAnsiTheme="minorEastAsia" w:cs="宋体" w:hint="eastAsia"/>
                <w:color w:val="000000"/>
                <w:kern w:val="0"/>
                <w:sz w:val="24"/>
                <w:szCs w:val="24"/>
                <w:lang w:bidi="ar"/>
              </w:rPr>
              <w:t xml:space="preserve">IE浏览器在视频图像上叠加字符，每条支持127个字符或32个汉字，共可设置≥5条 </w:t>
            </w:r>
            <w:r w:rsidRPr="00612CD8">
              <w:rPr>
                <w:rFonts w:asciiTheme="minorEastAsia" w:eastAsiaTheme="minorEastAsia" w:hAnsiTheme="minorEastAsia" w:cs="宋体" w:hint="eastAsia"/>
                <w:color w:val="000000"/>
                <w:kern w:val="0"/>
                <w:sz w:val="24"/>
                <w:szCs w:val="24"/>
                <w:lang w:bidi="ar"/>
              </w:rPr>
              <w:br/>
              <w:t>12、需具有数字降噪、强光抑制、透</w:t>
            </w:r>
            <w:proofErr w:type="gramStart"/>
            <w:r w:rsidRPr="00612CD8">
              <w:rPr>
                <w:rFonts w:asciiTheme="minorEastAsia" w:eastAsiaTheme="minorEastAsia" w:hAnsiTheme="minorEastAsia" w:cs="宋体" w:hint="eastAsia"/>
                <w:color w:val="000000"/>
                <w:kern w:val="0"/>
                <w:sz w:val="24"/>
                <w:szCs w:val="24"/>
                <w:lang w:bidi="ar"/>
              </w:rPr>
              <w:t>雾设置</w:t>
            </w:r>
            <w:proofErr w:type="gramEnd"/>
            <w:r w:rsidRPr="00612CD8">
              <w:rPr>
                <w:rFonts w:asciiTheme="minorEastAsia" w:eastAsiaTheme="minorEastAsia" w:hAnsiTheme="minorEastAsia" w:cs="宋体" w:hint="eastAsia"/>
                <w:color w:val="000000"/>
                <w:kern w:val="0"/>
                <w:sz w:val="24"/>
                <w:szCs w:val="24"/>
                <w:lang w:bidi="ar"/>
              </w:rPr>
              <w:t>选项、视频遮挡报警、</w:t>
            </w:r>
            <w:proofErr w:type="gramStart"/>
            <w:r w:rsidRPr="00612CD8">
              <w:rPr>
                <w:rFonts w:asciiTheme="minorEastAsia" w:eastAsiaTheme="minorEastAsia" w:hAnsiTheme="minorEastAsia" w:cs="宋体" w:hint="eastAsia"/>
                <w:color w:val="000000"/>
                <w:kern w:val="0"/>
                <w:sz w:val="24"/>
                <w:szCs w:val="24"/>
                <w:lang w:bidi="ar"/>
              </w:rPr>
              <w:t>断网续传</w:t>
            </w:r>
            <w:proofErr w:type="gramEnd"/>
            <w:r w:rsidRPr="00612CD8">
              <w:rPr>
                <w:rFonts w:asciiTheme="minorEastAsia" w:eastAsiaTheme="minorEastAsia" w:hAnsiTheme="minorEastAsia" w:cs="宋体" w:hint="eastAsia"/>
                <w:color w:val="000000"/>
                <w:kern w:val="0"/>
                <w:sz w:val="24"/>
                <w:szCs w:val="24"/>
                <w:lang w:bidi="ar"/>
              </w:rPr>
              <w:t xml:space="preserve">等功能 </w:t>
            </w:r>
            <w:r w:rsidRPr="00612CD8">
              <w:rPr>
                <w:rFonts w:asciiTheme="minorEastAsia" w:eastAsiaTheme="minorEastAsia" w:hAnsiTheme="minorEastAsia" w:cs="宋体" w:hint="eastAsia"/>
                <w:color w:val="000000"/>
                <w:kern w:val="0"/>
                <w:sz w:val="24"/>
                <w:szCs w:val="24"/>
                <w:lang w:bidi="ar"/>
              </w:rPr>
              <w:br/>
              <w:t>13、需具有网络中断、设备故障、报警等状态下的视（音）</w:t>
            </w:r>
            <w:proofErr w:type="gramStart"/>
            <w:r w:rsidRPr="00612CD8">
              <w:rPr>
                <w:rFonts w:asciiTheme="minorEastAsia" w:eastAsiaTheme="minorEastAsia" w:hAnsiTheme="minorEastAsia" w:cs="宋体" w:hint="eastAsia"/>
                <w:color w:val="000000"/>
                <w:kern w:val="0"/>
                <w:sz w:val="24"/>
                <w:szCs w:val="24"/>
                <w:lang w:bidi="ar"/>
              </w:rPr>
              <w:t>频信息</w:t>
            </w:r>
            <w:proofErr w:type="gramEnd"/>
            <w:r w:rsidRPr="00612CD8">
              <w:rPr>
                <w:rFonts w:asciiTheme="minorEastAsia" w:eastAsiaTheme="minorEastAsia" w:hAnsiTheme="minorEastAsia" w:cs="宋体" w:hint="eastAsia"/>
                <w:color w:val="000000"/>
                <w:kern w:val="0"/>
                <w:sz w:val="24"/>
                <w:szCs w:val="24"/>
                <w:lang w:bidi="ar"/>
              </w:rPr>
              <w:t xml:space="preserve">进行本地TF卡存储功能，录制文件可支持通用的播放软件直接播放 </w:t>
            </w:r>
            <w:r w:rsidRPr="00612CD8">
              <w:rPr>
                <w:rFonts w:asciiTheme="minorEastAsia" w:eastAsiaTheme="minorEastAsia" w:hAnsiTheme="minorEastAsia" w:cs="宋体" w:hint="eastAsia"/>
                <w:color w:val="000000"/>
                <w:kern w:val="0"/>
                <w:sz w:val="24"/>
                <w:szCs w:val="24"/>
                <w:lang w:bidi="ar"/>
              </w:rPr>
              <w:br/>
              <w:t xml:space="preserve">14、当环境照度低于一定值时,需具备自动开启红外灯光照明功能，并可选择开启/关闭红外工作模式 </w:t>
            </w:r>
            <w:r w:rsidRPr="00612CD8">
              <w:rPr>
                <w:rFonts w:asciiTheme="minorEastAsia" w:eastAsiaTheme="minorEastAsia" w:hAnsiTheme="minorEastAsia" w:cs="宋体" w:hint="eastAsia"/>
                <w:color w:val="000000"/>
                <w:kern w:val="0"/>
                <w:sz w:val="24"/>
                <w:szCs w:val="24"/>
                <w:lang w:bidi="ar"/>
              </w:rPr>
              <w:br/>
              <w:t>15、当环境照度低于一定值 时，需具备通过红外灯照射，可基本分辨距离30米处所</w:t>
            </w:r>
            <w:proofErr w:type="gramStart"/>
            <w:r w:rsidRPr="00612CD8">
              <w:rPr>
                <w:rFonts w:asciiTheme="minorEastAsia" w:eastAsiaTheme="minorEastAsia" w:hAnsiTheme="minorEastAsia" w:cs="宋体" w:hint="eastAsia"/>
                <w:color w:val="000000"/>
                <w:kern w:val="0"/>
                <w:sz w:val="24"/>
                <w:szCs w:val="24"/>
                <w:lang w:bidi="ar"/>
              </w:rPr>
              <w:t>摄目标</w:t>
            </w:r>
            <w:proofErr w:type="gramEnd"/>
            <w:r w:rsidRPr="00612CD8">
              <w:rPr>
                <w:rFonts w:asciiTheme="minorEastAsia" w:eastAsiaTheme="minorEastAsia" w:hAnsiTheme="minorEastAsia" w:cs="宋体" w:hint="eastAsia"/>
                <w:color w:val="000000"/>
                <w:kern w:val="0"/>
                <w:sz w:val="24"/>
                <w:szCs w:val="24"/>
                <w:lang w:bidi="ar"/>
              </w:rPr>
              <w:t xml:space="preserve">的轮廓和状态 </w:t>
            </w:r>
            <w:r w:rsidRPr="00612CD8">
              <w:rPr>
                <w:rFonts w:asciiTheme="minorEastAsia" w:eastAsiaTheme="minorEastAsia" w:hAnsiTheme="minorEastAsia" w:cs="宋体" w:hint="eastAsia"/>
                <w:color w:val="000000"/>
                <w:kern w:val="0"/>
                <w:sz w:val="24"/>
                <w:szCs w:val="24"/>
                <w:lang w:bidi="ar"/>
              </w:rPr>
              <w:br/>
              <w:t xml:space="preserve">16、应能在DC 6.0V～DC 18.0V 的供电条件下正常工作 </w:t>
            </w:r>
            <w:r w:rsidRPr="00612CD8">
              <w:rPr>
                <w:rFonts w:asciiTheme="minorEastAsia" w:eastAsiaTheme="minorEastAsia" w:hAnsiTheme="minorEastAsia" w:cs="宋体" w:hint="eastAsia"/>
                <w:color w:val="000000"/>
                <w:kern w:val="0"/>
                <w:sz w:val="24"/>
                <w:szCs w:val="24"/>
                <w:lang w:bidi="ar"/>
              </w:rPr>
              <w:br/>
              <w:t>17、需具备支持PoE供电，在PoE供电的情况下，支持通过</w:t>
            </w:r>
            <w:r>
              <w:rPr>
                <w:rFonts w:asciiTheme="minorEastAsia" w:eastAsiaTheme="minorEastAsia" w:hAnsiTheme="minorEastAsia" w:cs="宋体" w:hint="eastAsia"/>
                <w:color w:val="000000"/>
                <w:kern w:val="0"/>
                <w:sz w:val="24"/>
                <w:szCs w:val="24"/>
                <w:lang w:bidi="ar"/>
              </w:rPr>
              <w:t>DC</w:t>
            </w:r>
            <w:r w:rsidRPr="00612CD8">
              <w:rPr>
                <w:rFonts w:asciiTheme="minorEastAsia" w:eastAsiaTheme="minorEastAsia" w:hAnsiTheme="minorEastAsia" w:cs="宋体" w:hint="eastAsia"/>
                <w:color w:val="000000"/>
                <w:kern w:val="0"/>
                <w:sz w:val="24"/>
                <w:szCs w:val="24"/>
                <w:lang w:bidi="ar"/>
              </w:rPr>
              <w:t>12V电源接口给拾音器等设备反向供电</w:t>
            </w:r>
            <w:r w:rsidRPr="00612CD8">
              <w:rPr>
                <w:rFonts w:asciiTheme="minorEastAsia" w:eastAsiaTheme="minorEastAsia" w:hAnsiTheme="minorEastAsia" w:cs="宋体" w:hint="eastAsia"/>
                <w:color w:val="000000"/>
                <w:kern w:val="0"/>
                <w:sz w:val="24"/>
                <w:szCs w:val="24"/>
                <w:lang w:bidi="ar"/>
              </w:rPr>
              <w:br/>
              <w:t xml:space="preserve">18、外壳防护等级：≥IP66 </w:t>
            </w:r>
            <w:r w:rsidRPr="00612CD8">
              <w:rPr>
                <w:rFonts w:asciiTheme="minorEastAsia" w:eastAsiaTheme="minorEastAsia" w:hAnsiTheme="minorEastAsia" w:cs="宋体" w:hint="eastAsia"/>
                <w:color w:val="000000"/>
                <w:kern w:val="0"/>
                <w:sz w:val="24"/>
                <w:szCs w:val="24"/>
                <w:lang w:bidi="ar"/>
              </w:rPr>
              <w:br/>
              <w:t>19、防爆性能：≥IK10</w:t>
            </w:r>
            <w:r w:rsidRPr="00612CD8">
              <w:rPr>
                <w:rFonts w:asciiTheme="minorEastAsia" w:eastAsiaTheme="minorEastAsia" w:hAnsiTheme="minorEastAsia" w:cs="宋体" w:hint="eastAsia"/>
                <w:color w:val="000000"/>
                <w:kern w:val="0"/>
                <w:sz w:val="24"/>
                <w:szCs w:val="24"/>
                <w:lang w:bidi="ar"/>
              </w:rPr>
              <w:br/>
            </w:r>
            <w:r w:rsidR="00C11041" w:rsidRPr="00C11041">
              <w:rPr>
                <w:rFonts w:asciiTheme="minorEastAsia" w:eastAsiaTheme="minorEastAsia" w:hAnsiTheme="minorEastAsia" w:cs="宋体" w:hint="eastAsia"/>
                <w:color w:val="000000"/>
                <w:kern w:val="0"/>
                <w:sz w:val="24"/>
                <w:szCs w:val="24"/>
                <w:lang w:bidi="ar"/>
              </w:rPr>
              <w:t>★</w:t>
            </w:r>
            <w:r w:rsidRPr="00C11041">
              <w:rPr>
                <w:rFonts w:asciiTheme="minorEastAsia" w:eastAsiaTheme="minorEastAsia" w:hAnsiTheme="minorEastAsia" w:cs="宋体" w:hint="eastAsia"/>
                <w:kern w:val="0"/>
                <w:sz w:val="24"/>
                <w:szCs w:val="24"/>
                <w:lang w:bidi="ar"/>
              </w:rPr>
              <w:t>20、需具备符合《国家教育考试网上巡查系统视频标准技术规范》（2017版)。</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否</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76C1E">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lastRenderedPageBreak/>
              <w:t>6</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拾音器</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台</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4</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C76C1E">
            <w:pPr>
              <w:widowControl/>
              <w:jc w:val="left"/>
              <w:textAlignment w:val="center"/>
              <w:rPr>
                <w:rFonts w:ascii="宋体" w:hAnsi="宋体" w:cs="宋体"/>
                <w:color w:val="000000"/>
                <w:sz w:val="24"/>
                <w:szCs w:val="24"/>
              </w:rPr>
            </w:pPr>
            <w:r w:rsidRPr="00612CD8">
              <w:rPr>
                <w:rFonts w:ascii="宋体" w:hAnsi="宋体" w:cs="宋体" w:hint="eastAsia"/>
                <w:color w:val="000000"/>
                <w:kern w:val="0"/>
                <w:sz w:val="24"/>
                <w:szCs w:val="24"/>
                <w:lang w:bidi="ar"/>
              </w:rPr>
              <w:t>1、高保真、语音清晰、噪音低</w:t>
            </w:r>
            <w:r w:rsidRPr="00612CD8">
              <w:rPr>
                <w:rFonts w:ascii="宋体" w:hAnsi="宋体" w:cs="宋体" w:hint="eastAsia"/>
                <w:color w:val="000000"/>
                <w:kern w:val="0"/>
                <w:sz w:val="24"/>
                <w:szCs w:val="24"/>
                <w:lang w:bidi="ar"/>
              </w:rPr>
              <w:br/>
              <w:t>2、预极化电容拾音</w:t>
            </w:r>
            <w:proofErr w:type="gramStart"/>
            <w:r w:rsidRPr="00612CD8">
              <w:rPr>
                <w:rFonts w:ascii="宋体" w:hAnsi="宋体" w:cs="宋体" w:hint="eastAsia"/>
                <w:color w:val="000000"/>
                <w:kern w:val="0"/>
                <w:sz w:val="24"/>
                <w:szCs w:val="24"/>
                <w:lang w:bidi="ar"/>
              </w:rPr>
              <w:t>咪</w:t>
            </w:r>
            <w:proofErr w:type="gramEnd"/>
            <w:r w:rsidRPr="00612CD8">
              <w:rPr>
                <w:rFonts w:ascii="宋体" w:hAnsi="宋体" w:cs="宋体" w:hint="eastAsia"/>
                <w:color w:val="000000"/>
                <w:kern w:val="0"/>
                <w:sz w:val="24"/>
                <w:szCs w:val="24"/>
                <w:lang w:bidi="ar"/>
              </w:rPr>
              <w:t>头，灵敏度高，本</w:t>
            </w:r>
            <w:proofErr w:type="gramStart"/>
            <w:r w:rsidRPr="00612CD8">
              <w:rPr>
                <w:rFonts w:ascii="宋体" w:hAnsi="宋体" w:cs="宋体" w:hint="eastAsia"/>
                <w:color w:val="000000"/>
                <w:kern w:val="0"/>
                <w:sz w:val="24"/>
                <w:szCs w:val="24"/>
                <w:lang w:bidi="ar"/>
              </w:rPr>
              <w:t>躁</w:t>
            </w:r>
            <w:proofErr w:type="gramEnd"/>
            <w:r w:rsidRPr="00612CD8">
              <w:rPr>
                <w:rFonts w:ascii="宋体" w:hAnsi="宋体" w:cs="宋体" w:hint="eastAsia"/>
                <w:color w:val="000000"/>
                <w:kern w:val="0"/>
                <w:sz w:val="24"/>
                <w:szCs w:val="24"/>
                <w:lang w:bidi="ar"/>
              </w:rPr>
              <w:t>低</w:t>
            </w:r>
            <w:r w:rsidRPr="00612CD8">
              <w:rPr>
                <w:rFonts w:ascii="宋体" w:hAnsi="宋体" w:cs="宋体" w:hint="eastAsia"/>
                <w:color w:val="000000"/>
                <w:kern w:val="0"/>
                <w:sz w:val="24"/>
                <w:szCs w:val="24"/>
                <w:lang w:bidi="ar"/>
              </w:rPr>
              <w:br/>
              <w:t>3、高增益电路使音频监控监听面积达100平方米</w:t>
            </w:r>
            <w:r w:rsidRPr="00612CD8">
              <w:rPr>
                <w:rFonts w:ascii="宋体" w:hAnsi="宋体" w:cs="宋体" w:hint="eastAsia"/>
                <w:color w:val="000000"/>
                <w:kern w:val="0"/>
                <w:sz w:val="24"/>
                <w:szCs w:val="24"/>
                <w:lang w:bidi="ar"/>
              </w:rPr>
              <w:br/>
              <w:t>4、采用高端全向型拾音头即使空旷的房间也没有回音</w:t>
            </w:r>
            <w:r w:rsidRPr="00612CD8">
              <w:rPr>
                <w:rFonts w:ascii="宋体" w:hAnsi="宋体" w:cs="宋体" w:hint="eastAsia"/>
                <w:color w:val="000000"/>
                <w:kern w:val="0"/>
                <w:sz w:val="24"/>
                <w:szCs w:val="24"/>
                <w:lang w:bidi="ar"/>
              </w:rPr>
              <w:br/>
              <w:t>5、内置雷击保护、电源极性反转保护</w:t>
            </w:r>
            <w:r w:rsidRPr="00612CD8">
              <w:rPr>
                <w:rFonts w:ascii="宋体" w:hAnsi="宋体" w:cs="宋体" w:hint="eastAsia"/>
                <w:color w:val="000000"/>
                <w:kern w:val="0"/>
                <w:sz w:val="24"/>
                <w:szCs w:val="24"/>
                <w:lang w:bidi="ar"/>
              </w:rPr>
              <w:br/>
              <w:t>6、-10℃~55℃的超宽工作温度范围</w:t>
            </w:r>
            <w:r w:rsidRPr="00612CD8">
              <w:rPr>
                <w:rFonts w:ascii="宋体" w:hAnsi="宋体" w:cs="宋体" w:hint="eastAsia"/>
                <w:color w:val="000000"/>
                <w:kern w:val="0"/>
                <w:sz w:val="24"/>
                <w:szCs w:val="24"/>
                <w:lang w:bidi="ar"/>
              </w:rPr>
              <w:br/>
              <w:t>7、支持机械调节输出音量</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76C1E">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7</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C11041" w:rsidP="004A7632">
            <w:pPr>
              <w:widowControl/>
              <w:jc w:val="center"/>
              <w:textAlignment w:val="center"/>
              <w:rPr>
                <w:rFonts w:asciiTheme="minorEastAsia" w:eastAsiaTheme="minorEastAsia" w:hAnsiTheme="minorEastAsia" w:cs="宋体"/>
                <w:color w:val="000000"/>
                <w:sz w:val="24"/>
                <w:szCs w:val="24"/>
              </w:rPr>
            </w:pPr>
            <w:r w:rsidRPr="00C11041">
              <w:rPr>
                <w:rFonts w:asciiTheme="minorEastAsia" w:eastAsiaTheme="minorEastAsia" w:hAnsiTheme="minorEastAsia" w:cs="宋体" w:hint="eastAsia"/>
                <w:color w:val="000000"/>
                <w:kern w:val="0"/>
                <w:sz w:val="24"/>
                <w:szCs w:val="24"/>
                <w:lang w:bidi="ar"/>
              </w:rPr>
              <w:t>▲</w:t>
            </w:r>
            <w:r w:rsidR="00B1321E" w:rsidRPr="00612CD8">
              <w:rPr>
                <w:rFonts w:asciiTheme="minorEastAsia" w:eastAsiaTheme="minorEastAsia" w:hAnsiTheme="minorEastAsia" w:cs="宋体" w:hint="eastAsia"/>
                <w:color w:val="000000"/>
                <w:kern w:val="0"/>
                <w:sz w:val="24"/>
                <w:szCs w:val="24"/>
                <w:lang w:bidi="ar"/>
              </w:rPr>
              <w:t>考试专用耳机</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proofErr w:type="gramStart"/>
            <w:r w:rsidRPr="00612CD8">
              <w:rPr>
                <w:rFonts w:asciiTheme="minorEastAsia" w:eastAsiaTheme="minorEastAsia" w:hAnsiTheme="minorEastAsia" w:cs="宋体" w:hint="eastAsia"/>
                <w:color w:val="000000"/>
                <w:kern w:val="0"/>
                <w:sz w:val="24"/>
                <w:szCs w:val="24"/>
                <w:lang w:bidi="ar"/>
              </w:rPr>
              <w:t>个</w:t>
            </w:r>
            <w:proofErr w:type="gramEnd"/>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120</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6926B4">
            <w:pPr>
              <w:widowControl/>
              <w:jc w:val="left"/>
              <w:textAlignment w:val="center"/>
              <w:rPr>
                <w:rFonts w:ascii="宋体" w:hAnsi="宋体" w:cs="宋体"/>
                <w:color w:val="000000"/>
                <w:sz w:val="24"/>
                <w:szCs w:val="24"/>
              </w:rPr>
            </w:pPr>
            <w:r w:rsidRPr="00612CD8">
              <w:rPr>
                <w:rFonts w:ascii="宋体" w:hAnsi="宋体" w:cs="宋体" w:hint="eastAsia"/>
                <w:color w:val="000000"/>
                <w:kern w:val="0"/>
                <w:sz w:val="24"/>
                <w:szCs w:val="24"/>
                <w:lang w:bidi="ar"/>
              </w:rPr>
              <w:t>1、耳机需</w:t>
            </w:r>
            <w:proofErr w:type="gramStart"/>
            <w:r w:rsidRPr="00612CD8">
              <w:rPr>
                <w:rFonts w:ascii="宋体" w:hAnsi="宋体" w:cs="宋体" w:hint="eastAsia"/>
                <w:color w:val="000000"/>
                <w:kern w:val="0"/>
                <w:sz w:val="24"/>
                <w:szCs w:val="24"/>
                <w:lang w:bidi="ar"/>
              </w:rPr>
              <w:t>采用包耳式头戴耳麦设计</w:t>
            </w:r>
            <w:proofErr w:type="gramEnd"/>
            <w:r w:rsidRPr="00612CD8">
              <w:rPr>
                <w:rFonts w:ascii="宋体" w:hAnsi="宋体" w:cs="宋体" w:hint="eastAsia"/>
                <w:color w:val="000000"/>
                <w:kern w:val="0"/>
                <w:sz w:val="24"/>
                <w:szCs w:val="24"/>
                <w:lang w:bidi="ar"/>
              </w:rPr>
              <w:t>，具有自适应式金属头梁，佩戴时无需手动调节。耳罩隔音效果良好，耳罩可拆卸更换。</w:t>
            </w:r>
            <w:proofErr w:type="gramStart"/>
            <w:r w:rsidRPr="00612CD8">
              <w:rPr>
                <w:rFonts w:ascii="宋体" w:hAnsi="宋体" w:cs="宋体" w:hint="eastAsia"/>
                <w:color w:val="000000"/>
                <w:kern w:val="0"/>
                <w:sz w:val="24"/>
                <w:szCs w:val="24"/>
                <w:lang w:bidi="ar"/>
              </w:rPr>
              <w:t>耳麦整体无</w:t>
            </w:r>
            <w:proofErr w:type="gramEnd"/>
            <w:r w:rsidRPr="00612CD8">
              <w:rPr>
                <w:rFonts w:ascii="宋体" w:hAnsi="宋体" w:cs="宋体" w:hint="eastAsia"/>
                <w:color w:val="000000"/>
                <w:kern w:val="0"/>
                <w:sz w:val="24"/>
                <w:szCs w:val="24"/>
                <w:lang w:bidi="ar"/>
              </w:rPr>
              <w:t>音量调节旋钮或按钮，确保考试过程不会出现人为控制耳机导致考试失败。</w:t>
            </w:r>
            <w:r w:rsidRPr="00612CD8">
              <w:rPr>
                <w:rFonts w:ascii="宋体" w:hAnsi="宋体" w:cs="宋体" w:hint="eastAsia"/>
                <w:color w:val="000000"/>
                <w:kern w:val="0"/>
                <w:sz w:val="24"/>
                <w:szCs w:val="24"/>
                <w:lang w:bidi="ar"/>
              </w:rPr>
              <w:br/>
            </w:r>
            <w:r w:rsidR="006C3F1A" w:rsidRPr="006C3F1A">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t>2、耳机内置双声道，高保真数字声卡。主流操作系</w:t>
            </w:r>
            <w:r w:rsidRPr="00612CD8">
              <w:rPr>
                <w:rFonts w:ascii="宋体" w:hAnsi="宋体" w:cs="宋体" w:hint="eastAsia"/>
                <w:color w:val="000000"/>
                <w:kern w:val="0"/>
                <w:sz w:val="24"/>
                <w:szCs w:val="24"/>
                <w:lang w:bidi="ar"/>
              </w:rPr>
              <w:lastRenderedPageBreak/>
              <w:t>统免驱，即插即用。USB2.0接口，线长≥2米。</w:t>
            </w:r>
            <w:r w:rsidRPr="00612CD8">
              <w:rPr>
                <w:rFonts w:ascii="宋体" w:hAnsi="宋体" w:cs="宋体" w:hint="eastAsia"/>
                <w:color w:val="000000"/>
                <w:kern w:val="0"/>
                <w:sz w:val="24"/>
                <w:szCs w:val="24"/>
                <w:lang w:bidi="ar"/>
              </w:rPr>
              <w:br/>
              <w:t>3、</w:t>
            </w:r>
            <w:proofErr w:type="gramStart"/>
            <w:r w:rsidRPr="00612CD8">
              <w:rPr>
                <w:rFonts w:ascii="宋体" w:hAnsi="宋体" w:cs="宋体" w:hint="eastAsia"/>
                <w:color w:val="000000"/>
                <w:kern w:val="0"/>
                <w:sz w:val="24"/>
                <w:szCs w:val="24"/>
                <w:lang w:bidi="ar"/>
              </w:rPr>
              <w:t>采用超心型</w:t>
            </w:r>
            <w:proofErr w:type="gramEnd"/>
            <w:r w:rsidRPr="00612CD8">
              <w:rPr>
                <w:rFonts w:ascii="宋体" w:hAnsi="宋体" w:cs="宋体" w:hint="eastAsia"/>
                <w:color w:val="000000"/>
                <w:kern w:val="0"/>
                <w:sz w:val="24"/>
                <w:szCs w:val="24"/>
                <w:lang w:bidi="ar"/>
              </w:rPr>
              <w:t>指向性麦克风；麦克风正对声源（0°）与背对（180°）声源时，拾取信号强度相差10dB以上；灵敏度：-43dB（±4dB）；频响：100Hz-10kHz；信噪比：≥50dB；连接杆长度：≥15cm。</w:t>
            </w:r>
            <w:r w:rsidRPr="00612CD8">
              <w:rPr>
                <w:rFonts w:ascii="宋体" w:hAnsi="宋体" w:cs="宋体" w:hint="eastAsia"/>
                <w:color w:val="000000"/>
                <w:kern w:val="0"/>
                <w:sz w:val="24"/>
                <w:szCs w:val="24"/>
                <w:lang w:bidi="ar"/>
              </w:rPr>
              <w:br/>
              <w:t>4、采用直径≥40mm钕铁硼强磁喇叭；阻抗：32Ω（±15%）；声压级（SPL）：95±4dB；灵敏度：95±4dB；频响：20Hz-20kHz；额定功率100mW。</w:t>
            </w:r>
            <w:r w:rsidRPr="00612CD8">
              <w:rPr>
                <w:rFonts w:ascii="宋体" w:hAnsi="宋体" w:cs="宋体" w:hint="eastAsia"/>
                <w:color w:val="000000"/>
                <w:kern w:val="0"/>
                <w:sz w:val="24"/>
                <w:szCs w:val="24"/>
                <w:lang w:bidi="ar"/>
              </w:rPr>
              <w:br/>
            </w:r>
            <w:r w:rsidR="00DF5A86" w:rsidRPr="00DF5A86">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t>5、耳机应具备指示灯，指示灯光源清晰，位置可调。耳机指示灯受软件控制。可实现：熄灭、常亮、闪烁三种状态。耳机指示灯可显示设备状态，耳机状态异常时，指示灯常亮。</w:t>
            </w:r>
            <w:r w:rsidRPr="00612CD8">
              <w:rPr>
                <w:rFonts w:ascii="宋体" w:hAnsi="宋体" w:cs="宋体" w:hint="eastAsia"/>
                <w:color w:val="000000"/>
                <w:kern w:val="0"/>
                <w:sz w:val="24"/>
                <w:szCs w:val="24"/>
                <w:lang w:bidi="ar"/>
              </w:rPr>
              <w:br/>
            </w:r>
            <w:r w:rsidR="00610D55" w:rsidRPr="00DF5A86">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t>6、耳机应具有内置存储空间，总容量≥8G。</w:t>
            </w:r>
            <w:r w:rsidRPr="00612CD8">
              <w:rPr>
                <w:rFonts w:ascii="宋体" w:hAnsi="宋体" w:cs="宋体" w:hint="eastAsia"/>
                <w:color w:val="000000"/>
                <w:kern w:val="0"/>
                <w:sz w:val="24"/>
                <w:szCs w:val="24"/>
                <w:lang w:bidi="ar"/>
              </w:rPr>
              <w:br/>
              <w:t>7、对考试程序、试题、答案等进行安全存储。</w:t>
            </w:r>
            <w:r w:rsidRPr="00612CD8">
              <w:rPr>
                <w:rFonts w:ascii="宋体" w:hAnsi="宋体" w:cs="宋体" w:hint="eastAsia"/>
                <w:color w:val="000000"/>
                <w:kern w:val="0"/>
                <w:sz w:val="24"/>
                <w:szCs w:val="24"/>
                <w:lang w:bidi="ar"/>
              </w:rPr>
              <w:br/>
            </w:r>
            <w:r w:rsidR="00610D55" w:rsidRPr="00DF5A86">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t>8、存储空间可具备公开非加密分区，非加密存储空间可通过专用软件进行调整。存储空间可具备光盘分区，光盘分区大小和存储内容可通过专用软件进行调整。</w:t>
            </w:r>
            <w:r w:rsidRPr="00612CD8">
              <w:rPr>
                <w:rFonts w:ascii="宋体" w:hAnsi="宋体" w:cs="宋体" w:hint="eastAsia"/>
                <w:color w:val="000000"/>
                <w:kern w:val="0"/>
                <w:sz w:val="24"/>
                <w:szCs w:val="24"/>
                <w:lang w:bidi="ar"/>
              </w:rPr>
              <w:br/>
            </w:r>
            <w:r w:rsidR="00610D55" w:rsidRPr="00DF5A86">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t>9、耳机录制的声音文件中会附加声纹水印。可用于溯源、防抵赖、防伪造。</w:t>
            </w:r>
            <w:r w:rsidRPr="00612CD8">
              <w:rPr>
                <w:rFonts w:ascii="宋体" w:hAnsi="宋体" w:cs="宋体" w:hint="eastAsia"/>
                <w:color w:val="000000"/>
                <w:kern w:val="0"/>
                <w:sz w:val="24"/>
                <w:szCs w:val="24"/>
                <w:lang w:bidi="ar"/>
              </w:rPr>
              <w:br/>
            </w:r>
            <w:r w:rsidR="00610D55" w:rsidRPr="00DF5A86">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t>10、耳机外壳具有唯一编号；编号标识牢固、耐久、醒目，不在可拆卸零部件上；芯片内置耳机编号，且与编号对应；编号信息可被程序识别，可用于追溯考生录音来源。</w:t>
            </w:r>
            <w:r w:rsidRPr="00612CD8">
              <w:rPr>
                <w:rFonts w:ascii="宋体" w:hAnsi="宋体" w:cs="宋体" w:hint="eastAsia"/>
                <w:color w:val="000000"/>
                <w:kern w:val="0"/>
                <w:sz w:val="24"/>
                <w:szCs w:val="24"/>
                <w:lang w:bidi="ar"/>
              </w:rPr>
              <w:br/>
              <w:t>11、耳机应提供可编程接口(SDK)，可对耳机唯一编号进行管理；</w:t>
            </w:r>
            <w:r w:rsidRPr="00612CD8">
              <w:rPr>
                <w:rFonts w:ascii="宋体" w:hAnsi="宋体" w:cs="宋体" w:hint="eastAsia"/>
                <w:color w:val="000000"/>
                <w:kern w:val="0"/>
                <w:sz w:val="24"/>
                <w:szCs w:val="24"/>
                <w:lang w:bidi="ar"/>
              </w:rPr>
              <w:br/>
            </w:r>
            <w:r w:rsidR="00610D55" w:rsidRPr="00DF5A86">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t>12、提供依据 GB/T14471-2013头戴式耳机规范国家标准。</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否</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76C1E">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lastRenderedPageBreak/>
              <w:t>8</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48口千兆交换机</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套</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2</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C76C1E">
            <w:pPr>
              <w:widowControl/>
              <w:jc w:val="left"/>
              <w:textAlignment w:val="center"/>
              <w:rPr>
                <w:rFonts w:ascii="宋体" w:hAnsi="宋体" w:cs="宋体"/>
                <w:color w:val="000000"/>
                <w:sz w:val="24"/>
                <w:szCs w:val="24"/>
              </w:rPr>
            </w:pPr>
            <w:r w:rsidRPr="00612CD8">
              <w:rPr>
                <w:rFonts w:ascii="宋体" w:hAnsi="宋体" w:cs="宋体" w:hint="eastAsia"/>
                <w:color w:val="000000"/>
                <w:kern w:val="0"/>
                <w:sz w:val="24"/>
                <w:szCs w:val="24"/>
                <w:lang w:bidi="ar"/>
              </w:rPr>
              <w:t>交换容量≥758Gbps</w:t>
            </w:r>
            <w:r w:rsidRPr="00612CD8">
              <w:rPr>
                <w:rFonts w:ascii="宋体" w:hAnsi="宋体" w:cs="宋体" w:hint="eastAsia"/>
                <w:color w:val="000000"/>
                <w:kern w:val="0"/>
                <w:sz w:val="24"/>
                <w:szCs w:val="24"/>
                <w:lang w:bidi="ar"/>
              </w:rPr>
              <w:br/>
              <w:t>包转发率≥148Mpps</w:t>
            </w:r>
            <w:r w:rsidRPr="00612CD8">
              <w:rPr>
                <w:rFonts w:ascii="宋体" w:hAnsi="宋体" w:cs="宋体" w:hint="eastAsia"/>
                <w:color w:val="000000"/>
                <w:kern w:val="0"/>
                <w:sz w:val="24"/>
                <w:szCs w:val="24"/>
                <w:lang w:bidi="ar"/>
              </w:rPr>
              <w:br/>
              <w:t>48个</w:t>
            </w:r>
            <w:proofErr w:type="gramStart"/>
            <w:r w:rsidRPr="00612CD8">
              <w:rPr>
                <w:rFonts w:ascii="宋体" w:hAnsi="宋体" w:cs="宋体" w:hint="eastAsia"/>
                <w:color w:val="000000"/>
                <w:kern w:val="0"/>
                <w:sz w:val="24"/>
                <w:szCs w:val="24"/>
                <w:lang w:bidi="ar"/>
              </w:rPr>
              <w:t>千兆电口</w:t>
            </w:r>
            <w:proofErr w:type="gramEnd"/>
            <w:r w:rsidRPr="00612CD8">
              <w:rPr>
                <w:rFonts w:ascii="宋体" w:hAnsi="宋体" w:cs="宋体" w:hint="eastAsia"/>
                <w:color w:val="000000"/>
                <w:kern w:val="0"/>
                <w:sz w:val="24"/>
                <w:szCs w:val="24"/>
                <w:lang w:bidi="ar"/>
              </w:rPr>
              <w:t>，4个万兆SFP+，</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Console接口</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MAC地址≥16K</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4K VLAN</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 xml:space="preserve"> STP（IEEE 802.1d），RSTP（IEEE 802.1w）和 MSTP（IEEE 802.1s）协议；</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静态路由</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IPv6特性</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堆叠</w:t>
            </w:r>
            <w:r w:rsidRPr="00612CD8">
              <w:rPr>
                <w:rFonts w:ascii="宋体" w:hAnsi="宋体" w:cs="宋体" w:hint="eastAsia"/>
                <w:color w:val="000000"/>
                <w:kern w:val="0"/>
                <w:sz w:val="24"/>
                <w:szCs w:val="24"/>
                <w:lang w:bidi="ar"/>
              </w:rPr>
              <w:br/>
              <w:t>业务口防雷需可达10KV</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SNMP v1/v2/v3,Telnet,RMON,Web等方式进行管理和维护</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76C1E">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lastRenderedPageBreak/>
              <w:t>9</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24口千兆交换机</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套</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4</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C76C1E">
            <w:pPr>
              <w:widowControl/>
              <w:jc w:val="left"/>
              <w:textAlignment w:val="center"/>
              <w:rPr>
                <w:rFonts w:ascii="宋体" w:hAnsi="宋体" w:cs="宋体"/>
                <w:color w:val="000000"/>
                <w:sz w:val="24"/>
                <w:szCs w:val="24"/>
              </w:rPr>
            </w:pPr>
            <w:r w:rsidRPr="00612CD8">
              <w:rPr>
                <w:rFonts w:ascii="宋体" w:hAnsi="宋体" w:cs="宋体" w:hint="eastAsia"/>
                <w:color w:val="000000"/>
                <w:kern w:val="0"/>
                <w:sz w:val="24"/>
                <w:szCs w:val="24"/>
                <w:lang w:bidi="ar"/>
              </w:rPr>
              <w:t>交换容量≥598Gbps</w:t>
            </w:r>
            <w:r w:rsidRPr="00612CD8">
              <w:rPr>
                <w:rFonts w:ascii="宋体" w:hAnsi="宋体" w:cs="宋体" w:hint="eastAsia"/>
                <w:color w:val="000000"/>
                <w:kern w:val="0"/>
                <w:sz w:val="24"/>
                <w:szCs w:val="24"/>
                <w:lang w:bidi="ar"/>
              </w:rPr>
              <w:br/>
              <w:t>包转发率≥148Mpps</w:t>
            </w:r>
            <w:r w:rsidRPr="00612CD8">
              <w:rPr>
                <w:rFonts w:ascii="宋体" w:hAnsi="宋体" w:cs="宋体" w:hint="eastAsia"/>
                <w:color w:val="000000"/>
                <w:kern w:val="0"/>
                <w:sz w:val="24"/>
                <w:szCs w:val="24"/>
                <w:lang w:bidi="ar"/>
              </w:rPr>
              <w:br/>
              <w:t>24个</w:t>
            </w:r>
            <w:proofErr w:type="gramStart"/>
            <w:r w:rsidRPr="00612CD8">
              <w:rPr>
                <w:rFonts w:ascii="宋体" w:hAnsi="宋体" w:cs="宋体" w:hint="eastAsia"/>
                <w:color w:val="000000"/>
                <w:kern w:val="0"/>
                <w:sz w:val="24"/>
                <w:szCs w:val="24"/>
                <w:lang w:bidi="ar"/>
              </w:rPr>
              <w:t>千兆电口</w:t>
            </w:r>
            <w:proofErr w:type="gramEnd"/>
            <w:r w:rsidRPr="00612CD8">
              <w:rPr>
                <w:rFonts w:ascii="宋体" w:hAnsi="宋体" w:cs="宋体" w:hint="eastAsia"/>
                <w:color w:val="000000"/>
                <w:kern w:val="0"/>
                <w:sz w:val="24"/>
                <w:szCs w:val="24"/>
                <w:lang w:bidi="ar"/>
              </w:rPr>
              <w:t>，4个万兆SFP+，</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Console接口</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MAC地址≥16K</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4K VLAN</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 xml:space="preserve"> STP（IEEE 802.1d），RSTP（IEEE 802.1w）和 MSTP（IEEE 802.1s）协议；</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静态路由</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IPv6特性</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堆叠</w:t>
            </w:r>
            <w:r w:rsidRPr="00612CD8">
              <w:rPr>
                <w:rFonts w:ascii="宋体" w:hAnsi="宋体" w:cs="宋体" w:hint="eastAsia"/>
                <w:color w:val="000000"/>
                <w:kern w:val="0"/>
                <w:sz w:val="24"/>
                <w:szCs w:val="24"/>
                <w:lang w:bidi="ar"/>
              </w:rPr>
              <w:br/>
              <w:t>业务口防雷可达10KV</w:t>
            </w:r>
            <w:r w:rsidRPr="00612CD8">
              <w:rPr>
                <w:rFonts w:ascii="宋体" w:hAnsi="宋体" w:cs="宋体" w:hint="eastAsia"/>
                <w:color w:val="000000"/>
                <w:kern w:val="0"/>
                <w:sz w:val="24"/>
                <w:szCs w:val="24"/>
                <w:lang w:bidi="ar"/>
              </w:rPr>
              <w:br/>
            </w:r>
            <w:proofErr w:type="gramStart"/>
            <w:r w:rsidRPr="00612CD8">
              <w:rPr>
                <w:rFonts w:ascii="宋体" w:hAnsi="宋体" w:cs="宋体" w:hint="eastAsia"/>
                <w:color w:val="000000"/>
                <w:kern w:val="0"/>
                <w:sz w:val="24"/>
                <w:szCs w:val="24"/>
                <w:lang w:bidi="ar"/>
              </w:rPr>
              <w:t>需支持</w:t>
            </w:r>
            <w:proofErr w:type="gramEnd"/>
            <w:r w:rsidRPr="00612CD8">
              <w:rPr>
                <w:rFonts w:ascii="宋体" w:hAnsi="宋体" w:cs="宋体" w:hint="eastAsia"/>
                <w:color w:val="000000"/>
                <w:kern w:val="0"/>
                <w:sz w:val="24"/>
                <w:szCs w:val="24"/>
                <w:lang w:bidi="ar"/>
              </w:rPr>
              <w:t>SNMP v1/v2/v3,Telnet,RMON,Web等方式进行管理和维护</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76C1E">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10</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5B6AF1">
              <w:rPr>
                <w:rFonts w:hint="eastAsia"/>
                <w:sz w:val="24"/>
              </w:rPr>
              <w:t>■</w:t>
            </w:r>
            <w:r w:rsidRPr="00612CD8">
              <w:rPr>
                <w:rFonts w:asciiTheme="minorEastAsia" w:eastAsiaTheme="minorEastAsia" w:hAnsiTheme="minorEastAsia" w:cs="宋体" w:hint="eastAsia"/>
                <w:color w:val="000000"/>
                <w:kern w:val="0"/>
                <w:sz w:val="24"/>
                <w:szCs w:val="24"/>
                <w:lang w:bidi="ar"/>
              </w:rPr>
              <w:t>教师讲台（含凳子）</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套</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2</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C76C1E">
            <w:pPr>
              <w:widowControl/>
              <w:jc w:val="left"/>
              <w:textAlignment w:val="center"/>
              <w:rPr>
                <w:rFonts w:ascii="宋体" w:hAnsi="宋体" w:cs="宋体"/>
                <w:color w:val="000000"/>
                <w:sz w:val="24"/>
                <w:szCs w:val="24"/>
              </w:rPr>
            </w:pPr>
            <w:r w:rsidRPr="00612CD8">
              <w:rPr>
                <w:rFonts w:ascii="宋体" w:hAnsi="宋体" w:cs="宋体" w:hint="eastAsia"/>
                <w:color w:val="000000"/>
                <w:kern w:val="0"/>
                <w:sz w:val="24"/>
                <w:szCs w:val="24"/>
                <w:lang w:bidi="ar"/>
              </w:rPr>
              <w:t>1、规格：≥长1600mm*宽700mm*高780mm</w:t>
            </w:r>
            <w:r w:rsidRPr="00612CD8">
              <w:rPr>
                <w:rFonts w:ascii="宋体" w:hAnsi="宋体" w:cs="宋体" w:hint="eastAsia"/>
                <w:color w:val="000000"/>
                <w:kern w:val="0"/>
                <w:sz w:val="24"/>
                <w:szCs w:val="24"/>
                <w:lang w:bidi="ar"/>
              </w:rPr>
              <w:br/>
              <w:t>2、桌面应采用≥25mm实木颗粒三聚氰胺饰面板，四边采用≥1.5mmPVC封边。</w:t>
            </w:r>
            <w:r w:rsidRPr="00612CD8">
              <w:rPr>
                <w:rFonts w:ascii="宋体" w:hAnsi="宋体" w:cs="宋体" w:hint="eastAsia"/>
                <w:color w:val="000000"/>
                <w:kern w:val="0"/>
                <w:sz w:val="24"/>
                <w:szCs w:val="24"/>
                <w:lang w:bidi="ar"/>
              </w:rPr>
              <w:br/>
              <w:t>3、桌体应统一采用≥16mm实木颗粒三聚氰胺饰面板。</w:t>
            </w:r>
            <w:r w:rsidRPr="00612CD8">
              <w:rPr>
                <w:rFonts w:ascii="宋体" w:hAnsi="宋体" w:cs="宋体" w:hint="eastAsia"/>
                <w:color w:val="000000"/>
                <w:kern w:val="0"/>
                <w:sz w:val="24"/>
                <w:szCs w:val="24"/>
                <w:lang w:bidi="ar"/>
              </w:rPr>
              <w:br/>
              <w:t>4、板材要求，板面平整色泽均匀，无刺激性气味，桌体带有设备存放夹层，五金部分需采用优质缓冲五金件。</w:t>
            </w:r>
            <w:r w:rsidRPr="00612CD8">
              <w:rPr>
                <w:rFonts w:ascii="宋体" w:hAnsi="宋体" w:cs="宋体" w:hint="eastAsia"/>
                <w:color w:val="000000"/>
                <w:kern w:val="0"/>
                <w:sz w:val="24"/>
                <w:szCs w:val="24"/>
                <w:lang w:bidi="ar"/>
              </w:rPr>
              <w:br/>
              <w:t>5、讲台应配有一个座椅。座椅采用钢质框架与皮革材质，做工扎实，耐用。</w:t>
            </w:r>
            <w:r w:rsidR="00C11041" w:rsidRPr="00C11041">
              <w:rPr>
                <w:rFonts w:ascii="宋体" w:hAnsi="宋体" w:cs="宋体" w:hint="eastAsia"/>
                <w:color w:val="000000"/>
                <w:kern w:val="0"/>
                <w:sz w:val="24"/>
                <w:szCs w:val="24"/>
                <w:lang w:bidi="ar"/>
              </w:rPr>
              <w:t>脚架直径</w:t>
            </w:r>
            <w:r w:rsidR="00BF1492">
              <w:rPr>
                <w:rFonts w:ascii="宋体" w:hAnsi="宋体" w:cs="宋体" w:hint="eastAsia"/>
                <w:color w:val="000000"/>
                <w:kern w:val="0"/>
                <w:sz w:val="24"/>
                <w:szCs w:val="24"/>
                <w:lang w:bidi="ar"/>
              </w:rPr>
              <w:t>≥</w:t>
            </w:r>
            <w:r w:rsidR="00C11041" w:rsidRPr="00C11041">
              <w:rPr>
                <w:rFonts w:ascii="宋体" w:hAnsi="宋体" w:cs="宋体" w:hint="eastAsia"/>
                <w:color w:val="000000"/>
                <w:kern w:val="0"/>
                <w:sz w:val="24"/>
                <w:szCs w:val="24"/>
                <w:lang w:bidi="ar"/>
              </w:rPr>
              <w:t>580mm，椅座宽</w:t>
            </w:r>
            <w:r w:rsidR="00BF1492">
              <w:rPr>
                <w:rFonts w:ascii="宋体" w:hAnsi="宋体" w:cs="宋体" w:hint="eastAsia"/>
                <w:color w:val="000000"/>
                <w:kern w:val="0"/>
                <w:sz w:val="24"/>
                <w:szCs w:val="24"/>
                <w:lang w:bidi="ar"/>
              </w:rPr>
              <w:t>≥</w:t>
            </w:r>
            <w:r w:rsidR="00C11041" w:rsidRPr="00C11041">
              <w:rPr>
                <w:rFonts w:ascii="宋体" w:hAnsi="宋体" w:cs="宋体" w:hint="eastAsia"/>
                <w:color w:val="000000"/>
                <w:kern w:val="0"/>
                <w:sz w:val="24"/>
                <w:szCs w:val="24"/>
                <w:lang w:bidi="ar"/>
              </w:rPr>
              <w:t>480mm，椅背高</w:t>
            </w:r>
            <w:r w:rsidR="00BF1492">
              <w:rPr>
                <w:rFonts w:ascii="宋体" w:hAnsi="宋体" w:cs="宋体" w:hint="eastAsia"/>
                <w:color w:val="000000"/>
                <w:kern w:val="0"/>
                <w:sz w:val="24"/>
                <w:szCs w:val="24"/>
                <w:lang w:bidi="ar"/>
              </w:rPr>
              <w:t>≥</w:t>
            </w:r>
            <w:r w:rsidR="00C11041" w:rsidRPr="00C11041">
              <w:rPr>
                <w:rFonts w:ascii="宋体" w:hAnsi="宋体" w:cs="宋体" w:hint="eastAsia"/>
                <w:color w:val="000000"/>
                <w:kern w:val="0"/>
                <w:sz w:val="24"/>
                <w:szCs w:val="24"/>
                <w:lang w:bidi="ar"/>
              </w:rPr>
              <w:t>820mm。</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是</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76C1E">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11</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5B6AF1">
              <w:rPr>
                <w:rFonts w:hint="eastAsia"/>
                <w:sz w:val="24"/>
              </w:rPr>
              <w:t>■</w:t>
            </w:r>
            <w:r w:rsidRPr="00612CD8">
              <w:rPr>
                <w:rFonts w:asciiTheme="minorEastAsia" w:eastAsiaTheme="minorEastAsia" w:hAnsiTheme="minorEastAsia" w:cs="宋体" w:hint="eastAsia"/>
                <w:color w:val="000000"/>
                <w:kern w:val="0"/>
                <w:sz w:val="24"/>
                <w:szCs w:val="24"/>
                <w:lang w:bidi="ar"/>
              </w:rPr>
              <w:t>专用考试双卡座（含凳子）</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套</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48</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Default="00B1321E" w:rsidP="00C76C1E">
            <w:pPr>
              <w:widowControl/>
              <w:jc w:val="left"/>
              <w:textAlignment w:val="center"/>
              <w:rPr>
                <w:rFonts w:ascii="宋体" w:hAnsi="宋体" w:cs="宋体"/>
                <w:color w:val="000000"/>
                <w:kern w:val="0"/>
                <w:sz w:val="24"/>
                <w:szCs w:val="24"/>
                <w:lang w:bidi="ar"/>
              </w:rPr>
            </w:pPr>
            <w:r w:rsidRPr="00612CD8">
              <w:rPr>
                <w:rFonts w:ascii="宋体" w:hAnsi="宋体" w:cs="宋体" w:hint="eastAsia"/>
                <w:color w:val="000000"/>
                <w:kern w:val="0"/>
                <w:sz w:val="24"/>
                <w:szCs w:val="24"/>
                <w:lang w:bidi="ar"/>
              </w:rPr>
              <w:t>1、规格</w:t>
            </w:r>
            <w:r w:rsidRPr="00C11041">
              <w:rPr>
                <w:rFonts w:ascii="宋体" w:hAnsi="宋体" w:cs="宋体" w:hint="eastAsia"/>
                <w:kern w:val="0"/>
                <w:sz w:val="24"/>
                <w:szCs w:val="24"/>
                <w:lang w:bidi="ar"/>
              </w:rPr>
              <w:t>：≥长 1600mm x 宽 600mm x 高 8</w:t>
            </w:r>
            <w:r w:rsidR="00424681">
              <w:rPr>
                <w:rFonts w:ascii="宋体" w:hAnsi="宋体" w:cs="宋体" w:hint="eastAsia"/>
                <w:kern w:val="0"/>
                <w:sz w:val="24"/>
                <w:szCs w:val="24"/>
                <w:lang w:bidi="ar"/>
              </w:rPr>
              <w:t>7</w:t>
            </w:r>
            <w:r w:rsidRPr="00C11041">
              <w:rPr>
                <w:rFonts w:ascii="宋体" w:hAnsi="宋体" w:cs="宋体" w:hint="eastAsia"/>
                <w:kern w:val="0"/>
                <w:sz w:val="24"/>
                <w:szCs w:val="24"/>
                <w:lang w:bidi="ar"/>
              </w:rPr>
              <w:t>0mm (降下) -1200mm (升起)  (±10mm) 升起后形成独立空间。</w:t>
            </w:r>
            <w:r w:rsidRPr="00C11041">
              <w:rPr>
                <w:rFonts w:ascii="宋体" w:hAnsi="宋体" w:cs="宋体" w:hint="eastAsia"/>
                <w:kern w:val="0"/>
                <w:sz w:val="24"/>
                <w:szCs w:val="24"/>
                <w:lang w:bidi="ar"/>
              </w:rPr>
              <w:br/>
              <w:t>2、桌面高度≥750mm，桌面需采用≥25mm厚E1级实木颗粒板，其余板材为</w:t>
            </w:r>
            <w:r w:rsidRPr="00612CD8">
              <w:rPr>
                <w:rFonts w:ascii="宋体" w:hAnsi="宋体" w:cs="宋体" w:hint="eastAsia"/>
                <w:color w:val="000000"/>
                <w:kern w:val="0"/>
                <w:sz w:val="24"/>
                <w:szCs w:val="24"/>
                <w:lang w:bidi="ar"/>
              </w:rPr>
              <w:t>≥15mm厚E1级实木颗粒板，四边用</w:t>
            </w:r>
            <w:proofErr w:type="gramStart"/>
            <w:r w:rsidRPr="00612CD8">
              <w:rPr>
                <w:rFonts w:ascii="宋体" w:hAnsi="宋体" w:cs="宋体" w:hint="eastAsia"/>
                <w:color w:val="000000"/>
                <w:kern w:val="0"/>
                <w:sz w:val="24"/>
                <w:szCs w:val="24"/>
                <w:lang w:bidi="ar"/>
              </w:rPr>
              <w:t>同色封边条</w:t>
            </w:r>
            <w:proofErr w:type="gramEnd"/>
            <w:r w:rsidRPr="00612CD8">
              <w:rPr>
                <w:rFonts w:ascii="宋体" w:hAnsi="宋体" w:cs="宋体" w:hint="eastAsia"/>
                <w:color w:val="000000"/>
                <w:kern w:val="0"/>
                <w:sz w:val="24"/>
                <w:szCs w:val="24"/>
                <w:lang w:bidi="ar"/>
              </w:rPr>
              <w:t>直线封边；两面需采用三聚氰胺饰面，具有环保、耐磨、耐高温、耐腐蚀、防水的能力。</w:t>
            </w:r>
            <w:r w:rsidRPr="00612CD8">
              <w:rPr>
                <w:rFonts w:ascii="宋体" w:hAnsi="宋体" w:cs="宋体" w:hint="eastAsia"/>
                <w:color w:val="000000"/>
                <w:kern w:val="0"/>
                <w:sz w:val="24"/>
                <w:szCs w:val="24"/>
                <w:lang w:bidi="ar"/>
              </w:rPr>
              <w:br/>
              <w:t>3、</w:t>
            </w:r>
            <w:r w:rsidR="00C11041" w:rsidRPr="00C11041">
              <w:rPr>
                <w:rFonts w:ascii="宋体" w:hAnsi="宋体" w:cs="宋体" w:hint="eastAsia"/>
                <w:color w:val="000000"/>
                <w:kern w:val="0"/>
                <w:sz w:val="24"/>
                <w:szCs w:val="24"/>
                <w:lang w:bidi="ar"/>
              </w:rPr>
              <w:t>桌体</w:t>
            </w:r>
            <w:r w:rsidRPr="00612CD8">
              <w:rPr>
                <w:rFonts w:ascii="宋体" w:hAnsi="宋体" w:cs="宋体" w:hint="eastAsia"/>
                <w:color w:val="000000"/>
                <w:kern w:val="0"/>
                <w:sz w:val="24"/>
                <w:szCs w:val="24"/>
                <w:lang w:bidi="ar"/>
              </w:rPr>
              <w:t>需采用优质铝合金外框，结构合理稳固，表面氧化处理；</w:t>
            </w:r>
            <w:r w:rsidR="00C11041" w:rsidRPr="00C11041">
              <w:rPr>
                <w:rFonts w:ascii="宋体" w:hAnsi="宋体" w:cs="宋体" w:hint="eastAsia"/>
                <w:color w:val="000000"/>
                <w:kern w:val="0"/>
                <w:sz w:val="24"/>
                <w:szCs w:val="24"/>
                <w:lang w:bidi="ar"/>
              </w:rPr>
              <w:t>可升降挡板两端转角使用铝合金型材连接，腔体整体厚度为50-60mm</w:t>
            </w:r>
            <w:r w:rsidRPr="00612CD8">
              <w:rPr>
                <w:rFonts w:ascii="宋体" w:hAnsi="宋体" w:cs="宋体" w:hint="eastAsia"/>
                <w:color w:val="000000"/>
                <w:kern w:val="0"/>
                <w:sz w:val="24"/>
                <w:szCs w:val="24"/>
                <w:lang w:bidi="ar"/>
              </w:rPr>
              <w:t>，分为三层结构，两侧为固定式，中间为可升降挡板（挡板材质为≥15mm厚E1级实木颗粒板，四边用</w:t>
            </w:r>
            <w:proofErr w:type="gramStart"/>
            <w:r w:rsidRPr="00612CD8">
              <w:rPr>
                <w:rFonts w:ascii="宋体" w:hAnsi="宋体" w:cs="宋体" w:hint="eastAsia"/>
                <w:color w:val="000000"/>
                <w:kern w:val="0"/>
                <w:sz w:val="24"/>
                <w:szCs w:val="24"/>
                <w:lang w:bidi="ar"/>
              </w:rPr>
              <w:t>同色封边条</w:t>
            </w:r>
            <w:proofErr w:type="gramEnd"/>
            <w:r w:rsidRPr="00612CD8">
              <w:rPr>
                <w:rFonts w:ascii="宋体" w:hAnsi="宋体" w:cs="宋体" w:hint="eastAsia"/>
                <w:color w:val="000000"/>
                <w:kern w:val="0"/>
                <w:sz w:val="24"/>
                <w:szCs w:val="24"/>
                <w:lang w:bidi="ar"/>
              </w:rPr>
              <w:t>直线封边；两面需采用三聚氰胺饰面，具有环保、耐磨、耐高温、耐腐蚀、防水的能力）。</w:t>
            </w:r>
            <w:r w:rsidR="00C11041" w:rsidRPr="00C11041">
              <w:rPr>
                <w:rFonts w:ascii="宋体" w:hAnsi="宋体" w:cs="宋体" w:hint="eastAsia"/>
                <w:color w:val="000000"/>
                <w:kern w:val="0"/>
                <w:sz w:val="24"/>
                <w:szCs w:val="24"/>
                <w:lang w:bidi="ar"/>
              </w:rPr>
              <w:t>可升降挡板</w:t>
            </w:r>
            <w:r w:rsidRPr="00612CD8">
              <w:rPr>
                <w:rFonts w:ascii="宋体" w:hAnsi="宋体" w:cs="宋体" w:hint="eastAsia"/>
                <w:color w:val="000000"/>
                <w:kern w:val="0"/>
                <w:sz w:val="24"/>
                <w:szCs w:val="24"/>
                <w:lang w:bidi="ar"/>
              </w:rPr>
              <w:t>整体牢固、稳定。</w:t>
            </w:r>
            <w:r w:rsidRPr="00612CD8">
              <w:rPr>
                <w:rFonts w:ascii="宋体" w:hAnsi="宋体" w:cs="宋体" w:hint="eastAsia"/>
                <w:color w:val="000000"/>
                <w:kern w:val="0"/>
                <w:sz w:val="24"/>
                <w:szCs w:val="24"/>
                <w:lang w:bidi="ar"/>
              </w:rPr>
              <w:br/>
              <w:t>4、挡板升降须选用优质电动推杆驱动，推杆电机力矩大、行程长、运转宁静，使用寿命长，升降次数≥30000次；齿轮</w:t>
            </w:r>
            <w:proofErr w:type="gramStart"/>
            <w:r w:rsidRPr="00612CD8">
              <w:rPr>
                <w:rFonts w:ascii="宋体" w:hAnsi="宋体" w:cs="宋体" w:hint="eastAsia"/>
                <w:color w:val="000000"/>
                <w:kern w:val="0"/>
                <w:sz w:val="24"/>
                <w:szCs w:val="24"/>
                <w:lang w:bidi="ar"/>
              </w:rPr>
              <w:t>盒使用</w:t>
            </w:r>
            <w:proofErr w:type="gramEnd"/>
            <w:r w:rsidRPr="00612CD8">
              <w:rPr>
                <w:rFonts w:ascii="宋体" w:hAnsi="宋体" w:cs="宋体" w:hint="eastAsia"/>
                <w:color w:val="000000"/>
                <w:kern w:val="0"/>
                <w:sz w:val="24"/>
                <w:szCs w:val="24"/>
                <w:lang w:bidi="ar"/>
              </w:rPr>
              <w:t>高强度尼龙料，高精度注塑一次成型，配置高精密齿轮；精准度高，性能稳定，升降流畅静</w:t>
            </w:r>
            <w:r w:rsidRPr="00612CD8">
              <w:rPr>
                <w:rFonts w:ascii="宋体" w:hAnsi="宋体" w:cs="宋体" w:hint="eastAsia"/>
                <w:color w:val="000000"/>
                <w:kern w:val="0"/>
                <w:sz w:val="24"/>
                <w:szCs w:val="24"/>
                <w:lang w:bidi="ar"/>
              </w:rPr>
              <w:lastRenderedPageBreak/>
              <w:t>音；带限位开关；电机采用低压直流供电，电压低于人体安全电压24V，保证高安全性。</w:t>
            </w:r>
            <w:r w:rsidRPr="00612CD8">
              <w:rPr>
                <w:rFonts w:ascii="宋体" w:hAnsi="宋体" w:cs="宋体" w:hint="eastAsia"/>
                <w:color w:val="000000"/>
                <w:kern w:val="0"/>
                <w:sz w:val="24"/>
                <w:szCs w:val="24"/>
                <w:lang w:bidi="ar"/>
              </w:rPr>
              <w:br/>
              <w:t>5、</w:t>
            </w:r>
            <w:r w:rsidR="00C11041" w:rsidRPr="00C11041">
              <w:rPr>
                <w:rFonts w:ascii="宋体" w:hAnsi="宋体" w:cs="宋体" w:hint="eastAsia"/>
                <w:color w:val="000000"/>
                <w:kern w:val="0"/>
                <w:sz w:val="24"/>
                <w:szCs w:val="24"/>
                <w:lang w:bidi="ar"/>
              </w:rPr>
              <w:t>卡座升降挡板由中控或遥控操作升降</w:t>
            </w:r>
            <w:r w:rsidRPr="00612CD8">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br/>
              <w:t>6、桌面下上方配有键盘托，轨道采用优质键盘导轨，为避免键盘抽屉不用时滑出桌面，滑轨应具有自动回弹功能。</w:t>
            </w:r>
          </w:p>
          <w:p w:rsidR="00C11041" w:rsidRPr="00612CD8" w:rsidRDefault="00C11041" w:rsidP="00C76C1E">
            <w:pPr>
              <w:widowControl/>
              <w:jc w:val="left"/>
              <w:textAlignment w:val="center"/>
              <w:rPr>
                <w:rFonts w:ascii="宋体" w:hAnsi="宋体" w:cs="宋体"/>
                <w:color w:val="000000"/>
                <w:sz w:val="24"/>
                <w:szCs w:val="24"/>
              </w:rPr>
            </w:pPr>
            <w:r w:rsidRPr="00C11041">
              <w:rPr>
                <w:rFonts w:ascii="宋体" w:hAnsi="宋体" w:cs="宋体" w:hint="eastAsia"/>
                <w:color w:val="000000"/>
                <w:sz w:val="24"/>
                <w:szCs w:val="24"/>
              </w:rPr>
              <w:t>7、每个座位配备一个座椅。座椅采用钢质和PP塑料材质，可靠、轻便、耐用。椅面直径</w:t>
            </w:r>
            <w:r w:rsidR="00BF1492">
              <w:rPr>
                <w:rFonts w:ascii="宋体" w:hAnsi="宋体" w:cs="宋体" w:hint="eastAsia"/>
                <w:color w:val="000000"/>
                <w:kern w:val="0"/>
                <w:sz w:val="24"/>
                <w:szCs w:val="24"/>
                <w:lang w:bidi="ar"/>
              </w:rPr>
              <w:t>≥</w:t>
            </w:r>
            <w:r w:rsidRPr="00C11041">
              <w:rPr>
                <w:rFonts w:ascii="宋体" w:hAnsi="宋体" w:cs="宋体" w:hint="eastAsia"/>
                <w:color w:val="000000"/>
                <w:sz w:val="24"/>
                <w:szCs w:val="24"/>
              </w:rPr>
              <w:t>380mm，椅面高</w:t>
            </w:r>
            <w:r w:rsidR="00BF1492">
              <w:rPr>
                <w:rFonts w:ascii="宋体" w:hAnsi="宋体" w:cs="宋体" w:hint="eastAsia"/>
                <w:color w:val="000000"/>
                <w:kern w:val="0"/>
                <w:sz w:val="24"/>
                <w:szCs w:val="24"/>
                <w:lang w:bidi="ar"/>
              </w:rPr>
              <w:t>≥</w:t>
            </w:r>
            <w:r w:rsidRPr="00C11041">
              <w:rPr>
                <w:rFonts w:ascii="宋体" w:hAnsi="宋体" w:cs="宋体" w:hint="eastAsia"/>
                <w:color w:val="000000"/>
                <w:sz w:val="24"/>
                <w:szCs w:val="24"/>
              </w:rPr>
              <w:t>450mm，椅背高</w:t>
            </w:r>
            <w:r w:rsidR="00BF1492">
              <w:rPr>
                <w:rFonts w:ascii="宋体" w:hAnsi="宋体" w:cs="宋体" w:hint="eastAsia"/>
                <w:color w:val="000000"/>
                <w:kern w:val="0"/>
                <w:sz w:val="24"/>
                <w:szCs w:val="24"/>
                <w:lang w:bidi="ar"/>
              </w:rPr>
              <w:t>≥</w:t>
            </w:r>
            <w:r w:rsidRPr="00C11041">
              <w:rPr>
                <w:rFonts w:ascii="宋体" w:hAnsi="宋体" w:cs="宋体" w:hint="eastAsia"/>
                <w:color w:val="000000"/>
                <w:sz w:val="24"/>
                <w:szCs w:val="24"/>
              </w:rPr>
              <w:t>800mm</w:t>
            </w:r>
            <w:r>
              <w:rPr>
                <w:rFonts w:ascii="宋体" w:hAnsi="宋体" w:cs="宋体" w:hint="eastAsia"/>
                <w:color w:val="000000"/>
                <w:sz w:val="24"/>
                <w:szCs w:val="24"/>
              </w:rPr>
              <w:t>。</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是</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76C1E">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lastRenderedPageBreak/>
              <w:t>12</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5B6AF1">
              <w:rPr>
                <w:rFonts w:hint="eastAsia"/>
                <w:sz w:val="24"/>
              </w:rPr>
              <w:t>■</w:t>
            </w:r>
            <w:r w:rsidRPr="00612CD8">
              <w:rPr>
                <w:rFonts w:asciiTheme="minorEastAsia" w:eastAsiaTheme="minorEastAsia" w:hAnsiTheme="minorEastAsia" w:cs="宋体" w:hint="eastAsia"/>
                <w:color w:val="000000"/>
                <w:kern w:val="0"/>
                <w:sz w:val="24"/>
                <w:szCs w:val="24"/>
                <w:lang w:bidi="ar"/>
              </w:rPr>
              <w:t>专用考试单卡座（含凳子）</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套</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4</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C11041">
            <w:pPr>
              <w:widowControl/>
              <w:jc w:val="left"/>
              <w:textAlignment w:val="center"/>
              <w:rPr>
                <w:rFonts w:ascii="宋体" w:hAnsi="宋体" w:cs="宋体"/>
                <w:color w:val="000000"/>
                <w:sz w:val="24"/>
                <w:szCs w:val="24"/>
              </w:rPr>
            </w:pPr>
            <w:r w:rsidRPr="00612CD8">
              <w:rPr>
                <w:rFonts w:ascii="宋体" w:hAnsi="宋体" w:cs="宋体" w:hint="eastAsia"/>
                <w:color w:val="000000"/>
                <w:kern w:val="0"/>
                <w:sz w:val="24"/>
                <w:szCs w:val="24"/>
                <w:lang w:bidi="ar"/>
              </w:rPr>
              <w:t>1、规格：长 800mm x 宽 600mm x 高 8</w:t>
            </w:r>
            <w:r w:rsidR="00C11041">
              <w:rPr>
                <w:rFonts w:ascii="宋体" w:hAnsi="宋体" w:cs="宋体" w:hint="eastAsia"/>
                <w:color w:val="000000"/>
                <w:kern w:val="0"/>
                <w:sz w:val="24"/>
                <w:szCs w:val="24"/>
                <w:lang w:bidi="ar"/>
              </w:rPr>
              <w:t>7</w:t>
            </w:r>
            <w:r w:rsidRPr="00612CD8">
              <w:rPr>
                <w:rFonts w:ascii="宋体" w:hAnsi="宋体" w:cs="宋体" w:hint="eastAsia"/>
                <w:color w:val="000000"/>
                <w:kern w:val="0"/>
                <w:sz w:val="24"/>
                <w:szCs w:val="24"/>
                <w:lang w:bidi="ar"/>
              </w:rPr>
              <w:t>0mm (降下) -1200mm (升起)  (±10mm) 升起后形成独立空间。</w:t>
            </w:r>
            <w:r w:rsidRPr="00612CD8">
              <w:rPr>
                <w:rFonts w:ascii="宋体" w:hAnsi="宋体" w:cs="宋体" w:hint="eastAsia"/>
                <w:color w:val="000000"/>
                <w:kern w:val="0"/>
                <w:sz w:val="24"/>
                <w:szCs w:val="24"/>
                <w:lang w:bidi="ar"/>
              </w:rPr>
              <w:br/>
              <w:t>2、桌面高</w:t>
            </w:r>
            <w:r w:rsidRPr="00BF1492">
              <w:rPr>
                <w:rFonts w:ascii="宋体" w:hAnsi="宋体" w:cs="宋体" w:hint="eastAsia"/>
                <w:kern w:val="0"/>
                <w:sz w:val="24"/>
                <w:szCs w:val="24"/>
                <w:lang w:bidi="ar"/>
              </w:rPr>
              <w:t>度≥750mm，桌</w:t>
            </w:r>
            <w:r w:rsidRPr="00612CD8">
              <w:rPr>
                <w:rFonts w:ascii="宋体" w:hAnsi="宋体" w:cs="宋体" w:hint="eastAsia"/>
                <w:color w:val="000000"/>
                <w:kern w:val="0"/>
                <w:sz w:val="24"/>
                <w:szCs w:val="24"/>
                <w:lang w:bidi="ar"/>
              </w:rPr>
              <w:t>面需采用≥25mm厚E1级实木颗粒板，其余板材为≥15mm厚E1级实木颗粒板，四边用</w:t>
            </w:r>
            <w:proofErr w:type="gramStart"/>
            <w:r w:rsidRPr="00612CD8">
              <w:rPr>
                <w:rFonts w:ascii="宋体" w:hAnsi="宋体" w:cs="宋体" w:hint="eastAsia"/>
                <w:color w:val="000000"/>
                <w:kern w:val="0"/>
                <w:sz w:val="24"/>
                <w:szCs w:val="24"/>
                <w:lang w:bidi="ar"/>
              </w:rPr>
              <w:t>同色封边条</w:t>
            </w:r>
            <w:proofErr w:type="gramEnd"/>
            <w:r w:rsidRPr="00612CD8">
              <w:rPr>
                <w:rFonts w:ascii="宋体" w:hAnsi="宋体" w:cs="宋体" w:hint="eastAsia"/>
                <w:color w:val="000000"/>
                <w:kern w:val="0"/>
                <w:sz w:val="24"/>
                <w:szCs w:val="24"/>
                <w:lang w:bidi="ar"/>
              </w:rPr>
              <w:t>直线封边；两面需采用三聚氰胺饰面，具有环保、耐磨、耐高温、耐腐蚀、防水的能力。</w:t>
            </w:r>
            <w:r w:rsidRPr="00612CD8">
              <w:rPr>
                <w:rFonts w:ascii="宋体" w:hAnsi="宋体" w:cs="宋体" w:hint="eastAsia"/>
                <w:color w:val="000000"/>
                <w:kern w:val="0"/>
                <w:sz w:val="24"/>
                <w:szCs w:val="24"/>
                <w:lang w:bidi="ar"/>
              </w:rPr>
              <w:br/>
              <w:t>3、</w:t>
            </w:r>
            <w:r w:rsidR="00C11041" w:rsidRPr="00C11041">
              <w:rPr>
                <w:rFonts w:ascii="宋体" w:hAnsi="宋体" w:cs="宋体" w:hint="eastAsia"/>
                <w:color w:val="000000"/>
                <w:kern w:val="0"/>
                <w:sz w:val="24"/>
                <w:szCs w:val="24"/>
                <w:lang w:bidi="ar"/>
              </w:rPr>
              <w:t>桌体需采用优质铝合金外框，结构合理稳固，表面氧化处理；可升降挡板两端转角使用铝合金型材连接，腔体整体厚度为50-60mm，</w:t>
            </w:r>
            <w:r w:rsidRPr="00612CD8">
              <w:rPr>
                <w:rFonts w:ascii="宋体" w:hAnsi="宋体" w:cs="宋体" w:hint="eastAsia"/>
                <w:color w:val="000000"/>
                <w:kern w:val="0"/>
                <w:sz w:val="24"/>
                <w:szCs w:val="24"/>
                <w:lang w:bidi="ar"/>
              </w:rPr>
              <w:t>分为三层结构，两侧为固定式，中间为可升降挡板（挡板材质为≥15mm厚E1级实木颗粒板，四边用</w:t>
            </w:r>
            <w:proofErr w:type="gramStart"/>
            <w:r w:rsidRPr="00612CD8">
              <w:rPr>
                <w:rFonts w:ascii="宋体" w:hAnsi="宋体" w:cs="宋体" w:hint="eastAsia"/>
                <w:color w:val="000000"/>
                <w:kern w:val="0"/>
                <w:sz w:val="24"/>
                <w:szCs w:val="24"/>
                <w:lang w:bidi="ar"/>
              </w:rPr>
              <w:t>同色封边条</w:t>
            </w:r>
            <w:proofErr w:type="gramEnd"/>
            <w:r w:rsidRPr="00612CD8">
              <w:rPr>
                <w:rFonts w:ascii="宋体" w:hAnsi="宋体" w:cs="宋体" w:hint="eastAsia"/>
                <w:color w:val="000000"/>
                <w:kern w:val="0"/>
                <w:sz w:val="24"/>
                <w:szCs w:val="24"/>
                <w:lang w:bidi="ar"/>
              </w:rPr>
              <w:t>直线封边；两面需采用三聚氰胺饰面，具有环保、耐磨、耐高温、耐腐蚀、防水的能力）。</w:t>
            </w:r>
            <w:r w:rsidR="00C11041" w:rsidRPr="00C11041">
              <w:rPr>
                <w:rFonts w:ascii="宋体" w:hAnsi="宋体" w:cs="宋体" w:hint="eastAsia"/>
                <w:color w:val="000000"/>
                <w:kern w:val="0"/>
                <w:sz w:val="24"/>
                <w:szCs w:val="24"/>
                <w:lang w:bidi="ar"/>
              </w:rPr>
              <w:t>可升降挡板</w:t>
            </w:r>
            <w:r w:rsidRPr="00612CD8">
              <w:rPr>
                <w:rFonts w:ascii="宋体" w:hAnsi="宋体" w:cs="宋体" w:hint="eastAsia"/>
                <w:color w:val="000000"/>
                <w:kern w:val="0"/>
                <w:sz w:val="24"/>
                <w:szCs w:val="24"/>
                <w:lang w:bidi="ar"/>
              </w:rPr>
              <w:t>整体牢固、稳定。</w:t>
            </w:r>
            <w:r w:rsidRPr="00612CD8">
              <w:rPr>
                <w:rFonts w:ascii="宋体" w:hAnsi="宋体" w:cs="宋体" w:hint="eastAsia"/>
                <w:color w:val="000000"/>
                <w:kern w:val="0"/>
                <w:sz w:val="24"/>
                <w:szCs w:val="24"/>
                <w:lang w:bidi="ar"/>
              </w:rPr>
              <w:br/>
              <w:t>4、挡板升降须选用优质电动推杆驱动，推杆电机力矩大、行程长、运转宁静，使用寿命长，升降次数≥30000次；齿轮</w:t>
            </w:r>
            <w:proofErr w:type="gramStart"/>
            <w:r w:rsidRPr="00612CD8">
              <w:rPr>
                <w:rFonts w:ascii="宋体" w:hAnsi="宋体" w:cs="宋体" w:hint="eastAsia"/>
                <w:color w:val="000000"/>
                <w:kern w:val="0"/>
                <w:sz w:val="24"/>
                <w:szCs w:val="24"/>
                <w:lang w:bidi="ar"/>
              </w:rPr>
              <w:t>盒使用</w:t>
            </w:r>
            <w:proofErr w:type="gramEnd"/>
            <w:r w:rsidRPr="00612CD8">
              <w:rPr>
                <w:rFonts w:ascii="宋体" w:hAnsi="宋体" w:cs="宋体" w:hint="eastAsia"/>
                <w:color w:val="000000"/>
                <w:kern w:val="0"/>
                <w:sz w:val="24"/>
                <w:szCs w:val="24"/>
                <w:lang w:bidi="ar"/>
              </w:rPr>
              <w:t>高强度尼龙料，高精度注塑一次成型，配置高精密齿轮；精准度高，性能稳定，升降流畅静音；带限位开关；电机采用低压直流供电，电压低于人体安全电压36V，保证高安全性。</w:t>
            </w:r>
            <w:r w:rsidRPr="00612CD8">
              <w:rPr>
                <w:rFonts w:ascii="宋体" w:hAnsi="宋体" w:cs="宋体" w:hint="eastAsia"/>
                <w:color w:val="000000"/>
                <w:kern w:val="0"/>
                <w:sz w:val="24"/>
                <w:szCs w:val="24"/>
                <w:lang w:bidi="ar"/>
              </w:rPr>
              <w:br/>
              <w:t>5、</w:t>
            </w:r>
            <w:r w:rsidR="00C11041" w:rsidRPr="00C11041">
              <w:rPr>
                <w:rFonts w:ascii="宋体" w:hAnsi="宋体" w:cs="宋体" w:hint="eastAsia"/>
                <w:color w:val="000000"/>
                <w:kern w:val="0"/>
                <w:sz w:val="24"/>
                <w:szCs w:val="24"/>
                <w:lang w:bidi="ar"/>
              </w:rPr>
              <w:t>卡座升降挡板由中控或遥控操作升降</w:t>
            </w:r>
            <w:r w:rsidRPr="00612CD8">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br/>
              <w:t>6、桌面下上方配有键盘托，轨道采用优质键盘导轨，为避免键盘抽屉不用时滑出桌面，滑轨应具有自动回弹功能。</w:t>
            </w:r>
            <w:r w:rsidRPr="00612CD8">
              <w:rPr>
                <w:rFonts w:ascii="宋体" w:hAnsi="宋体" w:cs="宋体" w:hint="eastAsia"/>
                <w:color w:val="000000"/>
                <w:kern w:val="0"/>
                <w:sz w:val="24"/>
                <w:szCs w:val="24"/>
                <w:lang w:bidi="ar"/>
              </w:rPr>
              <w:br/>
              <w:t>7、所采用扩展式升降装置及</w:t>
            </w:r>
            <w:proofErr w:type="gramStart"/>
            <w:r w:rsidRPr="00612CD8">
              <w:rPr>
                <w:rFonts w:ascii="宋体" w:hAnsi="宋体" w:cs="宋体" w:hint="eastAsia"/>
                <w:color w:val="000000"/>
                <w:kern w:val="0"/>
                <w:sz w:val="24"/>
                <w:szCs w:val="24"/>
                <w:lang w:bidi="ar"/>
              </w:rPr>
              <w:t>屏风桌需不</w:t>
            </w:r>
            <w:proofErr w:type="gramEnd"/>
            <w:r w:rsidRPr="00612CD8">
              <w:rPr>
                <w:rFonts w:ascii="宋体" w:hAnsi="宋体" w:cs="宋体" w:hint="eastAsia"/>
                <w:color w:val="000000"/>
                <w:kern w:val="0"/>
                <w:sz w:val="24"/>
                <w:szCs w:val="24"/>
                <w:lang w:bidi="ar"/>
              </w:rPr>
              <w:t>涉及专利侵权。</w:t>
            </w:r>
            <w:r w:rsidRPr="00612CD8">
              <w:rPr>
                <w:rFonts w:ascii="宋体" w:hAnsi="宋体" w:cs="宋体" w:hint="eastAsia"/>
                <w:color w:val="000000"/>
                <w:kern w:val="0"/>
                <w:sz w:val="24"/>
                <w:szCs w:val="24"/>
                <w:lang w:bidi="ar"/>
              </w:rPr>
              <w:br/>
              <w:t>8、每个座位配备一个座椅。座椅采用钢质和PP塑料材质，可靠、轻便、耐用。</w:t>
            </w:r>
            <w:r w:rsidR="00C11041" w:rsidRPr="00C11041">
              <w:rPr>
                <w:rFonts w:ascii="宋体" w:hAnsi="宋体" w:cs="宋体" w:hint="eastAsia"/>
                <w:color w:val="000000"/>
                <w:kern w:val="0"/>
                <w:sz w:val="24"/>
                <w:szCs w:val="24"/>
                <w:lang w:bidi="ar"/>
              </w:rPr>
              <w:t>椅面直径</w:t>
            </w:r>
            <w:r w:rsidR="00BF1492">
              <w:rPr>
                <w:rFonts w:ascii="宋体" w:hAnsi="宋体" w:cs="宋体" w:hint="eastAsia"/>
                <w:color w:val="000000"/>
                <w:kern w:val="0"/>
                <w:sz w:val="24"/>
                <w:szCs w:val="24"/>
                <w:lang w:bidi="ar"/>
              </w:rPr>
              <w:t>≥</w:t>
            </w:r>
            <w:r w:rsidR="00C11041" w:rsidRPr="00C11041">
              <w:rPr>
                <w:rFonts w:ascii="宋体" w:hAnsi="宋体" w:cs="宋体" w:hint="eastAsia"/>
                <w:color w:val="000000"/>
                <w:kern w:val="0"/>
                <w:sz w:val="24"/>
                <w:szCs w:val="24"/>
                <w:lang w:bidi="ar"/>
              </w:rPr>
              <w:t>380mm，椅面高</w:t>
            </w:r>
            <w:r w:rsidR="00BF1492">
              <w:rPr>
                <w:rFonts w:ascii="宋体" w:hAnsi="宋体" w:cs="宋体" w:hint="eastAsia"/>
                <w:color w:val="000000"/>
                <w:kern w:val="0"/>
                <w:sz w:val="24"/>
                <w:szCs w:val="24"/>
                <w:lang w:bidi="ar"/>
              </w:rPr>
              <w:t>≥</w:t>
            </w:r>
            <w:r w:rsidR="00C11041" w:rsidRPr="00C11041">
              <w:rPr>
                <w:rFonts w:ascii="宋体" w:hAnsi="宋体" w:cs="宋体" w:hint="eastAsia"/>
                <w:color w:val="000000"/>
                <w:kern w:val="0"/>
                <w:sz w:val="24"/>
                <w:szCs w:val="24"/>
                <w:lang w:bidi="ar"/>
              </w:rPr>
              <w:t>450mm，椅背高</w:t>
            </w:r>
            <w:r w:rsidR="00BF1492">
              <w:rPr>
                <w:rFonts w:ascii="宋体" w:hAnsi="宋体" w:cs="宋体" w:hint="eastAsia"/>
                <w:color w:val="000000"/>
                <w:kern w:val="0"/>
                <w:sz w:val="24"/>
                <w:szCs w:val="24"/>
                <w:lang w:bidi="ar"/>
              </w:rPr>
              <w:t>≥</w:t>
            </w:r>
            <w:r w:rsidR="00C11041" w:rsidRPr="00C11041">
              <w:rPr>
                <w:rFonts w:ascii="宋体" w:hAnsi="宋体" w:cs="宋体" w:hint="eastAsia"/>
                <w:color w:val="000000"/>
                <w:kern w:val="0"/>
                <w:sz w:val="24"/>
                <w:szCs w:val="24"/>
                <w:lang w:bidi="ar"/>
              </w:rPr>
              <w:t>800mm</w:t>
            </w:r>
            <w:r w:rsidR="00C11041">
              <w:rPr>
                <w:rFonts w:ascii="宋体" w:hAnsi="宋体" w:cs="宋体" w:hint="eastAsia"/>
                <w:color w:val="000000"/>
                <w:kern w:val="0"/>
                <w:sz w:val="24"/>
                <w:szCs w:val="24"/>
                <w:lang w:bidi="ar"/>
              </w:rPr>
              <w:t>。</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是</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76C1E">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13</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无线屏蔽器</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台</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2</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C76C1E">
            <w:pPr>
              <w:widowControl/>
              <w:jc w:val="left"/>
              <w:textAlignment w:val="center"/>
              <w:rPr>
                <w:rFonts w:ascii="宋体" w:hAnsi="宋体" w:cs="宋体"/>
                <w:color w:val="000000"/>
                <w:sz w:val="24"/>
                <w:szCs w:val="24"/>
              </w:rPr>
            </w:pPr>
            <w:r w:rsidRPr="00612CD8">
              <w:rPr>
                <w:rFonts w:ascii="宋体" w:hAnsi="宋体" w:cs="宋体" w:hint="eastAsia"/>
                <w:color w:val="000000"/>
                <w:kern w:val="0"/>
                <w:sz w:val="24"/>
                <w:szCs w:val="24"/>
                <w:lang w:bidi="ar"/>
              </w:rPr>
              <w:t>1、设备需具备干扰能力：屏蔽2G/3G/4G/5G/ 2.4G和5.8GWIFI等频段。</w:t>
            </w:r>
            <w:r w:rsidRPr="00612CD8">
              <w:rPr>
                <w:rFonts w:ascii="宋体" w:hAnsi="宋体" w:cs="宋体" w:hint="eastAsia"/>
                <w:color w:val="000000"/>
                <w:kern w:val="0"/>
                <w:sz w:val="24"/>
                <w:szCs w:val="24"/>
                <w:lang w:bidi="ar"/>
              </w:rPr>
              <w:br/>
              <w:t>2、设备需采用EPM增强型能源管理设计，保证高频信号的稳定性、准确性，可靠的功率供应保证了屏蔽器的性能可靠及长期寿命，设备需采用一体化设计，内</w:t>
            </w:r>
            <w:r w:rsidRPr="00612CD8">
              <w:rPr>
                <w:rFonts w:ascii="宋体" w:hAnsi="宋体" w:cs="宋体" w:hint="eastAsia"/>
                <w:color w:val="000000"/>
                <w:kern w:val="0"/>
                <w:sz w:val="24"/>
                <w:szCs w:val="24"/>
                <w:lang w:bidi="ar"/>
              </w:rPr>
              <w:lastRenderedPageBreak/>
              <w:t>置电源和天线，不会被高频信号造成影响，安装简易且保管方便，不易破坏。</w:t>
            </w:r>
            <w:r w:rsidRPr="00612CD8">
              <w:rPr>
                <w:rFonts w:ascii="宋体" w:hAnsi="宋体" w:cs="宋体" w:hint="eastAsia"/>
                <w:color w:val="000000"/>
                <w:kern w:val="0"/>
                <w:sz w:val="24"/>
                <w:szCs w:val="24"/>
                <w:lang w:bidi="ar"/>
              </w:rPr>
              <w:br/>
              <w:t>3、设备需采用ACOPS芯片过热预防系统，避免由于使用不当或现场环境温度过高导致屏蔽器过热，有效保障了屏蔽器的长期稳定工作，保证屏蔽效能。</w:t>
            </w:r>
            <w:r w:rsidRPr="00612CD8">
              <w:rPr>
                <w:rFonts w:ascii="宋体" w:hAnsi="宋体" w:cs="宋体" w:hint="eastAsia"/>
                <w:color w:val="000000"/>
                <w:kern w:val="0"/>
                <w:sz w:val="24"/>
                <w:szCs w:val="24"/>
                <w:lang w:bidi="ar"/>
              </w:rPr>
              <w:br/>
              <w:t>4、设备需采用最新的贴片元件和集成电路组成，设备需具有性能先进，安装使用简便，采用空气流通孔道与主动散热设计，联合风槽式</w:t>
            </w:r>
            <w:proofErr w:type="gramStart"/>
            <w:r w:rsidRPr="00612CD8">
              <w:rPr>
                <w:rFonts w:ascii="宋体" w:hAnsi="宋体" w:cs="宋体" w:hint="eastAsia"/>
                <w:color w:val="000000"/>
                <w:kern w:val="0"/>
                <w:sz w:val="24"/>
                <w:szCs w:val="24"/>
                <w:lang w:bidi="ar"/>
              </w:rPr>
              <w:t>铝制鳍片散热</w:t>
            </w:r>
            <w:proofErr w:type="gramEnd"/>
            <w:r w:rsidRPr="00612CD8">
              <w:rPr>
                <w:rFonts w:ascii="宋体" w:hAnsi="宋体" w:cs="宋体" w:hint="eastAsia"/>
                <w:color w:val="000000"/>
                <w:kern w:val="0"/>
                <w:sz w:val="24"/>
                <w:szCs w:val="24"/>
                <w:lang w:bidi="ar"/>
              </w:rPr>
              <w:t>，</w:t>
            </w:r>
            <w:proofErr w:type="gramStart"/>
            <w:r w:rsidRPr="00612CD8">
              <w:rPr>
                <w:rFonts w:ascii="宋体" w:hAnsi="宋体" w:cs="宋体" w:hint="eastAsia"/>
                <w:color w:val="000000"/>
                <w:kern w:val="0"/>
                <w:sz w:val="24"/>
                <w:szCs w:val="24"/>
                <w:lang w:bidi="ar"/>
              </w:rPr>
              <w:t>保障长</w:t>
            </w:r>
            <w:proofErr w:type="gramEnd"/>
            <w:r w:rsidRPr="00612CD8">
              <w:rPr>
                <w:rFonts w:ascii="宋体" w:hAnsi="宋体" w:cs="宋体" w:hint="eastAsia"/>
                <w:color w:val="000000"/>
                <w:kern w:val="0"/>
                <w:sz w:val="24"/>
                <w:szCs w:val="24"/>
                <w:lang w:bidi="ar"/>
              </w:rPr>
              <w:t>时间连续工作等特点。</w:t>
            </w:r>
            <w:r w:rsidRPr="00612CD8">
              <w:rPr>
                <w:rFonts w:ascii="宋体" w:hAnsi="宋体" w:cs="宋体" w:hint="eastAsia"/>
                <w:color w:val="000000"/>
                <w:kern w:val="0"/>
                <w:sz w:val="24"/>
                <w:szCs w:val="24"/>
                <w:lang w:bidi="ar"/>
              </w:rPr>
              <w:br/>
              <w:t>5、设备每路平均发射功率4</w:t>
            </w:r>
            <w:r>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t>5W，有效屏蔽距离1-30米（</w:t>
            </w:r>
            <w:proofErr w:type="gramStart"/>
            <w:r w:rsidRPr="00612CD8">
              <w:rPr>
                <w:rFonts w:ascii="宋体" w:hAnsi="宋体" w:cs="宋体" w:hint="eastAsia"/>
                <w:color w:val="000000"/>
                <w:kern w:val="0"/>
                <w:sz w:val="24"/>
                <w:szCs w:val="24"/>
                <w:lang w:bidi="ar"/>
              </w:rPr>
              <w:t>视使用</w:t>
            </w:r>
            <w:proofErr w:type="gramEnd"/>
            <w:r w:rsidRPr="00612CD8">
              <w:rPr>
                <w:rFonts w:ascii="宋体" w:hAnsi="宋体" w:cs="宋体" w:hint="eastAsia"/>
                <w:color w:val="000000"/>
                <w:kern w:val="0"/>
                <w:sz w:val="24"/>
                <w:szCs w:val="24"/>
                <w:lang w:bidi="ar"/>
              </w:rPr>
              <w:t>场所信号强弱情况）。</w:t>
            </w:r>
            <w:r w:rsidRPr="00612CD8">
              <w:rPr>
                <w:rFonts w:ascii="宋体" w:hAnsi="宋体" w:cs="宋体" w:hint="eastAsia"/>
                <w:color w:val="000000"/>
                <w:kern w:val="0"/>
                <w:sz w:val="24"/>
                <w:szCs w:val="24"/>
                <w:lang w:bidi="ar"/>
              </w:rPr>
              <w:br/>
              <w:t>6、设备需带有相对应LED指示灯，以便观察机器是否工作正常。</w:t>
            </w:r>
            <w:r w:rsidRPr="00612CD8">
              <w:rPr>
                <w:rFonts w:ascii="宋体" w:hAnsi="宋体" w:cs="宋体" w:hint="eastAsia"/>
                <w:color w:val="000000"/>
                <w:kern w:val="0"/>
                <w:sz w:val="24"/>
                <w:szCs w:val="24"/>
                <w:lang w:bidi="ar"/>
              </w:rPr>
              <w:br/>
              <w:t>7、设备需内置静音风扇，保证考场环境无噪音干扰。</w:t>
            </w:r>
            <w:r w:rsidRPr="00612CD8">
              <w:rPr>
                <w:rFonts w:ascii="宋体" w:hAnsi="宋体" w:cs="宋体" w:hint="eastAsia"/>
                <w:color w:val="000000"/>
                <w:kern w:val="0"/>
                <w:sz w:val="24"/>
                <w:szCs w:val="24"/>
                <w:lang w:bidi="ar"/>
              </w:rPr>
              <w:br/>
              <w:t>8、设备机身需自</w:t>
            </w:r>
            <w:proofErr w:type="gramStart"/>
            <w:r w:rsidRPr="00612CD8">
              <w:rPr>
                <w:rFonts w:ascii="宋体" w:hAnsi="宋体" w:cs="宋体" w:hint="eastAsia"/>
                <w:color w:val="000000"/>
                <w:kern w:val="0"/>
                <w:sz w:val="24"/>
                <w:szCs w:val="24"/>
                <w:lang w:bidi="ar"/>
              </w:rPr>
              <w:t>带人体</w:t>
            </w:r>
            <w:proofErr w:type="gramEnd"/>
            <w:r w:rsidRPr="00612CD8">
              <w:rPr>
                <w:rFonts w:ascii="宋体" w:hAnsi="宋体" w:cs="宋体" w:hint="eastAsia"/>
                <w:color w:val="000000"/>
                <w:kern w:val="0"/>
                <w:sz w:val="24"/>
                <w:szCs w:val="24"/>
                <w:lang w:bidi="ar"/>
              </w:rPr>
              <w:t>工学设计把手，方便提拿。</w:t>
            </w:r>
            <w:r w:rsidRPr="00612CD8">
              <w:rPr>
                <w:rFonts w:ascii="宋体" w:hAnsi="宋体" w:cs="宋体" w:hint="eastAsia"/>
                <w:color w:val="000000"/>
                <w:kern w:val="0"/>
                <w:sz w:val="24"/>
                <w:szCs w:val="24"/>
                <w:lang w:bidi="ar"/>
              </w:rPr>
              <w:br/>
              <w:t>9、屏蔽器发射功率类同手机信号发射，无线发射对人体无任何损害。</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否</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5F2E6C">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lastRenderedPageBreak/>
              <w:t>1</w:t>
            </w:r>
            <w:r w:rsidR="005F2E6C">
              <w:rPr>
                <w:rFonts w:asciiTheme="minorEastAsia" w:eastAsiaTheme="minorEastAsia" w:hAnsiTheme="minorEastAsia" w:cs="宋体" w:hint="eastAsia"/>
                <w:color w:val="000000"/>
                <w:kern w:val="0"/>
                <w:sz w:val="24"/>
                <w:szCs w:val="24"/>
                <w:lang w:bidi="ar"/>
              </w:rPr>
              <w:t>4</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立式身份验证终端</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台</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2</w:t>
            </w:r>
          </w:p>
        </w:tc>
        <w:tc>
          <w:tcPr>
            <w:tcW w:w="2734" w:type="pct"/>
            <w:tcBorders>
              <w:top w:val="single" w:sz="4" w:space="0" w:color="auto"/>
              <w:left w:val="single" w:sz="4" w:space="0" w:color="auto"/>
              <w:bottom w:val="single" w:sz="4" w:space="0" w:color="auto"/>
              <w:right w:val="single" w:sz="4" w:space="0" w:color="auto"/>
            </w:tcBorders>
            <w:vAlign w:val="center"/>
          </w:tcPr>
          <w:p w:rsidR="008C3538" w:rsidRPr="008C3538" w:rsidRDefault="00B1321E" w:rsidP="008C3538">
            <w:pPr>
              <w:widowControl/>
              <w:jc w:val="left"/>
              <w:textAlignment w:val="center"/>
              <w:rPr>
                <w:rFonts w:ascii="宋体" w:hAnsi="宋体" w:cs="宋体"/>
                <w:color w:val="000000"/>
                <w:kern w:val="0"/>
                <w:sz w:val="24"/>
                <w:szCs w:val="24"/>
                <w:lang w:bidi="ar"/>
              </w:rPr>
            </w:pPr>
            <w:r w:rsidRPr="00612CD8">
              <w:rPr>
                <w:rFonts w:ascii="宋体" w:hAnsi="宋体" w:cs="宋体" w:hint="eastAsia"/>
                <w:color w:val="000000"/>
                <w:kern w:val="0"/>
                <w:sz w:val="24"/>
                <w:szCs w:val="24"/>
                <w:lang w:bidi="ar"/>
              </w:rPr>
              <w:t>1、</w:t>
            </w:r>
            <w:r w:rsidR="00424681" w:rsidRPr="00424681">
              <w:rPr>
                <w:rFonts w:ascii="宋体" w:hAnsi="宋体" w:cs="宋体" w:hint="eastAsia"/>
                <w:color w:val="000000"/>
                <w:kern w:val="0"/>
                <w:sz w:val="24"/>
                <w:szCs w:val="24"/>
                <w:lang w:bidi="ar"/>
              </w:rPr>
              <w:t>支持身份证信息认证、人脸识别认证、指纹三种认证。</w:t>
            </w:r>
            <w:r w:rsidR="008C3538" w:rsidRPr="008C3538">
              <w:rPr>
                <w:rFonts w:ascii="宋体" w:hAnsi="宋体" w:cs="宋体" w:hint="eastAsia"/>
                <w:color w:val="000000"/>
                <w:kern w:val="0"/>
                <w:sz w:val="24"/>
                <w:szCs w:val="24"/>
                <w:lang w:bidi="ar"/>
              </w:rPr>
              <w:t>可根据当次考试考</w:t>
            </w:r>
            <w:proofErr w:type="gramStart"/>
            <w:r w:rsidR="008C3538" w:rsidRPr="008C3538">
              <w:rPr>
                <w:rFonts w:ascii="宋体" w:hAnsi="宋体" w:cs="宋体" w:hint="eastAsia"/>
                <w:color w:val="000000"/>
                <w:kern w:val="0"/>
                <w:sz w:val="24"/>
                <w:szCs w:val="24"/>
                <w:lang w:bidi="ar"/>
              </w:rPr>
              <w:t>务需</w:t>
            </w:r>
            <w:proofErr w:type="gramEnd"/>
            <w:r w:rsidR="008C3538" w:rsidRPr="008C3538">
              <w:rPr>
                <w:rFonts w:ascii="宋体" w:hAnsi="宋体" w:cs="宋体" w:hint="eastAsia"/>
                <w:color w:val="000000"/>
                <w:kern w:val="0"/>
                <w:sz w:val="24"/>
                <w:szCs w:val="24"/>
                <w:lang w:bidi="ar"/>
              </w:rPr>
              <w:t>要选择搭配</w:t>
            </w:r>
            <w:r w:rsidR="008C3538">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br/>
              <w:t>2、</w:t>
            </w:r>
            <w:r w:rsidR="008C3538" w:rsidRPr="008C3538">
              <w:rPr>
                <w:rFonts w:ascii="宋体" w:hAnsi="宋体" w:cs="宋体" w:hint="eastAsia"/>
                <w:color w:val="000000"/>
                <w:kern w:val="0"/>
                <w:sz w:val="24"/>
                <w:szCs w:val="24"/>
                <w:lang w:bidi="ar"/>
              </w:rPr>
              <w:t>屏幕分辨率不小于1280×800，支持触控操作</w:t>
            </w:r>
            <w:r w:rsidR="008C3538">
              <w:rPr>
                <w:rFonts w:ascii="宋体" w:hAnsi="宋体" w:cs="宋体" w:hint="eastAsia"/>
                <w:color w:val="000000"/>
                <w:kern w:val="0"/>
                <w:sz w:val="24"/>
                <w:szCs w:val="24"/>
                <w:lang w:bidi="ar"/>
              </w:rPr>
              <w:t>。</w:t>
            </w:r>
            <w:r w:rsidRPr="00612CD8">
              <w:rPr>
                <w:rFonts w:ascii="宋体" w:hAnsi="宋体" w:cs="宋体" w:hint="eastAsia"/>
                <w:color w:val="000000"/>
                <w:kern w:val="0"/>
                <w:sz w:val="24"/>
                <w:szCs w:val="24"/>
                <w:lang w:bidi="ar"/>
              </w:rPr>
              <w:br/>
            </w:r>
            <w:r w:rsidR="008C3538" w:rsidRPr="008C3538">
              <w:rPr>
                <w:rFonts w:ascii="宋体" w:hAnsi="宋体" w:cs="宋体" w:hint="eastAsia"/>
                <w:color w:val="000000"/>
                <w:kern w:val="0"/>
                <w:sz w:val="24"/>
                <w:szCs w:val="24"/>
                <w:lang w:bidi="ar"/>
              </w:rPr>
              <w:t>3、支持验证数据支持按考点下载、按考场下载</w:t>
            </w:r>
            <w:r w:rsidR="008C3538">
              <w:rPr>
                <w:rFonts w:ascii="宋体" w:hAnsi="宋体" w:cs="宋体" w:hint="eastAsia"/>
                <w:color w:val="000000"/>
                <w:kern w:val="0"/>
                <w:sz w:val="24"/>
                <w:szCs w:val="24"/>
                <w:lang w:bidi="ar"/>
              </w:rPr>
              <w:t>。</w:t>
            </w:r>
          </w:p>
          <w:p w:rsidR="008C3538" w:rsidRPr="008C3538" w:rsidRDefault="00610D55" w:rsidP="008C3538">
            <w:pPr>
              <w:widowControl/>
              <w:jc w:val="left"/>
              <w:textAlignment w:val="center"/>
              <w:rPr>
                <w:rFonts w:ascii="宋体" w:hAnsi="宋体" w:cs="宋体"/>
                <w:color w:val="000000"/>
                <w:kern w:val="0"/>
                <w:sz w:val="24"/>
                <w:szCs w:val="24"/>
                <w:lang w:bidi="ar"/>
              </w:rPr>
            </w:pPr>
            <w:r w:rsidRPr="00610D55">
              <w:rPr>
                <w:rFonts w:ascii="宋体" w:hAnsi="宋体" w:cs="宋体" w:hint="eastAsia"/>
                <w:color w:val="000000"/>
                <w:kern w:val="0"/>
                <w:sz w:val="24"/>
                <w:szCs w:val="24"/>
                <w:lang w:bidi="ar"/>
              </w:rPr>
              <w:t>●</w:t>
            </w:r>
            <w:r w:rsidR="008C3538" w:rsidRPr="008C3538">
              <w:rPr>
                <w:rFonts w:ascii="宋体" w:hAnsi="宋体" w:cs="宋体" w:hint="eastAsia"/>
                <w:color w:val="000000"/>
                <w:kern w:val="0"/>
                <w:sz w:val="24"/>
                <w:szCs w:val="24"/>
                <w:lang w:bidi="ar"/>
              </w:rPr>
              <w:t>4、支持与指定的考点、考场的考生进行快速的刷脸比对</w:t>
            </w:r>
            <w:r w:rsidR="008C3538">
              <w:rPr>
                <w:rFonts w:ascii="宋体" w:hAnsi="宋体" w:cs="宋体" w:hint="eastAsia"/>
                <w:color w:val="000000"/>
                <w:kern w:val="0"/>
                <w:sz w:val="24"/>
                <w:szCs w:val="24"/>
                <w:lang w:bidi="ar"/>
              </w:rPr>
              <w:t>。</w:t>
            </w:r>
          </w:p>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5、支持对未参加考试的考生作缺考确认</w:t>
            </w:r>
            <w:r>
              <w:rPr>
                <w:rFonts w:ascii="宋体" w:hAnsi="宋体" w:cs="宋体" w:hint="eastAsia"/>
                <w:color w:val="000000"/>
                <w:kern w:val="0"/>
                <w:sz w:val="24"/>
                <w:szCs w:val="24"/>
                <w:lang w:bidi="ar"/>
              </w:rPr>
              <w:t>。</w:t>
            </w:r>
          </w:p>
          <w:p w:rsidR="008C3538" w:rsidRPr="008C3538" w:rsidRDefault="00610D55" w:rsidP="008C3538">
            <w:pPr>
              <w:widowControl/>
              <w:jc w:val="left"/>
              <w:textAlignment w:val="center"/>
              <w:rPr>
                <w:rFonts w:ascii="宋体" w:hAnsi="宋体" w:cs="宋体"/>
                <w:color w:val="000000"/>
                <w:kern w:val="0"/>
                <w:sz w:val="24"/>
                <w:szCs w:val="24"/>
                <w:lang w:bidi="ar"/>
              </w:rPr>
            </w:pPr>
            <w:r w:rsidRPr="00610D55">
              <w:rPr>
                <w:rFonts w:ascii="宋体" w:hAnsi="宋体" w:cs="宋体" w:hint="eastAsia"/>
                <w:color w:val="000000"/>
                <w:kern w:val="0"/>
                <w:sz w:val="24"/>
                <w:szCs w:val="24"/>
                <w:lang w:bidi="ar"/>
              </w:rPr>
              <w:t>●</w:t>
            </w:r>
            <w:r w:rsidR="008C3538" w:rsidRPr="008C3538">
              <w:rPr>
                <w:rFonts w:ascii="宋体" w:hAnsi="宋体" w:cs="宋体" w:hint="eastAsia"/>
                <w:color w:val="000000"/>
                <w:kern w:val="0"/>
                <w:sz w:val="24"/>
                <w:szCs w:val="24"/>
                <w:lang w:bidi="ar"/>
              </w:rPr>
              <w:t>6、人脸识别技术支持活体识别功能</w:t>
            </w:r>
            <w:r w:rsidR="008C3538">
              <w:rPr>
                <w:rFonts w:ascii="宋体" w:hAnsi="宋体" w:cs="宋体" w:hint="eastAsia"/>
                <w:color w:val="000000"/>
                <w:kern w:val="0"/>
                <w:sz w:val="24"/>
                <w:szCs w:val="24"/>
                <w:lang w:bidi="ar"/>
              </w:rPr>
              <w:t>。</w:t>
            </w:r>
          </w:p>
          <w:p w:rsidR="008C3538" w:rsidRPr="008C3538" w:rsidRDefault="00610D55" w:rsidP="008C3538">
            <w:pPr>
              <w:widowControl/>
              <w:jc w:val="left"/>
              <w:textAlignment w:val="center"/>
              <w:rPr>
                <w:rFonts w:ascii="宋体" w:hAnsi="宋体" w:cs="宋体"/>
                <w:color w:val="000000"/>
                <w:kern w:val="0"/>
                <w:sz w:val="24"/>
                <w:szCs w:val="24"/>
                <w:lang w:bidi="ar"/>
              </w:rPr>
            </w:pPr>
            <w:r w:rsidRPr="00610D55">
              <w:rPr>
                <w:rFonts w:ascii="宋体" w:hAnsi="宋体" w:cs="宋体" w:hint="eastAsia"/>
                <w:color w:val="000000"/>
                <w:kern w:val="0"/>
                <w:sz w:val="24"/>
                <w:szCs w:val="24"/>
                <w:lang w:bidi="ar"/>
              </w:rPr>
              <w:t>●</w:t>
            </w:r>
            <w:r w:rsidR="008C3538" w:rsidRPr="008C3538">
              <w:rPr>
                <w:rFonts w:ascii="宋体" w:hAnsi="宋体" w:cs="宋体" w:hint="eastAsia"/>
                <w:color w:val="000000"/>
                <w:kern w:val="0"/>
                <w:sz w:val="24"/>
                <w:szCs w:val="24"/>
                <w:lang w:bidi="ar"/>
              </w:rPr>
              <w:t>7、具备自动人脸采集模块，通过高清摄像头模块自动对考生相片进行拍照采集</w:t>
            </w:r>
            <w:r w:rsidR="008C3538">
              <w:rPr>
                <w:rFonts w:ascii="宋体" w:hAnsi="宋体" w:cs="宋体" w:hint="eastAsia"/>
                <w:color w:val="000000"/>
                <w:kern w:val="0"/>
                <w:sz w:val="24"/>
                <w:szCs w:val="24"/>
                <w:lang w:bidi="ar"/>
              </w:rPr>
              <w:t>。</w:t>
            </w:r>
          </w:p>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8、支持将验证数据、缺考确认的数据通过网络上传平台</w:t>
            </w:r>
            <w:r>
              <w:rPr>
                <w:rFonts w:ascii="宋体" w:hAnsi="宋体" w:cs="宋体" w:hint="eastAsia"/>
                <w:color w:val="000000"/>
                <w:kern w:val="0"/>
                <w:sz w:val="24"/>
                <w:szCs w:val="24"/>
                <w:lang w:bidi="ar"/>
              </w:rPr>
              <w:t>。</w:t>
            </w:r>
          </w:p>
          <w:p w:rsidR="00B1321E" w:rsidRPr="00612CD8" w:rsidRDefault="008C3538" w:rsidP="008C3538">
            <w:pPr>
              <w:widowControl/>
              <w:jc w:val="left"/>
              <w:textAlignment w:val="center"/>
              <w:rPr>
                <w:rFonts w:ascii="宋体" w:hAnsi="宋体" w:cs="宋体"/>
                <w:color w:val="000000"/>
                <w:sz w:val="24"/>
                <w:szCs w:val="24"/>
              </w:rPr>
            </w:pPr>
            <w:r w:rsidRPr="008C3538">
              <w:rPr>
                <w:rFonts w:ascii="宋体" w:hAnsi="宋体" w:cs="宋体" w:hint="eastAsia"/>
                <w:color w:val="000000"/>
                <w:kern w:val="0"/>
                <w:sz w:val="24"/>
                <w:szCs w:val="24"/>
                <w:lang w:bidi="ar"/>
              </w:rPr>
              <w:t>9、视频支持扩展《国家教育考试网上巡查系统视频标准技术规范(2017版)》标准</w:t>
            </w:r>
            <w:r>
              <w:rPr>
                <w:rFonts w:ascii="宋体" w:hAnsi="宋体" w:cs="宋体" w:hint="eastAsia"/>
                <w:color w:val="000000"/>
                <w:kern w:val="0"/>
                <w:sz w:val="24"/>
                <w:szCs w:val="24"/>
                <w:lang w:bidi="ar"/>
              </w:rPr>
              <w:t>。</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5F2E6C">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1</w:t>
            </w:r>
            <w:r w:rsidR="005F2E6C">
              <w:rPr>
                <w:rFonts w:asciiTheme="minorEastAsia" w:eastAsiaTheme="minorEastAsia" w:hAnsiTheme="minorEastAsia" w:cs="宋体" w:hint="eastAsia"/>
                <w:color w:val="000000"/>
                <w:kern w:val="0"/>
                <w:sz w:val="24"/>
                <w:szCs w:val="24"/>
                <w:lang w:bidi="ar"/>
              </w:rPr>
              <w:t>5</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F1492" w:rsidP="004A7632">
            <w:pPr>
              <w:widowControl/>
              <w:jc w:val="center"/>
              <w:textAlignment w:val="center"/>
              <w:rPr>
                <w:rFonts w:asciiTheme="minorEastAsia" w:eastAsiaTheme="minorEastAsia" w:hAnsiTheme="minorEastAsia" w:cs="宋体"/>
                <w:color w:val="000000"/>
                <w:sz w:val="24"/>
                <w:szCs w:val="24"/>
              </w:rPr>
            </w:pPr>
            <w:r w:rsidRPr="00BF1492">
              <w:rPr>
                <w:rFonts w:asciiTheme="minorEastAsia" w:eastAsiaTheme="minorEastAsia" w:hAnsiTheme="minorEastAsia" w:cs="宋体"/>
                <w:color w:val="000000"/>
                <w:kern w:val="0"/>
                <w:sz w:val="24"/>
                <w:szCs w:val="24"/>
                <w:lang w:bidi="ar"/>
              </w:rPr>
              <w:t>20KVA</w:t>
            </w:r>
            <w:r w:rsidRPr="00BF1492">
              <w:rPr>
                <w:rFonts w:asciiTheme="minorEastAsia" w:eastAsiaTheme="minorEastAsia" w:hAnsiTheme="minorEastAsia" w:cs="宋体" w:hint="eastAsia"/>
                <w:color w:val="000000"/>
                <w:kern w:val="0"/>
                <w:sz w:val="24"/>
                <w:szCs w:val="24"/>
                <w:lang w:bidi="ar"/>
              </w:rPr>
              <w:t xml:space="preserve"> </w:t>
            </w:r>
            <w:r w:rsidR="00B1321E" w:rsidRPr="00612CD8">
              <w:rPr>
                <w:rFonts w:asciiTheme="minorEastAsia" w:eastAsiaTheme="minorEastAsia" w:hAnsiTheme="minorEastAsia" w:cs="宋体" w:hint="eastAsia"/>
                <w:color w:val="000000"/>
                <w:kern w:val="0"/>
                <w:sz w:val="24"/>
                <w:szCs w:val="24"/>
                <w:lang w:bidi="ar"/>
              </w:rPr>
              <w:t>UPS电源</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台</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1</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612CD8" w:rsidRDefault="008C3538" w:rsidP="008C353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w:t>
            </w:r>
            <w:r w:rsidR="00B1321E" w:rsidRPr="00612CD8">
              <w:rPr>
                <w:rFonts w:ascii="宋体" w:hAnsi="宋体" w:cs="宋体" w:hint="eastAsia"/>
                <w:color w:val="000000"/>
                <w:kern w:val="0"/>
                <w:sz w:val="24"/>
                <w:szCs w:val="24"/>
                <w:lang w:bidi="ar"/>
              </w:rPr>
              <w:t>1.UPS设备需为高频塔式设计，采用DSP全数字化控制技术，三进单出兼容单进单出双转换在线式，容量≥20KVA。</w:t>
            </w:r>
            <w:r w:rsidR="00B1321E" w:rsidRPr="00612CD8">
              <w:rPr>
                <w:rFonts w:ascii="宋体" w:hAnsi="宋体" w:cs="宋体" w:hint="eastAsia"/>
                <w:color w:val="000000"/>
                <w:kern w:val="0"/>
                <w:sz w:val="24"/>
                <w:szCs w:val="24"/>
                <w:lang w:bidi="ar"/>
              </w:rPr>
              <w:br/>
              <w:t>2.设备需具有来电自启功能:电池耗尽自动关机，并且在市电恢复后，UPS能够自动开机（即自启动）。</w:t>
            </w:r>
            <w:r w:rsidR="00B1321E" w:rsidRPr="00612CD8">
              <w:rPr>
                <w:rFonts w:ascii="宋体" w:hAnsi="宋体" w:cs="宋体" w:hint="eastAsia"/>
                <w:color w:val="000000"/>
                <w:kern w:val="0"/>
                <w:sz w:val="24"/>
                <w:szCs w:val="24"/>
                <w:lang w:bidi="ar"/>
              </w:rPr>
              <w:br/>
              <w:t>3.设备需具备自动旁路功能：即当UPS设备本身发生故障或异常时，能够自动切换至旁路电源输出，以确保在有市电的情况下，可以通过旁路输出继续给负载设备供电。</w:t>
            </w:r>
            <w:r w:rsidR="00B1321E" w:rsidRPr="00612CD8">
              <w:rPr>
                <w:rFonts w:ascii="宋体" w:hAnsi="宋体" w:cs="宋体" w:hint="eastAsia"/>
                <w:color w:val="000000"/>
                <w:kern w:val="0"/>
                <w:sz w:val="24"/>
                <w:szCs w:val="24"/>
                <w:lang w:bidi="ar"/>
              </w:rPr>
              <w:br/>
              <w:t>4.UPS设备需具备N+X并联冗余功能，可实现不低于3台并联。</w:t>
            </w:r>
            <w:r w:rsidR="00B1321E" w:rsidRPr="00612CD8">
              <w:rPr>
                <w:rFonts w:ascii="宋体" w:hAnsi="宋体" w:cs="宋体" w:hint="eastAsia"/>
                <w:color w:val="000000"/>
                <w:kern w:val="0"/>
                <w:sz w:val="24"/>
                <w:szCs w:val="24"/>
                <w:lang w:bidi="ar"/>
              </w:rPr>
              <w:br/>
            </w:r>
            <w:r w:rsidR="00B1321E" w:rsidRPr="00612CD8">
              <w:rPr>
                <w:rFonts w:ascii="宋体" w:hAnsi="宋体" w:cs="宋体" w:hint="eastAsia"/>
                <w:color w:val="000000"/>
                <w:kern w:val="0"/>
                <w:sz w:val="24"/>
                <w:szCs w:val="24"/>
                <w:lang w:bidi="ar"/>
              </w:rPr>
              <w:lastRenderedPageBreak/>
              <w:t>5.UPS设备需具备直流开机功能（冷启动）：UPS在没有市电时，可通过所连接的蓄电池组实现直流开机启动。（安装验收时将测试此项功能）。</w:t>
            </w:r>
            <w:r w:rsidR="00B1321E" w:rsidRPr="00612CD8">
              <w:rPr>
                <w:rFonts w:ascii="宋体" w:hAnsi="宋体" w:cs="宋体" w:hint="eastAsia"/>
                <w:color w:val="000000"/>
                <w:kern w:val="0"/>
                <w:sz w:val="24"/>
                <w:szCs w:val="24"/>
                <w:lang w:bidi="ar"/>
              </w:rPr>
              <w:br/>
              <w:t>6.设备需主机机柜内有可配置手动维修旁路开关、EPO的接口，以便维修和紧急关断UPS。</w:t>
            </w:r>
            <w:r w:rsidR="00B1321E" w:rsidRPr="00612CD8">
              <w:rPr>
                <w:rFonts w:ascii="宋体" w:hAnsi="宋体" w:cs="宋体" w:hint="eastAsia"/>
                <w:color w:val="000000"/>
                <w:kern w:val="0"/>
                <w:sz w:val="24"/>
                <w:szCs w:val="24"/>
                <w:lang w:bidi="ar"/>
              </w:rPr>
              <w:br/>
              <w:t>7.设备需过载能力：10min @ 105%-125% Load 后转旁路，30s @ 125%-150% Load 后转旁路，0.5s @ &gt;150% Load 后转旁路。</w:t>
            </w:r>
            <w:r w:rsidR="00B1321E" w:rsidRPr="00612CD8">
              <w:rPr>
                <w:rFonts w:ascii="宋体" w:hAnsi="宋体" w:cs="宋体" w:hint="eastAsia"/>
                <w:color w:val="000000"/>
                <w:kern w:val="0"/>
                <w:sz w:val="24"/>
                <w:szCs w:val="24"/>
                <w:lang w:bidi="ar"/>
              </w:rPr>
              <w:br/>
              <w:t>8.设备需整机效率：100%负载效率≥94%；ECO模式≥98%。</w:t>
            </w:r>
            <w:r w:rsidR="00B1321E" w:rsidRPr="00612CD8">
              <w:rPr>
                <w:rFonts w:ascii="宋体" w:hAnsi="宋体" w:cs="宋体" w:hint="eastAsia"/>
                <w:color w:val="000000"/>
                <w:kern w:val="0"/>
                <w:sz w:val="24"/>
                <w:szCs w:val="24"/>
                <w:lang w:bidi="ar"/>
              </w:rPr>
              <w:br/>
              <w:t>9.输入电气参数：设备需整流器采用IGBT,具有PFC功能</w:t>
            </w:r>
            <w:r w:rsidR="00B1321E" w:rsidRPr="00612CD8">
              <w:rPr>
                <w:rFonts w:ascii="宋体" w:hAnsi="宋体" w:cs="宋体" w:hint="eastAsia"/>
                <w:color w:val="000000"/>
                <w:kern w:val="0"/>
                <w:sz w:val="24"/>
                <w:szCs w:val="24"/>
                <w:lang w:bidi="ar"/>
              </w:rPr>
              <w:br/>
              <w:t>1）输入电压范围：120VAC～275VAC（相电压），208VAC～476VAC（线电压）</w:t>
            </w:r>
            <w:r w:rsidR="00B1321E" w:rsidRPr="00612CD8">
              <w:rPr>
                <w:rFonts w:ascii="宋体" w:hAnsi="宋体" w:cs="宋体" w:hint="eastAsia"/>
                <w:color w:val="000000"/>
                <w:kern w:val="0"/>
                <w:sz w:val="24"/>
                <w:szCs w:val="24"/>
                <w:lang w:bidi="ar"/>
              </w:rPr>
              <w:br/>
              <w:t>2）输入频率范围：40-70Hz</w:t>
            </w:r>
            <w:r w:rsidR="00B1321E" w:rsidRPr="00612CD8">
              <w:rPr>
                <w:rFonts w:ascii="宋体" w:hAnsi="宋体" w:cs="宋体" w:hint="eastAsia"/>
                <w:color w:val="000000"/>
                <w:kern w:val="0"/>
                <w:sz w:val="24"/>
                <w:szCs w:val="24"/>
                <w:lang w:bidi="ar"/>
              </w:rPr>
              <w:br/>
              <w:t>3）输入功率因数≥0.95</w:t>
            </w:r>
            <w:r w:rsidR="00B1321E" w:rsidRPr="00612CD8">
              <w:rPr>
                <w:rFonts w:ascii="宋体" w:hAnsi="宋体" w:cs="宋体" w:hint="eastAsia"/>
                <w:color w:val="000000"/>
                <w:kern w:val="0"/>
                <w:sz w:val="24"/>
                <w:szCs w:val="24"/>
                <w:lang w:bidi="ar"/>
              </w:rPr>
              <w:br/>
              <w:t>4）输入谐波失真&lt;5% 非线性满载</w:t>
            </w:r>
            <w:r w:rsidR="00B1321E" w:rsidRPr="00612CD8">
              <w:rPr>
                <w:rFonts w:ascii="宋体" w:hAnsi="宋体" w:cs="宋体" w:hint="eastAsia"/>
                <w:color w:val="000000"/>
                <w:kern w:val="0"/>
                <w:sz w:val="24"/>
                <w:szCs w:val="24"/>
                <w:lang w:bidi="ar"/>
              </w:rPr>
              <w:br/>
              <w:t>10.设备需输出电气参数：</w:t>
            </w:r>
            <w:r w:rsidR="00B1321E" w:rsidRPr="00612CD8">
              <w:rPr>
                <w:rFonts w:ascii="宋体" w:hAnsi="宋体" w:cs="宋体" w:hint="eastAsia"/>
                <w:color w:val="000000"/>
                <w:kern w:val="0"/>
                <w:sz w:val="24"/>
                <w:szCs w:val="24"/>
                <w:lang w:bidi="ar"/>
              </w:rPr>
              <w:br/>
              <w:t>1)输出电压稳定精度：220VACx(1±1%)</w:t>
            </w:r>
            <w:r w:rsidR="00B1321E" w:rsidRPr="00612CD8">
              <w:rPr>
                <w:rFonts w:ascii="宋体" w:hAnsi="宋体" w:cs="宋体" w:hint="eastAsia"/>
                <w:color w:val="000000"/>
                <w:kern w:val="0"/>
                <w:sz w:val="24"/>
                <w:szCs w:val="24"/>
                <w:lang w:bidi="ar"/>
              </w:rPr>
              <w:br/>
              <w:t>2)输出功率因数≥0.9。</w:t>
            </w:r>
            <w:r w:rsidR="00B1321E" w:rsidRPr="00612CD8">
              <w:rPr>
                <w:rFonts w:ascii="宋体" w:hAnsi="宋体" w:cs="宋体" w:hint="eastAsia"/>
                <w:color w:val="000000"/>
                <w:kern w:val="0"/>
                <w:sz w:val="24"/>
                <w:szCs w:val="24"/>
                <w:lang w:bidi="ar"/>
              </w:rPr>
              <w:br/>
              <w:t>3)输出频率稳定精度：50Hz±0.1Hz</w:t>
            </w:r>
            <w:r w:rsidR="00B1321E" w:rsidRPr="00612CD8">
              <w:rPr>
                <w:rFonts w:ascii="宋体" w:hAnsi="宋体" w:cs="宋体" w:hint="eastAsia"/>
                <w:color w:val="000000"/>
                <w:kern w:val="0"/>
                <w:sz w:val="24"/>
                <w:szCs w:val="24"/>
                <w:lang w:bidi="ar"/>
              </w:rPr>
              <w:br/>
              <w:t>4)输出电压谐波分量：线性负载&lt;1%，非线性负载&lt;3%。</w:t>
            </w:r>
            <w:r w:rsidR="00B1321E" w:rsidRPr="00612CD8">
              <w:rPr>
                <w:rFonts w:ascii="宋体" w:hAnsi="宋体" w:cs="宋体" w:hint="eastAsia"/>
                <w:color w:val="000000"/>
                <w:kern w:val="0"/>
                <w:sz w:val="24"/>
                <w:szCs w:val="24"/>
                <w:lang w:bidi="ar"/>
              </w:rPr>
              <w:br/>
              <w:t>11.工作模式转换时间应具备:市电和电池切换时间0ms, 旁路和逆变切换时间0ms，逆变和ECO切换时间0ms。</w:t>
            </w:r>
            <w:r w:rsidR="00B1321E" w:rsidRPr="00612CD8">
              <w:rPr>
                <w:rFonts w:ascii="宋体" w:hAnsi="宋体" w:cs="宋体" w:hint="eastAsia"/>
                <w:color w:val="000000"/>
                <w:kern w:val="0"/>
                <w:sz w:val="24"/>
                <w:szCs w:val="24"/>
                <w:lang w:bidi="ar"/>
              </w:rPr>
              <w:br/>
              <w:t>12.UPS风扇要求为自动温控风扇,风扇可以根据带载量的高低、UPS机内温度的高低，自动调节风扇的转速。降低噪声及内部功耗。</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是</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5F2E6C">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lastRenderedPageBreak/>
              <w:t>1</w:t>
            </w:r>
            <w:r w:rsidR="005F2E6C">
              <w:rPr>
                <w:rFonts w:asciiTheme="minorEastAsia" w:eastAsiaTheme="minorEastAsia" w:hAnsiTheme="minorEastAsia" w:cs="宋体" w:hint="eastAsia"/>
                <w:color w:val="000000"/>
                <w:kern w:val="0"/>
                <w:sz w:val="24"/>
                <w:szCs w:val="24"/>
                <w:lang w:bidi="ar"/>
              </w:rPr>
              <w:t>6</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F1492" w:rsidP="004A7632">
            <w:pPr>
              <w:widowControl/>
              <w:jc w:val="center"/>
              <w:textAlignment w:val="center"/>
              <w:rPr>
                <w:rFonts w:asciiTheme="minorEastAsia" w:eastAsiaTheme="minorEastAsia" w:hAnsiTheme="minorEastAsia" w:cs="宋体"/>
                <w:color w:val="000000"/>
                <w:sz w:val="24"/>
                <w:szCs w:val="24"/>
              </w:rPr>
            </w:pPr>
            <w:r w:rsidRPr="00BF1492">
              <w:rPr>
                <w:rFonts w:asciiTheme="minorEastAsia" w:eastAsiaTheme="minorEastAsia" w:hAnsiTheme="minorEastAsia" w:cs="宋体"/>
                <w:color w:val="000000"/>
                <w:kern w:val="0"/>
                <w:sz w:val="24"/>
                <w:szCs w:val="24"/>
                <w:lang w:bidi="ar"/>
              </w:rPr>
              <w:t>20KVA</w:t>
            </w:r>
            <w:r w:rsidR="00B1321E" w:rsidRPr="00612CD8">
              <w:rPr>
                <w:rFonts w:asciiTheme="minorEastAsia" w:eastAsiaTheme="minorEastAsia" w:hAnsiTheme="minorEastAsia" w:cs="宋体" w:hint="eastAsia"/>
                <w:color w:val="000000"/>
                <w:kern w:val="0"/>
                <w:sz w:val="24"/>
                <w:szCs w:val="24"/>
                <w:lang w:bidi="ar"/>
              </w:rPr>
              <w:t>蓄电池</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块</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32</w:t>
            </w:r>
          </w:p>
        </w:tc>
        <w:tc>
          <w:tcPr>
            <w:tcW w:w="2734" w:type="pct"/>
            <w:tcBorders>
              <w:top w:val="single" w:sz="4" w:space="0" w:color="auto"/>
              <w:left w:val="single" w:sz="4" w:space="0" w:color="auto"/>
              <w:bottom w:val="single" w:sz="4" w:space="0" w:color="auto"/>
              <w:right w:val="single" w:sz="4" w:space="0" w:color="auto"/>
            </w:tcBorders>
            <w:vAlign w:val="center"/>
          </w:tcPr>
          <w:p w:rsidR="008C3538" w:rsidRDefault="008C3538" w:rsidP="008C3538">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w:t>
            </w:r>
            <w:r w:rsidR="007B48A9">
              <w:rPr>
                <w:rFonts w:hint="eastAsia"/>
              </w:rPr>
              <w:t xml:space="preserve"> </w:t>
            </w:r>
            <w:r w:rsidR="007B48A9" w:rsidRPr="007B48A9">
              <w:rPr>
                <w:rFonts w:ascii="宋体" w:hAnsi="宋体" w:cs="宋体" w:hint="eastAsia"/>
                <w:color w:val="000000"/>
                <w:kern w:val="0"/>
                <w:sz w:val="24"/>
                <w:szCs w:val="24"/>
                <w:lang w:bidi="ar"/>
              </w:rPr>
              <w:t>为满足设备延时需求：设备要求配置不低于12V100AH免维护蓄电池。容量：不低于12V100AH，保证蓄电池容量为100%的足容量，电池的生产日期应不超过1个月</w:t>
            </w:r>
            <w:r w:rsidR="00B1321E" w:rsidRPr="00612CD8">
              <w:rPr>
                <w:rFonts w:ascii="宋体" w:hAnsi="宋体" w:cs="宋体" w:hint="eastAsia"/>
                <w:color w:val="000000"/>
                <w:kern w:val="0"/>
                <w:sz w:val="24"/>
                <w:szCs w:val="24"/>
                <w:lang w:bidi="ar"/>
              </w:rPr>
              <w:t>。</w:t>
            </w:r>
          </w:p>
          <w:p w:rsidR="00B1321E" w:rsidRPr="00612CD8" w:rsidRDefault="008C3538" w:rsidP="008C353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2.</w:t>
            </w:r>
            <w:r w:rsidR="00B1321E" w:rsidRPr="00612CD8">
              <w:rPr>
                <w:rFonts w:ascii="宋体" w:hAnsi="宋体" w:cs="宋体" w:hint="eastAsia"/>
                <w:color w:val="000000"/>
                <w:kern w:val="0"/>
                <w:sz w:val="24"/>
                <w:szCs w:val="24"/>
                <w:lang w:bidi="ar"/>
              </w:rPr>
              <w:t>在温度25度环境下，设计寿命达12年，且为阀控式密封免维护蓄电池，即寿命期内无需加酸加水。</w:t>
            </w:r>
            <w:r w:rsidR="00B1321E" w:rsidRPr="00612CD8">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t>3.</w:t>
            </w:r>
            <w:r w:rsidR="00B1321E" w:rsidRPr="00612CD8">
              <w:rPr>
                <w:rFonts w:ascii="宋体" w:hAnsi="宋体" w:cs="宋体" w:hint="eastAsia"/>
                <w:color w:val="000000"/>
                <w:kern w:val="0"/>
                <w:sz w:val="24"/>
                <w:szCs w:val="24"/>
                <w:lang w:bidi="ar"/>
              </w:rPr>
              <w:t>单个电池柜可装16节电池，2个电池柜为1套</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5F2E6C">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1</w:t>
            </w:r>
            <w:r w:rsidR="005F2E6C">
              <w:rPr>
                <w:rFonts w:asciiTheme="minorEastAsia" w:eastAsiaTheme="minorEastAsia" w:hAnsiTheme="minorEastAsia" w:cs="宋体" w:hint="eastAsia"/>
                <w:color w:val="000000"/>
                <w:kern w:val="0"/>
                <w:sz w:val="24"/>
                <w:szCs w:val="24"/>
                <w:lang w:bidi="ar"/>
              </w:rPr>
              <w:t>7</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F1492" w:rsidP="004A7632">
            <w:pPr>
              <w:widowControl/>
              <w:jc w:val="center"/>
              <w:textAlignment w:val="center"/>
              <w:rPr>
                <w:rFonts w:asciiTheme="minorEastAsia" w:eastAsiaTheme="minorEastAsia" w:hAnsiTheme="minorEastAsia" w:cs="宋体"/>
                <w:color w:val="000000"/>
                <w:sz w:val="24"/>
                <w:szCs w:val="24"/>
              </w:rPr>
            </w:pPr>
            <w:r w:rsidRPr="00BF1492">
              <w:rPr>
                <w:rFonts w:asciiTheme="minorEastAsia" w:eastAsiaTheme="minorEastAsia" w:hAnsiTheme="minorEastAsia" w:cs="宋体"/>
                <w:color w:val="000000"/>
                <w:kern w:val="0"/>
                <w:sz w:val="24"/>
                <w:szCs w:val="24"/>
                <w:lang w:bidi="ar"/>
              </w:rPr>
              <w:t>3KVA</w:t>
            </w:r>
            <w:r>
              <w:rPr>
                <w:rFonts w:asciiTheme="minorEastAsia" w:eastAsiaTheme="minorEastAsia" w:hAnsiTheme="minorEastAsia" w:cs="宋体" w:hint="eastAsia"/>
                <w:color w:val="000000"/>
                <w:kern w:val="0"/>
                <w:sz w:val="24"/>
                <w:szCs w:val="24"/>
                <w:lang w:bidi="ar"/>
              </w:rPr>
              <w:t xml:space="preserve"> </w:t>
            </w:r>
            <w:r w:rsidR="00B1321E" w:rsidRPr="00612CD8">
              <w:rPr>
                <w:rFonts w:asciiTheme="minorEastAsia" w:eastAsiaTheme="minorEastAsia" w:hAnsiTheme="minorEastAsia" w:cs="宋体" w:hint="eastAsia"/>
                <w:color w:val="000000"/>
                <w:kern w:val="0"/>
                <w:sz w:val="24"/>
                <w:szCs w:val="24"/>
                <w:lang w:bidi="ar"/>
              </w:rPr>
              <w:t>UPS电源</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台</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2</w:t>
            </w:r>
          </w:p>
        </w:tc>
        <w:tc>
          <w:tcPr>
            <w:tcW w:w="2734" w:type="pct"/>
            <w:tcBorders>
              <w:top w:val="single" w:sz="4" w:space="0" w:color="auto"/>
              <w:left w:val="single" w:sz="4" w:space="0" w:color="auto"/>
              <w:bottom w:val="single" w:sz="4" w:space="0" w:color="auto"/>
              <w:right w:val="single" w:sz="4" w:space="0" w:color="auto"/>
            </w:tcBorders>
            <w:vAlign w:val="center"/>
          </w:tcPr>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★1. 3KVA纯在线式，双变换UPS产品，保证长期连续运行；</w:t>
            </w:r>
          </w:p>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2.输入电压范围为115Vac -300 Vac（相电压）；</w:t>
            </w:r>
          </w:p>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3.输入频率范围为：40Hz-70Hz；</w:t>
            </w:r>
          </w:p>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 xml:space="preserve">4.输入功率因数： </w:t>
            </w:r>
            <w:r>
              <w:rPr>
                <w:rFonts w:ascii="宋体" w:hAnsi="宋体" w:cs="宋体" w:hint="eastAsia"/>
                <w:color w:val="000000"/>
                <w:kern w:val="0"/>
                <w:sz w:val="24"/>
                <w:szCs w:val="24"/>
                <w:lang w:bidi="ar"/>
              </w:rPr>
              <w:t>＞</w:t>
            </w:r>
            <w:r w:rsidRPr="008C3538">
              <w:rPr>
                <w:rFonts w:ascii="宋体" w:hAnsi="宋体" w:cs="宋体" w:hint="eastAsia"/>
                <w:color w:val="000000"/>
                <w:kern w:val="0"/>
                <w:sz w:val="24"/>
                <w:szCs w:val="24"/>
                <w:lang w:bidi="ar"/>
              </w:rPr>
              <w:t>0.98</w:t>
            </w:r>
          </w:p>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5.</w:t>
            </w:r>
            <w:proofErr w:type="gramStart"/>
            <w:r w:rsidRPr="008C3538">
              <w:rPr>
                <w:rFonts w:ascii="宋体" w:hAnsi="宋体" w:cs="宋体" w:hint="eastAsia"/>
                <w:color w:val="000000"/>
                <w:kern w:val="0"/>
                <w:sz w:val="24"/>
                <w:szCs w:val="24"/>
                <w:lang w:bidi="ar"/>
              </w:rPr>
              <w:t>输入标配防雷</w:t>
            </w:r>
            <w:proofErr w:type="gramEnd"/>
            <w:r w:rsidRPr="008C3538">
              <w:rPr>
                <w:rFonts w:ascii="宋体" w:hAnsi="宋体" w:cs="宋体" w:hint="eastAsia"/>
                <w:color w:val="000000"/>
                <w:kern w:val="0"/>
                <w:sz w:val="24"/>
                <w:szCs w:val="24"/>
                <w:lang w:bidi="ar"/>
              </w:rPr>
              <w:t>防浪</w:t>
            </w:r>
            <w:proofErr w:type="gramStart"/>
            <w:r w:rsidRPr="008C3538">
              <w:rPr>
                <w:rFonts w:ascii="宋体" w:hAnsi="宋体" w:cs="宋体" w:hint="eastAsia"/>
                <w:color w:val="000000"/>
                <w:kern w:val="0"/>
                <w:sz w:val="24"/>
                <w:szCs w:val="24"/>
                <w:lang w:bidi="ar"/>
              </w:rPr>
              <w:t>涌冲击</w:t>
            </w:r>
            <w:proofErr w:type="gramEnd"/>
            <w:r w:rsidRPr="008C3538">
              <w:rPr>
                <w:rFonts w:ascii="宋体" w:hAnsi="宋体" w:cs="宋体" w:hint="eastAsia"/>
                <w:color w:val="000000"/>
                <w:kern w:val="0"/>
                <w:sz w:val="24"/>
                <w:szCs w:val="24"/>
                <w:lang w:bidi="ar"/>
              </w:rPr>
              <w:t>电路；</w:t>
            </w:r>
          </w:p>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6.整流器要求：采用IGBT高频整流技术；</w:t>
            </w:r>
          </w:p>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lastRenderedPageBreak/>
              <w:t>7.输出电压失真度：线性负载＜4％，非线性负载＜7％；</w:t>
            </w:r>
          </w:p>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8.输出电流峰值系数：UPS所允许最大非正弦波峰值电流与输出电流有效值之比≥3：1；</w:t>
            </w:r>
          </w:p>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9.市电模式下系统工作效率应≥90%。</w:t>
            </w:r>
          </w:p>
          <w:p w:rsidR="00B1321E" w:rsidRPr="00612CD8" w:rsidRDefault="008C3538" w:rsidP="008C3538">
            <w:pPr>
              <w:widowControl/>
              <w:jc w:val="left"/>
              <w:textAlignment w:val="center"/>
              <w:rPr>
                <w:rFonts w:ascii="宋体" w:hAnsi="宋体" w:cs="宋体"/>
                <w:color w:val="000000"/>
                <w:sz w:val="24"/>
                <w:szCs w:val="24"/>
              </w:rPr>
            </w:pPr>
            <w:r w:rsidRPr="008C3538">
              <w:rPr>
                <w:rFonts w:ascii="宋体" w:hAnsi="宋体" w:cs="宋体" w:hint="eastAsia"/>
                <w:color w:val="000000"/>
                <w:kern w:val="0"/>
                <w:sz w:val="24"/>
                <w:szCs w:val="24"/>
                <w:lang w:bidi="ar"/>
              </w:rPr>
              <w:t>10.市电电池切换时间：UPS在市电和电池两种状态间切换的时间应为0 ms</w:t>
            </w:r>
            <w:r>
              <w:rPr>
                <w:rFonts w:ascii="宋体" w:hAnsi="宋体" w:cs="宋体" w:hint="eastAsia"/>
                <w:color w:val="000000"/>
                <w:kern w:val="0"/>
                <w:sz w:val="24"/>
                <w:szCs w:val="24"/>
                <w:lang w:bidi="ar"/>
              </w:rPr>
              <w:t>。</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是</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5F2E6C">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lastRenderedPageBreak/>
              <w:t>1</w:t>
            </w:r>
            <w:r w:rsidR="005F2E6C">
              <w:rPr>
                <w:rFonts w:asciiTheme="minorEastAsia" w:eastAsiaTheme="minorEastAsia" w:hAnsiTheme="minorEastAsia" w:cs="宋体" w:hint="eastAsia"/>
                <w:color w:val="000000"/>
                <w:kern w:val="0"/>
                <w:sz w:val="24"/>
                <w:szCs w:val="24"/>
                <w:lang w:bidi="ar"/>
              </w:rPr>
              <w:t>8</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F1492" w:rsidP="004A7632">
            <w:pPr>
              <w:widowControl/>
              <w:jc w:val="center"/>
              <w:textAlignment w:val="center"/>
              <w:rPr>
                <w:rFonts w:asciiTheme="minorEastAsia" w:eastAsiaTheme="minorEastAsia" w:hAnsiTheme="minorEastAsia" w:cs="宋体"/>
                <w:color w:val="000000"/>
                <w:sz w:val="24"/>
                <w:szCs w:val="24"/>
              </w:rPr>
            </w:pPr>
            <w:r w:rsidRPr="00BF1492">
              <w:rPr>
                <w:rFonts w:asciiTheme="minorEastAsia" w:eastAsiaTheme="minorEastAsia" w:hAnsiTheme="minorEastAsia" w:cs="宋体"/>
                <w:color w:val="000000"/>
                <w:kern w:val="0"/>
                <w:sz w:val="24"/>
                <w:szCs w:val="24"/>
                <w:lang w:bidi="ar"/>
              </w:rPr>
              <w:t>3KVA</w:t>
            </w:r>
            <w:r w:rsidR="00B1321E" w:rsidRPr="00612CD8">
              <w:rPr>
                <w:rFonts w:asciiTheme="minorEastAsia" w:eastAsiaTheme="minorEastAsia" w:hAnsiTheme="minorEastAsia" w:cs="宋体" w:hint="eastAsia"/>
                <w:color w:val="000000"/>
                <w:kern w:val="0"/>
                <w:sz w:val="24"/>
                <w:szCs w:val="24"/>
                <w:lang w:bidi="ar"/>
              </w:rPr>
              <w:t>蓄电池</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块</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16</w:t>
            </w:r>
          </w:p>
        </w:tc>
        <w:tc>
          <w:tcPr>
            <w:tcW w:w="2734" w:type="pct"/>
            <w:tcBorders>
              <w:top w:val="single" w:sz="4" w:space="0" w:color="auto"/>
              <w:left w:val="single" w:sz="4" w:space="0" w:color="auto"/>
              <w:bottom w:val="single" w:sz="4" w:space="0" w:color="auto"/>
              <w:right w:val="single" w:sz="4" w:space="0" w:color="auto"/>
            </w:tcBorders>
            <w:vAlign w:val="center"/>
          </w:tcPr>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★1.为满足设备延时需求：要求配置不低于12V100AH免维护蓄电池。容量：不低于12V100AH，保证蓄电池容量为100%的足容量，电池的生产日期应不超过1个月</w:t>
            </w:r>
            <w:r>
              <w:rPr>
                <w:rFonts w:ascii="宋体" w:hAnsi="宋体" w:cs="宋体" w:hint="eastAsia"/>
                <w:color w:val="000000"/>
                <w:kern w:val="0"/>
                <w:sz w:val="24"/>
                <w:szCs w:val="24"/>
                <w:lang w:bidi="ar"/>
              </w:rPr>
              <w:t>。</w:t>
            </w:r>
          </w:p>
          <w:p w:rsidR="008C3538" w:rsidRPr="008C3538" w:rsidRDefault="008C3538" w:rsidP="008C3538">
            <w:pPr>
              <w:widowControl/>
              <w:jc w:val="left"/>
              <w:textAlignment w:val="center"/>
              <w:rPr>
                <w:rFonts w:ascii="宋体" w:hAnsi="宋体" w:cs="宋体"/>
                <w:color w:val="000000"/>
                <w:kern w:val="0"/>
                <w:sz w:val="24"/>
                <w:szCs w:val="24"/>
                <w:lang w:bidi="ar"/>
              </w:rPr>
            </w:pPr>
            <w:r w:rsidRPr="008C3538">
              <w:rPr>
                <w:rFonts w:ascii="宋体" w:hAnsi="宋体" w:cs="宋体" w:hint="eastAsia"/>
                <w:color w:val="000000"/>
                <w:kern w:val="0"/>
                <w:sz w:val="24"/>
                <w:szCs w:val="24"/>
                <w:lang w:bidi="ar"/>
              </w:rPr>
              <w:t>2.在温度25度环境下，设计寿命达12年，且为阀控式密封免维护蓄电池，即寿命期内无需加酸加水。</w:t>
            </w:r>
          </w:p>
          <w:p w:rsidR="00B1321E" w:rsidRPr="00612CD8" w:rsidRDefault="008C3538" w:rsidP="008C3538">
            <w:pPr>
              <w:widowControl/>
              <w:jc w:val="left"/>
              <w:textAlignment w:val="center"/>
              <w:rPr>
                <w:rFonts w:ascii="宋体" w:hAnsi="宋体" w:cs="宋体"/>
                <w:color w:val="000000"/>
                <w:sz w:val="24"/>
                <w:szCs w:val="24"/>
              </w:rPr>
            </w:pPr>
            <w:r w:rsidRPr="008C3538">
              <w:rPr>
                <w:rFonts w:ascii="宋体" w:hAnsi="宋体" w:cs="宋体" w:hint="eastAsia"/>
                <w:color w:val="000000"/>
                <w:kern w:val="0"/>
                <w:sz w:val="24"/>
                <w:szCs w:val="24"/>
                <w:lang w:bidi="ar"/>
              </w:rPr>
              <w:t>3.单个电池柜可装8节电池，1个电池柜为1套。</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5F2E6C">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1</w:t>
            </w:r>
            <w:r w:rsidR="005F2E6C">
              <w:rPr>
                <w:rFonts w:asciiTheme="minorEastAsia" w:eastAsiaTheme="minorEastAsia" w:hAnsiTheme="minorEastAsia" w:cs="宋体" w:hint="eastAsia"/>
                <w:color w:val="000000"/>
                <w:kern w:val="0"/>
                <w:sz w:val="24"/>
                <w:szCs w:val="24"/>
                <w:lang w:bidi="ar"/>
              </w:rPr>
              <w:t>9</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配电箱</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台</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3</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C76C1E">
            <w:pPr>
              <w:widowControl/>
              <w:jc w:val="left"/>
              <w:textAlignment w:val="center"/>
              <w:rPr>
                <w:rFonts w:ascii="宋体" w:hAnsi="宋体" w:cs="宋体"/>
                <w:color w:val="000000"/>
                <w:sz w:val="24"/>
                <w:szCs w:val="24"/>
              </w:rPr>
            </w:pPr>
            <w:r w:rsidRPr="00612CD8">
              <w:rPr>
                <w:rFonts w:ascii="宋体" w:hAnsi="宋体" w:cs="宋体" w:hint="eastAsia"/>
                <w:color w:val="000000"/>
                <w:kern w:val="0"/>
                <w:sz w:val="24"/>
                <w:szCs w:val="24"/>
                <w:lang w:bidi="ar"/>
              </w:rPr>
              <w:t>下连不少于6路空开，配置漏电保护。（</w:t>
            </w:r>
            <w:r w:rsidR="00BF1492" w:rsidRPr="00BF1492">
              <w:rPr>
                <w:rFonts w:ascii="宋体" w:hAnsi="宋体" w:cs="宋体" w:hint="eastAsia"/>
                <w:color w:val="000000"/>
                <w:kern w:val="0"/>
                <w:sz w:val="24"/>
                <w:szCs w:val="24"/>
                <w:lang w:bidi="ar"/>
              </w:rPr>
              <w:t>每路空开不小于16A，</w:t>
            </w:r>
            <w:proofErr w:type="gramStart"/>
            <w:r w:rsidR="00BF1492" w:rsidRPr="00BF1492">
              <w:rPr>
                <w:rFonts w:ascii="宋体" w:hAnsi="宋体" w:cs="宋体" w:hint="eastAsia"/>
                <w:color w:val="000000"/>
                <w:kern w:val="0"/>
                <w:sz w:val="24"/>
                <w:szCs w:val="24"/>
                <w:lang w:bidi="ar"/>
              </w:rPr>
              <w:t>配电箱不小于</w:t>
            </w:r>
            <w:proofErr w:type="gramEnd"/>
            <w:r w:rsidR="00BF1492" w:rsidRPr="00BF1492">
              <w:rPr>
                <w:rFonts w:ascii="宋体" w:hAnsi="宋体" w:cs="宋体" w:hint="eastAsia"/>
                <w:color w:val="000000"/>
                <w:kern w:val="0"/>
                <w:sz w:val="24"/>
                <w:szCs w:val="24"/>
                <w:lang w:bidi="ar"/>
              </w:rPr>
              <w:t>300mm*400mm*120mm</w:t>
            </w:r>
            <w:r w:rsidRPr="00612CD8">
              <w:rPr>
                <w:rFonts w:ascii="宋体" w:hAnsi="宋体" w:cs="宋体" w:hint="eastAsia"/>
                <w:color w:val="000000"/>
                <w:kern w:val="0"/>
                <w:sz w:val="24"/>
                <w:szCs w:val="24"/>
                <w:lang w:bidi="ar"/>
              </w:rPr>
              <w:t>）</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76C1E">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20</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机柜</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台</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4</w:t>
            </w:r>
          </w:p>
        </w:tc>
        <w:tc>
          <w:tcPr>
            <w:tcW w:w="2734"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C76C1E">
            <w:pPr>
              <w:widowControl/>
              <w:jc w:val="left"/>
              <w:textAlignment w:val="center"/>
              <w:rPr>
                <w:rFonts w:ascii="宋体" w:hAnsi="宋体" w:cs="宋体"/>
                <w:color w:val="000000"/>
                <w:sz w:val="24"/>
                <w:szCs w:val="24"/>
              </w:rPr>
            </w:pPr>
            <w:r w:rsidRPr="00612CD8">
              <w:rPr>
                <w:rFonts w:ascii="宋体" w:hAnsi="宋体" w:cs="宋体" w:hint="eastAsia"/>
                <w:color w:val="000000"/>
                <w:kern w:val="0"/>
                <w:sz w:val="24"/>
                <w:szCs w:val="24"/>
                <w:lang w:bidi="ar"/>
              </w:rPr>
              <w:t>服务器机柜：不小于宽600mm深600mm高1100mm，</w:t>
            </w:r>
            <w:proofErr w:type="gramStart"/>
            <w:r w:rsidRPr="00612CD8">
              <w:rPr>
                <w:rFonts w:ascii="宋体" w:hAnsi="宋体" w:cs="宋体" w:hint="eastAsia"/>
                <w:color w:val="000000"/>
                <w:kern w:val="0"/>
                <w:sz w:val="24"/>
                <w:szCs w:val="24"/>
                <w:lang w:bidi="ar"/>
              </w:rPr>
              <w:t>前单后</w:t>
            </w:r>
            <w:proofErr w:type="gramEnd"/>
            <w:r w:rsidRPr="00612CD8">
              <w:rPr>
                <w:rFonts w:ascii="宋体" w:hAnsi="宋体" w:cs="宋体" w:hint="eastAsia"/>
                <w:color w:val="000000"/>
                <w:kern w:val="0"/>
                <w:sz w:val="24"/>
                <w:szCs w:val="24"/>
                <w:lang w:bidi="ar"/>
              </w:rPr>
              <w:t>双网孔门，不少于1块托盘，1个10A6口PDU排插，SPCC优质冷轧钢板制作；表面脱脂、酸洗、磷化、静电喷塑处理。</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r w:rsidR="00B1321E" w:rsidRPr="00E56F76" w:rsidTr="00BF6EEB">
        <w:trPr>
          <w:jc w:val="center"/>
        </w:trPr>
        <w:tc>
          <w:tcPr>
            <w:tcW w:w="285" w:type="pct"/>
            <w:tcBorders>
              <w:top w:val="single" w:sz="4" w:space="0" w:color="auto"/>
              <w:left w:val="single" w:sz="4" w:space="0" w:color="auto"/>
              <w:bottom w:val="single" w:sz="4" w:space="0" w:color="auto"/>
              <w:right w:val="single" w:sz="4" w:space="0" w:color="auto"/>
            </w:tcBorders>
            <w:vAlign w:val="center"/>
          </w:tcPr>
          <w:p w:rsidR="00B1321E" w:rsidRPr="00612CD8" w:rsidRDefault="005F2E6C" w:rsidP="00C76C1E">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21</w:t>
            </w:r>
          </w:p>
        </w:tc>
        <w:tc>
          <w:tcPr>
            <w:tcW w:w="606"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系统集成</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项</w:t>
            </w:r>
          </w:p>
        </w:tc>
        <w:tc>
          <w:tcPr>
            <w:tcW w:w="337"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4A7632">
            <w:pPr>
              <w:widowControl/>
              <w:jc w:val="center"/>
              <w:textAlignment w:val="center"/>
              <w:rPr>
                <w:rFonts w:asciiTheme="minorEastAsia" w:eastAsiaTheme="minorEastAsia" w:hAnsiTheme="minorEastAsia" w:cs="宋体"/>
                <w:color w:val="000000"/>
                <w:sz w:val="24"/>
                <w:szCs w:val="24"/>
              </w:rPr>
            </w:pPr>
            <w:r w:rsidRPr="00612CD8">
              <w:rPr>
                <w:rFonts w:asciiTheme="minorEastAsia" w:eastAsiaTheme="minorEastAsia" w:hAnsiTheme="minorEastAsia" w:cs="宋体" w:hint="eastAsia"/>
                <w:color w:val="000000"/>
                <w:kern w:val="0"/>
                <w:sz w:val="24"/>
                <w:szCs w:val="24"/>
                <w:lang w:bidi="ar"/>
              </w:rPr>
              <w:t>1</w:t>
            </w:r>
          </w:p>
        </w:tc>
        <w:tc>
          <w:tcPr>
            <w:tcW w:w="2734" w:type="pct"/>
            <w:tcBorders>
              <w:top w:val="single" w:sz="4" w:space="0" w:color="auto"/>
              <w:left w:val="single" w:sz="4" w:space="0" w:color="auto"/>
              <w:bottom w:val="single" w:sz="4" w:space="0" w:color="auto"/>
              <w:right w:val="single" w:sz="4" w:space="0" w:color="auto"/>
            </w:tcBorders>
            <w:vAlign w:val="center"/>
          </w:tcPr>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该项工作涉及设备的搬运、储存、保护、安装、调试、配套线缆采购和铺设、管道及槽道安装、现有设施的拆除、配套设施建设、环境保护与恢复、垃圾清理以及清洁工作等。所有工作必须确保满足学校日常教学活动对功能及设备使用的需求，本项目所涉及线缆敷设需符合国家要求，强弱电线</w:t>
            </w:r>
            <w:proofErr w:type="gramStart"/>
            <w:r w:rsidRPr="004F71C4">
              <w:rPr>
                <w:rFonts w:ascii="宋体" w:hAnsi="宋体" w:cs="宋体" w:hint="eastAsia"/>
                <w:color w:val="000000"/>
                <w:kern w:val="0"/>
                <w:sz w:val="24"/>
                <w:szCs w:val="24"/>
                <w:lang w:bidi="ar"/>
              </w:rPr>
              <w:t>缆</w:t>
            </w:r>
            <w:proofErr w:type="gramEnd"/>
            <w:r w:rsidRPr="004F71C4">
              <w:rPr>
                <w:rFonts w:ascii="宋体" w:hAnsi="宋体" w:cs="宋体" w:hint="eastAsia"/>
                <w:color w:val="000000"/>
                <w:kern w:val="0"/>
                <w:sz w:val="24"/>
                <w:szCs w:val="24"/>
                <w:lang w:bidi="ar"/>
              </w:rPr>
              <w:t>需要分槽敷设。具体要求如下：</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一</w:t>
            </w:r>
            <w:r w:rsidR="005A0C4A">
              <w:rPr>
                <w:rFonts w:ascii="宋体" w:hAnsi="宋体" w:cs="宋体" w:hint="eastAsia"/>
                <w:color w:val="000000"/>
                <w:kern w:val="0"/>
                <w:sz w:val="24"/>
                <w:szCs w:val="24"/>
                <w:lang w:bidi="ar"/>
              </w:rPr>
              <w:t>、</w:t>
            </w:r>
            <w:r w:rsidRPr="004F71C4">
              <w:rPr>
                <w:rFonts w:ascii="宋体" w:hAnsi="宋体" w:cs="宋体" w:hint="eastAsia"/>
                <w:color w:val="000000"/>
                <w:kern w:val="0"/>
                <w:sz w:val="24"/>
                <w:szCs w:val="24"/>
                <w:lang w:bidi="ar"/>
              </w:rPr>
              <w:t>拆除搬迁项目要求如下：</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1.对项目涉及教室内所有的设备设施，包括讲桌、黑板、摄像头、投影机、幕布、音箱、桌椅、墙面装饰文化、静电地板等的拆除、搬运至学校指定位置并做好成品保护、二次</w:t>
            </w:r>
            <w:proofErr w:type="gramStart"/>
            <w:r w:rsidRPr="004F71C4">
              <w:rPr>
                <w:rFonts w:ascii="宋体" w:hAnsi="宋体" w:cs="宋体" w:hint="eastAsia"/>
                <w:color w:val="000000"/>
                <w:kern w:val="0"/>
                <w:sz w:val="24"/>
                <w:szCs w:val="24"/>
                <w:lang w:bidi="ar"/>
              </w:rPr>
              <w:t>重新利旧安装</w:t>
            </w:r>
            <w:proofErr w:type="gramEnd"/>
            <w:r w:rsidRPr="004F71C4">
              <w:rPr>
                <w:rFonts w:ascii="宋体" w:hAnsi="宋体" w:cs="宋体" w:hint="eastAsia"/>
                <w:color w:val="000000"/>
                <w:kern w:val="0"/>
                <w:sz w:val="24"/>
                <w:szCs w:val="24"/>
                <w:lang w:bidi="ar"/>
              </w:rPr>
              <w:t>等工作；</w:t>
            </w:r>
          </w:p>
          <w:p w:rsidR="004F71C4" w:rsidRPr="004F71C4" w:rsidRDefault="00381C2A" w:rsidP="004F71C4">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w:t>
            </w:r>
            <w:r w:rsidR="004F71C4" w:rsidRPr="004F71C4">
              <w:rPr>
                <w:rFonts w:ascii="宋体" w:hAnsi="宋体" w:cs="宋体" w:hint="eastAsia"/>
                <w:color w:val="000000"/>
                <w:kern w:val="0"/>
                <w:sz w:val="24"/>
                <w:szCs w:val="24"/>
                <w:lang w:bidi="ar"/>
              </w:rPr>
              <w:t>对项目涉及教室内所有设备设施拆除要求为拆除后需二次</w:t>
            </w:r>
            <w:proofErr w:type="gramStart"/>
            <w:r w:rsidR="004F71C4" w:rsidRPr="004F71C4">
              <w:rPr>
                <w:rFonts w:ascii="宋体" w:hAnsi="宋体" w:cs="宋体" w:hint="eastAsia"/>
                <w:color w:val="000000"/>
                <w:kern w:val="0"/>
                <w:sz w:val="24"/>
                <w:szCs w:val="24"/>
                <w:lang w:bidi="ar"/>
              </w:rPr>
              <w:t>重新利旧安装</w:t>
            </w:r>
            <w:proofErr w:type="gramEnd"/>
            <w:r w:rsidR="004F71C4" w:rsidRPr="004F71C4">
              <w:rPr>
                <w:rFonts w:ascii="宋体" w:hAnsi="宋体" w:cs="宋体" w:hint="eastAsia"/>
                <w:color w:val="000000"/>
                <w:kern w:val="0"/>
                <w:sz w:val="24"/>
                <w:szCs w:val="24"/>
                <w:lang w:bidi="ar"/>
              </w:rPr>
              <w:t>布线。安装布线及恢复过程须符合学校及建筑规范全部要求。教室内所有设备设施如有破损或无法使用，需提供维修、换新服务，包括且不限于各种设备、学生桌椅及展示柜等家具、吊顶、墙面及墙面文化展示展板、静电地板陈旧破损地板等设备设施维修、补新等工作，墙面修补要求无色差、整体项目需实现与原貌颜色95%以上相似度，学校不再额外增加费用。具体范围不低于如下要求：</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（1）无破坏可二次</w:t>
            </w:r>
            <w:proofErr w:type="gramStart"/>
            <w:r w:rsidRPr="004F71C4">
              <w:rPr>
                <w:rFonts w:ascii="宋体" w:hAnsi="宋体" w:cs="宋体" w:hint="eastAsia"/>
                <w:color w:val="000000"/>
                <w:kern w:val="0"/>
                <w:sz w:val="24"/>
                <w:szCs w:val="24"/>
                <w:lang w:bidi="ar"/>
              </w:rPr>
              <w:t>重新利旧性</w:t>
            </w:r>
            <w:proofErr w:type="gramEnd"/>
            <w:r w:rsidRPr="004F71C4">
              <w:rPr>
                <w:rFonts w:ascii="宋体" w:hAnsi="宋体" w:cs="宋体" w:hint="eastAsia"/>
                <w:color w:val="000000"/>
                <w:kern w:val="0"/>
                <w:sz w:val="24"/>
                <w:szCs w:val="24"/>
                <w:lang w:bidi="ar"/>
              </w:rPr>
              <w:t>拆除2间教室的多媒</w:t>
            </w:r>
            <w:r w:rsidRPr="004F71C4">
              <w:rPr>
                <w:rFonts w:ascii="宋体" w:hAnsi="宋体" w:cs="宋体" w:hint="eastAsia"/>
                <w:color w:val="000000"/>
                <w:kern w:val="0"/>
                <w:sz w:val="24"/>
                <w:szCs w:val="24"/>
                <w:lang w:bidi="ar"/>
              </w:rPr>
              <w:lastRenderedPageBreak/>
              <w:t>体、计算机、学生桌椅、墙面文化装饰等屋内全部设备设施搬迁及重新安装重新布线至三</w:t>
            </w:r>
            <w:proofErr w:type="gramStart"/>
            <w:r w:rsidRPr="004F71C4">
              <w:rPr>
                <w:rFonts w:ascii="宋体" w:hAnsi="宋体" w:cs="宋体" w:hint="eastAsia"/>
                <w:color w:val="000000"/>
                <w:kern w:val="0"/>
                <w:sz w:val="24"/>
                <w:szCs w:val="24"/>
                <w:lang w:bidi="ar"/>
              </w:rPr>
              <w:t>楼学校</w:t>
            </w:r>
            <w:proofErr w:type="gramEnd"/>
            <w:r w:rsidRPr="004F71C4">
              <w:rPr>
                <w:rFonts w:ascii="宋体" w:hAnsi="宋体" w:cs="宋体" w:hint="eastAsia"/>
                <w:color w:val="000000"/>
                <w:kern w:val="0"/>
                <w:sz w:val="24"/>
                <w:szCs w:val="24"/>
                <w:lang w:bidi="ar"/>
              </w:rPr>
              <w:t>指定的2间教室；</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（2）无破坏可二次</w:t>
            </w:r>
            <w:proofErr w:type="gramStart"/>
            <w:r w:rsidRPr="004F71C4">
              <w:rPr>
                <w:rFonts w:ascii="宋体" w:hAnsi="宋体" w:cs="宋体" w:hint="eastAsia"/>
                <w:color w:val="000000"/>
                <w:kern w:val="0"/>
                <w:sz w:val="24"/>
                <w:szCs w:val="24"/>
                <w:lang w:bidi="ar"/>
              </w:rPr>
              <w:t>重新利旧性</w:t>
            </w:r>
            <w:proofErr w:type="gramEnd"/>
            <w:r w:rsidRPr="004F71C4">
              <w:rPr>
                <w:rFonts w:ascii="宋体" w:hAnsi="宋体" w:cs="宋体" w:hint="eastAsia"/>
                <w:color w:val="000000"/>
                <w:kern w:val="0"/>
                <w:sz w:val="24"/>
                <w:szCs w:val="24"/>
                <w:lang w:bidi="ar"/>
              </w:rPr>
              <w:t>拆除2间教室不少于240平米静电地板及地板支撑支架搬迁并重新铺设至指定地点，铺设后静电地板及支架如有陈旧破损地板全部满足学校要求换新处理，且实现与原貌颜色质量95%以上相似度，满足学校全部要求；</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3）对涉及需要拆除教室内所有教学设备、墙面文化、装饰、桌椅、教室内家具及其他设备设施进行重新安装至学校指定地点，陈旧破损部分要求满足学校要求换新或维修处理，且实现与原貌颜色、质量95%以上相似度，满足学校全部要求；</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（4）</w:t>
            </w:r>
            <w:proofErr w:type="gramStart"/>
            <w:r w:rsidRPr="004F71C4">
              <w:rPr>
                <w:rFonts w:ascii="宋体" w:hAnsi="宋体" w:cs="宋体" w:hint="eastAsia"/>
                <w:color w:val="000000"/>
                <w:kern w:val="0"/>
                <w:sz w:val="24"/>
                <w:szCs w:val="24"/>
                <w:lang w:bidi="ar"/>
              </w:rPr>
              <w:t>所有利旧</w:t>
            </w:r>
            <w:proofErr w:type="gramEnd"/>
            <w:r w:rsidRPr="004F71C4">
              <w:rPr>
                <w:rFonts w:ascii="宋体" w:hAnsi="宋体" w:cs="宋体" w:hint="eastAsia"/>
                <w:color w:val="000000"/>
                <w:kern w:val="0"/>
                <w:sz w:val="24"/>
                <w:szCs w:val="24"/>
                <w:lang w:bidi="ar"/>
              </w:rPr>
              <w:t>重新安装设备的施工</w:t>
            </w:r>
            <w:proofErr w:type="gramStart"/>
            <w:r w:rsidRPr="004F71C4">
              <w:rPr>
                <w:rFonts w:ascii="宋体" w:hAnsi="宋体" w:cs="宋体" w:hint="eastAsia"/>
                <w:color w:val="000000"/>
                <w:kern w:val="0"/>
                <w:sz w:val="24"/>
                <w:szCs w:val="24"/>
                <w:lang w:bidi="ar"/>
              </w:rPr>
              <w:t>布线需</w:t>
            </w:r>
            <w:proofErr w:type="gramEnd"/>
            <w:r w:rsidRPr="004F71C4">
              <w:rPr>
                <w:rFonts w:ascii="宋体" w:hAnsi="宋体" w:cs="宋体" w:hint="eastAsia"/>
                <w:color w:val="000000"/>
                <w:kern w:val="0"/>
                <w:sz w:val="24"/>
                <w:szCs w:val="24"/>
                <w:lang w:bidi="ar"/>
              </w:rPr>
              <w:t>满足校方施工工艺全部要求及消防要求，并且达到效果的美观和协调。</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二</w:t>
            </w:r>
            <w:r w:rsidR="005A0C4A">
              <w:rPr>
                <w:rFonts w:ascii="宋体" w:hAnsi="宋体" w:cs="宋体" w:hint="eastAsia"/>
                <w:color w:val="000000"/>
                <w:kern w:val="0"/>
                <w:sz w:val="24"/>
                <w:szCs w:val="24"/>
                <w:lang w:bidi="ar"/>
              </w:rPr>
              <w:t>、</w:t>
            </w:r>
            <w:r w:rsidRPr="004F71C4">
              <w:rPr>
                <w:rFonts w:ascii="宋体" w:hAnsi="宋体" w:cs="宋体" w:hint="eastAsia"/>
                <w:color w:val="000000"/>
                <w:kern w:val="0"/>
                <w:sz w:val="24"/>
                <w:szCs w:val="24"/>
                <w:lang w:bidi="ar"/>
              </w:rPr>
              <w:t>新建2间英语听力考场机房项目包含施工、布线、安装及调试服务。在完成安装调试后，负责根据项目要求进行必要的环境调整以确保设备的正常运行。施工应不低于如下要求：</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1.所有隐蔽用材必须符合机房用材性能指标，做到不起尘、阻燃、绝燃、不会产生静电、牢固耐用并无病虫害发生；</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2.涉及教室吊顶部分需做换新处理；教室顶面、地面在施工前需做防尘防静电涂料处理，各种涂料须符合环保要求；静电地板下的走线线槽、布管路、布桥架和插座应悬空地面保温层上5～8cm，不许贴地；</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3.UPS施工要求：UPS设备需符合国家标准，提供产品合格证和</w:t>
            </w:r>
            <w:proofErr w:type="gramStart"/>
            <w:r w:rsidRPr="004F71C4">
              <w:rPr>
                <w:rFonts w:ascii="宋体" w:hAnsi="宋体" w:cs="宋体" w:hint="eastAsia"/>
                <w:color w:val="000000"/>
                <w:kern w:val="0"/>
                <w:sz w:val="24"/>
                <w:szCs w:val="24"/>
                <w:lang w:bidi="ar"/>
              </w:rPr>
              <w:t>质保</w:t>
            </w:r>
            <w:proofErr w:type="gramEnd"/>
            <w:r w:rsidRPr="004F71C4">
              <w:rPr>
                <w:rFonts w:ascii="宋体" w:hAnsi="宋体" w:cs="宋体" w:hint="eastAsia"/>
                <w:color w:val="000000"/>
                <w:kern w:val="0"/>
                <w:sz w:val="24"/>
                <w:szCs w:val="24"/>
                <w:lang w:bidi="ar"/>
              </w:rPr>
              <w:t>文件。提供配套安装线缆、管道等材料需为阻燃、环保型。严格按照设计图纸和电力工程规范施工，确保UPS系统与校园电网兼容且保证通过地方电力部门检查，隐蔽工程（如布线、接地）需校方验收后再封闭。施工完成后要求进行负载测试、断电切换测试等，确保系统可靠性，同时提供完整的竣工图纸、操作手册和维护指南。</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4.墙面施工要求：装饰以乳白、淡灰和银灰为主色调，力求明快、现代感；</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5.根据学校需求重新定制文化展板，具体以客户需求为准；</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6.静电地板施工要求：</w:t>
            </w:r>
          </w:p>
          <w:p w:rsidR="004F71C4" w:rsidRPr="004F71C4" w:rsidRDefault="00A522D5" w:rsidP="004F71C4">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w:t>
            </w:r>
            <w:r w:rsidR="004F71C4" w:rsidRPr="004F71C4">
              <w:rPr>
                <w:rFonts w:ascii="宋体" w:hAnsi="宋体" w:cs="宋体" w:hint="eastAsia"/>
                <w:color w:val="000000"/>
                <w:kern w:val="0"/>
                <w:sz w:val="24"/>
                <w:szCs w:val="24"/>
                <w:lang w:bidi="ar"/>
              </w:rPr>
              <w:t>采用全钢陶瓷面或优质HPL防火贴面防静电地板，</w:t>
            </w:r>
            <w:proofErr w:type="gramStart"/>
            <w:r w:rsidR="004F71C4" w:rsidRPr="004F71C4">
              <w:rPr>
                <w:rFonts w:ascii="宋体" w:hAnsi="宋体" w:cs="宋体" w:hint="eastAsia"/>
                <w:color w:val="000000"/>
                <w:kern w:val="0"/>
                <w:sz w:val="24"/>
                <w:szCs w:val="24"/>
                <w:lang w:bidi="ar"/>
              </w:rPr>
              <w:t>系统电</w:t>
            </w:r>
            <w:proofErr w:type="gramEnd"/>
            <w:r w:rsidR="004F71C4" w:rsidRPr="004F71C4">
              <w:rPr>
                <w:rFonts w:ascii="宋体" w:hAnsi="宋体" w:cs="宋体" w:hint="eastAsia"/>
                <w:color w:val="000000"/>
                <w:kern w:val="0"/>
                <w:sz w:val="24"/>
                <w:szCs w:val="24"/>
                <w:lang w:bidi="ar"/>
              </w:rPr>
              <w:t>阻值严格符合 10^6-10^9Ω 标准，防火等级达</w:t>
            </w:r>
            <w:r w:rsidR="004F71C4" w:rsidRPr="004F71C4">
              <w:rPr>
                <w:rFonts w:ascii="宋体" w:hAnsi="宋体" w:cs="宋体" w:hint="eastAsia"/>
                <w:color w:val="000000"/>
                <w:kern w:val="0"/>
                <w:sz w:val="24"/>
                <w:szCs w:val="24"/>
                <w:lang w:bidi="ar"/>
              </w:rPr>
              <w:lastRenderedPageBreak/>
              <w:t>A级。</w:t>
            </w:r>
          </w:p>
          <w:p w:rsidR="004F71C4" w:rsidRPr="004F71C4" w:rsidRDefault="00A522D5" w:rsidP="004F71C4">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w:t>
            </w:r>
            <w:r w:rsidR="004F71C4" w:rsidRPr="004F71C4">
              <w:rPr>
                <w:rFonts w:ascii="宋体" w:hAnsi="宋体" w:cs="宋体" w:hint="eastAsia"/>
                <w:color w:val="000000"/>
                <w:kern w:val="0"/>
                <w:sz w:val="24"/>
                <w:szCs w:val="24"/>
                <w:lang w:bidi="ar"/>
              </w:rPr>
              <w:t>安装完成后面平整无响动，全域水平度误差≤2mm，接缝平直高差≤0.5mm。支架网格须采用铜箔全线贯通并多点可靠接地，对地电阻≤1Ω。</w:t>
            </w:r>
          </w:p>
          <w:p w:rsidR="004F71C4" w:rsidRPr="004F71C4" w:rsidRDefault="00A522D5" w:rsidP="004F71C4">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w:t>
            </w:r>
            <w:r w:rsidR="004F71C4" w:rsidRPr="004F71C4">
              <w:rPr>
                <w:rFonts w:ascii="宋体" w:hAnsi="宋体" w:cs="宋体" w:hint="eastAsia"/>
                <w:color w:val="000000"/>
                <w:kern w:val="0"/>
                <w:sz w:val="24"/>
                <w:szCs w:val="24"/>
                <w:lang w:bidi="ar"/>
              </w:rPr>
              <w:t>安装布局须与精密空调送风、强弱电线</w:t>
            </w:r>
            <w:proofErr w:type="gramStart"/>
            <w:r w:rsidR="004F71C4" w:rsidRPr="004F71C4">
              <w:rPr>
                <w:rFonts w:ascii="宋体" w:hAnsi="宋体" w:cs="宋体" w:hint="eastAsia"/>
                <w:color w:val="000000"/>
                <w:kern w:val="0"/>
                <w:sz w:val="24"/>
                <w:szCs w:val="24"/>
                <w:lang w:bidi="ar"/>
              </w:rPr>
              <w:t>槽规划</w:t>
            </w:r>
            <w:proofErr w:type="gramEnd"/>
            <w:r w:rsidR="004F71C4" w:rsidRPr="004F71C4">
              <w:rPr>
                <w:rFonts w:ascii="宋体" w:hAnsi="宋体" w:cs="宋体" w:hint="eastAsia"/>
                <w:color w:val="000000"/>
                <w:kern w:val="0"/>
                <w:sz w:val="24"/>
                <w:szCs w:val="24"/>
                <w:lang w:bidi="ar"/>
              </w:rPr>
              <w:t>紧密结合，确保通风率与维护便利性。成品须有完善保护措施，</w:t>
            </w:r>
            <w:proofErr w:type="gramStart"/>
            <w:r w:rsidR="004F71C4" w:rsidRPr="004F71C4">
              <w:rPr>
                <w:rFonts w:ascii="宋体" w:hAnsi="宋体" w:cs="宋体" w:hint="eastAsia"/>
                <w:color w:val="000000"/>
                <w:kern w:val="0"/>
                <w:sz w:val="24"/>
                <w:szCs w:val="24"/>
                <w:lang w:bidi="ar"/>
              </w:rPr>
              <w:t>竣工时零破损</w:t>
            </w:r>
            <w:proofErr w:type="gramEnd"/>
            <w:r w:rsidR="004F71C4" w:rsidRPr="004F71C4">
              <w:rPr>
                <w:rFonts w:ascii="宋体" w:hAnsi="宋体" w:cs="宋体" w:hint="eastAsia"/>
                <w:color w:val="000000"/>
                <w:kern w:val="0"/>
                <w:sz w:val="24"/>
                <w:szCs w:val="24"/>
                <w:lang w:bidi="ar"/>
              </w:rPr>
              <w:t>、无划痕。</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7.整体系统集成及服务要求如下：</w:t>
            </w:r>
          </w:p>
          <w:p w:rsidR="004F71C4" w:rsidRPr="004F71C4" w:rsidRDefault="004F71C4" w:rsidP="004F71C4">
            <w:pPr>
              <w:widowControl/>
              <w:jc w:val="left"/>
              <w:textAlignment w:val="center"/>
              <w:rPr>
                <w:rFonts w:ascii="宋体" w:hAnsi="宋体" w:cs="宋体"/>
                <w:color w:val="000000"/>
                <w:kern w:val="0"/>
                <w:sz w:val="24"/>
                <w:szCs w:val="24"/>
                <w:lang w:bidi="ar"/>
              </w:rPr>
            </w:pPr>
            <w:r w:rsidRPr="004F71C4">
              <w:rPr>
                <w:rFonts w:ascii="宋体" w:hAnsi="宋体" w:cs="宋体" w:hint="eastAsia"/>
                <w:color w:val="000000"/>
                <w:kern w:val="0"/>
                <w:sz w:val="24"/>
                <w:szCs w:val="24"/>
                <w:lang w:bidi="ar"/>
              </w:rPr>
              <w:t>（1）按照标准英语听力考场配套设施整体综合布管布线，机柜、多媒体、师生升降桌椅、讲桌、UPS、新电脑、静电地板等全部设备设施安装、系统集成、软件安装及调试、平台对接、系统互联调试。</w:t>
            </w:r>
          </w:p>
          <w:p w:rsidR="00B1321E" w:rsidRPr="00612CD8" w:rsidRDefault="004F71C4" w:rsidP="001162B8">
            <w:pPr>
              <w:widowControl/>
              <w:jc w:val="left"/>
              <w:textAlignment w:val="center"/>
              <w:rPr>
                <w:rFonts w:ascii="宋体" w:hAnsi="宋体" w:cs="宋体"/>
                <w:color w:val="000000"/>
                <w:sz w:val="24"/>
                <w:szCs w:val="24"/>
              </w:rPr>
            </w:pPr>
            <w:r w:rsidRPr="004F71C4">
              <w:rPr>
                <w:rFonts w:ascii="宋体" w:hAnsi="宋体" w:cs="宋体" w:hint="eastAsia"/>
                <w:color w:val="000000"/>
                <w:kern w:val="0"/>
                <w:sz w:val="24"/>
                <w:szCs w:val="24"/>
                <w:lang w:bidi="ar"/>
              </w:rPr>
              <w:t>（2）整体项目保证上门质保3年，质保期内要求每年</w:t>
            </w:r>
            <w:r w:rsidR="000A350A" w:rsidRPr="000A350A">
              <w:rPr>
                <w:rFonts w:ascii="宋体" w:hAnsi="宋体" w:cs="宋体" w:hint="eastAsia"/>
                <w:color w:val="000000"/>
                <w:kern w:val="0"/>
                <w:sz w:val="24"/>
                <w:szCs w:val="24"/>
                <w:lang w:bidi="ar"/>
              </w:rPr>
              <w:t>5月份中考英语听力</w:t>
            </w:r>
            <w:r w:rsidRPr="004F71C4">
              <w:rPr>
                <w:rFonts w:ascii="宋体" w:hAnsi="宋体" w:cs="宋体" w:hint="eastAsia"/>
                <w:color w:val="000000"/>
                <w:kern w:val="0"/>
                <w:sz w:val="24"/>
                <w:szCs w:val="24"/>
                <w:lang w:bidi="ar"/>
              </w:rPr>
              <w:t>考试期间，每场考试考前一个月</w:t>
            </w:r>
            <w:proofErr w:type="gramStart"/>
            <w:r w:rsidRPr="004F71C4">
              <w:rPr>
                <w:rFonts w:ascii="宋体" w:hAnsi="宋体" w:cs="宋体" w:hint="eastAsia"/>
                <w:color w:val="000000"/>
                <w:kern w:val="0"/>
                <w:sz w:val="24"/>
                <w:szCs w:val="24"/>
                <w:lang w:bidi="ar"/>
              </w:rPr>
              <w:t>至考试</w:t>
            </w:r>
            <w:proofErr w:type="gramEnd"/>
            <w:r w:rsidRPr="004F71C4">
              <w:rPr>
                <w:rFonts w:ascii="宋体" w:hAnsi="宋体" w:cs="宋体" w:hint="eastAsia"/>
                <w:color w:val="000000"/>
                <w:kern w:val="0"/>
                <w:sz w:val="24"/>
                <w:szCs w:val="24"/>
                <w:lang w:bidi="ar"/>
              </w:rPr>
              <w:t>结束</w:t>
            </w:r>
            <w:r w:rsidR="000A350A" w:rsidRPr="000A350A">
              <w:rPr>
                <w:rFonts w:ascii="宋体" w:hAnsi="宋体" w:cs="宋体" w:hint="eastAsia"/>
                <w:color w:val="000000"/>
                <w:kern w:val="0"/>
                <w:sz w:val="24"/>
                <w:szCs w:val="24"/>
                <w:lang w:bidi="ar"/>
              </w:rPr>
              <w:t>驻场巡检</w:t>
            </w:r>
            <w:r w:rsidR="000A350A" w:rsidRPr="00CA3269">
              <w:rPr>
                <w:rFonts w:ascii="宋体" w:hAnsi="宋体" w:cs="宋体" w:hint="eastAsia"/>
                <w:kern w:val="0"/>
                <w:sz w:val="24"/>
                <w:szCs w:val="24"/>
                <w:lang w:bidi="ar"/>
              </w:rPr>
              <w:t>运行，</w:t>
            </w:r>
            <w:r w:rsidR="001162B8" w:rsidRPr="00CA3269">
              <w:rPr>
                <w:rFonts w:ascii="宋体" w:hAnsi="宋体" w:cs="宋体" w:hint="eastAsia"/>
                <w:kern w:val="0"/>
                <w:sz w:val="24"/>
                <w:szCs w:val="24"/>
                <w:lang w:bidi="ar"/>
              </w:rPr>
              <w:t>考前一个月</w:t>
            </w:r>
            <w:r w:rsidRPr="00CA3269">
              <w:rPr>
                <w:rFonts w:ascii="宋体" w:hAnsi="宋体" w:cs="宋体" w:hint="eastAsia"/>
                <w:kern w:val="0"/>
                <w:sz w:val="24"/>
                <w:szCs w:val="24"/>
                <w:lang w:bidi="ar"/>
              </w:rPr>
              <w:t>提供每天1人驻场维保，</w:t>
            </w:r>
            <w:r w:rsidR="001162B8" w:rsidRPr="00CA3269">
              <w:rPr>
                <w:rFonts w:ascii="宋体" w:hAnsi="宋体" w:cs="宋体" w:hint="eastAsia"/>
                <w:kern w:val="0"/>
                <w:sz w:val="24"/>
                <w:szCs w:val="24"/>
                <w:lang w:bidi="ar"/>
              </w:rPr>
              <w:t>对</w:t>
            </w:r>
            <w:r w:rsidRPr="00CA3269">
              <w:rPr>
                <w:rFonts w:ascii="宋体" w:hAnsi="宋体" w:cs="宋体" w:hint="eastAsia"/>
                <w:kern w:val="0"/>
                <w:sz w:val="24"/>
                <w:szCs w:val="24"/>
                <w:lang w:bidi="ar"/>
              </w:rPr>
              <w:t>每台设备逐一检测、维护；考试期间</w:t>
            </w:r>
            <w:r w:rsidR="001162B8" w:rsidRPr="00CA3269">
              <w:rPr>
                <w:rFonts w:ascii="宋体" w:hAnsi="宋体" w:cs="宋体" w:hint="eastAsia"/>
                <w:kern w:val="0"/>
                <w:sz w:val="24"/>
                <w:szCs w:val="24"/>
                <w:lang w:bidi="ar"/>
              </w:rPr>
              <w:t>除提供每天1人</w:t>
            </w:r>
            <w:proofErr w:type="gramStart"/>
            <w:r w:rsidR="001162B8" w:rsidRPr="00CA3269">
              <w:rPr>
                <w:rFonts w:ascii="宋体" w:hAnsi="宋体" w:cs="宋体" w:hint="eastAsia"/>
                <w:kern w:val="0"/>
                <w:sz w:val="24"/>
                <w:szCs w:val="24"/>
                <w:lang w:bidi="ar"/>
              </w:rPr>
              <w:t>驻场维保</w:t>
            </w:r>
            <w:r w:rsidR="007C3030" w:rsidRPr="00CA3269">
              <w:rPr>
                <w:rFonts w:ascii="宋体" w:hAnsi="宋体" w:cs="宋体" w:hint="eastAsia"/>
                <w:kern w:val="0"/>
                <w:sz w:val="24"/>
                <w:szCs w:val="24"/>
                <w:lang w:bidi="ar"/>
              </w:rPr>
              <w:t>还</w:t>
            </w:r>
            <w:proofErr w:type="gramEnd"/>
            <w:r w:rsidRPr="00CA3269">
              <w:rPr>
                <w:rFonts w:ascii="宋体" w:hAnsi="宋体" w:cs="宋体" w:hint="eastAsia"/>
                <w:kern w:val="0"/>
                <w:sz w:val="24"/>
                <w:szCs w:val="24"/>
                <w:lang w:bidi="ar"/>
              </w:rPr>
              <w:t>需额外提供技术保障3人</w:t>
            </w:r>
            <w:r w:rsidR="000A350A" w:rsidRPr="00CA3269">
              <w:rPr>
                <w:rFonts w:ascii="宋体" w:hAnsi="宋体" w:cs="宋体" w:hint="eastAsia"/>
                <w:kern w:val="0"/>
                <w:sz w:val="24"/>
                <w:szCs w:val="24"/>
                <w:lang w:bidi="ar"/>
              </w:rPr>
              <w:t>2</w:t>
            </w:r>
            <w:r w:rsidRPr="00CA3269">
              <w:rPr>
                <w:rFonts w:ascii="宋体" w:hAnsi="宋体" w:cs="宋体" w:hint="eastAsia"/>
                <w:kern w:val="0"/>
                <w:sz w:val="24"/>
                <w:szCs w:val="24"/>
                <w:lang w:bidi="ar"/>
              </w:rPr>
              <w:t>天全天驻场保障（监控</w:t>
            </w:r>
            <w:proofErr w:type="gramStart"/>
            <w:r w:rsidRPr="00CA3269">
              <w:rPr>
                <w:rFonts w:ascii="宋体" w:hAnsi="宋体" w:cs="宋体" w:hint="eastAsia"/>
                <w:kern w:val="0"/>
                <w:sz w:val="24"/>
                <w:szCs w:val="24"/>
                <w:lang w:bidi="ar"/>
              </w:rPr>
              <w:t>室保障</w:t>
            </w:r>
            <w:proofErr w:type="gramEnd"/>
            <w:r w:rsidRPr="00CA3269">
              <w:rPr>
                <w:rFonts w:ascii="宋体" w:hAnsi="宋体" w:cs="宋体" w:hint="eastAsia"/>
                <w:kern w:val="0"/>
                <w:sz w:val="24"/>
                <w:szCs w:val="24"/>
                <w:lang w:bidi="ar"/>
              </w:rPr>
              <w:t>技术</w:t>
            </w:r>
            <w:r w:rsidRPr="004F71C4">
              <w:rPr>
                <w:rFonts w:ascii="宋体" w:hAnsi="宋体" w:cs="宋体" w:hint="eastAsia"/>
                <w:color w:val="000000"/>
                <w:kern w:val="0"/>
                <w:sz w:val="24"/>
                <w:szCs w:val="24"/>
                <w:lang w:bidi="ar"/>
              </w:rPr>
              <w:t>1人，听力考场1人，应急调动1人）。</w:t>
            </w:r>
          </w:p>
        </w:tc>
        <w:tc>
          <w:tcPr>
            <w:tcW w:w="701" w:type="pct"/>
            <w:tcBorders>
              <w:top w:val="single" w:sz="4" w:space="0" w:color="auto"/>
              <w:left w:val="single" w:sz="4" w:space="0" w:color="auto"/>
              <w:bottom w:val="single" w:sz="4" w:space="0" w:color="auto"/>
              <w:right w:val="single" w:sz="4" w:space="0" w:color="auto"/>
            </w:tcBorders>
            <w:vAlign w:val="center"/>
          </w:tcPr>
          <w:p w:rsidR="00B1321E" w:rsidRPr="00612CD8" w:rsidRDefault="00B1321E" w:rsidP="009C7AEA">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否</w:t>
            </w:r>
          </w:p>
        </w:tc>
      </w:tr>
    </w:tbl>
    <w:p w:rsidR="004B1767" w:rsidRDefault="004B1767" w:rsidP="002A1FBA">
      <w:pPr>
        <w:spacing w:line="360" w:lineRule="auto"/>
        <w:ind w:firstLineChars="200" w:firstLine="480"/>
        <w:outlineLvl w:val="0"/>
        <w:rPr>
          <w:sz w:val="24"/>
        </w:rPr>
      </w:pPr>
      <w:proofErr w:type="gramStart"/>
      <w:r>
        <w:rPr>
          <w:rFonts w:hint="eastAsia"/>
          <w:sz w:val="24"/>
        </w:rPr>
        <w:lastRenderedPageBreak/>
        <w:t>一</w:t>
      </w:r>
      <w:proofErr w:type="gramEnd"/>
      <w:r>
        <w:rPr>
          <w:rFonts w:hint="eastAsia"/>
          <w:sz w:val="24"/>
        </w:rPr>
        <w:t>体式计算机需求</w:t>
      </w:r>
      <w:r w:rsidR="00D0431A">
        <w:rPr>
          <w:rFonts w:hint="eastAsia"/>
          <w:sz w:val="24"/>
        </w:rPr>
        <w:t>明细</w:t>
      </w:r>
    </w:p>
    <w:tbl>
      <w:tblPr>
        <w:tblW w:w="9073"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1134"/>
        <w:gridCol w:w="1276"/>
        <w:gridCol w:w="1418"/>
        <w:gridCol w:w="4536"/>
      </w:tblGrid>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b/>
                <w:bCs/>
                <w:kern w:val="0"/>
                <w:sz w:val="18"/>
                <w:szCs w:val="18"/>
              </w:rPr>
            </w:pPr>
            <w:r w:rsidRPr="001C437D">
              <w:rPr>
                <w:rFonts w:ascii="宋体" w:hAnsi="宋体" w:cs="Arial" w:hint="eastAsia"/>
                <w:b/>
                <w:bCs/>
                <w:kern w:val="0"/>
                <w:sz w:val="18"/>
                <w:szCs w:val="18"/>
              </w:rPr>
              <w:t>序号</w:t>
            </w:r>
          </w:p>
        </w:tc>
        <w:tc>
          <w:tcPr>
            <w:tcW w:w="1134" w:type="dxa"/>
            <w:shd w:val="clear" w:color="auto" w:fill="auto"/>
            <w:vAlign w:val="center"/>
            <w:hideMark/>
          </w:tcPr>
          <w:p w:rsidR="004D2C8F" w:rsidRPr="001C437D" w:rsidRDefault="004D2C8F" w:rsidP="004D2C8F">
            <w:pPr>
              <w:widowControl/>
              <w:jc w:val="center"/>
              <w:rPr>
                <w:rFonts w:ascii="宋体" w:hAnsi="宋体" w:cs="Arial"/>
                <w:b/>
                <w:bCs/>
                <w:kern w:val="0"/>
                <w:sz w:val="18"/>
                <w:szCs w:val="18"/>
              </w:rPr>
            </w:pPr>
            <w:r w:rsidRPr="001C437D">
              <w:rPr>
                <w:rFonts w:ascii="宋体" w:hAnsi="宋体" w:cs="Arial" w:hint="eastAsia"/>
                <w:b/>
                <w:bCs/>
                <w:kern w:val="0"/>
                <w:sz w:val="18"/>
                <w:szCs w:val="18"/>
              </w:rPr>
              <w:t>指标分类</w:t>
            </w:r>
          </w:p>
        </w:tc>
        <w:tc>
          <w:tcPr>
            <w:tcW w:w="1276" w:type="dxa"/>
            <w:shd w:val="clear" w:color="auto" w:fill="auto"/>
            <w:vAlign w:val="center"/>
            <w:hideMark/>
          </w:tcPr>
          <w:p w:rsidR="004D2C8F" w:rsidRPr="001C437D" w:rsidRDefault="004D2C8F" w:rsidP="004D2C8F">
            <w:pPr>
              <w:widowControl/>
              <w:jc w:val="center"/>
              <w:rPr>
                <w:rFonts w:ascii="宋体" w:hAnsi="宋体" w:cs="Arial"/>
                <w:b/>
                <w:bCs/>
                <w:kern w:val="0"/>
                <w:sz w:val="18"/>
                <w:szCs w:val="18"/>
              </w:rPr>
            </w:pPr>
            <w:r w:rsidRPr="001C437D">
              <w:rPr>
                <w:rFonts w:ascii="宋体" w:hAnsi="宋体" w:cs="Arial" w:hint="eastAsia"/>
                <w:b/>
                <w:bCs/>
                <w:kern w:val="0"/>
                <w:sz w:val="18"/>
                <w:szCs w:val="18"/>
              </w:rPr>
              <w:t>一级指标</w:t>
            </w:r>
          </w:p>
        </w:tc>
        <w:tc>
          <w:tcPr>
            <w:tcW w:w="1418" w:type="dxa"/>
            <w:shd w:val="clear" w:color="auto" w:fill="auto"/>
            <w:vAlign w:val="center"/>
            <w:hideMark/>
          </w:tcPr>
          <w:p w:rsidR="004D2C8F" w:rsidRPr="001C437D" w:rsidRDefault="004D2C8F" w:rsidP="004D2C8F">
            <w:pPr>
              <w:widowControl/>
              <w:jc w:val="center"/>
              <w:rPr>
                <w:rFonts w:ascii="宋体" w:hAnsi="宋体" w:cs="Arial"/>
                <w:b/>
                <w:bCs/>
                <w:kern w:val="0"/>
                <w:sz w:val="18"/>
                <w:szCs w:val="18"/>
              </w:rPr>
            </w:pPr>
            <w:r w:rsidRPr="001C437D">
              <w:rPr>
                <w:rFonts w:ascii="宋体" w:hAnsi="宋体" w:cs="Arial" w:hint="eastAsia"/>
                <w:b/>
                <w:bCs/>
                <w:kern w:val="0"/>
                <w:sz w:val="18"/>
                <w:szCs w:val="18"/>
              </w:rPr>
              <w:t>二级指标</w:t>
            </w:r>
          </w:p>
        </w:tc>
        <w:tc>
          <w:tcPr>
            <w:tcW w:w="4536" w:type="dxa"/>
            <w:shd w:val="clear" w:color="auto" w:fill="auto"/>
            <w:vAlign w:val="center"/>
            <w:hideMark/>
          </w:tcPr>
          <w:p w:rsidR="004D2C8F" w:rsidRPr="001C437D" w:rsidRDefault="004D2C8F" w:rsidP="004D2C8F">
            <w:pPr>
              <w:widowControl/>
              <w:jc w:val="center"/>
              <w:rPr>
                <w:rFonts w:ascii="宋体" w:hAnsi="宋体" w:cs="Arial"/>
                <w:b/>
                <w:bCs/>
                <w:kern w:val="0"/>
                <w:sz w:val="18"/>
                <w:szCs w:val="18"/>
              </w:rPr>
            </w:pPr>
            <w:r w:rsidRPr="001C437D">
              <w:rPr>
                <w:rFonts w:ascii="宋体" w:hAnsi="宋体" w:cs="Arial" w:hint="eastAsia"/>
                <w:b/>
                <w:bCs/>
                <w:kern w:val="0"/>
                <w:sz w:val="18"/>
                <w:szCs w:val="18"/>
              </w:rPr>
              <w:t>指标要求</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CPU规格</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★CPU 信息</w:t>
            </w:r>
          </w:p>
        </w:tc>
        <w:tc>
          <w:tcPr>
            <w:tcW w:w="4536" w:type="dxa"/>
            <w:shd w:val="clear" w:color="auto" w:fill="auto"/>
            <w:vAlign w:val="center"/>
            <w:hideMark/>
          </w:tcPr>
          <w:p w:rsidR="004D2C8F" w:rsidRPr="001C437D" w:rsidRDefault="000A350A" w:rsidP="004D2C8F">
            <w:pPr>
              <w:widowControl/>
              <w:jc w:val="left"/>
              <w:rPr>
                <w:rFonts w:ascii="宋体" w:hAnsi="宋体" w:cs="Arial"/>
                <w:kern w:val="0"/>
                <w:sz w:val="18"/>
                <w:szCs w:val="18"/>
              </w:rPr>
            </w:pPr>
            <w:r w:rsidRPr="000A350A">
              <w:rPr>
                <w:rFonts w:ascii="宋体" w:hAnsi="宋体" w:cs="Arial" w:hint="eastAsia"/>
                <w:kern w:val="0"/>
                <w:sz w:val="18"/>
                <w:szCs w:val="18"/>
              </w:rPr>
              <w:t>≥</w:t>
            </w:r>
            <w:proofErr w:type="gramStart"/>
            <w:r w:rsidRPr="000A350A">
              <w:rPr>
                <w:rFonts w:ascii="宋体" w:hAnsi="宋体" w:cs="Arial" w:hint="eastAsia"/>
                <w:kern w:val="0"/>
                <w:sz w:val="18"/>
                <w:szCs w:val="18"/>
              </w:rPr>
              <w:t>内核数</w:t>
            </w:r>
            <w:proofErr w:type="gramEnd"/>
            <w:r w:rsidRPr="000A350A">
              <w:rPr>
                <w:rFonts w:ascii="宋体" w:hAnsi="宋体" w:cs="Arial" w:hint="eastAsia"/>
                <w:kern w:val="0"/>
                <w:sz w:val="18"/>
                <w:szCs w:val="18"/>
              </w:rPr>
              <w:t>8；总</w:t>
            </w:r>
            <w:proofErr w:type="gramStart"/>
            <w:r w:rsidRPr="000A350A">
              <w:rPr>
                <w:rFonts w:ascii="宋体" w:hAnsi="宋体" w:cs="Arial" w:hint="eastAsia"/>
                <w:kern w:val="0"/>
                <w:sz w:val="18"/>
                <w:szCs w:val="18"/>
              </w:rPr>
              <w:t>线程数</w:t>
            </w:r>
            <w:proofErr w:type="gramEnd"/>
            <w:r w:rsidRPr="000A350A">
              <w:rPr>
                <w:rFonts w:ascii="宋体" w:hAnsi="宋体" w:cs="Arial" w:hint="eastAsia"/>
                <w:kern w:val="0"/>
                <w:sz w:val="18"/>
                <w:szCs w:val="18"/>
              </w:rPr>
              <w:t>≥12；缓存≥12M；主频≥2.1GHz，支持内存最高速率≥5200MT/s，通道数≥2</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内存规格</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★内存配置容量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≥16G</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★内存类型</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DDR5及以上类型内存</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★内存条配置数量（</w:t>
            </w:r>
            <w:proofErr w:type="gramStart"/>
            <w:r w:rsidRPr="001C437D">
              <w:rPr>
                <w:rFonts w:ascii="宋体" w:hAnsi="宋体" w:cs="Arial" w:hint="eastAsia"/>
                <w:kern w:val="0"/>
                <w:sz w:val="18"/>
                <w:szCs w:val="18"/>
              </w:rPr>
              <w:t>板载内存</w:t>
            </w:r>
            <w:proofErr w:type="gramEnd"/>
            <w:r w:rsidRPr="001C437D">
              <w:rPr>
                <w:rFonts w:ascii="宋体" w:hAnsi="宋体" w:cs="Arial" w:hint="eastAsia"/>
                <w:kern w:val="0"/>
                <w:sz w:val="18"/>
                <w:szCs w:val="18"/>
              </w:rPr>
              <w:t>不涉及）</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主板规格</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★主板集成模块</w:t>
            </w:r>
          </w:p>
        </w:tc>
        <w:tc>
          <w:tcPr>
            <w:tcW w:w="4536" w:type="dxa"/>
            <w:shd w:val="clear" w:color="auto" w:fill="auto"/>
            <w:vAlign w:val="center"/>
            <w:hideMark/>
          </w:tcPr>
          <w:p w:rsidR="004D2C8F" w:rsidRPr="001C437D" w:rsidRDefault="001C437D" w:rsidP="004D2C8F">
            <w:pPr>
              <w:widowControl/>
              <w:jc w:val="left"/>
              <w:rPr>
                <w:rFonts w:ascii="宋体" w:hAnsi="宋体" w:cs="Arial"/>
                <w:kern w:val="0"/>
                <w:sz w:val="18"/>
                <w:szCs w:val="18"/>
              </w:rPr>
            </w:pPr>
            <w:r>
              <w:rPr>
                <w:rFonts w:ascii="宋体" w:hAnsi="宋体" w:cs="Arial"/>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★主板支持的 CPU 和内存情况</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≥1颗X86架构处理器；≥2个DDR5内存插槽</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主板内置PCIe 插槽数量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特殊孔位及接口</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★单内存插槽最大可支持容量（</w:t>
            </w:r>
            <w:proofErr w:type="gramStart"/>
            <w:r w:rsidRPr="001C437D">
              <w:rPr>
                <w:rFonts w:ascii="宋体" w:hAnsi="宋体" w:cs="Arial" w:hint="eastAsia"/>
                <w:kern w:val="0"/>
                <w:sz w:val="18"/>
                <w:szCs w:val="18"/>
              </w:rPr>
              <w:t>板载内存</w:t>
            </w:r>
            <w:proofErr w:type="gramEnd"/>
            <w:r w:rsidRPr="001C437D">
              <w:rPr>
                <w:rFonts w:ascii="宋体" w:hAnsi="宋体" w:cs="Arial" w:hint="eastAsia"/>
                <w:kern w:val="0"/>
                <w:sz w:val="18"/>
                <w:szCs w:val="18"/>
              </w:rPr>
              <w:t>不</w:t>
            </w:r>
            <w:r w:rsidRPr="001C437D">
              <w:rPr>
                <w:rFonts w:ascii="宋体" w:hAnsi="宋体" w:cs="Arial" w:hint="eastAsia"/>
                <w:kern w:val="0"/>
                <w:sz w:val="18"/>
                <w:szCs w:val="18"/>
              </w:rPr>
              <w:lastRenderedPageBreak/>
              <w:t>涉及）</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lastRenderedPageBreak/>
              <w:t>≥8G</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lastRenderedPageBreak/>
              <w:t xml:space="preserve">10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★内存插槽满配时提供的最高内存总容量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≥16G</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存储设备规格</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★固态盘数量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★固态存储容量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≥1TB SSD</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机械硬盘数量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机械硬盘总容量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存储设备规格</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机械硬盘转速</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机械硬盘接口协议</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机械硬盘形态</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固态存储接口协议</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NVMe</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固态存储形态</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采用M.2 标准的插卡形态</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20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★存储设备</w:t>
            </w:r>
            <w:proofErr w:type="gramStart"/>
            <w:r w:rsidRPr="001C437D">
              <w:rPr>
                <w:rFonts w:ascii="宋体" w:hAnsi="宋体" w:cs="Arial" w:hint="eastAsia"/>
                <w:kern w:val="0"/>
                <w:sz w:val="18"/>
                <w:szCs w:val="18"/>
              </w:rPr>
              <w:t>扩展盘位</w:t>
            </w:r>
            <w:proofErr w:type="gramEnd"/>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21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★存储设备其他参与要求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22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显卡规格</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w:t>
            </w:r>
            <w:proofErr w:type="gramStart"/>
            <w:r w:rsidRPr="001C437D">
              <w:rPr>
                <w:rFonts w:ascii="宋体" w:hAnsi="宋体" w:cs="Arial" w:hint="eastAsia"/>
                <w:kern w:val="0"/>
                <w:sz w:val="18"/>
                <w:szCs w:val="18"/>
              </w:rPr>
              <w:t>卡类型</w:t>
            </w:r>
            <w:proofErr w:type="gramEnd"/>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集成显卡</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23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独立显</w:t>
            </w:r>
            <w:proofErr w:type="gramStart"/>
            <w:r w:rsidRPr="001C437D">
              <w:rPr>
                <w:rFonts w:ascii="宋体" w:hAnsi="宋体" w:cs="Arial" w:hint="eastAsia"/>
                <w:kern w:val="0"/>
                <w:sz w:val="18"/>
                <w:szCs w:val="18"/>
              </w:rPr>
              <w:t>卡显存类型</w:t>
            </w:r>
            <w:proofErr w:type="gramEnd"/>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24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独立显</w:t>
            </w:r>
            <w:proofErr w:type="gramStart"/>
            <w:r w:rsidRPr="001C437D">
              <w:rPr>
                <w:rFonts w:ascii="宋体" w:hAnsi="宋体" w:cs="Arial" w:hint="eastAsia"/>
                <w:kern w:val="0"/>
                <w:sz w:val="18"/>
                <w:szCs w:val="18"/>
              </w:rPr>
              <w:t>卡显存位宽</w:t>
            </w:r>
            <w:proofErr w:type="gramEnd"/>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25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独立</w:t>
            </w:r>
            <w:proofErr w:type="gramStart"/>
            <w:r w:rsidRPr="001C437D">
              <w:rPr>
                <w:rFonts w:ascii="宋体" w:hAnsi="宋体" w:cs="Arial" w:hint="eastAsia"/>
                <w:kern w:val="0"/>
                <w:sz w:val="18"/>
                <w:szCs w:val="18"/>
              </w:rPr>
              <w:t>显卡显存</w:t>
            </w:r>
            <w:proofErr w:type="gramEnd"/>
            <w:r w:rsidRPr="001C437D">
              <w:rPr>
                <w:rFonts w:ascii="宋体" w:hAnsi="宋体" w:cs="Arial" w:hint="eastAsia"/>
                <w:kern w:val="0"/>
                <w:sz w:val="18"/>
                <w:szCs w:val="18"/>
              </w:rPr>
              <w:t>容量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26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独立显卡接口协议</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27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显示设备规格</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w:t>
            </w:r>
            <w:proofErr w:type="gramStart"/>
            <w:r w:rsidRPr="001C437D">
              <w:rPr>
                <w:rFonts w:ascii="宋体" w:hAnsi="宋体" w:cs="Arial" w:hint="eastAsia"/>
                <w:kern w:val="0"/>
                <w:sz w:val="18"/>
                <w:szCs w:val="18"/>
              </w:rPr>
              <w:t>显示屏屏占比</w:t>
            </w:r>
            <w:proofErr w:type="gramEnd"/>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≥92%</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28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★显示屏分辨率</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 xml:space="preserve">≥1920×1080 </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29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显示屏像素密度</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30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显示屏可视角度</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≥178°可视角度</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31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★显示屏尺寸</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≥23.8英寸</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32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★显示屏屏幕比例</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16:9</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33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★显示器边框颜色</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黑色</w:t>
            </w:r>
          </w:p>
        </w:tc>
      </w:tr>
      <w:tr w:rsidR="001C437D" w:rsidRPr="001C437D" w:rsidTr="006016E0">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lastRenderedPageBreak/>
              <w:t xml:space="preserve">34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★显示屏防蓝光</w:t>
            </w:r>
          </w:p>
        </w:tc>
        <w:tc>
          <w:tcPr>
            <w:tcW w:w="4536" w:type="dxa"/>
            <w:shd w:val="clear" w:color="auto" w:fill="auto"/>
            <w:vAlign w:val="center"/>
            <w:hideMark/>
          </w:tcPr>
          <w:p w:rsidR="004D2C8F" w:rsidRPr="001C437D" w:rsidRDefault="00C06BC9" w:rsidP="004D2C8F">
            <w:pPr>
              <w:widowControl/>
              <w:jc w:val="left"/>
              <w:rPr>
                <w:rFonts w:ascii="宋体" w:hAnsi="宋体" w:cs="Arial"/>
                <w:kern w:val="0"/>
                <w:sz w:val="18"/>
                <w:szCs w:val="18"/>
              </w:rPr>
            </w:pPr>
            <w:r>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35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★显示屏低频闪</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无频闪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36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★显示屏防炫目</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6016E0">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37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外设规格</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★传声器数量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w:t>
            </w:r>
            <w:r w:rsidR="001C437D" w:rsidRPr="001C437D">
              <w:rPr>
                <w:rFonts w:ascii="宋体" w:hAnsi="宋体" w:cs="Arial" w:hint="eastAsia"/>
                <w:kern w:val="0"/>
                <w:sz w:val="18"/>
                <w:szCs w:val="18"/>
              </w:rPr>
              <w:t>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38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★扬声器数量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≥2个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39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★鼠标数量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40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★键盘数量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41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★摄像头数量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42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光驱数量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43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★键盘按键数目</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61 键/86 键/101 键/104 键等</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44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★摄像头像素</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≥500万</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45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★摄像头分辨率</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46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★扬声器功率</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≥3W/</w:t>
            </w:r>
            <w:proofErr w:type="gramStart"/>
            <w:r w:rsidRPr="001C437D">
              <w:rPr>
                <w:rFonts w:ascii="宋体" w:hAnsi="宋体" w:cs="Arial" w:hint="eastAsia"/>
                <w:kern w:val="0"/>
                <w:sz w:val="18"/>
                <w:szCs w:val="18"/>
              </w:rPr>
              <w:t>个</w:t>
            </w:r>
            <w:proofErr w:type="gramEnd"/>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47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★扬声器频率范围</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48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扬声器总谐波失真</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49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扬声器最大声压级</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50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w:t>
            </w:r>
            <w:proofErr w:type="gramStart"/>
            <w:r w:rsidRPr="001C437D">
              <w:rPr>
                <w:rFonts w:ascii="宋体" w:hAnsi="宋体" w:cs="Arial" w:hint="eastAsia"/>
                <w:kern w:val="0"/>
                <w:sz w:val="18"/>
                <w:szCs w:val="18"/>
              </w:rPr>
              <w:t>键盘键程</w:t>
            </w:r>
            <w:proofErr w:type="gramEnd"/>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51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★键盘按键压力</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52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★键盘颜色</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黑色</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53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★键盘连接方式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有线</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54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★有线键盘连接线</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55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★键盘其他要求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56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★鼠标连接方式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有线</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57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★有线鼠标连接线</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58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★鼠标 DPI分辨率</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59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鼠标颜色</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黑色</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60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★鼠标其他要求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lastRenderedPageBreak/>
              <w:t xml:space="preserve">61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内置光驱</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62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网络设备规格</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★有线网卡数量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63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无线网卡及天线数量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64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单无线网卡天线数量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65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外部接口规格</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★USB 接口数量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≥4个USB接口(其中至少2个USB 3.2 G2接口、包含一个TYPEC)</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66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★视频接口数量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≥2个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67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★音频接口数量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≥1个二合一接口</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68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存储卡接口数量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69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整机基础规格</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★整机外观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可俯仰底座 -5度 ~ 15度</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70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★整机结构</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71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★机箱防护要求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72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★整机噪音</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空闲状态下声压级不超过17.26dB（A），中央处理器工作状态下声压级不超过17.87dB（A）</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73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★整机散热</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74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★整机能效限定值</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75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机身材质</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塑料/金属等</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76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★机身颜色</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黑色</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77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产品规格</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★机箱尺寸容量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供应商给出物理尺寸（长度、宽度</w:t>
            </w:r>
            <w:r w:rsidRPr="001C437D">
              <w:rPr>
                <w:rFonts w:ascii="宋体" w:hAnsi="宋体" w:cs="Arial" w:hint="eastAsia"/>
                <w:kern w:val="0"/>
                <w:sz w:val="18"/>
                <w:szCs w:val="18"/>
              </w:rPr>
              <w:br/>
              <w:t>和高度）信息</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78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CPU性能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★CPU 物理核数</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≥8核</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79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★CPU 主频</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≥2.1GHz</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80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★CPU 末级缓存容量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≥12M</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81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★CPU 支持的内存最高速率</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≥5200MT/s</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82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内存性能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★内存读写速率</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≥5200MT/s</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83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显卡性能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★显示分辨率</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≥1920x1080</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84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★显卡显示芯片核心频率</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85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★显存等效频率</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86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★显卡可同时</w:t>
            </w:r>
            <w:r w:rsidRPr="001C437D">
              <w:rPr>
                <w:rFonts w:ascii="宋体" w:hAnsi="宋体" w:cs="Arial" w:hint="eastAsia"/>
                <w:kern w:val="0"/>
                <w:sz w:val="18"/>
                <w:szCs w:val="18"/>
              </w:rPr>
              <w:lastRenderedPageBreak/>
              <w:t>支持多屏显示数量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lastRenderedPageBreak/>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lastRenderedPageBreak/>
              <w:t xml:space="preserve">87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显示设备性能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★显示屏刷新率</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≥100Hz</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88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★显示屏位深</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89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w:t>
            </w:r>
            <w:proofErr w:type="gramStart"/>
            <w:r w:rsidRPr="001C437D">
              <w:rPr>
                <w:rFonts w:ascii="宋体" w:hAnsi="宋体" w:cs="Arial" w:hint="eastAsia"/>
                <w:kern w:val="0"/>
                <w:sz w:val="18"/>
                <w:szCs w:val="18"/>
              </w:rPr>
              <w:t>显示屏色域</w:t>
            </w:r>
            <w:proofErr w:type="gramEnd"/>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≥99% sRGB</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90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w:t>
            </w:r>
            <w:proofErr w:type="gramStart"/>
            <w:r w:rsidRPr="001C437D">
              <w:rPr>
                <w:rFonts w:ascii="宋体" w:hAnsi="宋体" w:cs="Arial" w:hint="eastAsia"/>
                <w:kern w:val="0"/>
                <w:sz w:val="18"/>
                <w:szCs w:val="18"/>
              </w:rPr>
              <w:t>显示屏色准</w:t>
            </w:r>
            <w:proofErr w:type="gramEnd"/>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91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★显示屏响应时间</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≤14ms</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92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★显示屏亮度</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≥250nit</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93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★显示屏亮度一致性</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94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★显示屏对比度</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≥1300:1</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95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★显示屏其他参数</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96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网络设备性能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★有线网卡速率</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≥1000Mbps</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97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支持无线网络通信技术协议</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无线网卡</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98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无线网卡频宽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6016E0">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99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性能要求</w:t>
            </w:r>
          </w:p>
        </w:tc>
        <w:tc>
          <w:tcPr>
            <w:tcW w:w="1276"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电源适配器性能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★电源适配器电源效率</w:t>
            </w:r>
          </w:p>
        </w:tc>
        <w:tc>
          <w:tcPr>
            <w:tcW w:w="4536" w:type="dxa"/>
            <w:shd w:val="clear" w:color="auto" w:fill="auto"/>
            <w:vAlign w:val="center"/>
            <w:hideMark/>
          </w:tcPr>
          <w:p w:rsidR="004D2C8F" w:rsidRPr="001C437D" w:rsidRDefault="004D2C8F" w:rsidP="001C437D">
            <w:pPr>
              <w:widowControl/>
              <w:jc w:val="left"/>
              <w:rPr>
                <w:rFonts w:ascii="宋体" w:hAnsi="宋体" w:cs="Arial"/>
                <w:kern w:val="0"/>
                <w:sz w:val="18"/>
                <w:szCs w:val="18"/>
              </w:rPr>
            </w:pPr>
            <w:r w:rsidRPr="001C437D">
              <w:rPr>
                <w:rFonts w:ascii="宋体" w:hAnsi="宋体" w:cs="Arial" w:hint="eastAsia"/>
                <w:kern w:val="0"/>
                <w:sz w:val="18"/>
                <w:szCs w:val="18"/>
              </w:rPr>
              <w:t>在 20%/50%/100%负载下效率均应不低于8</w:t>
            </w:r>
            <w:r w:rsidR="001C437D" w:rsidRPr="001C437D">
              <w:rPr>
                <w:rFonts w:ascii="宋体" w:hAnsi="宋体" w:cs="Arial" w:hint="eastAsia"/>
                <w:kern w:val="0"/>
                <w:sz w:val="18"/>
                <w:szCs w:val="18"/>
              </w:rPr>
              <w:t>9</w:t>
            </w:r>
            <w:r w:rsidRPr="001C437D">
              <w:rPr>
                <w:rFonts w:ascii="宋体" w:hAnsi="宋体" w:cs="Arial" w:hint="eastAsia"/>
                <w:kern w:val="0"/>
                <w:sz w:val="18"/>
                <w:szCs w:val="18"/>
              </w:rPr>
              <w:t>%</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100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主板功能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★内存扩展接口(</w:t>
            </w:r>
            <w:proofErr w:type="gramStart"/>
            <w:r w:rsidRPr="001C437D">
              <w:rPr>
                <w:rFonts w:ascii="宋体" w:hAnsi="宋体" w:cs="Arial" w:hint="eastAsia"/>
                <w:kern w:val="0"/>
                <w:sz w:val="18"/>
                <w:szCs w:val="18"/>
              </w:rPr>
              <w:t>板载内存</w:t>
            </w:r>
            <w:proofErr w:type="gramEnd"/>
            <w:r w:rsidRPr="001C437D">
              <w:rPr>
                <w:rFonts w:ascii="宋体" w:hAnsi="宋体" w:cs="Arial" w:hint="eastAsia"/>
                <w:kern w:val="0"/>
                <w:sz w:val="18"/>
                <w:szCs w:val="18"/>
              </w:rPr>
              <w:t>不涉及)</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≥2个</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101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存储扩展接口(</w:t>
            </w:r>
            <w:proofErr w:type="gramStart"/>
            <w:r w:rsidRPr="001C437D">
              <w:rPr>
                <w:rFonts w:ascii="宋体" w:hAnsi="宋体" w:cs="Arial" w:hint="eastAsia"/>
                <w:kern w:val="0"/>
                <w:sz w:val="18"/>
                <w:szCs w:val="18"/>
              </w:rPr>
              <w:t>板载存储</w:t>
            </w:r>
            <w:proofErr w:type="gramEnd"/>
            <w:r w:rsidRPr="001C437D">
              <w:rPr>
                <w:rFonts w:ascii="宋体" w:hAnsi="宋体" w:cs="Arial" w:hint="eastAsia"/>
                <w:kern w:val="0"/>
                <w:sz w:val="18"/>
                <w:szCs w:val="18"/>
              </w:rPr>
              <w:t>不涉及)</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M.2</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102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★主板 USB瞬间过流保护</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103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★主板防静电保护</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104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★I/O 接口功能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≥4个USB接口(其中至少2个USB 3.2 G2接口、包含一个TYPEC)、≥1个音频输入输出接口、≥1个HDMI视频输出接口，≥1个HDMI视频输入接口（可作为显示器）</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105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显卡功能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★显卡外接显示接口</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至少支持HDMI、DP中1种显示接口</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106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独立显卡数量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107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显示设备功能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★显示器支架</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提供支持俯仰的底座</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108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显示屏参数调节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109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外设功能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摄像头物理隐</w:t>
            </w:r>
            <w:r w:rsidRPr="001C437D">
              <w:rPr>
                <w:rFonts w:ascii="宋体" w:hAnsi="宋体" w:cs="Arial" w:hint="eastAsia"/>
                <w:kern w:val="0"/>
                <w:sz w:val="18"/>
                <w:szCs w:val="18"/>
              </w:rPr>
              <w:lastRenderedPageBreak/>
              <w:t>私保护开关</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lastRenderedPageBreak/>
              <w:t>支持物理防窥</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lastRenderedPageBreak/>
              <w:t xml:space="preserve">110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传声器降噪</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111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键盘背光</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112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光驱功能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113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存储功能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★存储功能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114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网络设备功能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★网络功能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115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★无线网卡频段</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116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物理开关</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117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★数据传输</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118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proofErr w:type="gramStart"/>
            <w:r w:rsidRPr="001C437D">
              <w:rPr>
                <w:rFonts w:ascii="宋体" w:hAnsi="宋体" w:cs="Arial" w:hint="eastAsia"/>
                <w:kern w:val="0"/>
                <w:sz w:val="18"/>
                <w:szCs w:val="18"/>
              </w:rPr>
              <w:t>蓝牙协议</w:t>
            </w:r>
            <w:proofErr w:type="gramEnd"/>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proofErr w:type="gramStart"/>
            <w:r w:rsidRPr="001C437D">
              <w:rPr>
                <w:rFonts w:ascii="宋体" w:hAnsi="宋体" w:cs="Arial" w:hint="eastAsia"/>
                <w:kern w:val="0"/>
                <w:sz w:val="18"/>
                <w:szCs w:val="18"/>
              </w:rPr>
              <w:t>蓝牙协议</w:t>
            </w:r>
            <w:proofErr w:type="gramEnd"/>
            <w:r w:rsidRPr="001C437D">
              <w:rPr>
                <w:rFonts w:ascii="宋体" w:hAnsi="宋体" w:cs="Arial" w:hint="eastAsia"/>
                <w:kern w:val="0"/>
                <w:sz w:val="18"/>
                <w:szCs w:val="18"/>
              </w:rPr>
              <w:t>不低于5.2版本</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119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★有线网卡接口类型</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≥1个RJ45接口</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120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无线网卡标准</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121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★网络设备拆装</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122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外部接口功能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★音频接口类型</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 xml:space="preserve">不少于 1 </w:t>
            </w:r>
            <w:proofErr w:type="gramStart"/>
            <w:r w:rsidRPr="001C437D">
              <w:rPr>
                <w:rFonts w:ascii="宋体" w:hAnsi="宋体" w:cs="Arial" w:hint="eastAsia"/>
                <w:kern w:val="0"/>
                <w:sz w:val="18"/>
                <w:szCs w:val="18"/>
              </w:rPr>
              <w:t>个</w:t>
            </w:r>
            <w:proofErr w:type="gramEnd"/>
            <w:r w:rsidRPr="001C437D">
              <w:rPr>
                <w:rFonts w:ascii="宋体" w:hAnsi="宋体" w:cs="Arial" w:hint="eastAsia"/>
                <w:kern w:val="0"/>
                <w:sz w:val="18"/>
                <w:szCs w:val="18"/>
              </w:rPr>
              <w:t>，</w:t>
            </w:r>
            <w:proofErr w:type="gramStart"/>
            <w:r w:rsidRPr="001C437D">
              <w:rPr>
                <w:rFonts w:ascii="宋体" w:hAnsi="宋体" w:cs="Arial" w:hint="eastAsia"/>
                <w:kern w:val="0"/>
                <w:sz w:val="18"/>
                <w:szCs w:val="18"/>
              </w:rPr>
              <w:t>宜支持</w:t>
            </w:r>
            <w:proofErr w:type="gramEnd"/>
            <w:r w:rsidRPr="001C437D">
              <w:rPr>
                <w:rFonts w:ascii="宋体" w:hAnsi="宋体" w:cs="Arial" w:hint="eastAsia"/>
                <w:kern w:val="0"/>
                <w:sz w:val="18"/>
                <w:szCs w:val="18"/>
              </w:rPr>
              <w:t xml:space="preserve"> 3.5mm 孔径的</w:t>
            </w:r>
            <w:r w:rsidRPr="001C437D">
              <w:rPr>
                <w:rFonts w:ascii="宋体" w:hAnsi="宋体" w:cs="Arial" w:hint="eastAsia"/>
                <w:kern w:val="0"/>
                <w:sz w:val="18"/>
                <w:szCs w:val="18"/>
              </w:rPr>
              <w:br/>
              <w:t>3 段式或 4 段式接口。</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123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★视频接口类型</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至少支持 HDMI、DP中 1 种显示接口</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124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★HDMI、DP、Type-C 显示接口要求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若提供 HDMI -OUT或 DP-OUT 接口</w:t>
            </w:r>
            <w:r w:rsidRPr="001C437D">
              <w:rPr>
                <w:rFonts w:ascii="宋体" w:hAnsi="宋体" w:cs="Arial" w:hint="eastAsia"/>
                <w:kern w:val="0"/>
                <w:sz w:val="18"/>
                <w:szCs w:val="18"/>
              </w:rPr>
              <w:br/>
              <w:t>应同时支持视频和音频输出</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125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其他接口</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126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存储卡接口类型</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127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电源功能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★电源线适配能力</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128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中文信息处理</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★中文信息处理要求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129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操作系统及软件功能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★操作系统备份及还原功能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130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★固件备份还原能力</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131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★操作系统及驱动升级</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132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固件升级</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133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★BIOS 支持关闭通讯接口</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134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★固件查看信息</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135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★固件设置启动顺序</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lastRenderedPageBreak/>
              <w:t xml:space="preserve">136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★固件设置口令</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137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★固件设置网络引导</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138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生物识别功能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指纹识别</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139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人脸识别</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140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静脉识别</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141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硬件加速功能</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NPU/GPU 等A I加速模块</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142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视频编解码加速模块</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143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功能要求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影像处理加速模块</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144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存储设备可靠性</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★固态存储寿命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145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★机械硬盘寿命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146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显示设备可靠性</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★显示屏屏幕失效点</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147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外设可靠性</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★键盘按键寿命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148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★鼠标按键寿命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149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★键盘鼠标线材寿命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150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★风扇寿命</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151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整机可靠性要求</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★电磁兼容性要求的抗扰度</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152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★环境条件要求的气候环境适应性</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153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★环境条件要求的振动适应性</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154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★环境条件要求的冲击适应性</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155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★环境条件要求的碰撞适应性</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156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★环境条件要求的运输包装件跌落适应性</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157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可靠性要求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★MTBF 测试</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MTBF≥100万小时</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lastRenderedPageBreak/>
              <w:t xml:space="preserve">158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兼容要求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兼容要求</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★常用软件兼容</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159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兼容要求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★数据库兼容</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160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兼容要求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★中间件兼容</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161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兼容要求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★平台软件兼容</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162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包装及运输要求</w:t>
            </w:r>
          </w:p>
        </w:tc>
        <w:tc>
          <w:tcPr>
            <w:tcW w:w="1276"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包装及运输要求</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★标志、包装、运输和贮存</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163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★配置检查工具</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164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★服务响应</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原厂提供至少三年质保服务</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165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★服务周期</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6016E0">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166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★预装操作系统</w:t>
            </w:r>
          </w:p>
        </w:tc>
        <w:tc>
          <w:tcPr>
            <w:tcW w:w="4536" w:type="dxa"/>
            <w:shd w:val="clear" w:color="auto" w:fill="auto"/>
            <w:vAlign w:val="center"/>
            <w:hideMark/>
          </w:tcPr>
          <w:p w:rsidR="004D2C8F" w:rsidRPr="00BE3102" w:rsidRDefault="004D2C8F" w:rsidP="00027759">
            <w:pPr>
              <w:widowControl/>
              <w:jc w:val="left"/>
              <w:rPr>
                <w:rFonts w:ascii="宋体" w:hAnsi="宋体" w:cs="Arial"/>
                <w:kern w:val="0"/>
                <w:sz w:val="18"/>
                <w:szCs w:val="18"/>
              </w:rPr>
            </w:pPr>
            <w:r w:rsidRPr="00BE3102">
              <w:rPr>
                <w:rFonts w:ascii="宋体" w:hAnsi="宋体" w:cs="Arial" w:hint="eastAsia"/>
                <w:kern w:val="0"/>
                <w:sz w:val="18"/>
                <w:szCs w:val="18"/>
              </w:rPr>
              <w:t>预装正版操作系统</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167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★培训服务</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168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★典型问题解决手册</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169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★厂家升级软件与扩容服务</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170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★整机质量服务要求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原厂提供至少三年质保服务</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171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★合格证书要求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172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★开箱组装/使用指导要求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173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★驱动下载服务要求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174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★兼容适配软件下载服务要求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175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服务要求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跨架构平台应用兼容</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176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供应保障要求</w:t>
            </w:r>
          </w:p>
        </w:tc>
        <w:tc>
          <w:tcPr>
            <w:tcW w:w="1276"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供应链合</w:t>
            </w:r>
            <w:proofErr w:type="gramStart"/>
            <w:r w:rsidRPr="001C437D">
              <w:rPr>
                <w:rFonts w:ascii="宋体" w:hAnsi="宋体" w:cs="Arial" w:hint="eastAsia"/>
                <w:kern w:val="0"/>
                <w:sz w:val="18"/>
                <w:szCs w:val="18"/>
              </w:rPr>
              <w:t>规</w:t>
            </w:r>
            <w:proofErr w:type="gramEnd"/>
            <w:r w:rsidRPr="001C437D">
              <w:rPr>
                <w:rFonts w:ascii="宋体" w:hAnsi="宋体" w:cs="Arial" w:hint="eastAsia"/>
                <w:kern w:val="0"/>
                <w:sz w:val="18"/>
                <w:szCs w:val="18"/>
              </w:rPr>
              <w:t>性</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★产品部件保障</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177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供应保障要求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供应链质量</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★抗干扰性</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178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供应保障要求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★供应能力证明</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179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安全要求</w:t>
            </w:r>
          </w:p>
        </w:tc>
        <w:tc>
          <w:tcPr>
            <w:tcW w:w="1276"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关键部件安全要求</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★关键部件安全要求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180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安全要求</w:t>
            </w:r>
          </w:p>
        </w:tc>
        <w:tc>
          <w:tcPr>
            <w:tcW w:w="1276" w:type="dxa"/>
            <w:vMerge w:val="restart"/>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整机安全性要求</w:t>
            </w: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USB 端口管控</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181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安全要求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★密码算法实现</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lastRenderedPageBreak/>
              <w:t xml:space="preserve">182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安全要求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安全物理锁</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183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安全要求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★信息安全基础要求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184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安全要求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固件安全启动</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r w:rsidR="001C437D" w:rsidRPr="001C437D" w:rsidTr="004D2C8F">
        <w:trPr>
          <w:trHeight w:val="20"/>
        </w:trPr>
        <w:tc>
          <w:tcPr>
            <w:tcW w:w="709"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 xml:space="preserve">185 </w:t>
            </w:r>
          </w:p>
        </w:tc>
        <w:tc>
          <w:tcPr>
            <w:tcW w:w="1134"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安全要求</w:t>
            </w:r>
          </w:p>
        </w:tc>
        <w:tc>
          <w:tcPr>
            <w:tcW w:w="1276" w:type="dxa"/>
            <w:vMerge/>
            <w:vAlign w:val="center"/>
            <w:hideMark/>
          </w:tcPr>
          <w:p w:rsidR="004D2C8F" w:rsidRPr="001C437D" w:rsidRDefault="004D2C8F" w:rsidP="004D2C8F">
            <w:pPr>
              <w:widowControl/>
              <w:jc w:val="left"/>
              <w:rPr>
                <w:rFonts w:ascii="宋体" w:hAnsi="宋体" w:cs="Arial"/>
                <w:kern w:val="0"/>
                <w:sz w:val="18"/>
                <w:szCs w:val="18"/>
              </w:rPr>
            </w:pPr>
          </w:p>
        </w:tc>
        <w:tc>
          <w:tcPr>
            <w:tcW w:w="1418" w:type="dxa"/>
            <w:shd w:val="clear" w:color="auto" w:fill="auto"/>
            <w:vAlign w:val="center"/>
            <w:hideMark/>
          </w:tcPr>
          <w:p w:rsidR="004D2C8F" w:rsidRPr="001C437D" w:rsidRDefault="004D2C8F" w:rsidP="004D2C8F">
            <w:pPr>
              <w:widowControl/>
              <w:jc w:val="center"/>
              <w:rPr>
                <w:rFonts w:ascii="宋体" w:hAnsi="宋体" w:cs="Arial"/>
                <w:kern w:val="0"/>
                <w:sz w:val="18"/>
                <w:szCs w:val="18"/>
              </w:rPr>
            </w:pPr>
            <w:r w:rsidRPr="001C437D">
              <w:rPr>
                <w:rFonts w:ascii="宋体" w:hAnsi="宋体" w:cs="Arial" w:hint="eastAsia"/>
                <w:kern w:val="0"/>
                <w:sz w:val="18"/>
                <w:szCs w:val="18"/>
              </w:rPr>
              <w:t>★限用物质的限量要求</w:t>
            </w:r>
          </w:p>
        </w:tc>
        <w:tc>
          <w:tcPr>
            <w:tcW w:w="4536" w:type="dxa"/>
            <w:shd w:val="clear" w:color="auto" w:fill="auto"/>
            <w:vAlign w:val="center"/>
            <w:hideMark/>
          </w:tcPr>
          <w:p w:rsidR="004D2C8F" w:rsidRPr="001C437D" w:rsidRDefault="004D2C8F" w:rsidP="004D2C8F">
            <w:pPr>
              <w:widowControl/>
              <w:jc w:val="left"/>
              <w:rPr>
                <w:rFonts w:ascii="宋体" w:hAnsi="宋体" w:cs="Arial"/>
                <w:kern w:val="0"/>
                <w:sz w:val="18"/>
                <w:szCs w:val="18"/>
              </w:rPr>
            </w:pPr>
            <w:r w:rsidRPr="001C437D">
              <w:rPr>
                <w:rFonts w:ascii="宋体" w:hAnsi="宋体" w:cs="Arial" w:hint="eastAsia"/>
                <w:kern w:val="0"/>
                <w:sz w:val="18"/>
                <w:szCs w:val="18"/>
              </w:rPr>
              <w:t>不涉及</w:t>
            </w:r>
          </w:p>
        </w:tc>
      </w:tr>
    </w:tbl>
    <w:p w:rsidR="00D0431A" w:rsidRDefault="00D0431A" w:rsidP="00D0431A">
      <w:pPr>
        <w:spacing w:line="360" w:lineRule="auto"/>
        <w:ind w:firstLineChars="200" w:firstLine="480"/>
        <w:outlineLvl w:val="0"/>
        <w:rPr>
          <w:sz w:val="24"/>
        </w:rPr>
      </w:pPr>
      <w:r w:rsidRPr="00D0431A">
        <w:rPr>
          <w:rFonts w:hint="eastAsia"/>
          <w:sz w:val="24"/>
        </w:rPr>
        <w:t>台式计算机需求明细</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1135"/>
        <w:gridCol w:w="1276"/>
        <w:gridCol w:w="1417"/>
        <w:gridCol w:w="4536"/>
      </w:tblGrid>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b/>
                <w:bCs/>
                <w:color w:val="000000"/>
                <w:kern w:val="0"/>
                <w:sz w:val="18"/>
                <w:szCs w:val="18"/>
              </w:rPr>
            </w:pPr>
            <w:r w:rsidRPr="004B1767">
              <w:rPr>
                <w:rFonts w:ascii="宋体" w:hAnsi="宋体" w:cs="宋体" w:hint="eastAsia"/>
                <w:b/>
                <w:bCs/>
                <w:color w:val="000000"/>
                <w:kern w:val="0"/>
                <w:sz w:val="18"/>
                <w:szCs w:val="18"/>
              </w:rPr>
              <w:t>序号</w:t>
            </w:r>
          </w:p>
        </w:tc>
        <w:tc>
          <w:tcPr>
            <w:tcW w:w="1135" w:type="dxa"/>
            <w:shd w:val="clear" w:color="auto" w:fill="auto"/>
            <w:vAlign w:val="center"/>
            <w:hideMark/>
          </w:tcPr>
          <w:p w:rsidR="00D0431A" w:rsidRPr="004B1767" w:rsidRDefault="00D0431A" w:rsidP="00D0431A">
            <w:pPr>
              <w:widowControl/>
              <w:jc w:val="center"/>
              <w:rPr>
                <w:rFonts w:ascii="宋体" w:hAnsi="宋体" w:cs="宋体"/>
                <w:b/>
                <w:bCs/>
                <w:color w:val="000000"/>
                <w:kern w:val="0"/>
                <w:sz w:val="18"/>
                <w:szCs w:val="18"/>
              </w:rPr>
            </w:pPr>
            <w:r w:rsidRPr="004B1767">
              <w:rPr>
                <w:rFonts w:ascii="宋体" w:hAnsi="宋体" w:cs="宋体" w:hint="eastAsia"/>
                <w:b/>
                <w:bCs/>
                <w:color w:val="000000"/>
                <w:kern w:val="0"/>
                <w:sz w:val="18"/>
                <w:szCs w:val="18"/>
              </w:rPr>
              <w:t>指标分类</w:t>
            </w:r>
          </w:p>
        </w:tc>
        <w:tc>
          <w:tcPr>
            <w:tcW w:w="1276" w:type="dxa"/>
            <w:shd w:val="clear" w:color="auto" w:fill="auto"/>
            <w:vAlign w:val="center"/>
            <w:hideMark/>
          </w:tcPr>
          <w:p w:rsidR="00D0431A" w:rsidRPr="004B1767" w:rsidRDefault="00D0431A" w:rsidP="00D0431A">
            <w:pPr>
              <w:widowControl/>
              <w:jc w:val="center"/>
              <w:rPr>
                <w:rFonts w:ascii="宋体" w:hAnsi="宋体" w:cs="宋体"/>
                <w:b/>
                <w:bCs/>
                <w:color w:val="000000"/>
                <w:kern w:val="0"/>
                <w:sz w:val="18"/>
                <w:szCs w:val="18"/>
              </w:rPr>
            </w:pPr>
            <w:r w:rsidRPr="004B1767">
              <w:rPr>
                <w:rFonts w:ascii="宋体" w:hAnsi="宋体" w:cs="宋体" w:hint="eastAsia"/>
                <w:b/>
                <w:bCs/>
                <w:color w:val="000000"/>
                <w:kern w:val="0"/>
                <w:sz w:val="18"/>
                <w:szCs w:val="18"/>
              </w:rPr>
              <w:t>一级指标</w:t>
            </w:r>
          </w:p>
        </w:tc>
        <w:tc>
          <w:tcPr>
            <w:tcW w:w="1417" w:type="dxa"/>
            <w:shd w:val="clear" w:color="auto" w:fill="auto"/>
            <w:vAlign w:val="center"/>
            <w:hideMark/>
          </w:tcPr>
          <w:p w:rsidR="00D0431A" w:rsidRPr="004B1767" w:rsidRDefault="00D0431A" w:rsidP="00D0431A">
            <w:pPr>
              <w:widowControl/>
              <w:jc w:val="center"/>
              <w:rPr>
                <w:rFonts w:ascii="宋体" w:hAnsi="宋体" w:cs="宋体"/>
                <w:b/>
                <w:bCs/>
                <w:color w:val="000000"/>
                <w:kern w:val="0"/>
                <w:sz w:val="18"/>
                <w:szCs w:val="18"/>
              </w:rPr>
            </w:pPr>
            <w:r w:rsidRPr="004B1767">
              <w:rPr>
                <w:rFonts w:ascii="宋体" w:hAnsi="宋体" w:cs="宋体" w:hint="eastAsia"/>
                <w:b/>
                <w:bCs/>
                <w:color w:val="000000"/>
                <w:kern w:val="0"/>
                <w:sz w:val="18"/>
                <w:szCs w:val="18"/>
              </w:rPr>
              <w:t>二级指标</w:t>
            </w:r>
          </w:p>
        </w:tc>
        <w:tc>
          <w:tcPr>
            <w:tcW w:w="4536" w:type="dxa"/>
            <w:shd w:val="clear" w:color="auto" w:fill="auto"/>
            <w:vAlign w:val="center"/>
            <w:hideMark/>
          </w:tcPr>
          <w:p w:rsidR="00D0431A" w:rsidRPr="004B1767" w:rsidRDefault="00D0431A" w:rsidP="00D0431A">
            <w:pPr>
              <w:widowControl/>
              <w:jc w:val="center"/>
              <w:rPr>
                <w:rFonts w:ascii="宋体" w:hAnsi="宋体" w:cs="宋体"/>
                <w:b/>
                <w:bCs/>
                <w:kern w:val="0"/>
                <w:sz w:val="18"/>
                <w:szCs w:val="18"/>
              </w:rPr>
            </w:pPr>
            <w:r w:rsidRPr="004B1767">
              <w:rPr>
                <w:rFonts w:ascii="宋体" w:hAnsi="宋体" w:cs="宋体" w:hint="eastAsia"/>
                <w:b/>
                <w:bCs/>
                <w:kern w:val="0"/>
                <w:sz w:val="18"/>
                <w:szCs w:val="18"/>
              </w:rPr>
              <w:t>指标要求</w:t>
            </w:r>
          </w:p>
        </w:tc>
      </w:tr>
      <w:tr w:rsidR="00D0431A" w:rsidRPr="004B1767" w:rsidTr="00CB3754">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CPU规格</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★CPU信息</w:t>
            </w:r>
          </w:p>
        </w:tc>
        <w:tc>
          <w:tcPr>
            <w:tcW w:w="4536" w:type="dxa"/>
            <w:shd w:val="clear" w:color="auto" w:fill="auto"/>
            <w:vAlign w:val="center"/>
            <w:hideMark/>
          </w:tcPr>
          <w:p w:rsidR="00D0431A" w:rsidRPr="004B1767" w:rsidRDefault="00D0431A" w:rsidP="008E5E93">
            <w:pPr>
              <w:widowControl/>
              <w:jc w:val="left"/>
              <w:rPr>
                <w:rFonts w:ascii="宋体" w:hAnsi="宋体" w:cs="宋体"/>
                <w:kern w:val="0"/>
                <w:sz w:val="18"/>
                <w:szCs w:val="18"/>
              </w:rPr>
            </w:pPr>
            <w:r w:rsidRPr="004B1767">
              <w:rPr>
                <w:rFonts w:ascii="宋体" w:hAnsi="宋体" w:cs="宋体" w:hint="eastAsia"/>
                <w:kern w:val="0"/>
                <w:sz w:val="18"/>
                <w:szCs w:val="18"/>
              </w:rPr>
              <w:t>X86架构处理器，≥14核，≥2.6GHz 主频、末级缓存≥24M、≥20线程、≥65W热设计功耗</w:t>
            </w:r>
            <w:r w:rsidR="008E5E93">
              <w:rPr>
                <w:rFonts w:ascii="宋体" w:hAnsi="宋体" w:cs="宋体" w:hint="eastAsia"/>
                <w:kern w:val="0"/>
                <w:sz w:val="18"/>
                <w:szCs w:val="18"/>
              </w:rPr>
              <w:t>、</w:t>
            </w:r>
            <w:r w:rsidR="008E5E93" w:rsidRPr="008E5E93">
              <w:rPr>
                <w:rFonts w:ascii="宋体" w:hAnsi="宋体" w:cs="宋体" w:hint="eastAsia"/>
                <w:kern w:val="0"/>
                <w:sz w:val="18"/>
                <w:szCs w:val="18"/>
              </w:rPr>
              <w:t>内存最高速率≥4800MT/s、通道数≥2、</w:t>
            </w:r>
            <w:proofErr w:type="gramStart"/>
            <w:r w:rsidR="008E5E93" w:rsidRPr="008E5E93">
              <w:rPr>
                <w:rFonts w:ascii="宋体" w:hAnsi="宋体" w:cs="宋体" w:hint="eastAsia"/>
                <w:kern w:val="0"/>
                <w:sz w:val="18"/>
                <w:szCs w:val="18"/>
              </w:rPr>
              <w:t>位宽</w:t>
            </w:r>
            <w:proofErr w:type="gramEnd"/>
            <w:r w:rsidR="008E5E93" w:rsidRPr="008E5E93">
              <w:rPr>
                <w:rFonts w:ascii="宋体" w:hAnsi="宋体" w:cs="宋体" w:hint="eastAsia"/>
                <w:kern w:val="0"/>
                <w:sz w:val="18"/>
                <w:szCs w:val="18"/>
              </w:rPr>
              <w:t>≥76.8GB/s</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内存规格</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★内存配置容量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≥64GB</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★内存类型</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产品支持DDR5或以上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★内存条配置数量（</w:t>
            </w:r>
            <w:proofErr w:type="gramStart"/>
            <w:r w:rsidRPr="004B1767">
              <w:rPr>
                <w:rFonts w:ascii="宋体" w:hAnsi="宋体" w:cs="宋体" w:hint="eastAsia"/>
                <w:color w:val="000000"/>
                <w:kern w:val="0"/>
                <w:sz w:val="18"/>
                <w:szCs w:val="18"/>
              </w:rPr>
              <w:t>板载内存</w:t>
            </w:r>
            <w:proofErr w:type="gramEnd"/>
            <w:r w:rsidRPr="004B1767">
              <w:rPr>
                <w:rFonts w:ascii="宋体" w:hAnsi="宋体" w:cs="宋体" w:hint="eastAsia"/>
                <w:color w:val="000000"/>
                <w:kern w:val="0"/>
                <w:sz w:val="18"/>
                <w:szCs w:val="18"/>
              </w:rPr>
              <w:t>不涉及）</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w:t>
            </w:r>
          </w:p>
        </w:tc>
      </w:tr>
      <w:tr w:rsidR="00D0431A" w:rsidRPr="004B1767" w:rsidTr="00CB3754">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主板规格</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★主板集成模块</w:t>
            </w:r>
          </w:p>
        </w:tc>
        <w:tc>
          <w:tcPr>
            <w:tcW w:w="4536" w:type="dxa"/>
            <w:shd w:val="clear" w:color="auto" w:fill="auto"/>
            <w:vAlign w:val="center"/>
            <w:hideMark/>
          </w:tcPr>
          <w:p w:rsidR="00D0431A" w:rsidRPr="004B1767" w:rsidRDefault="008E5E93" w:rsidP="00D0431A">
            <w:pPr>
              <w:widowControl/>
              <w:jc w:val="left"/>
              <w:rPr>
                <w:rFonts w:ascii="宋体" w:hAnsi="宋体" w:cs="宋体"/>
                <w:kern w:val="0"/>
                <w:sz w:val="18"/>
                <w:szCs w:val="18"/>
              </w:rPr>
            </w:pPr>
            <w:r w:rsidRPr="008E5E93">
              <w:rPr>
                <w:rFonts w:ascii="宋体" w:hAnsi="宋体" w:cs="宋体" w:hint="eastAsia"/>
                <w:kern w:val="0"/>
                <w:sz w:val="18"/>
                <w:szCs w:val="18"/>
              </w:rPr>
              <w:t>不涉及</w:t>
            </w:r>
          </w:p>
        </w:tc>
      </w:tr>
      <w:tr w:rsidR="00D0431A" w:rsidRPr="004B1767" w:rsidTr="00CB3754">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★主板支持的CPU和内存情况</w:t>
            </w:r>
          </w:p>
        </w:tc>
        <w:tc>
          <w:tcPr>
            <w:tcW w:w="4536" w:type="dxa"/>
            <w:shd w:val="clear" w:color="auto" w:fill="auto"/>
            <w:vAlign w:val="center"/>
            <w:hideMark/>
          </w:tcPr>
          <w:p w:rsidR="00D0431A" w:rsidRPr="004B1767" w:rsidRDefault="00D0431A" w:rsidP="008E5E93">
            <w:pPr>
              <w:widowControl/>
              <w:jc w:val="left"/>
              <w:rPr>
                <w:rFonts w:ascii="宋体" w:hAnsi="宋体" w:cs="宋体"/>
                <w:kern w:val="0"/>
                <w:sz w:val="18"/>
                <w:szCs w:val="18"/>
              </w:rPr>
            </w:pPr>
            <w:r w:rsidRPr="004B1767">
              <w:rPr>
                <w:rFonts w:ascii="宋体" w:hAnsi="宋体" w:cs="宋体" w:hint="eastAsia"/>
                <w:kern w:val="0"/>
                <w:sz w:val="18"/>
                <w:szCs w:val="18"/>
              </w:rPr>
              <w:t>主板支持的CPU型号至少为X86架构CPU，数量为1，支持的内存为4个DDR5内存</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主板内置PCIe插槽数量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支持的PCIE插槽数量不少于4个</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特殊孔位及接口</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★主板其他内置接口</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≥3个M.2接口(至少2个M.2固态硬盘接口)，≥4个SATA III接口，≥9个USB 接口（其中≥8个USB 3.2接口，其中前置1个USB 3.2 Gen 2 Type-C接口）</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★单内存插槽最大可支持容量（</w:t>
            </w:r>
            <w:proofErr w:type="gramStart"/>
            <w:r w:rsidRPr="004B1767">
              <w:rPr>
                <w:rFonts w:ascii="宋体" w:hAnsi="宋体" w:cs="宋体" w:hint="eastAsia"/>
                <w:color w:val="000000"/>
                <w:kern w:val="0"/>
                <w:sz w:val="18"/>
                <w:szCs w:val="18"/>
              </w:rPr>
              <w:t>板载内存</w:t>
            </w:r>
            <w:proofErr w:type="gramEnd"/>
            <w:r w:rsidRPr="004B1767">
              <w:rPr>
                <w:rFonts w:ascii="宋体" w:hAnsi="宋体" w:cs="宋体" w:hint="eastAsia"/>
                <w:color w:val="000000"/>
                <w:kern w:val="0"/>
                <w:sz w:val="18"/>
                <w:szCs w:val="18"/>
              </w:rPr>
              <w:t>不涉及）</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≥32GB</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★内存插槽满配时提供的最高内存总容量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≥128GB</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存储设备规格</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★固态盘数量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≥1个</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★固态存储容量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≥1TB</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★机械硬盘数量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★机械硬盘总容量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★机械硬盘转</w:t>
            </w:r>
            <w:r w:rsidRPr="004B1767">
              <w:rPr>
                <w:rFonts w:ascii="宋体" w:hAnsi="宋体" w:cs="宋体" w:hint="eastAsia"/>
                <w:color w:val="000000"/>
                <w:kern w:val="0"/>
                <w:sz w:val="18"/>
                <w:szCs w:val="18"/>
              </w:rPr>
              <w:lastRenderedPageBreak/>
              <w:t>速</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lastRenderedPageBreak/>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lastRenderedPageBreak/>
              <w:t>17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机械硬盘接口协议</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★机械硬盘形态</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固态存储接口协议</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SATA、PCIe、NVMe等类型接口协议</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20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★固态存储形态</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采用插卡或</w:t>
            </w:r>
            <w:proofErr w:type="gramStart"/>
            <w:r w:rsidRPr="004B1767">
              <w:rPr>
                <w:rFonts w:ascii="宋体" w:hAnsi="宋体" w:cs="宋体" w:hint="eastAsia"/>
                <w:kern w:val="0"/>
                <w:sz w:val="18"/>
                <w:szCs w:val="18"/>
              </w:rPr>
              <w:t>板载等</w:t>
            </w:r>
            <w:proofErr w:type="gramEnd"/>
            <w:r w:rsidRPr="004B1767">
              <w:rPr>
                <w:rFonts w:ascii="宋体" w:hAnsi="宋体" w:cs="宋体" w:hint="eastAsia"/>
                <w:kern w:val="0"/>
                <w:sz w:val="18"/>
                <w:szCs w:val="18"/>
              </w:rPr>
              <w:t>形态，可选用符合M.2或2.5寸 SATA或mSATA等标准的插卡形态</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21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存储设备</w:t>
            </w:r>
            <w:proofErr w:type="gramStart"/>
            <w:r w:rsidRPr="004B1767">
              <w:rPr>
                <w:rFonts w:ascii="宋体" w:hAnsi="宋体" w:cs="宋体" w:hint="eastAsia"/>
                <w:color w:val="000000"/>
                <w:kern w:val="0"/>
                <w:sz w:val="18"/>
                <w:szCs w:val="18"/>
              </w:rPr>
              <w:t>扩展盘位</w:t>
            </w:r>
            <w:proofErr w:type="gramEnd"/>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≥1个M.2固态硬盘扩展接口，≥2个3.5寸硬盘扩展槽位</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22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★存储设备其他参数要求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23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显卡规格</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★显</w:t>
            </w:r>
            <w:proofErr w:type="gramStart"/>
            <w:r w:rsidRPr="004B1767">
              <w:rPr>
                <w:rFonts w:ascii="宋体" w:hAnsi="宋体" w:cs="宋体" w:hint="eastAsia"/>
                <w:color w:val="000000"/>
                <w:kern w:val="0"/>
                <w:sz w:val="18"/>
                <w:szCs w:val="18"/>
              </w:rPr>
              <w:t>卡类型</w:t>
            </w:r>
            <w:proofErr w:type="gramEnd"/>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独立显卡，cuda流处理器数量≥3072个</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24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★独立显</w:t>
            </w:r>
            <w:proofErr w:type="gramStart"/>
            <w:r w:rsidRPr="004B1767">
              <w:rPr>
                <w:rFonts w:ascii="宋体" w:hAnsi="宋体" w:cs="宋体" w:hint="eastAsia"/>
                <w:color w:val="000000"/>
                <w:kern w:val="0"/>
                <w:sz w:val="18"/>
                <w:szCs w:val="18"/>
              </w:rPr>
              <w:t>卡显存类型</w:t>
            </w:r>
            <w:proofErr w:type="gramEnd"/>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若配置独立显卡，显</w:t>
            </w:r>
            <w:proofErr w:type="gramStart"/>
            <w:r w:rsidRPr="004B1767">
              <w:rPr>
                <w:rFonts w:ascii="宋体" w:hAnsi="宋体" w:cs="宋体" w:hint="eastAsia"/>
                <w:kern w:val="0"/>
                <w:sz w:val="18"/>
                <w:szCs w:val="18"/>
              </w:rPr>
              <w:t>存类型应</w:t>
            </w:r>
            <w:proofErr w:type="gramEnd"/>
            <w:r w:rsidRPr="004B1767">
              <w:rPr>
                <w:rFonts w:ascii="宋体" w:hAnsi="宋体" w:cs="宋体" w:hint="eastAsia"/>
                <w:kern w:val="0"/>
                <w:sz w:val="18"/>
                <w:szCs w:val="18"/>
              </w:rPr>
              <w:t>为GDDR6</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25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★独立显</w:t>
            </w:r>
            <w:proofErr w:type="gramStart"/>
            <w:r w:rsidRPr="004B1767">
              <w:rPr>
                <w:rFonts w:ascii="宋体" w:hAnsi="宋体" w:cs="宋体" w:hint="eastAsia"/>
                <w:color w:val="000000"/>
                <w:kern w:val="0"/>
                <w:sz w:val="18"/>
                <w:szCs w:val="18"/>
              </w:rPr>
              <w:t>卡显存位宽</w:t>
            </w:r>
            <w:proofErr w:type="gramEnd"/>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若配置独立显卡，显</w:t>
            </w:r>
            <w:proofErr w:type="gramStart"/>
            <w:r w:rsidRPr="004B1767">
              <w:rPr>
                <w:rFonts w:ascii="宋体" w:hAnsi="宋体" w:cs="宋体" w:hint="eastAsia"/>
                <w:kern w:val="0"/>
                <w:sz w:val="18"/>
                <w:szCs w:val="18"/>
              </w:rPr>
              <w:t>存位宽</w:t>
            </w:r>
            <w:proofErr w:type="gramEnd"/>
            <w:r w:rsidRPr="004B1767">
              <w:rPr>
                <w:rFonts w:ascii="宋体" w:hAnsi="宋体" w:cs="宋体" w:hint="eastAsia"/>
                <w:kern w:val="0"/>
                <w:sz w:val="18"/>
                <w:szCs w:val="18"/>
              </w:rPr>
              <w:t>≥128位</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26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★独立</w:t>
            </w:r>
            <w:proofErr w:type="gramStart"/>
            <w:r w:rsidRPr="004B1767">
              <w:rPr>
                <w:rFonts w:ascii="宋体" w:hAnsi="宋体" w:cs="宋体" w:hint="eastAsia"/>
                <w:color w:val="000000"/>
                <w:kern w:val="0"/>
                <w:sz w:val="18"/>
                <w:szCs w:val="18"/>
              </w:rPr>
              <w:t>显卡显存</w:t>
            </w:r>
            <w:proofErr w:type="gramEnd"/>
            <w:r w:rsidRPr="004B1767">
              <w:rPr>
                <w:rFonts w:ascii="宋体" w:hAnsi="宋体" w:cs="宋体" w:hint="eastAsia"/>
                <w:color w:val="000000"/>
                <w:kern w:val="0"/>
                <w:sz w:val="18"/>
                <w:szCs w:val="18"/>
              </w:rPr>
              <w:t>容量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若配置独立显卡，显存容量≥8GB</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27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独立显卡接口协议</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支持PCIe协议版本大于等于3.0的独立显卡接口协议</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38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外设规格</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传声器数量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≥0</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39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扬声器数量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≥0</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40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★鼠标数量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≥1个</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41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★键盘数量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≥1个</w:t>
            </w:r>
          </w:p>
        </w:tc>
      </w:tr>
      <w:tr w:rsidR="00D0431A" w:rsidRPr="004B1767" w:rsidTr="00CB3754">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42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摄像头数量</w:t>
            </w:r>
          </w:p>
        </w:tc>
        <w:tc>
          <w:tcPr>
            <w:tcW w:w="4536" w:type="dxa"/>
            <w:shd w:val="clear" w:color="auto" w:fill="auto"/>
            <w:vAlign w:val="center"/>
            <w:hideMark/>
          </w:tcPr>
          <w:p w:rsidR="00D0431A" w:rsidRPr="000626BB" w:rsidRDefault="001C437D" w:rsidP="00D0431A">
            <w:pPr>
              <w:widowControl/>
              <w:jc w:val="left"/>
              <w:rPr>
                <w:rFonts w:ascii="宋体" w:hAnsi="宋体" w:cs="宋体"/>
                <w:kern w:val="0"/>
                <w:sz w:val="18"/>
                <w:szCs w:val="18"/>
              </w:rPr>
            </w:pPr>
            <w:r w:rsidRPr="000626BB">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43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光驱数量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≥0个</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44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★键盘按键数目</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61键/86键/101键/104键等</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45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摄像头像素</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46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摄像头分辨率</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47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扬声器功率</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48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扬声器频率范围</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49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扬声器总谐波失真</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50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扬声器最大声压级</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51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★键盘连接方式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有线或无线</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52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w:t>
            </w:r>
            <w:proofErr w:type="gramStart"/>
            <w:r w:rsidRPr="004B1767">
              <w:rPr>
                <w:rFonts w:ascii="宋体" w:hAnsi="宋体" w:cs="宋体" w:hint="eastAsia"/>
                <w:color w:val="000000"/>
                <w:kern w:val="0"/>
                <w:sz w:val="18"/>
                <w:szCs w:val="18"/>
              </w:rPr>
              <w:t>键盘键程</w:t>
            </w:r>
            <w:proofErr w:type="gramEnd"/>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2.3mm~4.0mm</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53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★键盘按键压</w:t>
            </w:r>
            <w:r w:rsidRPr="004B1767">
              <w:rPr>
                <w:rFonts w:ascii="宋体" w:hAnsi="宋体" w:cs="宋体" w:hint="eastAsia"/>
                <w:color w:val="000000"/>
                <w:kern w:val="0"/>
                <w:sz w:val="18"/>
                <w:szCs w:val="18"/>
              </w:rPr>
              <w:lastRenderedPageBreak/>
              <w:t>力</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lastRenderedPageBreak/>
              <w:t>按键压力应在0.54N±0.14N</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lastRenderedPageBreak/>
              <w:t>54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★有线键盘连接线</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≥1.5米</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55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★键盘颜色</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黑色商务色系</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56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键盘其他要求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57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★鼠标连接方式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有线或无线</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58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★有线鼠标连接线</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≥1.5米</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59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★鼠标DPI分辨率</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800~1600</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60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★鼠标颜色</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黑色/银色/白色等商务色系</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61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★鼠标其他要求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62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内置光驱</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63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网络设备规格</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★有线网卡数量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64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无线网卡及天线数量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≥0</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65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单无线网卡天线数量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≥0</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66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外部接口规格</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★USB接口数量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机箱前面板应提供不少于4个USB 3.2接口（其中至少一个USB 3.2 Type-C）。</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67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USB</w:t>
            </w:r>
            <w:proofErr w:type="gramStart"/>
            <w:r w:rsidRPr="004B1767">
              <w:rPr>
                <w:rFonts w:ascii="宋体" w:hAnsi="宋体" w:cs="宋体" w:hint="eastAsia"/>
                <w:color w:val="000000"/>
                <w:kern w:val="0"/>
                <w:sz w:val="18"/>
                <w:szCs w:val="18"/>
              </w:rPr>
              <w:t>母座接口</w:t>
            </w:r>
            <w:proofErr w:type="gramEnd"/>
            <w:r w:rsidRPr="004B1767">
              <w:rPr>
                <w:rFonts w:ascii="宋体" w:hAnsi="宋体" w:cs="宋体" w:hint="eastAsia"/>
                <w:color w:val="000000"/>
                <w:kern w:val="0"/>
                <w:sz w:val="18"/>
                <w:szCs w:val="18"/>
              </w:rPr>
              <w:t>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68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★视频接口数量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≥2个</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69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★音频接口数量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≥3</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70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存储卡接口数量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≥0</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71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整机基础规格</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★整机外观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a)产品表面不应有凹痕、划伤、裂缝、变形和污染等。表面涂层均匀，不应起泡、龟裂、脱落和磨损，金属零部件无锈蚀及其它机械损伤；b)产品表面说明功能的文字、符号、标志，应清晰、端正、牢固</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72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★状态指示灯</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在产品显著位置提供状态指示功能，</w:t>
            </w:r>
            <w:proofErr w:type="gramStart"/>
            <w:r w:rsidRPr="004B1767">
              <w:rPr>
                <w:rFonts w:ascii="宋体" w:hAnsi="宋体" w:cs="宋体" w:hint="eastAsia"/>
                <w:kern w:val="0"/>
                <w:sz w:val="18"/>
                <w:szCs w:val="18"/>
              </w:rPr>
              <w:t>如运行</w:t>
            </w:r>
            <w:proofErr w:type="gramEnd"/>
            <w:r w:rsidRPr="004B1767">
              <w:rPr>
                <w:rFonts w:ascii="宋体" w:hAnsi="宋体" w:cs="宋体" w:hint="eastAsia"/>
                <w:kern w:val="0"/>
                <w:sz w:val="18"/>
                <w:szCs w:val="18"/>
              </w:rPr>
              <w:t>状态，并由供应商提供详细参数</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73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★整机结构</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74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★机箱防护要求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75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★整机噪音</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76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★整机散热</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77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★整机能效限</w:t>
            </w:r>
            <w:r w:rsidRPr="004B1767">
              <w:rPr>
                <w:rFonts w:ascii="宋体" w:hAnsi="宋体" w:cs="宋体" w:hint="eastAsia"/>
                <w:color w:val="000000"/>
                <w:kern w:val="0"/>
                <w:sz w:val="18"/>
                <w:szCs w:val="18"/>
              </w:rPr>
              <w:lastRenderedPageBreak/>
              <w:t>定值</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lastRenderedPageBreak/>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lastRenderedPageBreak/>
              <w:t>78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★机身材质</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塑料/金属等</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79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★机身颜色</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灰色/黑色等商务色系</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80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产品规格</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★机箱尺寸容量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机</w:t>
            </w:r>
            <w:proofErr w:type="gramStart"/>
            <w:r w:rsidRPr="004B1767">
              <w:rPr>
                <w:rFonts w:ascii="宋体" w:hAnsi="宋体" w:cs="宋体" w:hint="eastAsia"/>
                <w:kern w:val="0"/>
                <w:sz w:val="18"/>
                <w:szCs w:val="18"/>
              </w:rPr>
              <w:t>箱体积应不</w:t>
            </w:r>
            <w:proofErr w:type="gramEnd"/>
            <w:r w:rsidRPr="004B1767">
              <w:rPr>
                <w:rFonts w:ascii="宋体" w:hAnsi="宋体" w:cs="宋体" w:hint="eastAsia"/>
                <w:kern w:val="0"/>
                <w:sz w:val="18"/>
                <w:szCs w:val="18"/>
              </w:rPr>
              <w:t>小于17L。</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81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CPU性能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★CPU物理核数</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≥20</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82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★CPU主频</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≥2.1GHz</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83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★CPU末级缓存容量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≥33MB</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84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★CPU支持的内存最高速率</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≥4400MT/s</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85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内存性能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★内存读写速率</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≥4400MT/s</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86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显卡性能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★显示分辨率</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≥1920x1080</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87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★显卡显示芯片核心频率</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≥1830Mhz</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88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★显存等效频率</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≥2125Mhz</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89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★显卡可支持多</w:t>
            </w:r>
            <w:proofErr w:type="gramStart"/>
            <w:r w:rsidRPr="004B1767">
              <w:rPr>
                <w:rFonts w:ascii="宋体" w:hAnsi="宋体" w:cs="宋体" w:hint="eastAsia"/>
                <w:color w:val="000000"/>
                <w:kern w:val="0"/>
                <w:sz w:val="18"/>
                <w:szCs w:val="18"/>
              </w:rPr>
              <w:t>屏同时</w:t>
            </w:r>
            <w:proofErr w:type="gramEnd"/>
            <w:r w:rsidRPr="004B1767">
              <w:rPr>
                <w:rFonts w:ascii="宋体" w:hAnsi="宋体" w:cs="宋体" w:hint="eastAsia"/>
                <w:color w:val="000000"/>
                <w:kern w:val="0"/>
                <w:sz w:val="18"/>
                <w:szCs w:val="18"/>
              </w:rPr>
              <w:t>显示数量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显卡应至少支持2块屏幕同时显示，分辨率应不低于1920×1080</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99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网络设备性能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★有线网卡速率</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最高速率应不低于1000Mbps</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100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支持无线网络通信技术协议</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101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性能要求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无线网卡频宽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102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主板功能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★内存扩展接口(</w:t>
            </w:r>
            <w:proofErr w:type="gramStart"/>
            <w:r w:rsidRPr="004B1767">
              <w:rPr>
                <w:rFonts w:ascii="宋体" w:hAnsi="宋体" w:cs="宋体" w:hint="eastAsia"/>
                <w:color w:val="000000"/>
                <w:kern w:val="0"/>
                <w:sz w:val="18"/>
                <w:szCs w:val="18"/>
              </w:rPr>
              <w:t>板载内存</w:t>
            </w:r>
            <w:proofErr w:type="gramEnd"/>
            <w:r w:rsidRPr="004B1767">
              <w:rPr>
                <w:rFonts w:ascii="宋体" w:hAnsi="宋体" w:cs="宋体" w:hint="eastAsia"/>
                <w:color w:val="000000"/>
                <w:kern w:val="0"/>
                <w:sz w:val="18"/>
                <w:szCs w:val="18"/>
              </w:rPr>
              <w:t>不涉及)</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≥4个</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103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存储扩展接口(</w:t>
            </w:r>
            <w:proofErr w:type="gramStart"/>
            <w:r w:rsidRPr="004B1767">
              <w:rPr>
                <w:rFonts w:ascii="宋体" w:hAnsi="宋体" w:cs="宋体" w:hint="eastAsia"/>
                <w:color w:val="000000"/>
                <w:kern w:val="0"/>
                <w:sz w:val="18"/>
                <w:szCs w:val="18"/>
              </w:rPr>
              <w:t>板载存储</w:t>
            </w:r>
            <w:proofErr w:type="gramEnd"/>
            <w:r w:rsidRPr="004B1767">
              <w:rPr>
                <w:rFonts w:ascii="宋体" w:hAnsi="宋体" w:cs="宋体" w:hint="eastAsia"/>
                <w:color w:val="000000"/>
                <w:kern w:val="0"/>
                <w:sz w:val="18"/>
                <w:szCs w:val="18"/>
              </w:rPr>
              <w:t>不涉及)</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供应商给出主板支持存储扩展接口类型，如UFS3.0、SATA3.0、SAS3.0、M.2等类型接口</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104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★主板USB瞬间过流保护</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105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★主板防静电保护</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106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★I/O接口功能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≥9个USB接口（其中≥8个USB 3.2接口，其中前置1个USB 3.2 Gen 2 Type-C接口）；视频接口≥6个（其中板载≥2个，独立显卡≥4个）</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107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显卡功能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★显卡外接显示接口</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显卡至少支持VGA、HDMI、DVI、DP、Type-C中2种显示接口，并与显示器接口相匹配</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108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独立显卡数量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≥1</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112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外设功能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摄像头物理隐</w:t>
            </w:r>
            <w:r w:rsidRPr="004B1767">
              <w:rPr>
                <w:rFonts w:ascii="宋体" w:hAnsi="宋体" w:cs="宋体" w:hint="eastAsia"/>
                <w:color w:val="000000"/>
                <w:kern w:val="0"/>
                <w:sz w:val="18"/>
                <w:szCs w:val="18"/>
              </w:rPr>
              <w:lastRenderedPageBreak/>
              <w:t>私保护开关</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lastRenderedPageBreak/>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lastRenderedPageBreak/>
              <w:t>113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传声器降噪</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114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键盘背光</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115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光驱功能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116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存储功能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★存储功能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通过SATA固态存储/PCIe固态存储/UFS固态存储/SATA硬磁盘等存储部件提供存储功能</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117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内置控制器固态存储加密</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118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网络设备功能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★网络功能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119</w:t>
            </w:r>
          </w:p>
        </w:tc>
        <w:tc>
          <w:tcPr>
            <w:tcW w:w="1135" w:type="dxa"/>
            <w:shd w:val="clear" w:color="auto" w:fill="auto"/>
            <w:hideMark/>
          </w:tcPr>
          <w:p w:rsidR="00D0431A" w:rsidRPr="004B1767" w:rsidRDefault="00D0431A" w:rsidP="00D0431A">
            <w:pPr>
              <w:widowControl/>
              <w:jc w:val="center"/>
              <w:rPr>
                <w:rFonts w:ascii="宋体" w:hAnsi="宋体" w:cs="宋体"/>
                <w:color w:val="000000"/>
                <w:kern w:val="0"/>
                <w:sz w:val="22"/>
                <w:szCs w:val="22"/>
              </w:rPr>
            </w:pPr>
            <w:r w:rsidRPr="004B1767">
              <w:rPr>
                <w:rFonts w:ascii="宋体" w:hAnsi="宋体" w:cs="宋体" w:hint="eastAsia"/>
                <w:color w:val="000000"/>
                <w:kern w:val="0"/>
                <w:sz w:val="22"/>
                <w:szCs w:val="22"/>
              </w:rPr>
              <w:t xml:space="preserve">　</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无线网卡频段</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120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物理开关</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121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★数据传输</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122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proofErr w:type="gramStart"/>
            <w:r w:rsidRPr="004B1767">
              <w:rPr>
                <w:rFonts w:ascii="宋体" w:hAnsi="宋体" w:cs="宋体" w:hint="eastAsia"/>
                <w:color w:val="000000"/>
                <w:kern w:val="0"/>
                <w:sz w:val="18"/>
                <w:szCs w:val="18"/>
              </w:rPr>
              <w:t>蓝牙协议</w:t>
            </w:r>
            <w:proofErr w:type="gramEnd"/>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123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★有线网卡接口类型</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支持RJ45接口</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124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无线网卡标准</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125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★网络设备拆装</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126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外部接口功能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★音频接口类型</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支持3.5mm孔径3段式或4段式接口</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127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★视频接口类型</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至少支持HDMI、DP 2种显示接口</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128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★HDMI、DP、Type-C显示接口要求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若提供HDMI或DP或Type-C作为显示接口，应支持音频和视频同步输出</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129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其他接口</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130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存储卡接口类型</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131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电源功能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★电源线适配能力</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132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操作系统及软件功能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★中文信息处理要求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133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★操作系统备份及还原功能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134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★固件备份还原能力</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135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★操作系统及驱动升级</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支持通过网络、闪存盘等方式对操作系统、驱动进行升级</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136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★固件升级</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支持通过网络、闪存盘等方式对固件进行升级</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137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★BIOS支持关闭通讯接口</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支持BIOS关闭以太网及USB接口</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138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★固件查看信息</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支持查看固件版本、内存信息、主板信息、处理器信息和系统时间信息等功能</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lastRenderedPageBreak/>
              <w:t>139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★固件设置启动顺序</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140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★固件设置口令</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141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★固件设置网络引导</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142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生物识别功能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指纹识别</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143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人脸识别</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144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静脉识别</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145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硬件加速功能</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NPU/GPU等AI加速模块</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146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视频编解码加速模块</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147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功能要求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影像处理加速模块</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148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存储设备可靠性</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★固态存储寿命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149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★机械硬盘寿命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151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外设可靠性</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★键盘按键寿命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152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★鼠标按键寿命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153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★键盘鼠标线材寿命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154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★风扇寿命</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155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整机可靠性要求</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★电磁兼容性要求的抗扰度</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156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★环境条件要求的气候环境适应性</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157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★环境条件要求的振动适应性</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158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★环境条件要求的冲击适应性</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159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★环境条件要求的碰撞适应性</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160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★环境条件要求的运输包装件跌落适应性</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161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可靠性要求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★MTBF测试</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lastRenderedPageBreak/>
              <w:t>162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兼容要求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兼容要求</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★常用软件兼容</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163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兼容要求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★数据库兼容</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164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兼容要求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★中间件兼容</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165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兼容要求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★平台软件兼容</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166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包装及运输要求</w:t>
            </w:r>
          </w:p>
        </w:tc>
        <w:tc>
          <w:tcPr>
            <w:tcW w:w="1276"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包装及运输要求</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★标志、包装、运输和贮存</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167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★配置检查工具</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168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★服务响应</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169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★服务周期</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CB3754">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170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6B695E" w:rsidRDefault="00D0431A" w:rsidP="00D0431A">
            <w:pPr>
              <w:widowControl/>
              <w:jc w:val="center"/>
              <w:rPr>
                <w:rFonts w:ascii="宋体" w:hAnsi="宋体" w:cs="宋体"/>
                <w:color w:val="000000"/>
                <w:kern w:val="0"/>
                <w:sz w:val="18"/>
                <w:szCs w:val="18"/>
              </w:rPr>
            </w:pPr>
            <w:r w:rsidRPr="006B695E">
              <w:rPr>
                <w:rFonts w:ascii="宋体" w:hAnsi="宋体" w:cs="宋体" w:hint="eastAsia"/>
                <w:color w:val="000000"/>
                <w:kern w:val="0"/>
                <w:sz w:val="18"/>
                <w:szCs w:val="18"/>
              </w:rPr>
              <w:t>★预装操作系统</w:t>
            </w:r>
          </w:p>
        </w:tc>
        <w:tc>
          <w:tcPr>
            <w:tcW w:w="4536" w:type="dxa"/>
            <w:shd w:val="clear" w:color="auto" w:fill="auto"/>
            <w:vAlign w:val="center"/>
            <w:hideMark/>
          </w:tcPr>
          <w:p w:rsidR="00D0431A" w:rsidRPr="006B695E" w:rsidRDefault="008E5E93" w:rsidP="00D0431A">
            <w:pPr>
              <w:widowControl/>
              <w:jc w:val="left"/>
              <w:rPr>
                <w:rFonts w:ascii="宋体" w:hAnsi="宋体" w:cs="宋体"/>
                <w:kern w:val="0"/>
                <w:sz w:val="18"/>
                <w:szCs w:val="18"/>
              </w:rPr>
            </w:pPr>
            <w:r w:rsidRPr="006B695E">
              <w:rPr>
                <w:rFonts w:ascii="宋体" w:hAnsi="宋体" w:cs="宋体" w:hint="eastAsia"/>
                <w:kern w:val="0"/>
                <w:sz w:val="18"/>
                <w:szCs w:val="18"/>
              </w:rPr>
              <w:t>预装正版操作系统</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171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★培训服务</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172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★典型问题解决手册</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173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★厂家升级软件与扩容服务</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174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★整机质量服务要求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免费服务周期（含换件和维修）应不小于3年；</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175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★合格证书要求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供应商提供产品合格证</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176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★开箱组装/使用指导要求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供应商提供开箱组装/使用指导</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177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★驱动下载服务要求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供应商提供驱动光盘或下载方式</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178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★兼容适配软件下载服务要求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供应商提供兼容适配软件下载渠道（光盘、网站）</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179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服务要求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跨架构平台应用兼容</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供应商提供跨架构平台的应用兼容工具，支持一种或者一种以上不同架构平台的应用</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180</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供应保障要求</w:t>
            </w:r>
          </w:p>
        </w:tc>
        <w:tc>
          <w:tcPr>
            <w:tcW w:w="1276"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供应链合</w:t>
            </w:r>
            <w:proofErr w:type="gramStart"/>
            <w:r w:rsidRPr="004B1767">
              <w:rPr>
                <w:rFonts w:ascii="宋体" w:hAnsi="宋体" w:cs="宋体" w:hint="eastAsia"/>
                <w:color w:val="000000"/>
                <w:kern w:val="0"/>
                <w:sz w:val="18"/>
                <w:szCs w:val="18"/>
              </w:rPr>
              <w:t>规</w:t>
            </w:r>
            <w:proofErr w:type="gramEnd"/>
            <w:r w:rsidRPr="004B1767">
              <w:rPr>
                <w:rFonts w:ascii="宋体" w:hAnsi="宋体" w:cs="宋体" w:hint="eastAsia"/>
                <w:color w:val="000000"/>
                <w:kern w:val="0"/>
                <w:sz w:val="18"/>
                <w:szCs w:val="18"/>
              </w:rPr>
              <w:t>性</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★产品部件保障</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供应</w:t>
            </w:r>
            <w:proofErr w:type="gramStart"/>
            <w:r w:rsidRPr="004B1767">
              <w:rPr>
                <w:rFonts w:ascii="宋体" w:hAnsi="宋体" w:cs="宋体" w:hint="eastAsia"/>
                <w:kern w:val="0"/>
                <w:sz w:val="18"/>
                <w:szCs w:val="18"/>
              </w:rPr>
              <w:t>商保障</w:t>
            </w:r>
            <w:proofErr w:type="gramEnd"/>
            <w:r w:rsidRPr="004B1767">
              <w:rPr>
                <w:rFonts w:ascii="宋体" w:hAnsi="宋体" w:cs="宋体" w:hint="eastAsia"/>
                <w:kern w:val="0"/>
                <w:sz w:val="18"/>
                <w:szCs w:val="18"/>
              </w:rPr>
              <w:t>产品主要部件，提供6年的备件服务能力（自购买之日起），或提供可兼容原设备的升级换代产品</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181</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供应保障要求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供应链质量</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★抗干扰性</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182</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供应保障要求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★供应能力证明</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lastRenderedPageBreak/>
              <w:t>183</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安全要求</w:t>
            </w:r>
          </w:p>
        </w:tc>
        <w:tc>
          <w:tcPr>
            <w:tcW w:w="1276"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关键部件安全要求</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★关键部件安全要求3</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184</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安全要求</w:t>
            </w:r>
          </w:p>
        </w:tc>
        <w:tc>
          <w:tcPr>
            <w:tcW w:w="1276" w:type="dxa"/>
            <w:vMerge w:val="restart"/>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整机安全性要求</w:t>
            </w: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★密码算法实现</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185</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安全要求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USB端口管控</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支持USB端口管控</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186</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安全要求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安全物理锁</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187</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安全要求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★信息安全基本要求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188</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安全要求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★固件安全启动</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r w:rsidR="00D0431A" w:rsidRPr="004B1767" w:rsidTr="00F13502">
        <w:trPr>
          <w:trHeight w:val="20"/>
        </w:trPr>
        <w:tc>
          <w:tcPr>
            <w:tcW w:w="708"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189</w:t>
            </w:r>
          </w:p>
        </w:tc>
        <w:tc>
          <w:tcPr>
            <w:tcW w:w="1135"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安全要求</w:t>
            </w:r>
          </w:p>
        </w:tc>
        <w:tc>
          <w:tcPr>
            <w:tcW w:w="1276" w:type="dxa"/>
            <w:vMerge/>
            <w:vAlign w:val="center"/>
            <w:hideMark/>
          </w:tcPr>
          <w:p w:rsidR="00D0431A" w:rsidRPr="004B1767" w:rsidRDefault="00D0431A" w:rsidP="00D0431A">
            <w:pPr>
              <w:widowControl/>
              <w:jc w:val="left"/>
              <w:rPr>
                <w:rFonts w:ascii="宋体" w:hAnsi="宋体" w:cs="宋体"/>
                <w:color w:val="000000"/>
                <w:kern w:val="0"/>
                <w:sz w:val="18"/>
                <w:szCs w:val="18"/>
              </w:rPr>
            </w:pPr>
          </w:p>
        </w:tc>
        <w:tc>
          <w:tcPr>
            <w:tcW w:w="1417" w:type="dxa"/>
            <w:shd w:val="clear" w:color="auto" w:fill="auto"/>
            <w:vAlign w:val="center"/>
            <w:hideMark/>
          </w:tcPr>
          <w:p w:rsidR="00D0431A" w:rsidRPr="004B1767" w:rsidRDefault="00D0431A" w:rsidP="00D0431A">
            <w:pPr>
              <w:widowControl/>
              <w:jc w:val="center"/>
              <w:rPr>
                <w:rFonts w:ascii="宋体" w:hAnsi="宋体" w:cs="宋体"/>
                <w:color w:val="000000"/>
                <w:kern w:val="0"/>
                <w:sz w:val="18"/>
                <w:szCs w:val="18"/>
              </w:rPr>
            </w:pPr>
            <w:r w:rsidRPr="004B1767">
              <w:rPr>
                <w:rFonts w:ascii="宋体" w:hAnsi="宋体" w:cs="宋体" w:hint="eastAsia"/>
                <w:color w:val="000000"/>
                <w:kern w:val="0"/>
                <w:sz w:val="18"/>
                <w:szCs w:val="18"/>
              </w:rPr>
              <w:t>★限用物质的限量要求</w:t>
            </w:r>
          </w:p>
        </w:tc>
        <w:tc>
          <w:tcPr>
            <w:tcW w:w="4536" w:type="dxa"/>
            <w:shd w:val="clear" w:color="auto" w:fill="auto"/>
            <w:vAlign w:val="center"/>
            <w:hideMark/>
          </w:tcPr>
          <w:p w:rsidR="00D0431A" w:rsidRPr="004B1767" w:rsidRDefault="00D0431A" w:rsidP="00D0431A">
            <w:pPr>
              <w:widowControl/>
              <w:jc w:val="left"/>
              <w:rPr>
                <w:rFonts w:ascii="宋体" w:hAnsi="宋体" w:cs="宋体"/>
                <w:kern w:val="0"/>
                <w:sz w:val="18"/>
                <w:szCs w:val="18"/>
              </w:rPr>
            </w:pPr>
            <w:r w:rsidRPr="004B1767">
              <w:rPr>
                <w:rFonts w:ascii="宋体" w:hAnsi="宋体" w:cs="宋体" w:hint="eastAsia"/>
                <w:kern w:val="0"/>
                <w:sz w:val="18"/>
                <w:szCs w:val="18"/>
              </w:rPr>
              <w:t>不涉及</w:t>
            </w:r>
          </w:p>
        </w:tc>
      </w:tr>
    </w:tbl>
    <w:p w:rsidR="00531FB0" w:rsidRDefault="00531FB0" w:rsidP="00531FB0">
      <w:pPr>
        <w:spacing w:line="360" w:lineRule="auto"/>
        <w:ind w:firstLineChars="200" w:firstLine="480"/>
        <w:outlineLvl w:val="0"/>
        <w:rPr>
          <w:sz w:val="24"/>
        </w:rPr>
      </w:pPr>
      <w:r w:rsidRPr="00531FB0">
        <w:rPr>
          <w:rFonts w:hint="eastAsia"/>
          <w:sz w:val="24"/>
        </w:rPr>
        <w:t>显示器需求明细</w:t>
      </w:r>
    </w:p>
    <w:tbl>
      <w:tblPr>
        <w:tblW w:w="907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
        <w:gridCol w:w="1176"/>
        <w:gridCol w:w="1276"/>
        <w:gridCol w:w="1418"/>
        <w:gridCol w:w="4536"/>
      </w:tblGrid>
      <w:tr w:rsidR="00531FB0" w:rsidRPr="00531FB0" w:rsidTr="00531FB0">
        <w:trPr>
          <w:trHeight w:val="270"/>
        </w:trPr>
        <w:tc>
          <w:tcPr>
            <w:tcW w:w="667" w:type="dxa"/>
            <w:shd w:val="clear" w:color="auto" w:fill="auto"/>
            <w:vAlign w:val="center"/>
            <w:hideMark/>
          </w:tcPr>
          <w:p w:rsidR="00531FB0" w:rsidRPr="00531FB0" w:rsidRDefault="00531FB0" w:rsidP="00531FB0">
            <w:pPr>
              <w:widowControl/>
              <w:jc w:val="center"/>
              <w:rPr>
                <w:rFonts w:ascii="宋体" w:hAnsi="宋体" w:cs="宋体"/>
                <w:b/>
                <w:bCs/>
                <w:color w:val="000000"/>
                <w:kern w:val="0"/>
                <w:sz w:val="18"/>
                <w:szCs w:val="18"/>
              </w:rPr>
            </w:pPr>
            <w:r w:rsidRPr="00531FB0">
              <w:rPr>
                <w:rFonts w:ascii="宋体" w:hAnsi="宋体" w:cs="宋体" w:hint="eastAsia"/>
                <w:b/>
                <w:bCs/>
                <w:color w:val="000000"/>
                <w:kern w:val="0"/>
                <w:sz w:val="18"/>
                <w:szCs w:val="18"/>
              </w:rPr>
              <w:t>序号</w:t>
            </w:r>
          </w:p>
        </w:tc>
        <w:tc>
          <w:tcPr>
            <w:tcW w:w="1176" w:type="dxa"/>
            <w:shd w:val="clear" w:color="auto" w:fill="auto"/>
            <w:vAlign w:val="center"/>
            <w:hideMark/>
          </w:tcPr>
          <w:p w:rsidR="00531FB0" w:rsidRPr="00531FB0" w:rsidRDefault="00531FB0" w:rsidP="00531FB0">
            <w:pPr>
              <w:widowControl/>
              <w:jc w:val="center"/>
              <w:rPr>
                <w:rFonts w:ascii="宋体" w:hAnsi="宋体" w:cs="宋体"/>
                <w:b/>
                <w:bCs/>
                <w:color w:val="000000"/>
                <w:kern w:val="0"/>
                <w:sz w:val="18"/>
                <w:szCs w:val="18"/>
              </w:rPr>
            </w:pPr>
            <w:r w:rsidRPr="00531FB0">
              <w:rPr>
                <w:rFonts w:ascii="宋体" w:hAnsi="宋体" w:cs="宋体" w:hint="eastAsia"/>
                <w:b/>
                <w:bCs/>
                <w:color w:val="000000"/>
                <w:kern w:val="0"/>
                <w:sz w:val="18"/>
                <w:szCs w:val="18"/>
              </w:rPr>
              <w:t>指标分类</w:t>
            </w:r>
          </w:p>
        </w:tc>
        <w:tc>
          <w:tcPr>
            <w:tcW w:w="1276" w:type="dxa"/>
            <w:shd w:val="clear" w:color="auto" w:fill="auto"/>
            <w:vAlign w:val="center"/>
            <w:hideMark/>
          </w:tcPr>
          <w:p w:rsidR="00531FB0" w:rsidRPr="00531FB0" w:rsidRDefault="00531FB0" w:rsidP="00531FB0">
            <w:pPr>
              <w:widowControl/>
              <w:jc w:val="center"/>
              <w:rPr>
                <w:rFonts w:ascii="宋体" w:hAnsi="宋体" w:cs="宋体"/>
                <w:b/>
                <w:bCs/>
                <w:color w:val="000000"/>
                <w:kern w:val="0"/>
                <w:sz w:val="18"/>
                <w:szCs w:val="18"/>
              </w:rPr>
            </w:pPr>
            <w:r w:rsidRPr="00531FB0">
              <w:rPr>
                <w:rFonts w:ascii="宋体" w:hAnsi="宋体" w:cs="宋体" w:hint="eastAsia"/>
                <w:b/>
                <w:bCs/>
                <w:color w:val="000000"/>
                <w:kern w:val="0"/>
                <w:sz w:val="18"/>
                <w:szCs w:val="18"/>
              </w:rPr>
              <w:t>一级指标</w:t>
            </w:r>
          </w:p>
        </w:tc>
        <w:tc>
          <w:tcPr>
            <w:tcW w:w="1418" w:type="dxa"/>
            <w:shd w:val="clear" w:color="auto" w:fill="auto"/>
            <w:vAlign w:val="center"/>
            <w:hideMark/>
          </w:tcPr>
          <w:p w:rsidR="00531FB0" w:rsidRPr="00531FB0" w:rsidRDefault="00531FB0" w:rsidP="00531FB0">
            <w:pPr>
              <w:widowControl/>
              <w:jc w:val="center"/>
              <w:rPr>
                <w:rFonts w:ascii="宋体" w:hAnsi="宋体" w:cs="宋体"/>
                <w:b/>
                <w:bCs/>
                <w:color w:val="000000"/>
                <w:kern w:val="0"/>
                <w:sz w:val="18"/>
                <w:szCs w:val="18"/>
              </w:rPr>
            </w:pPr>
            <w:r w:rsidRPr="00531FB0">
              <w:rPr>
                <w:rFonts w:ascii="宋体" w:hAnsi="宋体" w:cs="宋体" w:hint="eastAsia"/>
                <w:b/>
                <w:bCs/>
                <w:color w:val="000000"/>
                <w:kern w:val="0"/>
                <w:sz w:val="18"/>
                <w:szCs w:val="18"/>
              </w:rPr>
              <w:t>二级指标</w:t>
            </w:r>
          </w:p>
        </w:tc>
        <w:tc>
          <w:tcPr>
            <w:tcW w:w="4536" w:type="dxa"/>
            <w:shd w:val="clear" w:color="auto" w:fill="auto"/>
            <w:vAlign w:val="center"/>
            <w:hideMark/>
          </w:tcPr>
          <w:p w:rsidR="00531FB0" w:rsidRPr="00531FB0" w:rsidRDefault="00531FB0" w:rsidP="00531FB0">
            <w:pPr>
              <w:widowControl/>
              <w:jc w:val="center"/>
              <w:rPr>
                <w:rFonts w:ascii="宋体" w:hAnsi="宋体" w:cs="宋体"/>
                <w:b/>
                <w:bCs/>
                <w:kern w:val="0"/>
                <w:sz w:val="18"/>
                <w:szCs w:val="18"/>
              </w:rPr>
            </w:pPr>
            <w:r w:rsidRPr="00531FB0">
              <w:rPr>
                <w:rFonts w:ascii="宋体" w:hAnsi="宋体" w:cs="宋体" w:hint="eastAsia"/>
                <w:b/>
                <w:bCs/>
                <w:kern w:val="0"/>
                <w:sz w:val="18"/>
                <w:szCs w:val="18"/>
              </w:rPr>
              <w:t>指标要求</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28</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产品规格</w:t>
            </w:r>
          </w:p>
        </w:tc>
        <w:tc>
          <w:tcPr>
            <w:tcW w:w="1276" w:type="dxa"/>
            <w:vMerge w:val="restart"/>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显示设备规格</w:t>
            </w: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w:t>
            </w:r>
            <w:proofErr w:type="gramStart"/>
            <w:r w:rsidRPr="00531FB0">
              <w:rPr>
                <w:rFonts w:ascii="宋体" w:hAnsi="宋体" w:cs="宋体" w:hint="eastAsia"/>
                <w:color w:val="000000"/>
                <w:kern w:val="0"/>
                <w:sz w:val="18"/>
                <w:szCs w:val="18"/>
              </w:rPr>
              <w:t>显示屏屏占比</w:t>
            </w:r>
            <w:proofErr w:type="gramEnd"/>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≥80%</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29</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产品规格</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★显示屏分辨率</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≥1920x1080</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30</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产品规格</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显示屏像素密度</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不涉及</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31</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产品规格</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显示屏可视角度</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水平≥178°</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32</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产品规格</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★显示屏尺寸</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≥23.8英寸</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33</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产品规格</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★显示屏屏幕比例</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16:9/</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34</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产品规格</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★显示器外观颜色</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黑色/白色/银色等商务色系</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35</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产品规格</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★显示屏防蓝光</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不涉及</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36</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产品规格</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★显示屏低频闪</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不涉及</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37</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产品规格</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★显示屏防炫目</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不涉及</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90</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性能要求</w:t>
            </w:r>
          </w:p>
        </w:tc>
        <w:tc>
          <w:tcPr>
            <w:tcW w:w="1276" w:type="dxa"/>
            <w:vMerge w:val="restart"/>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显示设备性能</w:t>
            </w: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★显示屏刷新率</w:t>
            </w:r>
          </w:p>
        </w:tc>
        <w:tc>
          <w:tcPr>
            <w:tcW w:w="4536" w:type="dxa"/>
            <w:shd w:val="clear" w:color="auto" w:fill="auto"/>
            <w:vAlign w:val="center"/>
            <w:hideMark/>
          </w:tcPr>
          <w:p w:rsidR="00531FB0" w:rsidRPr="00531FB0" w:rsidRDefault="00B73FB5" w:rsidP="00531FB0">
            <w:pPr>
              <w:widowControl/>
              <w:jc w:val="left"/>
              <w:rPr>
                <w:rFonts w:ascii="宋体" w:hAnsi="宋体" w:cs="宋体"/>
                <w:kern w:val="0"/>
                <w:sz w:val="18"/>
                <w:szCs w:val="18"/>
              </w:rPr>
            </w:pPr>
            <w:r w:rsidRPr="00B73FB5">
              <w:rPr>
                <w:rFonts w:ascii="宋体" w:hAnsi="宋体" w:cs="宋体" w:hint="eastAsia"/>
                <w:kern w:val="0"/>
                <w:sz w:val="18"/>
                <w:szCs w:val="18"/>
              </w:rPr>
              <w:t>≥75Hz</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91</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性能要求</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★显示屏位深</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≥8位</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92</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性能要求</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w:t>
            </w:r>
            <w:proofErr w:type="gramStart"/>
            <w:r w:rsidRPr="00531FB0">
              <w:rPr>
                <w:rFonts w:ascii="宋体" w:hAnsi="宋体" w:cs="宋体" w:hint="eastAsia"/>
                <w:color w:val="000000"/>
                <w:kern w:val="0"/>
                <w:sz w:val="18"/>
                <w:szCs w:val="18"/>
              </w:rPr>
              <w:t>显示屏色域</w:t>
            </w:r>
            <w:proofErr w:type="gramEnd"/>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≥99%sRGB</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93</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性能要求</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w:t>
            </w:r>
            <w:proofErr w:type="gramStart"/>
            <w:r w:rsidRPr="00531FB0">
              <w:rPr>
                <w:rFonts w:ascii="宋体" w:hAnsi="宋体" w:cs="宋体" w:hint="eastAsia"/>
                <w:color w:val="000000"/>
                <w:kern w:val="0"/>
                <w:sz w:val="18"/>
                <w:szCs w:val="18"/>
              </w:rPr>
              <w:t>显示屏色准</w:t>
            </w:r>
            <w:proofErr w:type="gramEnd"/>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不涉及</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94</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性能要求</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★显示屏响应时间</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≤8ms</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95</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性能要求</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★显示屏亮度</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≥250尼特</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lastRenderedPageBreak/>
              <w:t>96</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性能要求</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★显示屏亮度一致性</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不涉及</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97</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性能要求</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★显示屏对比度</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≥1000：1</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98</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性能要求</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★显示屏其他参数</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不涉及</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109</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功能要求</w:t>
            </w:r>
          </w:p>
        </w:tc>
        <w:tc>
          <w:tcPr>
            <w:tcW w:w="1276" w:type="dxa"/>
            <w:vMerge w:val="restart"/>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显示设备功能</w:t>
            </w: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★显示器接口</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显示器显示接口应与显卡外接显示接口匹配</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110</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功能要求</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★显示器支架</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显示器应提供显示器支架</w:t>
            </w:r>
          </w:p>
        </w:tc>
      </w:tr>
      <w:tr w:rsidR="00531FB0" w:rsidRPr="00531FB0" w:rsidTr="00531FB0">
        <w:trPr>
          <w:trHeight w:val="675"/>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111</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功能要求</w:t>
            </w:r>
          </w:p>
        </w:tc>
        <w:tc>
          <w:tcPr>
            <w:tcW w:w="1276" w:type="dxa"/>
            <w:vMerge/>
            <w:vAlign w:val="center"/>
            <w:hideMark/>
          </w:tcPr>
          <w:p w:rsidR="00531FB0" w:rsidRPr="00531FB0" w:rsidRDefault="00531FB0" w:rsidP="00531FB0">
            <w:pPr>
              <w:widowControl/>
              <w:jc w:val="left"/>
              <w:rPr>
                <w:rFonts w:ascii="宋体" w:hAnsi="宋体" w:cs="宋体"/>
                <w:color w:val="000000"/>
                <w:kern w:val="0"/>
                <w:sz w:val="18"/>
                <w:szCs w:val="18"/>
              </w:rPr>
            </w:pP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★显示器参数调节</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a)提供OSD选单按钮用于调节色彩、模式等；b)支持色温、亮度、对比度调节</w:t>
            </w:r>
          </w:p>
        </w:tc>
      </w:tr>
      <w:tr w:rsidR="00531FB0" w:rsidRPr="00531FB0" w:rsidTr="00531FB0">
        <w:trPr>
          <w:trHeight w:val="450"/>
        </w:trPr>
        <w:tc>
          <w:tcPr>
            <w:tcW w:w="667"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150</w:t>
            </w:r>
          </w:p>
        </w:tc>
        <w:tc>
          <w:tcPr>
            <w:tcW w:w="11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可靠性要求</w:t>
            </w:r>
          </w:p>
        </w:tc>
        <w:tc>
          <w:tcPr>
            <w:tcW w:w="1276"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显示设备可靠性</w:t>
            </w:r>
          </w:p>
        </w:tc>
        <w:tc>
          <w:tcPr>
            <w:tcW w:w="1418" w:type="dxa"/>
            <w:shd w:val="clear" w:color="auto" w:fill="auto"/>
            <w:vAlign w:val="center"/>
            <w:hideMark/>
          </w:tcPr>
          <w:p w:rsidR="00531FB0" w:rsidRPr="00531FB0" w:rsidRDefault="00531FB0" w:rsidP="00531FB0">
            <w:pPr>
              <w:widowControl/>
              <w:jc w:val="center"/>
              <w:rPr>
                <w:rFonts w:ascii="宋体" w:hAnsi="宋体" w:cs="宋体"/>
                <w:color w:val="000000"/>
                <w:kern w:val="0"/>
                <w:sz w:val="18"/>
                <w:szCs w:val="18"/>
              </w:rPr>
            </w:pPr>
            <w:r w:rsidRPr="00531FB0">
              <w:rPr>
                <w:rFonts w:ascii="宋体" w:hAnsi="宋体" w:cs="宋体" w:hint="eastAsia"/>
                <w:color w:val="000000"/>
                <w:kern w:val="0"/>
                <w:sz w:val="18"/>
                <w:szCs w:val="18"/>
              </w:rPr>
              <w:t>★显示屏屏幕失效点</w:t>
            </w:r>
          </w:p>
        </w:tc>
        <w:tc>
          <w:tcPr>
            <w:tcW w:w="4536" w:type="dxa"/>
            <w:shd w:val="clear" w:color="auto" w:fill="auto"/>
            <w:vAlign w:val="center"/>
            <w:hideMark/>
          </w:tcPr>
          <w:p w:rsidR="00531FB0" w:rsidRPr="00531FB0" w:rsidRDefault="00531FB0" w:rsidP="00531FB0">
            <w:pPr>
              <w:widowControl/>
              <w:jc w:val="left"/>
              <w:rPr>
                <w:rFonts w:ascii="宋体" w:hAnsi="宋体" w:cs="宋体"/>
                <w:kern w:val="0"/>
                <w:sz w:val="18"/>
                <w:szCs w:val="18"/>
              </w:rPr>
            </w:pPr>
            <w:r w:rsidRPr="00531FB0">
              <w:rPr>
                <w:rFonts w:ascii="宋体" w:hAnsi="宋体" w:cs="宋体" w:hint="eastAsia"/>
                <w:kern w:val="0"/>
                <w:sz w:val="18"/>
                <w:szCs w:val="18"/>
              </w:rPr>
              <w:t>不涉及</w:t>
            </w:r>
          </w:p>
        </w:tc>
      </w:tr>
    </w:tbl>
    <w:p w:rsidR="005F2E6C" w:rsidRDefault="005F2E6C" w:rsidP="005F2E6C">
      <w:pPr>
        <w:spacing w:line="360" w:lineRule="auto"/>
        <w:ind w:firstLineChars="200" w:firstLine="480"/>
        <w:outlineLvl w:val="0"/>
        <w:rPr>
          <w:sz w:val="24"/>
        </w:rPr>
      </w:pPr>
      <w:r w:rsidRPr="005F2E6C">
        <w:rPr>
          <w:rFonts w:hint="eastAsia"/>
          <w:sz w:val="24"/>
        </w:rPr>
        <w:t>操作系统需求明细</w:t>
      </w:r>
    </w:p>
    <w:tbl>
      <w:tblPr>
        <w:tblW w:w="90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0"/>
        <w:gridCol w:w="1169"/>
        <w:gridCol w:w="1276"/>
        <w:gridCol w:w="1418"/>
        <w:gridCol w:w="4536"/>
      </w:tblGrid>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b/>
                <w:bCs/>
                <w:kern w:val="0"/>
                <w:sz w:val="18"/>
                <w:szCs w:val="18"/>
              </w:rPr>
            </w:pPr>
            <w:r w:rsidRPr="00943231">
              <w:rPr>
                <w:rFonts w:ascii="宋体" w:hAnsi="宋体" w:cs="Arial" w:hint="eastAsia"/>
                <w:b/>
                <w:bCs/>
                <w:kern w:val="0"/>
                <w:sz w:val="18"/>
                <w:szCs w:val="18"/>
              </w:rPr>
              <w:t>序号</w:t>
            </w:r>
          </w:p>
        </w:tc>
        <w:tc>
          <w:tcPr>
            <w:tcW w:w="1169" w:type="dxa"/>
            <w:shd w:val="clear" w:color="auto" w:fill="auto"/>
            <w:vAlign w:val="center"/>
            <w:hideMark/>
          </w:tcPr>
          <w:p w:rsidR="00943231" w:rsidRPr="00943231" w:rsidRDefault="00943231" w:rsidP="00943231">
            <w:pPr>
              <w:widowControl/>
              <w:jc w:val="center"/>
              <w:rPr>
                <w:rFonts w:ascii="宋体" w:hAnsi="宋体" w:cs="Arial"/>
                <w:b/>
                <w:bCs/>
                <w:color w:val="000000"/>
                <w:kern w:val="0"/>
                <w:sz w:val="18"/>
                <w:szCs w:val="18"/>
              </w:rPr>
            </w:pPr>
            <w:r w:rsidRPr="00943231">
              <w:rPr>
                <w:rFonts w:ascii="宋体" w:hAnsi="宋体" w:cs="Arial" w:hint="eastAsia"/>
                <w:b/>
                <w:bCs/>
                <w:color w:val="000000"/>
                <w:kern w:val="0"/>
                <w:sz w:val="18"/>
                <w:szCs w:val="18"/>
              </w:rPr>
              <w:t>指标分类</w:t>
            </w:r>
          </w:p>
        </w:tc>
        <w:tc>
          <w:tcPr>
            <w:tcW w:w="1276" w:type="dxa"/>
            <w:shd w:val="clear" w:color="auto" w:fill="auto"/>
            <w:vAlign w:val="center"/>
            <w:hideMark/>
          </w:tcPr>
          <w:p w:rsidR="00943231" w:rsidRPr="00943231" w:rsidRDefault="00943231" w:rsidP="00943231">
            <w:pPr>
              <w:widowControl/>
              <w:jc w:val="center"/>
              <w:rPr>
                <w:rFonts w:ascii="宋体" w:hAnsi="宋体" w:cs="Arial"/>
                <w:b/>
                <w:bCs/>
                <w:kern w:val="0"/>
                <w:sz w:val="18"/>
                <w:szCs w:val="18"/>
              </w:rPr>
            </w:pPr>
            <w:r w:rsidRPr="00943231">
              <w:rPr>
                <w:rFonts w:ascii="宋体" w:hAnsi="宋体" w:cs="Arial" w:hint="eastAsia"/>
                <w:b/>
                <w:bCs/>
                <w:kern w:val="0"/>
                <w:sz w:val="18"/>
                <w:szCs w:val="18"/>
              </w:rPr>
              <w:t>一级指标</w:t>
            </w:r>
          </w:p>
        </w:tc>
        <w:tc>
          <w:tcPr>
            <w:tcW w:w="1418" w:type="dxa"/>
            <w:shd w:val="clear" w:color="auto" w:fill="auto"/>
            <w:vAlign w:val="center"/>
            <w:hideMark/>
          </w:tcPr>
          <w:p w:rsidR="00943231" w:rsidRPr="00943231" w:rsidRDefault="00943231" w:rsidP="00943231">
            <w:pPr>
              <w:widowControl/>
              <w:jc w:val="center"/>
              <w:rPr>
                <w:rFonts w:ascii="宋体" w:hAnsi="宋体" w:cs="Arial"/>
                <w:b/>
                <w:bCs/>
                <w:kern w:val="0"/>
                <w:sz w:val="18"/>
                <w:szCs w:val="18"/>
              </w:rPr>
            </w:pPr>
            <w:r w:rsidRPr="00943231">
              <w:rPr>
                <w:rFonts w:ascii="宋体" w:hAnsi="宋体" w:cs="Arial" w:hint="eastAsia"/>
                <w:b/>
                <w:bCs/>
                <w:kern w:val="0"/>
                <w:sz w:val="18"/>
                <w:szCs w:val="18"/>
              </w:rPr>
              <w:t>二级指标</w:t>
            </w:r>
          </w:p>
        </w:tc>
        <w:tc>
          <w:tcPr>
            <w:tcW w:w="4536" w:type="dxa"/>
            <w:shd w:val="clear" w:color="auto" w:fill="auto"/>
            <w:vAlign w:val="center"/>
            <w:hideMark/>
          </w:tcPr>
          <w:p w:rsidR="00943231" w:rsidRPr="00943231" w:rsidRDefault="00943231" w:rsidP="00943231">
            <w:pPr>
              <w:widowControl/>
              <w:jc w:val="center"/>
              <w:rPr>
                <w:rFonts w:ascii="宋体" w:hAnsi="宋体" w:cs="Arial"/>
                <w:b/>
                <w:bCs/>
                <w:kern w:val="0"/>
                <w:sz w:val="18"/>
                <w:szCs w:val="18"/>
              </w:rPr>
            </w:pPr>
            <w:r w:rsidRPr="00943231">
              <w:rPr>
                <w:rFonts w:ascii="宋体" w:hAnsi="宋体" w:cs="Arial" w:hint="eastAsia"/>
                <w:b/>
                <w:bCs/>
                <w:kern w:val="0"/>
                <w:sz w:val="18"/>
                <w:szCs w:val="18"/>
              </w:rPr>
              <w:t>指标要求</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操作系统支持多 CPU 架构</w:t>
            </w: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★同源兼容多CPU 平台架构</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操作系统兼容x86平台架构的CPU</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操作系统支持CPU 内置功能</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★多</w:t>
            </w:r>
            <w:proofErr w:type="gramStart"/>
            <w:r w:rsidRPr="00943231">
              <w:rPr>
                <w:rFonts w:ascii="宋体" w:hAnsi="宋体" w:cs="Arial" w:hint="eastAsia"/>
                <w:color w:val="000000"/>
                <w:kern w:val="0"/>
                <w:sz w:val="18"/>
                <w:szCs w:val="18"/>
              </w:rPr>
              <w:t>核支持</w:t>
            </w:r>
            <w:proofErr w:type="gramEnd"/>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★CPU 虚拟</w:t>
            </w:r>
            <w:proofErr w:type="gramStart"/>
            <w:r w:rsidRPr="00943231">
              <w:rPr>
                <w:rFonts w:ascii="宋体" w:hAnsi="宋体" w:cs="Arial" w:hint="eastAsia"/>
                <w:color w:val="000000"/>
                <w:kern w:val="0"/>
                <w:sz w:val="18"/>
                <w:szCs w:val="18"/>
              </w:rPr>
              <w:t>化支持</w:t>
            </w:r>
            <w:proofErr w:type="gramEnd"/>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 CPU 虚拟化技术</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★动态调节 CPU运行频率</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操作系统根据负载情况，自动调节 CPU的运行频率</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★支持 CPU 运行时低功耗状态切换</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操作系统根据负载的情况，自动切换CPU 的低功耗状态</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★支持 CPU 内置安全功能</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安装部署</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★安装方式</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操作系统支持光盘、USB 闪存盘和网络等安装方式</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★安装过程配置</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操作系统支持安装界面文种设置，默认为简化汉字方式显示，提供时区设置、计算机</w:t>
            </w:r>
            <w:proofErr w:type="gramStart"/>
            <w:r w:rsidRPr="00943231">
              <w:rPr>
                <w:rFonts w:ascii="宋体" w:hAnsi="宋体" w:cs="Arial" w:hint="eastAsia"/>
                <w:kern w:val="0"/>
                <w:sz w:val="18"/>
                <w:szCs w:val="18"/>
              </w:rPr>
              <w:t>名设置</w:t>
            </w:r>
            <w:proofErr w:type="gramEnd"/>
            <w:r w:rsidRPr="00943231">
              <w:rPr>
                <w:rFonts w:ascii="宋体" w:hAnsi="宋体" w:cs="Arial" w:hint="eastAsia"/>
                <w:kern w:val="0"/>
                <w:sz w:val="18"/>
                <w:szCs w:val="18"/>
              </w:rPr>
              <w:t>等</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★硬盘分区</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操作系统支持整个硬盘自动分区、自定义分区，支持逻辑分区配置，支持创建备份分区；自定义分区时能自动检测分区设置的合</w:t>
            </w:r>
            <w:proofErr w:type="gramStart"/>
            <w:r w:rsidRPr="00943231">
              <w:rPr>
                <w:rFonts w:ascii="宋体" w:hAnsi="宋体" w:cs="Arial" w:hint="eastAsia"/>
                <w:kern w:val="0"/>
                <w:sz w:val="18"/>
                <w:szCs w:val="18"/>
              </w:rPr>
              <w:t>规</w:t>
            </w:r>
            <w:proofErr w:type="gramEnd"/>
            <w:r w:rsidRPr="00943231">
              <w:rPr>
                <w:rFonts w:ascii="宋体" w:hAnsi="宋体" w:cs="Arial" w:hint="eastAsia"/>
                <w:kern w:val="0"/>
                <w:sz w:val="18"/>
                <w:szCs w:val="18"/>
              </w:rPr>
              <w:t>性，删除已有分区或格式化硬盘提示告警信息</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★双硬盘安装</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★多系统安装</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操作系统能够识别已安装的其他系统，可自动复用引导分区等，并实现多系统引导</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★加密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★初始化备份</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操作系统应提供用户备份初始系统环境的功能</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★保留用户数据</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用户重装操作系统时提供保留用户数据的功能</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系统引导</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★引导模式</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操作系统应支持UEFI2.0 及以上规范固件引导：a）当</w:t>
            </w:r>
            <w:r w:rsidRPr="00943231">
              <w:rPr>
                <w:rFonts w:ascii="宋体" w:hAnsi="宋体" w:cs="Arial" w:hint="eastAsia"/>
                <w:kern w:val="0"/>
                <w:sz w:val="18"/>
                <w:szCs w:val="18"/>
              </w:rPr>
              <w:lastRenderedPageBreak/>
              <w:t>计算机以 UEFI模式启动安装时，安装程序应分配 ESP，并在 ESP 中放置启动引导文件，使操作系统能以UEFI模式引导；b)当计算机固件不支持UEFI模式时，安装程序根据计算机固件提供的引导方式，安装系统引导代码或配置系统引导选单，使安装完的系统可以正常引导</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lastRenderedPageBreak/>
              <w:t xml:space="preserve">16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★引导修复</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安装程序提供系统引导修复功能，当已安装的操作系统引导被破坏时，可重建系统引导</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其他安装要求</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★图形化显示</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操作系统应提供安装过程图形化显示</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★安装提示</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操作系统在安装执行前明确提示用户可能会删除已有数据，并提供退出或取消功能；当用户取消安装时，不改变硬盘上已有数据；如用户自定义的某些配置可能会影响后续的正常使用，予以明确提示</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★分辨率自适应</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操作系统安装完成后自动适配显示器最佳分辨率</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20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系统内核</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★内核要求</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21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进程管理</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★进程调度</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操作系统支持进程创建、分组、删除及进程信息获取</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22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★优先级设置</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操作系统支持进程优先级设置，包括优先级范围设置、优先级调度策略设置等</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23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★地址映射</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操作系统支持进程内存地址的正向映射和反向映射</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24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内存管理</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★内存地址管理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操作系统支持基础连续虚拟地址、连续物理地址的申请、回收和释放</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25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★内存管理单元</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操作系统支持内存管理单元，通过页表映射实现虚拟地址和物理地址的映射关系</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26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★buddy 分配器</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27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★DMA 内存</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 DMA 内存的申请和释放，包括流式 DMA、一致性 DMA 以及大内存DMA</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28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★内存 zone 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29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★内存分配方式</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操作系统支持不交换硬盘的内存分配方式</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30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调用接口</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31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任务调度</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★上下文切换</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操作系统支持进程上下文切换</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32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proofErr w:type="gramStart"/>
            <w:r w:rsidRPr="00943231">
              <w:rPr>
                <w:rFonts w:ascii="宋体" w:hAnsi="宋体" w:cs="Arial" w:hint="eastAsia"/>
                <w:color w:val="000000"/>
                <w:kern w:val="0"/>
                <w:sz w:val="18"/>
                <w:szCs w:val="18"/>
              </w:rPr>
              <w:t>★进程</w:t>
            </w:r>
            <w:proofErr w:type="gramEnd"/>
            <w:r w:rsidRPr="00943231">
              <w:rPr>
                <w:rFonts w:ascii="宋体" w:hAnsi="宋体" w:cs="Arial" w:hint="eastAsia"/>
                <w:color w:val="000000"/>
                <w:kern w:val="0"/>
                <w:sz w:val="18"/>
                <w:szCs w:val="18"/>
              </w:rPr>
              <w:t>负载均衡</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操作系统支持进程负载均衡调度方式</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33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★调度方式</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操作系统支持进程基于时间片的调度方式</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34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★抢占调度方式</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操作系统支持进程抢占调度方式</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35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中断处理</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★中断处理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操作系统支持硬件中断号和软件中断号的映射、注册和处理；</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36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并发与同步处      理</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★并发同步处理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操作系统支持自旋锁、信号量、互斥体等原子操作；支持读写锁、类 RCU 原子操作；支持内存屏障操作</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37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中文支持要</w:t>
            </w:r>
            <w:r w:rsidRPr="00943231">
              <w:rPr>
                <w:rFonts w:ascii="宋体" w:hAnsi="宋体" w:cs="Arial" w:hint="eastAsia"/>
                <w:color w:val="000000"/>
                <w:kern w:val="0"/>
                <w:sz w:val="18"/>
                <w:szCs w:val="18"/>
              </w:rPr>
              <w:lastRenderedPageBreak/>
              <w:t>求</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lastRenderedPageBreak/>
              <w:t>★字符编码</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操作系统符合 GB 18030 的要求</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lastRenderedPageBreak/>
              <w:t xml:space="preserve">38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★字库</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操作系统提供符合 GB 18030 标准的字库，至少包括宋体、仿宋体、黑体、楷体及小标宋体在内的 5 种字库；支持曲线字库，可无级放缩字形大小，以适应不同分辨率的输出设备，输出字形应字形正确，字体规范；支持用户扩展安装字库</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lastRenderedPageBreak/>
              <w:t xml:space="preserve">39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★输入法</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操作系统应内置输入法框架；至少提供一种音码和</w:t>
            </w:r>
            <w:proofErr w:type="gramStart"/>
            <w:r w:rsidRPr="00943231">
              <w:rPr>
                <w:rFonts w:ascii="宋体" w:hAnsi="宋体" w:cs="Arial" w:hint="eastAsia"/>
                <w:kern w:val="0"/>
                <w:sz w:val="18"/>
                <w:szCs w:val="18"/>
              </w:rPr>
              <w:t>一种型码输入法</w:t>
            </w:r>
            <w:proofErr w:type="gramEnd"/>
            <w:r w:rsidRPr="00943231">
              <w:rPr>
                <w:rFonts w:ascii="宋体" w:hAnsi="宋体" w:cs="Arial" w:hint="eastAsia"/>
                <w:kern w:val="0"/>
                <w:sz w:val="18"/>
                <w:szCs w:val="18"/>
              </w:rPr>
              <w:t>；支持 GB 18030 中已编码的语言文字输入法的安装使用</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40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★输入法标准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操作系统提供的通用键盘输入法应符合 GB/T 19246—2003 要求；如提供手写输入法，应符合 GB/T 18790—2010 要求；如提供语音输入法，应符合 GB/T 21023—2007 要求</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41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互联网输入法</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操作系统支持主流互联网输入法，支持输入法词库在线更新</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42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★输出</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系统配置的字库能被工具或软件正常调用打印和显示</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43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★表示</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操作系统提供中文界面显示，提供符合要求的日期、星期、上下午、时间、货币、数字等显示及表示方式</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44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系统管理要求</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★系统信息</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操作系统提供系统信息查看工具，支持用户查看系统版本、内核版本、内存容量、CPU 型号等信息</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45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★系统资源管理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操作系统提供系统资源管理工具并图形化显示进程信息、资源信息、文件资源信息等</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46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★硬盘管理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操作系统提供硬盘管理工具，显示硬盘容量及硬盘信息，支持新建和删除硬盘分区，分区支持 FAT32、NTFS 等文件系统格式</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47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★设备信息</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操作系统提供设备信息工具，显示 CPU、内存、主板、存储、网卡、声卡、电源、USB、</w:t>
            </w:r>
            <w:proofErr w:type="gramStart"/>
            <w:r w:rsidRPr="00943231">
              <w:rPr>
                <w:rFonts w:ascii="宋体" w:hAnsi="宋体" w:cs="Arial" w:hint="eastAsia"/>
                <w:kern w:val="0"/>
                <w:sz w:val="18"/>
                <w:szCs w:val="18"/>
              </w:rPr>
              <w:t>蓝牙等</w:t>
            </w:r>
            <w:proofErr w:type="gramEnd"/>
            <w:r w:rsidRPr="00943231">
              <w:rPr>
                <w:rFonts w:ascii="宋体" w:hAnsi="宋体" w:cs="Arial" w:hint="eastAsia"/>
                <w:kern w:val="0"/>
                <w:sz w:val="18"/>
                <w:szCs w:val="18"/>
              </w:rPr>
              <w:t>参数信息，显示硬件信息、计算机型号和操作系统信息、设备驱动状态（启用或禁用），并支持设备启用、禁用状态设置</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48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★文件管理器</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操作系统支持按文件名、文件类型、文件修改时间、文件大小排序显示文件；支持文本文件、图片文件和视频</w:t>
            </w:r>
            <w:proofErr w:type="gramStart"/>
            <w:r w:rsidRPr="00943231">
              <w:rPr>
                <w:rFonts w:ascii="宋体" w:hAnsi="宋体" w:cs="Arial" w:hint="eastAsia"/>
                <w:kern w:val="0"/>
                <w:sz w:val="18"/>
                <w:szCs w:val="18"/>
              </w:rPr>
              <w:t>文件首帧的</w:t>
            </w:r>
            <w:proofErr w:type="gramEnd"/>
            <w:r w:rsidRPr="00943231">
              <w:rPr>
                <w:rFonts w:ascii="宋体" w:hAnsi="宋体" w:cs="Arial" w:hint="eastAsia"/>
                <w:kern w:val="0"/>
                <w:sz w:val="18"/>
                <w:szCs w:val="18"/>
              </w:rPr>
              <w:t>预览；显示当前用户的主目录、桌面、文档、下载、回收站等文件资源；支持对光驱、闪存盘的访问；支持对网络资源的访问，包括 SMB、FTP、NFS 等协议下的网络资源；支持通过地址栏输入绝对路径定位文件夹；支持文件按照列表显示或网格图标显示；支持新建文件、文件夹和快捷方式，并支持扩展新建的文件类型；支持</w:t>
            </w:r>
            <w:proofErr w:type="gramStart"/>
            <w:r w:rsidRPr="00943231">
              <w:rPr>
                <w:rFonts w:ascii="宋体" w:hAnsi="宋体" w:cs="Arial" w:hint="eastAsia"/>
                <w:kern w:val="0"/>
                <w:sz w:val="18"/>
                <w:szCs w:val="18"/>
              </w:rPr>
              <w:t>全选当前</w:t>
            </w:r>
            <w:proofErr w:type="gramEnd"/>
            <w:r w:rsidRPr="00943231">
              <w:rPr>
                <w:rFonts w:ascii="宋体" w:hAnsi="宋体" w:cs="Arial" w:hint="eastAsia"/>
                <w:kern w:val="0"/>
                <w:sz w:val="18"/>
                <w:szCs w:val="18"/>
              </w:rPr>
              <w:t>文件夹所有文件，支持文件多选、反选；支持复制、粘贴、删除、剪切、重命名、压缩等文件操作；支持选择文件打开方式，可以使用默认用程序打开，并支持修改默认用程序；支持按文件名、修改时间、文件大小等搜索</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49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全文搜索</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操作系统支持全文搜索，文件类型包括OFD、UOF、PDF、OOXML、纯文本、网页、XML、sh 脚本等</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50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★本地</w:t>
            </w:r>
            <w:proofErr w:type="gramStart"/>
            <w:r w:rsidRPr="00943231">
              <w:rPr>
                <w:rFonts w:ascii="宋体" w:hAnsi="宋体" w:cs="Arial" w:hint="eastAsia"/>
                <w:color w:val="000000"/>
                <w:kern w:val="0"/>
                <w:sz w:val="18"/>
                <w:szCs w:val="18"/>
              </w:rPr>
              <w:t>帐户</w:t>
            </w:r>
            <w:proofErr w:type="gramEnd"/>
            <w:r w:rsidRPr="00943231">
              <w:rPr>
                <w:rFonts w:ascii="宋体" w:hAnsi="宋体" w:cs="Arial" w:hint="eastAsia"/>
                <w:color w:val="000000"/>
                <w:kern w:val="0"/>
                <w:sz w:val="18"/>
                <w:szCs w:val="18"/>
              </w:rPr>
              <w:t>管</w:t>
            </w:r>
            <w:r w:rsidRPr="00943231">
              <w:rPr>
                <w:rFonts w:ascii="宋体" w:hAnsi="宋体" w:cs="Arial" w:hint="eastAsia"/>
                <w:color w:val="000000"/>
                <w:kern w:val="0"/>
                <w:sz w:val="18"/>
                <w:szCs w:val="18"/>
              </w:rPr>
              <w:lastRenderedPageBreak/>
              <w:t>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lastRenderedPageBreak/>
              <w:t>操作系统提供图形管理界面，支持</w:t>
            </w:r>
            <w:proofErr w:type="gramStart"/>
            <w:r w:rsidRPr="00943231">
              <w:rPr>
                <w:rFonts w:ascii="宋体" w:hAnsi="宋体" w:cs="Arial" w:hint="eastAsia"/>
                <w:kern w:val="0"/>
                <w:sz w:val="18"/>
                <w:szCs w:val="18"/>
              </w:rPr>
              <w:t>帐户</w:t>
            </w:r>
            <w:proofErr w:type="gramEnd"/>
            <w:r w:rsidRPr="00943231">
              <w:rPr>
                <w:rFonts w:ascii="宋体" w:hAnsi="宋体" w:cs="Arial" w:hint="eastAsia"/>
                <w:kern w:val="0"/>
                <w:sz w:val="18"/>
                <w:szCs w:val="18"/>
              </w:rPr>
              <w:t>和用户组管理，</w:t>
            </w:r>
            <w:r w:rsidRPr="00943231">
              <w:rPr>
                <w:rFonts w:ascii="宋体" w:hAnsi="宋体" w:cs="Arial" w:hint="eastAsia"/>
                <w:kern w:val="0"/>
                <w:sz w:val="18"/>
                <w:szCs w:val="18"/>
              </w:rPr>
              <w:lastRenderedPageBreak/>
              <w:t>支持口令、头像、权限设置，支持口令修改，支持重设管理</w:t>
            </w:r>
            <w:proofErr w:type="gramStart"/>
            <w:r w:rsidRPr="00943231">
              <w:rPr>
                <w:rFonts w:ascii="宋体" w:hAnsi="宋体" w:cs="Arial" w:hint="eastAsia"/>
                <w:kern w:val="0"/>
                <w:sz w:val="18"/>
                <w:szCs w:val="18"/>
              </w:rPr>
              <w:t>帐户</w:t>
            </w:r>
            <w:proofErr w:type="gramEnd"/>
            <w:r w:rsidRPr="00943231">
              <w:rPr>
                <w:rFonts w:ascii="宋体" w:hAnsi="宋体" w:cs="Arial" w:hint="eastAsia"/>
                <w:kern w:val="0"/>
                <w:sz w:val="18"/>
                <w:szCs w:val="18"/>
              </w:rPr>
              <w:t>口令</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lastRenderedPageBreak/>
              <w:t xml:space="preserve">51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★登录管理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操作系统支持本地</w:t>
            </w:r>
            <w:proofErr w:type="gramStart"/>
            <w:r w:rsidRPr="00943231">
              <w:rPr>
                <w:rFonts w:ascii="宋体" w:hAnsi="宋体" w:cs="Arial" w:hint="eastAsia"/>
                <w:kern w:val="0"/>
                <w:sz w:val="18"/>
                <w:szCs w:val="18"/>
              </w:rPr>
              <w:t>帐户</w:t>
            </w:r>
            <w:proofErr w:type="gramEnd"/>
            <w:r w:rsidRPr="00943231">
              <w:rPr>
                <w:rFonts w:ascii="宋体" w:hAnsi="宋体" w:cs="Arial" w:hint="eastAsia"/>
                <w:kern w:val="0"/>
                <w:sz w:val="18"/>
                <w:szCs w:val="18"/>
              </w:rPr>
              <w:t xml:space="preserve">、LDAP </w:t>
            </w:r>
            <w:proofErr w:type="gramStart"/>
            <w:r w:rsidRPr="00943231">
              <w:rPr>
                <w:rFonts w:ascii="宋体" w:hAnsi="宋体" w:cs="Arial" w:hint="eastAsia"/>
                <w:kern w:val="0"/>
                <w:sz w:val="18"/>
                <w:szCs w:val="18"/>
              </w:rPr>
              <w:t>帐户</w:t>
            </w:r>
            <w:proofErr w:type="gramEnd"/>
            <w:r w:rsidRPr="00943231">
              <w:rPr>
                <w:rFonts w:ascii="宋体" w:hAnsi="宋体" w:cs="Arial" w:hint="eastAsia"/>
                <w:kern w:val="0"/>
                <w:sz w:val="18"/>
                <w:szCs w:val="18"/>
              </w:rPr>
              <w:t>鉴别登录，提供口令、指纹、人脸、U-Key等多种鉴别方式登录，支持本地</w:t>
            </w:r>
            <w:proofErr w:type="gramStart"/>
            <w:r w:rsidRPr="00943231">
              <w:rPr>
                <w:rFonts w:ascii="宋体" w:hAnsi="宋体" w:cs="Arial" w:hint="eastAsia"/>
                <w:kern w:val="0"/>
                <w:sz w:val="18"/>
                <w:szCs w:val="18"/>
              </w:rPr>
              <w:t>帐户</w:t>
            </w:r>
            <w:proofErr w:type="gramEnd"/>
            <w:r w:rsidRPr="00943231">
              <w:rPr>
                <w:rFonts w:ascii="宋体" w:hAnsi="宋体" w:cs="Arial" w:hint="eastAsia"/>
                <w:kern w:val="0"/>
                <w:sz w:val="18"/>
                <w:szCs w:val="18"/>
              </w:rPr>
              <w:t>免口令登录和自动登录</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52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★鼠标管理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操作系统提供图形化鼠标管理工具；支持鼠标灵敏度、滚轮方向的设置与测试；支持左右手习惯设置；对于</w:t>
            </w:r>
            <w:proofErr w:type="gramStart"/>
            <w:r w:rsidRPr="00943231">
              <w:rPr>
                <w:rFonts w:ascii="宋体" w:hAnsi="宋体" w:cs="Arial" w:hint="eastAsia"/>
                <w:kern w:val="0"/>
                <w:sz w:val="18"/>
                <w:szCs w:val="18"/>
              </w:rPr>
              <w:t>带触控板</w:t>
            </w:r>
            <w:proofErr w:type="gramEnd"/>
            <w:r w:rsidRPr="00943231">
              <w:rPr>
                <w:rFonts w:ascii="宋体" w:hAnsi="宋体" w:cs="Arial" w:hint="eastAsia"/>
                <w:kern w:val="0"/>
                <w:sz w:val="18"/>
                <w:szCs w:val="18"/>
              </w:rPr>
              <w:t>的微型计算机，应具有触</w:t>
            </w:r>
            <w:proofErr w:type="gramStart"/>
            <w:r w:rsidRPr="00943231">
              <w:rPr>
                <w:rFonts w:ascii="宋体" w:hAnsi="宋体" w:cs="Arial" w:hint="eastAsia"/>
                <w:kern w:val="0"/>
                <w:sz w:val="18"/>
                <w:szCs w:val="18"/>
              </w:rPr>
              <w:t>控板管理</w:t>
            </w:r>
            <w:proofErr w:type="gramEnd"/>
            <w:r w:rsidRPr="00943231">
              <w:rPr>
                <w:rFonts w:ascii="宋体" w:hAnsi="宋体" w:cs="Arial" w:hint="eastAsia"/>
                <w:kern w:val="0"/>
                <w:sz w:val="18"/>
                <w:szCs w:val="18"/>
              </w:rPr>
              <w:t>功能，包括启动与禁止及相应的防误触等功能</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53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★键盘管理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操作系统提供键盘图形化管理工具；支持重复键延时及速度设置；支持数字键盘、大写锁定提示</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54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★显示管理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屏幕分辨率设置；支持屏幕刷新率设置；支持屏幕亮度设置；支持屏幕显示冷暖色温手动、自动调节；支持多个屏幕以复制、扩展、单独方式输出显示，支持多个屏幕显示位置设置，支持各屏幕显示方向独立设置；支持 4K 高分辨率屏幕显示，支持手动和自适应匹配设置窗口等比缩放显示；支持超宽屏显示，如：21:9、32:9 的显示器；支持触屏功能，包括选择、点击、双击、滚动等操作；支持登录界面、锁屏界面、系统桌面的背景图片设置；支持屏幕保护定时设置和</w:t>
            </w:r>
            <w:proofErr w:type="gramStart"/>
            <w:r w:rsidRPr="00943231">
              <w:rPr>
                <w:rFonts w:ascii="宋体" w:hAnsi="宋体" w:cs="Arial" w:hint="eastAsia"/>
                <w:kern w:val="0"/>
                <w:sz w:val="18"/>
                <w:szCs w:val="18"/>
              </w:rPr>
              <w:t>帐户</w:t>
            </w:r>
            <w:proofErr w:type="gramEnd"/>
            <w:r w:rsidRPr="00943231">
              <w:rPr>
                <w:rFonts w:ascii="宋体" w:hAnsi="宋体" w:cs="Arial" w:hint="eastAsia"/>
                <w:kern w:val="0"/>
                <w:sz w:val="18"/>
                <w:szCs w:val="18"/>
              </w:rPr>
              <w:t>口令鉴</w:t>
            </w:r>
            <w:proofErr w:type="gramStart"/>
            <w:r w:rsidRPr="00943231">
              <w:rPr>
                <w:rFonts w:ascii="宋体" w:hAnsi="宋体" w:cs="Arial" w:hint="eastAsia"/>
                <w:kern w:val="0"/>
                <w:sz w:val="18"/>
                <w:szCs w:val="18"/>
              </w:rPr>
              <w:t>权恢复</w:t>
            </w:r>
            <w:proofErr w:type="gramEnd"/>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55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★声音管理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操作系统支持输出音量大小设置、静音设置；支持系统默认音效配置；支持输入输出设备配置；支持输入噪音抑制开关设置；支持输出音量增强开关设置；支持输出声道左右平衡设置</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56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★快捷键管理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操作系统支持预先定义系统快捷键；支持自定义快捷键</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57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★时间日期管理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操作系统支持图形化显示；支持系统日期、时间设置；支持时区设置；支持网络时钟同步设置</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58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★电源管理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操作系统支持空闲时显示器转入待机的时间设置；支持空闲时计算机转入屏幕保护的时间设置；支持屏幕显示亮度设置；便携式计算机使用时支持高性能、平衡、节能等模式设置</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59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★输入法管理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操作系统支持添加和删除输入法；支持快捷键设置，包括输入法启动、输入法激活/非激活切换、顺序切换等；支持多种输入法共存</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60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★默认登录语言</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61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多语言图形界面</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 GB18030 规定的文种的语言环境，支持已安装文种切换显示设置</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62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★打印机管理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添加和删除打印机；支持添加本地打印机、网络打印机及共享打印机；支持打印机共享；支持查看打印机列表；支持任务队列管理，包括取消、暂停、挂起；支持页面设置；提供接口查询打印机打印状态，包括指定文件打印成功的页数、份数、页码及打印失败的</w:t>
            </w:r>
            <w:r w:rsidRPr="00943231">
              <w:rPr>
                <w:rFonts w:ascii="宋体" w:hAnsi="宋体" w:cs="Arial" w:hint="eastAsia"/>
                <w:kern w:val="0"/>
                <w:sz w:val="18"/>
                <w:szCs w:val="18"/>
              </w:rPr>
              <w:lastRenderedPageBreak/>
              <w:t>文件名和页码等信息</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lastRenderedPageBreak/>
              <w:t xml:space="preserve">63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★外设管控</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操作系统支持动态显示未授权设备信息；支持接口控制、设备控制、权限控制等（接口包括 USB、蓝牙、网络接口等；设备包括打印机、摄录设备、USB 存储设备等；权限包括读、写、执行等）；支持按设备类型、设备 ID、接口等配置设备接入黑白名单策略；提供完整的连接记录，记录可追溯</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64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★隐私文件保护</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操作系统提供基于独立口令和密钥保护的文件保险箱；支持口令和透明加解密鉴</w:t>
            </w:r>
            <w:proofErr w:type="gramStart"/>
            <w:r w:rsidRPr="00943231">
              <w:rPr>
                <w:rFonts w:ascii="宋体" w:hAnsi="宋体" w:cs="Arial" w:hint="eastAsia"/>
                <w:kern w:val="0"/>
                <w:sz w:val="18"/>
                <w:szCs w:val="18"/>
              </w:rPr>
              <w:t>权访问</w:t>
            </w:r>
            <w:proofErr w:type="gramEnd"/>
            <w:r w:rsidRPr="00943231">
              <w:rPr>
                <w:rFonts w:ascii="宋体" w:hAnsi="宋体" w:cs="Arial" w:hint="eastAsia"/>
                <w:kern w:val="0"/>
                <w:sz w:val="18"/>
                <w:szCs w:val="18"/>
              </w:rPr>
              <w:t>文件保险箱内的文件和文件夹；支持手动上锁文件保险箱；支持通过密钥找回口令</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65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★网络管理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支持图形化显示；支持 DNS 设置；支持 IPV4/IPV6 地址配置；支持自动获取网络地址；支持网关设置；支持手动/自动设置网络代理服务器，支持 HTTP、HTTPS、FTP等多种协议；支持无线网络管理，包括连接或断开网络、配置口令、手动刷新无线热点列表等；支持个人热点共享，包括有线、无线网络生成的网络热点；支持 L2TP、PPTP、OpenVPN类型的 VPN 连接，支持新增、导入、编辑和删除连接配置，支持启用或禁用VPN 自动连接</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66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★默认应用程序管理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操作系统提供默认用程序管理工具，支持预先定义和修改指定</w:t>
            </w:r>
            <w:proofErr w:type="gramStart"/>
            <w:r w:rsidRPr="00943231">
              <w:rPr>
                <w:rFonts w:ascii="宋体" w:hAnsi="宋体" w:cs="Arial" w:hint="eastAsia"/>
                <w:kern w:val="0"/>
                <w:sz w:val="18"/>
                <w:szCs w:val="18"/>
              </w:rPr>
              <w:t>用类型</w:t>
            </w:r>
            <w:proofErr w:type="gramEnd"/>
            <w:r w:rsidRPr="00943231">
              <w:rPr>
                <w:rFonts w:ascii="宋体" w:hAnsi="宋体" w:cs="Arial" w:hint="eastAsia"/>
                <w:kern w:val="0"/>
                <w:sz w:val="18"/>
                <w:szCs w:val="18"/>
              </w:rPr>
              <w:t>的默认程序，包括图片、文本、音视频、网页、邮件</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67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应用商店</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支持应用软件可视化管理；支持按日常办公、网络应用、多媒体、安全软件、应用开发、游戏娱乐等分类显示；支持应用软件搜索功能；支持应用软件推荐、下载、安装、卸载和升级</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68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★通知管理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操作系统任务栏提供通知中心图标，并显示消息提醒；系统和应用使用通知接口发送通知消息；支持对通知消息的管理，包括显示、删除、清理等</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69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★主题管理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操作系统提供图形化主题管理工具；支持以深色、浅色和昼夜切换自动配色方式显示系统图形化界面；支持系统主题颜色设置；支持系统图标主题设置；支持系统光标主题设置</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70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产品许可机制</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a)操作系统支持序列号授权、批量激活服务等未激活期间，系统不得频繁提示干扰用户正常使用；未激活系统不得影响用户数据安全与完整性；b)免激活的系统不适用</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71 </w:t>
            </w:r>
          </w:p>
        </w:tc>
        <w:tc>
          <w:tcPr>
            <w:tcW w:w="1169" w:type="dxa"/>
            <w:shd w:val="clear" w:color="auto" w:fill="auto"/>
            <w:vAlign w:val="center"/>
            <w:hideMark/>
          </w:tcPr>
          <w:p w:rsidR="00943231" w:rsidRPr="00943231" w:rsidRDefault="00943231" w:rsidP="00943231">
            <w:pPr>
              <w:widowControl/>
              <w:jc w:val="center"/>
              <w:rPr>
                <w:rFonts w:ascii="宋体" w:hAnsi="宋体" w:cs="Arial"/>
                <w:kern w:val="0"/>
                <w:sz w:val="18"/>
                <w:szCs w:val="18"/>
              </w:rPr>
            </w:pPr>
            <w:r w:rsidRPr="00943231">
              <w:rPr>
                <w:rFonts w:ascii="宋体" w:hAnsi="宋体" w:cs="Arial" w:hint="eastAsia"/>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图形化要求</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★用户操作界面</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操作系统提供图形化操作界面</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72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★桌面图标</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操作系统默认提供我的系统、个人文档、回收站等图标</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73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★桌面图标管理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操作系统提供回收站工具，可收集要删除的文件和文件夹，并支持</w:t>
            </w:r>
            <w:proofErr w:type="gramStart"/>
            <w:r w:rsidRPr="00943231">
              <w:rPr>
                <w:rFonts w:ascii="宋体" w:hAnsi="宋体" w:cs="Arial" w:hint="eastAsia"/>
                <w:kern w:val="0"/>
                <w:sz w:val="18"/>
                <w:szCs w:val="18"/>
              </w:rPr>
              <w:t>右键清</w:t>
            </w:r>
            <w:proofErr w:type="gramEnd"/>
            <w:r w:rsidRPr="00943231">
              <w:rPr>
                <w:rFonts w:ascii="宋体" w:hAnsi="宋体" w:cs="Arial" w:hint="eastAsia"/>
                <w:kern w:val="0"/>
                <w:sz w:val="18"/>
                <w:szCs w:val="18"/>
              </w:rPr>
              <w:t>空操作；支持应用程序快捷方式与文件共存；支持右键选单进行复制、剪切和粘贴文件操作；支持文件图标拖拽、摆放；支持图标名称修改；支持按</w:t>
            </w:r>
            <w:r w:rsidRPr="00943231">
              <w:rPr>
                <w:rFonts w:ascii="宋体" w:hAnsi="宋体" w:cs="Arial" w:hint="eastAsia"/>
                <w:kern w:val="0"/>
                <w:sz w:val="18"/>
                <w:szCs w:val="18"/>
              </w:rPr>
              <w:lastRenderedPageBreak/>
              <w:t>照文件类别显示文件图标</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lastRenderedPageBreak/>
              <w:t xml:space="preserve">74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★桌面快捷选单</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操作系统支持桌面图标按照网格排列；支持右键选单新建纯文本；支持右键选单新建文件夹；支持右键选单选择图标排列顺序，排序可按名称、类型、修改时间、文件大小</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75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★起始选单</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76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★任务栏</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操作系统应提供图形化任务管理工具栏，任务栏中应该包括快速启动栏、通知栏；提供快速启动应用程序区，可以添加或删除应用启动快捷方式；提供系统通知栏，显示网络、声音、电源、USB 设备等，支持应用程序（如输入法等）的状态信息；提供显示桌面功能，支持最小</w:t>
            </w:r>
            <w:proofErr w:type="gramStart"/>
            <w:r w:rsidRPr="00943231">
              <w:rPr>
                <w:rFonts w:ascii="宋体" w:hAnsi="宋体" w:cs="Arial" w:hint="eastAsia"/>
                <w:kern w:val="0"/>
                <w:sz w:val="18"/>
                <w:szCs w:val="18"/>
              </w:rPr>
              <w:t>化当前</w:t>
            </w:r>
            <w:proofErr w:type="gramEnd"/>
            <w:r w:rsidRPr="00943231">
              <w:rPr>
                <w:rFonts w:ascii="宋体" w:hAnsi="宋体" w:cs="Arial" w:hint="eastAsia"/>
                <w:kern w:val="0"/>
                <w:sz w:val="18"/>
                <w:szCs w:val="18"/>
              </w:rPr>
              <w:t>所有窗口，在有活动窗口的情况下快速切换成只显示用户桌面；对已切换成只显示用户桌面的状态，可以快速切换回活动窗口状态；直观区分任务栏应用运行与未运行的状态；支持任务栏隐藏；支持任务栏位置调整</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77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★桌面工作区</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操作系统支持多工作区，支持应用跨工作区移动；可配置工作区数量；可通过快捷键切换工作区</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78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★系统退出</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操作系统退出界面应为全屏界面，提供选择关机、重启、锁定、注销、休眠、待机等六种操作</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79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★窗口管理器</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窗口切换功能，通过快捷键可在打开的窗口中按一定顺序进行快速切换；提供多任务视图功能，可以预览当前工作区内已打开的所有窗口；支持一键操作移开桌面所有窗口，显示桌面；提供多窗口分屏功能，支持屏幕分割显示各窗口，支持同时调整窗口尺寸</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80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★图形特效</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操作系统窗口显示支持模糊透明特效，</w:t>
            </w:r>
            <w:proofErr w:type="gramStart"/>
            <w:r w:rsidRPr="00943231">
              <w:rPr>
                <w:rFonts w:ascii="宋体" w:hAnsi="宋体" w:cs="Arial" w:hint="eastAsia"/>
                <w:kern w:val="0"/>
                <w:sz w:val="18"/>
                <w:szCs w:val="18"/>
              </w:rPr>
              <w:t>当支持</w:t>
            </w:r>
            <w:proofErr w:type="gramEnd"/>
            <w:r w:rsidRPr="00943231">
              <w:rPr>
                <w:rFonts w:ascii="宋体" w:hAnsi="宋体" w:cs="Arial" w:hint="eastAsia"/>
                <w:kern w:val="0"/>
                <w:sz w:val="18"/>
                <w:szCs w:val="18"/>
              </w:rPr>
              <w:t>透明效果的窗口与其他窗口重叠时，前置窗口颜色能随背景窗口颜色的融合发生变化；提供窗口外观装饰效果设置，如边框、阴影、模糊、透明度、圆角等，且透明度可调节</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81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常用软件支持</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★应用软件安全要求</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操作系统预装应用软件应进行签名认证，确保应用软件的安全性、稳定性、可靠性</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82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★压缩工具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操作系统提供压缩解压缩工具，支持zip、7z等压缩格式新建、打开、解压操作，以及对压缩文件中所含文件进行添加、删除、重命名等操作；支持解压 rar 格式文件；支持对压缩包进行加解密</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83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★音频播放工具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操作系统提供音频播放工具，支持 MP3、OGG、WAV 等音频格式文件；支持播放本地音频文件；支持本地音乐文件搜索功能；支持播放控制，可设置播放模式</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84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★音频录制工</w:t>
            </w:r>
            <w:r w:rsidRPr="00943231">
              <w:rPr>
                <w:rFonts w:ascii="宋体" w:hAnsi="宋体" w:cs="Arial" w:hint="eastAsia"/>
                <w:color w:val="000000"/>
                <w:kern w:val="0"/>
                <w:sz w:val="18"/>
                <w:szCs w:val="18"/>
              </w:rPr>
              <w:lastRenderedPageBreak/>
              <w:t>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lastRenderedPageBreak/>
              <w:t>操作系统提供音频录制工具，支持系统播放和传声器输</w:t>
            </w:r>
            <w:r w:rsidRPr="00943231">
              <w:rPr>
                <w:rFonts w:ascii="宋体" w:hAnsi="宋体" w:cs="Arial" w:hint="eastAsia"/>
                <w:kern w:val="0"/>
                <w:sz w:val="18"/>
                <w:szCs w:val="18"/>
              </w:rPr>
              <w:lastRenderedPageBreak/>
              <w:t>入的音频录制为文件；支持录制音频过程中的录制、暂停、续录和停止等操作</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lastRenderedPageBreak/>
              <w:t xml:space="preserve">85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★视频播放工具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操作系统提供视频播放工具；支持播放本地视频文件；支持自动加载本地字幕；支持播放控制功能；提供软件解码与硬件编解码切换选项，如硬件支持编解码，应优先使用</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86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★视频录制工具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操作系统提供视频录制工具，支持通过摄像头等设备拍摄图片和录制音视频文件；拍摄照片时，支持设置构图网格、快门音效、多张连拍、延时拍摄、镜像拍摄和图像分辨率；录制音视频时，支持延时录制</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87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★光盘刻录管理工具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操作系统提供光盘刻录管理工具，支持CD-R、CD-RW、DVD-R、DVD-RW、DVD+R、DVD+RW 格式的光盘；支持将光盘复制为镜像文件保存到另一张光盘；支持将光盘镜像文件刻录到光盘；支持 ISO9660、UDF 格式光盘挂载、读取；支持 ISO9660 格式光盘追加刻录；支持检查光盘数据完整性</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88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★截图录屏</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w:t>
            </w:r>
            <w:proofErr w:type="gramStart"/>
            <w:r w:rsidRPr="00943231">
              <w:rPr>
                <w:rFonts w:ascii="宋体" w:hAnsi="宋体" w:cs="Arial" w:hint="eastAsia"/>
                <w:kern w:val="0"/>
                <w:sz w:val="18"/>
                <w:szCs w:val="18"/>
              </w:rPr>
              <w:t>截</w:t>
            </w:r>
            <w:proofErr w:type="gramEnd"/>
            <w:r w:rsidRPr="00943231">
              <w:rPr>
                <w:rFonts w:ascii="宋体" w:hAnsi="宋体" w:cs="Arial" w:hint="eastAsia"/>
                <w:kern w:val="0"/>
                <w:sz w:val="18"/>
                <w:szCs w:val="18"/>
              </w:rPr>
              <w:t>图录屏工具，支持系统截图和录屏；支持延时捕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w:t>
            </w:r>
            <w:proofErr w:type="gramStart"/>
            <w:r w:rsidRPr="00943231">
              <w:rPr>
                <w:rFonts w:ascii="宋体" w:hAnsi="宋体" w:cs="Arial" w:hint="eastAsia"/>
                <w:kern w:val="0"/>
                <w:sz w:val="18"/>
                <w:szCs w:val="18"/>
              </w:rPr>
              <w:t>图支持</w:t>
            </w:r>
            <w:proofErr w:type="gramEnd"/>
            <w:r w:rsidRPr="00943231">
              <w:rPr>
                <w:rFonts w:ascii="宋体" w:hAnsi="宋体" w:cs="Arial" w:hint="eastAsia"/>
                <w:kern w:val="0"/>
                <w:sz w:val="18"/>
                <w:szCs w:val="18"/>
              </w:rPr>
              <w:t>保存为 PNG、JPG、BMP 等格式，录</w:t>
            </w:r>
            <w:proofErr w:type="gramStart"/>
            <w:r w:rsidRPr="00943231">
              <w:rPr>
                <w:rFonts w:ascii="宋体" w:hAnsi="宋体" w:cs="Arial" w:hint="eastAsia"/>
                <w:kern w:val="0"/>
                <w:sz w:val="18"/>
                <w:szCs w:val="18"/>
              </w:rPr>
              <w:t>屏支持</w:t>
            </w:r>
            <w:proofErr w:type="gramEnd"/>
            <w:r w:rsidRPr="00943231">
              <w:rPr>
                <w:rFonts w:ascii="宋体" w:hAnsi="宋体" w:cs="Arial" w:hint="eastAsia"/>
                <w:kern w:val="0"/>
                <w:sz w:val="18"/>
                <w:szCs w:val="18"/>
              </w:rPr>
              <w:t>保存为 MP4格式</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89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★图像查看工具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操作系统提供图像查看工具，支持查看图像文件，支持 PNG、JPEG、TIFF、GIF、BMP 等图像格式；支持显示图像文件的基本信息，包括文件大小、图像格式、宽度和高度等；支持对图像文件的操作，包括放大、缩小、旋转、打印等</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90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★文件扫描工具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操作系统提供文件扫描工具，支持扫描文件类型设置，包括 PNG、JPEG、TIFF、BMP、PDF 等；支持扫描颜色设置，包括彩色、灰度；支持扫描分辨率、幅面设置</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91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★浏览器</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操作系统提供浏览器，支持 HTML4、HTML5、ECMAScript、CSS 等标准；支持符合国家密码管理要求的商用密码算法；支持国家电子认证根 CA 签发的符合相关要求的CA 机构证书；支持符合 GB/T 38636—2020 的 TLCP</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92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远程协助工具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操作系统提供远程协助工具，支持本地桌面被远程控制和对远程桌面的控制</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93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★文件共享</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操作系统提供文件共享工具，支持按用户身份进行读写权限设置</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94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远程桌面支持</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操作系统提供支持 SSH、SFTP 的网络客户端工具</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95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开发环境</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★开发环境</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操作系统通过内置、软件仓库或附加光盘等方式提供如 Qt、Eclipse、VSCode等集成开发环境</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96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★开发库</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lastRenderedPageBreak/>
              <w:t xml:space="preserve">97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★编译开发工具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98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★文本编辑工具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99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功能要求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开发支持</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★开发文档</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100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运行环境兼容</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★版本兼容</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操作系统基础运行库或开发环境向后（向下）兼容，即系统版本升级后，能兼容上一版本所运行的软件与设备；系统主版本兼容维护时间自发布之日起不低于 5 年，包括但不限于安全修复、功能升级、新硬件支持等；支持以增量升级包的方式实现版本更新</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101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★文件系统层次结构</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102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★运行库</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103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★命令</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104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软件包</w:t>
            </w: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软件包格式</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105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★软件包管理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图形化方式下载、安装和卸载软件包；显示已安装软件包的描述和包含的文件；支持安装时优先自动进行缺失依赖软件包的下载和安装；自动检测本地安装包，当发现安装包未经签名认证时自动告警；</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106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restart"/>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硬件兼容（整     机）</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★微型计算机兼容清单</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107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★便携式微型计算机兼容清单</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108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restart"/>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硬件兼容（部     件）</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★固件</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109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★显卡</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110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★网卡</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111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w:t>
            </w:r>
            <w:proofErr w:type="gramStart"/>
            <w:r w:rsidRPr="00943231">
              <w:rPr>
                <w:rFonts w:ascii="宋体" w:hAnsi="宋体" w:cs="Arial" w:hint="eastAsia"/>
                <w:color w:val="000000"/>
                <w:kern w:val="0"/>
                <w:sz w:val="18"/>
                <w:szCs w:val="18"/>
              </w:rPr>
              <w:t>蓝牙</w:t>
            </w:r>
            <w:proofErr w:type="gramEnd"/>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112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★显示设备</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113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★生物特征</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114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硬件兼容（外设）</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★打印机</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115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★扫描仪</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116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★摄录设备</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117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★存储设备</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118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★主流</w:t>
            </w:r>
            <w:proofErr w:type="gramStart"/>
            <w:r w:rsidRPr="00943231">
              <w:rPr>
                <w:rFonts w:ascii="宋体" w:hAnsi="宋体" w:cs="Arial" w:hint="eastAsia"/>
                <w:color w:val="000000"/>
                <w:kern w:val="0"/>
                <w:sz w:val="18"/>
                <w:szCs w:val="18"/>
              </w:rPr>
              <w:t>蓝牙设备</w:t>
            </w:r>
            <w:proofErr w:type="gramEnd"/>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119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★主流 USB 外设</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120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软件兼容（日常办公）</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★办公软件</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121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★版式软件</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122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★签名软件</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123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软件兼容（安全防护）</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★杀毒软件</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124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★身份鉴别系</w:t>
            </w:r>
            <w:r w:rsidRPr="00943231">
              <w:rPr>
                <w:rFonts w:ascii="宋体" w:hAnsi="宋体" w:cs="Arial" w:hint="eastAsia"/>
                <w:color w:val="000000"/>
                <w:kern w:val="0"/>
                <w:sz w:val="18"/>
                <w:szCs w:val="18"/>
              </w:rPr>
              <w:lastRenderedPageBreak/>
              <w:t>统</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lastRenderedPageBreak/>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lastRenderedPageBreak/>
              <w:t xml:space="preserve">125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 日志管理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126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★防火墙</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127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软件兼容（网络应用）</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★网络会议</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128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★浏览器</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129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★新闻信息</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130 </w:t>
            </w:r>
          </w:p>
        </w:tc>
        <w:tc>
          <w:tcPr>
            <w:tcW w:w="1169" w:type="dxa"/>
            <w:shd w:val="clear" w:color="auto" w:fill="auto"/>
            <w:vAlign w:val="center"/>
            <w:hideMark/>
          </w:tcPr>
          <w:p w:rsidR="00943231" w:rsidRPr="00943231" w:rsidRDefault="00943231" w:rsidP="00943231">
            <w:pPr>
              <w:widowControl/>
              <w:jc w:val="center"/>
              <w:rPr>
                <w:rFonts w:ascii="宋体" w:hAnsi="宋体" w:cs="Arial"/>
                <w:kern w:val="0"/>
                <w:sz w:val="18"/>
                <w:szCs w:val="18"/>
              </w:rPr>
            </w:pPr>
            <w:r w:rsidRPr="00943231">
              <w:rPr>
                <w:rFonts w:ascii="宋体" w:hAnsi="宋体" w:cs="Arial" w:hint="eastAsia"/>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★社交软件</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131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restart"/>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软件兼容（多    媒体）</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★图形图像</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132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★媒体播放</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133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兼容性要求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★音乐电台</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134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易用性要求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便捷使用</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★帮助提示</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操作系统提供内置系统和应用中文图文用户手册，包括使用说明、示例、常见故障处理等；对需要补充解释的部分，以合适方式提供中文提示</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135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易用性要求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★快捷键</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 xml:space="preserve">操作系统支持以下快捷键：&lt;win&gt; 开始选单&lt;Alt&gt;+&lt;Tab&gt; 遍历窗口&lt;Shift&gt;+&lt;Alt&gt;+&lt;Tab&gt; 反向遍历窗口&lt;Alt&gt;+&lt;F4&gt; 关闭当前窗口&lt;Ctrl&gt;+&lt;A&gt; </w:t>
            </w:r>
            <w:proofErr w:type="gramStart"/>
            <w:r w:rsidRPr="00943231">
              <w:rPr>
                <w:rFonts w:ascii="宋体" w:hAnsi="宋体" w:cs="Arial" w:hint="eastAsia"/>
                <w:kern w:val="0"/>
                <w:sz w:val="18"/>
                <w:szCs w:val="18"/>
              </w:rPr>
              <w:t>全选</w:t>
            </w:r>
            <w:proofErr w:type="gramEnd"/>
            <w:r w:rsidRPr="00943231">
              <w:rPr>
                <w:rFonts w:ascii="宋体" w:hAnsi="宋体" w:cs="Arial" w:hint="eastAsia"/>
                <w:kern w:val="0"/>
                <w:sz w:val="18"/>
                <w:szCs w:val="18"/>
              </w:rPr>
              <w:t>&lt;Ctrl&gt;+&lt;X&gt; 剪切&lt;Ctrl&gt;+&lt;C&gt; 复制&lt;Ctrl&gt;+&lt;V&gt; 粘贴&lt;Ctrl&gt;+&lt;Space&gt; 开启/关闭输入法&lt;Ctrl&gt;+&lt;Shift&gt; 切换输入法&lt;win&gt;+&lt;L&gt; 桌面锁定&lt;Super&gt;+&lt;D&gt; 显示桌面&lt;win&gt;+&lt;E&gt; 打开文件管理器&lt;Ctrl&gt;+&lt;Alt&gt;+&lt;Delete&gt; 退出界面</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136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易用性要求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语音助手</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语音助手工具支持开启关闭系统应用，如应用商店、音视频播放、记事本、计算器等；支持显示控制，如调高调低屏幕亮度、开启关闭投影仪等；支持网络控制，如开启关闭无线局域网、开启</w:t>
            </w:r>
            <w:proofErr w:type="gramStart"/>
            <w:r w:rsidRPr="00943231">
              <w:rPr>
                <w:rFonts w:ascii="宋体" w:hAnsi="宋体" w:cs="Arial" w:hint="eastAsia"/>
                <w:kern w:val="0"/>
                <w:sz w:val="18"/>
                <w:szCs w:val="18"/>
              </w:rPr>
              <w:t>关闭蓝牙等</w:t>
            </w:r>
            <w:proofErr w:type="gramEnd"/>
            <w:r w:rsidRPr="00943231">
              <w:rPr>
                <w:rFonts w:ascii="宋体" w:hAnsi="宋体" w:cs="Arial" w:hint="eastAsia"/>
                <w:kern w:val="0"/>
                <w:sz w:val="18"/>
                <w:szCs w:val="18"/>
              </w:rPr>
              <w:t>；支持语音播报，以语音方式播报当前窗口所显示的文字内容；支持语音听写，使用语音方式通过输入设备，以文字内容显示在当前可编辑窗口；支持语音翻译，支持语音方式通过输入设备，将内容进行中英文互译；支持音乐播放控制，如上一首、下一首、快进等</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137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可靠性要求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系统稳定性</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★操作系统连续运行 72 小时</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操作系统在 CPU 占用大于等于80%，或内存占用大于等于 80%压力情况下，连续运行 72 小时无故障</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138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可靠性要求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检查修复</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★系统修复</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操作系统提供文件系统检查与修复功能，能自动修复文件系统错误或以显</w:t>
            </w:r>
            <w:proofErr w:type="gramStart"/>
            <w:r w:rsidRPr="00943231">
              <w:rPr>
                <w:rFonts w:ascii="宋体" w:hAnsi="宋体" w:cs="Arial" w:hint="eastAsia"/>
                <w:kern w:val="0"/>
                <w:sz w:val="18"/>
                <w:szCs w:val="18"/>
              </w:rPr>
              <w:t>式方式</w:t>
            </w:r>
            <w:proofErr w:type="gramEnd"/>
            <w:r w:rsidRPr="00943231">
              <w:rPr>
                <w:rFonts w:ascii="宋体" w:hAnsi="宋体" w:cs="Arial" w:hint="eastAsia"/>
                <w:kern w:val="0"/>
                <w:sz w:val="18"/>
                <w:szCs w:val="18"/>
              </w:rPr>
              <w:t>提示用户进行手动文件系统修复</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139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可靠性要求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备份恢复</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★备份还原</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操作系统提供备份还原功能：支持系统的备份和还原；支持全盘备份到外部存储设备；支持还原到指定备份点；支持保留用户数据的系统还原；支持系统无法正常进入状态时，可对系统进行还原</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140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可维护性要求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系统维护</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 日志管理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操作系统提供日志管理工具：支持图形化显示；支持对系统日志信息的显示和刷新；支持对日志文件的查找和导出；支持对特定时间段内的日志进行筛选；支持系统日志定期清除功能</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141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可维护性要</w:t>
            </w:r>
            <w:r w:rsidRPr="00943231">
              <w:rPr>
                <w:rFonts w:ascii="宋体" w:hAnsi="宋体" w:cs="Arial" w:hint="eastAsia"/>
                <w:color w:val="000000"/>
                <w:kern w:val="0"/>
                <w:sz w:val="18"/>
                <w:szCs w:val="18"/>
              </w:rPr>
              <w:lastRenderedPageBreak/>
              <w:t>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★系统升级</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操作系统支持系统增量升级功能，对系统部件、安全补</w:t>
            </w:r>
            <w:r w:rsidRPr="00943231">
              <w:rPr>
                <w:rFonts w:ascii="宋体" w:hAnsi="宋体" w:cs="Arial" w:hint="eastAsia"/>
                <w:kern w:val="0"/>
                <w:sz w:val="18"/>
                <w:szCs w:val="18"/>
              </w:rPr>
              <w:lastRenderedPageBreak/>
              <w:t>丁等升级；支持在线升级和离线升级；升级不得修改破坏用户数据；升级不得影响原有软硬件兼容性；提供升级回退机制，能卸载已升级的软件包，恢复系统原有状态；如升级为不可回退，则系统升级前以显式的提示告知用户</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lastRenderedPageBreak/>
              <w:t xml:space="preserve">142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交付方式</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★交付方式</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操作系统支持光盘、USB 闪存盘、镜像文件（下载）等交付方式</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143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vMerge w:val="restart"/>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产品维护服务     周期</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★产品维护周期</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与主机相匹配</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144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★产品延伸服务周期</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与主机相匹配</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145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★产品延伸安全服务周期</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与主机相匹配</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146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★产品售后服务周期</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与主机相匹配</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147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售后服务</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★原厂服务</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与主机相匹配</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148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★服务热线电话</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与主机相匹配</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149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★技术服务标准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与主机相匹配</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150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定制优化增值服务</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151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★技术服务时效</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与主机相匹配</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152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★技术服务保障</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与主机相匹配</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153 </w:t>
            </w:r>
          </w:p>
        </w:tc>
        <w:tc>
          <w:tcPr>
            <w:tcW w:w="1169" w:type="dxa"/>
            <w:shd w:val="clear" w:color="auto" w:fill="auto"/>
            <w:vAlign w:val="center"/>
            <w:hideMark/>
          </w:tcPr>
          <w:p w:rsidR="00943231" w:rsidRPr="00943231" w:rsidRDefault="00943231" w:rsidP="00943231">
            <w:pPr>
              <w:widowControl/>
              <w:jc w:val="center"/>
              <w:rPr>
                <w:rFonts w:ascii="宋体" w:hAnsi="宋体" w:cs="Arial"/>
                <w:kern w:val="0"/>
                <w:sz w:val="18"/>
                <w:szCs w:val="18"/>
              </w:rPr>
            </w:pPr>
            <w:r w:rsidRPr="00943231">
              <w:rPr>
                <w:rFonts w:ascii="宋体" w:hAnsi="宋体" w:cs="Arial" w:hint="eastAsia"/>
                <w:kern w:val="0"/>
                <w:sz w:val="18"/>
                <w:szCs w:val="18"/>
              </w:rPr>
              <w:t>服务要求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交付与安装调试</w:t>
            </w: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现场服务</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154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★配套资料</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155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系统更换</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★系统更换</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156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服务要求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厂商能力要求</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★服务团队</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157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供应保障要求</w:t>
            </w:r>
          </w:p>
        </w:tc>
        <w:tc>
          <w:tcPr>
            <w:tcW w:w="1276"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数据上行安全     保障</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★数据收集安全保障</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proofErr w:type="gramStart"/>
            <w:r w:rsidRPr="00943231">
              <w:rPr>
                <w:rFonts w:ascii="宋体" w:hAnsi="宋体" w:cs="Arial" w:hint="eastAsia"/>
                <w:kern w:val="0"/>
                <w:sz w:val="18"/>
                <w:szCs w:val="18"/>
              </w:rPr>
              <w:t>除用户</w:t>
            </w:r>
            <w:proofErr w:type="gramEnd"/>
            <w:r w:rsidRPr="00943231">
              <w:rPr>
                <w:rFonts w:ascii="宋体" w:hAnsi="宋体" w:cs="Arial" w:hint="eastAsia"/>
                <w:kern w:val="0"/>
                <w:sz w:val="18"/>
                <w:szCs w:val="18"/>
              </w:rPr>
              <w:t>授权采集的信息外不采集其他数据，相关信息采集无安全风险，相关数据存储在大陆境内</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158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供应保障要求</w:t>
            </w:r>
          </w:p>
        </w:tc>
        <w:tc>
          <w:tcPr>
            <w:tcW w:w="1276"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数据下行安全     保障</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★数据供给安全保障</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数据供给安全保障：涉及数据下载的线上服务物理服务器不出境，包括代码仓库、系统补丁、安全补丁、服务网站等</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159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供应保障要求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代码无风险</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★代码无风险</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160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基本要求</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★基本要求</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161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密码算法支持</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★密码算法实现</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162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★随机数生成</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163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★内置数字证</w:t>
            </w:r>
            <w:r w:rsidRPr="00943231">
              <w:rPr>
                <w:rFonts w:ascii="宋体" w:hAnsi="宋体" w:cs="Arial" w:hint="eastAsia"/>
                <w:color w:val="000000"/>
                <w:kern w:val="0"/>
                <w:sz w:val="18"/>
                <w:szCs w:val="18"/>
              </w:rPr>
              <w:lastRenderedPageBreak/>
              <w:t>书</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lastRenderedPageBreak/>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lastRenderedPageBreak/>
              <w:t xml:space="preserve">164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★密码协议实现</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165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安全管理工具</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★安全管理工具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166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身份鉴别</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★生物特征识别管理</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167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★身份鉴别服务</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168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访问控制</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★自主访问控制</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169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★强制访问控制</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170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★安全审计</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171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vMerge w:val="restart"/>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防火墙工具</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★基本要求</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172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vMerge/>
            <w:vAlign w:val="center"/>
            <w:hideMark/>
          </w:tcPr>
          <w:p w:rsidR="00943231" w:rsidRPr="00943231" w:rsidRDefault="00943231" w:rsidP="00943231">
            <w:pPr>
              <w:widowControl/>
              <w:jc w:val="left"/>
              <w:rPr>
                <w:rFonts w:ascii="宋体" w:hAnsi="宋体" w:cs="Arial"/>
                <w:color w:val="000000"/>
                <w:kern w:val="0"/>
                <w:sz w:val="18"/>
                <w:szCs w:val="18"/>
              </w:rPr>
            </w:pPr>
          </w:p>
        </w:tc>
        <w:tc>
          <w:tcPr>
            <w:tcW w:w="1418"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扩展要求</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r w:rsidR="00943231" w:rsidRPr="00943231" w:rsidTr="00943231">
        <w:trPr>
          <w:trHeight w:val="20"/>
        </w:trPr>
        <w:tc>
          <w:tcPr>
            <w:tcW w:w="640"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 xml:space="preserve">173 </w:t>
            </w:r>
          </w:p>
        </w:tc>
        <w:tc>
          <w:tcPr>
            <w:tcW w:w="1169"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安全要求</w:t>
            </w:r>
          </w:p>
        </w:tc>
        <w:tc>
          <w:tcPr>
            <w:tcW w:w="1276" w:type="dxa"/>
            <w:shd w:val="clear" w:color="auto" w:fill="auto"/>
            <w:vAlign w:val="center"/>
            <w:hideMark/>
          </w:tcPr>
          <w:p w:rsidR="00943231" w:rsidRPr="00943231" w:rsidRDefault="00943231" w:rsidP="00943231">
            <w:pPr>
              <w:widowControl/>
              <w:jc w:val="center"/>
              <w:rPr>
                <w:rFonts w:ascii="宋体" w:hAnsi="宋体" w:cs="Arial"/>
                <w:color w:val="000000"/>
                <w:kern w:val="0"/>
                <w:sz w:val="18"/>
                <w:szCs w:val="18"/>
              </w:rPr>
            </w:pPr>
            <w:r w:rsidRPr="00943231">
              <w:rPr>
                <w:rFonts w:ascii="宋体" w:hAnsi="宋体" w:cs="Arial" w:hint="eastAsia"/>
                <w:color w:val="000000"/>
                <w:kern w:val="0"/>
                <w:sz w:val="18"/>
                <w:szCs w:val="18"/>
              </w:rPr>
              <w:t>漏洞管理</w:t>
            </w:r>
          </w:p>
        </w:tc>
        <w:tc>
          <w:tcPr>
            <w:tcW w:w="1418" w:type="dxa"/>
            <w:shd w:val="clear" w:color="auto" w:fill="auto"/>
            <w:vAlign w:val="center"/>
            <w:hideMark/>
          </w:tcPr>
          <w:p w:rsidR="00943231" w:rsidRPr="00943231" w:rsidRDefault="00943231" w:rsidP="00943231">
            <w:pPr>
              <w:widowControl/>
              <w:jc w:val="left"/>
              <w:rPr>
                <w:rFonts w:ascii="宋体" w:hAnsi="宋体" w:cs="Arial"/>
                <w:color w:val="000000"/>
                <w:kern w:val="0"/>
                <w:sz w:val="18"/>
                <w:szCs w:val="18"/>
              </w:rPr>
            </w:pPr>
            <w:r w:rsidRPr="00943231">
              <w:rPr>
                <w:rFonts w:ascii="宋体" w:hAnsi="宋体" w:cs="Arial" w:hint="eastAsia"/>
                <w:color w:val="000000"/>
                <w:kern w:val="0"/>
                <w:sz w:val="18"/>
                <w:szCs w:val="18"/>
              </w:rPr>
              <w:t>★漏洞编号</w:t>
            </w:r>
          </w:p>
        </w:tc>
        <w:tc>
          <w:tcPr>
            <w:tcW w:w="4536" w:type="dxa"/>
            <w:shd w:val="clear" w:color="auto" w:fill="auto"/>
            <w:vAlign w:val="center"/>
            <w:hideMark/>
          </w:tcPr>
          <w:p w:rsidR="00943231" w:rsidRPr="00943231" w:rsidRDefault="00943231" w:rsidP="00943231">
            <w:pPr>
              <w:widowControl/>
              <w:jc w:val="left"/>
              <w:rPr>
                <w:rFonts w:ascii="宋体" w:hAnsi="宋体" w:cs="Arial"/>
                <w:kern w:val="0"/>
                <w:sz w:val="18"/>
                <w:szCs w:val="18"/>
              </w:rPr>
            </w:pPr>
            <w:r w:rsidRPr="00943231">
              <w:rPr>
                <w:rFonts w:ascii="宋体" w:hAnsi="宋体" w:cs="Arial" w:hint="eastAsia"/>
                <w:kern w:val="0"/>
                <w:sz w:val="18"/>
                <w:szCs w:val="18"/>
              </w:rPr>
              <w:t>不涉及</w:t>
            </w:r>
          </w:p>
        </w:tc>
      </w:tr>
    </w:tbl>
    <w:p w:rsidR="00F73252" w:rsidRPr="00E613A7" w:rsidRDefault="00F73252" w:rsidP="005F2E6C">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4B789B" w:rsidRPr="004B789B" w:rsidRDefault="004B789B" w:rsidP="004B789B">
      <w:pPr>
        <w:tabs>
          <w:tab w:val="left" w:pos="210"/>
        </w:tabs>
        <w:autoSpaceDE w:val="0"/>
        <w:autoSpaceDN w:val="0"/>
        <w:adjustRightInd w:val="0"/>
        <w:spacing w:line="360" w:lineRule="auto"/>
        <w:ind w:firstLineChars="200" w:firstLine="480"/>
        <w:outlineLvl w:val="0"/>
        <w:rPr>
          <w:color w:val="000000"/>
          <w:sz w:val="24"/>
          <w:szCs w:val="24"/>
        </w:rPr>
      </w:pPr>
      <w:r w:rsidRPr="004B789B">
        <w:rPr>
          <w:rFonts w:hint="eastAsia"/>
          <w:color w:val="000000"/>
          <w:sz w:val="24"/>
          <w:szCs w:val="24"/>
        </w:rPr>
        <w:t>★</w:t>
      </w:r>
      <w:r w:rsidRPr="004B789B">
        <w:rPr>
          <w:rFonts w:hint="eastAsia"/>
          <w:color w:val="000000"/>
          <w:sz w:val="24"/>
          <w:szCs w:val="24"/>
        </w:rPr>
        <w:t>3.</w:t>
      </w:r>
      <w:r w:rsidRPr="004B789B">
        <w:rPr>
          <w:rFonts w:hint="eastAsia"/>
          <w:color w:val="000000"/>
          <w:sz w:val="24"/>
          <w:szCs w:val="24"/>
        </w:rPr>
        <w:t>对接要求</w:t>
      </w:r>
    </w:p>
    <w:p w:rsidR="004B789B" w:rsidRDefault="004B789B" w:rsidP="004B789B">
      <w:pPr>
        <w:tabs>
          <w:tab w:val="left" w:pos="210"/>
        </w:tabs>
        <w:autoSpaceDE w:val="0"/>
        <w:autoSpaceDN w:val="0"/>
        <w:adjustRightInd w:val="0"/>
        <w:spacing w:line="360" w:lineRule="auto"/>
        <w:ind w:firstLineChars="200" w:firstLine="480"/>
        <w:outlineLvl w:val="0"/>
        <w:rPr>
          <w:color w:val="000000"/>
          <w:sz w:val="24"/>
          <w:szCs w:val="24"/>
        </w:rPr>
      </w:pPr>
      <w:r w:rsidRPr="004B789B">
        <w:rPr>
          <w:rFonts w:hint="eastAsia"/>
          <w:color w:val="000000"/>
          <w:sz w:val="24"/>
          <w:szCs w:val="24"/>
        </w:rPr>
        <w:t>与天津一中滨海学校既有标准化考场平台实现同类型可联网设施或软件的互联互通，对接工作由本项目中标</w:t>
      </w:r>
      <w:r>
        <w:rPr>
          <w:rFonts w:hint="eastAsia"/>
          <w:color w:val="000000"/>
          <w:sz w:val="24"/>
          <w:szCs w:val="24"/>
        </w:rPr>
        <w:t>供应商</w:t>
      </w:r>
      <w:r w:rsidRPr="004B789B">
        <w:rPr>
          <w:rFonts w:hint="eastAsia"/>
          <w:color w:val="000000"/>
          <w:sz w:val="24"/>
          <w:szCs w:val="24"/>
        </w:rPr>
        <w:t>负责承担并执行，包括以下对接事宜：</w:t>
      </w:r>
      <w:r w:rsidRPr="004B789B">
        <w:rPr>
          <w:rFonts w:hint="eastAsia"/>
          <w:color w:val="000000"/>
          <w:sz w:val="24"/>
          <w:szCs w:val="24"/>
        </w:rPr>
        <w:t xml:space="preserve"> </w:t>
      </w:r>
      <w:r w:rsidRPr="004B789B">
        <w:rPr>
          <w:rFonts w:hint="eastAsia"/>
          <w:color w:val="000000"/>
          <w:sz w:val="24"/>
          <w:szCs w:val="24"/>
        </w:rPr>
        <w:t>（</w:t>
      </w:r>
      <w:r w:rsidRPr="004B789B">
        <w:rPr>
          <w:rFonts w:hint="eastAsia"/>
          <w:color w:val="000000"/>
          <w:sz w:val="24"/>
          <w:szCs w:val="24"/>
        </w:rPr>
        <w:t>1</w:t>
      </w:r>
      <w:r w:rsidRPr="004B789B">
        <w:rPr>
          <w:rFonts w:hint="eastAsia"/>
          <w:color w:val="000000"/>
          <w:sz w:val="24"/>
          <w:szCs w:val="24"/>
        </w:rPr>
        <w:t>）投标人所投“防暴变焦网络巡考专用摄像机”</w:t>
      </w:r>
      <w:proofErr w:type="gramStart"/>
      <w:r w:rsidRPr="004B789B">
        <w:rPr>
          <w:rFonts w:hint="eastAsia"/>
          <w:color w:val="000000"/>
          <w:sz w:val="24"/>
          <w:szCs w:val="24"/>
        </w:rPr>
        <w:t>须支持</w:t>
      </w:r>
      <w:proofErr w:type="gramEnd"/>
      <w:r w:rsidRPr="004B789B">
        <w:rPr>
          <w:rFonts w:hint="eastAsia"/>
          <w:color w:val="000000"/>
          <w:sz w:val="24"/>
          <w:szCs w:val="24"/>
        </w:rPr>
        <w:t>接入学校现有巡查管理平台及巡查管理平台进行设备状态统一监测和控制，实现本项目所投“防暴变</w:t>
      </w:r>
      <w:r w:rsidRPr="004B789B">
        <w:rPr>
          <w:rFonts w:hint="eastAsia"/>
          <w:color w:val="000000"/>
          <w:sz w:val="24"/>
          <w:szCs w:val="24"/>
        </w:rPr>
        <w:lastRenderedPageBreak/>
        <w:t>焦网络巡考专用摄像机”设备的集中管控。本项目中有关系统对接设备或平台配置清单如下：</w:t>
      </w:r>
      <w:r w:rsidRPr="004B789B">
        <w:rPr>
          <w:rFonts w:hint="eastAsia"/>
          <w:color w:val="000000"/>
          <w:sz w:val="24"/>
          <w:szCs w:val="24"/>
        </w:rPr>
        <w:t xml:space="preserve"> </w:t>
      </w:r>
      <w:r w:rsidRPr="004B789B">
        <w:rPr>
          <w:rFonts w:hint="eastAsia"/>
          <w:color w:val="000000"/>
          <w:sz w:val="24"/>
          <w:szCs w:val="24"/>
        </w:rPr>
        <w:t>①现有巡查管理平台：天地伟业研制，型号：</w:t>
      </w:r>
      <w:r w:rsidRPr="004B789B">
        <w:rPr>
          <w:rFonts w:hint="eastAsia"/>
          <w:color w:val="000000"/>
          <w:sz w:val="24"/>
          <w:szCs w:val="24"/>
        </w:rPr>
        <w:t>TC-E9410</w:t>
      </w:r>
      <w:r w:rsidRPr="004B789B">
        <w:rPr>
          <w:rFonts w:hint="eastAsia"/>
          <w:color w:val="000000"/>
          <w:sz w:val="24"/>
          <w:szCs w:val="24"/>
        </w:rPr>
        <w:t>；</w:t>
      </w:r>
      <w:r w:rsidRPr="004B789B">
        <w:rPr>
          <w:rFonts w:hint="eastAsia"/>
          <w:color w:val="000000"/>
          <w:sz w:val="24"/>
          <w:szCs w:val="24"/>
        </w:rPr>
        <w:t xml:space="preserve"> </w:t>
      </w:r>
      <w:r w:rsidRPr="004B789B">
        <w:rPr>
          <w:rFonts w:hint="eastAsia"/>
          <w:color w:val="000000"/>
          <w:sz w:val="24"/>
          <w:szCs w:val="24"/>
        </w:rPr>
        <w:t>②现有视频监控平台：天地伟业研制，型号：</w:t>
      </w:r>
      <w:r w:rsidRPr="004B789B">
        <w:rPr>
          <w:rFonts w:hint="eastAsia"/>
          <w:color w:val="000000"/>
          <w:sz w:val="24"/>
          <w:szCs w:val="24"/>
        </w:rPr>
        <w:t>TC-S5144</w:t>
      </w:r>
      <w:r w:rsidRPr="004B789B">
        <w:rPr>
          <w:rFonts w:hint="eastAsia"/>
          <w:color w:val="000000"/>
          <w:sz w:val="24"/>
          <w:szCs w:val="24"/>
        </w:rPr>
        <w:t>，投标商应提供承诺函。</w:t>
      </w:r>
    </w:p>
    <w:p w:rsidR="00F73252" w:rsidRPr="0080752E" w:rsidRDefault="00F73252" w:rsidP="004B789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w:t>
      </w:r>
      <w:r w:rsidR="00A93A45" w:rsidRPr="00A93A45">
        <w:rPr>
          <w:rFonts w:hint="eastAsia"/>
          <w:sz w:val="24"/>
        </w:rPr>
        <w:t>制造商整机含配件</w:t>
      </w:r>
      <w:r w:rsidRPr="002C3241">
        <w:rPr>
          <w:rFonts w:hint="eastAsia"/>
          <w:sz w:val="24"/>
        </w:rPr>
        <w:t>至</w:t>
      </w:r>
      <w:r w:rsidRPr="00B73FB5">
        <w:rPr>
          <w:rFonts w:hint="eastAsia"/>
          <w:sz w:val="24"/>
        </w:rPr>
        <w:t>少</w:t>
      </w:r>
      <w:r w:rsidR="004B789B" w:rsidRPr="00B73FB5">
        <w:rPr>
          <w:rFonts w:hint="eastAsia"/>
          <w:sz w:val="24"/>
        </w:rPr>
        <w:t>3</w:t>
      </w:r>
      <w:r w:rsidRPr="00B73FB5">
        <w:rPr>
          <w:rFonts w:hint="eastAsia"/>
          <w:sz w:val="24"/>
        </w:rPr>
        <w:t>年的免</w:t>
      </w:r>
      <w:r w:rsidRPr="002C3241">
        <w:rPr>
          <w:rFonts w:hint="eastAsia"/>
          <w:sz w:val="24"/>
        </w:rPr>
        <w:t>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004B789B">
        <w:rPr>
          <w:rFonts w:hint="eastAsia"/>
          <w:sz w:val="24"/>
        </w:rPr>
        <w:t>2</w:t>
      </w:r>
      <w:r w:rsidRPr="002C3241">
        <w:rPr>
          <w:rFonts w:hint="eastAsia"/>
          <w:sz w:val="24"/>
        </w:rPr>
        <w:t>小时内维修工程师到达维修现场。保修期自验收合格之日起计算。</w:t>
      </w:r>
    </w:p>
    <w:p w:rsidR="004B789B" w:rsidRDefault="004B789B" w:rsidP="004B789B">
      <w:pPr>
        <w:spacing w:line="360" w:lineRule="auto"/>
        <w:ind w:firstLineChars="200" w:firstLine="480"/>
        <w:outlineLvl w:val="0"/>
        <w:rPr>
          <w:sz w:val="24"/>
        </w:rPr>
      </w:pPr>
      <w:r w:rsidRPr="004B789B">
        <w:rPr>
          <w:rFonts w:hint="eastAsia"/>
          <w:sz w:val="24"/>
        </w:rPr>
        <w:t xml:space="preserve">3. </w:t>
      </w:r>
      <w:r w:rsidRPr="004B789B">
        <w:rPr>
          <w:rFonts w:hint="eastAsia"/>
          <w:sz w:val="24"/>
        </w:rPr>
        <w:t>投标文件中提供详细的服务方案，包括服务人员、服务机构、服务响应及到场解决问题的时间、生产、配送及安装方案、备品备件及易损件的供应服务方案。</w:t>
      </w:r>
    </w:p>
    <w:p w:rsidR="00F73252" w:rsidRPr="002C3241" w:rsidRDefault="004B789B" w:rsidP="004B789B">
      <w:pPr>
        <w:spacing w:line="360" w:lineRule="auto"/>
        <w:ind w:firstLineChars="200" w:firstLine="480"/>
        <w:outlineLvl w:val="0"/>
        <w:rPr>
          <w:sz w:val="24"/>
        </w:rPr>
      </w:pPr>
      <w:r>
        <w:rPr>
          <w:rFonts w:hint="eastAsia"/>
          <w:sz w:val="24"/>
        </w:rPr>
        <w:t>4</w:t>
      </w:r>
      <w:r w:rsidR="00F73252" w:rsidRPr="002C3241">
        <w:rPr>
          <w:rFonts w:hint="eastAsia"/>
          <w:sz w:val="24"/>
        </w:rPr>
        <w:t xml:space="preserve">. </w:t>
      </w:r>
      <w:r w:rsidR="00F73252" w:rsidRPr="002C3241">
        <w:rPr>
          <w:rFonts w:hint="eastAsia"/>
          <w:sz w:val="24"/>
        </w:rPr>
        <w:t>提供所投产品制造商服务机构情况，包括地址、联系方式及技术人员数量等。</w:t>
      </w:r>
    </w:p>
    <w:p w:rsidR="00F73252" w:rsidRPr="002C3241" w:rsidRDefault="004B789B" w:rsidP="002A1FBA">
      <w:pPr>
        <w:spacing w:line="360" w:lineRule="auto"/>
        <w:ind w:firstLineChars="200" w:firstLine="480"/>
        <w:outlineLvl w:val="0"/>
        <w:rPr>
          <w:sz w:val="24"/>
        </w:rPr>
      </w:pPr>
      <w:r>
        <w:rPr>
          <w:rFonts w:hint="eastAsia"/>
          <w:sz w:val="24"/>
        </w:rPr>
        <w:t>5</w:t>
      </w:r>
      <w:r w:rsidR="00F73252" w:rsidRPr="002C3241">
        <w:rPr>
          <w:rFonts w:hint="eastAsia"/>
          <w:sz w:val="24"/>
        </w:rPr>
        <w:t xml:space="preserve">. </w:t>
      </w:r>
      <w:r w:rsidR="00F73252" w:rsidRPr="002C3241">
        <w:rPr>
          <w:rFonts w:hint="eastAsia"/>
          <w:sz w:val="24"/>
        </w:rPr>
        <w:t>提供原厂标准的易耗品、消耗材料价格清单及折扣率，保修期后设备维修的价格清单及折扣率。</w:t>
      </w:r>
    </w:p>
    <w:p w:rsidR="00F73252" w:rsidRDefault="00164AC5" w:rsidP="002A1FBA">
      <w:pPr>
        <w:spacing w:line="360" w:lineRule="auto"/>
        <w:ind w:firstLineChars="200" w:firstLine="480"/>
        <w:outlineLvl w:val="0"/>
        <w:rPr>
          <w:sz w:val="24"/>
        </w:rPr>
      </w:pPr>
      <w:r>
        <w:rPr>
          <w:rFonts w:hint="eastAsia"/>
          <w:sz w:val="24"/>
        </w:rPr>
        <w:t>6</w:t>
      </w:r>
      <w:r w:rsidR="00F73252" w:rsidRPr="002C3241">
        <w:rPr>
          <w:rFonts w:hint="eastAsia"/>
          <w:sz w:val="24"/>
        </w:rPr>
        <w:t xml:space="preserve">. </w:t>
      </w:r>
      <w:r w:rsidR="00F73252" w:rsidRPr="002C3241">
        <w:rPr>
          <w:rFonts w:hint="eastAsia"/>
          <w:sz w:val="24"/>
        </w:rPr>
        <w:t>提供现场技术培训</w:t>
      </w:r>
      <w:r w:rsidR="004B789B" w:rsidRPr="004B789B">
        <w:rPr>
          <w:rFonts w:hint="eastAsia"/>
          <w:sz w:val="24"/>
        </w:rPr>
        <w:t>：对采购人的技术人员、操作人员、维修人员进行系统的操作、系统的管理维护、常用技术知识进行免费技术培训，使培训的操作人员按操作规程能够独立操作，培训人数按照采购人需求而定。设备所有技术参数经检验应符合文件及其投标技术文件的具体指标，并且按合同规定进行验收</w:t>
      </w:r>
      <w:r w:rsidR="00F73252" w:rsidRPr="002C3241">
        <w:rPr>
          <w:rFonts w:hint="eastAsia"/>
          <w:sz w:val="24"/>
        </w:rPr>
        <w:t>。</w:t>
      </w:r>
    </w:p>
    <w:p w:rsidR="00164AC5" w:rsidRPr="00164AC5" w:rsidRDefault="00164AC5" w:rsidP="00164AC5">
      <w:pPr>
        <w:spacing w:line="360" w:lineRule="auto"/>
        <w:ind w:firstLineChars="200" w:firstLine="480"/>
        <w:outlineLvl w:val="0"/>
        <w:rPr>
          <w:sz w:val="24"/>
        </w:rPr>
      </w:pPr>
      <w:r w:rsidRPr="00164AC5">
        <w:rPr>
          <w:rFonts w:hint="eastAsia"/>
          <w:sz w:val="24"/>
        </w:rPr>
        <w:t>7.</w:t>
      </w:r>
      <w:r w:rsidRPr="00164AC5">
        <w:rPr>
          <w:rFonts w:hint="eastAsia"/>
          <w:sz w:val="24"/>
        </w:rPr>
        <w:t>在拆除及安装过程中，应注意保护现场环境，避免对建筑物和其他设施造成损坏，如果造成损坏要负责恢复和换新。</w:t>
      </w:r>
    </w:p>
    <w:p w:rsidR="00164AC5" w:rsidRDefault="00164AC5" w:rsidP="00164AC5">
      <w:pPr>
        <w:spacing w:line="360" w:lineRule="auto"/>
        <w:ind w:firstLineChars="200" w:firstLine="480"/>
        <w:outlineLvl w:val="0"/>
        <w:rPr>
          <w:sz w:val="24"/>
        </w:rPr>
      </w:pPr>
      <w:r w:rsidRPr="00164AC5">
        <w:rPr>
          <w:rFonts w:hint="eastAsia"/>
          <w:sz w:val="24"/>
        </w:rPr>
        <w:t>8.</w:t>
      </w:r>
      <w:r w:rsidRPr="00164AC5">
        <w:rPr>
          <w:rFonts w:hint="eastAsia"/>
          <w:sz w:val="24"/>
        </w:rPr>
        <w:t>所投标的设备应是全新的</w:t>
      </w:r>
      <w:r w:rsidRPr="00164AC5">
        <w:rPr>
          <w:rFonts w:hint="eastAsia"/>
          <w:sz w:val="24"/>
        </w:rPr>
        <w:t>(</w:t>
      </w:r>
      <w:r w:rsidRPr="00164AC5">
        <w:rPr>
          <w:rFonts w:hint="eastAsia"/>
          <w:sz w:val="24"/>
        </w:rPr>
        <w:t>包括所有零配件、专用工具等</w:t>
      </w:r>
      <w:r w:rsidRPr="00164AC5">
        <w:rPr>
          <w:rFonts w:hint="eastAsia"/>
          <w:sz w:val="24"/>
        </w:rPr>
        <w:t>)</w:t>
      </w:r>
      <w:r w:rsidRPr="00164AC5">
        <w:rPr>
          <w:rFonts w:hint="eastAsia"/>
          <w:sz w:val="24"/>
        </w:rPr>
        <w:t>，表面无划伤，无碰撞，各项技术指标完全符合国家计量检测标准。其中投标</w:t>
      </w:r>
      <w:r w:rsidRPr="00164AC5">
        <w:rPr>
          <w:rFonts w:hint="eastAsia"/>
          <w:sz w:val="24"/>
        </w:rPr>
        <w:t>UPS</w:t>
      </w:r>
      <w:r w:rsidRPr="00164AC5">
        <w:rPr>
          <w:rFonts w:hint="eastAsia"/>
          <w:sz w:val="24"/>
        </w:rPr>
        <w:t>、蓄电池产品</w:t>
      </w:r>
      <w:r w:rsidRPr="00164AC5">
        <w:rPr>
          <w:rFonts w:hint="eastAsia"/>
          <w:sz w:val="24"/>
        </w:rPr>
        <w:lastRenderedPageBreak/>
        <w:t>应为原厂研发、设计、生产，供货时需提供详细的投标产品规格、产地信息，产品合格证等</w:t>
      </w:r>
      <w:r w:rsidRPr="00164AC5">
        <w:rPr>
          <w:rFonts w:hint="eastAsia"/>
          <w:sz w:val="24"/>
        </w:rPr>
        <w:t xml:space="preserve"> </w:t>
      </w:r>
      <w:r w:rsidRPr="00164AC5">
        <w:rPr>
          <w:rFonts w:hint="eastAsia"/>
          <w:sz w:val="24"/>
        </w:rPr>
        <w:t>；禁止采用</w:t>
      </w:r>
      <w:r w:rsidRPr="00164AC5">
        <w:rPr>
          <w:rFonts w:hint="eastAsia"/>
          <w:sz w:val="24"/>
        </w:rPr>
        <w:t>OEM/ODM</w:t>
      </w:r>
      <w:r w:rsidRPr="00164AC5">
        <w:rPr>
          <w:rFonts w:hint="eastAsia"/>
          <w:sz w:val="24"/>
        </w:rPr>
        <w:t>贴牌产品，无条件接受第三方检验。</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F73252" w:rsidRPr="004F67AD" w:rsidRDefault="00F73252" w:rsidP="002A1FBA">
      <w:pPr>
        <w:autoSpaceDE w:val="0"/>
        <w:autoSpaceDN w:val="0"/>
        <w:adjustRightInd w:val="0"/>
        <w:spacing w:line="360" w:lineRule="auto"/>
        <w:ind w:firstLineChars="200" w:firstLine="480"/>
        <w:rPr>
          <w:sz w:val="24"/>
        </w:rPr>
      </w:pPr>
      <w:r w:rsidRPr="004F67AD">
        <w:rPr>
          <w:rFonts w:hint="eastAsia"/>
          <w:sz w:val="24"/>
        </w:rPr>
        <w:t>货到时间：签订合同之日起</w:t>
      </w:r>
      <w:r w:rsidR="00A37B2F" w:rsidRPr="004F67AD">
        <w:rPr>
          <w:rFonts w:hint="eastAsia"/>
          <w:sz w:val="24"/>
        </w:rPr>
        <w:t>10</w:t>
      </w:r>
      <w:r w:rsidRPr="004F67AD">
        <w:rPr>
          <w:rFonts w:hint="eastAsia"/>
          <w:sz w:val="24"/>
        </w:rPr>
        <w:t>日内（特殊情况以合同为准）。</w:t>
      </w:r>
    </w:p>
    <w:p w:rsidR="00F73252" w:rsidRPr="004F67AD" w:rsidRDefault="00F73252" w:rsidP="002A1FBA">
      <w:pPr>
        <w:autoSpaceDE w:val="0"/>
        <w:autoSpaceDN w:val="0"/>
        <w:adjustRightInd w:val="0"/>
        <w:spacing w:line="360" w:lineRule="auto"/>
        <w:ind w:firstLineChars="200" w:firstLine="480"/>
        <w:rPr>
          <w:sz w:val="24"/>
        </w:rPr>
      </w:pPr>
      <w:r w:rsidRPr="004F67AD">
        <w:rPr>
          <w:rFonts w:hint="eastAsia"/>
          <w:sz w:val="24"/>
        </w:rPr>
        <w:t>安装</w:t>
      </w:r>
      <w:r w:rsidR="00A37B2F" w:rsidRPr="004F67AD">
        <w:rPr>
          <w:rFonts w:hint="eastAsia"/>
          <w:sz w:val="24"/>
        </w:rPr>
        <w:t>调试</w:t>
      </w:r>
      <w:r w:rsidRPr="004F67AD">
        <w:rPr>
          <w:rFonts w:hint="eastAsia"/>
          <w:sz w:val="24"/>
        </w:rPr>
        <w:t>完成：货到之日起</w:t>
      </w:r>
      <w:r w:rsidR="00A37B2F" w:rsidRPr="004F67AD">
        <w:rPr>
          <w:rFonts w:hint="eastAsia"/>
          <w:sz w:val="24"/>
        </w:rPr>
        <w:t>10</w:t>
      </w:r>
      <w:r w:rsidRPr="004F67AD">
        <w:rPr>
          <w:rFonts w:hint="eastAsia"/>
          <w:sz w:val="24"/>
        </w:rPr>
        <w:t>日内（特殊情况以合同为准）。</w:t>
      </w:r>
    </w:p>
    <w:p w:rsidR="00F73252" w:rsidRPr="004F67AD" w:rsidRDefault="00F73252" w:rsidP="002A1FBA">
      <w:pPr>
        <w:autoSpaceDE w:val="0"/>
        <w:autoSpaceDN w:val="0"/>
        <w:adjustRightInd w:val="0"/>
        <w:spacing w:line="360" w:lineRule="auto"/>
        <w:ind w:firstLineChars="200" w:firstLine="480"/>
        <w:rPr>
          <w:sz w:val="24"/>
        </w:rPr>
      </w:pPr>
      <w:r w:rsidRPr="004F67AD">
        <w:rPr>
          <w:rFonts w:hint="eastAsia"/>
          <w:sz w:val="24"/>
        </w:rPr>
        <w:t xml:space="preserve">2. </w:t>
      </w:r>
      <w:r w:rsidRPr="004F67AD">
        <w:rPr>
          <w:rFonts w:hint="eastAsia"/>
          <w:sz w:val="24"/>
        </w:rPr>
        <w:t>交货地点：</w:t>
      </w:r>
      <w:r w:rsidR="0000065E" w:rsidRPr="004F67AD">
        <w:rPr>
          <w:rFonts w:hint="eastAsia"/>
          <w:sz w:val="24"/>
        </w:rPr>
        <w:t>天津市空港经济区东七道</w:t>
      </w:r>
      <w:r w:rsidR="0000065E" w:rsidRPr="004F67AD">
        <w:rPr>
          <w:rFonts w:hint="eastAsia"/>
          <w:sz w:val="24"/>
        </w:rPr>
        <w:t>196</w:t>
      </w:r>
      <w:r w:rsidR="0000065E" w:rsidRPr="004F67AD">
        <w:rPr>
          <w:rFonts w:hint="eastAsia"/>
          <w:sz w:val="24"/>
        </w:rPr>
        <w:t>号</w:t>
      </w:r>
      <w:r w:rsidRPr="004F67AD">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B73FB5" w:rsidRDefault="004F67AD" w:rsidP="002A1FBA">
      <w:pPr>
        <w:autoSpaceDE w:val="0"/>
        <w:autoSpaceDN w:val="0"/>
        <w:adjustRightInd w:val="0"/>
        <w:spacing w:line="360" w:lineRule="auto"/>
        <w:ind w:firstLineChars="200" w:firstLine="480"/>
        <w:rPr>
          <w:sz w:val="24"/>
        </w:rPr>
      </w:pPr>
      <w:r w:rsidRPr="00B73FB5">
        <w:rPr>
          <w:rFonts w:hint="eastAsia"/>
          <w:sz w:val="24"/>
        </w:rPr>
        <w:t>若中小企业中标：</w:t>
      </w:r>
      <w:r w:rsidR="00F73252" w:rsidRPr="00B73FB5">
        <w:rPr>
          <w:rFonts w:hint="eastAsia"/>
          <w:sz w:val="24"/>
        </w:rPr>
        <w:t>签订合同后</w:t>
      </w:r>
      <w:r w:rsidR="00F73252" w:rsidRPr="00B73FB5">
        <w:rPr>
          <w:rFonts w:hint="eastAsia"/>
          <w:sz w:val="24"/>
        </w:rPr>
        <w:t>15</w:t>
      </w:r>
      <w:r w:rsidR="00F73252" w:rsidRPr="00B73FB5">
        <w:rPr>
          <w:rFonts w:hint="eastAsia"/>
          <w:sz w:val="24"/>
        </w:rPr>
        <w:t>个工作日内预付合同总额的</w:t>
      </w:r>
      <w:r w:rsidR="00F73252" w:rsidRPr="00B73FB5">
        <w:rPr>
          <w:rFonts w:hint="eastAsia"/>
          <w:sz w:val="24"/>
        </w:rPr>
        <w:t>30%</w:t>
      </w:r>
      <w:r w:rsidR="00F73252" w:rsidRPr="00B73FB5">
        <w:rPr>
          <w:rFonts w:hint="eastAsia"/>
          <w:sz w:val="24"/>
        </w:rPr>
        <w:t>，货到现场安装、调试完毕，所有设备使用无质量问题，验收合格后</w:t>
      </w:r>
      <w:r w:rsidR="00F73252" w:rsidRPr="00B73FB5">
        <w:rPr>
          <w:rFonts w:hint="eastAsia"/>
          <w:sz w:val="24"/>
        </w:rPr>
        <w:t>15</w:t>
      </w:r>
      <w:r w:rsidR="00F73252" w:rsidRPr="00B73FB5">
        <w:rPr>
          <w:rFonts w:hint="eastAsia"/>
          <w:sz w:val="24"/>
        </w:rPr>
        <w:t>个工作日内支付合同总额的</w:t>
      </w:r>
      <w:r w:rsidR="00F73252" w:rsidRPr="00B73FB5">
        <w:rPr>
          <w:rFonts w:hint="eastAsia"/>
          <w:sz w:val="24"/>
        </w:rPr>
        <w:t>70%</w:t>
      </w:r>
      <w:r w:rsidR="00F73252" w:rsidRPr="00B73FB5">
        <w:rPr>
          <w:rFonts w:hint="eastAsia"/>
          <w:sz w:val="24"/>
        </w:rPr>
        <w:t>（特殊情况以合同为准）。</w:t>
      </w:r>
    </w:p>
    <w:p w:rsidR="004F67AD" w:rsidRPr="00B73FB5" w:rsidRDefault="004F67AD" w:rsidP="002A1FBA">
      <w:pPr>
        <w:autoSpaceDE w:val="0"/>
        <w:autoSpaceDN w:val="0"/>
        <w:adjustRightInd w:val="0"/>
        <w:spacing w:line="360" w:lineRule="auto"/>
        <w:ind w:firstLineChars="200" w:firstLine="480"/>
        <w:rPr>
          <w:sz w:val="24"/>
          <w:szCs w:val="24"/>
        </w:rPr>
      </w:pPr>
      <w:r w:rsidRPr="00B73FB5">
        <w:rPr>
          <w:rFonts w:hint="eastAsia"/>
          <w:sz w:val="24"/>
          <w:szCs w:val="24"/>
        </w:rPr>
        <w:t>若大型企业中标：签订合同后</w:t>
      </w:r>
      <w:r w:rsidRPr="00B73FB5">
        <w:rPr>
          <w:rFonts w:hint="eastAsia"/>
          <w:sz w:val="24"/>
          <w:szCs w:val="24"/>
        </w:rPr>
        <w:t>15</w:t>
      </w:r>
      <w:r w:rsidRPr="00B73FB5">
        <w:rPr>
          <w:rFonts w:hint="eastAsia"/>
          <w:sz w:val="24"/>
          <w:szCs w:val="24"/>
        </w:rPr>
        <w:t>个工作日内预付合同总额的</w:t>
      </w:r>
      <w:r w:rsidRPr="00B73FB5">
        <w:rPr>
          <w:rFonts w:hint="eastAsia"/>
          <w:sz w:val="24"/>
          <w:szCs w:val="24"/>
        </w:rPr>
        <w:t>30%</w:t>
      </w:r>
      <w:r w:rsidRPr="00B73FB5">
        <w:rPr>
          <w:rFonts w:hint="eastAsia"/>
          <w:sz w:val="24"/>
          <w:szCs w:val="24"/>
        </w:rPr>
        <w:t>，货到现场安装、调试完毕，所有设备使用无质量问题，验收合格后</w:t>
      </w:r>
      <w:r w:rsidRPr="00B73FB5">
        <w:rPr>
          <w:rFonts w:hint="eastAsia"/>
          <w:sz w:val="24"/>
          <w:szCs w:val="24"/>
        </w:rPr>
        <w:t>15</w:t>
      </w:r>
      <w:r w:rsidRPr="00B73FB5">
        <w:rPr>
          <w:rFonts w:hint="eastAsia"/>
          <w:sz w:val="24"/>
          <w:szCs w:val="24"/>
        </w:rPr>
        <w:t>个工作日内支付合同总额的</w:t>
      </w:r>
      <w:r w:rsidRPr="00B73FB5">
        <w:rPr>
          <w:rFonts w:hint="eastAsia"/>
          <w:sz w:val="24"/>
          <w:szCs w:val="24"/>
        </w:rPr>
        <w:t>65%</w:t>
      </w:r>
      <w:r w:rsidRPr="00B73FB5">
        <w:rPr>
          <w:rFonts w:hint="eastAsia"/>
          <w:sz w:val="24"/>
          <w:szCs w:val="24"/>
        </w:rPr>
        <w:t>，自验收合格之日起一年后支付合同总额的</w:t>
      </w:r>
      <w:r w:rsidRPr="00B73FB5">
        <w:rPr>
          <w:rFonts w:hint="eastAsia"/>
          <w:sz w:val="24"/>
          <w:szCs w:val="24"/>
        </w:rPr>
        <w:t>5%</w:t>
      </w:r>
      <w:r w:rsidRPr="00B73FB5">
        <w:rPr>
          <w:rFonts w:hint="eastAsia"/>
          <w:sz w:val="24"/>
        </w:rPr>
        <w:t>（特殊情况以合同为准）。</w:t>
      </w:r>
    </w:p>
    <w:p w:rsidR="00F73252" w:rsidRPr="00B73FB5" w:rsidRDefault="00F73252" w:rsidP="002A1FBA">
      <w:pPr>
        <w:autoSpaceDE w:val="0"/>
        <w:autoSpaceDN w:val="0"/>
        <w:adjustRightInd w:val="0"/>
        <w:spacing w:line="360" w:lineRule="auto"/>
        <w:ind w:firstLineChars="200" w:firstLine="480"/>
        <w:rPr>
          <w:sz w:val="24"/>
        </w:rPr>
      </w:pPr>
      <w:r w:rsidRPr="00B73FB5">
        <w:rPr>
          <w:rFonts w:hint="eastAsia"/>
          <w:sz w:val="24"/>
          <w:szCs w:val="24"/>
        </w:rPr>
        <w:t>★</w:t>
      </w:r>
      <w:r w:rsidRPr="00B73FB5">
        <w:rPr>
          <w:rFonts w:hint="eastAsia"/>
          <w:sz w:val="24"/>
        </w:rPr>
        <w:t>（五）投标保证金和履约保证金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B73FB5">
        <w:rPr>
          <w:rFonts w:hint="eastAsia"/>
          <w:sz w:val="24"/>
        </w:rPr>
        <w:t>本项目不收取投</w:t>
      </w:r>
      <w:r w:rsidRPr="0080752E">
        <w:rPr>
          <w:rFonts w:hint="eastAsia"/>
          <w:color w:val="000000"/>
          <w:sz w:val="24"/>
        </w:rPr>
        <w:t>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w:t>
      </w:r>
      <w:r w:rsidRPr="004D5AE3">
        <w:rPr>
          <w:rFonts w:hint="eastAsia"/>
          <w:color w:val="000000"/>
          <w:sz w:val="24"/>
        </w:rPr>
        <w:lastRenderedPageBreak/>
        <w:t>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B476D1">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B476D1">
              <w:rPr>
                <w:rFonts w:hint="eastAsia"/>
                <w:kern w:val="0"/>
                <w:sz w:val="24"/>
                <w:szCs w:val="24"/>
              </w:rPr>
              <w:t>52</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sidR="008D14DB">
              <w:rPr>
                <w:rFonts w:hint="eastAsia"/>
                <w:bCs/>
                <w:sz w:val="24"/>
              </w:rPr>
              <w:t>1</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投标产品为多项的，得分为环境标志产品价值权重×</w:t>
            </w:r>
            <w:r w:rsidR="008D14DB">
              <w:rPr>
                <w:rFonts w:hint="eastAsia"/>
                <w:bCs/>
                <w:sz w:val="24"/>
              </w:rPr>
              <w:t>1</w:t>
            </w:r>
            <w:r w:rsidRPr="00F75B68">
              <w:rPr>
                <w:rFonts w:hint="eastAsia"/>
                <w:bCs/>
                <w:sz w:val="24"/>
              </w:rPr>
              <w:t>分</w:t>
            </w:r>
          </w:p>
          <w:p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8D14DB">
              <w:rPr>
                <w:rFonts w:hint="eastAsia"/>
                <w:bCs/>
                <w:sz w:val="24"/>
              </w:rPr>
              <w:t>。</w:t>
            </w:r>
          </w:p>
        </w:tc>
        <w:tc>
          <w:tcPr>
            <w:tcW w:w="1010" w:type="dxa"/>
            <w:shd w:val="clear" w:color="auto" w:fill="auto"/>
            <w:vAlign w:val="center"/>
          </w:tcPr>
          <w:p w:rsidR="00F73252" w:rsidRPr="00F75B68" w:rsidRDefault="008D14DB" w:rsidP="009C7AEA">
            <w:pPr>
              <w:widowControl/>
              <w:snapToGrid w:val="0"/>
              <w:jc w:val="center"/>
              <w:rPr>
                <w:kern w:val="0"/>
                <w:sz w:val="24"/>
                <w:szCs w:val="24"/>
              </w:rPr>
            </w:pPr>
            <w:r>
              <w:rPr>
                <w:rFonts w:hint="eastAsia"/>
                <w:kern w:val="0"/>
                <w:sz w:val="24"/>
                <w:szCs w:val="24"/>
              </w:rPr>
              <w:t>1</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sidR="008D14DB">
              <w:rPr>
                <w:rFonts w:hint="eastAsia"/>
                <w:bCs/>
                <w:sz w:val="24"/>
              </w:rPr>
              <w:t>1</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sidR="008D14DB">
              <w:rPr>
                <w:rFonts w:hint="eastAsia"/>
                <w:bCs/>
                <w:sz w:val="24"/>
              </w:rPr>
              <w:t>1</w:t>
            </w:r>
            <w:r w:rsidRPr="00F75B68">
              <w:rPr>
                <w:rFonts w:hint="eastAsia"/>
                <w:bCs/>
                <w:sz w:val="24"/>
              </w:rPr>
              <w:t>分</w:t>
            </w:r>
          </w:p>
          <w:p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8D14DB">
              <w:rPr>
                <w:rFonts w:hint="eastAsia"/>
                <w:bCs/>
                <w:sz w:val="24"/>
              </w:rPr>
              <w:t>。</w:t>
            </w:r>
          </w:p>
        </w:tc>
        <w:tc>
          <w:tcPr>
            <w:tcW w:w="1010" w:type="dxa"/>
            <w:shd w:val="clear" w:color="auto" w:fill="auto"/>
            <w:vAlign w:val="center"/>
          </w:tcPr>
          <w:p w:rsidR="00F73252" w:rsidRPr="00F75B68" w:rsidRDefault="008D14DB" w:rsidP="009C7AEA">
            <w:pPr>
              <w:widowControl/>
              <w:snapToGrid w:val="0"/>
              <w:jc w:val="center"/>
              <w:rPr>
                <w:kern w:val="0"/>
                <w:sz w:val="24"/>
                <w:szCs w:val="24"/>
              </w:rPr>
            </w:pPr>
            <w:r>
              <w:rPr>
                <w:rFonts w:hint="eastAsia"/>
                <w:kern w:val="0"/>
                <w:sz w:val="24"/>
                <w:szCs w:val="24"/>
              </w:rPr>
              <w:t>1</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F73252" w:rsidRPr="00CB0D39" w:rsidRDefault="008D14DB" w:rsidP="009C7AEA">
            <w:pPr>
              <w:widowControl/>
              <w:snapToGrid w:val="0"/>
              <w:jc w:val="center"/>
              <w:rPr>
                <w:kern w:val="0"/>
                <w:sz w:val="24"/>
                <w:szCs w:val="24"/>
              </w:rPr>
            </w:pPr>
            <w:r>
              <w:rPr>
                <w:rFonts w:hint="eastAsia"/>
                <w:kern w:val="0"/>
                <w:sz w:val="24"/>
                <w:szCs w:val="24"/>
              </w:rPr>
              <w:t>投标人</w:t>
            </w:r>
            <w:r w:rsidR="00F73252" w:rsidRPr="00CB0D39">
              <w:rPr>
                <w:rFonts w:hint="eastAsia"/>
                <w:kern w:val="0"/>
                <w:sz w:val="24"/>
                <w:szCs w:val="24"/>
              </w:rPr>
              <w:t>认证评价</w:t>
            </w:r>
          </w:p>
        </w:tc>
        <w:tc>
          <w:tcPr>
            <w:tcW w:w="7087" w:type="dxa"/>
            <w:shd w:val="clear" w:color="auto" w:fill="auto"/>
            <w:vAlign w:val="center"/>
          </w:tcPr>
          <w:p w:rsidR="00F73252" w:rsidRPr="008D14DB" w:rsidRDefault="008D14DB" w:rsidP="009C7AEA">
            <w:pPr>
              <w:snapToGrid w:val="0"/>
              <w:rPr>
                <w:bCs/>
                <w:sz w:val="24"/>
              </w:rPr>
            </w:pPr>
            <w:r w:rsidRPr="008D14DB">
              <w:rPr>
                <w:rFonts w:hint="eastAsia"/>
                <w:bCs/>
                <w:sz w:val="24"/>
              </w:rPr>
              <w:t>投标人</w:t>
            </w:r>
            <w:r w:rsidR="00F73252" w:rsidRPr="008D14DB">
              <w:rPr>
                <w:rFonts w:hint="eastAsia"/>
                <w:bCs/>
                <w:sz w:val="24"/>
              </w:rPr>
              <w:t>具备质量管理体系认证、职业健康安全管理体系认证、环境管理体系认证，投标文件中提供证书扫描件。具备</w:t>
            </w:r>
            <w:r w:rsidR="00F73252" w:rsidRPr="008D14DB">
              <w:rPr>
                <w:rFonts w:hint="eastAsia"/>
                <w:bCs/>
                <w:sz w:val="24"/>
              </w:rPr>
              <w:t>1</w:t>
            </w:r>
            <w:r w:rsidR="00F73252" w:rsidRPr="008D14DB">
              <w:rPr>
                <w:rFonts w:hint="eastAsia"/>
                <w:bCs/>
                <w:sz w:val="24"/>
              </w:rPr>
              <w:t>份证书得</w:t>
            </w:r>
            <w:r w:rsidR="00F73252" w:rsidRPr="008D14DB">
              <w:rPr>
                <w:rFonts w:hint="eastAsia"/>
                <w:bCs/>
                <w:sz w:val="24"/>
              </w:rPr>
              <w:t>1</w:t>
            </w:r>
            <w:r w:rsidR="00F73252" w:rsidRPr="008D14DB">
              <w:rPr>
                <w:rFonts w:hint="eastAsia"/>
                <w:bCs/>
                <w:sz w:val="24"/>
              </w:rPr>
              <w:t>分，最多</w:t>
            </w:r>
            <w:r w:rsidR="00F73252" w:rsidRPr="008D14DB">
              <w:rPr>
                <w:rFonts w:hint="eastAsia"/>
                <w:bCs/>
                <w:sz w:val="24"/>
              </w:rPr>
              <w:t>3</w:t>
            </w:r>
            <w:r w:rsidR="00F73252" w:rsidRPr="008D14DB">
              <w:rPr>
                <w:rFonts w:hint="eastAsia"/>
                <w:bCs/>
                <w:sz w:val="24"/>
              </w:rPr>
              <w:t>分</w:t>
            </w:r>
            <w:r w:rsidRPr="008D14DB">
              <w:rPr>
                <w:rFonts w:hint="eastAsia"/>
                <w:bCs/>
                <w:sz w:val="24"/>
              </w:rPr>
              <w:t>。</w:t>
            </w:r>
          </w:p>
        </w:tc>
        <w:tc>
          <w:tcPr>
            <w:tcW w:w="1010" w:type="dxa"/>
            <w:shd w:val="clear" w:color="auto" w:fill="auto"/>
            <w:vAlign w:val="center"/>
          </w:tcPr>
          <w:p w:rsidR="00F73252" w:rsidRPr="008D14DB" w:rsidRDefault="00F73252" w:rsidP="009C7AEA">
            <w:pPr>
              <w:widowControl/>
              <w:snapToGrid w:val="0"/>
              <w:jc w:val="center"/>
              <w:rPr>
                <w:kern w:val="0"/>
                <w:sz w:val="24"/>
                <w:szCs w:val="24"/>
              </w:rPr>
            </w:pPr>
            <w:r w:rsidRPr="008D14DB">
              <w:rPr>
                <w:rFonts w:hint="eastAsia"/>
                <w:kern w:val="0"/>
                <w:sz w:val="24"/>
                <w:szCs w:val="24"/>
              </w:rPr>
              <w:t>3</w:t>
            </w:r>
          </w:p>
        </w:tc>
      </w:tr>
      <w:tr w:rsidR="00F73252" w:rsidRPr="00CB0D39" w:rsidTr="009C7AEA">
        <w:trPr>
          <w:trHeight w:val="239"/>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F73252" w:rsidRPr="00CB0D39" w:rsidRDefault="00F73252" w:rsidP="008D14DB">
            <w:pPr>
              <w:snapToGrid w:val="0"/>
              <w:rPr>
                <w:bCs/>
                <w:sz w:val="24"/>
              </w:rPr>
            </w:pPr>
            <w:r w:rsidRPr="00CB0D39">
              <w:rPr>
                <w:rFonts w:hint="eastAsia"/>
                <w:bCs/>
                <w:sz w:val="24"/>
              </w:rPr>
              <w:t>提供</w:t>
            </w:r>
            <w:r w:rsidRPr="00FA5D0F">
              <w:rPr>
                <w:rFonts w:hint="eastAsia"/>
                <w:bCs/>
                <w:sz w:val="24"/>
              </w:rPr>
              <w:t>与所投</w:t>
            </w:r>
            <w:r w:rsidR="00FA5D0F" w:rsidRPr="00FA5D0F">
              <w:rPr>
                <w:rFonts w:hint="eastAsia"/>
                <w:bCs/>
                <w:sz w:val="24"/>
              </w:rPr>
              <w:t>专用考试双卡座（含凳子）和专用考试单卡座（含凳子）</w:t>
            </w:r>
            <w:r w:rsidRPr="00FA5D0F">
              <w:rPr>
                <w:rFonts w:hint="eastAsia"/>
                <w:bCs/>
                <w:sz w:val="24"/>
              </w:rPr>
              <w:t>相关的知识产权证书扫描件。具备</w:t>
            </w:r>
            <w:r w:rsidRPr="00FA5D0F">
              <w:rPr>
                <w:rFonts w:hint="eastAsia"/>
                <w:bCs/>
                <w:sz w:val="24"/>
              </w:rPr>
              <w:t>1</w:t>
            </w:r>
            <w:r w:rsidRPr="00FA5D0F">
              <w:rPr>
                <w:rFonts w:hint="eastAsia"/>
                <w:bCs/>
                <w:sz w:val="24"/>
              </w:rPr>
              <w:t>份证书得</w:t>
            </w:r>
            <w:r w:rsidRPr="00FA5D0F">
              <w:rPr>
                <w:rFonts w:hint="eastAsia"/>
                <w:bCs/>
                <w:sz w:val="24"/>
              </w:rPr>
              <w:t>1</w:t>
            </w:r>
            <w:r w:rsidRPr="00FA5D0F">
              <w:rPr>
                <w:rFonts w:hint="eastAsia"/>
                <w:bCs/>
                <w:sz w:val="24"/>
              </w:rPr>
              <w:t>分，最多</w:t>
            </w:r>
            <w:r w:rsidR="008D14DB" w:rsidRPr="00FA5D0F">
              <w:rPr>
                <w:rFonts w:hint="eastAsia"/>
                <w:bCs/>
                <w:sz w:val="24"/>
              </w:rPr>
              <w:t>2</w:t>
            </w:r>
            <w:r w:rsidRPr="00FA5D0F">
              <w:rPr>
                <w:rFonts w:hint="eastAsia"/>
                <w:bCs/>
                <w:sz w:val="24"/>
              </w:rPr>
              <w:t>分</w:t>
            </w:r>
            <w:r w:rsidR="008D14DB" w:rsidRPr="00FA5D0F">
              <w:rPr>
                <w:rFonts w:hint="eastAsia"/>
                <w:bCs/>
                <w:sz w:val="24"/>
              </w:rPr>
              <w:t>。</w:t>
            </w:r>
          </w:p>
        </w:tc>
        <w:tc>
          <w:tcPr>
            <w:tcW w:w="1010" w:type="dxa"/>
            <w:shd w:val="clear" w:color="auto" w:fill="auto"/>
            <w:vAlign w:val="center"/>
          </w:tcPr>
          <w:p w:rsidR="00F73252" w:rsidRPr="00CB0D39" w:rsidRDefault="008D14DB"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CB0D39" w:rsidRDefault="00A0484F" w:rsidP="009C7AEA">
            <w:pPr>
              <w:widowControl/>
              <w:snapToGrid w:val="0"/>
              <w:jc w:val="center"/>
              <w:rPr>
                <w:bCs/>
                <w:sz w:val="24"/>
              </w:rPr>
            </w:pPr>
            <w:r w:rsidRPr="00A0484F">
              <w:rPr>
                <w:rFonts w:hint="eastAsia"/>
                <w:bCs/>
                <w:sz w:val="24"/>
              </w:rPr>
              <w:t>售后服务承诺评价</w:t>
            </w:r>
          </w:p>
        </w:tc>
        <w:tc>
          <w:tcPr>
            <w:tcW w:w="7087" w:type="dxa"/>
            <w:shd w:val="clear" w:color="auto" w:fill="auto"/>
            <w:vAlign w:val="center"/>
          </w:tcPr>
          <w:p w:rsidR="00F73252" w:rsidRPr="00CA3269" w:rsidRDefault="00C25689" w:rsidP="009C7AEA">
            <w:pPr>
              <w:snapToGrid w:val="0"/>
              <w:rPr>
                <w:bCs/>
                <w:sz w:val="24"/>
              </w:rPr>
            </w:pPr>
            <w:r w:rsidRPr="00CA3269">
              <w:rPr>
                <w:rFonts w:hint="eastAsia"/>
                <w:bCs/>
                <w:sz w:val="24"/>
              </w:rPr>
              <w:t>提供</w:t>
            </w:r>
            <w:r w:rsidR="008542F3" w:rsidRPr="00CA3269">
              <w:rPr>
                <w:rFonts w:hint="eastAsia"/>
                <w:bCs/>
                <w:sz w:val="24"/>
              </w:rPr>
              <w:t>考试专用电脑（学生用机）</w:t>
            </w:r>
            <w:r w:rsidRPr="00CA3269">
              <w:rPr>
                <w:rFonts w:hint="eastAsia"/>
                <w:bCs/>
                <w:sz w:val="24"/>
              </w:rPr>
              <w:t>、考试专用耳机、</w:t>
            </w:r>
            <w:r w:rsidR="008542F3" w:rsidRPr="00CA3269">
              <w:rPr>
                <w:rFonts w:hint="eastAsia"/>
                <w:bCs/>
                <w:sz w:val="24"/>
              </w:rPr>
              <w:t>专用考试双卡座（含凳子）和专用考试单卡座（含凳子）</w:t>
            </w:r>
            <w:r w:rsidR="00CB3754" w:rsidRPr="00CA3269">
              <w:rPr>
                <w:rFonts w:hint="eastAsia"/>
                <w:bCs/>
                <w:sz w:val="24"/>
              </w:rPr>
              <w:t>（同时提供</w:t>
            </w:r>
            <w:r w:rsidR="009873B5" w:rsidRPr="00CA3269">
              <w:rPr>
                <w:rFonts w:hint="eastAsia"/>
                <w:bCs/>
                <w:sz w:val="24"/>
              </w:rPr>
              <w:t>双卡座和</w:t>
            </w:r>
            <w:proofErr w:type="gramStart"/>
            <w:r w:rsidR="009873B5" w:rsidRPr="00CA3269">
              <w:rPr>
                <w:rFonts w:hint="eastAsia"/>
                <w:bCs/>
                <w:sz w:val="24"/>
              </w:rPr>
              <w:t>但</w:t>
            </w:r>
            <w:proofErr w:type="gramEnd"/>
            <w:r w:rsidR="009873B5" w:rsidRPr="00CA3269">
              <w:rPr>
                <w:rFonts w:hint="eastAsia"/>
                <w:bCs/>
                <w:sz w:val="24"/>
              </w:rPr>
              <w:t>卡座</w:t>
            </w:r>
            <w:r w:rsidR="00CB3754" w:rsidRPr="00CA3269">
              <w:rPr>
                <w:rFonts w:hint="eastAsia"/>
                <w:bCs/>
                <w:sz w:val="24"/>
              </w:rPr>
              <w:t>）</w:t>
            </w:r>
            <w:r w:rsidRPr="00CA3269">
              <w:rPr>
                <w:rFonts w:hint="eastAsia"/>
                <w:bCs/>
                <w:sz w:val="24"/>
              </w:rPr>
              <w:t>、立式身份验证终端的制造商针对本项目的原厂售后服务承诺函，提供扫描件得</w:t>
            </w:r>
            <w:r w:rsidRPr="00CA3269">
              <w:rPr>
                <w:rFonts w:hint="eastAsia"/>
                <w:bCs/>
                <w:sz w:val="24"/>
              </w:rPr>
              <w:t>0.5</w:t>
            </w:r>
            <w:r w:rsidRPr="00CA3269">
              <w:rPr>
                <w:rFonts w:hint="eastAsia"/>
                <w:bCs/>
                <w:sz w:val="24"/>
              </w:rPr>
              <w:t>分，最多</w:t>
            </w:r>
            <w:r w:rsidRPr="00CA3269">
              <w:rPr>
                <w:rFonts w:hint="eastAsia"/>
                <w:bCs/>
                <w:sz w:val="24"/>
              </w:rPr>
              <w:t>2</w:t>
            </w:r>
            <w:r w:rsidRPr="00CA3269">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73252" w:rsidRPr="006C3F1A" w:rsidRDefault="00F73252" w:rsidP="009C7AEA">
            <w:pPr>
              <w:widowControl/>
              <w:snapToGrid w:val="0"/>
              <w:jc w:val="center"/>
              <w:rPr>
                <w:kern w:val="0"/>
                <w:sz w:val="24"/>
                <w:szCs w:val="24"/>
              </w:rPr>
            </w:pPr>
            <w:r w:rsidRPr="006C3F1A">
              <w:rPr>
                <w:rFonts w:hint="eastAsia"/>
                <w:kern w:val="0"/>
                <w:sz w:val="24"/>
                <w:szCs w:val="24"/>
              </w:rPr>
              <w:t>投标人业绩评价</w:t>
            </w:r>
          </w:p>
        </w:tc>
        <w:tc>
          <w:tcPr>
            <w:tcW w:w="7087" w:type="dxa"/>
            <w:shd w:val="clear" w:color="auto" w:fill="auto"/>
            <w:vAlign w:val="center"/>
          </w:tcPr>
          <w:p w:rsidR="00F73252" w:rsidRPr="00CA3269" w:rsidRDefault="00F73252" w:rsidP="009C7AEA">
            <w:pPr>
              <w:snapToGrid w:val="0"/>
              <w:rPr>
                <w:bCs/>
                <w:sz w:val="24"/>
              </w:rPr>
            </w:pPr>
            <w:r w:rsidRPr="00CA3269">
              <w:rPr>
                <w:bCs/>
                <w:sz w:val="24"/>
              </w:rPr>
              <w:t>完全按照以下要求提供</w:t>
            </w:r>
            <w:r w:rsidR="008D14DB" w:rsidRPr="00CA3269">
              <w:rPr>
                <w:rFonts w:hint="eastAsia"/>
                <w:bCs/>
                <w:sz w:val="24"/>
              </w:rPr>
              <w:t>计算机</w:t>
            </w:r>
            <w:r w:rsidR="008D14DB" w:rsidRPr="00CA3269">
              <w:rPr>
                <w:bCs/>
                <w:sz w:val="24"/>
              </w:rPr>
              <w:t>教室建设</w:t>
            </w:r>
            <w:r w:rsidRPr="00CA3269">
              <w:rPr>
                <w:bCs/>
                <w:sz w:val="24"/>
              </w:rPr>
              <w:t>且已完成的</w:t>
            </w:r>
            <w:r w:rsidRPr="00CA3269">
              <w:rPr>
                <w:rFonts w:hint="eastAsia"/>
                <w:bCs/>
                <w:sz w:val="24"/>
              </w:rPr>
              <w:t>业绩</w:t>
            </w:r>
            <w:r w:rsidRPr="00CA3269">
              <w:rPr>
                <w:bCs/>
                <w:sz w:val="24"/>
              </w:rPr>
              <w:t>，</w:t>
            </w:r>
            <w:r w:rsidRPr="00CA3269">
              <w:rPr>
                <w:rFonts w:hint="eastAsia"/>
                <w:bCs/>
                <w:sz w:val="24"/>
              </w:rPr>
              <w:t>提供的证明材料均不得遮挡</w:t>
            </w:r>
            <w:bookmarkStart w:id="7" w:name="_GoBack"/>
            <w:bookmarkEnd w:id="7"/>
            <w:r w:rsidRPr="00CA3269">
              <w:rPr>
                <w:rFonts w:hint="eastAsia"/>
                <w:bCs/>
                <w:sz w:val="24"/>
              </w:rPr>
              <w:t>涂黑</w:t>
            </w:r>
            <w:r w:rsidRPr="00CA3269">
              <w:rPr>
                <w:bCs/>
                <w:sz w:val="24"/>
              </w:rPr>
              <w:t>，否则不予认定加分。</w:t>
            </w:r>
          </w:p>
          <w:p w:rsidR="00F73252" w:rsidRPr="00CA3269" w:rsidRDefault="00F73252" w:rsidP="009C7AEA">
            <w:pPr>
              <w:snapToGrid w:val="0"/>
              <w:rPr>
                <w:bCs/>
                <w:sz w:val="24"/>
              </w:rPr>
            </w:pPr>
            <w:r w:rsidRPr="00CA3269">
              <w:rPr>
                <w:rFonts w:hint="eastAsia"/>
                <w:bCs/>
                <w:sz w:val="24"/>
              </w:rPr>
              <w:t xml:space="preserve">A. </w:t>
            </w:r>
            <w:r w:rsidRPr="00CA3269">
              <w:rPr>
                <w:rFonts w:hint="eastAsia"/>
                <w:sz w:val="24"/>
              </w:rPr>
              <w:t>合同原件扫描件。</w:t>
            </w:r>
            <w:r w:rsidRPr="00CA3269">
              <w:rPr>
                <w:bCs/>
                <w:sz w:val="24"/>
              </w:rPr>
              <w:t>包括买卖双方名称及盖章、合同清单</w:t>
            </w:r>
            <w:r w:rsidRPr="00CA3269">
              <w:rPr>
                <w:rFonts w:hint="eastAsia"/>
                <w:bCs/>
                <w:sz w:val="24"/>
              </w:rPr>
              <w:t>、合同签订日期</w:t>
            </w:r>
            <w:r w:rsidR="006E1444" w:rsidRPr="00CA3269">
              <w:rPr>
                <w:rFonts w:hint="eastAsia"/>
                <w:sz w:val="24"/>
              </w:rPr>
              <w:t>（应为</w:t>
            </w:r>
            <w:r w:rsidR="006E1444" w:rsidRPr="00CA3269">
              <w:rPr>
                <w:sz w:val="24"/>
              </w:rPr>
              <w:t>20</w:t>
            </w:r>
            <w:r w:rsidR="006E1444" w:rsidRPr="00CA3269">
              <w:rPr>
                <w:rFonts w:hint="eastAsia"/>
                <w:sz w:val="24"/>
              </w:rPr>
              <w:t>2</w:t>
            </w:r>
            <w:r w:rsidR="00B476D1" w:rsidRPr="00CA3269">
              <w:rPr>
                <w:rFonts w:hint="eastAsia"/>
                <w:sz w:val="24"/>
              </w:rPr>
              <w:t>2</w:t>
            </w:r>
            <w:r w:rsidR="006E1444" w:rsidRPr="00CA3269">
              <w:rPr>
                <w:rFonts w:hint="eastAsia"/>
                <w:sz w:val="24"/>
              </w:rPr>
              <w:t>年</w:t>
            </w:r>
            <w:r w:rsidR="006E1444" w:rsidRPr="00CA3269">
              <w:rPr>
                <w:sz w:val="24"/>
              </w:rPr>
              <w:t>1</w:t>
            </w:r>
            <w:r w:rsidR="006E1444" w:rsidRPr="00CA3269">
              <w:rPr>
                <w:rFonts w:hint="eastAsia"/>
                <w:sz w:val="24"/>
              </w:rPr>
              <w:t>月</w:t>
            </w:r>
            <w:r w:rsidR="006E1444" w:rsidRPr="00CA3269">
              <w:rPr>
                <w:sz w:val="24"/>
              </w:rPr>
              <w:t>1</w:t>
            </w:r>
            <w:r w:rsidR="006E1444" w:rsidRPr="00CA3269">
              <w:rPr>
                <w:rFonts w:hint="eastAsia"/>
                <w:sz w:val="24"/>
              </w:rPr>
              <w:t>日至今）</w:t>
            </w:r>
            <w:r w:rsidRPr="00CA3269">
              <w:rPr>
                <w:bCs/>
                <w:sz w:val="24"/>
              </w:rPr>
              <w:t>。</w:t>
            </w:r>
          </w:p>
          <w:p w:rsidR="00F73252" w:rsidRPr="00CA3269" w:rsidRDefault="00F73252" w:rsidP="009C7AEA">
            <w:pPr>
              <w:snapToGrid w:val="0"/>
              <w:rPr>
                <w:sz w:val="24"/>
              </w:rPr>
            </w:pPr>
            <w:r w:rsidRPr="00CA3269">
              <w:rPr>
                <w:sz w:val="24"/>
              </w:rPr>
              <w:t>B.</w:t>
            </w:r>
            <w:r w:rsidRPr="00CA3269">
              <w:rPr>
                <w:rFonts w:hint="eastAsia"/>
                <w:sz w:val="24"/>
              </w:rPr>
              <w:t xml:space="preserve"> </w:t>
            </w:r>
            <w:r w:rsidRPr="00CA3269">
              <w:rPr>
                <w:rFonts w:hint="eastAsia"/>
                <w:sz w:val="24"/>
              </w:rPr>
              <w:t>上述</w:t>
            </w:r>
            <w:r w:rsidRPr="00CA3269">
              <w:rPr>
                <w:sz w:val="24"/>
              </w:rPr>
              <w:t>合同履行</w:t>
            </w:r>
            <w:r w:rsidRPr="00CA3269">
              <w:rPr>
                <w:rFonts w:hint="eastAsia"/>
                <w:sz w:val="24"/>
              </w:rPr>
              <w:t>良好</w:t>
            </w:r>
            <w:r w:rsidRPr="00CA3269">
              <w:rPr>
                <w:sz w:val="24"/>
              </w:rPr>
              <w:t>的相关证明材料</w:t>
            </w:r>
            <w:r w:rsidRPr="00CA3269">
              <w:rPr>
                <w:rFonts w:hint="eastAsia"/>
                <w:sz w:val="24"/>
              </w:rPr>
              <w:t>原件</w:t>
            </w:r>
            <w:r w:rsidRPr="00CA3269">
              <w:rPr>
                <w:sz w:val="24"/>
              </w:rPr>
              <w:t>扫描件</w:t>
            </w:r>
            <w:r w:rsidRPr="00CA3269">
              <w:rPr>
                <w:rFonts w:hint="eastAsia"/>
                <w:sz w:val="24"/>
              </w:rPr>
              <w:t>（加盖上述合同甲方单位公章或上述合同中所盖的甲方印章）</w:t>
            </w:r>
            <w:r w:rsidRPr="00CA3269">
              <w:rPr>
                <w:sz w:val="24"/>
              </w:rPr>
              <w:t>。</w:t>
            </w:r>
          </w:p>
          <w:p w:rsidR="00F73252" w:rsidRPr="00CA3269" w:rsidRDefault="00F73252" w:rsidP="009C7AEA">
            <w:pPr>
              <w:widowControl/>
              <w:snapToGrid w:val="0"/>
              <w:rPr>
                <w:sz w:val="24"/>
              </w:rPr>
            </w:pPr>
            <w:r w:rsidRPr="00CA3269">
              <w:rPr>
                <w:rFonts w:hint="eastAsia"/>
                <w:bCs/>
                <w:sz w:val="24"/>
              </w:rPr>
              <w:t>1</w:t>
            </w:r>
            <w:r w:rsidRPr="00CA3269">
              <w:rPr>
                <w:rFonts w:hint="eastAsia"/>
                <w:bCs/>
                <w:sz w:val="24"/>
              </w:rPr>
              <w:t>个业绩</w:t>
            </w:r>
            <w:r w:rsidRPr="00CA3269">
              <w:rPr>
                <w:rFonts w:hint="eastAsia"/>
                <w:bCs/>
                <w:sz w:val="24"/>
              </w:rPr>
              <w:t>2</w:t>
            </w:r>
            <w:r w:rsidRPr="00CA3269">
              <w:rPr>
                <w:rFonts w:hint="eastAsia"/>
                <w:bCs/>
                <w:sz w:val="24"/>
              </w:rPr>
              <w:t>分，最多</w:t>
            </w:r>
            <w:r w:rsidRPr="00CA3269">
              <w:rPr>
                <w:rFonts w:hint="eastAsia"/>
                <w:bCs/>
                <w:sz w:val="24"/>
              </w:rPr>
              <w:t>6</w:t>
            </w:r>
            <w:r w:rsidRPr="00CA3269">
              <w:rPr>
                <w:rFonts w:hint="eastAsia"/>
                <w:bCs/>
                <w:sz w:val="24"/>
              </w:rPr>
              <w:t>分</w:t>
            </w:r>
            <w:r w:rsidR="008D14DB" w:rsidRPr="00CA3269">
              <w:rPr>
                <w:rFonts w:hint="eastAsia"/>
                <w:bCs/>
                <w:sz w:val="24"/>
              </w:rPr>
              <w:t>。</w:t>
            </w:r>
          </w:p>
        </w:tc>
        <w:tc>
          <w:tcPr>
            <w:tcW w:w="1010" w:type="dxa"/>
            <w:shd w:val="clear" w:color="auto" w:fill="auto"/>
            <w:vAlign w:val="center"/>
          </w:tcPr>
          <w:p w:rsidR="00F73252" w:rsidRPr="006C3F1A" w:rsidRDefault="00F73252" w:rsidP="009C7AEA">
            <w:pPr>
              <w:widowControl/>
              <w:snapToGrid w:val="0"/>
              <w:jc w:val="center"/>
              <w:rPr>
                <w:kern w:val="0"/>
                <w:sz w:val="24"/>
                <w:szCs w:val="24"/>
              </w:rPr>
            </w:pPr>
            <w:r w:rsidRPr="006C3F1A">
              <w:rPr>
                <w:rFonts w:hint="eastAsia"/>
                <w:kern w:val="0"/>
                <w:sz w:val="24"/>
                <w:szCs w:val="24"/>
              </w:rPr>
              <w:t>6</w:t>
            </w:r>
          </w:p>
        </w:tc>
      </w:tr>
      <w:tr w:rsidR="006C3F1A" w:rsidRPr="00CB0D39" w:rsidTr="009C7AEA">
        <w:trPr>
          <w:jc w:val="center"/>
        </w:trPr>
        <w:tc>
          <w:tcPr>
            <w:tcW w:w="508" w:type="dxa"/>
            <w:shd w:val="clear" w:color="auto" w:fill="auto"/>
            <w:noWrap/>
            <w:vAlign w:val="center"/>
          </w:tcPr>
          <w:p w:rsidR="006C3F1A" w:rsidRDefault="006C3F1A"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6C3F1A" w:rsidRPr="00610D55" w:rsidRDefault="006C3F1A" w:rsidP="009C7AEA">
            <w:pPr>
              <w:widowControl/>
              <w:snapToGrid w:val="0"/>
              <w:jc w:val="center"/>
              <w:rPr>
                <w:kern w:val="0"/>
                <w:sz w:val="24"/>
                <w:szCs w:val="24"/>
              </w:rPr>
            </w:pPr>
            <w:r w:rsidRPr="00610D55">
              <w:rPr>
                <w:rFonts w:hint="eastAsia"/>
                <w:kern w:val="0"/>
                <w:sz w:val="24"/>
                <w:szCs w:val="24"/>
              </w:rPr>
              <w:t>投入人员评价</w:t>
            </w:r>
          </w:p>
        </w:tc>
        <w:tc>
          <w:tcPr>
            <w:tcW w:w="7087" w:type="dxa"/>
            <w:shd w:val="clear" w:color="auto" w:fill="auto"/>
            <w:vAlign w:val="center"/>
          </w:tcPr>
          <w:p w:rsidR="006C3F1A" w:rsidRPr="00CA3269" w:rsidRDefault="00610D55" w:rsidP="009C7AEA">
            <w:pPr>
              <w:snapToGrid w:val="0"/>
              <w:rPr>
                <w:bCs/>
                <w:sz w:val="24"/>
              </w:rPr>
            </w:pPr>
            <w:r w:rsidRPr="00CA3269">
              <w:rPr>
                <w:rFonts w:hint="eastAsia"/>
                <w:bCs/>
                <w:sz w:val="24"/>
              </w:rPr>
              <w:t>投入的以下人员为投标单位正式员工，提供姓名、开标日前三个月中任意一个月的由投标单位为投入人员缴纳社会保险证明扫描件，否则不予认定加分。</w:t>
            </w:r>
          </w:p>
          <w:p w:rsidR="0060325C" w:rsidRPr="00CA3269" w:rsidRDefault="00610D55" w:rsidP="00610D55">
            <w:pPr>
              <w:snapToGrid w:val="0"/>
              <w:rPr>
                <w:bCs/>
                <w:sz w:val="24"/>
              </w:rPr>
            </w:pPr>
            <w:r w:rsidRPr="00CA3269">
              <w:rPr>
                <w:rFonts w:hint="eastAsia"/>
                <w:bCs/>
                <w:sz w:val="24"/>
              </w:rPr>
              <w:t>（</w:t>
            </w:r>
            <w:r w:rsidRPr="00CA3269">
              <w:rPr>
                <w:rFonts w:hint="eastAsia"/>
                <w:bCs/>
                <w:sz w:val="24"/>
              </w:rPr>
              <w:t>1</w:t>
            </w:r>
            <w:r w:rsidRPr="00CA3269">
              <w:rPr>
                <w:rFonts w:hint="eastAsia"/>
                <w:bCs/>
                <w:sz w:val="24"/>
              </w:rPr>
              <w:t>）项目负责人（</w:t>
            </w:r>
            <w:r w:rsidRPr="00CA3269">
              <w:rPr>
                <w:rFonts w:hint="eastAsia"/>
                <w:bCs/>
                <w:sz w:val="24"/>
              </w:rPr>
              <w:t>1</w:t>
            </w:r>
            <w:r w:rsidRPr="00CA3269">
              <w:rPr>
                <w:rFonts w:hint="eastAsia"/>
                <w:bCs/>
                <w:sz w:val="24"/>
              </w:rPr>
              <w:t>人）</w:t>
            </w:r>
          </w:p>
          <w:p w:rsidR="00610D55" w:rsidRPr="00CA3269" w:rsidRDefault="00610D55" w:rsidP="00610D55">
            <w:pPr>
              <w:snapToGrid w:val="0"/>
              <w:rPr>
                <w:bCs/>
                <w:sz w:val="24"/>
              </w:rPr>
            </w:pPr>
            <w:r w:rsidRPr="000A3FF5">
              <w:rPr>
                <w:rFonts w:hint="eastAsia"/>
                <w:bCs/>
                <w:sz w:val="24"/>
              </w:rPr>
              <w:t>具备</w:t>
            </w:r>
            <w:r w:rsidR="00CA3269" w:rsidRPr="000A3FF5">
              <w:rPr>
                <w:rFonts w:hint="eastAsia"/>
                <w:bCs/>
                <w:sz w:val="24"/>
              </w:rPr>
              <w:t>计算机技术与软件相关专业高级（或以上）职称</w:t>
            </w:r>
            <w:r w:rsidRPr="000A3FF5">
              <w:rPr>
                <w:rFonts w:hint="eastAsia"/>
                <w:bCs/>
                <w:sz w:val="24"/>
              </w:rPr>
              <w:t>，提供</w:t>
            </w:r>
            <w:r w:rsidR="00CA3269" w:rsidRPr="000A3FF5">
              <w:rPr>
                <w:rFonts w:hint="eastAsia"/>
                <w:bCs/>
                <w:sz w:val="24"/>
              </w:rPr>
              <w:t>职</w:t>
            </w:r>
            <w:r w:rsidR="00CA3269">
              <w:rPr>
                <w:rFonts w:hint="eastAsia"/>
                <w:bCs/>
                <w:sz w:val="24"/>
              </w:rPr>
              <w:t>称</w:t>
            </w:r>
            <w:r w:rsidRPr="00CA3269">
              <w:rPr>
                <w:rFonts w:hint="eastAsia"/>
                <w:bCs/>
                <w:sz w:val="24"/>
              </w:rPr>
              <w:t>证书扫描件得</w:t>
            </w:r>
            <w:r w:rsidRPr="00CA3269">
              <w:rPr>
                <w:rFonts w:hint="eastAsia"/>
                <w:bCs/>
                <w:sz w:val="24"/>
              </w:rPr>
              <w:t>1</w:t>
            </w:r>
            <w:r w:rsidRPr="00CA3269">
              <w:rPr>
                <w:rFonts w:hint="eastAsia"/>
                <w:bCs/>
                <w:sz w:val="24"/>
              </w:rPr>
              <w:t>分，最多</w:t>
            </w:r>
            <w:r w:rsidRPr="00CA3269">
              <w:rPr>
                <w:rFonts w:hint="eastAsia"/>
                <w:bCs/>
                <w:sz w:val="24"/>
              </w:rPr>
              <w:t>1</w:t>
            </w:r>
            <w:r w:rsidRPr="00CA3269">
              <w:rPr>
                <w:rFonts w:hint="eastAsia"/>
                <w:bCs/>
                <w:sz w:val="24"/>
              </w:rPr>
              <w:t>分。</w:t>
            </w:r>
          </w:p>
          <w:p w:rsidR="0060325C" w:rsidRPr="00CA3269" w:rsidRDefault="00610D55" w:rsidP="00610D55">
            <w:pPr>
              <w:snapToGrid w:val="0"/>
              <w:rPr>
                <w:bCs/>
                <w:sz w:val="24"/>
              </w:rPr>
            </w:pPr>
            <w:r w:rsidRPr="00CA3269">
              <w:rPr>
                <w:rFonts w:hint="eastAsia"/>
                <w:bCs/>
                <w:sz w:val="24"/>
              </w:rPr>
              <w:t>（</w:t>
            </w:r>
            <w:r w:rsidRPr="00CA3269">
              <w:rPr>
                <w:rFonts w:hint="eastAsia"/>
                <w:bCs/>
                <w:sz w:val="24"/>
              </w:rPr>
              <w:t>2</w:t>
            </w:r>
            <w:r w:rsidRPr="00CA3269">
              <w:rPr>
                <w:rFonts w:hint="eastAsia"/>
                <w:bCs/>
                <w:sz w:val="24"/>
              </w:rPr>
              <w:t>）特种作业人员（</w:t>
            </w:r>
            <w:r w:rsidRPr="00CA3269">
              <w:rPr>
                <w:rFonts w:hint="eastAsia"/>
                <w:bCs/>
                <w:sz w:val="24"/>
              </w:rPr>
              <w:t>1</w:t>
            </w:r>
            <w:r w:rsidRPr="00CA3269">
              <w:rPr>
                <w:rFonts w:hint="eastAsia"/>
                <w:bCs/>
                <w:sz w:val="24"/>
              </w:rPr>
              <w:t>人）</w:t>
            </w:r>
          </w:p>
          <w:p w:rsidR="00610D55" w:rsidRPr="00CA3269" w:rsidRDefault="00610D55" w:rsidP="00610D55">
            <w:pPr>
              <w:snapToGrid w:val="0"/>
              <w:rPr>
                <w:bCs/>
                <w:sz w:val="24"/>
              </w:rPr>
            </w:pPr>
            <w:r w:rsidRPr="00CA3269">
              <w:rPr>
                <w:rFonts w:hint="eastAsia"/>
                <w:bCs/>
                <w:sz w:val="24"/>
              </w:rPr>
              <w:t>具备</w:t>
            </w:r>
            <w:r w:rsidR="000A350A" w:rsidRPr="00CA3269">
              <w:rPr>
                <w:rFonts w:hint="eastAsia"/>
                <w:bCs/>
                <w:sz w:val="24"/>
              </w:rPr>
              <w:t>特种作业操作证（电工作业）</w:t>
            </w:r>
            <w:r w:rsidRPr="00CA3269">
              <w:rPr>
                <w:rFonts w:hint="eastAsia"/>
                <w:bCs/>
                <w:sz w:val="24"/>
              </w:rPr>
              <w:t>，提供证书扫描件得</w:t>
            </w:r>
            <w:r w:rsidRPr="00CA3269">
              <w:rPr>
                <w:rFonts w:hint="eastAsia"/>
                <w:bCs/>
                <w:sz w:val="24"/>
              </w:rPr>
              <w:t>1</w:t>
            </w:r>
            <w:r w:rsidRPr="00CA3269">
              <w:rPr>
                <w:rFonts w:hint="eastAsia"/>
                <w:bCs/>
                <w:sz w:val="24"/>
              </w:rPr>
              <w:t>分，最多</w:t>
            </w:r>
            <w:r w:rsidRPr="00CA3269">
              <w:rPr>
                <w:rFonts w:hint="eastAsia"/>
                <w:bCs/>
                <w:sz w:val="24"/>
              </w:rPr>
              <w:lastRenderedPageBreak/>
              <w:t>1</w:t>
            </w:r>
            <w:r w:rsidRPr="00CA3269">
              <w:rPr>
                <w:rFonts w:hint="eastAsia"/>
                <w:bCs/>
                <w:sz w:val="24"/>
              </w:rPr>
              <w:t>分。</w:t>
            </w:r>
          </w:p>
          <w:p w:rsidR="0060325C" w:rsidRPr="00CA3269" w:rsidRDefault="00610D55" w:rsidP="00610D55">
            <w:pPr>
              <w:snapToGrid w:val="0"/>
              <w:rPr>
                <w:bCs/>
                <w:sz w:val="24"/>
              </w:rPr>
            </w:pPr>
            <w:r w:rsidRPr="00CA3269">
              <w:rPr>
                <w:rFonts w:hint="eastAsia"/>
                <w:bCs/>
                <w:sz w:val="24"/>
              </w:rPr>
              <w:t>（</w:t>
            </w:r>
            <w:r w:rsidRPr="00CA3269">
              <w:rPr>
                <w:rFonts w:hint="eastAsia"/>
                <w:bCs/>
                <w:sz w:val="24"/>
              </w:rPr>
              <w:t>3</w:t>
            </w:r>
            <w:r w:rsidRPr="00CA3269">
              <w:rPr>
                <w:rFonts w:hint="eastAsia"/>
                <w:bCs/>
                <w:sz w:val="24"/>
              </w:rPr>
              <w:t>）</w:t>
            </w:r>
            <w:r w:rsidR="0060325C" w:rsidRPr="00CA3269">
              <w:rPr>
                <w:rFonts w:hint="eastAsia"/>
                <w:bCs/>
                <w:sz w:val="24"/>
              </w:rPr>
              <w:t>投入的</w:t>
            </w:r>
            <w:r w:rsidRPr="00CA3269">
              <w:rPr>
                <w:rFonts w:hint="eastAsia"/>
                <w:bCs/>
                <w:sz w:val="24"/>
              </w:rPr>
              <w:t>服务团队（不少于</w:t>
            </w:r>
            <w:r w:rsidR="0060325C" w:rsidRPr="00CA3269">
              <w:rPr>
                <w:rFonts w:hint="eastAsia"/>
                <w:bCs/>
                <w:sz w:val="24"/>
              </w:rPr>
              <w:t>10</w:t>
            </w:r>
            <w:r w:rsidRPr="00CA3269">
              <w:rPr>
                <w:rFonts w:hint="eastAsia"/>
                <w:bCs/>
                <w:sz w:val="24"/>
              </w:rPr>
              <w:t>人）</w:t>
            </w:r>
          </w:p>
          <w:p w:rsidR="00610D55" w:rsidRPr="00CA3269" w:rsidRDefault="0060325C" w:rsidP="00610D55">
            <w:pPr>
              <w:snapToGrid w:val="0"/>
              <w:rPr>
                <w:bCs/>
                <w:sz w:val="24"/>
              </w:rPr>
            </w:pPr>
            <w:r w:rsidRPr="00CA3269">
              <w:rPr>
                <w:rFonts w:hint="eastAsia"/>
                <w:bCs/>
                <w:sz w:val="24"/>
              </w:rPr>
              <w:t>投入</w:t>
            </w:r>
            <w:r w:rsidR="00610D55" w:rsidRPr="00CA3269">
              <w:rPr>
                <w:rFonts w:hint="eastAsia"/>
                <w:bCs/>
                <w:sz w:val="24"/>
              </w:rPr>
              <w:t>本项目的服务团队</w:t>
            </w:r>
            <w:r w:rsidRPr="00CA3269">
              <w:rPr>
                <w:rFonts w:hint="eastAsia"/>
                <w:bCs/>
                <w:sz w:val="24"/>
              </w:rPr>
              <w:t>≥</w:t>
            </w:r>
            <w:r w:rsidR="00610D55" w:rsidRPr="00CA3269">
              <w:rPr>
                <w:rFonts w:hint="eastAsia"/>
                <w:bCs/>
                <w:sz w:val="24"/>
              </w:rPr>
              <w:t>10</w:t>
            </w:r>
            <w:r w:rsidR="00610D55" w:rsidRPr="00CA3269">
              <w:rPr>
                <w:rFonts w:hint="eastAsia"/>
                <w:bCs/>
                <w:sz w:val="24"/>
              </w:rPr>
              <w:t>人，提供人员名单得</w:t>
            </w:r>
            <w:r w:rsidR="00610D55" w:rsidRPr="00CA3269">
              <w:rPr>
                <w:rFonts w:hint="eastAsia"/>
                <w:bCs/>
                <w:sz w:val="24"/>
              </w:rPr>
              <w:t>1</w:t>
            </w:r>
            <w:r w:rsidR="00610D55" w:rsidRPr="00CA3269">
              <w:rPr>
                <w:rFonts w:hint="eastAsia"/>
                <w:bCs/>
                <w:sz w:val="24"/>
              </w:rPr>
              <w:t>分，最多</w:t>
            </w:r>
            <w:r w:rsidR="00610D55" w:rsidRPr="00CA3269">
              <w:rPr>
                <w:rFonts w:hint="eastAsia"/>
                <w:bCs/>
                <w:sz w:val="24"/>
              </w:rPr>
              <w:t>1</w:t>
            </w:r>
            <w:r w:rsidR="00610D55" w:rsidRPr="00CA3269">
              <w:rPr>
                <w:rFonts w:hint="eastAsia"/>
                <w:bCs/>
                <w:sz w:val="24"/>
              </w:rPr>
              <w:t>分。</w:t>
            </w:r>
          </w:p>
          <w:p w:rsidR="0060325C" w:rsidRPr="00CA3269" w:rsidRDefault="00610D55" w:rsidP="00610D55">
            <w:pPr>
              <w:snapToGrid w:val="0"/>
              <w:rPr>
                <w:bCs/>
                <w:sz w:val="24"/>
              </w:rPr>
            </w:pPr>
            <w:r w:rsidRPr="00CA3269">
              <w:rPr>
                <w:rFonts w:hint="eastAsia"/>
                <w:bCs/>
                <w:sz w:val="24"/>
              </w:rPr>
              <w:t>（</w:t>
            </w:r>
            <w:r w:rsidRPr="00CA3269">
              <w:rPr>
                <w:rFonts w:hint="eastAsia"/>
                <w:bCs/>
                <w:sz w:val="24"/>
              </w:rPr>
              <w:t>4</w:t>
            </w:r>
            <w:r w:rsidRPr="00CA3269">
              <w:rPr>
                <w:rFonts w:hint="eastAsia"/>
                <w:bCs/>
                <w:sz w:val="24"/>
              </w:rPr>
              <w:t>）驻校运维服务人员（</w:t>
            </w:r>
            <w:r w:rsidRPr="00CA3269">
              <w:rPr>
                <w:rFonts w:hint="eastAsia"/>
                <w:bCs/>
                <w:sz w:val="24"/>
              </w:rPr>
              <w:t>1</w:t>
            </w:r>
            <w:r w:rsidRPr="00CA3269">
              <w:rPr>
                <w:rFonts w:hint="eastAsia"/>
                <w:bCs/>
                <w:sz w:val="24"/>
              </w:rPr>
              <w:t>人）</w:t>
            </w:r>
          </w:p>
          <w:p w:rsidR="00610D55" w:rsidRPr="00CA3269" w:rsidRDefault="00610D55" w:rsidP="00610D55">
            <w:pPr>
              <w:snapToGrid w:val="0"/>
              <w:rPr>
                <w:bCs/>
                <w:sz w:val="24"/>
              </w:rPr>
            </w:pPr>
            <w:r w:rsidRPr="00CA3269">
              <w:rPr>
                <w:rFonts w:hint="eastAsia"/>
                <w:bCs/>
                <w:sz w:val="24"/>
              </w:rPr>
              <w:t>提供</w:t>
            </w:r>
            <w:r w:rsidRPr="00CA3269">
              <w:rPr>
                <w:rFonts w:hint="eastAsia"/>
                <w:bCs/>
                <w:sz w:val="24"/>
              </w:rPr>
              <w:t>1</w:t>
            </w:r>
            <w:r w:rsidRPr="00CA3269">
              <w:rPr>
                <w:rFonts w:hint="eastAsia"/>
                <w:bCs/>
                <w:sz w:val="24"/>
              </w:rPr>
              <w:t>名驻场运维服务人员，</w:t>
            </w:r>
            <w:r w:rsidR="0060325C" w:rsidRPr="00CA3269">
              <w:rPr>
                <w:rFonts w:hint="eastAsia"/>
                <w:bCs/>
                <w:sz w:val="24"/>
              </w:rPr>
              <w:t>提供人员简历</w:t>
            </w:r>
            <w:r w:rsidRPr="00CA3269">
              <w:rPr>
                <w:rFonts w:hint="eastAsia"/>
                <w:bCs/>
                <w:sz w:val="24"/>
              </w:rPr>
              <w:t>得</w:t>
            </w:r>
            <w:r w:rsidRPr="00CA3269">
              <w:rPr>
                <w:rFonts w:hint="eastAsia"/>
                <w:bCs/>
                <w:sz w:val="24"/>
              </w:rPr>
              <w:t>1</w:t>
            </w:r>
            <w:r w:rsidRPr="00CA3269">
              <w:rPr>
                <w:rFonts w:hint="eastAsia"/>
                <w:bCs/>
                <w:sz w:val="24"/>
              </w:rPr>
              <w:t>分，最多</w:t>
            </w:r>
            <w:r w:rsidRPr="00CA3269">
              <w:rPr>
                <w:rFonts w:hint="eastAsia"/>
                <w:bCs/>
                <w:sz w:val="24"/>
              </w:rPr>
              <w:t>1</w:t>
            </w:r>
            <w:r w:rsidRPr="00CA3269">
              <w:rPr>
                <w:rFonts w:hint="eastAsia"/>
                <w:bCs/>
                <w:sz w:val="24"/>
              </w:rPr>
              <w:t>分。</w:t>
            </w:r>
          </w:p>
        </w:tc>
        <w:tc>
          <w:tcPr>
            <w:tcW w:w="1010" w:type="dxa"/>
            <w:shd w:val="clear" w:color="auto" w:fill="auto"/>
            <w:vAlign w:val="center"/>
          </w:tcPr>
          <w:p w:rsidR="006C3F1A" w:rsidRPr="00610D55" w:rsidRDefault="00610D55" w:rsidP="009C7AEA">
            <w:pPr>
              <w:widowControl/>
              <w:snapToGrid w:val="0"/>
              <w:jc w:val="center"/>
              <w:rPr>
                <w:kern w:val="0"/>
                <w:sz w:val="24"/>
                <w:szCs w:val="24"/>
              </w:rPr>
            </w:pPr>
            <w:r w:rsidRPr="00610D55">
              <w:rPr>
                <w:rFonts w:hint="eastAsia"/>
                <w:kern w:val="0"/>
                <w:sz w:val="24"/>
                <w:szCs w:val="24"/>
              </w:rPr>
              <w:lastRenderedPageBreak/>
              <w:t>4</w:t>
            </w:r>
          </w:p>
        </w:tc>
      </w:tr>
      <w:tr w:rsidR="00F73252" w:rsidRPr="00CB0D39" w:rsidTr="009C7AEA">
        <w:trPr>
          <w:jc w:val="center"/>
        </w:trPr>
        <w:tc>
          <w:tcPr>
            <w:tcW w:w="508" w:type="dxa"/>
            <w:shd w:val="clear" w:color="auto" w:fill="auto"/>
            <w:noWrap/>
            <w:vAlign w:val="center"/>
          </w:tcPr>
          <w:p w:rsidR="00F73252" w:rsidRPr="00610D55" w:rsidRDefault="006C3F1A" w:rsidP="009C7AEA">
            <w:pPr>
              <w:widowControl/>
              <w:snapToGrid w:val="0"/>
              <w:jc w:val="center"/>
              <w:rPr>
                <w:kern w:val="0"/>
                <w:sz w:val="24"/>
                <w:szCs w:val="24"/>
              </w:rPr>
            </w:pPr>
            <w:r w:rsidRPr="00610D55">
              <w:rPr>
                <w:rFonts w:hint="eastAsia"/>
                <w:kern w:val="0"/>
                <w:sz w:val="24"/>
                <w:szCs w:val="24"/>
              </w:rPr>
              <w:lastRenderedPageBreak/>
              <w:t>8</w:t>
            </w:r>
          </w:p>
        </w:tc>
        <w:tc>
          <w:tcPr>
            <w:tcW w:w="1655" w:type="dxa"/>
            <w:shd w:val="clear" w:color="auto" w:fill="auto"/>
            <w:vAlign w:val="center"/>
          </w:tcPr>
          <w:p w:rsidR="00F73252" w:rsidRPr="00610D55" w:rsidRDefault="00F73252" w:rsidP="009C7AEA">
            <w:pPr>
              <w:widowControl/>
              <w:snapToGrid w:val="0"/>
              <w:jc w:val="center"/>
              <w:rPr>
                <w:kern w:val="0"/>
                <w:sz w:val="24"/>
                <w:szCs w:val="24"/>
              </w:rPr>
            </w:pPr>
            <w:r w:rsidRPr="00610D55">
              <w:rPr>
                <w:rFonts w:hint="eastAsia"/>
                <w:kern w:val="0"/>
                <w:sz w:val="24"/>
                <w:szCs w:val="24"/>
              </w:rPr>
              <w:t>产品参数证明评价</w:t>
            </w:r>
          </w:p>
        </w:tc>
        <w:tc>
          <w:tcPr>
            <w:tcW w:w="7087" w:type="dxa"/>
            <w:shd w:val="clear" w:color="auto" w:fill="auto"/>
            <w:vAlign w:val="center"/>
          </w:tcPr>
          <w:p w:rsidR="00610D55" w:rsidRPr="00610D55" w:rsidRDefault="00610D55" w:rsidP="00610D55">
            <w:pPr>
              <w:snapToGrid w:val="0"/>
              <w:rPr>
                <w:bCs/>
                <w:sz w:val="24"/>
              </w:rPr>
            </w:pPr>
            <w:r w:rsidRPr="00610D55">
              <w:rPr>
                <w:rFonts w:hint="eastAsia"/>
                <w:bCs/>
                <w:sz w:val="24"/>
              </w:rPr>
              <w:t>（</w:t>
            </w:r>
            <w:r w:rsidRPr="00610D55">
              <w:rPr>
                <w:rFonts w:hint="eastAsia"/>
                <w:bCs/>
                <w:sz w:val="24"/>
              </w:rPr>
              <w:t>1</w:t>
            </w:r>
            <w:r w:rsidRPr="00610D55">
              <w:rPr>
                <w:rFonts w:hint="eastAsia"/>
                <w:bCs/>
                <w:sz w:val="24"/>
              </w:rPr>
              <w:t>）提供所投“防暴变焦网络巡考专用摄像机”的技术支撑材料扫描件，上述技术支撑材料能证明所投产品标注“●”的参数满足招标文件要求，</w:t>
            </w:r>
            <w:proofErr w:type="gramStart"/>
            <w:r w:rsidRPr="00610D55">
              <w:rPr>
                <w:rFonts w:hint="eastAsia"/>
                <w:bCs/>
                <w:sz w:val="24"/>
              </w:rPr>
              <w:t>每证明</w:t>
            </w:r>
            <w:proofErr w:type="gramEnd"/>
            <w:r w:rsidRPr="00610D55">
              <w:rPr>
                <w:rFonts w:hint="eastAsia"/>
                <w:bCs/>
                <w:sz w:val="24"/>
              </w:rPr>
              <w:t>1</w:t>
            </w:r>
            <w:r w:rsidRPr="00610D55">
              <w:rPr>
                <w:rFonts w:hint="eastAsia"/>
                <w:bCs/>
                <w:sz w:val="24"/>
              </w:rPr>
              <w:t>条得</w:t>
            </w:r>
            <w:r w:rsidRPr="00610D55">
              <w:rPr>
                <w:rFonts w:hint="eastAsia"/>
                <w:bCs/>
                <w:sz w:val="24"/>
              </w:rPr>
              <w:t>1</w:t>
            </w:r>
            <w:r w:rsidRPr="00610D55">
              <w:rPr>
                <w:rFonts w:hint="eastAsia"/>
                <w:bCs/>
                <w:sz w:val="24"/>
              </w:rPr>
              <w:t>分，最多</w:t>
            </w:r>
            <w:r w:rsidRPr="00610D55">
              <w:rPr>
                <w:rFonts w:hint="eastAsia"/>
                <w:bCs/>
                <w:sz w:val="24"/>
              </w:rPr>
              <w:t>3</w:t>
            </w:r>
            <w:r w:rsidRPr="00610D55">
              <w:rPr>
                <w:rFonts w:hint="eastAsia"/>
                <w:bCs/>
                <w:sz w:val="24"/>
              </w:rPr>
              <w:t>分。</w:t>
            </w:r>
          </w:p>
          <w:p w:rsidR="00F73252" w:rsidRPr="00610D55" w:rsidRDefault="00F73252" w:rsidP="009C7AEA">
            <w:pPr>
              <w:snapToGrid w:val="0"/>
              <w:rPr>
                <w:bCs/>
                <w:sz w:val="24"/>
              </w:rPr>
            </w:pPr>
            <w:r w:rsidRPr="00610D55">
              <w:rPr>
                <w:rFonts w:hint="eastAsia"/>
                <w:bCs/>
                <w:sz w:val="24"/>
              </w:rPr>
              <w:t>（</w:t>
            </w:r>
            <w:r w:rsidR="00610D55" w:rsidRPr="00610D55">
              <w:rPr>
                <w:rFonts w:hint="eastAsia"/>
                <w:bCs/>
                <w:sz w:val="24"/>
              </w:rPr>
              <w:t>2</w:t>
            </w:r>
            <w:r w:rsidRPr="00610D55">
              <w:rPr>
                <w:rFonts w:hint="eastAsia"/>
                <w:bCs/>
                <w:sz w:val="24"/>
              </w:rPr>
              <w:t>）提供所投</w:t>
            </w:r>
            <w:r w:rsidR="006C3F1A" w:rsidRPr="00610D55">
              <w:rPr>
                <w:rFonts w:hint="eastAsia"/>
                <w:bCs/>
                <w:sz w:val="24"/>
              </w:rPr>
              <w:t>“考试专用耳机”</w:t>
            </w:r>
            <w:r w:rsidRPr="00610D55">
              <w:rPr>
                <w:rFonts w:hint="eastAsia"/>
                <w:bCs/>
                <w:sz w:val="24"/>
              </w:rPr>
              <w:t>的技术支撑材料扫描件，</w:t>
            </w:r>
            <w:r w:rsidR="00E12A46" w:rsidRPr="00610D55">
              <w:rPr>
                <w:rFonts w:hint="eastAsia"/>
                <w:bCs/>
                <w:sz w:val="24"/>
              </w:rPr>
              <w:t>上述技术支撑材料能证明所投产品标注“●”的参数满足招标文件要求，</w:t>
            </w:r>
            <w:proofErr w:type="gramStart"/>
            <w:r w:rsidR="00E12A46" w:rsidRPr="00610D55">
              <w:rPr>
                <w:rFonts w:hint="eastAsia"/>
                <w:bCs/>
                <w:sz w:val="24"/>
              </w:rPr>
              <w:t>每证明</w:t>
            </w:r>
            <w:proofErr w:type="gramEnd"/>
            <w:r w:rsidR="00E12A46" w:rsidRPr="00610D55">
              <w:rPr>
                <w:rFonts w:hint="eastAsia"/>
                <w:bCs/>
                <w:sz w:val="24"/>
              </w:rPr>
              <w:t>1</w:t>
            </w:r>
            <w:r w:rsidR="00E12A46" w:rsidRPr="00610D55">
              <w:rPr>
                <w:rFonts w:hint="eastAsia"/>
                <w:bCs/>
                <w:sz w:val="24"/>
              </w:rPr>
              <w:t>条得</w:t>
            </w:r>
            <w:r w:rsidR="00E12A46" w:rsidRPr="00610D55">
              <w:rPr>
                <w:rFonts w:hint="eastAsia"/>
                <w:bCs/>
                <w:sz w:val="24"/>
              </w:rPr>
              <w:t>1</w:t>
            </w:r>
            <w:r w:rsidR="00E12A46" w:rsidRPr="00610D55">
              <w:rPr>
                <w:rFonts w:hint="eastAsia"/>
                <w:bCs/>
                <w:sz w:val="24"/>
              </w:rPr>
              <w:t>分，最多</w:t>
            </w:r>
            <w:r w:rsidR="00610D55" w:rsidRPr="00610D55">
              <w:rPr>
                <w:rFonts w:hint="eastAsia"/>
                <w:bCs/>
                <w:sz w:val="24"/>
              </w:rPr>
              <w:t>7</w:t>
            </w:r>
            <w:r w:rsidR="00E12A46" w:rsidRPr="00610D55">
              <w:rPr>
                <w:rFonts w:hint="eastAsia"/>
                <w:bCs/>
                <w:sz w:val="24"/>
              </w:rPr>
              <w:t>分。</w:t>
            </w:r>
          </w:p>
          <w:p w:rsidR="00E12A46" w:rsidRPr="00610D55" w:rsidRDefault="00E12A46" w:rsidP="009C7AEA">
            <w:pPr>
              <w:snapToGrid w:val="0"/>
              <w:rPr>
                <w:bCs/>
                <w:sz w:val="24"/>
              </w:rPr>
            </w:pPr>
            <w:r w:rsidRPr="00610D55">
              <w:rPr>
                <w:rFonts w:hint="eastAsia"/>
                <w:bCs/>
                <w:sz w:val="24"/>
              </w:rPr>
              <w:t>（</w:t>
            </w:r>
            <w:r w:rsidR="00610D55" w:rsidRPr="00610D55">
              <w:rPr>
                <w:rFonts w:hint="eastAsia"/>
                <w:bCs/>
                <w:sz w:val="24"/>
              </w:rPr>
              <w:t>3</w:t>
            </w:r>
            <w:r w:rsidRPr="00610D55">
              <w:rPr>
                <w:rFonts w:hint="eastAsia"/>
                <w:bCs/>
                <w:sz w:val="24"/>
              </w:rPr>
              <w:t>）提供所投</w:t>
            </w:r>
            <w:r w:rsidR="00610D55" w:rsidRPr="00610D55">
              <w:rPr>
                <w:rFonts w:hint="eastAsia"/>
                <w:bCs/>
                <w:sz w:val="24"/>
              </w:rPr>
              <w:t>“立式身份验证终端”</w:t>
            </w:r>
            <w:r w:rsidRPr="00610D55">
              <w:rPr>
                <w:rFonts w:hint="eastAsia"/>
                <w:bCs/>
                <w:sz w:val="24"/>
              </w:rPr>
              <w:t>的技术支撑材料扫描件，上述技术支撑材料能证明所投产品标注“●”的参数满足招标文件要求，</w:t>
            </w:r>
            <w:proofErr w:type="gramStart"/>
            <w:r w:rsidRPr="00610D55">
              <w:rPr>
                <w:rFonts w:hint="eastAsia"/>
                <w:bCs/>
                <w:sz w:val="24"/>
              </w:rPr>
              <w:t>每证明</w:t>
            </w:r>
            <w:proofErr w:type="gramEnd"/>
            <w:r w:rsidRPr="00610D55">
              <w:rPr>
                <w:rFonts w:hint="eastAsia"/>
                <w:bCs/>
                <w:sz w:val="24"/>
              </w:rPr>
              <w:t>1</w:t>
            </w:r>
            <w:r w:rsidRPr="00610D55">
              <w:rPr>
                <w:rFonts w:hint="eastAsia"/>
                <w:bCs/>
                <w:sz w:val="24"/>
              </w:rPr>
              <w:t>条得</w:t>
            </w:r>
            <w:r w:rsidRPr="00610D55">
              <w:rPr>
                <w:rFonts w:hint="eastAsia"/>
                <w:bCs/>
                <w:sz w:val="24"/>
              </w:rPr>
              <w:t>1</w:t>
            </w:r>
            <w:r w:rsidRPr="00610D55">
              <w:rPr>
                <w:rFonts w:hint="eastAsia"/>
                <w:bCs/>
                <w:sz w:val="24"/>
              </w:rPr>
              <w:t>分，最多</w:t>
            </w:r>
            <w:r w:rsidR="00610D55" w:rsidRPr="00610D55">
              <w:rPr>
                <w:rFonts w:hint="eastAsia"/>
                <w:bCs/>
                <w:sz w:val="24"/>
              </w:rPr>
              <w:t>3</w:t>
            </w:r>
            <w:r w:rsidRPr="00610D55">
              <w:rPr>
                <w:rFonts w:hint="eastAsia"/>
                <w:bCs/>
                <w:sz w:val="24"/>
              </w:rPr>
              <w:t>分。</w:t>
            </w:r>
          </w:p>
          <w:p w:rsidR="00F73252" w:rsidRPr="00610D55" w:rsidRDefault="00F73252" w:rsidP="009C7AEA">
            <w:pPr>
              <w:snapToGrid w:val="0"/>
              <w:rPr>
                <w:bCs/>
                <w:sz w:val="24"/>
              </w:rPr>
            </w:pPr>
            <w:r w:rsidRPr="00610D55">
              <w:rPr>
                <w:rFonts w:hint="eastAsia"/>
                <w:bCs/>
                <w:sz w:val="24"/>
              </w:rPr>
              <w:t>技术支撑材料是指具有</w:t>
            </w:r>
            <w:r w:rsidRPr="00610D55">
              <w:rPr>
                <w:rFonts w:hint="eastAsia"/>
                <w:bCs/>
                <w:sz w:val="24"/>
              </w:rPr>
              <w:t>CMA</w:t>
            </w:r>
            <w:r w:rsidRPr="00610D55">
              <w:rPr>
                <w:rFonts w:hint="eastAsia"/>
                <w:bCs/>
                <w:sz w:val="24"/>
              </w:rPr>
              <w:t>标识的检测</w:t>
            </w:r>
            <w:r w:rsidRPr="00610D55">
              <w:rPr>
                <w:rFonts w:hint="eastAsia"/>
                <w:bCs/>
                <w:sz w:val="24"/>
              </w:rPr>
              <w:t>/</w:t>
            </w:r>
            <w:r w:rsidRPr="00610D55">
              <w:rPr>
                <w:rFonts w:hint="eastAsia"/>
                <w:bCs/>
                <w:sz w:val="24"/>
              </w:rPr>
              <w:t>检验</w:t>
            </w:r>
            <w:r w:rsidRPr="00610D55">
              <w:rPr>
                <w:rFonts w:hint="eastAsia"/>
                <w:bCs/>
                <w:sz w:val="24"/>
              </w:rPr>
              <w:t>/</w:t>
            </w:r>
            <w:r w:rsidRPr="00610D55">
              <w:rPr>
                <w:rFonts w:hint="eastAsia"/>
                <w:bCs/>
                <w:sz w:val="24"/>
              </w:rPr>
              <w:t>试验</w:t>
            </w:r>
            <w:r w:rsidRPr="00610D55">
              <w:rPr>
                <w:rFonts w:hint="eastAsia"/>
                <w:bCs/>
                <w:sz w:val="24"/>
              </w:rPr>
              <w:t>/</w:t>
            </w:r>
            <w:r w:rsidRPr="00610D55">
              <w:rPr>
                <w:rFonts w:hint="eastAsia"/>
                <w:bCs/>
                <w:sz w:val="24"/>
              </w:rPr>
              <w:t>测试报告，或加盖所投产品制造商公章的技术证明材料。</w:t>
            </w:r>
          </w:p>
          <w:p w:rsidR="00F73252" w:rsidRPr="00610D55" w:rsidRDefault="00F73252" w:rsidP="009C7AEA">
            <w:pPr>
              <w:snapToGrid w:val="0"/>
              <w:rPr>
                <w:bCs/>
                <w:sz w:val="24"/>
              </w:rPr>
            </w:pPr>
            <w:r w:rsidRPr="00610D55">
              <w:rPr>
                <w:rFonts w:hint="eastAsia"/>
                <w:bCs/>
                <w:sz w:val="24"/>
              </w:rPr>
              <w:t>若上述技术支撑材料证明所投产品不能满足招标文件中</w:t>
            </w:r>
            <w:r w:rsidRPr="00610D55">
              <w:rPr>
                <w:rFonts w:hint="eastAsia"/>
                <w:kern w:val="0"/>
                <w:sz w:val="24"/>
                <w:szCs w:val="24"/>
              </w:rPr>
              <w:t>“★”</w:t>
            </w:r>
            <w:r w:rsidRPr="00610D55">
              <w:rPr>
                <w:bCs/>
                <w:sz w:val="24"/>
              </w:rPr>
              <w:t>技术要求</w:t>
            </w:r>
            <w:r w:rsidRPr="00610D55">
              <w:rPr>
                <w:rFonts w:hint="eastAsia"/>
                <w:bCs/>
                <w:sz w:val="24"/>
              </w:rPr>
              <w:t>的，则视为无效投标。</w:t>
            </w:r>
          </w:p>
        </w:tc>
        <w:tc>
          <w:tcPr>
            <w:tcW w:w="1010" w:type="dxa"/>
            <w:shd w:val="clear" w:color="auto" w:fill="auto"/>
            <w:vAlign w:val="center"/>
          </w:tcPr>
          <w:p w:rsidR="00F73252" w:rsidRPr="00610D55" w:rsidRDefault="00610D55" w:rsidP="009C7AEA">
            <w:pPr>
              <w:widowControl/>
              <w:snapToGrid w:val="0"/>
              <w:jc w:val="center"/>
              <w:rPr>
                <w:kern w:val="0"/>
                <w:sz w:val="24"/>
                <w:szCs w:val="24"/>
              </w:rPr>
            </w:pPr>
            <w:r w:rsidRPr="00610D55">
              <w:rPr>
                <w:rFonts w:hint="eastAsia"/>
                <w:kern w:val="0"/>
                <w:sz w:val="24"/>
                <w:szCs w:val="24"/>
              </w:rPr>
              <w:t>13</w:t>
            </w:r>
          </w:p>
        </w:tc>
      </w:tr>
      <w:tr w:rsidR="00F73252" w:rsidRPr="00CB0D39" w:rsidTr="009C7AEA">
        <w:trPr>
          <w:jc w:val="center"/>
        </w:trPr>
        <w:tc>
          <w:tcPr>
            <w:tcW w:w="508" w:type="dxa"/>
            <w:shd w:val="clear" w:color="auto" w:fill="auto"/>
            <w:noWrap/>
            <w:vAlign w:val="center"/>
          </w:tcPr>
          <w:p w:rsidR="00F73252" w:rsidRPr="00CB0D39" w:rsidRDefault="006C3F1A" w:rsidP="009C7AEA">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F73252" w:rsidRPr="00610D55" w:rsidRDefault="00F73252" w:rsidP="009C7AEA">
            <w:pPr>
              <w:widowControl/>
              <w:snapToGrid w:val="0"/>
              <w:jc w:val="center"/>
              <w:rPr>
                <w:kern w:val="0"/>
                <w:sz w:val="24"/>
                <w:szCs w:val="24"/>
              </w:rPr>
            </w:pPr>
            <w:r w:rsidRPr="00610D55">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610D55" w:rsidRDefault="00F73252" w:rsidP="009C7AEA">
            <w:pPr>
              <w:widowControl/>
              <w:snapToGrid w:val="0"/>
              <w:rPr>
                <w:kern w:val="0"/>
                <w:sz w:val="24"/>
                <w:szCs w:val="24"/>
              </w:rPr>
            </w:pPr>
            <w:r w:rsidRPr="00610D55">
              <w:rPr>
                <w:rFonts w:hint="eastAsia"/>
                <w:kern w:val="0"/>
                <w:sz w:val="24"/>
                <w:szCs w:val="24"/>
              </w:rPr>
              <w:t>完全满足无偏离的得</w:t>
            </w:r>
            <w:r w:rsidRPr="00610D55">
              <w:rPr>
                <w:rFonts w:hint="eastAsia"/>
                <w:kern w:val="0"/>
                <w:sz w:val="24"/>
                <w:szCs w:val="24"/>
              </w:rPr>
              <w:t>20</w:t>
            </w:r>
            <w:r w:rsidRPr="00610D55">
              <w:rPr>
                <w:rFonts w:hint="eastAsia"/>
                <w:kern w:val="0"/>
                <w:sz w:val="24"/>
                <w:szCs w:val="24"/>
              </w:rPr>
              <w:t>分；</w:t>
            </w:r>
          </w:p>
          <w:p w:rsidR="00F73252" w:rsidRPr="00610D55" w:rsidRDefault="00F73252" w:rsidP="009C7AEA">
            <w:pPr>
              <w:widowControl/>
              <w:snapToGrid w:val="0"/>
              <w:rPr>
                <w:kern w:val="0"/>
                <w:sz w:val="24"/>
                <w:szCs w:val="24"/>
              </w:rPr>
            </w:pPr>
            <w:r w:rsidRPr="00610D55">
              <w:rPr>
                <w:rFonts w:hint="eastAsia"/>
                <w:kern w:val="0"/>
                <w:sz w:val="24"/>
                <w:szCs w:val="24"/>
              </w:rPr>
              <w:t>非“★”</w:t>
            </w:r>
            <w:r w:rsidRPr="00610D55">
              <w:rPr>
                <w:bCs/>
                <w:sz w:val="24"/>
              </w:rPr>
              <w:t>技术要求</w:t>
            </w:r>
            <w:r w:rsidRPr="00610D55">
              <w:rPr>
                <w:rFonts w:hint="eastAsia"/>
                <w:kern w:val="0"/>
                <w:sz w:val="24"/>
                <w:szCs w:val="24"/>
              </w:rPr>
              <w:t>劣于招标文件要求或未做应答的不足</w:t>
            </w:r>
            <w:r w:rsidRPr="00610D55">
              <w:rPr>
                <w:rFonts w:hint="eastAsia"/>
                <w:kern w:val="0"/>
                <w:sz w:val="24"/>
                <w:szCs w:val="24"/>
              </w:rPr>
              <w:t>20</w:t>
            </w:r>
            <w:r w:rsidRPr="00610D55">
              <w:rPr>
                <w:rFonts w:hint="eastAsia"/>
                <w:kern w:val="0"/>
                <w:sz w:val="24"/>
                <w:szCs w:val="24"/>
              </w:rPr>
              <w:t>条的，每出现</w:t>
            </w:r>
            <w:r w:rsidRPr="00610D55">
              <w:rPr>
                <w:rFonts w:hint="eastAsia"/>
                <w:kern w:val="0"/>
                <w:sz w:val="24"/>
                <w:szCs w:val="24"/>
              </w:rPr>
              <w:t>1</w:t>
            </w:r>
            <w:r w:rsidRPr="00610D55">
              <w:rPr>
                <w:rFonts w:hint="eastAsia"/>
                <w:kern w:val="0"/>
                <w:sz w:val="24"/>
                <w:szCs w:val="24"/>
              </w:rPr>
              <w:t>条以上情形减</w:t>
            </w:r>
            <w:r w:rsidRPr="00610D55">
              <w:rPr>
                <w:rFonts w:hint="eastAsia"/>
                <w:kern w:val="0"/>
                <w:sz w:val="24"/>
                <w:szCs w:val="24"/>
              </w:rPr>
              <w:t>1</w:t>
            </w:r>
            <w:r w:rsidRPr="00610D55">
              <w:rPr>
                <w:rFonts w:hint="eastAsia"/>
                <w:kern w:val="0"/>
                <w:sz w:val="24"/>
                <w:szCs w:val="24"/>
              </w:rPr>
              <w:t>分</w:t>
            </w:r>
            <w:r w:rsidR="008D14DB" w:rsidRPr="00610D55">
              <w:rPr>
                <w:rFonts w:hint="eastAsia"/>
                <w:kern w:val="0"/>
                <w:sz w:val="24"/>
                <w:szCs w:val="24"/>
              </w:rPr>
              <w:t>；</w:t>
            </w:r>
          </w:p>
          <w:p w:rsidR="00F73252" w:rsidRPr="00610D55" w:rsidRDefault="00F73252" w:rsidP="009C7AEA">
            <w:pPr>
              <w:widowControl/>
              <w:snapToGrid w:val="0"/>
              <w:rPr>
                <w:kern w:val="0"/>
                <w:sz w:val="24"/>
                <w:szCs w:val="24"/>
              </w:rPr>
            </w:pPr>
            <w:r w:rsidRPr="00610D55">
              <w:rPr>
                <w:rFonts w:hint="eastAsia"/>
                <w:kern w:val="0"/>
                <w:sz w:val="24"/>
                <w:szCs w:val="24"/>
              </w:rPr>
              <w:t>非“★”</w:t>
            </w:r>
            <w:r w:rsidRPr="00610D55">
              <w:rPr>
                <w:bCs/>
                <w:sz w:val="24"/>
              </w:rPr>
              <w:t>技术要求</w:t>
            </w:r>
            <w:r w:rsidRPr="00610D55">
              <w:rPr>
                <w:rFonts w:hint="eastAsia"/>
                <w:kern w:val="0"/>
                <w:sz w:val="24"/>
                <w:szCs w:val="24"/>
              </w:rPr>
              <w:t>劣于招标文件要求或未做应答≥</w:t>
            </w:r>
            <w:r w:rsidRPr="00610D55">
              <w:rPr>
                <w:rFonts w:hint="eastAsia"/>
                <w:kern w:val="0"/>
                <w:sz w:val="24"/>
                <w:szCs w:val="24"/>
              </w:rPr>
              <w:t>20</w:t>
            </w:r>
            <w:r w:rsidRPr="00610D55">
              <w:rPr>
                <w:rFonts w:hint="eastAsia"/>
                <w:kern w:val="0"/>
                <w:sz w:val="24"/>
                <w:szCs w:val="24"/>
              </w:rPr>
              <w:t>条的，本项得</w:t>
            </w:r>
            <w:r w:rsidRPr="00610D55">
              <w:rPr>
                <w:rFonts w:hint="eastAsia"/>
                <w:kern w:val="0"/>
                <w:sz w:val="24"/>
                <w:szCs w:val="24"/>
              </w:rPr>
              <w:t>0</w:t>
            </w:r>
            <w:r w:rsidRPr="00610D55">
              <w:rPr>
                <w:rFonts w:hint="eastAsia"/>
                <w:kern w:val="0"/>
                <w:sz w:val="24"/>
                <w:szCs w:val="24"/>
              </w:rPr>
              <w:t>分</w:t>
            </w:r>
            <w:r w:rsidR="008D14DB" w:rsidRPr="00610D55">
              <w:rPr>
                <w:rFonts w:hint="eastAsia"/>
                <w:kern w:val="0"/>
                <w:sz w:val="24"/>
                <w:szCs w:val="24"/>
              </w:rPr>
              <w:t>。</w:t>
            </w:r>
          </w:p>
        </w:tc>
        <w:tc>
          <w:tcPr>
            <w:tcW w:w="1010" w:type="dxa"/>
            <w:shd w:val="clear" w:color="auto" w:fill="auto"/>
            <w:vAlign w:val="center"/>
          </w:tcPr>
          <w:p w:rsidR="00F73252" w:rsidRPr="00610D55" w:rsidRDefault="00F73252" w:rsidP="009C7AEA">
            <w:pPr>
              <w:widowControl/>
              <w:snapToGrid w:val="0"/>
              <w:jc w:val="center"/>
              <w:rPr>
                <w:kern w:val="0"/>
                <w:sz w:val="24"/>
                <w:szCs w:val="24"/>
              </w:rPr>
            </w:pPr>
            <w:r w:rsidRPr="00610D55">
              <w:rPr>
                <w:rFonts w:hint="eastAsia"/>
                <w:kern w:val="0"/>
                <w:sz w:val="24"/>
                <w:szCs w:val="24"/>
              </w:rPr>
              <w:t>20</w:t>
            </w:r>
          </w:p>
        </w:tc>
      </w:tr>
      <w:tr w:rsidR="00F73252" w:rsidRPr="00CB0D39" w:rsidTr="009C7AEA">
        <w:trPr>
          <w:jc w:val="center"/>
        </w:trPr>
        <w:tc>
          <w:tcPr>
            <w:tcW w:w="9250" w:type="dxa"/>
            <w:gridSpan w:val="3"/>
            <w:shd w:val="clear" w:color="auto" w:fill="auto"/>
            <w:noWrap/>
            <w:vAlign w:val="center"/>
          </w:tcPr>
          <w:p w:rsidR="00F73252" w:rsidRPr="00CB0D39" w:rsidRDefault="00F73252" w:rsidP="009C7AEA">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18</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rsidTr="009C7AEA">
        <w:trPr>
          <w:jc w:val="center"/>
        </w:trPr>
        <w:tc>
          <w:tcPr>
            <w:tcW w:w="508" w:type="dxa"/>
            <w:shd w:val="clear" w:color="auto" w:fill="auto"/>
            <w:noWrap/>
            <w:vAlign w:val="center"/>
          </w:tcPr>
          <w:p w:rsidR="00F73252" w:rsidRPr="00D20AEA" w:rsidRDefault="00F73252" w:rsidP="009C7AEA">
            <w:pPr>
              <w:widowControl/>
              <w:snapToGrid w:val="0"/>
              <w:jc w:val="center"/>
              <w:rPr>
                <w:kern w:val="0"/>
                <w:sz w:val="24"/>
                <w:szCs w:val="24"/>
              </w:rPr>
            </w:pPr>
            <w:r w:rsidRPr="00D20AEA">
              <w:rPr>
                <w:rFonts w:hint="eastAsia"/>
                <w:kern w:val="0"/>
                <w:sz w:val="24"/>
                <w:szCs w:val="24"/>
              </w:rPr>
              <w:t>1</w:t>
            </w:r>
          </w:p>
        </w:tc>
        <w:tc>
          <w:tcPr>
            <w:tcW w:w="1655" w:type="dxa"/>
            <w:shd w:val="clear" w:color="auto" w:fill="auto"/>
            <w:vAlign w:val="center"/>
          </w:tcPr>
          <w:p w:rsidR="00F73252" w:rsidRPr="00D20AEA" w:rsidRDefault="00F73252" w:rsidP="00D20AEA">
            <w:pPr>
              <w:widowControl/>
              <w:snapToGrid w:val="0"/>
              <w:jc w:val="center"/>
              <w:rPr>
                <w:kern w:val="0"/>
                <w:sz w:val="24"/>
                <w:szCs w:val="24"/>
              </w:rPr>
            </w:pPr>
            <w:r w:rsidRPr="00D20AEA">
              <w:rPr>
                <w:rFonts w:hint="eastAsia"/>
                <w:kern w:val="0"/>
                <w:sz w:val="24"/>
                <w:szCs w:val="24"/>
              </w:rPr>
              <w:t>产品整体性能评价</w:t>
            </w:r>
          </w:p>
        </w:tc>
        <w:tc>
          <w:tcPr>
            <w:tcW w:w="7087" w:type="dxa"/>
            <w:shd w:val="clear" w:color="auto" w:fill="auto"/>
            <w:vAlign w:val="center"/>
          </w:tcPr>
          <w:p w:rsidR="00F73252" w:rsidRPr="00D20AEA" w:rsidRDefault="00F73252" w:rsidP="009C7AEA">
            <w:pPr>
              <w:widowControl/>
              <w:snapToGrid w:val="0"/>
              <w:rPr>
                <w:kern w:val="0"/>
                <w:sz w:val="24"/>
                <w:szCs w:val="24"/>
              </w:rPr>
            </w:pPr>
            <w:r w:rsidRPr="00D20AEA">
              <w:rPr>
                <w:rFonts w:hint="eastAsia"/>
                <w:kern w:val="0"/>
                <w:sz w:val="24"/>
                <w:szCs w:val="24"/>
              </w:rPr>
              <w:t>至少包含产品整体设计理念、性能描述、安全耐用性描述等</w:t>
            </w:r>
            <w:r w:rsidR="00D20AEA" w:rsidRPr="00D20AEA">
              <w:rPr>
                <w:rFonts w:hint="eastAsia"/>
                <w:kern w:val="0"/>
                <w:sz w:val="24"/>
                <w:szCs w:val="24"/>
              </w:rPr>
              <w:t>。</w:t>
            </w:r>
          </w:p>
          <w:p w:rsidR="00F73252" w:rsidRPr="00D20AEA" w:rsidRDefault="00F73252" w:rsidP="009C7AEA">
            <w:pPr>
              <w:widowControl/>
              <w:adjustRightInd w:val="0"/>
              <w:snapToGrid w:val="0"/>
              <w:rPr>
                <w:kern w:val="0"/>
                <w:sz w:val="24"/>
                <w:szCs w:val="24"/>
              </w:rPr>
            </w:pPr>
            <w:r w:rsidRPr="00D20AEA">
              <w:rPr>
                <w:rFonts w:hint="eastAsia"/>
                <w:kern w:val="0"/>
                <w:sz w:val="24"/>
                <w:szCs w:val="24"/>
              </w:rPr>
              <w:t>满足</w:t>
            </w:r>
            <w:r w:rsidRPr="00D20AEA">
              <w:rPr>
                <w:kern w:val="0"/>
                <w:sz w:val="24"/>
                <w:szCs w:val="24"/>
              </w:rPr>
              <w:t>招标文件要求，无瑕疵：</w:t>
            </w:r>
            <w:r w:rsidRPr="00D20AEA">
              <w:rPr>
                <w:rFonts w:hint="eastAsia"/>
                <w:kern w:val="0"/>
                <w:sz w:val="24"/>
                <w:szCs w:val="24"/>
              </w:rPr>
              <w:t>6</w:t>
            </w:r>
            <w:r w:rsidRPr="00D20AEA">
              <w:rPr>
                <w:kern w:val="0"/>
                <w:sz w:val="24"/>
                <w:szCs w:val="24"/>
              </w:rPr>
              <w:t>分；</w:t>
            </w:r>
          </w:p>
          <w:p w:rsidR="00F73252" w:rsidRPr="00D20AEA" w:rsidRDefault="00F73252" w:rsidP="009C7AEA">
            <w:pPr>
              <w:widowControl/>
              <w:adjustRightInd w:val="0"/>
              <w:snapToGrid w:val="0"/>
              <w:rPr>
                <w:kern w:val="0"/>
                <w:sz w:val="24"/>
                <w:szCs w:val="24"/>
              </w:rPr>
            </w:pPr>
            <w:r w:rsidRPr="00D20AEA">
              <w:rPr>
                <w:rFonts w:hint="eastAsia"/>
                <w:kern w:val="0"/>
                <w:sz w:val="24"/>
                <w:szCs w:val="24"/>
              </w:rPr>
              <w:t>方案</w:t>
            </w:r>
            <w:r w:rsidRPr="00D20AEA">
              <w:rPr>
                <w:kern w:val="0"/>
                <w:sz w:val="24"/>
                <w:szCs w:val="24"/>
              </w:rPr>
              <w:t>内容存在</w:t>
            </w:r>
            <w:r w:rsidRPr="00D20AEA">
              <w:rPr>
                <w:rFonts w:hint="eastAsia"/>
                <w:kern w:val="0"/>
                <w:sz w:val="24"/>
                <w:szCs w:val="24"/>
              </w:rPr>
              <w:t>1</w:t>
            </w:r>
            <w:r w:rsidRPr="00D20AEA">
              <w:rPr>
                <w:rFonts w:hint="eastAsia"/>
                <w:kern w:val="0"/>
                <w:sz w:val="24"/>
                <w:szCs w:val="24"/>
              </w:rPr>
              <w:t>处瑕疵</w:t>
            </w:r>
            <w:r w:rsidRPr="00D20AEA">
              <w:rPr>
                <w:kern w:val="0"/>
                <w:sz w:val="24"/>
                <w:szCs w:val="24"/>
              </w:rPr>
              <w:t>：</w:t>
            </w:r>
            <w:r w:rsidRPr="00D20AEA">
              <w:rPr>
                <w:rFonts w:hint="eastAsia"/>
                <w:kern w:val="0"/>
                <w:sz w:val="24"/>
                <w:szCs w:val="24"/>
              </w:rPr>
              <w:t>4</w:t>
            </w:r>
            <w:r w:rsidRPr="00D20AEA">
              <w:rPr>
                <w:kern w:val="0"/>
                <w:sz w:val="24"/>
                <w:szCs w:val="24"/>
              </w:rPr>
              <w:t>分；</w:t>
            </w:r>
          </w:p>
          <w:p w:rsidR="00F73252" w:rsidRPr="00D20AEA" w:rsidRDefault="00F73252" w:rsidP="009C7AEA">
            <w:pPr>
              <w:widowControl/>
              <w:adjustRightInd w:val="0"/>
              <w:snapToGrid w:val="0"/>
              <w:rPr>
                <w:kern w:val="0"/>
                <w:sz w:val="24"/>
                <w:szCs w:val="24"/>
              </w:rPr>
            </w:pPr>
            <w:r w:rsidRPr="00D20AEA">
              <w:rPr>
                <w:rFonts w:hint="eastAsia"/>
                <w:kern w:val="0"/>
                <w:sz w:val="24"/>
                <w:szCs w:val="24"/>
              </w:rPr>
              <w:t>方案</w:t>
            </w:r>
            <w:r w:rsidRPr="00D20AEA">
              <w:rPr>
                <w:kern w:val="0"/>
                <w:sz w:val="24"/>
                <w:szCs w:val="24"/>
              </w:rPr>
              <w:t>内容存在</w:t>
            </w:r>
            <w:r w:rsidRPr="00D20AEA">
              <w:rPr>
                <w:rFonts w:hint="eastAsia"/>
                <w:kern w:val="0"/>
                <w:sz w:val="24"/>
                <w:szCs w:val="24"/>
              </w:rPr>
              <w:t>2</w:t>
            </w:r>
            <w:r w:rsidRPr="00D20AEA">
              <w:rPr>
                <w:rFonts w:hint="eastAsia"/>
                <w:kern w:val="0"/>
                <w:sz w:val="24"/>
                <w:szCs w:val="24"/>
              </w:rPr>
              <w:t>处瑕疵</w:t>
            </w:r>
            <w:r w:rsidRPr="00D20AEA">
              <w:rPr>
                <w:kern w:val="0"/>
                <w:sz w:val="24"/>
                <w:szCs w:val="24"/>
              </w:rPr>
              <w:t>：</w:t>
            </w:r>
            <w:r w:rsidRPr="00D20AEA">
              <w:rPr>
                <w:rFonts w:hint="eastAsia"/>
                <w:kern w:val="0"/>
                <w:sz w:val="24"/>
                <w:szCs w:val="24"/>
              </w:rPr>
              <w:t>2</w:t>
            </w:r>
            <w:r w:rsidRPr="00D20AEA">
              <w:rPr>
                <w:kern w:val="0"/>
                <w:sz w:val="24"/>
                <w:szCs w:val="24"/>
              </w:rPr>
              <w:t>分；</w:t>
            </w:r>
          </w:p>
          <w:p w:rsidR="00F73252" w:rsidRPr="00D20AEA" w:rsidRDefault="00F73252" w:rsidP="009C7AEA">
            <w:pPr>
              <w:widowControl/>
              <w:adjustRightInd w:val="0"/>
              <w:snapToGrid w:val="0"/>
              <w:rPr>
                <w:kern w:val="0"/>
                <w:sz w:val="24"/>
                <w:szCs w:val="24"/>
              </w:rPr>
            </w:pPr>
            <w:r w:rsidRPr="00D20AEA">
              <w:rPr>
                <w:kern w:val="0"/>
                <w:sz w:val="24"/>
                <w:szCs w:val="24"/>
              </w:rPr>
              <w:t>未提供方案或不满足招标文件要求或内容存在</w:t>
            </w:r>
            <w:r w:rsidRPr="00D20AEA">
              <w:rPr>
                <w:rFonts w:hint="eastAsia"/>
                <w:kern w:val="0"/>
                <w:sz w:val="24"/>
                <w:szCs w:val="24"/>
              </w:rPr>
              <w:t>3</w:t>
            </w:r>
            <w:r w:rsidRPr="00D20AEA">
              <w:rPr>
                <w:rFonts w:hint="eastAsia"/>
                <w:kern w:val="0"/>
                <w:sz w:val="24"/>
                <w:szCs w:val="24"/>
              </w:rPr>
              <w:t>处及以上瑕疵</w:t>
            </w:r>
            <w:r w:rsidRPr="00D20AEA">
              <w:rPr>
                <w:kern w:val="0"/>
                <w:sz w:val="24"/>
                <w:szCs w:val="24"/>
              </w:rPr>
              <w:t>：</w:t>
            </w:r>
            <w:r w:rsidRPr="00D20AEA">
              <w:rPr>
                <w:kern w:val="0"/>
                <w:sz w:val="24"/>
                <w:szCs w:val="24"/>
              </w:rPr>
              <w:t>0</w:t>
            </w:r>
            <w:r w:rsidRPr="00D20AEA">
              <w:rPr>
                <w:kern w:val="0"/>
                <w:sz w:val="24"/>
                <w:szCs w:val="24"/>
              </w:rPr>
              <w:t>分；</w:t>
            </w:r>
          </w:p>
          <w:p w:rsidR="00F73252" w:rsidRPr="00D20AEA" w:rsidRDefault="00F73252" w:rsidP="009C7AEA">
            <w:pPr>
              <w:widowControl/>
              <w:snapToGrid w:val="0"/>
              <w:rPr>
                <w:kern w:val="0"/>
                <w:sz w:val="24"/>
                <w:szCs w:val="24"/>
              </w:rPr>
            </w:pPr>
            <w:r w:rsidRPr="00D20A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821C6" w:rsidRDefault="00F73252" w:rsidP="009C7AEA">
            <w:pPr>
              <w:widowControl/>
              <w:snapToGrid w:val="0"/>
              <w:jc w:val="center"/>
              <w:rPr>
                <w:color w:val="FF0000"/>
                <w:kern w:val="0"/>
                <w:sz w:val="24"/>
                <w:szCs w:val="24"/>
              </w:rPr>
            </w:pPr>
            <w:r>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r w:rsidR="00D20AEA">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w:t>
            </w:r>
            <w:r w:rsidRPr="003813A0">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lastRenderedPageBreak/>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lastRenderedPageBreak/>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D20AEA">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C76C1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C76C1E">
            <w:pPr>
              <w:adjustRightInd w:val="0"/>
              <w:snapToGrid w:val="0"/>
              <w:spacing w:line="300" w:lineRule="exact"/>
              <w:jc w:val="center"/>
              <w:rPr>
                <w:szCs w:val="24"/>
              </w:rPr>
            </w:pPr>
            <w:r w:rsidRPr="00CC7A4B">
              <w:rPr>
                <w:szCs w:val="21"/>
              </w:rPr>
              <w:t>乙方（供应商）</w:t>
            </w:r>
          </w:p>
        </w:tc>
      </w:tr>
      <w:tr w:rsidR="002A1FBA" w:rsidRPr="00CC7A4B" w:rsidTr="00C76C1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法定代表人</w:t>
            </w:r>
          </w:p>
          <w:p w:rsidR="002A1FBA" w:rsidRPr="00CC7A4B" w:rsidRDefault="002A1FBA" w:rsidP="00C76C1E">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zCs w:val="21"/>
              </w:rPr>
            </w:pPr>
          </w:p>
        </w:tc>
      </w:tr>
      <w:tr w:rsidR="002A1FBA" w:rsidRPr="00CC7A4B" w:rsidTr="00C76C1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76C1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76C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76C1E">
            <w:pPr>
              <w:adjustRightInd w:val="0"/>
              <w:snapToGrid w:val="0"/>
              <w:spacing w:line="300" w:lineRule="exact"/>
              <w:jc w:val="center"/>
              <w:rPr>
                <w:spacing w:val="20"/>
                <w:szCs w:val="21"/>
              </w:rPr>
            </w:pPr>
          </w:p>
        </w:tc>
      </w:tr>
      <w:tr w:rsidR="002A1FBA" w:rsidRPr="00CC7A4B" w:rsidTr="00C76C1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C76C1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rPr>
                <w:szCs w:val="24"/>
              </w:rPr>
            </w:pPr>
          </w:p>
        </w:tc>
      </w:tr>
      <w:tr w:rsidR="002A1FBA" w:rsidRPr="00CC7A4B" w:rsidTr="00C76C1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rPr>
                <w:szCs w:val="24"/>
              </w:rPr>
            </w:pPr>
          </w:p>
        </w:tc>
      </w:tr>
      <w:tr w:rsidR="002A1FBA" w:rsidRPr="00CC7A4B" w:rsidTr="00C76C1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rPr>
                <w:szCs w:val="24"/>
              </w:rPr>
            </w:pPr>
          </w:p>
        </w:tc>
      </w:tr>
      <w:tr w:rsidR="002A1FBA" w:rsidRPr="00CC7A4B" w:rsidTr="00C76C1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rPr>
                <w:szCs w:val="24"/>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货物质量缺陷</w:t>
            </w:r>
          </w:p>
          <w:p w:rsidR="002A1FBA" w:rsidRPr="00CC7A4B" w:rsidRDefault="002A1FBA" w:rsidP="00C76C1E">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snapToGrid w:val="0"/>
              <w:jc w:val="center"/>
              <w:rPr>
                <w:szCs w:val="21"/>
              </w:rPr>
            </w:pPr>
            <w:r w:rsidRPr="00CC7A4B">
              <w:rPr>
                <w:szCs w:val="21"/>
              </w:rPr>
              <w:t>第二节</w:t>
            </w:r>
          </w:p>
          <w:p w:rsidR="002A1FBA" w:rsidRPr="00CC7A4B" w:rsidRDefault="002A1FBA" w:rsidP="00C76C1E">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lastRenderedPageBreak/>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u w:val="single"/>
              </w:rPr>
            </w:pPr>
          </w:p>
        </w:tc>
      </w:tr>
      <w:tr w:rsidR="002A1FBA" w:rsidRPr="00CC7A4B" w:rsidTr="00C76C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76C1E">
            <w:pPr>
              <w:adjustRightInd w:val="0"/>
              <w:snapToGrid w:val="0"/>
              <w:jc w:val="left"/>
              <w:rPr>
                <w:szCs w:val="21"/>
                <w:u w:val="single"/>
              </w:rPr>
            </w:pPr>
          </w:p>
        </w:tc>
      </w:tr>
      <w:tr w:rsidR="002A1FBA" w:rsidRPr="00CC7A4B" w:rsidTr="00C76C1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C76C1E">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C76C1E">
            <w:pPr>
              <w:adjustRightInd w:val="0"/>
              <w:snapToGrid w:val="0"/>
              <w:jc w:val="left"/>
              <w:rPr>
                <w:szCs w:val="21"/>
                <w:u w:val="single"/>
              </w:rPr>
            </w:pPr>
          </w:p>
        </w:tc>
      </w:tr>
      <w:tr w:rsidR="002A1FBA" w:rsidRPr="00CC7A4B" w:rsidTr="00C76C1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C76C1E">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C76C1E">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C76C1E">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C76C1E">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C76C1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C76C1E">
            <w:pPr>
              <w:adjustRightInd w:val="0"/>
              <w:snapToGrid w:val="0"/>
              <w:jc w:val="center"/>
              <w:rPr>
                <w:szCs w:val="21"/>
              </w:rPr>
            </w:pPr>
            <w:r w:rsidRPr="00CC7A4B">
              <w:rPr>
                <w:szCs w:val="21"/>
              </w:rPr>
              <w:t>第二节</w:t>
            </w:r>
          </w:p>
          <w:p w:rsidR="002A1FBA" w:rsidRPr="00CC7A4B" w:rsidRDefault="002A1FBA" w:rsidP="00C76C1E">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C76C1E">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C76C1E">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DF1F56">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4D0B" w:rsidRDefault="00884D0B" w:rsidP="00AE5C1F">
      <w:r>
        <w:separator/>
      </w:r>
    </w:p>
  </w:endnote>
  <w:endnote w:type="continuationSeparator" w:id="0">
    <w:p w:rsidR="00884D0B" w:rsidRDefault="00884D0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210" w:rsidRDefault="004A6210">
    <w:pPr>
      <w:pStyle w:val="a6"/>
      <w:jc w:val="center"/>
    </w:pPr>
  </w:p>
  <w:p w:rsidR="004A6210" w:rsidRDefault="004A621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210" w:rsidRDefault="004A621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4A6210" w:rsidRDefault="004A6210">
        <w:pPr>
          <w:pStyle w:val="a6"/>
          <w:jc w:val="center"/>
        </w:pPr>
        <w:r>
          <w:fldChar w:fldCharType="begin"/>
        </w:r>
        <w:r>
          <w:instrText>PAGE   \* MERGEFORMAT</w:instrText>
        </w:r>
        <w:r>
          <w:fldChar w:fldCharType="separate"/>
        </w:r>
        <w:r w:rsidR="000A3FF5" w:rsidRPr="000A3FF5">
          <w:rPr>
            <w:noProof/>
            <w:lang w:val="zh-CN"/>
          </w:rPr>
          <w:t>48</w:t>
        </w:r>
        <w:r>
          <w:fldChar w:fldCharType="end"/>
        </w:r>
      </w:p>
    </w:sdtContent>
  </w:sdt>
  <w:p w:rsidR="004A6210" w:rsidRDefault="004A621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210" w:rsidRDefault="004A6210" w:rsidP="00AE5C1F">
    <w:pPr>
      <w:pStyle w:val="a6"/>
      <w:jc w:val="center"/>
    </w:pPr>
    <w:r>
      <w:rPr>
        <w:b/>
      </w:rPr>
      <w:fldChar w:fldCharType="begin"/>
    </w:r>
    <w:r>
      <w:rPr>
        <w:b/>
      </w:rPr>
      <w:instrText>PAGE  \* Arabic  \* MERGEFORMAT</w:instrText>
    </w:r>
    <w:r>
      <w:rPr>
        <w:b/>
      </w:rPr>
      <w:fldChar w:fldCharType="separate"/>
    </w:r>
    <w:r w:rsidRPr="004A6210">
      <w:rPr>
        <w:b/>
        <w:noProof/>
        <w:lang w:val="zh-CN"/>
      </w:rPr>
      <w:t>110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4D0B" w:rsidRDefault="00884D0B" w:rsidP="00AE5C1F">
      <w:r>
        <w:separator/>
      </w:r>
    </w:p>
  </w:footnote>
  <w:footnote w:type="continuationSeparator" w:id="0">
    <w:p w:rsidR="00884D0B" w:rsidRDefault="00884D0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210" w:rsidRDefault="004A621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65E"/>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27759"/>
    <w:rsid w:val="00027C57"/>
    <w:rsid w:val="000308AC"/>
    <w:rsid w:val="00030BD8"/>
    <w:rsid w:val="00032015"/>
    <w:rsid w:val="00032527"/>
    <w:rsid w:val="00033D1E"/>
    <w:rsid w:val="000349C9"/>
    <w:rsid w:val="00035754"/>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26BB"/>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50A"/>
    <w:rsid w:val="000A3F59"/>
    <w:rsid w:val="000A3FF5"/>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4844"/>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2B8"/>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1017"/>
    <w:rsid w:val="00164AC5"/>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29F"/>
    <w:rsid w:val="00193BCD"/>
    <w:rsid w:val="0019431D"/>
    <w:rsid w:val="00194FBC"/>
    <w:rsid w:val="00196455"/>
    <w:rsid w:val="00196D6B"/>
    <w:rsid w:val="00196E07"/>
    <w:rsid w:val="00197541"/>
    <w:rsid w:val="00197669"/>
    <w:rsid w:val="001A2919"/>
    <w:rsid w:val="001A2A8A"/>
    <w:rsid w:val="001A3DE3"/>
    <w:rsid w:val="001A46F9"/>
    <w:rsid w:val="001A575B"/>
    <w:rsid w:val="001A7627"/>
    <w:rsid w:val="001A7F6F"/>
    <w:rsid w:val="001B105C"/>
    <w:rsid w:val="001B142F"/>
    <w:rsid w:val="001B15CA"/>
    <w:rsid w:val="001B1AFB"/>
    <w:rsid w:val="001B21B2"/>
    <w:rsid w:val="001B5BEA"/>
    <w:rsid w:val="001C0702"/>
    <w:rsid w:val="001C0C64"/>
    <w:rsid w:val="001C0E64"/>
    <w:rsid w:val="001C1981"/>
    <w:rsid w:val="001C2877"/>
    <w:rsid w:val="001C332F"/>
    <w:rsid w:val="001C36BF"/>
    <w:rsid w:val="001C437D"/>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5A1"/>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0EC0"/>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1CD"/>
    <w:rsid w:val="00380538"/>
    <w:rsid w:val="00380593"/>
    <w:rsid w:val="003813A0"/>
    <w:rsid w:val="00381C2A"/>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6BD5"/>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37A"/>
    <w:rsid w:val="003E6E8F"/>
    <w:rsid w:val="003E71CA"/>
    <w:rsid w:val="003E7C74"/>
    <w:rsid w:val="003E7EC5"/>
    <w:rsid w:val="003F0704"/>
    <w:rsid w:val="003F18D4"/>
    <w:rsid w:val="003F614D"/>
    <w:rsid w:val="003F68DF"/>
    <w:rsid w:val="003F6B18"/>
    <w:rsid w:val="003F6B44"/>
    <w:rsid w:val="003F79EF"/>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681"/>
    <w:rsid w:val="00424D37"/>
    <w:rsid w:val="004267C9"/>
    <w:rsid w:val="00427F8D"/>
    <w:rsid w:val="00430B6A"/>
    <w:rsid w:val="00431536"/>
    <w:rsid w:val="00431C42"/>
    <w:rsid w:val="00431C8F"/>
    <w:rsid w:val="00432C99"/>
    <w:rsid w:val="00432C9D"/>
    <w:rsid w:val="004340A1"/>
    <w:rsid w:val="00434141"/>
    <w:rsid w:val="00436397"/>
    <w:rsid w:val="00436E67"/>
    <w:rsid w:val="004373EA"/>
    <w:rsid w:val="004377AC"/>
    <w:rsid w:val="00437D49"/>
    <w:rsid w:val="004400E8"/>
    <w:rsid w:val="004413FC"/>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210"/>
    <w:rsid w:val="004A6A8F"/>
    <w:rsid w:val="004A7516"/>
    <w:rsid w:val="004A7632"/>
    <w:rsid w:val="004A7F35"/>
    <w:rsid w:val="004A7F72"/>
    <w:rsid w:val="004B04B1"/>
    <w:rsid w:val="004B1195"/>
    <w:rsid w:val="004B1767"/>
    <w:rsid w:val="004B1798"/>
    <w:rsid w:val="004B5A43"/>
    <w:rsid w:val="004B61FA"/>
    <w:rsid w:val="004B69B3"/>
    <w:rsid w:val="004B725D"/>
    <w:rsid w:val="004B789B"/>
    <w:rsid w:val="004C1EC2"/>
    <w:rsid w:val="004C563F"/>
    <w:rsid w:val="004D09CA"/>
    <w:rsid w:val="004D23A4"/>
    <w:rsid w:val="004D2C8F"/>
    <w:rsid w:val="004D302F"/>
    <w:rsid w:val="004D5061"/>
    <w:rsid w:val="004D5AE3"/>
    <w:rsid w:val="004D5B71"/>
    <w:rsid w:val="004D6293"/>
    <w:rsid w:val="004D6546"/>
    <w:rsid w:val="004E0288"/>
    <w:rsid w:val="004E0B40"/>
    <w:rsid w:val="004E129A"/>
    <w:rsid w:val="004E1C24"/>
    <w:rsid w:val="004E1D5C"/>
    <w:rsid w:val="004E1DEA"/>
    <w:rsid w:val="004E3E34"/>
    <w:rsid w:val="004E5EC8"/>
    <w:rsid w:val="004E66AE"/>
    <w:rsid w:val="004F1B54"/>
    <w:rsid w:val="004F3B06"/>
    <w:rsid w:val="004F55DE"/>
    <w:rsid w:val="004F67AD"/>
    <w:rsid w:val="004F71C4"/>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4B9"/>
    <w:rsid w:val="00530B62"/>
    <w:rsid w:val="00531FB0"/>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548A"/>
    <w:rsid w:val="00566432"/>
    <w:rsid w:val="0057120E"/>
    <w:rsid w:val="00572118"/>
    <w:rsid w:val="00572E0A"/>
    <w:rsid w:val="005737C6"/>
    <w:rsid w:val="00573BE0"/>
    <w:rsid w:val="005776CA"/>
    <w:rsid w:val="00580546"/>
    <w:rsid w:val="0058275D"/>
    <w:rsid w:val="005827CB"/>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0C4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0FB7"/>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2E6C"/>
    <w:rsid w:val="005F3161"/>
    <w:rsid w:val="005F3EB2"/>
    <w:rsid w:val="005F51DD"/>
    <w:rsid w:val="006001B2"/>
    <w:rsid w:val="00600615"/>
    <w:rsid w:val="006014DA"/>
    <w:rsid w:val="006016E0"/>
    <w:rsid w:val="006019F6"/>
    <w:rsid w:val="0060325C"/>
    <w:rsid w:val="006036FE"/>
    <w:rsid w:val="006038D0"/>
    <w:rsid w:val="00605E94"/>
    <w:rsid w:val="0060600F"/>
    <w:rsid w:val="006106EC"/>
    <w:rsid w:val="00610D55"/>
    <w:rsid w:val="00611A86"/>
    <w:rsid w:val="00612BD3"/>
    <w:rsid w:val="00612CD8"/>
    <w:rsid w:val="00614589"/>
    <w:rsid w:val="006157E5"/>
    <w:rsid w:val="00616B13"/>
    <w:rsid w:val="00616BCF"/>
    <w:rsid w:val="006174B5"/>
    <w:rsid w:val="00620130"/>
    <w:rsid w:val="0062307B"/>
    <w:rsid w:val="0062492D"/>
    <w:rsid w:val="00624C54"/>
    <w:rsid w:val="00625361"/>
    <w:rsid w:val="006278EB"/>
    <w:rsid w:val="0063069E"/>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6711"/>
    <w:rsid w:val="006478CA"/>
    <w:rsid w:val="0065048B"/>
    <w:rsid w:val="00651141"/>
    <w:rsid w:val="00655B4C"/>
    <w:rsid w:val="006600AF"/>
    <w:rsid w:val="00660441"/>
    <w:rsid w:val="0066122B"/>
    <w:rsid w:val="0066232D"/>
    <w:rsid w:val="006624A4"/>
    <w:rsid w:val="006632A6"/>
    <w:rsid w:val="00663FEC"/>
    <w:rsid w:val="00665F3D"/>
    <w:rsid w:val="00670BE5"/>
    <w:rsid w:val="00670EF1"/>
    <w:rsid w:val="006740FD"/>
    <w:rsid w:val="006741E5"/>
    <w:rsid w:val="00674887"/>
    <w:rsid w:val="00676812"/>
    <w:rsid w:val="006802EF"/>
    <w:rsid w:val="00681C7D"/>
    <w:rsid w:val="006827FE"/>
    <w:rsid w:val="006840D1"/>
    <w:rsid w:val="00686B1F"/>
    <w:rsid w:val="00686E91"/>
    <w:rsid w:val="00687E9B"/>
    <w:rsid w:val="006926B4"/>
    <w:rsid w:val="00693947"/>
    <w:rsid w:val="00696AE0"/>
    <w:rsid w:val="0069722B"/>
    <w:rsid w:val="006A1C8A"/>
    <w:rsid w:val="006A3E23"/>
    <w:rsid w:val="006A4BDB"/>
    <w:rsid w:val="006A6F51"/>
    <w:rsid w:val="006A75E7"/>
    <w:rsid w:val="006B0EC3"/>
    <w:rsid w:val="006B261C"/>
    <w:rsid w:val="006B4279"/>
    <w:rsid w:val="006B52A7"/>
    <w:rsid w:val="006B5C77"/>
    <w:rsid w:val="006B695E"/>
    <w:rsid w:val="006B7A42"/>
    <w:rsid w:val="006C0421"/>
    <w:rsid w:val="006C0461"/>
    <w:rsid w:val="006C174C"/>
    <w:rsid w:val="006C1F06"/>
    <w:rsid w:val="006C3B93"/>
    <w:rsid w:val="006C3F1A"/>
    <w:rsid w:val="006C4BBE"/>
    <w:rsid w:val="006C4C6D"/>
    <w:rsid w:val="006C5728"/>
    <w:rsid w:val="006C5B2F"/>
    <w:rsid w:val="006C7894"/>
    <w:rsid w:val="006C79AA"/>
    <w:rsid w:val="006D0A8E"/>
    <w:rsid w:val="006D0ECF"/>
    <w:rsid w:val="006D23D4"/>
    <w:rsid w:val="006D5166"/>
    <w:rsid w:val="006D6612"/>
    <w:rsid w:val="006D67DB"/>
    <w:rsid w:val="006E08CB"/>
    <w:rsid w:val="006E0CD2"/>
    <w:rsid w:val="006E1444"/>
    <w:rsid w:val="006E1997"/>
    <w:rsid w:val="006E1DC3"/>
    <w:rsid w:val="006E2EB7"/>
    <w:rsid w:val="006F030B"/>
    <w:rsid w:val="006F0645"/>
    <w:rsid w:val="006F1700"/>
    <w:rsid w:val="006F2ACE"/>
    <w:rsid w:val="006F3ED1"/>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1AE0"/>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1D71"/>
    <w:rsid w:val="00762025"/>
    <w:rsid w:val="00762458"/>
    <w:rsid w:val="00762691"/>
    <w:rsid w:val="0076374E"/>
    <w:rsid w:val="00763791"/>
    <w:rsid w:val="00764052"/>
    <w:rsid w:val="00766299"/>
    <w:rsid w:val="00766870"/>
    <w:rsid w:val="00767067"/>
    <w:rsid w:val="00767517"/>
    <w:rsid w:val="00767EE5"/>
    <w:rsid w:val="00771DDB"/>
    <w:rsid w:val="00771F0F"/>
    <w:rsid w:val="00772C5D"/>
    <w:rsid w:val="007732E7"/>
    <w:rsid w:val="007737A3"/>
    <w:rsid w:val="00773B92"/>
    <w:rsid w:val="00774C83"/>
    <w:rsid w:val="007753D0"/>
    <w:rsid w:val="0077606A"/>
    <w:rsid w:val="00780182"/>
    <w:rsid w:val="00780E86"/>
    <w:rsid w:val="00780F59"/>
    <w:rsid w:val="0078146D"/>
    <w:rsid w:val="00781801"/>
    <w:rsid w:val="00781E6F"/>
    <w:rsid w:val="007827E2"/>
    <w:rsid w:val="00782862"/>
    <w:rsid w:val="007834ED"/>
    <w:rsid w:val="007847A1"/>
    <w:rsid w:val="00784C33"/>
    <w:rsid w:val="007850B4"/>
    <w:rsid w:val="007871E8"/>
    <w:rsid w:val="007925BD"/>
    <w:rsid w:val="007935C8"/>
    <w:rsid w:val="0079363C"/>
    <w:rsid w:val="00793B6E"/>
    <w:rsid w:val="00795FD4"/>
    <w:rsid w:val="007A02AD"/>
    <w:rsid w:val="007A07F9"/>
    <w:rsid w:val="007A0BCD"/>
    <w:rsid w:val="007A2658"/>
    <w:rsid w:val="007A290F"/>
    <w:rsid w:val="007A4BB5"/>
    <w:rsid w:val="007A4FB6"/>
    <w:rsid w:val="007A5392"/>
    <w:rsid w:val="007A5636"/>
    <w:rsid w:val="007A56B8"/>
    <w:rsid w:val="007A5AEB"/>
    <w:rsid w:val="007A6EBE"/>
    <w:rsid w:val="007B1550"/>
    <w:rsid w:val="007B1A20"/>
    <w:rsid w:val="007B1B3A"/>
    <w:rsid w:val="007B41F5"/>
    <w:rsid w:val="007B48A9"/>
    <w:rsid w:val="007B4E82"/>
    <w:rsid w:val="007B7C1E"/>
    <w:rsid w:val="007C1D1B"/>
    <w:rsid w:val="007C3030"/>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623"/>
    <w:rsid w:val="007F79A8"/>
    <w:rsid w:val="007F7B9E"/>
    <w:rsid w:val="008005A8"/>
    <w:rsid w:val="00800F80"/>
    <w:rsid w:val="008020FB"/>
    <w:rsid w:val="008022C3"/>
    <w:rsid w:val="00803DEE"/>
    <w:rsid w:val="0080560A"/>
    <w:rsid w:val="008069CB"/>
    <w:rsid w:val="0080752E"/>
    <w:rsid w:val="0081030A"/>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27B0A"/>
    <w:rsid w:val="00830330"/>
    <w:rsid w:val="00830450"/>
    <w:rsid w:val="0083054F"/>
    <w:rsid w:val="0083266E"/>
    <w:rsid w:val="00837228"/>
    <w:rsid w:val="00837A4F"/>
    <w:rsid w:val="0084084A"/>
    <w:rsid w:val="008420AA"/>
    <w:rsid w:val="00842D3E"/>
    <w:rsid w:val="00842E87"/>
    <w:rsid w:val="0084356C"/>
    <w:rsid w:val="00844773"/>
    <w:rsid w:val="0084681D"/>
    <w:rsid w:val="008506B2"/>
    <w:rsid w:val="00851179"/>
    <w:rsid w:val="00852DB4"/>
    <w:rsid w:val="00852EBB"/>
    <w:rsid w:val="008536E0"/>
    <w:rsid w:val="008542F3"/>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4D0B"/>
    <w:rsid w:val="00885DD4"/>
    <w:rsid w:val="00886809"/>
    <w:rsid w:val="0088750D"/>
    <w:rsid w:val="008876CD"/>
    <w:rsid w:val="008879C5"/>
    <w:rsid w:val="00890051"/>
    <w:rsid w:val="008916A3"/>
    <w:rsid w:val="008918B8"/>
    <w:rsid w:val="008921AF"/>
    <w:rsid w:val="00892904"/>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2D7F"/>
    <w:rsid w:val="008C3538"/>
    <w:rsid w:val="008C3C92"/>
    <w:rsid w:val="008C4E8A"/>
    <w:rsid w:val="008D0BCC"/>
    <w:rsid w:val="008D14DB"/>
    <w:rsid w:val="008D1F47"/>
    <w:rsid w:val="008D4267"/>
    <w:rsid w:val="008D4422"/>
    <w:rsid w:val="008D4553"/>
    <w:rsid w:val="008D510D"/>
    <w:rsid w:val="008D640B"/>
    <w:rsid w:val="008D7E22"/>
    <w:rsid w:val="008E3C04"/>
    <w:rsid w:val="008E48E6"/>
    <w:rsid w:val="008E56E2"/>
    <w:rsid w:val="008E5938"/>
    <w:rsid w:val="008E5E93"/>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3706B"/>
    <w:rsid w:val="00941302"/>
    <w:rsid w:val="009424DA"/>
    <w:rsid w:val="00943231"/>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67B83"/>
    <w:rsid w:val="0097260E"/>
    <w:rsid w:val="00972A79"/>
    <w:rsid w:val="009730F3"/>
    <w:rsid w:val="0097327D"/>
    <w:rsid w:val="00975D17"/>
    <w:rsid w:val="00977FB6"/>
    <w:rsid w:val="009803F0"/>
    <w:rsid w:val="009809F0"/>
    <w:rsid w:val="00980C4A"/>
    <w:rsid w:val="009824D6"/>
    <w:rsid w:val="009829B0"/>
    <w:rsid w:val="009843DE"/>
    <w:rsid w:val="009873B5"/>
    <w:rsid w:val="00990618"/>
    <w:rsid w:val="00991620"/>
    <w:rsid w:val="00991934"/>
    <w:rsid w:val="00995B20"/>
    <w:rsid w:val="0099688A"/>
    <w:rsid w:val="009968C5"/>
    <w:rsid w:val="00996C19"/>
    <w:rsid w:val="009975E9"/>
    <w:rsid w:val="009A0B81"/>
    <w:rsid w:val="009A28F8"/>
    <w:rsid w:val="009A2DC5"/>
    <w:rsid w:val="009A3182"/>
    <w:rsid w:val="009A4641"/>
    <w:rsid w:val="009A50F7"/>
    <w:rsid w:val="009A5D22"/>
    <w:rsid w:val="009A64B1"/>
    <w:rsid w:val="009A6827"/>
    <w:rsid w:val="009A70B1"/>
    <w:rsid w:val="009A7596"/>
    <w:rsid w:val="009B00FF"/>
    <w:rsid w:val="009B055C"/>
    <w:rsid w:val="009B3245"/>
    <w:rsid w:val="009B40C9"/>
    <w:rsid w:val="009B477B"/>
    <w:rsid w:val="009B656D"/>
    <w:rsid w:val="009C04EE"/>
    <w:rsid w:val="009C1BD8"/>
    <w:rsid w:val="009C513D"/>
    <w:rsid w:val="009C55BE"/>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4A55"/>
    <w:rsid w:val="009F53B8"/>
    <w:rsid w:val="009F598A"/>
    <w:rsid w:val="009F7345"/>
    <w:rsid w:val="00A002FE"/>
    <w:rsid w:val="00A010CA"/>
    <w:rsid w:val="00A02228"/>
    <w:rsid w:val="00A03C90"/>
    <w:rsid w:val="00A03EDD"/>
    <w:rsid w:val="00A0484F"/>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37B2F"/>
    <w:rsid w:val="00A40081"/>
    <w:rsid w:val="00A4224D"/>
    <w:rsid w:val="00A440E2"/>
    <w:rsid w:val="00A45463"/>
    <w:rsid w:val="00A45779"/>
    <w:rsid w:val="00A45815"/>
    <w:rsid w:val="00A46E99"/>
    <w:rsid w:val="00A5016B"/>
    <w:rsid w:val="00A502A5"/>
    <w:rsid w:val="00A5132F"/>
    <w:rsid w:val="00A522B7"/>
    <w:rsid w:val="00A522D5"/>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A45"/>
    <w:rsid w:val="00A93B92"/>
    <w:rsid w:val="00A947C9"/>
    <w:rsid w:val="00A94CA2"/>
    <w:rsid w:val="00A972AB"/>
    <w:rsid w:val="00A97408"/>
    <w:rsid w:val="00AA0FDA"/>
    <w:rsid w:val="00AA27D7"/>
    <w:rsid w:val="00AA2CF3"/>
    <w:rsid w:val="00AA355A"/>
    <w:rsid w:val="00AA40D1"/>
    <w:rsid w:val="00AA4D3F"/>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D6BA4"/>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1E"/>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476D1"/>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3FB5"/>
    <w:rsid w:val="00B773CC"/>
    <w:rsid w:val="00B7761D"/>
    <w:rsid w:val="00B812A5"/>
    <w:rsid w:val="00B8141F"/>
    <w:rsid w:val="00B817DB"/>
    <w:rsid w:val="00B81C71"/>
    <w:rsid w:val="00B81F90"/>
    <w:rsid w:val="00B84566"/>
    <w:rsid w:val="00B84A34"/>
    <w:rsid w:val="00B85B8D"/>
    <w:rsid w:val="00B85D52"/>
    <w:rsid w:val="00B86890"/>
    <w:rsid w:val="00B868B6"/>
    <w:rsid w:val="00B86DF8"/>
    <w:rsid w:val="00B957BA"/>
    <w:rsid w:val="00B95A14"/>
    <w:rsid w:val="00B97CC4"/>
    <w:rsid w:val="00BA33E7"/>
    <w:rsid w:val="00BA404F"/>
    <w:rsid w:val="00BA438C"/>
    <w:rsid w:val="00BA48C0"/>
    <w:rsid w:val="00BA4E83"/>
    <w:rsid w:val="00BA5215"/>
    <w:rsid w:val="00BB19F4"/>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3102"/>
    <w:rsid w:val="00BE4FFC"/>
    <w:rsid w:val="00BE596E"/>
    <w:rsid w:val="00BE63BC"/>
    <w:rsid w:val="00BE7DAA"/>
    <w:rsid w:val="00BF1492"/>
    <w:rsid w:val="00BF27F1"/>
    <w:rsid w:val="00BF3297"/>
    <w:rsid w:val="00BF3B42"/>
    <w:rsid w:val="00BF6EEB"/>
    <w:rsid w:val="00BF7162"/>
    <w:rsid w:val="00C030CD"/>
    <w:rsid w:val="00C03843"/>
    <w:rsid w:val="00C0504F"/>
    <w:rsid w:val="00C052EB"/>
    <w:rsid w:val="00C05C39"/>
    <w:rsid w:val="00C0691A"/>
    <w:rsid w:val="00C06BC9"/>
    <w:rsid w:val="00C0765F"/>
    <w:rsid w:val="00C07C56"/>
    <w:rsid w:val="00C11041"/>
    <w:rsid w:val="00C11866"/>
    <w:rsid w:val="00C119CC"/>
    <w:rsid w:val="00C12B8F"/>
    <w:rsid w:val="00C137F2"/>
    <w:rsid w:val="00C14183"/>
    <w:rsid w:val="00C23595"/>
    <w:rsid w:val="00C23D41"/>
    <w:rsid w:val="00C24668"/>
    <w:rsid w:val="00C25689"/>
    <w:rsid w:val="00C258AC"/>
    <w:rsid w:val="00C300C2"/>
    <w:rsid w:val="00C30DE1"/>
    <w:rsid w:val="00C316E7"/>
    <w:rsid w:val="00C3236B"/>
    <w:rsid w:val="00C324E6"/>
    <w:rsid w:val="00C32D11"/>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2A33"/>
    <w:rsid w:val="00C75443"/>
    <w:rsid w:val="00C76C1E"/>
    <w:rsid w:val="00C776F4"/>
    <w:rsid w:val="00C807DD"/>
    <w:rsid w:val="00C845EA"/>
    <w:rsid w:val="00C8474B"/>
    <w:rsid w:val="00C87BEA"/>
    <w:rsid w:val="00C9216D"/>
    <w:rsid w:val="00C9227E"/>
    <w:rsid w:val="00CA0D71"/>
    <w:rsid w:val="00CA262C"/>
    <w:rsid w:val="00CA3269"/>
    <w:rsid w:val="00CA734F"/>
    <w:rsid w:val="00CA789D"/>
    <w:rsid w:val="00CB1696"/>
    <w:rsid w:val="00CB196B"/>
    <w:rsid w:val="00CB3754"/>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3918"/>
    <w:rsid w:val="00D0431A"/>
    <w:rsid w:val="00D04734"/>
    <w:rsid w:val="00D04C0C"/>
    <w:rsid w:val="00D06931"/>
    <w:rsid w:val="00D1043B"/>
    <w:rsid w:val="00D11797"/>
    <w:rsid w:val="00D11DED"/>
    <w:rsid w:val="00D12CAF"/>
    <w:rsid w:val="00D13280"/>
    <w:rsid w:val="00D15BBF"/>
    <w:rsid w:val="00D16799"/>
    <w:rsid w:val="00D16A77"/>
    <w:rsid w:val="00D17D5C"/>
    <w:rsid w:val="00D20AEA"/>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6C30"/>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72A8"/>
    <w:rsid w:val="00D81A1B"/>
    <w:rsid w:val="00D825D1"/>
    <w:rsid w:val="00D83625"/>
    <w:rsid w:val="00D8458A"/>
    <w:rsid w:val="00D85E94"/>
    <w:rsid w:val="00D86F65"/>
    <w:rsid w:val="00D872E5"/>
    <w:rsid w:val="00D873D6"/>
    <w:rsid w:val="00D91BB5"/>
    <w:rsid w:val="00D924FD"/>
    <w:rsid w:val="00D93741"/>
    <w:rsid w:val="00D94028"/>
    <w:rsid w:val="00D94293"/>
    <w:rsid w:val="00D94BC3"/>
    <w:rsid w:val="00D96C2C"/>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1D38"/>
    <w:rsid w:val="00DE5B26"/>
    <w:rsid w:val="00DE6181"/>
    <w:rsid w:val="00DE78D0"/>
    <w:rsid w:val="00DF12BE"/>
    <w:rsid w:val="00DF1B23"/>
    <w:rsid w:val="00DF1F56"/>
    <w:rsid w:val="00DF2A97"/>
    <w:rsid w:val="00DF3C12"/>
    <w:rsid w:val="00DF5A86"/>
    <w:rsid w:val="00DF67A6"/>
    <w:rsid w:val="00DF75B9"/>
    <w:rsid w:val="00DF76D1"/>
    <w:rsid w:val="00DF7959"/>
    <w:rsid w:val="00E00A67"/>
    <w:rsid w:val="00E03998"/>
    <w:rsid w:val="00E03E6D"/>
    <w:rsid w:val="00E0438B"/>
    <w:rsid w:val="00E06157"/>
    <w:rsid w:val="00E0651D"/>
    <w:rsid w:val="00E07B01"/>
    <w:rsid w:val="00E11712"/>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1869"/>
    <w:rsid w:val="00E5348D"/>
    <w:rsid w:val="00E56C85"/>
    <w:rsid w:val="00E575B1"/>
    <w:rsid w:val="00E578C5"/>
    <w:rsid w:val="00E60CAD"/>
    <w:rsid w:val="00E62DEE"/>
    <w:rsid w:val="00E62FD1"/>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136A"/>
    <w:rsid w:val="00E9269A"/>
    <w:rsid w:val="00E92A1C"/>
    <w:rsid w:val="00E92BE5"/>
    <w:rsid w:val="00E92C60"/>
    <w:rsid w:val="00E944A4"/>
    <w:rsid w:val="00E951D5"/>
    <w:rsid w:val="00E959CB"/>
    <w:rsid w:val="00E968C0"/>
    <w:rsid w:val="00E97165"/>
    <w:rsid w:val="00EA00F9"/>
    <w:rsid w:val="00EA0EEA"/>
    <w:rsid w:val="00EA1CFF"/>
    <w:rsid w:val="00EA3BA2"/>
    <w:rsid w:val="00EA48B8"/>
    <w:rsid w:val="00EA56D3"/>
    <w:rsid w:val="00EA6C23"/>
    <w:rsid w:val="00EA6EC8"/>
    <w:rsid w:val="00EA74AB"/>
    <w:rsid w:val="00EB01B6"/>
    <w:rsid w:val="00EB0392"/>
    <w:rsid w:val="00EB1F35"/>
    <w:rsid w:val="00EB20CD"/>
    <w:rsid w:val="00EB26D3"/>
    <w:rsid w:val="00EB39C5"/>
    <w:rsid w:val="00EB47D5"/>
    <w:rsid w:val="00EB4DE7"/>
    <w:rsid w:val="00EB5122"/>
    <w:rsid w:val="00EB6C44"/>
    <w:rsid w:val="00EC062C"/>
    <w:rsid w:val="00EC07CF"/>
    <w:rsid w:val="00EC2434"/>
    <w:rsid w:val="00EC2FAA"/>
    <w:rsid w:val="00EC317F"/>
    <w:rsid w:val="00EC51FB"/>
    <w:rsid w:val="00EC6761"/>
    <w:rsid w:val="00ED080B"/>
    <w:rsid w:val="00ED0E03"/>
    <w:rsid w:val="00ED4B6D"/>
    <w:rsid w:val="00ED6139"/>
    <w:rsid w:val="00ED6893"/>
    <w:rsid w:val="00ED746B"/>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502"/>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A5D0F"/>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0E"/>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F6EEB"/>
    <w:rPr>
      <w:b/>
      <w:bCs/>
    </w:rPr>
  </w:style>
  <w:style w:type="character" w:customStyle="1" w:styleId="Chara">
    <w:name w:val="批注主题 Char"/>
    <w:basedOn w:val="Char8"/>
    <w:link w:val="af2"/>
    <w:uiPriority w:val="99"/>
    <w:semiHidden/>
    <w:rsid w:val="00BF6EEB"/>
    <w:rPr>
      <w:rFonts w:ascii="Times New Roman" w:eastAsia="宋体" w:hAnsi="Times New Roman" w:cs="Times New Roman"/>
      <w:b/>
      <w:bCs/>
      <w:szCs w:val="20"/>
    </w:rPr>
  </w:style>
  <w:style w:type="character" w:styleId="af3">
    <w:name w:val="FollowedHyperlink"/>
    <w:basedOn w:val="a0"/>
    <w:uiPriority w:val="99"/>
    <w:semiHidden/>
    <w:unhideWhenUsed/>
    <w:rsid w:val="004D2C8F"/>
    <w:rPr>
      <w:color w:val="800080"/>
      <w:u w:val="single"/>
    </w:rPr>
  </w:style>
  <w:style w:type="paragraph" w:customStyle="1" w:styleId="font5">
    <w:name w:val="font5"/>
    <w:basedOn w:val="a"/>
    <w:rsid w:val="004D2C8F"/>
    <w:pPr>
      <w:widowControl/>
      <w:spacing w:before="100" w:beforeAutospacing="1" w:after="100" w:afterAutospacing="1"/>
      <w:jc w:val="left"/>
    </w:pPr>
    <w:rPr>
      <w:rFonts w:ascii="宋体" w:hAnsi="宋体" w:cs="宋体"/>
      <w:color w:val="FF0000"/>
      <w:kern w:val="0"/>
      <w:sz w:val="18"/>
      <w:szCs w:val="18"/>
    </w:rPr>
  </w:style>
  <w:style w:type="paragraph" w:customStyle="1" w:styleId="font6">
    <w:name w:val="font6"/>
    <w:basedOn w:val="a"/>
    <w:rsid w:val="004D2C8F"/>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4D2C8F"/>
    <w:pPr>
      <w:widowControl/>
      <w:spacing w:before="100" w:beforeAutospacing="1" w:after="100" w:afterAutospacing="1"/>
      <w:jc w:val="left"/>
    </w:pPr>
    <w:rPr>
      <w:rFonts w:ascii="宋体" w:hAnsi="宋体" w:cs="宋体"/>
      <w:color w:val="FF0000"/>
      <w:kern w:val="0"/>
      <w:sz w:val="18"/>
      <w:szCs w:val="18"/>
    </w:rPr>
  </w:style>
  <w:style w:type="paragraph" w:customStyle="1" w:styleId="xl65">
    <w:name w:val="xl65"/>
    <w:basedOn w:val="a"/>
    <w:rsid w:val="004D2C8F"/>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4D2C8F"/>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4D2C8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4D2C8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9">
    <w:name w:val="xl69"/>
    <w:basedOn w:val="a"/>
    <w:rsid w:val="004D2C8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4D2C8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18"/>
      <w:szCs w:val="18"/>
    </w:rPr>
  </w:style>
  <w:style w:type="paragraph" w:customStyle="1" w:styleId="xl71">
    <w:name w:val="xl71"/>
    <w:basedOn w:val="a"/>
    <w:rsid w:val="004D2C8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18"/>
      <w:szCs w:val="18"/>
    </w:rPr>
  </w:style>
  <w:style w:type="paragraph" w:customStyle="1" w:styleId="xl72">
    <w:name w:val="xl72"/>
    <w:basedOn w:val="a"/>
    <w:rsid w:val="004D2C8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rsid w:val="004D2C8F"/>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4D2C8F"/>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5">
    <w:name w:val="xl75"/>
    <w:basedOn w:val="a"/>
    <w:rsid w:val="004D2C8F"/>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4D2C8F"/>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color w:val="FF0000"/>
      <w:kern w:val="0"/>
      <w:sz w:val="18"/>
      <w:szCs w:val="18"/>
    </w:rPr>
  </w:style>
  <w:style w:type="paragraph" w:customStyle="1" w:styleId="xl77">
    <w:name w:val="xl77"/>
    <w:basedOn w:val="a"/>
    <w:rsid w:val="004D2C8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F6EEB"/>
    <w:rPr>
      <w:b/>
      <w:bCs/>
    </w:rPr>
  </w:style>
  <w:style w:type="character" w:customStyle="1" w:styleId="Chara">
    <w:name w:val="批注主题 Char"/>
    <w:basedOn w:val="Char8"/>
    <w:link w:val="af2"/>
    <w:uiPriority w:val="99"/>
    <w:semiHidden/>
    <w:rsid w:val="00BF6EEB"/>
    <w:rPr>
      <w:rFonts w:ascii="Times New Roman" w:eastAsia="宋体" w:hAnsi="Times New Roman" w:cs="Times New Roman"/>
      <w:b/>
      <w:bCs/>
      <w:szCs w:val="20"/>
    </w:rPr>
  </w:style>
  <w:style w:type="character" w:styleId="af3">
    <w:name w:val="FollowedHyperlink"/>
    <w:basedOn w:val="a0"/>
    <w:uiPriority w:val="99"/>
    <w:semiHidden/>
    <w:unhideWhenUsed/>
    <w:rsid w:val="004D2C8F"/>
    <w:rPr>
      <w:color w:val="800080"/>
      <w:u w:val="single"/>
    </w:rPr>
  </w:style>
  <w:style w:type="paragraph" w:customStyle="1" w:styleId="font5">
    <w:name w:val="font5"/>
    <w:basedOn w:val="a"/>
    <w:rsid w:val="004D2C8F"/>
    <w:pPr>
      <w:widowControl/>
      <w:spacing w:before="100" w:beforeAutospacing="1" w:after="100" w:afterAutospacing="1"/>
      <w:jc w:val="left"/>
    </w:pPr>
    <w:rPr>
      <w:rFonts w:ascii="宋体" w:hAnsi="宋体" w:cs="宋体"/>
      <w:color w:val="FF0000"/>
      <w:kern w:val="0"/>
      <w:sz w:val="18"/>
      <w:szCs w:val="18"/>
    </w:rPr>
  </w:style>
  <w:style w:type="paragraph" w:customStyle="1" w:styleId="font6">
    <w:name w:val="font6"/>
    <w:basedOn w:val="a"/>
    <w:rsid w:val="004D2C8F"/>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4D2C8F"/>
    <w:pPr>
      <w:widowControl/>
      <w:spacing w:before="100" w:beforeAutospacing="1" w:after="100" w:afterAutospacing="1"/>
      <w:jc w:val="left"/>
    </w:pPr>
    <w:rPr>
      <w:rFonts w:ascii="宋体" w:hAnsi="宋体" w:cs="宋体"/>
      <w:color w:val="FF0000"/>
      <w:kern w:val="0"/>
      <w:sz w:val="18"/>
      <w:szCs w:val="18"/>
    </w:rPr>
  </w:style>
  <w:style w:type="paragraph" w:customStyle="1" w:styleId="xl65">
    <w:name w:val="xl65"/>
    <w:basedOn w:val="a"/>
    <w:rsid w:val="004D2C8F"/>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4D2C8F"/>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4D2C8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4D2C8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9">
    <w:name w:val="xl69"/>
    <w:basedOn w:val="a"/>
    <w:rsid w:val="004D2C8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4D2C8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18"/>
      <w:szCs w:val="18"/>
    </w:rPr>
  </w:style>
  <w:style w:type="paragraph" w:customStyle="1" w:styleId="xl71">
    <w:name w:val="xl71"/>
    <w:basedOn w:val="a"/>
    <w:rsid w:val="004D2C8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18"/>
      <w:szCs w:val="18"/>
    </w:rPr>
  </w:style>
  <w:style w:type="paragraph" w:customStyle="1" w:styleId="xl72">
    <w:name w:val="xl72"/>
    <w:basedOn w:val="a"/>
    <w:rsid w:val="004D2C8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rsid w:val="004D2C8F"/>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4D2C8F"/>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5">
    <w:name w:val="xl75"/>
    <w:basedOn w:val="a"/>
    <w:rsid w:val="004D2C8F"/>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4D2C8F"/>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color w:val="FF0000"/>
      <w:kern w:val="0"/>
      <w:sz w:val="18"/>
      <w:szCs w:val="18"/>
    </w:rPr>
  </w:style>
  <w:style w:type="paragraph" w:customStyle="1" w:styleId="xl77">
    <w:name w:val="xl77"/>
    <w:basedOn w:val="a"/>
    <w:rsid w:val="004D2C8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816059">
      <w:bodyDiv w:val="1"/>
      <w:marLeft w:val="0"/>
      <w:marRight w:val="0"/>
      <w:marTop w:val="0"/>
      <w:marBottom w:val="0"/>
      <w:divBdr>
        <w:top w:val="none" w:sz="0" w:space="0" w:color="auto"/>
        <w:left w:val="none" w:sz="0" w:space="0" w:color="auto"/>
        <w:bottom w:val="none" w:sz="0" w:space="0" w:color="auto"/>
        <w:right w:val="none" w:sz="0" w:space="0" w:color="auto"/>
      </w:divBdr>
    </w:div>
    <w:div w:id="109707612">
      <w:bodyDiv w:val="1"/>
      <w:marLeft w:val="0"/>
      <w:marRight w:val="0"/>
      <w:marTop w:val="0"/>
      <w:marBottom w:val="0"/>
      <w:divBdr>
        <w:top w:val="none" w:sz="0" w:space="0" w:color="auto"/>
        <w:left w:val="none" w:sz="0" w:space="0" w:color="auto"/>
        <w:bottom w:val="none" w:sz="0" w:space="0" w:color="auto"/>
        <w:right w:val="none" w:sz="0" w:space="0" w:color="auto"/>
      </w:divBdr>
    </w:div>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300922001">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746798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1869</TotalTime>
  <Pages>112</Pages>
  <Words>11249</Words>
  <Characters>64125</Characters>
  <Application>Microsoft Office Word</Application>
  <DocSecurity>0</DocSecurity>
  <Lines>534</Lines>
  <Paragraphs>150</Paragraphs>
  <ScaleCrop>false</ScaleCrop>
  <Company>MS</Company>
  <LinksUpToDate>false</LinksUpToDate>
  <CharactersWithSpaces>75224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103</cp:revision>
  <cp:lastPrinted>2017-09-13T07:55:00Z</cp:lastPrinted>
  <dcterms:created xsi:type="dcterms:W3CDTF">2025-01-26T01:52:00Z</dcterms:created>
  <dcterms:modified xsi:type="dcterms:W3CDTF">2025-09-15T06:07:00Z</dcterms:modified>
</cp:coreProperties>
</file>