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1C5B3C" w:rsidRDefault="001C5B3C"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1C5B3C">
        <w:rPr>
          <w:rFonts w:eastAsia="黑体" w:hint="eastAsia"/>
          <w:b/>
          <w:spacing w:val="40"/>
          <w:w w:val="66"/>
          <w:sz w:val="60"/>
          <w:szCs w:val="60"/>
        </w:rPr>
        <w:t>应急管理部天津消防研究所气体灭火剂环保性能评价装置项目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5645D2" w:rsidRPr="005645D2">
        <w:rPr>
          <w:rFonts w:eastAsia="黑体"/>
          <w:spacing w:val="40"/>
          <w:w w:val="66"/>
          <w:sz w:val="32"/>
          <w:szCs w:val="32"/>
        </w:rPr>
        <w:t>TGPC-2025-A-0354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5645D2">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1C5B3C" w:rsidRPr="001C5B3C">
        <w:rPr>
          <w:rFonts w:ascii="Times New Roman" w:eastAsia="宋体" w:hAnsi="Times New Roman" w:cs="Times New Roman" w:hint="eastAsia"/>
          <w:color w:val="auto"/>
        </w:rPr>
        <w:t>应急管理部天津消防研究所</w:t>
      </w:r>
      <w:r w:rsidR="007871E8">
        <w:rPr>
          <w:rFonts w:ascii="Times New Roman" w:eastAsia="宋体" w:hAnsi="Times New Roman" w:cs="Times New Roman" w:hint="eastAsia"/>
          <w:color w:val="FF0000"/>
          <w:szCs w:val="32"/>
        </w:rPr>
        <w:t xml:space="preserve"> </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w:t>
      </w:r>
      <w:r w:rsidRPr="00C66315">
        <w:rPr>
          <w:rFonts w:ascii="Times New Roman" w:eastAsia="宋体" w:hAnsi="Times New Roman" w:cs="Times New Roman"/>
          <w:color w:val="auto"/>
          <w:szCs w:val="32"/>
        </w:rPr>
        <w:t>式</w:t>
      </w:r>
      <w:r w:rsidRPr="00C66315">
        <w:rPr>
          <w:rFonts w:ascii="Times New Roman" w:eastAsia="宋体" w:hAnsi="Times New Roman" w:cs="Times New Roman" w:hint="eastAsia"/>
          <w:color w:val="auto"/>
          <w:szCs w:val="32"/>
        </w:rPr>
        <w:t>，对</w:t>
      </w:r>
      <w:r w:rsidR="001C5B3C" w:rsidRPr="00C66315">
        <w:rPr>
          <w:rFonts w:ascii="Times New Roman" w:eastAsia="宋体" w:hAnsi="Times New Roman" w:cs="Times New Roman" w:hint="eastAsia"/>
          <w:color w:val="auto"/>
          <w:szCs w:val="32"/>
        </w:rPr>
        <w:t>应急管理部天津消防研究所气体灭火剂环保性能评价装置项目</w:t>
      </w:r>
      <w:r w:rsidRPr="00C66315">
        <w:rPr>
          <w:rFonts w:ascii="Times New Roman" w:eastAsia="宋体" w:hAnsi="Times New Roman" w:cs="Times New Roman" w:hint="eastAsia"/>
          <w:color w:val="auto"/>
          <w:szCs w:val="32"/>
        </w:rPr>
        <w:t>实施政府采</w:t>
      </w:r>
      <w:r w:rsidRPr="00175016">
        <w:rPr>
          <w:rFonts w:ascii="Times New Roman" w:eastAsia="宋体" w:hAnsi="Times New Roman" w:cs="Times New Roman" w:hint="eastAsia"/>
          <w:szCs w:val="32"/>
        </w:rPr>
        <w:t>购。</w:t>
      </w:r>
      <w:r w:rsidRPr="00175016">
        <w:rPr>
          <w:rFonts w:ascii="Times New Roman" w:eastAsia="宋体" w:hAnsi="Times New Roman" w:cs="Times New Roman"/>
          <w:szCs w:val="32"/>
        </w:rPr>
        <w:t>现欢迎</w:t>
      </w:r>
      <w:r w:rsidRPr="00175016">
        <w:rPr>
          <w:rFonts w:ascii="Times New Roman" w:eastAsia="宋体" w:hAnsi="Times New Roman" w:cs="Times New Roman"/>
          <w:color w:val="auto"/>
          <w:szCs w:val="32"/>
        </w:rPr>
        <w:t>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5645D2" w:rsidRPr="005645D2">
        <w:rPr>
          <w:rFonts w:ascii="Times New Roman" w:eastAsia="宋体" w:hAnsi="Times New Roman" w:cs="Times New Roman" w:hint="eastAsia"/>
          <w:color w:val="auto"/>
        </w:rPr>
        <w:t>应急管理部天津消防研究所气体灭火剂环保性能评价装置项目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5645D2" w:rsidRPr="005645D2">
        <w:rPr>
          <w:rFonts w:ascii="Times New Roman" w:eastAsia="宋体" w:hAnsi="Times New Roman" w:cs="Times New Roman"/>
          <w:color w:val="auto"/>
        </w:rPr>
        <w:t>TGPC-2025-A-0354</w:t>
      </w:r>
    </w:p>
    <w:p w:rsidR="00E92A1C" w:rsidRPr="00C66315" w:rsidRDefault="00E92A1C"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二、项目内容</w:t>
      </w:r>
    </w:p>
    <w:p w:rsidR="000826F9" w:rsidRPr="00C66315" w:rsidRDefault="00FC7E2D" w:rsidP="009864B0">
      <w:pPr>
        <w:tabs>
          <w:tab w:val="left" w:pos="210"/>
        </w:tabs>
        <w:autoSpaceDE w:val="0"/>
        <w:autoSpaceDN w:val="0"/>
        <w:adjustRightInd w:val="0"/>
        <w:spacing w:line="360" w:lineRule="auto"/>
        <w:ind w:firstLineChars="200" w:firstLine="480"/>
        <w:outlineLvl w:val="0"/>
        <w:rPr>
          <w:sz w:val="24"/>
          <w:szCs w:val="24"/>
          <w:lang w:val="zh-CN"/>
        </w:rPr>
      </w:pPr>
      <w:r w:rsidRPr="00C66315">
        <w:rPr>
          <w:rFonts w:hint="eastAsia"/>
          <w:sz w:val="24"/>
          <w:szCs w:val="24"/>
          <w:lang w:val="zh-CN"/>
        </w:rPr>
        <w:t>第一包：</w:t>
      </w:r>
      <w:r w:rsidR="009864B0" w:rsidRPr="00C66315">
        <w:rPr>
          <w:rFonts w:hint="eastAsia"/>
          <w:sz w:val="24"/>
          <w:szCs w:val="24"/>
          <w:lang w:val="zh-CN"/>
        </w:rPr>
        <w:t>气体灭火剂环保性能评价装置</w:t>
      </w:r>
      <w:r w:rsidR="009864B0" w:rsidRPr="00C66315">
        <w:rPr>
          <w:rFonts w:hint="eastAsia"/>
          <w:sz w:val="24"/>
          <w:szCs w:val="24"/>
          <w:lang w:val="zh-CN"/>
        </w:rPr>
        <w:t xml:space="preserve"> 1</w:t>
      </w:r>
      <w:r w:rsidR="009864B0" w:rsidRPr="00C66315">
        <w:rPr>
          <w:rFonts w:hint="eastAsia"/>
          <w:sz w:val="24"/>
          <w:szCs w:val="24"/>
          <w:lang w:val="zh-CN"/>
        </w:rPr>
        <w:t>台</w:t>
      </w:r>
      <w:r w:rsidR="00335A65" w:rsidRPr="00C66315">
        <w:rPr>
          <w:rFonts w:hint="eastAsia"/>
          <w:sz w:val="24"/>
          <w:szCs w:val="24"/>
          <w:lang w:val="zh-CN"/>
        </w:rPr>
        <w:t>（采购需求详见附件）</w:t>
      </w:r>
      <w:r w:rsidR="00EC51FB" w:rsidRPr="00C66315">
        <w:rPr>
          <w:rFonts w:hint="eastAsia"/>
          <w:sz w:val="24"/>
          <w:szCs w:val="24"/>
          <w:lang w:val="zh-CN"/>
        </w:rPr>
        <w:t>，合同履行期限</w:t>
      </w:r>
      <w:r w:rsidR="009C2285" w:rsidRPr="00C66315">
        <w:rPr>
          <w:rFonts w:hint="eastAsia"/>
          <w:sz w:val="24"/>
          <w:szCs w:val="24"/>
          <w:lang w:val="zh-CN"/>
        </w:rPr>
        <w:t>：</w:t>
      </w:r>
      <w:r w:rsidR="009864B0" w:rsidRPr="00C66315">
        <w:rPr>
          <w:rFonts w:hint="eastAsia"/>
          <w:sz w:val="24"/>
          <w:szCs w:val="24"/>
          <w:lang w:val="zh-CN"/>
        </w:rPr>
        <w:t>货到时间：签订合同之日起</w:t>
      </w:r>
      <w:r w:rsidR="009864B0" w:rsidRPr="00C66315">
        <w:rPr>
          <w:rFonts w:hint="eastAsia"/>
          <w:sz w:val="24"/>
          <w:szCs w:val="24"/>
          <w:lang w:val="zh-CN"/>
        </w:rPr>
        <w:t>90</w:t>
      </w:r>
      <w:r w:rsidR="009864B0" w:rsidRPr="00C66315">
        <w:rPr>
          <w:rFonts w:hint="eastAsia"/>
          <w:sz w:val="24"/>
          <w:szCs w:val="24"/>
          <w:lang w:val="zh-CN"/>
        </w:rPr>
        <w:t>日内；安装完成：货到之日起</w:t>
      </w:r>
      <w:r w:rsidR="009864B0" w:rsidRPr="00C66315">
        <w:rPr>
          <w:rFonts w:hint="eastAsia"/>
          <w:sz w:val="24"/>
          <w:szCs w:val="24"/>
          <w:lang w:val="zh-CN"/>
        </w:rPr>
        <w:t>30</w:t>
      </w:r>
      <w:r w:rsidR="009864B0" w:rsidRPr="00C66315">
        <w:rPr>
          <w:rFonts w:hint="eastAsia"/>
          <w:sz w:val="24"/>
          <w:szCs w:val="24"/>
          <w:lang w:val="zh-CN"/>
        </w:rPr>
        <w:t>日内。</w:t>
      </w:r>
    </w:p>
    <w:p w:rsidR="00E92A1C" w:rsidRPr="00C66315"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66315">
        <w:rPr>
          <w:sz w:val="24"/>
          <w:szCs w:val="24"/>
          <w:lang w:val="zh-CN"/>
        </w:rPr>
        <w:t>本项目</w:t>
      </w:r>
      <w:r w:rsidR="00F97162" w:rsidRPr="00C66315">
        <w:rPr>
          <w:rFonts w:hint="eastAsia"/>
          <w:sz w:val="24"/>
          <w:szCs w:val="24"/>
          <w:lang w:val="zh-CN"/>
        </w:rPr>
        <w:t>不接受进口产品投标。</w:t>
      </w:r>
    </w:p>
    <w:p w:rsidR="002C696D" w:rsidRPr="00C66315" w:rsidRDefault="00E92A1C"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三、项目预算</w:t>
      </w:r>
    </w:p>
    <w:p w:rsidR="00104096" w:rsidRPr="00C66315" w:rsidRDefault="00F97162"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第一包：</w:t>
      </w:r>
      <w:r w:rsidR="009C2285" w:rsidRPr="00C66315">
        <w:rPr>
          <w:rFonts w:ascii="Times New Roman" w:eastAsia="宋体" w:hAnsi="Times New Roman" w:cs="Times New Roman"/>
          <w:color w:val="auto"/>
        </w:rPr>
        <w:t>1684400</w:t>
      </w:r>
      <w:r w:rsidR="00104096" w:rsidRPr="00C66315">
        <w:rPr>
          <w:rFonts w:ascii="Times New Roman" w:eastAsia="宋体" w:hAnsi="Times New Roman" w:cs="Times New Roman" w:hint="eastAsia"/>
          <w:color w:val="auto"/>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4D5B71">
        <w:rPr>
          <w:rFonts w:ascii="Times New Roman" w:eastAsia="宋体" w:hAnsi="Times New Roman" w:cs="Times New Roman" w:hint="eastAsia"/>
          <w:color w:val="auto"/>
        </w:rPr>
        <w:t>（</w:t>
      </w:r>
      <w:r w:rsidR="009C2285">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C66315" w:rsidRDefault="006318B4"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5. </w:t>
      </w:r>
      <w:r w:rsidRPr="00C66315">
        <w:rPr>
          <w:rFonts w:ascii="Times New Roman" w:eastAsia="宋体" w:hAnsi="Times New Roman" w:cs="Times New Roman" w:hint="eastAsia"/>
          <w:color w:val="auto"/>
        </w:rPr>
        <w:t>提交具备履行合同所必需的设备和专业技术能力证明材料</w:t>
      </w:r>
      <w:r w:rsidR="00AF67BB" w:rsidRPr="00C66315">
        <w:rPr>
          <w:rFonts w:ascii="Times New Roman" w:eastAsia="宋体" w:hAnsi="Times New Roman" w:cs="Times New Roman" w:hint="eastAsia"/>
          <w:color w:val="auto"/>
        </w:rPr>
        <w:t>。</w:t>
      </w:r>
    </w:p>
    <w:p w:rsidR="00FC1BAE" w:rsidRPr="00C66315" w:rsidRDefault="00FC1BAE"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w:t>
      </w:r>
      <w:r w:rsidR="009C2285" w:rsidRPr="00C66315">
        <w:rPr>
          <w:rFonts w:ascii="Times New Roman" w:eastAsia="宋体" w:hAnsi="Times New Roman" w:cs="Times New Roman" w:hint="eastAsia"/>
          <w:color w:val="auto"/>
        </w:rPr>
        <w:t>二</w:t>
      </w:r>
      <w:r w:rsidRPr="00C66315">
        <w:rPr>
          <w:rFonts w:ascii="Times New Roman" w:eastAsia="宋体" w:hAnsi="Times New Roman" w:cs="Times New Roman" w:hint="eastAsia"/>
          <w:color w:val="auto"/>
        </w:rPr>
        <w:t>）本项目不接受联合体投标。</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五</w:t>
      </w:r>
      <w:r w:rsidRPr="00C66315">
        <w:rPr>
          <w:rFonts w:ascii="Times New Roman" w:eastAsia="宋体" w:hAnsi="Times New Roman" w:cs="Times New Roman"/>
          <w:color w:val="auto"/>
        </w:rPr>
        <w:t>、项目需要落实的政府采购政策</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（一）全部货物均由</w:t>
      </w:r>
      <w:r w:rsidR="00B70C05" w:rsidRPr="00C66315">
        <w:rPr>
          <w:rFonts w:ascii="Times New Roman" w:eastAsia="宋体" w:hAnsi="Times New Roman" w:cs="Times New Roman" w:hint="eastAsia"/>
          <w:color w:val="auto"/>
        </w:rPr>
        <w:t>小</w:t>
      </w:r>
      <w:proofErr w:type="gramStart"/>
      <w:r w:rsidR="00B70C05" w:rsidRPr="00C66315">
        <w:rPr>
          <w:rFonts w:ascii="Times New Roman" w:eastAsia="宋体" w:hAnsi="Times New Roman" w:cs="Times New Roman" w:hint="eastAsia"/>
          <w:color w:val="auto"/>
        </w:rPr>
        <w:t>微</w:t>
      </w:r>
      <w:r w:rsidRPr="00C66315">
        <w:rPr>
          <w:rFonts w:ascii="Times New Roman" w:eastAsia="宋体" w:hAnsi="Times New Roman" w:cs="Times New Roman" w:hint="eastAsia"/>
          <w:color w:val="auto"/>
        </w:rPr>
        <w:t>企业</w:t>
      </w:r>
      <w:proofErr w:type="gramEnd"/>
      <w:r w:rsidRPr="00C66315">
        <w:rPr>
          <w:rFonts w:ascii="Times New Roman" w:eastAsia="宋体" w:hAnsi="Times New Roman" w:cs="Times New Roman" w:hint="eastAsia"/>
          <w:color w:val="auto"/>
        </w:rPr>
        <w:t>制造的，对符合规定的小</w:t>
      </w:r>
      <w:proofErr w:type="gramStart"/>
      <w:r w:rsidRPr="00C66315">
        <w:rPr>
          <w:rFonts w:ascii="Times New Roman" w:eastAsia="宋体" w:hAnsi="Times New Roman" w:cs="Times New Roman" w:hint="eastAsia"/>
          <w:color w:val="auto"/>
        </w:rPr>
        <w:t>微企业</w:t>
      </w:r>
      <w:proofErr w:type="gramEnd"/>
      <w:r w:rsidRPr="00C66315">
        <w:rPr>
          <w:rFonts w:ascii="Times New Roman" w:eastAsia="宋体" w:hAnsi="Times New Roman" w:cs="Times New Roman" w:hint="eastAsia"/>
          <w:color w:val="auto"/>
        </w:rPr>
        <w:t>制造的产品报价给予</w:t>
      </w:r>
      <w:r w:rsidR="00C66315">
        <w:rPr>
          <w:rFonts w:ascii="Times New Roman" w:eastAsia="宋体" w:hAnsi="Times New Roman" w:cs="Times New Roman" w:hint="eastAsia"/>
          <w:color w:val="auto"/>
        </w:rPr>
        <w:t>1</w:t>
      </w:r>
      <w:r w:rsidR="0094325F" w:rsidRPr="00C66315">
        <w:rPr>
          <w:rFonts w:ascii="Times New Roman" w:eastAsia="宋体" w:hAnsi="Times New Roman" w:cs="Times New Roman" w:hint="eastAsia"/>
          <w:color w:val="auto"/>
        </w:rPr>
        <w:t>0</w:t>
      </w:r>
      <w:r w:rsidRPr="00C66315">
        <w:rPr>
          <w:rFonts w:ascii="Times New Roman" w:eastAsia="宋体" w:hAnsi="Times New Roman" w:cs="Times New Roman" w:hint="eastAsia"/>
          <w:color w:val="auto"/>
        </w:rPr>
        <w:t>%</w:t>
      </w:r>
      <w:r w:rsidR="00B70C05" w:rsidRPr="00C66315">
        <w:rPr>
          <w:rFonts w:ascii="Times New Roman" w:eastAsia="宋体" w:hAnsi="Times New Roman" w:cs="Times New Roman" w:hint="eastAsia"/>
          <w:color w:val="auto"/>
        </w:rPr>
        <w:t>的扣除。货物既有小</w:t>
      </w:r>
      <w:proofErr w:type="gramStart"/>
      <w:r w:rsidR="00B70C05" w:rsidRPr="00C66315">
        <w:rPr>
          <w:rFonts w:ascii="Times New Roman" w:eastAsia="宋体" w:hAnsi="Times New Roman" w:cs="Times New Roman" w:hint="eastAsia"/>
          <w:color w:val="auto"/>
        </w:rPr>
        <w:t>微企业</w:t>
      </w:r>
      <w:proofErr w:type="gramEnd"/>
      <w:r w:rsidR="00B70C05" w:rsidRPr="00C66315">
        <w:rPr>
          <w:rFonts w:ascii="Times New Roman" w:eastAsia="宋体" w:hAnsi="Times New Roman" w:cs="Times New Roman" w:hint="eastAsia"/>
          <w:color w:val="auto"/>
        </w:rPr>
        <w:t>制造的货物，也有大中</w:t>
      </w:r>
      <w:r w:rsidRPr="00C66315">
        <w:rPr>
          <w:rFonts w:ascii="Times New Roman" w:eastAsia="宋体" w:hAnsi="Times New Roman" w:cs="Times New Roman" w:hint="eastAsia"/>
          <w:color w:val="auto"/>
        </w:rPr>
        <w:t>企业制造的货物，不享受此扶持政策。</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color w:val="auto"/>
        </w:rPr>
        <w:t>（三）根据财政部、民政部、中国残疾人联合会发布的《关于促进残疾人就</w:t>
      </w:r>
      <w:r w:rsidRPr="002A6C3E">
        <w:rPr>
          <w:rFonts w:ascii="Times New Roman" w:eastAsia="宋体" w:hAnsi="Times New Roman" w:cs="Times New Roman"/>
          <w:color w:val="auto"/>
        </w:rPr>
        <w:t>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lastRenderedPageBreak/>
        <w:t>〔</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66315">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66315">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w:t>
      </w:r>
      <w:r w:rsidR="000B006B" w:rsidRPr="00C66315">
        <w:rPr>
          <w:rFonts w:ascii="Times New Roman" w:eastAsia="宋体" w:hAnsi="Times New Roman" w:cs="Times New Roman" w:hint="eastAsia"/>
          <w:color w:val="auto"/>
        </w:rPr>
        <w:t>三</w:t>
      </w:r>
      <w:r w:rsidRPr="00C66315">
        <w:rPr>
          <w:rFonts w:ascii="Times New Roman" w:eastAsia="宋体" w:hAnsi="Times New Roman" w:cs="Times New Roman"/>
          <w:color w:val="auto"/>
        </w:rPr>
        <w:t>）</w:t>
      </w:r>
      <w:r w:rsidRPr="00C66315">
        <w:rPr>
          <w:rFonts w:ascii="Times New Roman" w:eastAsia="宋体" w:hAnsi="Times New Roman" w:cs="Times New Roman" w:hint="eastAsia"/>
          <w:color w:val="auto"/>
        </w:rPr>
        <w:t>本项目不组织</w:t>
      </w:r>
      <w:r w:rsidRPr="00C66315">
        <w:rPr>
          <w:rFonts w:ascii="Times New Roman" w:eastAsia="宋体" w:hAnsi="Times New Roman" w:cs="Times New Roman"/>
          <w:color w:val="auto"/>
        </w:rPr>
        <w:t>踏勘现场</w:t>
      </w:r>
      <w:r w:rsidR="00946071" w:rsidRPr="00C66315">
        <w:rPr>
          <w:rFonts w:ascii="Times New Roman" w:eastAsia="宋体" w:hAnsi="Times New Roman" w:cs="Times New Roman" w:hint="eastAsia"/>
          <w:color w:val="auto"/>
        </w:rPr>
        <w:t>及</w:t>
      </w:r>
      <w:r w:rsidRPr="00C66315">
        <w:rPr>
          <w:rFonts w:ascii="Times New Roman" w:eastAsia="宋体" w:hAnsi="Times New Roman" w:cs="Times New Roman" w:hint="eastAsia"/>
          <w:color w:val="auto"/>
        </w:rPr>
        <w:t>标前答疑会</w:t>
      </w:r>
      <w:r w:rsidRPr="00C66315">
        <w:rPr>
          <w:rFonts w:ascii="Times New Roman" w:eastAsia="宋体" w:hAnsi="Times New Roman" w:cs="Times New Roman"/>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10</w:t>
      </w:r>
      <w:r w:rsidR="00CF3638"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15</w:t>
      </w:r>
      <w:r w:rsidR="00CF3638" w:rsidRPr="00C66315">
        <w:rPr>
          <w:rFonts w:ascii="Times New Roman" w:eastAsia="宋体" w:hAnsi="Times New Roman" w:cs="Times New Roman"/>
          <w:color w:val="auto"/>
        </w:rPr>
        <w:t>日</w:t>
      </w:r>
      <w:r w:rsidR="00CF3638" w:rsidRPr="00C66315">
        <w:rPr>
          <w:rFonts w:ascii="Times New Roman" w:eastAsia="宋体" w:hAnsi="Times New Roman" w:cs="Times New Roman"/>
          <w:color w:val="auto"/>
        </w:rPr>
        <w:t>9:00</w:t>
      </w:r>
      <w:r w:rsidR="00CF3638" w:rsidRPr="00C66315">
        <w:rPr>
          <w:rFonts w:ascii="Times New Roman" w:eastAsia="宋体" w:hAnsi="Times New Roman" w:cs="Times New Roman"/>
          <w:color w:val="auto"/>
        </w:rPr>
        <w:t>至</w:t>
      </w: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00CF3638"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00CF3638" w:rsidRPr="00C66315">
        <w:rPr>
          <w:rFonts w:ascii="Times New Roman" w:eastAsia="宋体" w:hAnsi="Times New Roman" w:cs="Times New Roman"/>
          <w:color w:val="auto"/>
        </w:rPr>
        <w:t>日</w:t>
      </w:r>
      <w:r w:rsidR="00CF3638" w:rsidRPr="00C66315">
        <w:rPr>
          <w:rFonts w:ascii="Times New Roman" w:eastAsia="宋体" w:hAnsi="Times New Roman" w:cs="Times New Roman"/>
          <w:color w:val="auto"/>
        </w:rPr>
        <w:t>8:30</w:t>
      </w:r>
      <w:r w:rsidR="00CF3638" w:rsidRPr="00C66315">
        <w:rPr>
          <w:rFonts w:ascii="Times New Roman" w:eastAsia="宋体" w:hAnsi="Times New Roman" w:cs="Times New Roman"/>
          <w:color w:val="auto"/>
        </w:rPr>
        <w:t>，使用</w:t>
      </w:r>
      <w:r w:rsidR="004B1798" w:rsidRPr="00C66315">
        <w:rPr>
          <w:rFonts w:ascii="Times New Roman" w:eastAsia="宋体" w:hAnsi="Times New Roman" w:cs="Times New Roman"/>
          <w:color w:val="auto"/>
        </w:rPr>
        <w:t>天津数字认证有限公司</w:t>
      </w:r>
      <w:r w:rsidR="00C52C03" w:rsidRPr="00C66315">
        <w:rPr>
          <w:rFonts w:ascii="Times New Roman" w:eastAsia="宋体" w:hAnsi="Times New Roman" w:cs="Times New Roman"/>
          <w:color w:val="auto"/>
        </w:rPr>
        <w:t>发出的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数字证书（原天津市电子认证中心发出尚在有效期内的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w:t>
      </w:r>
      <w:r w:rsidR="00F7678B" w:rsidRPr="00C66315">
        <w:rPr>
          <w:rFonts w:ascii="Times New Roman" w:eastAsia="宋体" w:hAnsi="Times New Roman" w:cs="Times New Roman"/>
          <w:color w:val="auto"/>
        </w:rPr>
        <w:t>仍可使用</w:t>
      </w:r>
      <w:r w:rsidR="00C52C03" w:rsidRPr="00C66315">
        <w:rPr>
          <w:rFonts w:ascii="Times New Roman" w:eastAsia="宋体" w:hAnsi="Times New Roman" w:cs="Times New Roman"/>
          <w:color w:val="auto"/>
        </w:rPr>
        <w:t>）</w:t>
      </w:r>
      <w:r w:rsidR="007847A1" w:rsidRPr="00C66315">
        <w:rPr>
          <w:rFonts w:ascii="Times New Roman" w:eastAsia="宋体" w:hAnsi="Times New Roman" w:cs="Times New Roman" w:hint="eastAsia"/>
          <w:color w:val="auto"/>
        </w:rPr>
        <w:t>登录</w:t>
      </w:r>
      <w:r w:rsidR="00CF3638" w:rsidRPr="00C66315">
        <w:rPr>
          <w:rFonts w:ascii="Times New Roman" w:eastAsia="宋体" w:hAnsi="Times New Roman" w:cs="Times New Roman" w:hint="eastAsia"/>
          <w:color w:val="auto"/>
        </w:rPr>
        <w:t>天津市政府采购中心网（网址：</w:t>
      </w:r>
      <w:r w:rsidR="00CF3638" w:rsidRPr="00C66315">
        <w:rPr>
          <w:rFonts w:ascii="Times New Roman" w:eastAsia="宋体" w:hAnsi="Times New Roman" w:cs="Times New Roman" w:hint="eastAsia"/>
          <w:color w:val="auto"/>
        </w:rPr>
        <w:t>http://tjgpc</w:t>
      </w:r>
      <w:r w:rsidR="00CF3638">
        <w:rPr>
          <w:rFonts w:ascii="Times New Roman" w:eastAsia="宋体" w:hAnsi="Times New Roman" w:cs="Times New Roman" w:hint="eastAsia"/>
          <w:color w:val="auto"/>
        </w:rPr>
        <w:t>.zwfwb.tj.gov.cn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C66315">
        <w:rPr>
          <w:rFonts w:ascii="Times New Roman" w:eastAsia="宋体" w:hAnsi="Times New Roman" w:cs="Times New Roman"/>
          <w:color w:val="auto"/>
        </w:rPr>
        <w:t>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8:30</w:t>
      </w:r>
      <w:r w:rsidRPr="00C66315">
        <w:rPr>
          <w:rFonts w:ascii="Times New Roman" w:eastAsia="宋体" w:hAnsi="Times New Roman" w:cs="Times New Roman" w:hint="eastAsia"/>
          <w:color w:val="auto"/>
          <w:szCs w:val="21"/>
        </w:rPr>
        <w:t>。</w:t>
      </w:r>
      <w:r w:rsidRPr="00C66315">
        <w:rPr>
          <w:rFonts w:ascii="Times New Roman" w:eastAsia="宋体" w:hAnsi="Times New Roman" w:cs="Times New Roman"/>
          <w:color w:val="auto"/>
        </w:rPr>
        <w:t>投标截止时间前</w:t>
      </w:r>
      <w:r w:rsidRPr="00C66315">
        <w:rPr>
          <w:rFonts w:ascii="Times New Roman" w:eastAsia="宋体" w:hAnsi="Times New Roman" w:cs="Times New Roman" w:hint="eastAsia"/>
          <w:color w:val="auto"/>
        </w:rPr>
        <w:t>提交网上应答并上传加盖投标人电子签章的</w:t>
      </w:r>
      <w:r w:rsidR="00D971D1" w:rsidRPr="00C66315">
        <w:rPr>
          <w:rFonts w:ascii="Times New Roman" w:eastAsia="宋体" w:hAnsi="Times New Roman" w:cs="Times New Roman" w:hint="eastAsia"/>
          <w:color w:val="auto"/>
        </w:rPr>
        <w:t>电子投标文件</w:t>
      </w:r>
      <w:r w:rsidRPr="00C66315">
        <w:rPr>
          <w:rFonts w:ascii="Times New Roman" w:eastAsia="宋体" w:hAnsi="Times New Roman" w:cs="Times New Roman" w:hint="eastAsia"/>
          <w:color w:val="auto"/>
        </w:rPr>
        <w:t>（</w:t>
      </w:r>
      <w:r w:rsidR="00286CEF" w:rsidRPr="00C66315">
        <w:rPr>
          <w:rFonts w:ascii="Times New Roman" w:eastAsia="宋体" w:hAnsi="Times New Roman" w:cs="Times New Roman" w:hint="eastAsia"/>
          <w:color w:val="auto"/>
        </w:rPr>
        <w:t>以通过天津公共资源电子签章客户端正确读取签章信息为准</w:t>
      </w:r>
      <w:r w:rsidRPr="00C66315">
        <w:rPr>
          <w:rFonts w:ascii="Times New Roman" w:eastAsia="宋体" w:hAnsi="Times New Roman" w:cs="Times New Roman" w:hint="eastAsia"/>
          <w:color w:val="auto"/>
        </w:rPr>
        <w:t>）</w:t>
      </w:r>
      <w:r w:rsidRPr="00C66315">
        <w:rPr>
          <w:rFonts w:ascii="Times New Roman" w:eastAsia="宋体" w:hAnsi="Times New Roman" w:cs="Times New Roman"/>
          <w:color w:val="auto"/>
        </w:rPr>
        <w:t>方为有效投标。</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（二）投标</w:t>
      </w:r>
      <w:r w:rsidRPr="00C66315">
        <w:rPr>
          <w:rFonts w:ascii="Times New Roman" w:eastAsia="宋体" w:hAnsi="Times New Roman" w:cs="Times New Roman" w:hint="eastAsia"/>
          <w:color w:val="auto"/>
        </w:rPr>
        <w:t>方式</w:t>
      </w:r>
      <w:r w:rsidRPr="00C66315">
        <w:rPr>
          <w:rFonts w:ascii="Times New Roman" w:eastAsia="宋体" w:hAnsi="Times New Roman" w:cs="Times New Roman"/>
          <w:color w:val="auto"/>
        </w:rPr>
        <w:t>：本项目投标采用网上电子投标方式，投标人须于投标截止时间前使用</w:t>
      </w:r>
      <w:r w:rsidR="004B1798" w:rsidRPr="00C66315">
        <w:rPr>
          <w:rFonts w:ascii="Times New Roman" w:eastAsia="宋体" w:hAnsi="Times New Roman" w:cs="Times New Roman"/>
          <w:color w:val="auto"/>
        </w:rPr>
        <w:t>天津数字认证有限公司</w:t>
      </w:r>
      <w:r w:rsidR="00C52C03" w:rsidRPr="00C66315">
        <w:rPr>
          <w:rFonts w:ascii="Times New Roman" w:eastAsia="宋体" w:hAnsi="Times New Roman" w:cs="Times New Roman"/>
          <w:color w:val="auto"/>
        </w:rPr>
        <w:t>发出的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数字证书（原天津市电子认证中心发出尚在有效期内的</w:t>
      </w:r>
      <w:r w:rsidR="00C52C03" w:rsidRPr="00C66315">
        <w:rPr>
          <w:rFonts w:ascii="Times New Roman" w:eastAsia="宋体" w:hAnsi="Times New Roman" w:cs="Times New Roman"/>
          <w:color w:val="auto"/>
        </w:rPr>
        <w:t>CA</w:t>
      </w:r>
      <w:r w:rsidR="00C52C03" w:rsidRPr="00C66315">
        <w:rPr>
          <w:rFonts w:ascii="Times New Roman" w:eastAsia="宋体" w:hAnsi="Times New Roman" w:cs="Times New Roman"/>
          <w:color w:val="auto"/>
        </w:rPr>
        <w:t>数字证书</w:t>
      </w:r>
      <w:r w:rsidR="00F7678B" w:rsidRPr="00C66315">
        <w:rPr>
          <w:rFonts w:ascii="Times New Roman" w:eastAsia="宋体" w:hAnsi="Times New Roman" w:cs="Times New Roman"/>
          <w:color w:val="auto"/>
        </w:rPr>
        <w:t>仍可使用</w:t>
      </w:r>
      <w:r w:rsidR="00C52C03" w:rsidRPr="00C66315">
        <w:rPr>
          <w:rFonts w:ascii="Times New Roman" w:eastAsia="宋体" w:hAnsi="Times New Roman" w:cs="Times New Roman"/>
          <w:color w:val="auto"/>
        </w:rPr>
        <w:t>）</w:t>
      </w:r>
      <w:r w:rsidR="007847A1" w:rsidRPr="00C66315">
        <w:rPr>
          <w:rFonts w:ascii="Times New Roman" w:eastAsia="宋体" w:hAnsi="Times New Roman" w:cs="Times New Roman"/>
          <w:color w:val="auto"/>
        </w:rPr>
        <w:t>登录</w:t>
      </w:r>
      <w:r w:rsidRPr="00C66315">
        <w:rPr>
          <w:rFonts w:ascii="Times New Roman" w:eastAsia="宋体" w:hAnsi="Times New Roman" w:cs="Times New Roman" w:hint="eastAsia"/>
          <w:color w:val="auto"/>
        </w:rPr>
        <w:t>天津市政府采购中心网（网址：</w:t>
      </w:r>
      <w:r w:rsidRPr="00C66315">
        <w:rPr>
          <w:rFonts w:ascii="Times New Roman" w:eastAsia="宋体" w:hAnsi="Times New Roman" w:cs="Times New Roman" w:hint="eastAsia"/>
          <w:color w:val="auto"/>
        </w:rPr>
        <w:t>http://tjgpc.zwfwb.tj.gov.cn</w:t>
      </w:r>
      <w:r w:rsidRPr="00C66315">
        <w:rPr>
          <w:rFonts w:ascii="Times New Roman" w:eastAsia="宋体" w:hAnsi="Times New Roman" w:cs="Times New Roman" w:hint="eastAsia"/>
          <w:color w:val="auto"/>
        </w:rPr>
        <w:t>）</w:t>
      </w:r>
      <w:r w:rsidRPr="00C66315">
        <w:rPr>
          <w:rFonts w:ascii="Times New Roman" w:eastAsia="宋体" w:hAnsi="Times New Roman" w:cs="Times New Roman" w:hint="eastAsia"/>
          <w:color w:val="auto"/>
        </w:rPr>
        <w:t>-</w:t>
      </w:r>
      <w:r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网上招投标”</w:t>
      </w:r>
      <w:r w:rsidR="006157E5"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“供应商登录”</w:t>
      </w:r>
      <w:r w:rsidR="006157E5" w:rsidRPr="00C66315">
        <w:rPr>
          <w:rFonts w:ascii="Times New Roman" w:eastAsia="宋体" w:hAnsi="Times New Roman" w:cs="Times New Roman" w:hint="eastAsia"/>
          <w:color w:val="auto"/>
        </w:rPr>
        <w:t>-</w:t>
      </w:r>
      <w:r w:rsidR="006157E5" w:rsidRPr="00C66315">
        <w:rPr>
          <w:rFonts w:ascii="Times New Roman" w:eastAsia="宋体" w:hAnsi="Times New Roman" w:cs="Times New Roman" w:hint="eastAsia"/>
          <w:color w:val="auto"/>
        </w:rPr>
        <w:t>“市级集采机构入口”</w:t>
      </w:r>
      <w:r w:rsidRPr="00C66315">
        <w:rPr>
          <w:rFonts w:ascii="Times New Roman" w:eastAsia="宋体" w:hAnsi="Times New Roman" w:cs="Times New Roman" w:hint="eastAsia"/>
          <w:color w:val="auto"/>
        </w:rPr>
        <w:t>提交网上应答并上传加盖投标人电子签章的</w:t>
      </w:r>
      <w:r w:rsidR="00D971D1" w:rsidRPr="00C66315">
        <w:rPr>
          <w:rFonts w:ascii="Times New Roman" w:eastAsia="宋体" w:hAnsi="Times New Roman" w:cs="Times New Roman" w:hint="eastAsia"/>
          <w:color w:val="auto"/>
        </w:rPr>
        <w:t>电子投标文件</w:t>
      </w:r>
      <w:r w:rsidRPr="00C66315">
        <w:rPr>
          <w:rFonts w:ascii="Times New Roman" w:eastAsia="宋体" w:hAnsi="Times New Roman" w:cs="Times New Roman" w:hint="eastAsia"/>
          <w:color w:val="auto"/>
        </w:rPr>
        <w:t>（</w:t>
      </w:r>
      <w:r w:rsidR="00286CEF" w:rsidRPr="00C66315">
        <w:rPr>
          <w:rFonts w:ascii="Times New Roman" w:eastAsia="宋体" w:hAnsi="Times New Roman" w:cs="Times New Roman" w:hint="eastAsia"/>
          <w:color w:val="auto"/>
        </w:rPr>
        <w:t>以通过天津公共资源电子签章客户端正确读取签章信息为准</w:t>
      </w:r>
      <w:r w:rsidRPr="00C66315">
        <w:rPr>
          <w:rFonts w:ascii="Times New Roman" w:eastAsia="宋体" w:hAnsi="Times New Roman" w:cs="Times New Roman" w:hint="eastAsia"/>
          <w:color w:val="auto"/>
        </w:rPr>
        <w:t>）。</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九</w:t>
      </w:r>
      <w:r w:rsidRPr="00C66315">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（一）开标解密时间：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8:30</w:t>
      </w:r>
      <w:r w:rsidRPr="00C66315">
        <w:rPr>
          <w:rFonts w:ascii="Times New Roman" w:eastAsia="宋体" w:hAnsi="Times New Roman" w:cs="Times New Roman"/>
          <w:color w:val="auto"/>
        </w:rPr>
        <w:t>至</w:t>
      </w:r>
      <w:r w:rsidRPr="00C66315">
        <w:rPr>
          <w:rFonts w:ascii="Times New Roman" w:eastAsia="宋体" w:hAnsi="Times New Roman" w:cs="Times New Roman"/>
          <w:color w:val="auto"/>
        </w:rPr>
        <w:t>9:</w:t>
      </w:r>
      <w:r w:rsidRPr="00C66315">
        <w:rPr>
          <w:rFonts w:ascii="Times New Roman" w:eastAsia="宋体" w:hAnsi="Times New Roman" w:cs="Times New Roman" w:hint="eastAsia"/>
          <w:color w:val="auto"/>
        </w:rPr>
        <w:t>30</w:t>
      </w:r>
      <w:r w:rsidRPr="00C66315">
        <w:rPr>
          <w:rFonts w:ascii="Times New Roman" w:eastAsia="宋体" w:hAnsi="Times New Roman" w:cs="Times New Roman"/>
          <w:color w:val="auto"/>
        </w:rPr>
        <w:t>完成开标解密的投</w:t>
      </w:r>
      <w:r w:rsidRPr="000F460C">
        <w:rPr>
          <w:rFonts w:ascii="Times New Roman" w:eastAsia="宋体" w:hAnsi="Times New Roman" w:cs="Times New Roman"/>
          <w:color w:val="auto"/>
        </w:rPr>
        <w:t>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w:t>
      </w:r>
      <w:r w:rsidRPr="00C66315">
        <w:rPr>
          <w:rFonts w:ascii="Times New Roman" w:eastAsia="宋体" w:hAnsi="Times New Roman" w:cs="Times New Roman"/>
          <w:color w:val="auto"/>
        </w:rPr>
        <w:t>公示时间：</w:t>
      </w:r>
      <w:r w:rsidR="0019101B" w:rsidRPr="00C66315">
        <w:rPr>
          <w:rFonts w:ascii="Times New Roman" w:eastAsia="宋体" w:hAnsi="Times New Roman" w:cs="Times New Roman"/>
          <w:color w:val="auto"/>
        </w:rPr>
        <w:t>2025</w:t>
      </w:r>
      <w:r w:rsidR="0019101B" w:rsidRPr="00C66315">
        <w:rPr>
          <w:rFonts w:ascii="Times New Roman" w:eastAsia="宋体" w:hAnsi="Times New Roman" w:cs="Times New Roman"/>
          <w:color w:val="auto"/>
        </w:rPr>
        <w:t>年</w:t>
      </w:r>
      <w:r w:rsidR="00C66315" w:rsidRPr="00C66315">
        <w:rPr>
          <w:rFonts w:ascii="Times New Roman" w:eastAsia="宋体" w:hAnsi="Times New Roman" w:cs="Times New Roman" w:hint="eastAsia"/>
          <w:color w:val="auto"/>
        </w:rPr>
        <w:t>11</w:t>
      </w:r>
      <w:r w:rsidRPr="00C66315">
        <w:rPr>
          <w:rFonts w:ascii="Times New Roman" w:eastAsia="宋体" w:hAnsi="Times New Roman" w:cs="Times New Roman"/>
          <w:color w:val="auto"/>
        </w:rPr>
        <w:t>月</w:t>
      </w:r>
      <w:r w:rsidR="00C66315" w:rsidRPr="00C66315">
        <w:rPr>
          <w:rFonts w:ascii="Times New Roman" w:eastAsia="宋体" w:hAnsi="Times New Roman" w:cs="Times New Roman" w:hint="eastAsia"/>
          <w:color w:val="auto"/>
        </w:rPr>
        <w:t>5</w:t>
      </w:r>
      <w:r w:rsidRPr="00C66315">
        <w:rPr>
          <w:rFonts w:ascii="Times New Roman" w:eastAsia="宋体" w:hAnsi="Times New Roman" w:cs="Times New Roman"/>
          <w:color w:val="auto"/>
        </w:rPr>
        <w:t>日</w:t>
      </w:r>
      <w:r w:rsidRPr="00C66315">
        <w:rPr>
          <w:rFonts w:ascii="Times New Roman" w:eastAsia="宋体" w:hAnsi="Times New Roman" w:cs="Times New Roman"/>
          <w:color w:val="auto"/>
        </w:rPr>
        <w:t>9:</w:t>
      </w:r>
      <w:r w:rsidRPr="00C66315">
        <w:rPr>
          <w:rFonts w:ascii="Times New Roman" w:eastAsia="宋体" w:hAnsi="Times New Roman" w:cs="Times New Roman" w:hint="eastAsia"/>
          <w:color w:val="auto"/>
        </w:rPr>
        <w:t>30</w:t>
      </w:r>
      <w:r w:rsidRPr="00C66315">
        <w:rPr>
          <w:rFonts w:ascii="Times New Roman" w:eastAsia="宋体" w:hAnsi="Times New Roman" w:cs="Times New Roman"/>
          <w:color w:val="auto"/>
        </w:rPr>
        <w:t>至</w:t>
      </w:r>
      <w:r w:rsidRPr="00C66315">
        <w:rPr>
          <w:rFonts w:ascii="Times New Roman" w:eastAsia="宋体" w:hAnsi="Times New Roman" w:cs="Times New Roman"/>
          <w:color w:val="auto"/>
        </w:rPr>
        <w:t>12:00</w:t>
      </w:r>
      <w:r w:rsidRPr="00C66315">
        <w:rPr>
          <w:rFonts w:ascii="Times New Roman" w:eastAsia="宋体" w:hAnsi="Times New Roman" w:cs="Times New Roman"/>
          <w:color w:val="auto"/>
        </w:rPr>
        <w:t>。</w:t>
      </w:r>
      <w:r w:rsidRPr="00C66315">
        <w:rPr>
          <w:rFonts w:ascii="Times New Roman" w:eastAsia="宋体" w:hAnsi="Times New Roman" w:cs="Times New Roman" w:hint="eastAsia"/>
          <w:color w:val="auto"/>
        </w:rPr>
        <w:t>投标人可在规定时间内使用</w:t>
      </w:r>
      <w:r w:rsidR="004B1798" w:rsidRPr="00C66315">
        <w:rPr>
          <w:rFonts w:ascii="Times New Roman" w:eastAsia="宋体" w:hAnsi="Times New Roman" w:cs="Times New Roman" w:hint="eastAsia"/>
          <w:color w:val="auto"/>
        </w:rPr>
        <w:t>天津数字认证有限公司</w:t>
      </w:r>
      <w:r w:rsidR="00C52C03" w:rsidRPr="00C66315">
        <w:rPr>
          <w:rFonts w:ascii="Times New Roman" w:eastAsia="宋体" w:hAnsi="Times New Roman" w:cs="Times New Roman" w:hint="eastAsia"/>
          <w:color w:val="auto"/>
        </w:rPr>
        <w:t>发出的</w:t>
      </w:r>
      <w:r w:rsidR="00C52C03" w:rsidRPr="00C66315">
        <w:rPr>
          <w:rFonts w:ascii="Times New Roman" w:eastAsia="宋体" w:hAnsi="Times New Roman" w:cs="Times New Roman" w:hint="eastAsia"/>
          <w:color w:val="auto"/>
        </w:rPr>
        <w:t>CA</w:t>
      </w:r>
      <w:r w:rsidR="00C52C03" w:rsidRPr="00C66315">
        <w:rPr>
          <w:rFonts w:ascii="Times New Roman" w:eastAsia="宋体" w:hAnsi="Times New Roman" w:cs="Times New Roman" w:hint="eastAsia"/>
          <w:color w:val="auto"/>
        </w:rPr>
        <w:t>数字证书（原天津市电子认证中</w:t>
      </w:r>
      <w:r w:rsidR="00C52C03">
        <w:rPr>
          <w:rFonts w:ascii="Times New Roman" w:eastAsia="宋体" w:hAnsi="Times New Roman" w:cs="Times New Roman" w:hint="eastAsia"/>
          <w:color w:val="auto"/>
        </w:rPr>
        <w:t>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61170">
        <w:rPr>
          <w:rFonts w:ascii="Times New Roman" w:eastAsia="宋体" w:hAnsi="Times New Roman" w:cs="Times New Roman" w:hint="eastAsia"/>
          <w:color w:val="auto"/>
        </w:rPr>
        <w:t>丁亚天</w:t>
      </w:r>
      <w:r w:rsidR="00061170">
        <w:rPr>
          <w:rFonts w:ascii="Times New Roman" w:eastAsia="宋体" w:hAnsi="Times New Roman" w:cs="Times New Roman"/>
          <w:color w:val="auto"/>
        </w:rPr>
        <w:t>、李楠、杨光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46071">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061170" w:rsidRPr="00061170">
        <w:rPr>
          <w:rFonts w:ascii="Times New Roman" w:eastAsia="宋体" w:hAnsi="Times New Roman" w:cs="Times New Roman" w:hint="eastAsia"/>
          <w:color w:val="auto"/>
        </w:rPr>
        <w:t>应急管理部天津消防研究所</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61170" w:rsidRPr="00061170">
        <w:rPr>
          <w:rFonts w:ascii="Times New Roman" w:eastAsia="宋体" w:hAnsi="Times New Roman" w:cs="Times New Roman" w:hint="eastAsia"/>
          <w:color w:val="auto"/>
        </w:rPr>
        <w:t>天津市南开区卫津南路</w:t>
      </w:r>
      <w:r w:rsidR="00061170" w:rsidRPr="00061170">
        <w:rPr>
          <w:rFonts w:ascii="Times New Roman" w:eastAsia="宋体" w:hAnsi="Times New Roman" w:cs="Times New Roman" w:hint="eastAsia"/>
          <w:color w:val="auto"/>
        </w:rPr>
        <w:t>110</w:t>
      </w:r>
      <w:r w:rsidR="00061170" w:rsidRPr="00061170">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61170" w:rsidRPr="00061170">
        <w:rPr>
          <w:rFonts w:ascii="Times New Roman" w:eastAsia="宋体" w:hAnsi="Times New Roman" w:cs="Times New Roman" w:hint="eastAsia"/>
          <w:color w:val="auto"/>
        </w:rPr>
        <w:t>陈培瑶</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061170">
        <w:rPr>
          <w:rFonts w:ascii="Times New Roman" w:eastAsia="宋体" w:hAnsi="Times New Roman" w:cs="Times New Roman"/>
          <w:color w:val="auto"/>
        </w:rPr>
        <w:t>022-28060830</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采购人质疑受理：</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1. </w:t>
      </w:r>
      <w:r w:rsidRPr="00C66315">
        <w:rPr>
          <w:rFonts w:ascii="Times New Roman" w:eastAsia="宋体" w:hAnsi="Times New Roman" w:cs="Times New Roman" w:hint="eastAsia"/>
          <w:color w:val="auto"/>
        </w:rPr>
        <w:t>联系部门：</w:t>
      </w:r>
      <w:r w:rsidR="00061170" w:rsidRPr="00C66315">
        <w:rPr>
          <w:rFonts w:ascii="Times New Roman" w:eastAsia="宋体" w:hAnsi="Times New Roman" w:cs="Times New Roman" w:hint="eastAsia"/>
          <w:color w:val="auto"/>
        </w:rPr>
        <w:t>应急管理部天津消防研究所</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2. </w:t>
      </w:r>
      <w:r w:rsidRPr="00C66315">
        <w:rPr>
          <w:rFonts w:ascii="Times New Roman" w:eastAsia="宋体" w:hAnsi="Times New Roman" w:cs="Times New Roman" w:hint="eastAsia"/>
          <w:color w:val="auto"/>
        </w:rPr>
        <w:t>联系地址：</w:t>
      </w:r>
      <w:r w:rsidR="00061170" w:rsidRPr="00C66315">
        <w:rPr>
          <w:rFonts w:ascii="Times New Roman" w:eastAsia="宋体" w:hAnsi="Times New Roman" w:cs="Times New Roman" w:hint="eastAsia"/>
          <w:color w:val="auto"/>
        </w:rPr>
        <w:t>天津市南开区卫津南路</w:t>
      </w:r>
      <w:r w:rsidR="00061170" w:rsidRPr="00C66315">
        <w:rPr>
          <w:rFonts w:ascii="Times New Roman" w:eastAsia="宋体" w:hAnsi="Times New Roman" w:cs="Times New Roman" w:hint="eastAsia"/>
          <w:color w:val="auto"/>
        </w:rPr>
        <w:t>110</w:t>
      </w:r>
      <w:r w:rsidR="00061170" w:rsidRPr="00C66315">
        <w:rPr>
          <w:rFonts w:ascii="Times New Roman" w:eastAsia="宋体" w:hAnsi="Times New Roman" w:cs="Times New Roman" w:hint="eastAsia"/>
          <w:color w:val="auto"/>
        </w:rPr>
        <w:t>号</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3. </w:t>
      </w:r>
      <w:r w:rsidRPr="00C66315">
        <w:rPr>
          <w:rFonts w:ascii="Times New Roman" w:eastAsia="宋体" w:hAnsi="Times New Roman" w:cs="Times New Roman" w:hint="eastAsia"/>
          <w:color w:val="auto"/>
        </w:rPr>
        <w:t>联</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系</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人：</w:t>
      </w:r>
      <w:proofErr w:type="gramStart"/>
      <w:r w:rsidR="00061170" w:rsidRPr="00C66315">
        <w:rPr>
          <w:rFonts w:ascii="Times New Roman" w:eastAsia="宋体" w:hAnsi="Times New Roman" w:cs="Times New Roman" w:hint="eastAsia"/>
          <w:color w:val="auto"/>
        </w:rPr>
        <w:t>纪健雄</w:t>
      </w:r>
      <w:proofErr w:type="gramEnd"/>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 xml:space="preserve">4. </w:t>
      </w:r>
      <w:r w:rsidRPr="00C66315">
        <w:rPr>
          <w:rFonts w:ascii="Times New Roman" w:eastAsia="宋体" w:hAnsi="Times New Roman" w:cs="Times New Roman" w:hint="eastAsia"/>
          <w:color w:val="auto"/>
        </w:rPr>
        <w:t>联系方式：</w:t>
      </w:r>
      <w:r w:rsidR="00320BC7" w:rsidRPr="00C66315">
        <w:rPr>
          <w:rFonts w:ascii="Times New Roman" w:eastAsia="宋体" w:hAnsi="Times New Roman" w:cs="Times New Roman" w:hint="eastAsia"/>
          <w:color w:val="auto"/>
        </w:rPr>
        <w:t>022-23861107</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（二）供应商对质疑答复不满意的，或者采购人、天津市政府采购中心未在规定期限内</w:t>
      </w:r>
      <w:proofErr w:type="gramStart"/>
      <w:r w:rsidRPr="00C66315">
        <w:rPr>
          <w:rFonts w:ascii="Times New Roman" w:eastAsia="宋体" w:hAnsi="Times New Roman" w:cs="Times New Roman" w:hint="eastAsia"/>
          <w:color w:val="auto"/>
        </w:rPr>
        <w:t>作出</w:t>
      </w:r>
      <w:proofErr w:type="gramEnd"/>
      <w:r w:rsidRPr="00C66315">
        <w:rPr>
          <w:rFonts w:ascii="Times New Roman" w:eastAsia="宋体" w:hAnsi="Times New Roman" w:cs="Times New Roman" w:hint="eastAsia"/>
          <w:color w:val="auto"/>
        </w:rPr>
        <w:t>答复的，供应商可以在质疑答复期满后</w:t>
      </w:r>
      <w:r w:rsidRPr="00C66315">
        <w:rPr>
          <w:rFonts w:ascii="Times New Roman" w:eastAsia="宋体" w:hAnsi="Times New Roman" w:cs="Times New Roman" w:hint="eastAsia"/>
          <w:color w:val="auto"/>
        </w:rPr>
        <w:t>15</w:t>
      </w:r>
      <w:r w:rsidRPr="00C66315">
        <w:rPr>
          <w:rFonts w:ascii="Times New Roman" w:eastAsia="宋体" w:hAnsi="Times New Roman" w:cs="Times New Roman" w:hint="eastAsia"/>
          <w:color w:val="auto"/>
        </w:rPr>
        <w:t>个工作日内，向采购人同级财政部门提出投诉，逾期不予受理。</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十</w:t>
      </w:r>
      <w:r w:rsidRPr="00C66315">
        <w:rPr>
          <w:rFonts w:ascii="Times New Roman" w:eastAsia="宋体" w:hAnsi="Times New Roman" w:cs="Times New Roman" w:hint="eastAsia"/>
          <w:color w:val="auto"/>
        </w:rPr>
        <w:t>三</w:t>
      </w:r>
      <w:r w:rsidRPr="00C66315">
        <w:rPr>
          <w:rFonts w:ascii="Times New Roman" w:eastAsia="宋体" w:hAnsi="Times New Roman" w:cs="Times New Roman"/>
          <w:color w:val="auto"/>
        </w:rPr>
        <w:t>、公告期限</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招标公告的公告期限为</w:t>
      </w:r>
      <w:r w:rsidRPr="00C66315">
        <w:rPr>
          <w:rFonts w:ascii="Times New Roman" w:eastAsia="宋体" w:hAnsi="Times New Roman" w:cs="Times New Roman"/>
          <w:color w:val="auto"/>
        </w:rPr>
        <w:t>5</w:t>
      </w:r>
      <w:r w:rsidRPr="00C66315">
        <w:rPr>
          <w:rFonts w:ascii="Times New Roman" w:eastAsia="宋体" w:hAnsi="Times New Roman" w:cs="Times New Roman"/>
          <w:color w:val="auto"/>
        </w:rPr>
        <w:t>个工作日。</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十</w:t>
      </w:r>
      <w:r w:rsidRPr="00C66315">
        <w:rPr>
          <w:rFonts w:ascii="Times New Roman" w:eastAsia="宋体" w:hAnsi="Times New Roman" w:cs="Times New Roman" w:hint="eastAsia"/>
          <w:color w:val="auto"/>
        </w:rPr>
        <w:t>四</w:t>
      </w:r>
      <w:r w:rsidRPr="00C66315">
        <w:rPr>
          <w:rFonts w:ascii="Times New Roman" w:eastAsia="宋体" w:hAnsi="Times New Roman" w:cs="Times New Roman"/>
          <w:color w:val="auto"/>
        </w:rPr>
        <w:t>、招标代理服务费</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color w:val="auto"/>
        </w:rPr>
        <w:t>本项目按以下比例向中标供应商收取招标代理服务费</w:t>
      </w:r>
      <w:r w:rsidR="005776CA" w:rsidRPr="00C6631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66315" w:rsidRPr="00C66315" w:rsidTr="00DA231A">
        <w:trPr>
          <w:trHeight w:val="440"/>
          <w:tblHeader/>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中标金额</w:t>
            </w:r>
            <w:r w:rsidRPr="00C66315">
              <w:rPr>
                <w:rFonts w:hint="eastAsia"/>
                <w:sz w:val="24"/>
              </w:rPr>
              <w:t>（万元）</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费率</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100</w:t>
            </w:r>
            <w:r w:rsidRPr="00C66315">
              <w:rPr>
                <w:sz w:val="24"/>
              </w:rPr>
              <w:t>以下</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1.</w:t>
            </w:r>
            <w:r w:rsidRPr="00C66315">
              <w:rPr>
                <w:rFonts w:hint="eastAsia"/>
                <w:sz w:val="24"/>
              </w:rPr>
              <w:t>0</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lastRenderedPageBreak/>
              <w:t>100-500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rFonts w:hint="eastAsia"/>
                <w:sz w:val="24"/>
              </w:rPr>
              <w:t>0</w:t>
            </w:r>
            <w:r w:rsidRPr="00C66315">
              <w:rPr>
                <w:sz w:val="24"/>
              </w:rPr>
              <w:t>.</w:t>
            </w:r>
            <w:r w:rsidRPr="00C66315">
              <w:rPr>
                <w:rFonts w:hint="eastAsia"/>
                <w:sz w:val="24"/>
              </w:rPr>
              <w:t>8</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sz w:val="24"/>
              </w:rPr>
              <w:t>500-1000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w:t>
            </w:r>
            <w:r w:rsidRPr="00C66315">
              <w:rPr>
                <w:rFonts w:hint="eastAsia"/>
                <w:sz w:val="24"/>
              </w:rPr>
              <w:t>65</w:t>
            </w:r>
            <w:r w:rsidRPr="00C66315">
              <w:rPr>
                <w:sz w:val="24"/>
              </w:rPr>
              <w:t>%</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sz w:val="24"/>
              </w:rPr>
              <w:t>1000</w:t>
            </w:r>
            <w:r w:rsidRPr="00C66315">
              <w:rPr>
                <w:rFonts w:hint="eastAsia"/>
                <w:sz w:val="24"/>
              </w:rPr>
              <w:t>-5000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0.5%</w:t>
            </w:r>
          </w:p>
        </w:tc>
      </w:tr>
      <w:tr w:rsidR="00C66315" w:rsidRPr="00C66315" w:rsidTr="00DA231A">
        <w:trPr>
          <w:trHeight w:val="440"/>
          <w:jc w:val="center"/>
        </w:trPr>
        <w:tc>
          <w:tcPr>
            <w:tcW w:w="3656" w:type="dxa"/>
            <w:vAlign w:val="center"/>
          </w:tcPr>
          <w:p w:rsidR="00CF3638" w:rsidRPr="00C66315" w:rsidRDefault="00CF3638" w:rsidP="00CD075E">
            <w:pPr>
              <w:tabs>
                <w:tab w:val="num" w:pos="750"/>
                <w:tab w:val="num" w:pos="840"/>
              </w:tabs>
              <w:adjustRightInd w:val="0"/>
              <w:snapToGrid w:val="0"/>
              <w:jc w:val="center"/>
              <w:rPr>
                <w:sz w:val="24"/>
              </w:rPr>
            </w:pPr>
            <w:r w:rsidRPr="00C66315">
              <w:rPr>
                <w:rFonts w:hint="eastAsia"/>
                <w:sz w:val="24"/>
              </w:rPr>
              <w:t>5000-10000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0.25%</w:t>
            </w:r>
          </w:p>
        </w:tc>
      </w:tr>
      <w:tr w:rsidR="00C66315" w:rsidRPr="00C66315" w:rsidTr="00DA231A">
        <w:trPr>
          <w:trHeight w:val="440"/>
          <w:jc w:val="center"/>
        </w:trPr>
        <w:tc>
          <w:tcPr>
            <w:tcW w:w="3656" w:type="dxa"/>
            <w:vAlign w:val="center"/>
          </w:tcPr>
          <w:p w:rsidR="00CF3638" w:rsidRPr="00C66315" w:rsidRDefault="00CF3638" w:rsidP="00DA231A">
            <w:pPr>
              <w:tabs>
                <w:tab w:val="num" w:pos="750"/>
                <w:tab w:val="num" w:pos="840"/>
              </w:tabs>
              <w:adjustRightInd w:val="0"/>
              <w:snapToGrid w:val="0"/>
              <w:jc w:val="center"/>
              <w:rPr>
                <w:sz w:val="24"/>
              </w:rPr>
            </w:pPr>
            <w:r w:rsidRPr="00C66315">
              <w:rPr>
                <w:rFonts w:hint="eastAsia"/>
                <w:sz w:val="24"/>
              </w:rPr>
              <w:t>10000-100000</w:t>
            </w:r>
          </w:p>
        </w:tc>
        <w:tc>
          <w:tcPr>
            <w:tcW w:w="3657" w:type="dxa"/>
            <w:vAlign w:val="center"/>
          </w:tcPr>
          <w:p w:rsidR="00CF3638" w:rsidRPr="00C66315" w:rsidRDefault="00CF3638" w:rsidP="00DA231A">
            <w:pPr>
              <w:tabs>
                <w:tab w:val="num" w:pos="750"/>
                <w:tab w:val="num" w:pos="840"/>
              </w:tabs>
              <w:adjustRightInd w:val="0"/>
              <w:snapToGrid w:val="0"/>
              <w:jc w:val="center"/>
              <w:rPr>
                <w:sz w:val="24"/>
              </w:rPr>
            </w:pPr>
            <w:r w:rsidRPr="00C66315">
              <w:rPr>
                <w:sz w:val="24"/>
              </w:rPr>
              <w:t>0.05%</w:t>
            </w:r>
          </w:p>
        </w:tc>
      </w:tr>
    </w:tbl>
    <w:p w:rsidR="00CF3638" w:rsidRPr="00C66315" w:rsidRDefault="00CF3638" w:rsidP="002A1FBA">
      <w:pPr>
        <w:tabs>
          <w:tab w:val="left" w:pos="700"/>
        </w:tabs>
        <w:autoSpaceDE w:val="0"/>
        <w:autoSpaceDN w:val="0"/>
        <w:adjustRightInd w:val="0"/>
        <w:spacing w:line="360" w:lineRule="auto"/>
        <w:ind w:firstLineChars="200" w:firstLine="480"/>
        <w:rPr>
          <w:sz w:val="24"/>
          <w:lang w:val="zh-CN"/>
        </w:rPr>
      </w:pPr>
      <w:r w:rsidRPr="00C66315">
        <w:rPr>
          <w:sz w:val="24"/>
          <w:lang w:val="zh-CN"/>
        </w:rPr>
        <w:t>服务费按差额定率累进法计算</w:t>
      </w:r>
      <w:r w:rsidRPr="00C66315">
        <w:rPr>
          <w:rFonts w:hint="eastAsia"/>
          <w:sz w:val="24"/>
          <w:lang w:val="zh-CN"/>
        </w:rPr>
        <w:t>，向下取整，精确到元。</w:t>
      </w:r>
      <w:r w:rsidRPr="00C66315">
        <w:rPr>
          <w:sz w:val="24"/>
          <w:lang w:val="zh-CN"/>
        </w:rPr>
        <w:t>例如</w:t>
      </w:r>
      <w:r w:rsidRPr="00C66315">
        <w:rPr>
          <w:sz w:val="24"/>
        </w:rPr>
        <w:t>中标</w:t>
      </w:r>
      <w:r w:rsidRPr="00C66315">
        <w:rPr>
          <w:sz w:val="24"/>
          <w:lang w:val="zh-CN"/>
        </w:rPr>
        <w:t>金额为</w:t>
      </w:r>
      <w:r w:rsidRPr="00C66315">
        <w:rPr>
          <w:sz w:val="24"/>
          <w:lang w:val="zh-CN"/>
        </w:rPr>
        <w:t>680</w:t>
      </w:r>
      <w:r w:rsidRPr="00C66315">
        <w:rPr>
          <w:rFonts w:hint="eastAsia"/>
          <w:sz w:val="24"/>
          <w:lang w:val="zh-CN"/>
        </w:rPr>
        <w:t>5000</w:t>
      </w:r>
      <w:r w:rsidRPr="00C66315">
        <w:rPr>
          <w:sz w:val="24"/>
          <w:lang w:val="zh-CN"/>
        </w:rPr>
        <w:t>元，服务费</w:t>
      </w:r>
      <w:r w:rsidRPr="00C66315">
        <w:rPr>
          <w:rFonts w:hint="eastAsia"/>
          <w:sz w:val="24"/>
          <w:lang w:val="zh-CN"/>
        </w:rPr>
        <w:t>=</w:t>
      </w:r>
      <w:r w:rsidRPr="00C66315">
        <w:rPr>
          <w:sz w:val="24"/>
          <w:lang w:val="zh-CN"/>
        </w:rPr>
        <w:t>100</w:t>
      </w:r>
      <w:r w:rsidRPr="00C66315">
        <w:rPr>
          <w:rFonts w:hint="eastAsia"/>
          <w:sz w:val="24"/>
          <w:lang w:val="zh-CN"/>
        </w:rPr>
        <w:t>0000</w:t>
      </w:r>
      <w:r w:rsidRPr="00C66315">
        <w:rPr>
          <w:sz w:val="24"/>
          <w:lang w:val="zh-CN"/>
        </w:rPr>
        <w:t>×1%+</w:t>
      </w:r>
      <w:r w:rsidRPr="00C66315">
        <w:rPr>
          <w:rFonts w:hint="eastAsia"/>
          <w:sz w:val="24"/>
          <w:lang w:val="zh-CN"/>
        </w:rPr>
        <w:t>（</w:t>
      </w:r>
      <w:r w:rsidRPr="00C66315">
        <w:rPr>
          <w:sz w:val="24"/>
          <w:lang w:val="zh-CN"/>
        </w:rPr>
        <w:t>500</w:t>
      </w:r>
      <w:r w:rsidRPr="00C66315">
        <w:rPr>
          <w:rFonts w:hint="eastAsia"/>
          <w:sz w:val="24"/>
          <w:lang w:val="zh-CN"/>
        </w:rPr>
        <w:t>0000</w:t>
      </w:r>
      <w:r w:rsidRPr="00C66315">
        <w:rPr>
          <w:sz w:val="24"/>
          <w:lang w:val="zh-CN"/>
        </w:rPr>
        <w:t>-100</w:t>
      </w:r>
      <w:r w:rsidRPr="00C66315">
        <w:rPr>
          <w:rFonts w:hint="eastAsia"/>
          <w:sz w:val="24"/>
          <w:lang w:val="zh-CN"/>
        </w:rPr>
        <w:t>0000</w:t>
      </w:r>
      <w:r w:rsidRPr="00C66315">
        <w:rPr>
          <w:rFonts w:hint="eastAsia"/>
          <w:sz w:val="24"/>
          <w:lang w:val="zh-CN"/>
        </w:rPr>
        <w:t>）</w:t>
      </w:r>
      <w:r w:rsidRPr="00C66315">
        <w:rPr>
          <w:sz w:val="24"/>
          <w:lang w:val="zh-CN"/>
        </w:rPr>
        <w:t>×</w:t>
      </w:r>
      <w:r w:rsidRPr="00C66315">
        <w:rPr>
          <w:rFonts w:hint="eastAsia"/>
          <w:sz w:val="24"/>
          <w:lang w:val="zh-CN"/>
        </w:rPr>
        <w:t>0.8</w:t>
      </w:r>
      <w:r w:rsidRPr="00C66315">
        <w:rPr>
          <w:sz w:val="24"/>
          <w:lang w:val="zh-CN"/>
        </w:rPr>
        <w:t>%+</w:t>
      </w:r>
      <w:r w:rsidRPr="00C66315">
        <w:rPr>
          <w:rFonts w:hint="eastAsia"/>
          <w:sz w:val="24"/>
          <w:lang w:val="zh-CN"/>
        </w:rPr>
        <w:t>（</w:t>
      </w:r>
      <w:r w:rsidRPr="00C66315">
        <w:rPr>
          <w:sz w:val="24"/>
          <w:lang w:val="zh-CN"/>
        </w:rPr>
        <w:t>680</w:t>
      </w:r>
      <w:r w:rsidRPr="00C66315">
        <w:rPr>
          <w:rFonts w:hint="eastAsia"/>
          <w:sz w:val="24"/>
          <w:lang w:val="zh-CN"/>
        </w:rPr>
        <w:t>5000</w:t>
      </w:r>
      <w:r w:rsidRPr="00C66315">
        <w:rPr>
          <w:sz w:val="24"/>
          <w:lang w:val="zh-CN"/>
        </w:rPr>
        <w:t>-500</w:t>
      </w:r>
      <w:r w:rsidRPr="00C66315">
        <w:rPr>
          <w:rFonts w:hint="eastAsia"/>
          <w:sz w:val="24"/>
          <w:lang w:val="zh-CN"/>
        </w:rPr>
        <w:t>0000</w:t>
      </w:r>
      <w:r w:rsidRPr="00C66315">
        <w:rPr>
          <w:rFonts w:hint="eastAsia"/>
          <w:sz w:val="24"/>
          <w:lang w:val="zh-CN"/>
        </w:rPr>
        <w:t>）</w:t>
      </w:r>
      <w:r w:rsidRPr="00C66315">
        <w:rPr>
          <w:sz w:val="24"/>
          <w:lang w:val="zh-CN"/>
        </w:rPr>
        <w:t>×0.</w:t>
      </w:r>
      <w:r w:rsidR="00DB692D" w:rsidRPr="00C66315">
        <w:rPr>
          <w:rFonts w:hint="eastAsia"/>
          <w:sz w:val="24"/>
          <w:lang w:val="zh-CN"/>
        </w:rPr>
        <w:t>6</w:t>
      </w:r>
      <w:r w:rsidRPr="00C66315">
        <w:rPr>
          <w:rFonts w:hint="eastAsia"/>
          <w:sz w:val="24"/>
          <w:lang w:val="zh-CN"/>
        </w:rPr>
        <w:t>5</w:t>
      </w:r>
      <w:r w:rsidRPr="00C66315">
        <w:rPr>
          <w:sz w:val="24"/>
          <w:lang w:val="zh-CN"/>
        </w:rPr>
        <w:t>%=</w:t>
      </w:r>
      <w:r w:rsidR="00075B08" w:rsidRPr="00C66315">
        <w:rPr>
          <w:rFonts w:hint="eastAsia"/>
          <w:sz w:val="24"/>
          <w:lang w:val="zh-CN"/>
        </w:rPr>
        <w:t>53732.5</w:t>
      </w:r>
      <w:r w:rsidR="00075B08" w:rsidRPr="00C66315">
        <w:rPr>
          <w:sz w:val="24"/>
          <w:lang w:val="zh-CN"/>
        </w:rPr>
        <w:t>元，服务费</w:t>
      </w:r>
      <w:r w:rsidR="00075B08" w:rsidRPr="00C66315">
        <w:rPr>
          <w:rFonts w:hint="eastAsia"/>
          <w:sz w:val="24"/>
          <w:lang w:val="zh-CN"/>
        </w:rPr>
        <w:t>缴纳</w:t>
      </w:r>
      <w:r w:rsidR="00075B08" w:rsidRPr="00C66315">
        <w:rPr>
          <w:rFonts w:hint="eastAsia"/>
          <w:sz w:val="24"/>
          <w:lang w:val="zh-CN"/>
        </w:rPr>
        <w:t>53732</w:t>
      </w:r>
      <w:r w:rsidR="00075B08" w:rsidRPr="00C66315">
        <w:rPr>
          <w:rFonts w:hint="eastAsia"/>
          <w:sz w:val="24"/>
          <w:lang w:val="zh-CN"/>
        </w:rPr>
        <w:t>元</w:t>
      </w:r>
      <w:r w:rsidRPr="00C66315">
        <w:rPr>
          <w:rFonts w:hint="eastAsia"/>
          <w:sz w:val="24"/>
          <w:lang w:val="zh-CN"/>
        </w:rPr>
        <w:t>。</w:t>
      </w:r>
      <w:r w:rsidRPr="00C66315">
        <w:rPr>
          <w:sz w:val="24"/>
          <w:lang w:val="zh-CN"/>
        </w:rPr>
        <w:t>其中中标金额以《中标通知书》为准。</w:t>
      </w:r>
    </w:p>
    <w:p w:rsidR="00A46E99" w:rsidRPr="00C66315" w:rsidRDefault="00CF3638" w:rsidP="002A1FBA">
      <w:pPr>
        <w:tabs>
          <w:tab w:val="left" w:pos="700"/>
        </w:tabs>
        <w:autoSpaceDE w:val="0"/>
        <w:autoSpaceDN w:val="0"/>
        <w:adjustRightInd w:val="0"/>
        <w:spacing w:line="360" w:lineRule="auto"/>
        <w:ind w:firstLineChars="200" w:firstLine="480"/>
        <w:rPr>
          <w:sz w:val="24"/>
          <w:szCs w:val="24"/>
          <w:lang w:val="zh-CN"/>
        </w:rPr>
      </w:pPr>
      <w:r w:rsidRPr="00C66315">
        <w:rPr>
          <w:rFonts w:hint="eastAsia"/>
          <w:sz w:val="24"/>
          <w:szCs w:val="24"/>
        </w:rPr>
        <w:t>中标供应商应于中标公告发布之日起</w:t>
      </w:r>
      <w:r w:rsidRPr="00C66315">
        <w:rPr>
          <w:rFonts w:hint="eastAsia"/>
          <w:sz w:val="24"/>
          <w:szCs w:val="24"/>
        </w:rPr>
        <w:t>5</w:t>
      </w:r>
      <w:r w:rsidRPr="00C66315">
        <w:rPr>
          <w:rFonts w:hint="eastAsia"/>
          <w:sz w:val="24"/>
          <w:szCs w:val="24"/>
        </w:rPr>
        <w:t>个工作日内缴纳</w:t>
      </w:r>
      <w:r w:rsidRPr="00C66315">
        <w:rPr>
          <w:rFonts w:hint="eastAsia"/>
          <w:sz w:val="24"/>
          <w:szCs w:val="24"/>
          <w:lang w:val="zh-CN"/>
        </w:rPr>
        <w:t>招标代理服务费，缴费单位名称须与投标单位名称一致，缴费时请注明项目编号及中标包号。</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名</w:t>
      </w:r>
      <w:r w:rsidRPr="00C66315">
        <w:rPr>
          <w:rFonts w:ascii="Times New Roman" w:eastAsia="宋体" w:hAnsi="Times New Roman" w:cs="Times New Roman" w:hint="eastAsia"/>
          <w:color w:val="auto"/>
        </w:rPr>
        <w:t xml:space="preserve">        </w:t>
      </w:r>
      <w:r w:rsidRPr="00C66315">
        <w:rPr>
          <w:rFonts w:ascii="Times New Roman" w:eastAsia="宋体" w:hAnsi="Times New Roman" w:cs="Times New Roman" w:hint="eastAsia"/>
          <w:color w:val="auto"/>
        </w:rPr>
        <w:t>称：天津市公共资源交易中心</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开户行及账号：中国建设银行股份有限公司天津明华支行</w:t>
      </w:r>
      <w:r w:rsidRPr="00C66315">
        <w:rPr>
          <w:rFonts w:ascii="Times New Roman" w:eastAsia="宋体" w:hAnsi="Times New Roman" w:cs="Times New Roman" w:hint="eastAsia"/>
          <w:color w:val="auto"/>
        </w:rPr>
        <w:t xml:space="preserve"> </w:t>
      </w:r>
    </w:p>
    <w:p w:rsidR="00CF3638" w:rsidRPr="00C66315" w:rsidRDefault="00CF3638" w:rsidP="002A1FBA">
      <w:pPr>
        <w:pStyle w:val="Default"/>
        <w:spacing w:line="360" w:lineRule="auto"/>
        <w:ind w:firstLineChars="897" w:firstLine="2153"/>
        <w:rPr>
          <w:rFonts w:ascii="Times New Roman" w:eastAsia="宋体" w:hAnsi="Times New Roman" w:cs="Times New Roman"/>
          <w:color w:val="auto"/>
        </w:rPr>
      </w:pPr>
      <w:r w:rsidRPr="00C66315">
        <w:rPr>
          <w:rFonts w:ascii="Times New Roman" w:eastAsia="宋体" w:hAnsi="Times New Roman" w:cs="Times New Roman"/>
          <w:color w:val="auto"/>
        </w:rPr>
        <w:t>1205 0162 4900 0000 0675</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银行联行号：</w:t>
      </w:r>
      <w:r w:rsidRPr="00C66315">
        <w:rPr>
          <w:rFonts w:ascii="Times New Roman" w:eastAsia="宋体" w:hAnsi="Times New Roman" w:cs="Times New Roman" w:hint="eastAsia"/>
          <w:color w:val="auto"/>
        </w:rPr>
        <w:t>105110039436</w:t>
      </w:r>
    </w:p>
    <w:p w:rsidR="00CF3638" w:rsidRPr="00C66315" w:rsidRDefault="00CF3638" w:rsidP="002A1FBA">
      <w:pPr>
        <w:pStyle w:val="Default"/>
        <w:spacing w:line="360" w:lineRule="auto"/>
        <w:ind w:firstLineChars="200" w:firstLine="480"/>
        <w:rPr>
          <w:rFonts w:ascii="Times New Roman" w:eastAsia="宋体" w:hAnsi="Times New Roman" w:cs="Times New Roman"/>
          <w:color w:val="auto"/>
        </w:rPr>
      </w:pPr>
      <w:r w:rsidRPr="00C66315">
        <w:rPr>
          <w:rFonts w:ascii="Times New Roman" w:eastAsia="宋体" w:hAnsi="Times New Roman" w:cs="Times New Roman" w:hint="eastAsia"/>
          <w:color w:val="auto"/>
        </w:rPr>
        <w:t>纳税人识别号：</w:t>
      </w:r>
      <w:r w:rsidRPr="00C66315">
        <w:rPr>
          <w:rFonts w:ascii="Times New Roman" w:eastAsia="宋体" w:hAnsi="Times New Roman" w:cs="Times New Roman" w:hint="eastAsia"/>
          <w:color w:val="auto"/>
        </w:rPr>
        <w:t>1212 0000 MB1E 44809C</w:t>
      </w:r>
    </w:p>
    <w:p w:rsidR="00CF3638" w:rsidRPr="00C66315" w:rsidRDefault="00CF3638"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地址：天津市河东区红星路</w:t>
      </w:r>
      <w:r w:rsidRPr="00C66315">
        <w:rPr>
          <w:rFonts w:ascii="Times New Roman" w:eastAsia="宋体" w:hAnsi="Times New Roman" w:cs="Times New Roman" w:hint="eastAsia"/>
          <w:color w:val="auto"/>
        </w:rPr>
        <w:t>79</w:t>
      </w:r>
      <w:r w:rsidRPr="00C66315">
        <w:rPr>
          <w:rFonts w:ascii="Times New Roman" w:eastAsia="宋体" w:hAnsi="Times New Roman" w:cs="Times New Roman" w:hint="eastAsia"/>
          <w:color w:val="auto"/>
        </w:rPr>
        <w:t>号</w:t>
      </w:r>
    </w:p>
    <w:p w:rsidR="007834ED" w:rsidRPr="00C66315" w:rsidRDefault="007834ED" w:rsidP="002A1FBA">
      <w:pPr>
        <w:pStyle w:val="Default"/>
        <w:spacing w:line="360" w:lineRule="auto"/>
        <w:ind w:firstLineChars="200" w:firstLine="480"/>
        <w:jc w:val="both"/>
        <w:rPr>
          <w:rFonts w:ascii="Times New Roman" w:eastAsia="宋体" w:hAnsi="Times New Roman" w:cs="Times New Roman"/>
          <w:color w:val="auto"/>
        </w:rPr>
      </w:pPr>
      <w:r w:rsidRPr="00C66315">
        <w:rPr>
          <w:rFonts w:ascii="Times New Roman" w:eastAsia="宋体" w:hAnsi="Times New Roman" w:cs="Times New Roman" w:hint="eastAsia"/>
          <w:color w:val="auto"/>
        </w:rPr>
        <w:t>缴费及申请开票系统：</w:t>
      </w:r>
      <w:r w:rsidR="00C87BEA" w:rsidRPr="00C66315">
        <w:rPr>
          <w:rFonts w:ascii="Times New Roman" w:eastAsia="宋体" w:hAnsi="Times New Roman" w:cs="Times New Roman" w:hint="eastAsia"/>
          <w:color w:val="auto"/>
        </w:rPr>
        <w:t>http://pay.tjggzy.cn/</w:t>
      </w:r>
    </w:p>
    <w:p w:rsidR="00CF3638" w:rsidRPr="00C66315"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C66315">
        <w:rPr>
          <w:rFonts w:ascii="Times New Roman" w:eastAsia="宋体" w:hAnsi="Times New Roman" w:cs="Times New Roman" w:hint="eastAsia"/>
          <w:color w:val="auto"/>
          <w:kern w:val="2"/>
          <w:lang w:val="zh-CN"/>
        </w:rPr>
        <w:t>缴费及开票咨询电话：</w:t>
      </w:r>
      <w:r w:rsidRPr="00C66315">
        <w:rPr>
          <w:rFonts w:ascii="Times New Roman" w:eastAsia="宋体" w:hAnsi="Times New Roman" w:cs="Times New Roman" w:hint="eastAsia"/>
          <w:color w:val="auto"/>
          <w:kern w:val="2"/>
          <w:lang w:val="zh-CN"/>
        </w:rPr>
        <w:t>022-24532012</w:t>
      </w:r>
    </w:p>
    <w:p w:rsidR="00842E87" w:rsidRPr="00C66315"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C66315"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C66315" w:rsidRDefault="00CF3638" w:rsidP="00CF3638">
      <w:pPr>
        <w:pStyle w:val="Default"/>
        <w:spacing w:line="360" w:lineRule="auto"/>
        <w:jc w:val="both"/>
        <w:rPr>
          <w:rFonts w:ascii="Times New Roman" w:eastAsia="宋体" w:hAnsi="Times New Roman" w:cs="Times New Roman"/>
          <w:color w:val="auto"/>
        </w:rPr>
      </w:pPr>
    </w:p>
    <w:p w:rsidR="00284657" w:rsidRPr="00C66315" w:rsidRDefault="0019101B" w:rsidP="00946071">
      <w:pPr>
        <w:pStyle w:val="Default"/>
        <w:spacing w:line="360" w:lineRule="auto"/>
        <w:jc w:val="right"/>
        <w:rPr>
          <w:rFonts w:ascii="Times New Roman" w:eastAsia="宋体" w:hAnsi="Times New Roman" w:cs="Times New Roman"/>
          <w:color w:val="auto"/>
        </w:rPr>
      </w:pPr>
      <w:r w:rsidRPr="00C66315">
        <w:rPr>
          <w:rFonts w:ascii="Times New Roman" w:eastAsia="宋体" w:hAnsi="Times New Roman" w:cs="Times New Roman"/>
          <w:color w:val="auto"/>
        </w:rPr>
        <w:t>2025</w:t>
      </w:r>
      <w:r w:rsidRPr="00C66315">
        <w:rPr>
          <w:rFonts w:ascii="Times New Roman" w:eastAsia="宋体" w:hAnsi="Times New Roman" w:cs="Times New Roman"/>
          <w:color w:val="auto"/>
        </w:rPr>
        <w:t>年</w:t>
      </w:r>
      <w:r w:rsidR="00C66315">
        <w:rPr>
          <w:rFonts w:ascii="Times New Roman" w:eastAsia="宋体" w:hAnsi="Times New Roman" w:cs="Times New Roman" w:hint="eastAsia"/>
          <w:color w:val="auto"/>
        </w:rPr>
        <w:t>10</w:t>
      </w:r>
      <w:r w:rsidR="00CF3638" w:rsidRPr="00C66315">
        <w:rPr>
          <w:rFonts w:ascii="Times New Roman" w:eastAsia="宋体" w:hAnsi="Times New Roman" w:cs="Times New Roman"/>
          <w:color w:val="auto"/>
        </w:rPr>
        <w:t>月</w:t>
      </w:r>
      <w:r w:rsidR="00C66315">
        <w:rPr>
          <w:rFonts w:ascii="Times New Roman" w:eastAsia="宋体" w:hAnsi="Times New Roman" w:cs="Times New Roman" w:hint="eastAsia"/>
          <w:color w:val="auto"/>
        </w:rPr>
        <w:t>15</w:t>
      </w:r>
      <w:r w:rsidR="00CF3638" w:rsidRPr="00C66315">
        <w:rPr>
          <w:rFonts w:ascii="Times New Roman" w:eastAsia="宋体" w:hAnsi="Times New Roman" w:cs="Times New Roman"/>
          <w:color w:val="auto"/>
        </w:rPr>
        <w:t>日</w:t>
      </w:r>
    </w:p>
    <w:p w:rsidR="00284657" w:rsidRPr="00C66315" w:rsidRDefault="00284657">
      <w:pPr>
        <w:widowControl/>
        <w:jc w:val="left"/>
        <w:rPr>
          <w:kern w:val="0"/>
          <w:sz w:val="24"/>
          <w:szCs w:val="24"/>
        </w:rPr>
      </w:pPr>
      <w:r w:rsidRPr="00C66315">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F73252" w:rsidP="002A1FBA">
      <w:pPr>
        <w:spacing w:line="360" w:lineRule="auto"/>
        <w:ind w:firstLineChars="200" w:firstLine="480"/>
        <w:outlineLvl w:val="0"/>
        <w:rPr>
          <w:sz w:val="24"/>
        </w:rPr>
      </w:pP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C21DE7">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76"/>
        <w:gridCol w:w="4819"/>
        <w:gridCol w:w="851"/>
        <w:gridCol w:w="759"/>
      </w:tblGrid>
      <w:tr w:rsidR="00C66315" w:rsidRPr="00C66315" w:rsidTr="00C21DE7">
        <w:trPr>
          <w:tblHeader/>
          <w:jc w:val="center"/>
        </w:trPr>
        <w:tc>
          <w:tcPr>
            <w:tcW w:w="817" w:type="dxa"/>
            <w:vAlign w:val="center"/>
          </w:tcPr>
          <w:p w:rsidR="00C21DE7" w:rsidRPr="00C66315" w:rsidRDefault="00C21DE7" w:rsidP="00C21DE7">
            <w:pPr>
              <w:jc w:val="center"/>
              <w:rPr>
                <w:sz w:val="24"/>
                <w:szCs w:val="22"/>
              </w:rPr>
            </w:pPr>
            <w:r w:rsidRPr="00C66315">
              <w:rPr>
                <w:sz w:val="24"/>
                <w:szCs w:val="22"/>
              </w:rPr>
              <w:t>序号</w:t>
            </w:r>
          </w:p>
        </w:tc>
        <w:tc>
          <w:tcPr>
            <w:tcW w:w="1276" w:type="dxa"/>
            <w:vAlign w:val="center"/>
          </w:tcPr>
          <w:p w:rsidR="00C21DE7" w:rsidRPr="00C66315" w:rsidRDefault="00C21DE7" w:rsidP="00C21DE7">
            <w:pPr>
              <w:jc w:val="center"/>
              <w:rPr>
                <w:sz w:val="24"/>
                <w:szCs w:val="22"/>
              </w:rPr>
            </w:pPr>
            <w:r w:rsidRPr="00C66315">
              <w:rPr>
                <w:rFonts w:hint="eastAsia"/>
                <w:sz w:val="24"/>
                <w:szCs w:val="22"/>
              </w:rPr>
              <w:t>标的</w:t>
            </w:r>
            <w:r w:rsidRPr="00C66315">
              <w:rPr>
                <w:sz w:val="24"/>
                <w:szCs w:val="22"/>
              </w:rPr>
              <w:t>名称</w:t>
            </w:r>
          </w:p>
        </w:tc>
        <w:tc>
          <w:tcPr>
            <w:tcW w:w="4819" w:type="dxa"/>
            <w:vAlign w:val="center"/>
          </w:tcPr>
          <w:p w:rsidR="00C21DE7" w:rsidRPr="00C66315" w:rsidRDefault="00C21DE7" w:rsidP="00C21DE7">
            <w:pPr>
              <w:jc w:val="center"/>
              <w:rPr>
                <w:sz w:val="24"/>
                <w:szCs w:val="22"/>
              </w:rPr>
            </w:pPr>
            <w:r w:rsidRPr="00C66315">
              <w:rPr>
                <w:sz w:val="24"/>
                <w:szCs w:val="22"/>
              </w:rPr>
              <w:t>技术要求</w:t>
            </w:r>
          </w:p>
        </w:tc>
        <w:tc>
          <w:tcPr>
            <w:tcW w:w="851" w:type="dxa"/>
            <w:vAlign w:val="center"/>
          </w:tcPr>
          <w:p w:rsidR="00C21DE7" w:rsidRPr="00C66315" w:rsidRDefault="00C21DE7" w:rsidP="00C21DE7">
            <w:pPr>
              <w:jc w:val="center"/>
              <w:rPr>
                <w:sz w:val="24"/>
                <w:szCs w:val="22"/>
              </w:rPr>
            </w:pPr>
            <w:r w:rsidRPr="00C66315">
              <w:rPr>
                <w:sz w:val="24"/>
                <w:szCs w:val="22"/>
              </w:rPr>
              <w:t>单位</w:t>
            </w:r>
          </w:p>
        </w:tc>
        <w:tc>
          <w:tcPr>
            <w:tcW w:w="759" w:type="dxa"/>
            <w:vAlign w:val="center"/>
          </w:tcPr>
          <w:p w:rsidR="00C21DE7" w:rsidRPr="00C66315" w:rsidRDefault="00C21DE7" w:rsidP="00C21DE7">
            <w:pPr>
              <w:jc w:val="center"/>
              <w:rPr>
                <w:sz w:val="24"/>
                <w:szCs w:val="22"/>
              </w:rPr>
            </w:pPr>
            <w:r w:rsidRPr="00C66315">
              <w:rPr>
                <w:sz w:val="24"/>
                <w:szCs w:val="22"/>
              </w:rPr>
              <w:t>数量</w:t>
            </w:r>
          </w:p>
        </w:tc>
      </w:tr>
      <w:tr w:rsidR="00C66315" w:rsidRPr="00C66315" w:rsidTr="00C21DE7">
        <w:trPr>
          <w:jc w:val="center"/>
        </w:trPr>
        <w:tc>
          <w:tcPr>
            <w:tcW w:w="817" w:type="dxa"/>
            <w:vAlign w:val="center"/>
          </w:tcPr>
          <w:p w:rsidR="00C21DE7" w:rsidRPr="00C66315" w:rsidRDefault="00C21DE7" w:rsidP="00C21DE7">
            <w:pPr>
              <w:jc w:val="center"/>
              <w:rPr>
                <w:sz w:val="24"/>
                <w:szCs w:val="22"/>
              </w:rPr>
            </w:pPr>
            <w:r w:rsidRPr="00C66315">
              <w:rPr>
                <w:sz w:val="24"/>
                <w:szCs w:val="22"/>
              </w:rPr>
              <w:t>1</w:t>
            </w:r>
          </w:p>
        </w:tc>
        <w:tc>
          <w:tcPr>
            <w:tcW w:w="1276" w:type="dxa"/>
            <w:vAlign w:val="center"/>
          </w:tcPr>
          <w:p w:rsidR="00C21DE7" w:rsidRPr="00C66315" w:rsidRDefault="00C21DE7" w:rsidP="00C21DE7">
            <w:pPr>
              <w:jc w:val="center"/>
              <w:rPr>
                <w:sz w:val="24"/>
                <w:szCs w:val="22"/>
              </w:rPr>
            </w:pPr>
            <w:r w:rsidRPr="00C66315">
              <w:rPr>
                <w:rFonts w:hint="eastAsia"/>
                <w:sz w:val="24"/>
              </w:rPr>
              <w:t>▲</w:t>
            </w:r>
            <w:r w:rsidRPr="00C66315">
              <w:rPr>
                <w:rFonts w:hint="eastAsia"/>
                <w:sz w:val="24"/>
                <w:szCs w:val="22"/>
              </w:rPr>
              <w:t>气体灭火剂环保性能评价装置</w:t>
            </w:r>
          </w:p>
        </w:tc>
        <w:tc>
          <w:tcPr>
            <w:tcW w:w="4819" w:type="dxa"/>
            <w:vAlign w:val="center"/>
          </w:tcPr>
          <w:p w:rsidR="00C21DE7" w:rsidRPr="00C66315" w:rsidRDefault="00C21DE7" w:rsidP="00C21DE7">
            <w:pPr>
              <w:rPr>
                <w:sz w:val="24"/>
                <w:szCs w:val="22"/>
              </w:rPr>
            </w:pPr>
            <w:r w:rsidRPr="00C66315">
              <w:rPr>
                <w:rFonts w:cs="宋体" w:hint="eastAsia"/>
                <w:sz w:val="24"/>
              </w:rPr>
              <w:t>★</w:t>
            </w:r>
            <w:r w:rsidRPr="00C66315">
              <w:rPr>
                <w:rFonts w:hint="eastAsia"/>
                <w:sz w:val="24"/>
                <w:szCs w:val="22"/>
              </w:rPr>
              <w:t>1.</w:t>
            </w:r>
            <w:r w:rsidRPr="00C66315">
              <w:rPr>
                <w:rFonts w:hint="eastAsia"/>
                <w:sz w:val="24"/>
                <w:szCs w:val="22"/>
              </w:rPr>
              <w:t>功能要求：模拟大气平流层的温度、气压、光照、</w:t>
            </w:r>
            <w:r w:rsidRPr="00C66315">
              <w:rPr>
                <w:rFonts w:hint="eastAsia"/>
                <w:sz w:val="24"/>
                <w:szCs w:val="22"/>
              </w:rPr>
              <w:t>OH</w:t>
            </w:r>
            <w:r w:rsidRPr="00C66315">
              <w:rPr>
                <w:rFonts w:hint="eastAsia"/>
                <w:sz w:val="24"/>
                <w:szCs w:val="22"/>
              </w:rPr>
              <w:t>自由基浓度等环境条件，模拟气体灭火剂在大气中的降解行为，检测分析化合物与</w:t>
            </w:r>
            <w:r w:rsidRPr="00C66315">
              <w:rPr>
                <w:rFonts w:hint="eastAsia"/>
                <w:sz w:val="24"/>
                <w:szCs w:val="22"/>
              </w:rPr>
              <w:t>OH</w:t>
            </w:r>
            <w:r w:rsidRPr="00C66315">
              <w:rPr>
                <w:rFonts w:hint="eastAsia"/>
                <w:sz w:val="24"/>
                <w:szCs w:val="22"/>
              </w:rPr>
              <w:t>自由基的反应速率常数以及降解产物成分，测试评估气体灭火剂的大气存留寿命（</w:t>
            </w:r>
            <w:r w:rsidRPr="00C66315">
              <w:rPr>
                <w:rFonts w:hint="eastAsia"/>
                <w:sz w:val="24"/>
                <w:szCs w:val="22"/>
              </w:rPr>
              <w:t>ALT</w:t>
            </w:r>
            <w:r w:rsidRPr="00C66315">
              <w:rPr>
                <w:rFonts w:hint="eastAsia"/>
                <w:sz w:val="24"/>
                <w:szCs w:val="22"/>
              </w:rPr>
              <w:t>）、臭氧破坏潜能值（</w:t>
            </w:r>
            <w:r w:rsidRPr="00C66315">
              <w:rPr>
                <w:rFonts w:hint="eastAsia"/>
                <w:sz w:val="24"/>
                <w:szCs w:val="22"/>
              </w:rPr>
              <w:t>ODP</w:t>
            </w:r>
            <w:r w:rsidRPr="00C66315">
              <w:rPr>
                <w:rFonts w:hint="eastAsia"/>
                <w:sz w:val="24"/>
                <w:szCs w:val="22"/>
              </w:rPr>
              <w:t>）、全球变暖潜能值（</w:t>
            </w:r>
            <w:r w:rsidRPr="00C66315">
              <w:rPr>
                <w:rFonts w:hint="eastAsia"/>
                <w:sz w:val="24"/>
                <w:szCs w:val="22"/>
              </w:rPr>
              <w:t>GWP</w:t>
            </w:r>
            <w:r w:rsidRPr="00C66315">
              <w:rPr>
                <w:rFonts w:hint="eastAsia"/>
                <w:sz w:val="24"/>
                <w:szCs w:val="22"/>
              </w:rPr>
              <w:t>）</w:t>
            </w:r>
            <w:proofErr w:type="gramStart"/>
            <w:r w:rsidRPr="00C66315">
              <w:rPr>
                <w:rFonts w:hint="eastAsia"/>
                <w:sz w:val="24"/>
                <w:szCs w:val="22"/>
              </w:rPr>
              <w:t>等环能参数</w:t>
            </w:r>
            <w:proofErr w:type="gramEnd"/>
            <w:r w:rsidRPr="00C66315">
              <w:rPr>
                <w:rFonts w:hint="eastAsia"/>
                <w:sz w:val="24"/>
                <w:szCs w:val="22"/>
              </w:rPr>
              <w:t>。</w:t>
            </w:r>
            <w:r w:rsidR="00320BC7" w:rsidRPr="00C66315">
              <w:rPr>
                <w:rFonts w:hint="eastAsia"/>
                <w:sz w:val="24"/>
                <w:szCs w:val="22"/>
              </w:rPr>
              <w:t>ALT</w:t>
            </w:r>
            <w:r w:rsidR="00320BC7" w:rsidRPr="00C66315">
              <w:rPr>
                <w:rFonts w:hint="eastAsia"/>
                <w:sz w:val="24"/>
                <w:szCs w:val="22"/>
              </w:rPr>
              <w:t>、</w:t>
            </w:r>
            <w:r w:rsidR="00320BC7" w:rsidRPr="00C66315">
              <w:rPr>
                <w:rFonts w:hint="eastAsia"/>
                <w:sz w:val="24"/>
                <w:szCs w:val="22"/>
              </w:rPr>
              <w:t>ODP</w:t>
            </w:r>
            <w:r w:rsidR="00320BC7" w:rsidRPr="00C66315">
              <w:rPr>
                <w:rFonts w:hint="eastAsia"/>
                <w:sz w:val="24"/>
                <w:szCs w:val="22"/>
              </w:rPr>
              <w:t>、</w:t>
            </w:r>
            <w:r w:rsidR="00320BC7" w:rsidRPr="00C66315">
              <w:rPr>
                <w:rFonts w:hint="eastAsia"/>
                <w:sz w:val="24"/>
                <w:szCs w:val="22"/>
              </w:rPr>
              <w:t>GWP</w:t>
            </w:r>
            <w:r w:rsidR="00320BC7" w:rsidRPr="00C66315">
              <w:rPr>
                <w:rFonts w:hint="eastAsia"/>
                <w:sz w:val="24"/>
                <w:szCs w:val="22"/>
              </w:rPr>
              <w:t>测试相对误差≤</w:t>
            </w:r>
            <w:r w:rsidR="00320BC7" w:rsidRPr="00C66315">
              <w:rPr>
                <w:rFonts w:cs="Segoe UI"/>
                <w:kern w:val="0"/>
                <w:sz w:val="24"/>
                <w:lang w:bidi="ar"/>
              </w:rPr>
              <w:t>±</w:t>
            </w:r>
            <w:r w:rsidR="00320BC7" w:rsidRPr="00C66315">
              <w:rPr>
                <w:rFonts w:hint="eastAsia"/>
                <w:sz w:val="24"/>
                <w:szCs w:val="22"/>
              </w:rPr>
              <w:t>30%</w:t>
            </w:r>
            <w:r w:rsidR="00320BC7"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w:t>
            </w:r>
            <w:r w:rsidRPr="00C66315">
              <w:rPr>
                <w:rFonts w:hint="eastAsia"/>
                <w:sz w:val="24"/>
                <w:szCs w:val="22"/>
              </w:rPr>
              <w:t>技术参数要求</w:t>
            </w:r>
          </w:p>
          <w:p w:rsidR="00C21DE7" w:rsidRPr="00C66315" w:rsidRDefault="00C21DE7" w:rsidP="00C21DE7">
            <w:pPr>
              <w:rPr>
                <w:sz w:val="24"/>
                <w:szCs w:val="22"/>
              </w:rPr>
            </w:pPr>
            <w:r w:rsidRPr="00C66315">
              <w:rPr>
                <w:rFonts w:hint="eastAsia"/>
                <w:sz w:val="24"/>
                <w:szCs w:val="22"/>
              </w:rPr>
              <w:t xml:space="preserve">2.1 </w:t>
            </w:r>
            <w:r w:rsidRPr="00C66315">
              <w:rPr>
                <w:rFonts w:hint="eastAsia"/>
                <w:sz w:val="24"/>
                <w:szCs w:val="22"/>
              </w:rPr>
              <w:t>大气环境模拟舱</w:t>
            </w:r>
          </w:p>
          <w:p w:rsidR="00C21DE7" w:rsidRPr="00C66315" w:rsidRDefault="00C21DE7" w:rsidP="00C21DE7">
            <w:pPr>
              <w:rPr>
                <w:sz w:val="24"/>
                <w:szCs w:val="22"/>
              </w:rPr>
            </w:pPr>
            <w:r w:rsidRPr="00C66315">
              <w:rPr>
                <w:rFonts w:hint="eastAsia"/>
                <w:sz w:val="24"/>
                <w:szCs w:val="22"/>
              </w:rPr>
              <w:t xml:space="preserve">2.1.1 </w:t>
            </w:r>
            <w:r w:rsidRPr="00C66315">
              <w:rPr>
                <w:rFonts w:hint="eastAsia"/>
                <w:sz w:val="24"/>
                <w:szCs w:val="22"/>
              </w:rPr>
              <w:t>双层结构反应腔体，内腔为</w:t>
            </w:r>
            <w:proofErr w:type="gramStart"/>
            <w:r w:rsidRPr="00C66315">
              <w:rPr>
                <w:rFonts w:hint="eastAsia"/>
                <w:sz w:val="24"/>
                <w:szCs w:val="22"/>
              </w:rPr>
              <w:t>圆柱形耐腐蚀</w:t>
            </w:r>
            <w:proofErr w:type="gramEnd"/>
            <w:r w:rsidRPr="00C66315">
              <w:rPr>
                <w:rFonts w:hint="eastAsia"/>
                <w:sz w:val="24"/>
                <w:szCs w:val="22"/>
              </w:rPr>
              <w:t>石英玻璃，作为大气降解反应发生器，容积</w:t>
            </w:r>
            <w:r w:rsidR="00791622" w:rsidRPr="00C66315">
              <w:rPr>
                <w:rFonts w:hint="eastAsia"/>
                <w:sz w:val="24"/>
                <w:szCs w:val="22"/>
              </w:rPr>
              <w:t>30</w:t>
            </w:r>
            <w:r w:rsidRPr="00C66315">
              <w:rPr>
                <w:rFonts w:hint="eastAsia"/>
                <w:sz w:val="24"/>
                <w:szCs w:val="22"/>
              </w:rPr>
              <w:t>L</w:t>
            </w:r>
            <w:r w:rsidRPr="00C66315">
              <w:rPr>
                <w:rFonts w:hint="eastAsia"/>
                <w:sz w:val="24"/>
                <w:szCs w:val="22"/>
              </w:rPr>
              <w:t>左右，设计承压≥</w:t>
            </w:r>
            <w:r w:rsidRPr="00C66315">
              <w:rPr>
                <w:rFonts w:hint="eastAsia"/>
                <w:sz w:val="24"/>
                <w:szCs w:val="22"/>
              </w:rPr>
              <w:t>0.5MPa</w:t>
            </w:r>
            <w:r w:rsidRPr="00C66315">
              <w:rPr>
                <w:rFonts w:hint="eastAsia"/>
                <w:sz w:val="24"/>
                <w:szCs w:val="22"/>
              </w:rPr>
              <w:t>，透光率≥</w:t>
            </w:r>
            <w:r w:rsidRPr="00C66315">
              <w:rPr>
                <w:rFonts w:hint="eastAsia"/>
                <w:sz w:val="24"/>
                <w:szCs w:val="22"/>
              </w:rPr>
              <w:t>80%</w:t>
            </w:r>
            <w:r w:rsidRPr="00C66315">
              <w:rPr>
                <w:rFonts w:hint="eastAsia"/>
                <w:sz w:val="24"/>
                <w:szCs w:val="22"/>
              </w:rPr>
              <w:t>，壁面吸附率≤</w:t>
            </w:r>
            <w:r w:rsidRPr="00C66315">
              <w:rPr>
                <w:rFonts w:hint="eastAsia"/>
                <w:sz w:val="24"/>
                <w:szCs w:val="22"/>
              </w:rPr>
              <w:t>5%</w:t>
            </w:r>
            <w:r w:rsidRPr="00C66315">
              <w:rPr>
                <w:rFonts w:hint="eastAsia"/>
                <w:sz w:val="24"/>
                <w:szCs w:val="22"/>
              </w:rPr>
              <w:t>，泄露率≤</w:t>
            </w:r>
            <w:r w:rsidRPr="00C66315">
              <w:rPr>
                <w:rFonts w:hint="eastAsia"/>
                <w:sz w:val="24"/>
                <w:szCs w:val="22"/>
              </w:rPr>
              <w:t>1% vol/h</w:t>
            </w:r>
            <w:r w:rsidRPr="00C66315">
              <w:rPr>
                <w:rFonts w:hint="eastAsia"/>
                <w:sz w:val="24"/>
                <w:szCs w:val="22"/>
              </w:rPr>
              <w:t>；外</w:t>
            </w:r>
            <w:proofErr w:type="gramStart"/>
            <w:r w:rsidRPr="00C66315">
              <w:rPr>
                <w:rFonts w:hint="eastAsia"/>
                <w:sz w:val="24"/>
                <w:szCs w:val="22"/>
              </w:rPr>
              <w:t>腔用于</w:t>
            </w:r>
            <w:proofErr w:type="gramEnd"/>
            <w:r w:rsidRPr="00C66315">
              <w:rPr>
                <w:rFonts w:hint="eastAsia"/>
                <w:sz w:val="24"/>
                <w:szCs w:val="22"/>
              </w:rPr>
              <w:t>盛装恒温循环液（乙二醇</w:t>
            </w:r>
            <w:r w:rsidRPr="00C66315">
              <w:rPr>
                <w:rFonts w:hint="eastAsia"/>
                <w:sz w:val="24"/>
                <w:szCs w:val="22"/>
              </w:rPr>
              <w:t>/</w:t>
            </w:r>
            <w:r w:rsidRPr="00C66315">
              <w:rPr>
                <w:rFonts w:hint="eastAsia"/>
                <w:sz w:val="24"/>
                <w:szCs w:val="22"/>
              </w:rPr>
              <w:t>水）为反应腔体控温；</w:t>
            </w:r>
          </w:p>
          <w:p w:rsidR="00C21DE7" w:rsidRPr="00C66315" w:rsidRDefault="00C21DE7" w:rsidP="00C21DE7">
            <w:pPr>
              <w:rPr>
                <w:sz w:val="24"/>
                <w:szCs w:val="22"/>
              </w:rPr>
            </w:pPr>
            <w:r w:rsidRPr="00C66315">
              <w:rPr>
                <w:rFonts w:hint="eastAsia"/>
                <w:sz w:val="24"/>
                <w:szCs w:val="22"/>
              </w:rPr>
              <w:t xml:space="preserve">2.1.2 </w:t>
            </w:r>
            <w:r w:rsidRPr="00C66315">
              <w:rPr>
                <w:rFonts w:hint="eastAsia"/>
                <w:sz w:val="24"/>
                <w:szCs w:val="22"/>
              </w:rPr>
              <w:t>紫外光源≥</w:t>
            </w:r>
            <w:r w:rsidRPr="00C66315">
              <w:rPr>
                <w:rFonts w:hint="eastAsia"/>
                <w:sz w:val="24"/>
                <w:szCs w:val="22"/>
              </w:rPr>
              <w:t>8</w:t>
            </w:r>
            <w:r w:rsidRPr="00C66315">
              <w:rPr>
                <w:rFonts w:hint="eastAsia"/>
                <w:sz w:val="24"/>
                <w:szCs w:val="22"/>
              </w:rPr>
              <w:t>个，产生紫外光线（</w:t>
            </w:r>
            <w:r w:rsidRPr="00C66315">
              <w:rPr>
                <w:rFonts w:hint="eastAsia"/>
                <w:sz w:val="24"/>
                <w:szCs w:val="22"/>
              </w:rPr>
              <w:t>UVC</w:t>
            </w:r>
            <w:r w:rsidRPr="00C66315">
              <w:rPr>
                <w:rFonts w:hint="eastAsia"/>
                <w:sz w:val="24"/>
                <w:szCs w:val="22"/>
              </w:rPr>
              <w:t>）波长范围为</w:t>
            </w:r>
            <w:r w:rsidRPr="00C66315">
              <w:rPr>
                <w:rFonts w:hint="eastAsia"/>
                <w:sz w:val="24"/>
                <w:szCs w:val="22"/>
              </w:rPr>
              <w:t>200~290nm</w:t>
            </w:r>
            <w:r w:rsidRPr="00C66315">
              <w:rPr>
                <w:rFonts w:hint="eastAsia"/>
                <w:sz w:val="24"/>
                <w:szCs w:val="22"/>
              </w:rPr>
              <w:t>，波峰段为</w:t>
            </w:r>
            <w:r w:rsidRPr="00C66315">
              <w:rPr>
                <w:rFonts w:hint="eastAsia"/>
                <w:sz w:val="24"/>
                <w:szCs w:val="22"/>
              </w:rPr>
              <w:t>254nm</w:t>
            </w:r>
            <w:r w:rsidRPr="00C66315">
              <w:rPr>
                <w:rFonts w:hint="eastAsia"/>
                <w:sz w:val="24"/>
                <w:szCs w:val="22"/>
              </w:rPr>
              <w:t>（占比≥</w:t>
            </w:r>
            <w:r w:rsidRPr="00C66315">
              <w:rPr>
                <w:rFonts w:hint="eastAsia"/>
                <w:sz w:val="24"/>
                <w:szCs w:val="22"/>
              </w:rPr>
              <w:t>60%</w:t>
            </w:r>
            <w:r w:rsidRPr="00C66315">
              <w:rPr>
                <w:rFonts w:hint="eastAsia"/>
                <w:sz w:val="24"/>
                <w:szCs w:val="22"/>
              </w:rPr>
              <w:t>），单灯功率≥</w:t>
            </w:r>
            <w:r w:rsidRPr="00C66315">
              <w:rPr>
                <w:rFonts w:hint="eastAsia"/>
                <w:sz w:val="24"/>
                <w:szCs w:val="22"/>
              </w:rPr>
              <w:t>10W</w:t>
            </w:r>
            <w:r w:rsidRPr="00C66315">
              <w:rPr>
                <w:rFonts w:hint="eastAsia"/>
                <w:sz w:val="24"/>
                <w:szCs w:val="22"/>
              </w:rPr>
              <w:t>，总功率≥</w:t>
            </w:r>
            <w:r w:rsidR="00791622" w:rsidRPr="00C66315">
              <w:rPr>
                <w:rFonts w:hint="eastAsia"/>
                <w:sz w:val="24"/>
                <w:szCs w:val="22"/>
              </w:rPr>
              <w:t>80</w:t>
            </w:r>
            <w:r w:rsidRPr="00C66315">
              <w:rPr>
                <w:rFonts w:hint="eastAsia"/>
                <w:sz w:val="24"/>
                <w:szCs w:val="22"/>
              </w:rPr>
              <w:t>W</w:t>
            </w:r>
            <w:r w:rsidRPr="00C66315">
              <w:rPr>
                <w:rFonts w:hint="eastAsia"/>
                <w:sz w:val="24"/>
                <w:szCs w:val="22"/>
              </w:rPr>
              <w:t>，额定寿命≥</w:t>
            </w:r>
            <w:r w:rsidR="00791622" w:rsidRPr="00C66315">
              <w:rPr>
                <w:rFonts w:hint="eastAsia"/>
                <w:sz w:val="24"/>
                <w:szCs w:val="22"/>
              </w:rPr>
              <w:t>5000</w:t>
            </w:r>
            <w:r w:rsidRPr="00C66315">
              <w:rPr>
                <w:rFonts w:hint="eastAsia"/>
                <w:sz w:val="24"/>
                <w:szCs w:val="22"/>
              </w:rPr>
              <w:t>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2.1.3 </w:t>
            </w:r>
            <w:r w:rsidRPr="00C66315">
              <w:rPr>
                <w:rFonts w:hint="eastAsia"/>
                <w:sz w:val="24"/>
                <w:szCs w:val="22"/>
              </w:rPr>
              <w:t>臭氧输出浓度范围为</w:t>
            </w:r>
            <w:r w:rsidR="00791622" w:rsidRPr="00C66315">
              <w:rPr>
                <w:rFonts w:hint="eastAsia"/>
                <w:sz w:val="24"/>
                <w:szCs w:val="22"/>
              </w:rPr>
              <w:t>1~20</w:t>
            </w:r>
            <w:r w:rsidRPr="00C66315">
              <w:rPr>
                <w:rFonts w:hint="eastAsia"/>
                <w:sz w:val="24"/>
                <w:szCs w:val="22"/>
              </w:rPr>
              <w:t>g/L</w:t>
            </w:r>
            <w:r w:rsidRPr="00C66315">
              <w:rPr>
                <w:rFonts w:hint="eastAsia"/>
                <w:sz w:val="24"/>
                <w:szCs w:val="22"/>
              </w:rPr>
              <w:t>，流量控制范围为</w:t>
            </w:r>
            <w:r w:rsidR="00791622" w:rsidRPr="00C66315">
              <w:rPr>
                <w:rFonts w:hint="eastAsia"/>
                <w:sz w:val="24"/>
                <w:szCs w:val="22"/>
              </w:rPr>
              <w:t>0~100</w:t>
            </w:r>
            <w:r w:rsidRPr="00C66315">
              <w:rPr>
                <w:rFonts w:hint="eastAsia"/>
                <w:sz w:val="24"/>
                <w:szCs w:val="22"/>
              </w:rPr>
              <w:t>mL/min</w:t>
            </w:r>
            <w:r w:rsidRPr="00C66315">
              <w:rPr>
                <w:rFonts w:hint="eastAsia"/>
                <w:sz w:val="24"/>
                <w:szCs w:val="22"/>
              </w:rPr>
              <w:t>，经光解后产生</w:t>
            </w:r>
            <w:r w:rsidRPr="00C66315">
              <w:rPr>
                <w:rFonts w:hint="eastAsia"/>
                <w:sz w:val="24"/>
                <w:szCs w:val="22"/>
              </w:rPr>
              <w:t>OH</w:t>
            </w:r>
            <w:r w:rsidRPr="00C66315">
              <w:rPr>
                <w:rFonts w:hint="eastAsia"/>
                <w:sz w:val="24"/>
                <w:szCs w:val="22"/>
              </w:rPr>
              <w:t>自由基浓度≥</w:t>
            </w:r>
            <w:r w:rsidRPr="00C66315">
              <w:rPr>
                <w:rFonts w:hint="eastAsia"/>
                <w:sz w:val="24"/>
                <w:szCs w:val="22"/>
              </w:rPr>
              <w:t>1</w:t>
            </w:r>
            <w:r w:rsidRPr="00C66315">
              <w:rPr>
                <w:rFonts w:hint="eastAsia"/>
                <w:sz w:val="24"/>
                <w:szCs w:val="22"/>
              </w:rPr>
              <w:t>×</w:t>
            </w:r>
            <w:r w:rsidRPr="00C66315">
              <w:rPr>
                <w:rFonts w:hint="eastAsia"/>
                <w:sz w:val="24"/>
                <w:szCs w:val="22"/>
              </w:rPr>
              <w:t>10</w:t>
            </w:r>
            <w:r w:rsidRPr="00C66315">
              <w:rPr>
                <w:rFonts w:hint="eastAsia"/>
                <w:sz w:val="24"/>
                <w:szCs w:val="22"/>
                <w:vertAlign w:val="superscript"/>
              </w:rPr>
              <w:t>9</w:t>
            </w:r>
            <w:r w:rsidRPr="00C66315">
              <w:rPr>
                <w:rFonts w:hint="eastAsia"/>
                <w:sz w:val="24"/>
                <w:szCs w:val="22"/>
              </w:rPr>
              <w:t>molecules/cm</w:t>
            </w:r>
            <w:r w:rsidRPr="00C66315">
              <w:rPr>
                <w:rFonts w:hint="eastAsia"/>
                <w:sz w:val="24"/>
                <w:szCs w:val="22"/>
                <w:vertAlign w:val="superscript"/>
              </w:rPr>
              <w:t>3</w:t>
            </w:r>
            <w:r w:rsidRPr="00C66315">
              <w:rPr>
                <w:rFonts w:hint="eastAsia"/>
                <w:sz w:val="24"/>
                <w:szCs w:val="22"/>
              </w:rPr>
              <w:t>，可实现</w:t>
            </w:r>
            <w:r w:rsidRPr="00C66315">
              <w:rPr>
                <w:rFonts w:hint="eastAsia"/>
                <w:sz w:val="24"/>
                <w:szCs w:val="22"/>
              </w:rPr>
              <w:lastRenderedPageBreak/>
              <w:t>OH</w:t>
            </w:r>
            <w:r w:rsidRPr="00C66315">
              <w:rPr>
                <w:rFonts w:hint="eastAsia"/>
                <w:sz w:val="24"/>
                <w:szCs w:val="22"/>
              </w:rPr>
              <w:t>自由基浓度自由调控，调控精度±</w:t>
            </w:r>
            <w:r w:rsidRPr="00C66315">
              <w:rPr>
                <w:rFonts w:hint="eastAsia"/>
                <w:sz w:val="24"/>
                <w:szCs w:val="22"/>
              </w:rPr>
              <w:t>5%</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2.1.4 </w:t>
            </w:r>
            <w:r w:rsidRPr="00C66315">
              <w:rPr>
                <w:rFonts w:hint="eastAsia"/>
                <w:sz w:val="24"/>
                <w:szCs w:val="22"/>
              </w:rPr>
              <w:t>反应管夹层通入循环液体控制反应温度，可实现温度调控范围</w:t>
            </w:r>
            <w:r w:rsidRPr="00C66315">
              <w:rPr>
                <w:rFonts w:hint="eastAsia"/>
                <w:sz w:val="24"/>
                <w:szCs w:val="22"/>
              </w:rPr>
              <w:t>-20~100</w:t>
            </w:r>
            <w:r w:rsidRPr="00C66315">
              <w:rPr>
                <w:rFonts w:hint="eastAsia"/>
                <w:sz w:val="24"/>
                <w:szCs w:val="22"/>
              </w:rPr>
              <w:t>℃；升温速度：大于</w:t>
            </w:r>
            <w:r w:rsidRPr="00C66315">
              <w:rPr>
                <w:rFonts w:hint="eastAsia"/>
                <w:sz w:val="24"/>
                <w:szCs w:val="22"/>
              </w:rPr>
              <w:t>1</w:t>
            </w:r>
            <w:r w:rsidRPr="00C66315">
              <w:rPr>
                <w:rFonts w:hint="eastAsia"/>
                <w:sz w:val="24"/>
                <w:szCs w:val="22"/>
              </w:rPr>
              <w:t>℃</w:t>
            </w:r>
            <w:r w:rsidRPr="00C66315">
              <w:rPr>
                <w:rFonts w:hint="eastAsia"/>
                <w:sz w:val="24"/>
                <w:szCs w:val="22"/>
              </w:rPr>
              <w:t>/min</w:t>
            </w:r>
            <w:r w:rsidRPr="00C66315">
              <w:rPr>
                <w:rFonts w:hint="eastAsia"/>
                <w:sz w:val="24"/>
                <w:szCs w:val="22"/>
              </w:rPr>
              <w:t>；温度稳定性：±</w:t>
            </w:r>
            <w:r w:rsidRPr="00C66315">
              <w:rPr>
                <w:rFonts w:hint="eastAsia"/>
                <w:sz w:val="24"/>
                <w:szCs w:val="22"/>
              </w:rPr>
              <w:t>1</w:t>
            </w:r>
            <w:r w:rsidRPr="00C66315">
              <w:rPr>
                <w:rFonts w:hint="eastAsia"/>
                <w:sz w:val="24"/>
                <w:szCs w:val="22"/>
              </w:rPr>
              <w:t>℃；通过内置温度传感器监测反应温度，检测范围</w:t>
            </w:r>
            <w:r w:rsidRPr="00C66315">
              <w:rPr>
                <w:rFonts w:hint="eastAsia"/>
                <w:sz w:val="24"/>
                <w:szCs w:val="22"/>
              </w:rPr>
              <w:t>-20~100</w:t>
            </w:r>
            <w:r w:rsidRPr="00C66315">
              <w:rPr>
                <w:rFonts w:hint="eastAsia"/>
                <w:sz w:val="24"/>
                <w:szCs w:val="22"/>
              </w:rPr>
              <w:t>℃，检测精度±</w:t>
            </w:r>
            <w:r w:rsidRPr="00C66315">
              <w:rPr>
                <w:rFonts w:hint="eastAsia"/>
                <w:sz w:val="24"/>
                <w:szCs w:val="22"/>
              </w:rPr>
              <w:t>1</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2.1.5 </w:t>
            </w:r>
            <w:r w:rsidRPr="00C66315">
              <w:rPr>
                <w:rFonts w:hint="eastAsia"/>
                <w:sz w:val="24"/>
                <w:szCs w:val="22"/>
              </w:rPr>
              <w:t>抽真空最低绝对压力可达</w:t>
            </w:r>
            <w:r w:rsidR="00791622" w:rsidRPr="00C66315">
              <w:rPr>
                <w:rFonts w:hint="eastAsia"/>
                <w:sz w:val="24"/>
                <w:szCs w:val="22"/>
              </w:rPr>
              <w:t>10</w:t>
            </w:r>
            <w:r w:rsidRPr="00C66315">
              <w:rPr>
                <w:rFonts w:hint="eastAsia"/>
                <w:sz w:val="24"/>
                <w:szCs w:val="22"/>
              </w:rPr>
              <w:t>mbar</w:t>
            </w:r>
            <w:r w:rsidRPr="00C66315">
              <w:rPr>
                <w:rFonts w:hint="eastAsia"/>
                <w:sz w:val="24"/>
                <w:szCs w:val="22"/>
              </w:rPr>
              <w:t>左右，响应时间≤</w:t>
            </w:r>
            <w:r w:rsidR="00791622" w:rsidRPr="00C66315">
              <w:rPr>
                <w:rFonts w:hint="eastAsia"/>
                <w:sz w:val="24"/>
                <w:szCs w:val="22"/>
              </w:rPr>
              <w:t>5</w:t>
            </w:r>
            <w:r w:rsidRPr="00C66315">
              <w:rPr>
                <w:rFonts w:hint="eastAsia"/>
                <w:sz w:val="24"/>
                <w:szCs w:val="22"/>
              </w:rPr>
              <w:t>min</w:t>
            </w:r>
            <w:r w:rsidRPr="00C66315">
              <w:rPr>
                <w:rFonts w:hint="eastAsia"/>
                <w:sz w:val="24"/>
                <w:szCs w:val="22"/>
              </w:rPr>
              <w:t>；监测压力范围</w:t>
            </w:r>
            <w:r w:rsidRPr="00C66315">
              <w:rPr>
                <w:rFonts w:hint="eastAsia"/>
                <w:sz w:val="24"/>
                <w:szCs w:val="22"/>
              </w:rPr>
              <w:t>0~1060mbar</w:t>
            </w:r>
            <w:r w:rsidRPr="00C66315">
              <w:rPr>
                <w:rFonts w:hint="eastAsia"/>
                <w:sz w:val="24"/>
                <w:szCs w:val="22"/>
              </w:rPr>
              <w:t>，压力波动：±</w:t>
            </w:r>
            <w:r w:rsidR="00791622" w:rsidRPr="00C66315">
              <w:rPr>
                <w:rFonts w:hint="eastAsia"/>
                <w:sz w:val="24"/>
                <w:szCs w:val="22"/>
              </w:rPr>
              <w:t>10</w:t>
            </w:r>
            <w:r w:rsidRPr="00C66315">
              <w:rPr>
                <w:rFonts w:hint="eastAsia"/>
                <w:sz w:val="24"/>
                <w:szCs w:val="22"/>
              </w:rPr>
              <w:t>mbar</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 </w:t>
            </w:r>
            <w:r w:rsidRPr="00C66315">
              <w:rPr>
                <w:rFonts w:hint="eastAsia"/>
                <w:sz w:val="24"/>
                <w:szCs w:val="22"/>
              </w:rPr>
              <w:t>在线气相色谱</w:t>
            </w:r>
          </w:p>
          <w:p w:rsidR="00C21DE7" w:rsidRPr="00C66315" w:rsidRDefault="00C21DE7" w:rsidP="00C21DE7">
            <w:pPr>
              <w:rPr>
                <w:sz w:val="24"/>
                <w:szCs w:val="22"/>
              </w:rPr>
            </w:pPr>
            <w:r w:rsidRPr="00C66315">
              <w:rPr>
                <w:rFonts w:hint="eastAsia"/>
                <w:sz w:val="24"/>
                <w:szCs w:val="22"/>
              </w:rPr>
              <w:t>2.2.1</w:t>
            </w:r>
            <w:r w:rsidRPr="00C66315">
              <w:rPr>
                <w:rFonts w:hint="eastAsia"/>
                <w:sz w:val="24"/>
                <w:szCs w:val="22"/>
              </w:rPr>
              <w:t>主机</w:t>
            </w:r>
          </w:p>
          <w:p w:rsidR="00C21DE7" w:rsidRPr="00C66315" w:rsidRDefault="00C21DE7" w:rsidP="00C21DE7">
            <w:pPr>
              <w:rPr>
                <w:sz w:val="24"/>
                <w:szCs w:val="22"/>
              </w:rPr>
            </w:pPr>
            <w:r w:rsidRPr="00C66315">
              <w:rPr>
                <w:rFonts w:hint="eastAsia"/>
                <w:sz w:val="24"/>
                <w:szCs w:val="22"/>
              </w:rPr>
              <w:t>2.2.1.1</w:t>
            </w:r>
            <w:r w:rsidRPr="00C66315">
              <w:rPr>
                <w:rFonts w:hint="eastAsia"/>
                <w:sz w:val="24"/>
                <w:szCs w:val="22"/>
              </w:rPr>
              <w:t>电子流量控制（</w:t>
            </w:r>
            <w:r w:rsidRPr="00C66315">
              <w:rPr>
                <w:rFonts w:hint="eastAsia"/>
                <w:sz w:val="24"/>
                <w:szCs w:val="22"/>
              </w:rPr>
              <w:t>EPC</w:t>
            </w:r>
            <w:r w:rsidRPr="00C66315">
              <w:rPr>
                <w:rFonts w:hint="eastAsia"/>
                <w:sz w:val="24"/>
                <w:szCs w:val="22"/>
              </w:rPr>
              <w:t>）：所有流量、压力均可以电子控制，以提高重现性，</w:t>
            </w:r>
            <w:r w:rsidRPr="00C66315">
              <w:rPr>
                <w:rFonts w:hint="eastAsia"/>
                <w:sz w:val="24"/>
                <w:szCs w:val="22"/>
              </w:rPr>
              <w:t>13</w:t>
            </w:r>
            <w:r w:rsidRPr="00C66315">
              <w:rPr>
                <w:rFonts w:hint="eastAsia"/>
                <w:sz w:val="24"/>
                <w:szCs w:val="22"/>
              </w:rPr>
              <w:t>路电子流量控制。</w:t>
            </w:r>
          </w:p>
          <w:p w:rsidR="00C21DE7" w:rsidRPr="00C66315" w:rsidRDefault="00C21DE7" w:rsidP="00C21DE7">
            <w:pPr>
              <w:rPr>
                <w:sz w:val="24"/>
                <w:szCs w:val="22"/>
              </w:rPr>
            </w:pPr>
            <w:r w:rsidRPr="00C66315">
              <w:rPr>
                <w:rFonts w:hint="eastAsia"/>
                <w:sz w:val="24"/>
                <w:szCs w:val="22"/>
              </w:rPr>
              <w:t>2.2.1.2</w:t>
            </w:r>
            <w:r w:rsidRPr="00C66315">
              <w:rPr>
                <w:rFonts w:hint="eastAsia"/>
                <w:sz w:val="24"/>
                <w:szCs w:val="22"/>
              </w:rPr>
              <w:t>压力调节：</w:t>
            </w:r>
            <w:r w:rsidRPr="00C66315">
              <w:rPr>
                <w:rFonts w:hint="eastAsia"/>
                <w:sz w:val="24"/>
                <w:szCs w:val="22"/>
              </w:rPr>
              <w:t>0.001psi</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2.2.1.3</w:t>
            </w:r>
            <w:r w:rsidRPr="00C66315">
              <w:rPr>
                <w:rFonts w:hint="eastAsia"/>
                <w:sz w:val="24"/>
                <w:szCs w:val="22"/>
              </w:rPr>
              <w:t>保留时间重现性：</w:t>
            </w:r>
            <w:r w:rsidRPr="00C66315">
              <w:rPr>
                <w:rFonts w:hint="eastAsia"/>
                <w:sz w:val="24"/>
                <w:szCs w:val="22"/>
              </w:rPr>
              <w:t>&lt;0.0008min</w:t>
            </w:r>
            <w:r w:rsidRPr="00C66315">
              <w:rPr>
                <w:rFonts w:hint="eastAsia"/>
                <w:sz w:val="24"/>
                <w:szCs w:val="22"/>
              </w:rPr>
              <w:t>，峰面积的重现性：</w:t>
            </w:r>
            <w:r w:rsidRPr="00C66315">
              <w:rPr>
                <w:rFonts w:hint="eastAsia"/>
                <w:sz w:val="24"/>
                <w:szCs w:val="22"/>
              </w:rPr>
              <w:t>&lt;0.5% RSD</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2.2.1.4</w:t>
            </w:r>
            <w:r w:rsidRPr="00C66315">
              <w:rPr>
                <w:rFonts w:hint="eastAsia"/>
                <w:sz w:val="24"/>
                <w:szCs w:val="22"/>
              </w:rPr>
              <w:t>配备</w:t>
            </w:r>
            <w:r w:rsidRPr="00C66315">
              <w:rPr>
                <w:rFonts w:hint="eastAsia"/>
                <w:sz w:val="24"/>
                <w:szCs w:val="22"/>
              </w:rPr>
              <w:t>7</w:t>
            </w:r>
            <w:r w:rsidRPr="00C66315">
              <w:rPr>
                <w:rFonts w:hint="eastAsia"/>
                <w:sz w:val="24"/>
                <w:szCs w:val="22"/>
              </w:rPr>
              <w:t>英寸电容式触摸屏界面，可查看设置信息、自动检查泄露、反吹色谱柱、暂停和启动样品运行、管理方法开发、指导维护与操作等。</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2.2.1.5</w:t>
            </w:r>
            <w:r w:rsidRPr="00C66315">
              <w:rPr>
                <w:rFonts w:hint="eastAsia"/>
                <w:sz w:val="24"/>
                <w:szCs w:val="22"/>
              </w:rPr>
              <w:t>可同时安装两个进样口与四个检测器。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2.2.1.6</w:t>
            </w:r>
            <w:r w:rsidRPr="00C66315">
              <w:rPr>
                <w:rFonts w:hint="eastAsia"/>
                <w:sz w:val="24"/>
                <w:szCs w:val="22"/>
              </w:rPr>
              <w:t>最多可安装</w:t>
            </w:r>
            <w:r w:rsidRPr="00C66315">
              <w:rPr>
                <w:rFonts w:hint="eastAsia"/>
                <w:sz w:val="24"/>
                <w:szCs w:val="22"/>
              </w:rPr>
              <w:t>8</w:t>
            </w:r>
            <w:r w:rsidRPr="00C66315">
              <w:rPr>
                <w:rFonts w:hint="eastAsia"/>
                <w:sz w:val="24"/>
                <w:szCs w:val="22"/>
              </w:rPr>
              <w:t>个电子压力控制模块。</w:t>
            </w:r>
          </w:p>
          <w:p w:rsidR="00C21DE7" w:rsidRPr="00C66315" w:rsidRDefault="00C21DE7" w:rsidP="00C21DE7">
            <w:pPr>
              <w:rPr>
                <w:sz w:val="24"/>
                <w:szCs w:val="22"/>
              </w:rPr>
            </w:pPr>
            <w:r w:rsidRPr="00C66315">
              <w:rPr>
                <w:rFonts w:hint="eastAsia"/>
                <w:sz w:val="24"/>
                <w:szCs w:val="22"/>
              </w:rPr>
              <w:t>2.2.2</w:t>
            </w:r>
            <w:proofErr w:type="gramStart"/>
            <w:r w:rsidRPr="00C66315">
              <w:rPr>
                <w:rFonts w:hint="eastAsia"/>
                <w:sz w:val="24"/>
                <w:szCs w:val="22"/>
              </w:rPr>
              <w:t>柱温箱</w:t>
            </w:r>
            <w:proofErr w:type="gramEnd"/>
          </w:p>
          <w:p w:rsidR="00C21DE7" w:rsidRPr="00C66315" w:rsidRDefault="00C21DE7" w:rsidP="00C21DE7">
            <w:pPr>
              <w:rPr>
                <w:sz w:val="24"/>
                <w:szCs w:val="22"/>
              </w:rPr>
            </w:pPr>
            <w:r w:rsidRPr="00C66315">
              <w:rPr>
                <w:rFonts w:hint="eastAsia"/>
                <w:sz w:val="24"/>
                <w:szCs w:val="22"/>
              </w:rPr>
              <w:t>2.2.2.1</w:t>
            </w:r>
            <w:r w:rsidRPr="00C66315">
              <w:rPr>
                <w:rFonts w:hint="eastAsia"/>
                <w:sz w:val="24"/>
                <w:szCs w:val="22"/>
              </w:rPr>
              <w:t>操作温度：室温以上</w:t>
            </w:r>
            <w:r w:rsidRPr="00C66315">
              <w:rPr>
                <w:rFonts w:hint="eastAsia"/>
                <w:sz w:val="24"/>
                <w:szCs w:val="22"/>
              </w:rPr>
              <w:t>4</w:t>
            </w:r>
            <w:r w:rsidRPr="00C66315">
              <w:rPr>
                <w:sz w:val="24"/>
                <w:szCs w:val="22"/>
              </w:rPr>
              <w:t>˚</w:t>
            </w:r>
            <w:r w:rsidRPr="00C66315">
              <w:rPr>
                <w:rFonts w:hint="eastAsia"/>
                <w:sz w:val="24"/>
                <w:szCs w:val="22"/>
              </w:rPr>
              <w:t>C</w:t>
            </w:r>
            <w:r w:rsidRPr="00C66315">
              <w:rPr>
                <w:rFonts w:hint="eastAsia"/>
                <w:sz w:val="24"/>
                <w:szCs w:val="22"/>
              </w:rPr>
              <w:t>至</w:t>
            </w:r>
            <w:r w:rsidRPr="00C66315">
              <w:rPr>
                <w:rFonts w:hint="eastAsia"/>
                <w:sz w:val="24"/>
                <w:szCs w:val="22"/>
              </w:rPr>
              <w:t>450</w:t>
            </w:r>
            <w:r w:rsidRPr="00C66315">
              <w:rPr>
                <w:sz w:val="24"/>
                <w:szCs w:val="22"/>
              </w:rPr>
              <w:t>˚</w:t>
            </w:r>
            <w:r w:rsidRPr="00C66315">
              <w:rPr>
                <w:rFonts w:hint="eastAsia"/>
                <w:sz w:val="24"/>
                <w:szCs w:val="22"/>
              </w:rPr>
              <w:t>C</w:t>
            </w:r>
            <w:r w:rsidRPr="00C66315">
              <w:rPr>
                <w:rFonts w:hint="eastAsia"/>
                <w:sz w:val="24"/>
                <w:szCs w:val="22"/>
              </w:rPr>
              <w:t>。</w:t>
            </w:r>
            <w:r w:rsidRPr="00C66315">
              <w:rPr>
                <w:rFonts w:hint="eastAsia"/>
                <w:sz w:val="24"/>
                <w:szCs w:val="22"/>
              </w:rPr>
              <w:t xml:space="preserve"> </w:t>
            </w:r>
          </w:p>
          <w:p w:rsidR="00C21DE7" w:rsidRPr="00C66315" w:rsidRDefault="00C21DE7" w:rsidP="00C21DE7">
            <w:pPr>
              <w:rPr>
                <w:sz w:val="24"/>
                <w:szCs w:val="22"/>
              </w:rPr>
            </w:pPr>
            <w:r w:rsidRPr="00C66315">
              <w:rPr>
                <w:rFonts w:hint="eastAsia"/>
                <w:sz w:val="24"/>
                <w:szCs w:val="22"/>
              </w:rPr>
              <w:t>2.2.2.2</w:t>
            </w:r>
            <w:r w:rsidRPr="00C66315">
              <w:rPr>
                <w:rFonts w:hint="eastAsia"/>
                <w:sz w:val="24"/>
                <w:szCs w:val="22"/>
              </w:rPr>
              <w:t>温度设定：</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，程序升温间隔</w:t>
            </w:r>
            <w:r w:rsidRPr="00C66315">
              <w:rPr>
                <w:rFonts w:hint="eastAsia"/>
                <w:sz w:val="24"/>
                <w:szCs w:val="22"/>
              </w:rPr>
              <w:t>0.1</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2.2.2.3</w:t>
            </w:r>
            <w:r w:rsidRPr="00C66315">
              <w:rPr>
                <w:rFonts w:hint="eastAsia"/>
                <w:sz w:val="24"/>
                <w:szCs w:val="22"/>
              </w:rPr>
              <w:t>最大升温速率：</w:t>
            </w:r>
            <w:r w:rsidRPr="00C66315">
              <w:rPr>
                <w:rFonts w:hint="eastAsia"/>
                <w:sz w:val="24"/>
                <w:szCs w:val="22"/>
              </w:rPr>
              <w:t>120</w:t>
            </w:r>
            <w:r w:rsidRPr="00C66315">
              <w:rPr>
                <w:sz w:val="24"/>
                <w:szCs w:val="22"/>
              </w:rPr>
              <w:t>˚</w:t>
            </w:r>
            <w:r w:rsidRPr="00C66315">
              <w:rPr>
                <w:rFonts w:hint="eastAsia"/>
                <w:sz w:val="24"/>
                <w:szCs w:val="22"/>
              </w:rPr>
              <w:t>C/min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2.2.2.4</w:t>
            </w:r>
            <w:r w:rsidRPr="00C66315">
              <w:rPr>
                <w:rFonts w:hint="eastAsia"/>
                <w:sz w:val="24"/>
                <w:szCs w:val="22"/>
              </w:rPr>
              <w:t>程序升温：</w:t>
            </w:r>
            <w:r w:rsidRPr="00C66315">
              <w:rPr>
                <w:rFonts w:hint="eastAsia"/>
                <w:sz w:val="24"/>
                <w:szCs w:val="22"/>
              </w:rPr>
              <w:t xml:space="preserve">20 </w:t>
            </w:r>
            <w:r w:rsidRPr="00C66315">
              <w:rPr>
                <w:rFonts w:hint="eastAsia"/>
                <w:sz w:val="24"/>
                <w:szCs w:val="22"/>
              </w:rPr>
              <w:t>阶</w:t>
            </w:r>
            <w:r w:rsidRPr="00C66315">
              <w:rPr>
                <w:rFonts w:hint="eastAsia"/>
                <w:sz w:val="24"/>
                <w:szCs w:val="22"/>
              </w:rPr>
              <w:t>21</w:t>
            </w:r>
            <w:r w:rsidRPr="00C66315">
              <w:rPr>
                <w:rFonts w:hint="eastAsia"/>
                <w:sz w:val="24"/>
                <w:szCs w:val="22"/>
              </w:rPr>
              <w:t>个温度平台。</w:t>
            </w:r>
          </w:p>
          <w:p w:rsidR="00C21DE7" w:rsidRPr="00C66315" w:rsidRDefault="00C21DE7" w:rsidP="00C21DE7">
            <w:pPr>
              <w:rPr>
                <w:sz w:val="24"/>
                <w:szCs w:val="22"/>
              </w:rPr>
            </w:pPr>
            <w:r w:rsidRPr="00C66315">
              <w:rPr>
                <w:rFonts w:hint="eastAsia"/>
                <w:sz w:val="24"/>
                <w:szCs w:val="22"/>
              </w:rPr>
              <w:t>2.2.2.5</w:t>
            </w:r>
            <w:r w:rsidRPr="00C66315">
              <w:rPr>
                <w:rFonts w:hint="eastAsia"/>
                <w:sz w:val="24"/>
                <w:szCs w:val="22"/>
              </w:rPr>
              <w:t>稳定性：</w:t>
            </w:r>
            <w:r w:rsidRPr="00C66315">
              <w:rPr>
                <w:rFonts w:hint="eastAsia"/>
                <w:sz w:val="24"/>
                <w:szCs w:val="22"/>
              </w:rPr>
              <w:t>&lt; 0.01</w:t>
            </w:r>
            <w:r w:rsidRPr="00C66315">
              <w:rPr>
                <w:sz w:val="24"/>
                <w:szCs w:val="22"/>
              </w:rPr>
              <w:t>˚</w:t>
            </w:r>
            <w:r w:rsidRPr="00C66315">
              <w:rPr>
                <w:rFonts w:hint="eastAsia"/>
                <w:sz w:val="24"/>
                <w:szCs w:val="22"/>
              </w:rPr>
              <w:t>C</w:t>
            </w:r>
            <w:r w:rsidRPr="00C66315">
              <w:rPr>
                <w:rFonts w:hint="eastAsia"/>
                <w:sz w:val="24"/>
                <w:szCs w:val="22"/>
              </w:rPr>
              <w:t>每</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环境变化。</w:t>
            </w:r>
          </w:p>
          <w:p w:rsidR="00C21DE7" w:rsidRPr="00C66315" w:rsidRDefault="00C21DE7" w:rsidP="00C21DE7">
            <w:pPr>
              <w:rPr>
                <w:sz w:val="24"/>
                <w:szCs w:val="22"/>
              </w:rPr>
            </w:pPr>
            <w:r w:rsidRPr="00C66315">
              <w:rPr>
                <w:rFonts w:hint="eastAsia"/>
                <w:sz w:val="24"/>
                <w:szCs w:val="22"/>
              </w:rPr>
              <w:t>2.2.2.6</w:t>
            </w:r>
            <w:r w:rsidRPr="00C66315">
              <w:rPr>
                <w:rFonts w:hint="eastAsia"/>
                <w:sz w:val="24"/>
                <w:szCs w:val="22"/>
              </w:rPr>
              <w:t>最大运行时间：</w:t>
            </w:r>
            <w:r w:rsidRPr="00C66315">
              <w:rPr>
                <w:rFonts w:hint="eastAsia"/>
                <w:sz w:val="24"/>
                <w:szCs w:val="22"/>
              </w:rPr>
              <w:t>999.99</w:t>
            </w:r>
            <w:r w:rsidRPr="00C66315">
              <w:rPr>
                <w:rFonts w:hint="eastAsia"/>
                <w:sz w:val="24"/>
                <w:szCs w:val="22"/>
              </w:rPr>
              <w:t>分钟。</w:t>
            </w:r>
          </w:p>
          <w:p w:rsidR="00C21DE7" w:rsidRPr="00C66315" w:rsidRDefault="00C21DE7" w:rsidP="00C21DE7">
            <w:pPr>
              <w:rPr>
                <w:sz w:val="24"/>
                <w:szCs w:val="22"/>
              </w:rPr>
            </w:pPr>
            <w:r w:rsidRPr="00C66315">
              <w:rPr>
                <w:rFonts w:hint="eastAsia"/>
                <w:sz w:val="24"/>
                <w:szCs w:val="22"/>
              </w:rPr>
              <w:t>2.2.3</w:t>
            </w:r>
            <w:r w:rsidRPr="00C66315">
              <w:rPr>
                <w:rFonts w:hint="eastAsia"/>
                <w:sz w:val="24"/>
                <w:szCs w:val="22"/>
              </w:rPr>
              <w:t>毛细柱分流</w:t>
            </w:r>
            <w:r w:rsidRPr="00C66315">
              <w:rPr>
                <w:rFonts w:hint="eastAsia"/>
                <w:sz w:val="24"/>
                <w:szCs w:val="22"/>
              </w:rPr>
              <w:t>/</w:t>
            </w:r>
            <w:r w:rsidRPr="00C66315">
              <w:rPr>
                <w:rFonts w:hint="eastAsia"/>
                <w:sz w:val="24"/>
                <w:szCs w:val="22"/>
              </w:rPr>
              <w:t>不分流进样口（具有电子压力控制功能）</w:t>
            </w:r>
          </w:p>
          <w:p w:rsidR="00C21DE7" w:rsidRPr="00C66315" w:rsidRDefault="00C21DE7" w:rsidP="00C21DE7">
            <w:pPr>
              <w:rPr>
                <w:sz w:val="24"/>
                <w:szCs w:val="22"/>
              </w:rPr>
            </w:pPr>
            <w:r w:rsidRPr="00C66315">
              <w:rPr>
                <w:rFonts w:hint="eastAsia"/>
                <w:sz w:val="24"/>
                <w:szCs w:val="22"/>
              </w:rPr>
              <w:t>2.2.3.1</w:t>
            </w:r>
            <w:r w:rsidRPr="00C66315">
              <w:rPr>
                <w:rFonts w:hint="eastAsia"/>
                <w:sz w:val="24"/>
                <w:szCs w:val="22"/>
              </w:rPr>
              <w:t>最高使用温度：</w:t>
            </w:r>
            <w:r w:rsidRPr="00C66315">
              <w:rPr>
                <w:rFonts w:hint="eastAsia"/>
                <w:sz w:val="24"/>
                <w:szCs w:val="22"/>
              </w:rPr>
              <w:t>400</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2.2.3.2</w:t>
            </w:r>
            <w:r w:rsidRPr="00C66315">
              <w:rPr>
                <w:rFonts w:hint="eastAsia"/>
                <w:sz w:val="24"/>
                <w:szCs w:val="22"/>
              </w:rPr>
              <w:t>电子参数设定压力，流速和分流比。</w:t>
            </w:r>
          </w:p>
          <w:p w:rsidR="00C21DE7" w:rsidRPr="00C66315" w:rsidRDefault="00C21DE7" w:rsidP="00C21DE7">
            <w:pPr>
              <w:rPr>
                <w:sz w:val="24"/>
                <w:szCs w:val="22"/>
              </w:rPr>
            </w:pPr>
            <w:r w:rsidRPr="00C66315">
              <w:rPr>
                <w:rFonts w:hint="eastAsia"/>
                <w:sz w:val="24"/>
                <w:szCs w:val="22"/>
              </w:rPr>
              <w:t>2.2.3.3</w:t>
            </w:r>
            <w:r w:rsidRPr="00C66315">
              <w:rPr>
                <w:rFonts w:hint="eastAsia"/>
                <w:sz w:val="24"/>
                <w:szCs w:val="22"/>
              </w:rPr>
              <w:t>压力设定范围：</w:t>
            </w:r>
            <w:r w:rsidRPr="00C66315">
              <w:rPr>
                <w:rFonts w:hint="eastAsia"/>
                <w:sz w:val="24"/>
                <w:szCs w:val="22"/>
              </w:rPr>
              <w:t>0</w:t>
            </w:r>
            <w:r w:rsidRPr="00C66315">
              <w:rPr>
                <w:rFonts w:hint="eastAsia"/>
                <w:sz w:val="24"/>
                <w:szCs w:val="22"/>
              </w:rPr>
              <w:t>～</w:t>
            </w:r>
            <w:r w:rsidRPr="00C66315">
              <w:rPr>
                <w:rFonts w:hint="eastAsia"/>
                <w:sz w:val="24"/>
                <w:szCs w:val="22"/>
              </w:rPr>
              <w:t>150psi</w:t>
            </w:r>
            <w:r w:rsidRPr="00C66315">
              <w:rPr>
                <w:rFonts w:hint="eastAsia"/>
                <w:sz w:val="24"/>
                <w:szCs w:val="22"/>
              </w:rPr>
              <w:t>；压力设定精度：</w:t>
            </w:r>
            <w:r w:rsidRPr="00C66315">
              <w:rPr>
                <w:rFonts w:hint="eastAsia"/>
                <w:sz w:val="24"/>
                <w:szCs w:val="22"/>
              </w:rPr>
              <w:t>0.001psi</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2.2.3.4</w:t>
            </w:r>
            <w:r w:rsidRPr="00C66315">
              <w:rPr>
                <w:rFonts w:hint="eastAsia"/>
                <w:sz w:val="24"/>
                <w:szCs w:val="22"/>
              </w:rPr>
              <w:t>最大载气流量：</w:t>
            </w:r>
            <w:r w:rsidRPr="00C66315">
              <w:rPr>
                <w:rFonts w:hint="eastAsia"/>
                <w:sz w:val="24"/>
                <w:szCs w:val="22"/>
              </w:rPr>
              <w:t>1000ml/min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2.2.3.5</w:t>
            </w:r>
            <w:r w:rsidRPr="00C66315">
              <w:rPr>
                <w:rFonts w:hint="eastAsia"/>
                <w:sz w:val="24"/>
                <w:szCs w:val="22"/>
              </w:rPr>
              <w:t>流量范围：</w:t>
            </w:r>
            <w:r w:rsidRPr="00C66315">
              <w:rPr>
                <w:rFonts w:hint="eastAsia"/>
                <w:sz w:val="24"/>
                <w:szCs w:val="22"/>
              </w:rPr>
              <w:t>0</w:t>
            </w:r>
            <w:r w:rsidRPr="00C66315">
              <w:rPr>
                <w:rFonts w:hint="eastAsia"/>
                <w:sz w:val="24"/>
                <w:szCs w:val="22"/>
              </w:rPr>
              <w:t>～</w:t>
            </w:r>
            <w:r w:rsidRPr="00C66315">
              <w:rPr>
                <w:rFonts w:hint="eastAsia"/>
                <w:sz w:val="24"/>
                <w:szCs w:val="22"/>
              </w:rPr>
              <w:t>200mL/</w:t>
            </w:r>
            <w:r w:rsidRPr="00C66315">
              <w:rPr>
                <w:rFonts w:hint="eastAsia"/>
                <w:sz w:val="24"/>
                <w:szCs w:val="22"/>
              </w:rPr>
              <w:t>分钟</w:t>
            </w:r>
            <w:r w:rsidRPr="00C66315">
              <w:rPr>
                <w:rFonts w:hint="eastAsia"/>
                <w:sz w:val="24"/>
                <w:szCs w:val="22"/>
              </w:rPr>
              <w:t>N</w:t>
            </w:r>
            <w:r w:rsidRPr="00C66315">
              <w:rPr>
                <w:rFonts w:hint="eastAsia"/>
                <w:sz w:val="24"/>
                <w:szCs w:val="22"/>
                <w:vertAlign w:val="subscript"/>
              </w:rPr>
              <w:t>2</w:t>
            </w:r>
            <w:r w:rsidR="00791622" w:rsidRPr="00C66315">
              <w:rPr>
                <w:rFonts w:hint="eastAsia"/>
                <w:sz w:val="24"/>
                <w:szCs w:val="22"/>
              </w:rPr>
              <w:t>，</w:t>
            </w:r>
            <w:r w:rsidRPr="00C66315">
              <w:rPr>
                <w:rFonts w:hint="eastAsia"/>
                <w:sz w:val="24"/>
                <w:szCs w:val="22"/>
              </w:rPr>
              <w:t>0</w:t>
            </w:r>
            <w:r w:rsidRPr="00C66315">
              <w:rPr>
                <w:rFonts w:hint="eastAsia"/>
                <w:sz w:val="24"/>
                <w:szCs w:val="22"/>
              </w:rPr>
              <w:t>～</w:t>
            </w:r>
            <w:r w:rsidRPr="00C66315">
              <w:rPr>
                <w:rFonts w:hint="eastAsia"/>
                <w:sz w:val="24"/>
                <w:szCs w:val="22"/>
              </w:rPr>
              <w:t>1250mL/minH</w:t>
            </w:r>
            <w:r w:rsidRPr="00C66315">
              <w:rPr>
                <w:rFonts w:hint="eastAsia"/>
                <w:sz w:val="24"/>
                <w:szCs w:val="22"/>
                <w:vertAlign w:val="subscript"/>
              </w:rPr>
              <w:t>2</w:t>
            </w:r>
            <w:r w:rsidRPr="00C66315">
              <w:rPr>
                <w:rFonts w:hint="eastAsia"/>
                <w:sz w:val="24"/>
                <w:szCs w:val="22"/>
              </w:rPr>
              <w:t xml:space="preserve"> or He</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2.2.3.6</w:t>
            </w:r>
            <w:r w:rsidRPr="00C66315">
              <w:rPr>
                <w:rFonts w:hint="eastAsia"/>
                <w:sz w:val="24"/>
                <w:szCs w:val="22"/>
              </w:rPr>
              <w:t>扳</w:t>
            </w:r>
            <w:proofErr w:type="gramStart"/>
            <w:r w:rsidRPr="00C66315">
              <w:rPr>
                <w:rFonts w:hint="eastAsia"/>
                <w:sz w:val="24"/>
                <w:szCs w:val="22"/>
              </w:rPr>
              <w:t>转式进样</w:t>
            </w:r>
            <w:proofErr w:type="gramEnd"/>
            <w:r w:rsidRPr="00C66315">
              <w:rPr>
                <w:rFonts w:hint="eastAsia"/>
                <w:sz w:val="24"/>
                <w:szCs w:val="22"/>
              </w:rPr>
              <w:t>口维护，无需使用扳手等工具即可在几秒内更换衬管。</w:t>
            </w:r>
          </w:p>
          <w:p w:rsidR="00C21DE7" w:rsidRPr="00C66315" w:rsidRDefault="00C21DE7" w:rsidP="00C21DE7">
            <w:pPr>
              <w:rPr>
                <w:sz w:val="24"/>
                <w:szCs w:val="22"/>
              </w:rPr>
            </w:pPr>
            <w:r w:rsidRPr="00C66315">
              <w:rPr>
                <w:rFonts w:hint="eastAsia"/>
                <w:sz w:val="24"/>
                <w:szCs w:val="22"/>
              </w:rPr>
              <w:t>2.2.4</w:t>
            </w:r>
            <w:r w:rsidRPr="00C66315">
              <w:rPr>
                <w:rFonts w:hint="eastAsia"/>
                <w:sz w:val="24"/>
                <w:szCs w:val="22"/>
              </w:rPr>
              <w:t>氢火焰离子化检测器（带</w:t>
            </w:r>
            <w:r w:rsidRPr="00C66315">
              <w:rPr>
                <w:rFonts w:hint="eastAsia"/>
                <w:sz w:val="24"/>
                <w:szCs w:val="22"/>
              </w:rPr>
              <w:t>EPC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lastRenderedPageBreak/>
              <w:t>2.2.4.1</w:t>
            </w:r>
            <w:r w:rsidRPr="00C66315">
              <w:rPr>
                <w:rFonts w:hint="eastAsia"/>
                <w:sz w:val="24"/>
                <w:szCs w:val="22"/>
              </w:rPr>
              <w:t>温度范围：</w:t>
            </w:r>
            <w:r w:rsidRPr="00C66315">
              <w:rPr>
                <w:rFonts w:hint="eastAsia"/>
                <w:sz w:val="24"/>
                <w:szCs w:val="22"/>
              </w:rPr>
              <w:t>1</w:t>
            </w:r>
            <w:r w:rsidRPr="00C66315">
              <w:rPr>
                <w:sz w:val="24"/>
                <w:szCs w:val="22"/>
              </w:rPr>
              <w:t>˚</w:t>
            </w:r>
            <w:r w:rsidRPr="00C66315">
              <w:rPr>
                <w:rFonts w:hint="eastAsia"/>
                <w:sz w:val="24"/>
                <w:szCs w:val="22"/>
              </w:rPr>
              <w:t>C</w:t>
            </w:r>
            <w:r w:rsidRPr="00C66315">
              <w:rPr>
                <w:rFonts w:hint="eastAsia"/>
                <w:sz w:val="24"/>
                <w:szCs w:val="22"/>
              </w:rPr>
              <w:t>步进可达</w:t>
            </w:r>
            <w:r w:rsidRPr="00C66315">
              <w:rPr>
                <w:rFonts w:hint="eastAsia"/>
                <w:sz w:val="24"/>
                <w:szCs w:val="22"/>
              </w:rPr>
              <w:t>450</w:t>
            </w:r>
            <w:r w:rsidRPr="00C66315">
              <w:rPr>
                <w:sz w:val="24"/>
                <w:szCs w:val="22"/>
              </w:rPr>
              <w:t>˚</w:t>
            </w:r>
            <w:r w:rsidRPr="00C66315">
              <w:rPr>
                <w:rFonts w:hint="eastAsia"/>
                <w:sz w:val="24"/>
                <w:szCs w:val="22"/>
              </w:rPr>
              <w:t>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2.2.4.2</w:t>
            </w:r>
            <w:r w:rsidRPr="00C66315">
              <w:rPr>
                <w:rFonts w:hint="eastAsia"/>
                <w:sz w:val="24"/>
                <w:szCs w:val="22"/>
              </w:rPr>
              <w:t>自动灭火检测，自动点火，自动调节点火气流。</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2.2.4.3</w:t>
            </w:r>
            <w:r w:rsidRPr="00C66315">
              <w:rPr>
                <w:rFonts w:hint="eastAsia"/>
                <w:sz w:val="24"/>
                <w:szCs w:val="22"/>
              </w:rPr>
              <w:t>最低检测限：</w:t>
            </w:r>
            <w:r w:rsidRPr="00C66315">
              <w:rPr>
                <w:rFonts w:hint="eastAsia"/>
                <w:sz w:val="24"/>
                <w:szCs w:val="22"/>
              </w:rPr>
              <w:t>&lt;1.2pg C/sec</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2.2.4.4</w:t>
            </w:r>
            <w:r w:rsidRPr="00C66315">
              <w:rPr>
                <w:rFonts w:hint="eastAsia"/>
                <w:sz w:val="24"/>
                <w:szCs w:val="22"/>
              </w:rPr>
              <w:t>线性范围：</w:t>
            </w:r>
            <w:r w:rsidRPr="00C66315">
              <w:rPr>
                <w:rFonts w:hint="eastAsia"/>
                <w:sz w:val="24"/>
                <w:szCs w:val="22"/>
              </w:rPr>
              <w:t>&gt;10</w:t>
            </w:r>
            <w:r w:rsidRPr="00C66315">
              <w:rPr>
                <w:rFonts w:hint="eastAsia"/>
                <w:sz w:val="24"/>
                <w:szCs w:val="22"/>
                <w:vertAlign w:val="superscript"/>
              </w:rPr>
              <w:t>7</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2.2.4.5</w:t>
            </w:r>
            <w:r w:rsidRPr="00C66315">
              <w:rPr>
                <w:rFonts w:hint="eastAsia"/>
                <w:sz w:val="24"/>
                <w:szCs w:val="22"/>
              </w:rPr>
              <w:t>最高数据采集频率：</w:t>
            </w:r>
            <w:r w:rsidRPr="00C66315">
              <w:rPr>
                <w:rFonts w:hint="eastAsia"/>
                <w:sz w:val="24"/>
                <w:szCs w:val="22"/>
              </w:rPr>
              <w:t>1000 HZ</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2.2.5 </w:t>
            </w:r>
            <w:r w:rsidRPr="00C66315">
              <w:rPr>
                <w:rFonts w:hint="eastAsia"/>
                <w:sz w:val="24"/>
                <w:szCs w:val="22"/>
              </w:rPr>
              <w:t>微机械热导检测器</w:t>
            </w:r>
          </w:p>
          <w:p w:rsidR="00C21DE7" w:rsidRPr="00C66315" w:rsidRDefault="00C21DE7" w:rsidP="00C21DE7">
            <w:pPr>
              <w:rPr>
                <w:sz w:val="24"/>
                <w:szCs w:val="22"/>
              </w:rPr>
            </w:pPr>
            <w:r w:rsidRPr="00C66315">
              <w:rPr>
                <w:rFonts w:hint="eastAsia"/>
                <w:sz w:val="24"/>
                <w:szCs w:val="22"/>
              </w:rPr>
              <w:t>2.2.5.1</w:t>
            </w:r>
            <w:r w:rsidRPr="00C66315">
              <w:rPr>
                <w:rFonts w:hint="eastAsia"/>
                <w:sz w:val="24"/>
                <w:szCs w:val="22"/>
              </w:rPr>
              <w:t>采用单丝单柱设计，无需单独的参比气路或手动调节电位计即可提供</w:t>
            </w:r>
            <w:proofErr w:type="gramStart"/>
            <w:r w:rsidRPr="00C66315">
              <w:rPr>
                <w:rFonts w:hint="eastAsia"/>
                <w:sz w:val="24"/>
                <w:szCs w:val="22"/>
              </w:rPr>
              <w:t>漂移极</w:t>
            </w:r>
            <w:proofErr w:type="gramEnd"/>
            <w:r w:rsidRPr="00C66315">
              <w:rPr>
                <w:rFonts w:hint="eastAsia"/>
                <w:sz w:val="24"/>
                <w:szCs w:val="22"/>
              </w:rPr>
              <w:t>小的稳定基线。</w:t>
            </w:r>
          </w:p>
          <w:p w:rsidR="00C21DE7" w:rsidRPr="00C66315" w:rsidRDefault="00C21DE7" w:rsidP="00C21DE7">
            <w:pPr>
              <w:rPr>
                <w:sz w:val="24"/>
                <w:szCs w:val="22"/>
              </w:rPr>
            </w:pPr>
            <w:r w:rsidRPr="00C66315">
              <w:rPr>
                <w:rFonts w:hint="eastAsia"/>
                <w:sz w:val="24"/>
                <w:szCs w:val="22"/>
              </w:rPr>
              <w:t>2.2.5.2</w:t>
            </w:r>
            <w:r w:rsidRPr="00C66315">
              <w:rPr>
                <w:rFonts w:hint="eastAsia"/>
                <w:sz w:val="24"/>
                <w:szCs w:val="22"/>
              </w:rPr>
              <w:t>最低检测限：</w:t>
            </w:r>
            <w:r w:rsidRPr="00C66315">
              <w:rPr>
                <w:rFonts w:hint="eastAsia"/>
                <w:sz w:val="24"/>
                <w:szCs w:val="22"/>
              </w:rPr>
              <w:t>400 pg/mL</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2.2.5.3</w:t>
            </w:r>
            <w:r w:rsidRPr="00C66315">
              <w:rPr>
                <w:rFonts w:hint="eastAsia"/>
                <w:sz w:val="24"/>
                <w:szCs w:val="22"/>
              </w:rPr>
              <w:t>线性动态范围</w:t>
            </w:r>
            <w:r w:rsidRPr="00C66315">
              <w:rPr>
                <w:rFonts w:hint="eastAsia"/>
                <w:sz w:val="24"/>
                <w:szCs w:val="22"/>
              </w:rPr>
              <w:t>&gt;10</w:t>
            </w:r>
            <w:r w:rsidRPr="00C66315">
              <w:rPr>
                <w:rFonts w:hint="eastAsia"/>
                <w:sz w:val="24"/>
                <w:szCs w:val="22"/>
                <w:vertAlign w:val="superscript"/>
              </w:rPr>
              <w:t>5</w:t>
            </w:r>
            <w:r w:rsidRPr="00C66315">
              <w:rPr>
                <w:rFonts w:hint="eastAsia"/>
                <w:sz w:val="24"/>
                <w:szCs w:val="22"/>
              </w:rPr>
              <w:t>（±</w:t>
            </w:r>
            <w:r w:rsidRPr="00C66315">
              <w:rPr>
                <w:rFonts w:hint="eastAsia"/>
                <w:sz w:val="24"/>
                <w:szCs w:val="22"/>
              </w:rPr>
              <w:t>5%</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2.2.6 </w:t>
            </w:r>
            <w:r w:rsidRPr="00C66315">
              <w:rPr>
                <w:rFonts w:hint="eastAsia"/>
                <w:sz w:val="24"/>
                <w:szCs w:val="22"/>
              </w:rPr>
              <w:t>在线气体进样组件</w:t>
            </w:r>
          </w:p>
          <w:p w:rsidR="00C21DE7" w:rsidRPr="00C66315" w:rsidRDefault="00C21DE7" w:rsidP="00C21DE7">
            <w:pPr>
              <w:rPr>
                <w:sz w:val="24"/>
                <w:szCs w:val="22"/>
              </w:rPr>
            </w:pPr>
            <w:r w:rsidRPr="00C66315">
              <w:rPr>
                <w:rFonts w:hint="eastAsia"/>
                <w:sz w:val="24"/>
                <w:szCs w:val="22"/>
              </w:rPr>
              <w:t xml:space="preserve">2.2.6.1 </w:t>
            </w:r>
            <w:r w:rsidRPr="00C66315">
              <w:rPr>
                <w:rFonts w:hint="eastAsia"/>
                <w:sz w:val="24"/>
                <w:szCs w:val="22"/>
              </w:rPr>
              <w:t>在线气体进样阀：</w:t>
            </w:r>
            <w:r w:rsidRPr="00C66315">
              <w:rPr>
                <w:rFonts w:hint="eastAsia"/>
                <w:sz w:val="24"/>
                <w:szCs w:val="22"/>
              </w:rPr>
              <w:t>6</w:t>
            </w:r>
            <w:r w:rsidRPr="00C66315">
              <w:rPr>
                <w:rFonts w:hint="eastAsia"/>
                <w:sz w:val="24"/>
                <w:szCs w:val="22"/>
              </w:rPr>
              <w:t>通阀。</w:t>
            </w:r>
          </w:p>
          <w:p w:rsidR="00C21DE7" w:rsidRPr="00C66315" w:rsidRDefault="00C21DE7" w:rsidP="00C21DE7">
            <w:pPr>
              <w:rPr>
                <w:sz w:val="24"/>
                <w:szCs w:val="22"/>
              </w:rPr>
            </w:pPr>
            <w:r w:rsidRPr="00C66315">
              <w:rPr>
                <w:rFonts w:hint="eastAsia"/>
                <w:sz w:val="24"/>
                <w:szCs w:val="22"/>
              </w:rPr>
              <w:t xml:space="preserve">2.2.6.2 </w:t>
            </w:r>
            <w:r w:rsidRPr="00C66315">
              <w:rPr>
                <w:rFonts w:hint="eastAsia"/>
                <w:sz w:val="24"/>
                <w:szCs w:val="22"/>
              </w:rPr>
              <w:t>阀箱：</w:t>
            </w:r>
            <w:r w:rsidRPr="00C66315">
              <w:rPr>
                <w:rFonts w:hint="eastAsia"/>
                <w:sz w:val="24"/>
                <w:szCs w:val="22"/>
              </w:rPr>
              <w:t xml:space="preserve">SVO </w:t>
            </w:r>
            <w:r w:rsidRPr="00C66315">
              <w:rPr>
                <w:rFonts w:hint="eastAsia"/>
                <w:sz w:val="24"/>
                <w:szCs w:val="22"/>
              </w:rPr>
              <w:t>加热的自动化阀箱。</w:t>
            </w:r>
          </w:p>
          <w:p w:rsidR="00C21DE7" w:rsidRPr="00C66315" w:rsidRDefault="00C21DE7" w:rsidP="00C21DE7">
            <w:pPr>
              <w:rPr>
                <w:sz w:val="24"/>
                <w:szCs w:val="22"/>
              </w:rPr>
            </w:pPr>
            <w:r w:rsidRPr="00C66315">
              <w:rPr>
                <w:rFonts w:hint="eastAsia"/>
                <w:sz w:val="24"/>
                <w:szCs w:val="22"/>
              </w:rPr>
              <w:t xml:space="preserve">2.2.6.3 </w:t>
            </w:r>
            <w:r w:rsidRPr="00C66315">
              <w:rPr>
                <w:rFonts w:hint="eastAsia"/>
                <w:sz w:val="24"/>
                <w:szCs w:val="22"/>
              </w:rPr>
              <w:t>在线气体进样阀定量环，</w:t>
            </w:r>
            <w:r w:rsidR="00791622" w:rsidRPr="00C66315">
              <w:rPr>
                <w:rFonts w:hint="eastAsia"/>
                <w:sz w:val="24"/>
                <w:szCs w:val="22"/>
              </w:rPr>
              <w:t>0.5</w:t>
            </w:r>
            <w:r w:rsidRPr="00C66315">
              <w:rPr>
                <w:rFonts w:hint="eastAsia"/>
                <w:sz w:val="24"/>
                <w:szCs w:val="22"/>
              </w:rPr>
              <w:t>mL</w:t>
            </w:r>
            <w:r w:rsidRPr="00C66315">
              <w:rPr>
                <w:rFonts w:hint="eastAsia"/>
                <w:sz w:val="24"/>
                <w:szCs w:val="22"/>
              </w:rPr>
              <w:t>：用于将上游气体或液体进样阀连接到毛细管或多模式进样口的工具包，以进行样品分流并引入毛细管柱或大口径色谱柱中。</w:t>
            </w:r>
          </w:p>
          <w:p w:rsidR="00C21DE7" w:rsidRPr="00C66315" w:rsidRDefault="00C21DE7" w:rsidP="00C21DE7">
            <w:pPr>
              <w:rPr>
                <w:sz w:val="24"/>
                <w:szCs w:val="22"/>
              </w:rPr>
            </w:pPr>
            <w:r w:rsidRPr="00C66315">
              <w:rPr>
                <w:rFonts w:hint="eastAsia"/>
                <w:sz w:val="24"/>
                <w:szCs w:val="22"/>
              </w:rPr>
              <w:t xml:space="preserve">2.3 </w:t>
            </w:r>
            <w:r w:rsidRPr="00C66315">
              <w:rPr>
                <w:rFonts w:hint="eastAsia"/>
                <w:sz w:val="24"/>
                <w:szCs w:val="22"/>
              </w:rPr>
              <w:t>在线气体红外光谱</w:t>
            </w:r>
          </w:p>
          <w:p w:rsidR="00C21DE7" w:rsidRPr="00C66315" w:rsidRDefault="00C21DE7" w:rsidP="00C21DE7">
            <w:pPr>
              <w:rPr>
                <w:sz w:val="24"/>
                <w:szCs w:val="22"/>
              </w:rPr>
            </w:pPr>
            <w:r w:rsidRPr="00C66315">
              <w:rPr>
                <w:rFonts w:hint="eastAsia"/>
                <w:sz w:val="24"/>
                <w:szCs w:val="22"/>
              </w:rPr>
              <w:t>2.3.1</w:t>
            </w:r>
            <w:r w:rsidRPr="00C66315">
              <w:rPr>
                <w:rFonts w:hint="eastAsia"/>
                <w:sz w:val="24"/>
                <w:szCs w:val="22"/>
              </w:rPr>
              <w:t>光谱范围：</w:t>
            </w:r>
            <w:r w:rsidRPr="00C66315">
              <w:rPr>
                <w:rFonts w:hint="eastAsia"/>
                <w:sz w:val="24"/>
                <w:szCs w:val="22"/>
              </w:rPr>
              <w:t>8000</w:t>
            </w:r>
            <w:r w:rsidRPr="00C66315">
              <w:rPr>
                <w:rFonts w:hint="eastAsia"/>
                <w:sz w:val="24"/>
                <w:szCs w:val="22"/>
              </w:rPr>
              <w:t>～</w:t>
            </w:r>
            <w:r w:rsidR="00791622" w:rsidRPr="00C66315">
              <w:rPr>
                <w:rFonts w:hint="eastAsia"/>
                <w:sz w:val="24"/>
                <w:szCs w:val="22"/>
              </w:rPr>
              <w:t>340</w:t>
            </w:r>
            <w:r w:rsidRPr="00C66315">
              <w:rPr>
                <w:rFonts w:hint="eastAsia"/>
                <w:sz w:val="24"/>
                <w:szCs w:val="22"/>
              </w:rPr>
              <w:t>cm</w:t>
            </w:r>
            <w:r w:rsidRPr="00C66315">
              <w:rPr>
                <w:rFonts w:hint="eastAsia"/>
                <w:sz w:val="24"/>
                <w:szCs w:val="22"/>
                <w:vertAlign w:val="superscript"/>
              </w:rPr>
              <w:t>-1</w:t>
            </w:r>
            <w:r w:rsidRPr="00C66315">
              <w:rPr>
                <w:rFonts w:hint="eastAsia"/>
                <w:sz w:val="24"/>
                <w:szCs w:val="22"/>
              </w:rPr>
              <w:t>，最大可扩展至</w:t>
            </w:r>
            <w:r w:rsidRPr="00C66315">
              <w:rPr>
                <w:rFonts w:hint="eastAsia"/>
                <w:sz w:val="24"/>
                <w:szCs w:val="22"/>
              </w:rPr>
              <w:t>28000</w:t>
            </w:r>
            <w:r w:rsidRPr="00C66315">
              <w:rPr>
                <w:rFonts w:hint="eastAsia"/>
                <w:sz w:val="24"/>
                <w:szCs w:val="22"/>
              </w:rPr>
              <w:t>～</w:t>
            </w:r>
            <w:r w:rsidRPr="00C66315">
              <w:rPr>
                <w:rFonts w:hint="eastAsia"/>
                <w:sz w:val="24"/>
                <w:szCs w:val="22"/>
              </w:rPr>
              <w:t>10cm</w:t>
            </w:r>
            <w:r w:rsidRPr="00C66315">
              <w:rPr>
                <w:rFonts w:hint="eastAsia"/>
                <w:sz w:val="24"/>
                <w:szCs w:val="22"/>
                <w:vertAlign w:val="superscript"/>
              </w:rPr>
              <w:t>-1</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2.3.2</w:t>
            </w:r>
            <w:r w:rsidRPr="00C66315">
              <w:rPr>
                <w:rFonts w:hint="eastAsia"/>
                <w:sz w:val="24"/>
                <w:szCs w:val="22"/>
              </w:rPr>
              <w:t>波数准确度：</w:t>
            </w:r>
            <w:r w:rsidR="00946071" w:rsidRPr="00C66315">
              <w:rPr>
                <w:rFonts w:hint="eastAsia"/>
                <w:sz w:val="24"/>
                <w:szCs w:val="22"/>
              </w:rPr>
              <w:t>≤</w:t>
            </w:r>
            <w:r w:rsidR="00946071" w:rsidRPr="00C66315">
              <w:rPr>
                <w:rFonts w:hint="eastAsia"/>
                <w:sz w:val="24"/>
                <w:szCs w:val="22"/>
              </w:rPr>
              <w:t>0.005</w:t>
            </w:r>
            <w:r w:rsidRPr="00C66315">
              <w:rPr>
                <w:rFonts w:hint="eastAsia"/>
                <w:sz w:val="24"/>
                <w:szCs w:val="22"/>
              </w:rPr>
              <w:t>cm</w:t>
            </w:r>
            <w:r w:rsidRPr="00C66315">
              <w:rPr>
                <w:rFonts w:hint="eastAsia"/>
                <w:sz w:val="24"/>
                <w:szCs w:val="22"/>
                <w:vertAlign w:val="superscript"/>
              </w:rPr>
              <w:t>-1</w:t>
            </w:r>
            <w:r w:rsidRPr="00C66315">
              <w:rPr>
                <w:rFonts w:hint="eastAsia"/>
                <w:sz w:val="24"/>
                <w:szCs w:val="22"/>
              </w:rPr>
              <w:t xml:space="preserve"> @1554cm</w:t>
            </w:r>
            <w:r w:rsidRPr="00C66315">
              <w:rPr>
                <w:rFonts w:hint="eastAsia"/>
                <w:sz w:val="24"/>
                <w:szCs w:val="22"/>
                <w:vertAlign w:val="superscript"/>
              </w:rPr>
              <w:t>-1</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2.3.3</w:t>
            </w:r>
            <w:r w:rsidRPr="00C66315">
              <w:rPr>
                <w:rFonts w:hint="eastAsia"/>
                <w:sz w:val="24"/>
                <w:szCs w:val="22"/>
              </w:rPr>
              <w:t>波数精度：</w:t>
            </w:r>
            <w:r w:rsidR="00946071" w:rsidRPr="00C66315">
              <w:rPr>
                <w:rFonts w:hint="eastAsia"/>
                <w:sz w:val="24"/>
                <w:szCs w:val="22"/>
              </w:rPr>
              <w:t>≤</w:t>
            </w:r>
            <w:r w:rsidRPr="00C66315">
              <w:rPr>
                <w:rFonts w:hint="eastAsia"/>
                <w:sz w:val="24"/>
                <w:szCs w:val="22"/>
              </w:rPr>
              <w:t>0.0008cm</w:t>
            </w:r>
            <w:r w:rsidRPr="00C66315">
              <w:rPr>
                <w:rFonts w:hint="eastAsia"/>
                <w:sz w:val="24"/>
                <w:szCs w:val="22"/>
                <w:vertAlign w:val="superscript"/>
              </w:rPr>
              <w:t>-1</w:t>
            </w:r>
            <w:r w:rsidRPr="00C66315">
              <w:rPr>
                <w:rFonts w:hint="eastAsia"/>
                <w:sz w:val="24"/>
                <w:szCs w:val="22"/>
              </w:rPr>
              <w:t>@1554cm</w:t>
            </w:r>
            <w:r w:rsidRPr="00C66315">
              <w:rPr>
                <w:rFonts w:hint="eastAsia"/>
                <w:sz w:val="24"/>
                <w:szCs w:val="22"/>
                <w:vertAlign w:val="superscript"/>
              </w:rPr>
              <w:t>-1</w:t>
            </w:r>
            <w:r w:rsidRPr="00C66315">
              <w:rPr>
                <w:rFonts w:hint="eastAsia"/>
                <w:sz w:val="24"/>
                <w:szCs w:val="22"/>
              </w:rPr>
              <w:t>（十次重复测量）。</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2.3.4</w:t>
            </w:r>
            <w:r w:rsidRPr="00C66315">
              <w:rPr>
                <w:rFonts w:hint="eastAsia"/>
                <w:sz w:val="24"/>
                <w:szCs w:val="22"/>
              </w:rPr>
              <w:t>信噪比：高于</w:t>
            </w:r>
            <w:r w:rsidRPr="00C66315">
              <w:rPr>
                <w:rFonts w:hint="eastAsia"/>
                <w:sz w:val="24"/>
                <w:szCs w:val="22"/>
              </w:rPr>
              <w:t>13000:1</w:t>
            </w:r>
            <w:r w:rsidRPr="00C66315">
              <w:rPr>
                <w:rFonts w:hint="eastAsia"/>
                <w:sz w:val="24"/>
                <w:szCs w:val="22"/>
              </w:rPr>
              <w:t>，</w:t>
            </w:r>
            <w:r w:rsidRPr="00C66315">
              <w:rPr>
                <w:rFonts w:hint="eastAsia"/>
                <w:sz w:val="24"/>
                <w:szCs w:val="22"/>
              </w:rPr>
              <w:t>(</w:t>
            </w:r>
            <w:r w:rsidRPr="00C66315">
              <w:rPr>
                <w:rFonts w:hint="eastAsia"/>
                <w:sz w:val="24"/>
                <w:szCs w:val="22"/>
              </w:rPr>
              <w:t>峰</w:t>
            </w:r>
            <w:r w:rsidRPr="00C66315">
              <w:rPr>
                <w:rFonts w:hint="eastAsia"/>
                <w:sz w:val="24"/>
                <w:szCs w:val="22"/>
              </w:rPr>
              <w:t>-</w:t>
            </w:r>
            <w:r w:rsidRPr="00C66315">
              <w:rPr>
                <w:rFonts w:hint="eastAsia"/>
                <w:sz w:val="24"/>
                <w:szCs w:val="22"/>
              </w:rPr>
              <w:t>峰值，</w:t>
            </w:r>
            <w:r w:rsidRPr="00C66315">
              <w:rPr>
                <w:rFonts w:hint="eastAsia"/>
                <w:sz w:val="24"/>
                <w:szCs w:val="22"/>
              </w:rPr>
              <w:t>1</w:t>
            </w:r>
            <w:r w:rsidRPr="00C66315">
              <w:rPr>
                <w:rFonts w:hint="eastAsia"/>
                <w:sz w:val="24"/>
                <w:szCs w:val="22"/>
              </w:rPr>
              <w:t>分钟测量，分辨率：</w:t>
            </w:r>
            <w:r w:rsidRPr="00C66315">
              <w:rPr>
                <w:rFonts w:hint="eastAsia"/>
                <w:sz w:val="24"/>
                <w:szCs w:val="22"/>
              </w:rPr>
              <w:t>4cm</w:t>
            </w:r>
            <w:r w:rsidRPr="00C66315">
              <w:rPr>
                <w:rFonts w:hint="eastAsia"/>
                <w:sz w:val="24"/>
                <w:szCs w:val="22"/>
                <w:vertAlign w:val="superscript"/>
              </w:rPr>
              <w:t>-1</w:t>
            </w:r>
            <w:r w:rsidRPr="00C66315">
              <w:rPr>
                <w:rFonts w:hint="eastAsia"/>
                <w:sz w:val="24"/>
                <w:szCs w:val="22"/>
              </w:rPr>
              <w:t>)</w:t>
            </w:r>
            <w:r w:rsidRPr="00C66315">
              <w:rPr>
                <w:rFonts w:hint="eastAsia"/>
                <w:sz w:val="24"/>
                <w:szCs w:val="22"/>
              </w:rPr>
              <w:t>。</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2.3.5</w:t>
            </w:r>
            <w:r w:rsidRPr="00C66315">
              <w:rPr>
                <w:rFonts w:hint="eastAsia"/>
                <w:sz w:val="24"/>
                <w:szCs w:val="22"/>
              </w:rPr>
              <w:t>干涉仪：立体角镜或平面镜系统干涉仪，永久准直、永无磨损，确保仪器长期稳定；光路入射角度≤</w:t>
            </w:r>
            <w:r w:rsidRPr="00C66315">
              <w:rPr>
                <w:rFonts w:hint="eastAsia"/>
                <w:sz w:val="24"/>
                <w:szCs w:val="22"/>
              </w:rPr>
              <w:t>30</w:t>
            </w:r>
            <w:r w:rsidRPr="00C66315">
              <w:rPr>
                <w:rFonts w:hint="eastAsia"/>
                <w:sz w:val="24"/>
                <w:szCs w:val="22"/>
              </w:rPr>
              <w:t>度，从而有效防止偏振效应。</w:t>
            </w:r>
          </w:p>
          <w:p w:rsidR="00C21DE7" w:rsidRPr="00C66315" w:rsidRDefault="00C21DE7" w:rsidP="00C21DE7">
            <w:pPr>
              <w:rPr>
                <w:sz w:val="24"/>
                <w:szCs w:val="22"/>
              </w:rPr>
            </w:pPr>
            <w:r w:rsidRPr="00C66315">
              <w:rPr>
                <w:rFonts w:hint="eastAsia"/>
                <w:sz w:val="24"/>
                <w:szCs w:val="22"/>
              </w:rPr>
              <w:t>2.3.6</w:t>
            </w:r>
            <w:r w:rsidRPr="00C66315">
              <w:rPr>
                <w:rFonts w:hint="eastAsia"/>
                <w:sz w:val="24"/>
                <w:szCs w:val="22"/>
              </w:rPr>
              <w:t>光源：预准直、高能量的中</w:t>
            </w:r>
            <w:r w:rsidRPr="00C66315">
              <w:rPr>
                <w:rFonts w:hint="eastAsia"/>
                <w:sz w:val="24"/>
                <w:szCs w:val="22"/>
              </w:rPr>
              <w:t>/</w:t>
            </w:r>
            <w:r w:rsidRPr="00C66315">
              <w:rPr>
                <w:rFonts w:hint="eastAsia"/>
                <w:sz w:val="24"/>
                <w:szCs w:val="22"/>
              </w:rPr>
              <w:t>远红外光源，支持热插拔，即插即用。</w:t>
            </w:r>
          </w:p>
          <w:p w:rsidR="00C21DE7" w:rsidRPr="00C66315" w:rsidRDefault="00C21DE7" w:rsidP="00C21DE7">
            <w:pPr>
              <w:rPr>
                <w:sz w:val="24"/>
                <w:szCs w:val="22"/>
              </w:rPr>
            </w:pPr>
            <w:r w:rsidRPr="00C66315">
              <w:rPr>
                <w:rFonts w:hint="eastAsia"/>
                <w:sz w:val="24"/>
                <w:szCs w:val="22"/>
              </w:rPr>
              <w:t xml:space="preserve">2.3.7 </w:t>
            </w:r>
            <w:r w:rsidRPr="00C66315">
              <w:rPr>
                <w:rFonts w:hint="eastAsia"/>
                <w:sz w:val="24"/>
                <w:szCs w:val="22"/>
              </w:rPr>
              <w:t>分束器：采用自动电子识别技术，</w:t>
            </w:r>
            <w:proofErr w:type="gramStart"/>
            <w:r w:rsidRPr="00C66315">
              <w:rPr>
                <w:rFonts w:hint="eastAsia"/>
                <w:sz w:val="24"/>
                <w:szCs w:val="22"/>
              </w:rPr>
              <w:t>标配</w:t>
            </w:r>
            <w:proofErr w:type="gramEnd"/>
            <w:r w:rsidRPr="00C66315">
              <w:rPr>
                <w:rFonts w:hint="eastAsia"/>
                <w:sz w:val="24"/>
                <w:szCs w:val="22"/>
              </w:rPr>
              <w:t>KBr</w:t>
            </w:r>
            <w:r w:rsidRPr="00C66315">
              <w:rPr>
                <w:rFonts w:hint="eastAsia"/>
                <w:sz w:val="24"/>
                <w:szCs w:val="22"/>
              </w:rPr>
              <w:t>分束器。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2.3.8</w:t>
            </w:r>
            <w:r w:rsidRPr="00C66315">
              <w:rPr>
                <w:rFonts w:hint="eastAsia"/>
                <w:sz w:val="24"/>
                <w:szCs w:val="22"/>
              </w:rPr>
              <w:t>检测器：主</w:t>
            </w:r>
            <w:proofErr w:type="gramStart"/>
            <w:r w:rsidRPr="00C66315">
              <w:rPr>
                <w:rFonts w:hint="eastAsia"/>
                <w:sz w:val="24"/>
                <w:szCs w:val="22"/>
              </w:rPr>
              <w:t>机仓</w:t>
            </w:r>
            <w:proofErr w:type="gramEnd"/>
            <w:r w:rsidRPr="00C66315">
              <w:rPr>
                <w:rFonts w:hint="eastAsia"/>
                <w:sz w:val="24"/>
                <w:szCs w:val="22"/>
              </w:rPr>
              <w:t>内标配中红外</w:t>
            </w:r>
            <w:r w:rsidRPr="00C66315">
              <w:rPr>
                <w:rFonts w:hint="eastAsia"/>
                <w:sz w:val="24"/>
                <w:szCs w:val="22"/>
              </w:rPr>
              <w:t>DLATGS</w:t>
            </w:r>
            <w:r w:rsidRPr="00C66315">
              <w:rPr>
                <w:rFonts w:hint="eastAsia"/>
                <w:sz w:val="24"/>
                <w:szCs w:val="22"/>
              </w:rPr>
              <w:t>检测器以及数字化的</w:t>
            </w:r>
            <w:r w:rsidRPr="00C66315">
              <w:rPr>
                <w:rFonts w:hint="eastAsia"/>
                <w:sz w:val="24"/>
                <w:szCs w:val="22"/>
              </w:rPr>
              <w:t>MCT</w:t>
            </w:r>
            <w:r w:rsidRPr="00C66315">
              <w:rPr>
                <w:rFonts w:hint="eastAsia"/>
                <w:sz w:val="24"/>
                <w:szCs w:val="22"/>
              </w:rPr>
              <w:t>低温检测器，二者可实现全自动切换，无需手动插拔。</w:t>
            </w:r>
          </w:p>
          <w:p w:rsidR="00C21DE7" w:rsidRPr="00C66315" w:rsidRDefault="00C21DE7" w:rsidP="00C21DE7">
            <w:pPr>
              <w:rPr>
                <w:sz w:val="24"/>
                <w:szCs w:val="22"/>
              </w:rPr>
            </w:pPr>
            <w:r w:rsidRPr="00C66315">
              <w:rPr>
                <w:rFonts w:hint="eastAsia"/>
                <w:sz w:val="24"/>
                <w:szCs w:val="22"/>
              </w:rPr>
              <w:t>2.3.9</w:t>
            </w:r>
            <w:r w:rsidRPr="00C66315">
              <w:rPr>
                <w:rFonts w:hint="eastAsia"/>
                <w:sz w:val="24"/>
                <w:szCs w:val="22"/>
              </w:rPr>
              <w:t>网络化：红外主机与计算机之间通过“以太”网卡连接，无任何限制。红外主机在网络中“即插即用”；计算机可远程控制、采样及数据处理；实时数据共享。</w:t>
            </w:r>
          </w:p>
          <w:p w:rsidR="00C21DE7" w:rsidRPr="00C66315" w:rsidRDefault="00C21DE7" w:rsidP="00C21DE7">
            <w:pPr>
              <w:rPr>
                <w:sz w:val="24"/>
                <w:szCs w:val="22"/>
              </w:rPr>
            </w:pPr>
            <w:r w:rsidRPr="00C66315">
              <w:rPr>
                <w:rFonts w:cs="宋体" w:hint="eastAsia"/>
                <w:sz w:val="24"/>
              </w:rPr>
              <w:lastRenderedPageBreak/>
              <w:t>★</w:t>
            </w:r>
            <w:r w:rsidRPr="00C66315">
              <w:rPr>
                <w:rFonts w:hint="eastAsia"/>
                <w:sz w:val="24"/>
                <w:szCs w:val="22"/>
              </w:rPr>
              <w:t xml:space="preserve">2.3.10 </w:t>
            </w:r>
            <w:r w:rsidRPr="00C66315">
              <w:rPr>
                <w:rFonts w:hint="eastAsia"/>
                <w:sz w:val="24"/>
                <w:szCs w:val="22"/>
              </w:rPr>
              <w:t>激光器：采用半导体激光器校准光路，使用寿命应在八年以上。或采用氦氖气体激光器，并提供两根备用激光器。</w:t>
            </w:r>
          </w:p>
          <w:p w:rsidR="00C21DE7" w:rsidRPr="00C66315" w:rsidRDefault="00C21DE7" w:rsidP="00C21DE7">
            <w:pPr>
              <w:rPr>
                <w:sz w:val="24"/>
                <w:szCs w:val="22"/>
              </w:rPr>
            </w:pPr>
            <w:r w:rsidRPr="00C66315">
              <w:rPr>
                <w:rFonts w:cs="宋体" w:hint="eastAsia"/>
                <w:sz w:val="24"/>
              </w:rPr>
              <w:t>★</w:t>
            </w:r>
            <w:r w:rsidRPr="00C66315">
              <w:rPr>
                <w:rFonts w:hint="eastAsia"/>
                <w:sz w:val="24"/>
                <w:szCs w:val="22"/>
              </w:rPr>
              <w:t>2.3.11</w:t>
            </w:r>
            <w:r w:rsidRPr="00C66315">
              <w:rPr>
                <w:rFonts w:hint="eastAsia"/>
                <w:sz w:val="24"/>
                <w:szCs w:val="22"/>
              </w:rPr>
              <w:t>智能窗口：主机所有窗口均配置磁性法兰，实现无需任何工具，用户可在两秒钟内</w:t>
            </w:r>
            <w:proofErr w:type="gramStart"/>
            <w:r w:rsidRPr="00C66315">
              <w:rPr>
                <w:rFonts w:hint="eastAsia"/>
                <w:sz w:val="24"/>
                <w:szCs w:val="22"/>
              </w:rPr>
              <w:t>更换窗片的</w:t>
            </w:r>
            <w:proofErr w:type="gramEnd"/>
            <w:r w:rsidRPr="00C66315">
              <w:rPr>
                <w:rFonts w:hint="eastAsia"/>
                <w:sz w:val="24"/>
                <w:szCs w:val="22"/>
              </w:rPr>
              <w:t>能力。</w:t>
            </w:r>
          </w:p>
          <w:p w:rsidR="00C21DE7" w:rsidRPr="00C66315" w:rsidRDefault="00791622" w:rsidP="00C21DE7">
            <w:pPr>
              <w:rPr>
                <w:sz w:val="24"/>
                <w:szCs w:val="22"/>
              </w:rPr>
            </w:pPr>
            <w:r w:rsidRPr="00C66315">
              <w:rPr>
                <w:rFonts w:hint="eastAsia"/>
                <w:sz w:val="24"/>
                <w:szCs w:val="22"/>
              </w:rPr>
              <w:t xml:space="preserve">2.3.12 </w:t>
            </w:r>
            <w:r w:rsidR="00C21DE7" w:rsidRPr="00C66315">
              <w:rPr>
                <w:rFonts w:hint="eastAsia"/>
                <w:sz w:val="24"/>
                <w:szCs w:val="22"/>
              </w:rPr>
              <w:t>在线分析的适配模组：能够满足在线分析的需求。</w:t>
            </w:r>
          </w:p>
          <w:p w:rsidR="00C21DE7" w:rsidRPr="00C66315" w:rsidRDefault="00791622" w:rsidP="00C21DE7">
            <w:pPr>
              <w:rPr>
                <w:sz w:val="24"/>
                <w:szCs w:val="22"/>
              </w:rPr>
            </w:pPr>
            <w:r w:rsidRPr="00C66315">
              <w:rPr>
                <w:rFonts w:hint="eastAsia"/>
                <w:sz w:val="24"/>
                <w:szCs w:val="22"/>
              </w:rPr>
              <w:t xml:space="preserve">2.3.13 </w:t>
            </w:r>
            <w:r w:rsidR="00C21DE7" w:rsidRPr="00C66315">
              <w:rPr>
                <w:rFonts w:hint="eastAsia"/>
                <w:sz w:val="24"/>
                <w:szCs w:val="22"/>
              </w:rPr>
              <w:t>衰减全反射附件：纯金刚石晶体，无需压片。用于粉末等固体样品或酸碱性的液体样品的常规快速分析，以及用于表面膜层的分析。</w:t>
            </w:r>
          </w:p>
          <w:p w:rsidR="00946071" w:rsidRPr="00C66315" w:rsidRDefault="00946071" w:rsidP="00946071">
            <w:pPr>
              <w:rPr>
                <w:sz w:val="24"/>
                <w:szCs w:val="22"/>
              </w:rPr>
            </w:pPr>
            <w:r w:rsidRPr="00C66315">
              <w:rPr>
                <w:rFonts w:hint="eastAsia"/>
                <w:sz w:val="24"/>
                <w:szCs w:val="22"/>
              </w:rPr>
              <w:t xml:space="preserve">2.3.14 </w:t>
            </w:r>
            <w:r w:rsidRPr="00C66315">
              <w:rPr>
                <w:rFonts w:hint="eastAsia"/>
                <w:sz w:val="24"/>
                <w:szCs w:val="22"/>
              </w:rPr>
              <w:t>具备固体、液体、气体样品测试功能，含有不同光程的气体样品池。</w:t>
            </w:r>
          </w:p>
          <w:p w:rsidR="00946071" w:rsidRPr="00C66315" w:rsidRDefault="00946071" w:rsidP="00946071">
            <w:pPr>
              <w:rPr>
                <w:sz w:val="24"/>
                <w:szCs w:val="22"/>
              </w:rPr>
            </w:pPr>
            <w:r w:rsidRPr="00C66315">
              <w:rPr>
                <w:rFonts w:cs="宋体" w:hint="eastAsia"/>
                <w:sz w:val="24"/>
              </w:rPr>
              <w:t>★</w:t>
            </w:r>
            <w:r w:rsidRPr="00C66315">
              <w:rPr>
                <w:rFonts w:hint="eastAsia"/>
                <w:sz w:val="24"/>
                <w:szCs w:val="22"/>
              </w:rPr>
              <w:t xml:space="preserve">2.3.15 </w:t>
            </w:r>
            <w:r w:rsidRPr="00C66315">
              <w:rPr>
                <w:rFonts w:hint="eastAsia"/>
                <w:sz w:val="24"/>
                <w:szCs w:val="22"/>
              </w:rPr>
              <w:t>在线气体样品池：气体流动池，</w:t>
            </w:r>
            <w:r w:rsidRPr="00C66315">
              <w:rPr>
                <w:rFonts w:hint="eastAsia"/>
                <w:sz w:val="24"/>
                <w:szCs w:val="22"/>
              </w:rPr>
              <w:t>10 cm</w:t>
            </w:r>
            <w:r w:rsidRPr="00C66315">
              <w:rPr>
                <w:rFonts w:hint="eastAsia"/>
                <w:sz w:val="24"/>
                <w:szCs w:val="22"/>
              </w:rPr>
              <w:t>光程，室温下工作，配备</w:t>
            </w:r>
            <w:r w:rsidRPr="00C66315">
              <w:rPr>
                <w:rFonts w:hint="eastAsia"/>
                <w:sz w:val="24"/>
                <w:szCs w:val="22"/>
              </w:rPr>
              <w:t>KBr</w:t>
            </w:r>
            <w:r w:rsidRPr="00C66315">
              <w:rPr>
                <w:rFonts w:hint="eastAsia"/>
                <w:sz w:val="24"/>
                <w:szCs w:val="22"/>
              </w:rPr>
              <w:t>窗片。</w:t>
            </w:r>
          </w:p>
          <w:p w:rsidR="00946071" w:rsidRPr="00C66315" w:rsidRDefault="00946071" w:rsidP="00946071">
            <w:pPr>
              <w:rPr>
                <w:sz w:val="24"/>
                <w:szCs w:val="22"/>
              </w:rPr>
            </w:pPr>
            <w:r w:rsidRPr="00C66315">
              <w:rPr>
                <w:rFonts w:cs="宋体" w:hint="eastAsia"/>
                <w:sz w:val="24"/>
              </w:rPr>
              <w:t>★</w:t>
            </w:r>
            <w:r w:rsidRPr="00C66315">
              <w:rPr>
                <w:rFonts w:hint="eastAsia"/>
                <w:sz w:val="24"/>
                <w:szCs w:val="22"/>
              </w:rPr>
              <w:t xml:space="preserve">2.3.16 </w:t>
            </w:r>
            <w:r w:rsidRPr="00C66315">
              <w:rPr>
                <w:rFonts w:hint="eastAsia"/>
                <w:sz w:val="24"/>
                <w:szCs w:val="22"/>
              </w:rPr>
              <w:t>在线气体样品池：气体流动池，</w:t>
            </w:r>
            <w:r w:rsidRPr="00C66315">
              <w:rPr>
                <w:rFonts w:hint="eastAsia"/>
                <w:sz w:val="24"/>
                <w:szCs w:val="22"/>
              </w:rPr>
              <w:t>3m</w:t>
            </w:r>
            <w:r w:rsidRPr="00C66315">
              <w:rPr>
                <w:rFonts w:hint="eastAsia"/>
                <w:sz w:val="24"/>
                <w:szCs w:val="22"/>
              </w:rPr>
              <w:t>光程，可加热至</w:t>
            </w:r>
            <w:r w:rsidRPr="00C66315">
              <w:rPr>
                <w:rFonts w:hint="eastAsia"/>
                <w:sz w:val="24"/>
                <w:szCs w:val="22"/>
              </w:rPr>
              <w:t>200</w:t>
            </w:r>
            <w:r w:rsidRPr="00C66315">
              <w:rPr>
                <w:rFonts w:hint="eastAsia"/>
                <w:sz w:val="24"/>
                <w:szCs w:val="22"/>
              </w:rPr>
              <w:t>摄氏度或更高，配备</w:t>
            </w:r>
            <w:r w:rsidRPr="00C66315">
              <w:rPr>
                <w:rFonts w:hint="eastAsia"/>
                <w:sz w:val="24"/>
                <w:szCs w:val="22"/>
              </w:rPr>
              <w:t>ZnSe</w:t>
            </w:r>
            <w:r w:rsidRPr="00C66315">
              <w:rPr>
                <w:rFonts w:hint="eastAsia"/>
                <w:sz w:val="24"/>
                <w:szCs w:val="22"/>
              </w:rPr>
              <w:t>窗片。</w:t>
            </w:r>
          </w:p>
          <w:p w:rsidR="00946071" w:rsidRPr="00C66315" w:rsidRDefault="00946071" w:rsidP="00946071">
            <w:pPr>
              <w:rPr>
                <w:sz w:val="24"/>
                <w:szCs w:val="22"/>
              </w:rPr>
            </w:pPr>
            <w:r w:rsidRPr="00C66315">
              <w:rPr>
                <w:rFonts w:hint="eastAsia"/>
                <w:sz w:val="24"/>
                <w:szCs w:val="22"/>
              </w:rPr>
              <w:t xml:space="preserve">2.3.17 </w:t>
            </w:r>
            <w:r w:rsidRPr="00C66315">
              <w:rPr>
                <w:rFonts w:hint="eastAsia"/>
                <w:sz w:val="24"/>
                <w:szCs w:val="22"/>
              </w:rPr>
              <w:t>固体样品池：</w:t>
            </w:r>
            <w:r w:rsidRPr="00C66315">
              <w:rPr>
                <w:rFonts w:hint="eastAsia"/>
                <w:sz w:val="24"/>
                <w:szCs w:val="22"/>
              </w:rPr>
              <w:t>13mm</w:t>
            </w:r>
            <w:r w:rsidRPr="00C66315">
              <w:rPr>
                <w:rFonts w:hint="eastAsia"/>
                <w:sz w:val="24"/>
                <w:szCs w:val="22"/>
              </w:rPr>
              <w:t>模具，压片模具固体制样包。</w:t>
            </w:r>
          </w:p>
          <w:p w:rsidR="00C21DE7" w:rsidRPr="00C66315" w:rsidRDefault="00C21DE7" w:rsidP="00C21DE7">
            <w:pPr>
              <w:rPr>
                <w:sz w:val="24"/>
                <w:szCs w:val="22"/>
              </w:rPr>
            </w:pPr>
            <w:r w:rsidRPr="00C66315">
              <w:rPr>
                <w:rFonts w:hint="eastAsia"/>
                <w:sz w:val="24"/>
                <w:szCs w:val="22"/>
              </w:rPr>
              <w:t xml:space="preserve">2.4 </w:t>
            </w:r>
            <w:r w:rsidRPr="00C66315">
              <w:rPr>
                <w:rFonts w:hint="eastAsia"/>
                <w:sz w:val="24"/>
                <w:szCs w:val="22"/>
              </w:rPr>
              <w:t>气体循环系统</w:t>
            </w:r>
          </w:p>
          <w:p w:rsidR="00C21DE7" w:rsidRPr="00C66315" w:rsidRDefault="00C21DE7" w:rsidP="00C21DE7">
            <w:pPr>
              <w:rPr>
                <w:sz w:val="24"/>
                <w:szCs w:val="22"/>
              </w:rPr>
            </w:pPr>
            <w:r w:rsidRPr="00C66315">
              <w:rPr>
                <w:rFonts w:hint="eastAsia"/>
                <w:sz w:val="24"/>
                <w:szCs w:val="22"/>
              </w:rPr>
              <w:t xml:space="preserve">2.4.1 </w:t>
            </w:r>
            <w:r w:rsidRPr="00C66315">
              <w:rPr>
                <w:rFonts w:hint="eastAsia"/>
                <w:sz w:val="24"/>
                <w:szCs w:val="22"/>
              </w:rPr>
              <w:t>使反应器内气体分布均匀，可实现气体的实时在线送样，气体抽送速率为</w:t>
            </w:r>
            <w:r w:rsidRPr="00C66315">
              <w:rPr>
                <w:rFonts w:hint="eastAsia"/>
                <w:sz w:val="24"/>
                <w:szCs w:val="22"/>
              </w:rPr>
              <w:t>1~10 L/min</w:t>
            </w:r>
            <w:r w:rsidRPr="00C66315">
              <w:rPr>
                <w:rFonts w:hint="eastAsia"/>
                <w:sz w:val="24"/>
                <w:szCs w:val="22"/>
              </w:rPr>
              <w:t>，流量稳定性±</w:t>
            </w:r>
            <w:r w:rsidRPr="00C66315">
              <w:rPr>
                <w:rFonts w:hint="eastAsia"/>
                <w:sz w:val="24"/>
                <w:szCs w:val="22"/>
              </w:rPr>
              <w:t>1% F.S.</w:t>
            </w:r>
            <w:r w:rsidRPr="00C66315">
              <w:rPr>
                <w:rFonts w:hint="eastAsia"/>
                <w:sz w:val="24"/>
                <w:szCs w:val="22"/>
              </w:rPr>
              <w:t>，舱内气体浓度偏差≤</w:t>
            </w:r>
            <w:r w:rsidRPr="00C66315">
              <w:rPr>
                <w:rFonts w:hint="eastAsia"/>
                <w:sz w:val="24"/>
                <w:szCs w:val="22"/>
              </w:rPr>
              <w:t>5%</w:t>
            </w:r>
            <w:r w:rsidRPr="00C66315">
              <w:rPr>
                <w:rFonts w:hint="eastAsia"/>
                <w:sz w:val="24"/>
                <w:szCs w:val="22"/>
              </w:rPr>
              <w:t>，泄漏率≤</w:t>
            </w:r>
            <w:r w:rsidRPr="00C66315">
              <w:rPr>
                <w:rFonts w:hint="eastAsia"/>
                <w:sz w:val="24"/>
                <w:szCs w:val="22"/>
              </w:rPr>
              <w:t>1% vol/h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2.4.2 </w:t>
            </w:r>
            <w:r w:rsidRPr="00C66315">
              <w:rPr>
                <w:rFonts w:hint="eastAsia"/>
                <w:sz w:val="24"/>
                <w:szCs w:val="22"/>
              </w:rPr>
              <w:t>循环系统总体积≤</w:t>
            </w:r>
            <w:r w:rsidRPr="00C66315">
              <w:rPr>
                <w:rFonts w:hint="eastAsia"/>
                <w:sz w:val="24"/>
                <w:szCs w:val="22"/>
              </w:rPr>
              <w:t>1%</w:t>
            </w:r>
            <w:r w:rsidRPr="00C66315">
              <w:rPr>
                <w:rFonts w:hint="eastAsia"/>
                <w:sz w:val="24"/>
                <w:szCs w:val="22"/>
              </w:rPr>
              <w:t>舱体容积，减少响应延迟，单个循环周期≤</w:t>
            </w:r>
            <w:r w:rsidRPr="00C66315">
              <w:rPr>
                <w:rFonts w:hint="eastAsia"/>
                <w:sz w:val="24"/>
                <w:szCs w:val="22"/>
              </w:rPr>
              <w:t>10min</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2.4.3 </w:t>
            </w:r>
            <w:r w:rsidRPr="00C66315">
              <w:rPr>
                <w:rFonts w:hint="eastAsia"/>
                <w:sz w:val="24"/>
                <w:szCs w:val="22"/>
              </w:rPr>
              <w:t>管路温度与反应</w:t>
            </w:r>
            <w:proofErr w:type="gramStart"/>
            <w:r w:rsidRPr="00C66315">
              <w:rPr>
                <w:rFonts w:hint="eastAsia"/>
                <w:sz w:val="24"/>
                <w:szCs w:val="22"/>
              </w:rPr>
              <w:t>腔</w:t>
            </w:r>
            <w:proofErr w:type="gramEnd"/>
            <w:r w:rsidRPr="00C66315">
              <w:rPr>
                <w:rFonts w:hint="eastAsia"/>
                <w:sz w:val="24"/>
                <w:szCs w:val="22"/>
              </w:rPr>
              <w:t>同步控制（</w:t>
            </w:r>
            <w:r w:rsidRPr="00C66315">
              <w:rPr>
                <w:rFonts w:hint="eastAsia"/>
                <w:sz w:val="24"/>
                <w:szCs w:val="22"/>
              </w:rPr>
              <w:t>-20~100</w:t>
            </w:r>
            <w:r w:rsidRPr="00C66315">
              <w:rPr>
                <w:rFonts w:hint="eastAsia"/>
                <w:sz w:val="24"/>
                <w:szCs w:val="22"/>
              </w:rPr>
              <w:t>℃），温差±</w:t>
            </w:r>
            <w:r w:rsidRPr="00C66315">
              <w:rPr>
                <w:rFonts w:hint="eastAsia"/>
                <w:sz w:val="24"/>
                <w:szCs w:val="22"/>
              </w:rPr>
              <w:t>2</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2.4.4 </w:t>
            </w:r>
            <w:r w:rsidRPr="00C66315">
              <w:rPr>
                <w:rFonts w:hint="eastAsia"/>
                <w:sz w:val="24"/>
                <w:szCs w:val="22"/>
              </w:rPr>
              <w:t>耐腐蚀材质，使用寿命≥</w:t>
            </w:r>
            <w:r w:rsidR="00C17B98" w:rsidRPr="00C66315">
              <w:rPr>
                <w:rFonts w:hint="eastAsia"/>
                <w:sz w:val="24"/>
                <w:szCs w:val="22"/>
              </w:rPr>
              <w:t>1000</w:t>
            </w:r>
            <w:r w:rsidRPr="00C66315">
              <w:rPr>
                <w:rFonts w:hint="eastAsia"/>
                <w:sz w:val="24"/>
                <w:szCs w:val="22"/>
              </w:rPr>
              <w:t>h</w:t>
            </w:r>
            <w:r w:rsidRPr="00C66315">
              <w:rPr>
                <w:rFonts w:hint="eastAsia"/>
                <w:sz w:val="24"/>
                <w:szCs w:val="22"/>
              </w:rPr>
              <w:t>。</w:t>
            </w:r>
          </w:p>
          <w:p w:rsidR="00C21DE7" w:rsidRPr="00C66315" w:rsidRDefault="00C21DE7" w:rsidP="00C21DE7">
            <w:pPr>
              <w:rPr>
                <w:sz w:val="24"/>
                <w:szCs w:val="22"/>
              </w:rPr>
            </w:pPr>
            <w:r w:rsidRPr="00C66315">
              <w:rPr>
                <w:rFonts w:hint="eastAsia"/>
                <w:sz w:val="24"/>
                <w:szCs w:val="22"/>
              </w:rPr>
              <w:t xml:space="preserve">2.4.5 </w:t>
            </w:r>
            <w:r w:rsidRPr="00C66315">
              <w:rPr>
                <w:rFonts w:hint="eastAsia"/>
                <w:sz w:val="24"/>
                <w:szCs w:val="22"/>
              </w:rPr>
              <w:t>取样口数量≥</w:t>
            </w:r>
            <w:r w:rsidRPr="00C66315">
              <w:rPr>
                <w:rFonts w:hint="eastAsia"/>
                <w:sz w:val="24"/>
                <w:szCs w:val="22"/>
              </w:rPr>
              <w:t>3</w:t>
            </w:r>
            <w:r w:rsidRPr="00C66315">
              <w:rPr>
                <w:rFonts w:hint="eastAsia"/>
                <w:sz w:val="24"/>
                <w:szCs w:val="22"/>
              </w:rPr>
              <w:t>个，支持在线实时自动取样，可通过程序控制取样时间点和频率，与外部分析仪器无缝联用；取样过程对主反应器无扰动，取样体积</w:t>
            </w:r>
            <w:proofErr w:type="gramStart"/>
            <w:r w:rsidRPr="00C66315">
              <w:rPr>
                <w:rFonts w:hint="eastAsia"/>
                <w:sz w:val="24"/>
                <w:szCs w:val="22"/>
              </w:rPr>
              <w:t>精确可</w:t>
            </w:r>
            <w:proofErr w:type="gramEnd"/>
            <w:r w:rsidRPr="00C66315">
              <w:rPr>
                <w:rFonts w:hint="eastAsia"/>
                <w:sz w:val="24"/>
                <w:szCs w:val="22"/>
              </w:rPr>
              <w:t>重复。</w:t>
            </w:r>
          </w:p>
          <w:p w:rsidR="00C21DE7" w:rsidRPr="00C66315" w:rsidRDefault="00C21DE7" w:rsidP="00C21DE7">
            <w:pPr>
              <w:rPr>
                <w:sz w:val="24"/>
                <w:szCs w:val="22"/>
              </w:rPr>
            </w:pPr>
            <w:r w:rsidRPr="00C66315">
              <w:rPr>
                <w:rFonts w:hint="eastAsia"/>
                <w:sz w:val="24"/>
                <w:szCs w:val="22"/>
              </w:rPr>
              <w:t xml:space="preserve">2.4.6 </w:t>
            </w:r>
            <w:r w:rsidRPr="00C66315">
              <w:rPr>
                <w:rFonts w:hint="eastAsia"/>
                <w:sz w:val="24"/>
                <w:szCs w:val="22"/>
              </w:rPr>
              <w:t>支持高真空抽取和惰性气体反复吹扫功能，便于实验前后对系统进行彻底清洁和</w:t>
            </w:r>
            <w:proofErr w:type="gramStart"/>
            <w:r w:rsidRPr="00C66315">
              <w:rPr>
                <w:rFonts w:hint="eastAsia"/>
                <w:sz w:val="24"/>
                <w:szCs w:val="22"/>
              </w:rPr>
              <w:t>惰</w:t>
            </w:r>
            <w:proofErr w:type="gramEnd"/>
            <w:r w:rsidRPr="00C66315">
              <w:rPr>
                <w:rFonts w:hint="eastAsia"/>
                <w:sz w:val="24"/>
                <w:szCs w:val="22"/>
              </w:rPr>
              <w:t>化处理，避免交叉污染。</w:t>
            </w:r>
          </w:p>
          <w:p w:rsidR="00C21DE7" w:rsidRPr="00C66315" w:rsidRDefault="00C21DE7" w:rsidP="00C21DE7">
            <w:pPr>
              <w:rPr>
                <w:sz w:val="24"/>
                <w:szCs w:val="22"/>
              </w:rPr>
            </w:pPr>
            <w:r w:rsidRPr="00C66315">
              <w:rPr>
                <w:rFonts w:hint="eastAsia"/>
                <w:sz w:val="24"/>
                <w:szCs w:val="22"/>
              </w:rPr>
              <w:t xml:space="preserve">3 </w:t>
            </w:r>
            <w:r w:rsidRPr="00C66315">
              <w:rPr>
                <w:rFonts w:hint="eastAsia"/>
                <w:sz w:val="24"/>
                <w:szCs w:val="22"/>
              </w:rPr>
              <w:t>配套耗材一批</w:t>
            </w:r>
          </w:p>
          <w:p w:rsidR="00320BC7" w:rsidRPr="00C66315" w:rsidRDefault="00320BC7" w:rsidP="00320BC7">
            <w:pPr>
              <w:rPr>
                <w:sz w:val="24"/>
                <w:szCs w:val="22"/>
              </w:rPr>
            </w:pPr>
            <w:r w:rsidRPr="00C66315">
              <w:rPr>
                <w:rFonts w:hint="eastAsia"/>
                <w:sz w:val="24"/>
                <w:szCs w:val="22"/>
              </w:rPr>
              <w:t xml:space="preserve">3.1 </w:t>
            </w:r>
            <w:r w:rsidRPr="00C66315">
              <w:rPr>
                <w:rFonts w:hint="eastAsia"/>
                <w:sz w:val="24"/>
                <w:szCs w:val="22"/>
              </w:rPr>
              <w:t>紫外灯管，分析实验专用紫外灯管，功率≥</w:t>
            </w:r>
            <w:r w:rsidRPr="00C66315">
              <w:rPr>
                <w:rFonts w:hint="eastAsia"/>
                <w:sz w:val="24"/>
                <w:szCs w:val="22"/>
              </w:rPr>
              <w:t>10W</w:t>
            </w:r>
            <w:r w:rsidRPr="00C66315">
              <w:rPr>
                <w:rFonts w:hint="eastAsia"/>
                <w:sz w:val="24"/>
                <w:szCs w:val="22"/>
              </w:rPr>
              <w:t>，</w:t>
            </w:r>
            <w:r w:rsidRPr="00C66315">
              <w:rPr>
                <w:rFonts w:hint="eastAsia"/>
                <w:sz w:val="24"/>
                <w:szCs w:val="22"/>
              </w:rPr>
              <w:t>30</w:t>
            </w:r>
            <w:r w:rsidRPr="00C66315">
              <w:rPr>
                <w:rFonts w:hint="eastAsia"/>
                <w:sz w:val="24"/>
                <w:szCs w:val="22"/>
              </w:rPr>
              <w:t>根。</w:t>
            </w:r>
          </w:p>
          <w:p w:rsidR="00320BC7" w:rsidRPr="00C66315" w:rsidRDefault="00320BC7" w:rsidP="00320BC7">
            <w:pPr>
              <w:rPr>
                <w:sz w:val="24"/>
                <w:szCs w:val="22"/>
              </w:rPr>
            </w:pPr>
            <w:r w:rsidRPr="00C66315">
              <w:rPr>
                <w:rFonts w:hint="eastAsia"/>
                <w:sz w:val="24"/>
                <w:szCs w:val="22"/>
              </w:rPr>
              <w:t xml:space="preserve">3.2 </w:t>
            </w:r>
            <w:r w:rsidRPr="00C66315">
              <w:rPr>
                <w:rFonts w:hint="eastAsia"/>
                <w:sz w:val="24"/>
                <w:szCs w:val="22"/>
              </w:rPr>
              <w:t>色谱柱，</w:t>
            </w:r>
            <w:r w:rsidRPr="00C66315">
              <w:rPr>
                <w:rFonts w:hint="eastAsia"/>
                <w:sz w:val="24"/>
                <w:szCs w:val="22"/>
              </w:rPr>
              <w:t>4</w:t>
            </w:r>
            <w:r w:rsidRPr="00C66315">
              <w:rPr>
                <w:rFonts w:hint="eastAsia"/>
                <w:sz w:val="24"/>
                <w:szCs w:val="22"/>
              </w:rPr>
              <w:t>根。</w:t>
            </w:r>
          </w:p>
          <w:p w:rsidR="00320BC7" w:rsidRPr="00C66315" w:rsidRDefault="00320BC7" w:rsidP="00320BC7">
            <w:pPr>
              <w:rPr>
                <w:sz w:val="24"/>
                <w:szCs w:val="22"/>
              </w:rPr>
            </w:pPr>
            <w:r w:rsidRPr="00C66315">
              <w:rPr>
                <w:rFonts w:hint="eastAsia"/>
                <w:sz w:val="24"/>
                <w:szCs w:val="22"/>
              </w:rPr>
              <w:t xml:space="preserve">3.3 </w:t>
            </w:r>
            <w:r w:rsidRPr="00C66315">
              <w:rPr>
                <w:rFonts w:hint="eastAsia"/>
                <w:sz w:val="24"/>
                <w:szCs w:val="22"/>
              </w:rPr>
              <w:t>自动进样针：</w:t>
            </w:r>
            <w:r w:rsidRPr="00C66315">
              <w:rPr>
                <w:rFonts w:hint="eastAsia"/>
                <w:sz w:val="24"/>
                <w:szCs w:val="22"/>
              </w:rPr>
              <w:t>10</w:t>
            </w:r>
            <w:r w:rsidRPr="00C66315">
              <w:rPr>
                <w:rFonts w:hint="eastAsia"/>
                <w:sz w:val="24"/>
                <w:szCs w:val="22"/>
              </w:rPr>
              <w:t>μ</w:t>
            </w:r>
            <w:r w:rsidRPr="00C66315">
              <w:rPr>
                <w:rFonts w:hint="eastAsia"/>
                <w:sz w:val="24"/>
                <w:szCs w:val="22"/>
              </w:rPr>
              <w:t>L</w:t>
            </w:r>
            <w:r w:rsidRPr="00C66315">
              <w:rPr>
                <w:rFonts w:hint="eastAsia"/>
                <w:sz w:val="24"/>
                <w:szCs w:val="22"/>
              </w:rPr>
              <w:t>，固定式针头，</w:t>
            </w:r>
            <w:r w:rsidRPr="00C66315">
              <w:rPr>
                <w:rFonts w:hint="eastAsia"/>
                <w:sz w:val="24"/>
                <w:szCs w:val="22"/>
              </w:rPr>
              <w:t>6</w:t>
            </w:r>
            <w:r w:rsidRPr="00C66315">
              <w:rPr>
                <w:rFonts w:hint="eastAsia"/>
                <w:sz w:val="24"/>
                <w:szCs w:val="22"/>
              </w:rPr>
              <w:t>个</w:t>
            </w:r>
            <w:r w:rsidRPr="00C66315">
              <w:rPr>
                <w:rFonts w:hint="eastAsia"/>
                <w:sz w:val="24"/>
                <w:szCs w:val="22"/>
              </w:rPr>
              <w:t>/</w:t>
            </w:r>
            <w:r w:rsidRPr="00C66315">
              <w:rPr>
                <w:rFonts w:hint="eastAsia"/>
                <w:sz w:val="24"/>
                <w:szCs w:val="22"/>
              </w:rPr>
              <w:lastRenderedPageBreak/>
              <w:t>盒，</w:t>
            </w:r>
            <w:r w:rsidRPr="00C66315">
              <w:rPr>
                <w:rFonts w:hint="eastAsia"/>
                <w:sz w:val="24"/>
                <w:szCs w:val="22"/>
              </w:rPr>
              <w:t>4</w:t>
            </w:r>
            <w:r w:rsidRPr="00C66315">
              <w:rPr>
                <w:rFonts w:hint="eastAsia"/>
                <w:sz w:val="24"/>
                <w:szCs w:val="22"/>
              </w:rPr>
              <w:t>盒。</w:t>
            </w:r>
          </w:p>
          <w:p w:rsidR="00C21DE7" w:rsidRPr="00C66315" w:rsidRDefault="00320BC7" w:rsidP="00320BC7">
            <w:pPr>
              <w:rPr>
                <w:sz w:val="24"/>
                <w:szCs w:val="22"/>
              </w:rPr>
            </w:pPr>
            <w:r w:rsidRPr="00C66315">
              <w:rPr>
                <w:rFonts w:hint="eastAsia"/>
                <w:sz w:val="24"/>
                <w:szCs w:val="22"/>
              </w:rPr>
              <w:t xml:space="preserve">3.4 </w:t>
            </w:r>
            <w:r w:rsidRPr="00C66315">
              <w:rPr>
                <w:rFonts w:hint="eastAsia"/>
                <w:sz w:val="24"/>
                <w:szCs w:val="22"/>
              </w:rPr>
              <w:t>保险丝：适用于电子轰击（</w:t>
            </w:r>
            <w:r w:rsidRPr="00C66315">
              <w:rPr>
                <w:rFonts w:hint="eastAsia"/>
                <w:sz w:val="24"/>
                <w:szCs w:val="22"/>
              </w:rPr>
              <w:t>EI</w:t>
            </w:r>
            <w:r w:rsidRPr="00C66315">
              <w:rPr>
                <w:rFonts w:hint="eastAsia"/>
                <w:sz w:val="24"/>
                <w:szCs w:val="22"/>
              </w:rPr>
              <w:t>）离子源，</w:t>
            </w:r>
            <w:r w:rsidRPr="00C66315">
              <w:rPr>
                <w:rFonts w:hint="eastAsia"/>
                <w:sz w:val="24"/>
                <w:szCs w:val="22"/>
              </w:rPr>
              <w:t>2</w:t>
            </w:r>
            <w:r w:rsidRPr="00C66315">
              <w:rPr>
                <w:rFonts w:hint="eastAsia"/>
                <w:sz w:val="24"/>
                <w:szCs w:val="22"/>
              </w:rPr>
              <w:t>个。</w:t>
            </w:r>
          </w:p>
        </w:tc>
        <w:tc>
          <w:tcPr>
            <w:tcW w:w="851" w:type="dxa"/>
            <w:vAlign w:val="center"/>
          </w:tcPr>
          <w:p w:rsidR="00C21DE7" w:rsidRPr="00C66315" w:rsidRDefault="00C21DE7" w:rsidP="00C21DE7">
            <w:pPr>
              <w:jc w:val="center"/>
              <w:rPr>
                <w:sz w:val="24"/>
                <w:szCs w:val="22"/>
              </w:rPr>
            </w:pPr>
            <w:r w:rsidRPr="00C66315">
              <w:rPr>
                <w:sz w:val="24"/>
                <w:szCs w:val="22"/>
              </w:rPr>
              <w:lastRenderedPageBreak/>
              <w:t>台</w:t>
            </w:r>
          </w:p>
        </w:tc>
        <w:tc>
          <w:tcPr>
            <w:tcW w:w="759" w:type="dxa"/>
            <w:vAlign w:val="center"/>
          </w:tcPr>
          <w:p w:rsidR="00C21DE7" w:rsidRPr="00C66315" w:rsidRDefault="00C21DE7" w:rsidP="00C21DE7">
            <w:pPr>
              <w:jc w:val="center"/>
              <w:rPr>
                <w:sz w:val="24"/>
                <w:szCs w:val="22"/>
              </w:rPr>
            </w:pPr>
            <w:r w:rsidRPr="00C66315">
              <w:rPr>
                <w:sz w:val="24"/>
                <w:szCs w:val="22"/>
              </w:rPr>
              <w:t>1</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w:t>
      </w:r>
      <w:r w:rsidR="00946071">
        <w:rPr>
          <w:rFonts w:hint="eastAsia"/>
          <w:sz w:val="24"/>
        </w:rPr>
        <w:t>整机</w:t>
      </w:r>
      <w:r w:rsidRPr="002C3241">
        <w:rPr>
          <w:rFonts w:hint="eastAsia"/>
          <w:sz w:val="24"/>
        </w:rPr>
        <w:t>至少</w:t>
      </w:r>
      <w:r w:rsidRPr="002C3241">
        <w:rPr>
          <w:rFonts w:hint="eastAsia"/>
          <w:sz w:val="24"/>
        </w:rPr>
        <w:t>1</w:t>
      </w:r>
      <w:r w:rsidRPr="002C3241">
        <w:rPr>
          <w:rFonts w:hint="eastAsia"/>
          <w:sz w:val="24"/>
        </w:rPr>
        <w:t>年的免费上门保修，终身维修。</w:t>
      </w:r>
      <w:r w:rsidR="00946071">
        <w:rPr>
          <w:rFonts w:hint="eastAsia"/>
          <w:sz w:val="24"/>
        </w:rPr>
        <w:t>其中</w:t>
      </w:r>
      <w:r w:rsidR="00946071" w:rsidRPr="00946071">
        <w:rPr>
          <w:rFonts w:hint="eastAsia"/>
          <w:sz w:val="24"/>
        </w:rPr>
        <w:t>红外光谱干涉仪提供原厂</w:t>
      </w:r>
      <w:r w:rsidR="00946071">
        <w:rPr>
          <w:rFonts w:hint="eastAsia"/>
          <w:sz w:val="24"/>
        </w:rPr>
        <w:t>至少</w:t>
      </w:r>
      <w:r w:rsidR="00946071">
        <w:rPr>
          <w:rFonts w:hint="eastAsia"/>
          <w:sz w:val="24"/>
        </w:rPr>
        <w:t>8</w:t>
      </w:r>
      <w:r w:rsidR="00946071">
        <w:rPr>
          <w:rFonts w:hint="eastAsia"/>
          <w:sz w:val="24"/>
        </w:rPr>
        <w:t>年</w:t>
      </w:r>
      <w:r w:rsidR="00946071" w:rsidRPr="00946071">
        <w:rPr>
          <w:rFonts w:hint="eastAsia"/>
          <w:sz w:val="24"/>
        </w:rPr>
        <w:t>免费硬件质保服务，红外光谱光源提供原厂</w:t>
      </w:r>
      <w:r w:rsidR="00946071">
        <w:rPr>
          <w:rFonts w:hint="eastAsia"/>
          <w:sz w:val="24"/>
        </w:rPr>
        <w:t>至少</w:t>
      </w:r>
      <w:r w:rsidR="00946071">
        <w:rPr>
          <w:rFonts w:hint="eastAsia"/>
          <w:sz w:val="24"/>
        </w:rPr>
        <w:t>5</w:t>
      </w:r>
      <w:r w:rsidR="00946071" w:rsidRPr="00946071">
        <w:rPr>
          <w:rFonts w:hint="eastAsia"/>
          <w:sz w:val="24"/>
        </w:rPr>
        <w:t>年免费硬件质保服务。</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00C17B98" w:rsidRPr="00C17B98">
        <w:rPr>
          <w:rFonts w:hint="eastAsia"/>
          <w:sz w:val="24"/>
        </w:rPr>
        <w:t>在接报后</w:t>
      </w:r>
      <w:r w:rsidR="00C17B98" w:rsidRPr="00C17B98">
        <w:rPr>
          <w:rFonts w:hint="eastAsia"/>
          <w:sz w:val="24"/>
        </w:rPr>
        <w:t>12</w:t>
      </w:r>
      <w:r w:rsidR="00C17B98" w:rsidRPr="00C17B98">
        <w:rPr>
          <w:rFonts w:hint="eastAsia"/>
          <w:sz w:val="24"/>
        </w:rPr>
        <w:t>小时内响应，</w:t>
      </w:r>
      <w:r w:rsidR="00C17B98" w:rsidRPr="00C17B98">
        <w:rPr>
          <w:rFonts w:hint="eastAsia"/>
          <w:sz w:val="24"/>
        </w:rPr>
        <w:t>24</w:t>
      </w:r>
      <w:r w:rsidR="00C17B98" w:rsidRPr="00C17B98">
        <w:rPr>
          <w:rFonts w:hint="eastAsia"/>
          <w:sz w:val="24"/>
        </w:rPr>
        <w:t>小时内到达现场，</w:t>
      </w:r>
      <w:r w:rsidR="00C17B98">
        <w:rPr>
          <w:rFonts w:hint="eastAsia"/>
          <w:sz w:val="24"/>
        </w:rPr>
        <w:t>72</w:t>
      </w:r>
      <w:r w:rsidR="00C17B98" w:rsidRPr="00C17B98">
        <w:rPr>
          <w:rFonts w:hint="eastAsia"/>
          <w:sz w:val="24"/>
        </w:rPr>
        <w:t>小时内处理完毕。若在</w:t>
      </w:r>
      <w:r w:rsidR="00C17B98" w:rsidRPr="00C17B98">
        <w:rPr>
          <w:rFonts w:hint="eastAsia"/>
          <w:sz w:val="24"/>
        </w:rPr>
        <w:t>72</w:t>
      </w:r>
      <w:r w:rsidR="00C17B98" w:rsidRPr="00C17B98">
        <w:rPr>
          <w:rFonts w:hint="eastAsia"/>
          <w:sz w:val="24"/>
        </w:rPr>
        <w:t>小时内仍未能有效解决，供应商须提供同档次的设备予采购</w:t>
      </w:r>
      <w:r w:rsidR="00C17B98">
        <w:rPr>
          <w:rFonts w:hint="eastAsia"/>
          <w:sz w:val="24"/>
        </w:rPr>
        <w:t>人</w:t>
      </w:r>
      <w:r w:rsidR="00C17B98" w:rsidRPr="00C17B98">
        <w:rPr>
          <w:rFonts w:hint="eastAsia"/>
          <w:sz w:val="24"/>
        </w:rPr>
        <w:t>临时使用。</w:t>
      </w:r>
      <w:r w:rsidRPr="002C3241">
        <w:rPr>
          <w:rFonts w:hint="eastAsia"/>
          <w:sz w:val="24"/>
        </w:rPr>
        <w:t>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C17B98">
      <w:pPr>
        <w:spacing w:line="360" w:lineRule="auto"/>
        <w:ind w:firstLineChars="200" w:firstLine="480"/>
        <w:outlineLvl w:val="0"/>
        <w:rPr>
          <w:sz w:val="24"/>
        </w:rPr>
      </w:pPr>
      <w:r w:rsidRPr="002C3241">
        <w:rPr>
          <w:rFonts w:hint="eastAsia"/>
          <w:sz w:val="24"/>
        </w:rPr>
        <w:t xml:space="preserve">5. </w:t>
      </w:r>
      <w:r w:rsidR="00C17B98">
        <w:rPr>
          <w:rFonts w:hint="eastAsia"/>
          <w:sz w:val="24"/>
        </w:rPr>
        <w:t>培训要求：</w:t>
      </w:r>
      <w:r w:rsidR="00C17B98" w:rsidRPr="00C17B98">
        <w:rPr>
          <w:rFonts w:hint="eastAsia"/>
          <w:sz w:val="24"/>
        </w:rPr>
        <w:t>现场培训：</w:t>
      </w:r>
      <w:r w:rsidR="00C17B98">
        <w:rPr>
          <w:rFonts w:hint="eastAsia"/>
          <w:sz w:val="24"/>
        </w:rPr>
        <w:t>投标人</w:t>
      </w:r>
      <w:r w:rsidR="00C17B98" w:rsidRPr="00C17B98">
        <w:rPr>
          <w:rFonts w:hint="eastAsia"/>
          <w:sz w:val="24"/>
        </w:rPr>
        <w:t>要对提供设备进行现场培训，食住自理；培训天数</w:t>
      </w:r>
      <w:r w:rsidR="00C17B98" w:rsidRPr="00C17B98">
        <w:rPr>
          <w:rFonts w:hint="eastAsia"/>
          <w:sz w:val="24"/>
        </w:rPr>
        <w:t>4</w:t>
      </w:r>
      <w:r w:rsidR="00C17B98" w:rsidRPr="00C17B98">
        <w:rPr>
          <w:rFonts w:hint="eastAsia"/>
          <w:sz w:val="24"/>
        </w:rPr>
        <w:t>天，培训形式现场培训。集中培训：</w:t>
      </w:r>
      <w:r w:rsidR="00946071">
        <w:rPr>
          <w:rFonts w:hint="eastAsia"/>
          <w:sz w:val="24"/>
        </w:rPr>
        <w:t>采购人</w:t>
      </w:r>
      <w:r w:rsidR="00946071" w:rsidRPr="00C17B98">
        <w:rPr>
          <w:rFonts w:hint="eastAsia"/>
          <w:sz w:val="24"/>
        </w:rPr>
        <w:t>2</w:t>
      </w:r>
      <w:r w:rsidR="00946071" w:rsidRPr="00C17B98">
        <w:rPr>
          <w:rFonts w:hint="eastAsia"/>
          <w:sz w:val="24"/>
        </w:rPr>
        <w:t>人到设备公司所在地或办事处</w:t>
      </w:r>
      <w:r w:rsidR="00C17B98" w:rsidRPr="00C17B98">
        <w:rPr>
          <w:rFonts w:hint="eastAsia"/>
          <w:sz w:val="24"/>
        </w:rPr>
        <w:t>，提供</w:t>
      </w:r>
      <w:r w:rsidR="00C17B98" w:rsidRPr="00C17B98">
        <w:rPr>
          <w:rFonts w:hint="eastAsia"/>
          <w:sz w:val="24"/>
        </w:rPr>
        <w:t>3</w:t>
      </w:r>
      <w:r w:rsidR="00C17B98" w:rsidRPr="00C17B98">
        <w:rPr>
          <w:rFonts w:hint="eastAsia"/>
          <w:sz w:val="24"/>
        </w:rPr>
        <w:t>天的集中培训。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C66315" w:rsidRDefault="00F73252" w:rsidP="00ED0724">
      <w:pPr>
        <w:autoSpaceDE w:val="0"/>
        <w:autoSpaceDN w:val="0"/>
        <w:adjustRightInd w:val="0"/>
        <w:spacing w:line="360" w:lineRule="auto"/>
        <w:ind w:firstLineChars="200" w:firstLine="480"/>
        <w:rPr>
          <w:sz w:val="24"/>
        </w:rPr>
      </w:pPr>
      <w:r w:rsidRPr="00C66315">
        <w:rPr>
          <w:rFonts w:hint="eastAsia"/>
          <w:sz w:val="24"/>
        </w:rPr>
        <w:t xml:space="preserve">1. </w:t>
      </w:r>
      <w:r w:rsidRPr="00C66315">
        <w:rPr>
          <w:rFonts w:hint="eastAsia"/>
          <w:sz w:val="24"/>
        </w:rPr>
        <w:t>交货期：</w:t>
      </w:r>
      <w:r w:rsidR="00ED0724" w:rsidRPr="00C66315">
        <w:rPr>
          <w:rFonts w:hint="eastAsia"/>
          <w:sz w:val="24"/>
        </w:rPr>
        <w:t>合同签订后</w:t>
      </w:r>
      <w:r w:rsidR="00ED0724" w:rsidRPr="00C66315">
        <w:rPr>
          <w:rFonts w:hint="eastAsia"/>
          <w:sz w:val="24"/>
        </w:rPr>
        <w:t>90</w:t>
      </w:r>
      <w:r w:rsidR="00ED0724" w:rsidRPr="00C66315">
        <w:rPr>
          <w:rFonts w:hint="eastAsia"/>
          <w:sz w:val="24"/>
        </w:rPr>
        <w:t>个工作日内将设备送到使用单位</w:t>
      </w:r>
      <w:r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 xml:space="preserve">2. </w:t>
      </w:r>
      <w:r w:rsidRPr="00C66315">
        <w:rPr>
          <w:rFonts w:hint="eastAsia"/>
          <w:sz w:val="24"/>
        </w:rPr>
        <w:t>交货地点：</w:t>
      </w:r>
      <w:r w:rsidR="00946071" w:rsidRPr="00C66315">
        <w:rPr>
          <w:rFonts w:hint="eastAsia"/>
          <w:sz w:val="24"/>
        </w:rPr>
        <w:t>应急管理部天津消防研究所第一试验基地</w:t>
      </w:r>
      <w:r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 xml:space="preserve">3. </w:t>
      </w:r>
      <w:r w:rsidRPr="00C66315">
        <w:rPr>
          <w:rFonts w:hint="eastAsia"/>
          <w:sz w:val="24"/>
        </w:rPr>
        <w:t>提供制造商完整的随机资料，包括完整的使用和维修手册等。</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lastRenderedPageBreak/>
        <w:t xml:space="preserve">4. </w:t>
      </w:r>
      <w:r w:rsidRPr="00C66315">
        <w:rPr>
          <w:rFonts w:hint="eastAsia"/>
          <w:sz w:val="24"/>
        </w:rPr>
        <w:t>特别要求：交货时要求投标人就所投产</w:t>
      </w:r>
      <w:proofErr w:type="gramStart"/>
      <w:r w:rsidRPr="00C66315">
        <w:rPr>
          <w:rFonts w:hint="eastAsia"/>
          <w:sz w:val="24"/>
        </w:rPr>
        <w:t>品提供</w:t>
      </w:r>
      <w:proofErr w:type="gramEnd"/>
      <w:r w:rsidRPr="00C66315">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（四）付款方式</w:t>
      </w:r>
    </w:p>
    <w:p w:rsidR="00F73252" w:rsidRPr="00C66315" w:rsidRDefault="00C17B98" w:rsidP="00C17B98">
      <w:pPr>
        <w:autoSpaceDE w:val="0"/>
        <w:autoSpaceDN w:val="0"/>
        <w:adjustRightInd w:val="0"/>
        <w:spacing w:line="360" w:lineRule="auto"/>
        <w:ind w:firstLineChars="200" w:firstLine="480"/>
        <w:rPr>
          <w:sz w:val="24"/>
        </w:rPr>
      </w:pPr>
      <w:r w:rsidRPr="00C66315">
        <w:rPr>
          <w:rFonts w:hint="eastAsia"/>
          <w:sz w:val="24"/>
        </w:rPr>
        <w:t>合同签订后</w:t>
      </w:r>
      <w:r w:rsidRPr="00C66315">
        <w:rPr>
          <w:rFonts w:hint="eastAsia"/>
          <w:sz w:val="24"/>
        </w:rPr>
        <w:t>7</w:t>
      </w:r>
      <w:r w:rsidRPr="00C66315">
        <w:rPr>
          <w:rFonts w:hint="eastAsia"/>
          <w:sz w:val="24"/>
        </w:rPr>
        <w:t>日内，预付合同金额的</w:t>
      </w:r>
      <w:r w:rsidRPr="00C66315">
        <w:rPr>
          <w:rFonts w:hint="eastAsia"/>
          <w:sz w:val="24"/>
        </w:rPr>
        <w:t>30%</w:t>
      </w:r>
      <w:r w:rsidRPr="00C66315">
        <w:rPr>
          <w:rFonts w:hint="eastAsia"/>
          <w:sz w:val="24"/>
        </w:rPr>
        <w:t>；货物发出后，投标人提供运单之日起</w:t>
      </w:r>
      <w:r w:rsidRPr="00C66315">
        <w:rPr>
          <w:rFonts w:hint="eastAsia"/>
          <w:sz w:val="24"/>
        </w:rPr>
        <w:t>7</w:t>
      </w:r>
      <w:r w:rsidRPr="00C66315">
        <w:rPr>
          <w:rFonts w:hint="eastAsia"/>
          <w:sz w:val="24"/>
        </w:rPr>
        <w:t>日内，支付合同金额的</w:t>
      </w:r>
      <w:r w:rsidRPr="00C66315">
        <w:rPr>
          <w:rFonts w:hint="eastAsia"/>
          <w:sz w:val="24"/>
        </w:rPr>
        <w:t>60%</w:t>
      </w:r>
      <w:r w:rsidRPr="00C66315">
        <w:rPr>
          <w:rFonts w:hint="eastAsia"/>
          <w:sz w:val="24"/>
        </w:rPr>
        <w:t>；供货完毕且验收合格之日起</w:t>
      </w:r>
      <w:r w:rsidRPr="00C66315">
        <w:rPr>
          <w:rFonts w:hint="eastAsia"/>
          <w:sz w:val="24"/>
        </w:rPr>
        <w:t>7</w:t>
      </w:r>
      <w:r w:rsidRPr="00C66315">
        <w:rPr>
          <w:rFonts w:hint="eastAsia"/>
          <w:sz w:val="24"/>
        </w:rPr>
        <w:t>日内，支付合同金额的</w:t>
      </w:r>
      <w:r w:rsidRPr="00C66315">
        <w:rPr>
          <w:rFonts w:hint="eastAsia"/>
          <w:sz w:val="24"/>
        </w:rPr>
        <w:t>10%</w:t>
      </w:r>
      <w:r w:rsidR="00F73252" w:rsidRPr="00C66315">
        <w:rPr>
          <w:rFonts w:hint="eastAsia"/>
          <w:sz w:val="24"/>
        </w:rPr>
        <w:t>（特殊情况以合同为准）。</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（五）投标保证金和履约保证金</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rPr>
        <w:t>本项目不收取投标保证金和履约保证金。</w:t>
      </w:r>
    </w:p>
    <w:p w:rsidR="00F73252" w:rsidRPr="00C66315" w:rsidRDefault="00F73252" w:rsidP="002A1FBA">
      <w:pPr>
        <w:autoSpaceDE w:val="0"/>
        <w:autoSpaceDN w:val="0"/>
        <w:adjustRightInd w:val="0"/>
        <w:spacing w:line="360" w:lineRule="auto"/>
        <w:ind w:firstLineChars="200" w:firstLine="480"/>
        <w:rPr>
          <w:sz w:val="24"/>
        </w:rPr>
      </w:pPr>
      <w:r w:rsidRPr="00C66315">
        <w:rPr>
          <w:rFonts w:hint="eastAsia"/>
          <w:sz w:val="24"/>
          <w:szCs w:val="24"/>
        </w:rPr>
        <w:t>★</w:t>
      </w:r>
      <w:r w:rsidRPr="00C66315">
        <w:rPr>
          <w:rFonts w:hint="eastAsia"/>
          <w:sz w:val="24"/>
        </w:rPr>
        <w:t>（六）验收方法及标准</w:t>
      </w:r>
    </w:p>
    <w:p w:rsidR="00320BC7" w:rsidRDefault="00320BC7" w:rsidP="00320BC7">
      <w:pPr>
        <w:autoSpaceDE w:val="0"/>
        <w:autoSpaceDN w:val="0"/>
        <w:adjustRightInd w:val="0"/>
        <w:spacing w:line="360" w:lineRule="auto"/>
        <w:ind w:firstLineChars="200" w:firstLine="480"/>
        <w:rPr>
          <w:color w:val="000000"/>
          <w:sz w:val="24"/>
        </w:rPr>
      </w:pPr>
      <w:r w:rsidRPr="00C66315">
        <w:rPr>
          <w:rFonts w:hint="eastAsia"/>
          <w:sz w:val="24"/>
        </w:rPr>
        <w:t>中标人应选派专业人员到采购单位配合采购方对所有货物逐个查验，并对设备的性能进行实验和验收。该项目全部验收完毕后成交投标人应提交一份完整的</w:t>
      </w:r>
      <w:r w:rsidRPr="00320BC7">
        <w:rPr>
          <w:rFonts w:hint="eastAsia"/>
          <w:color w:val="000000"/>
          <w:sz w:val="24"/>
        </w:rPr>
        <w:t>测试报告。</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1</w:t>
      </w:r>
      <w:r w:rsidRPr="00791622">
        <w:rPr>
          <w:rFonts w:hint="eastAsia"/>
          <w:color w:val="000000"/>
          <w:sz w:val="24"/>
        </w:rPr>
        <w:t>、设备到货验收：供应商应提供完整的设备清单，包括大气环境模拟舱</w:t>
      </w:r>
      <w:r w:rsidRPr="00791622">
        <w:rPr>
          <w:rFonts w:hint="eastAsia"/>
          <w:color w:val="000000"/>
          <w:sz w:val="24"/>
        </w:rPr>
        <w:t>1</w:t>
      </w:r>
      <w:r w:rsidRPr="00791622">
        <w:rPr>
          <w:rFonts w:hint="eastAsia"/>
          <w:color w:val="000000"/>
          <w:sz w:val="24"/>
        </w:rPr>
        <w:t>台、在线气相色谱</w:t>
      </w:r>
      <w:r w:rsidRPr="00791622">
        <w:rPr>
          <w:rFonts w:hint="eastAsia"/>
          <w:color w:val="000000"/>
          <w:sz w:val="24"/>
        </w:rPr>
        <w:t>1</w:t>
      </w:r>
      <w:r w:rsidRPr="00791622">
        <w:rPr>
          <w:rFonts w:hint="eastAsia"/>
          <w:color w:val="000000"/>
          <w:sz w:val="24"/>
        </w:rPr>
        <w:t>台、在线气体红外光谱</w:t>
      </w:r>
      <w:r w:rsidRPr="00791622">
        <w:rPr>
          <w:rFonts w:hint="eastAsia"/>
          <w:color w:val="000000"/>
          <w:sz w:val="24"/>
        </w:rPr>
        <w:t>1</w:t>
      </w:r>
      <w:r w:rsidRPr="00791622">
        <w:rPr>
          <w:rFonts w:hint="eastAsia"/>
          <w:color w:val="000000"/>
          <w:sz w:val="24"/>
        </w:rPr>
        <w:t>套、气体循环流路</w:t>
      </w:r>
      <w:r w:rsidRPr="00791622">
        <w:rPr>
          <w:rFonts w:hint="eastAsia"/>
          <w:color w:val="000000"/>
          <w:sz w:val="24"/>
        </w:rPr>
        <w:t>1</w:t>
      </w:r>
      <w:r w:rsidRPr="00791622">
        <w:rPr>
          <w:rFonts w:hint="eastAsia"/>
          <w:color w:val="000000"/>
          <w:sz w:val="24"/>
        </w:rPr>
        <w:t>套、常用耗材</w:t>
      </w:r>
      <w:r w:rsidRPr="00791622">
        <w:rPr>
          <w:rFonts w:hint="eastAsia"/>
          <w:color w:val="000000"/>
          <w:sz w:val="24"/>
        </w:rPr>
        <w:t>1</w:t>
      </w:r>
      <w:r w:rsidRPr="00791622">
        <w:rPr>
          <w:rFonts w:hint="eastAsia"/>
          <w:color w:val="000000"/>
          <w:sz w:val="24"/>
        </w:rPr>
        <w:t>批。设备外包装无破损、受潮、变形等运输损坏，设备外观无划痕、锈蚀、变形等明显缺陷。随机文件齐全，包括但不限于：设备说明书、出厂合格证、原厂质</w:t>
      </w:r>
      <w:proofErr w:type="gramStart"/>
      <w:r w:rsidRPr="00791622">
        <w:rPr>
          <w:rFonts w:hint="eastAsia"/>
          <w:color w:val="000000"/>
          <w:sz w:val="24"/>
        </w:rPr>
        <w:t>保文件</w:t>
      </w:r>
      <w:proofErr w:type="gramEnd"/>
      <w:r w:rsidRPr="00791622">
        <w:rPr>
          <w:rFonts w:hint="eastAsia"/>
          <w:color w:val="000000"/>
          <w:sz w:val="24"/>
        </w:rPr>
        <w:t>等。</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2</w:t>
      </w:r>
      <w:r w:rsidRPr="00791622">
        <w:rPr>
          <w:rFonts w:hint="eastAsia"/>
          <w:color w:val="000000"/>
          <w:sz w:val="24"/>
        </w:rPr>
        <w:t>、设备安装调试验收：所有设备按技术规范安装到位，连接正确，无松动、漏气、漏液等问题，供应商须完成所有设备的单机调试和系统联调，确保设备正常运行。</w:t>
      </w:r>
    </w:p>
    <w:p w:rsidR="00791622" w:rsidRPr="0079162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3</w:t>
      </w:r>
      <w:r w:rsidRPr="00791622">
        <w:rPr>
          <w:rFonts w:hint="eastAsia"/>
          <w:color w:val="000000"/>
          <w:sz w:val="24"/>
        </w:rPr>
        <w:t>、设备功能验收：设备可实现模拟大气平流层的温度、气压、光照、</w:t>
      </w:r>
      <w:r w:rsidRPr="00791622">
        <w:rPr>
          <w:rFonts w:hint="eastAsia"/>
          <w:color w:val="000000"/>
          <w:sz w:val="24"/>
        </w:rPr>
        <w:t>OH</w:t>
      </w:r>
      <w:r w:rsidRPr="00791622">
        <w:rPr>
          <w:rFonts w:hint="eastAsia"/>
          <w:color w:val="000000"/>
          <w:sz w:val="24"/>
        </w:rPr>
        <w:t>自由基浓度等环境条件，模拟气体灭火剂在大气中的降解行为，检测分析化合物与</w:t>
      </w:r>
      <w:r w:rsidRPr="00791622">
        <w:rPr>
          <w:rFonts w:hint="eastAsia"/>
          <w:color w:val="000000"/>
          <w:sz w:val="24"/>
        </w:rPr>
        <w:t>OH</w:t>
      </w:r>
      <w:r w:rsidRPr="00791622">
        <w:rPr>
          <w:rFonts w:hint="eastAsia"/>
          <w:color w:val="000000"/>
          <w:sz w:val="24"/>
        </w:rPr>
        <w:t>自由基的反应速率常数以及降解产物成分，测试评估气体灭火剂的大气存留寿命（</w:t>
      </w:r>
      <w:r w:rsidRPr="00791622">
        <w:rPr>
          <w:rFonts w:hint="eastAsia"/>
          <w:color w:val="000000"/>
          <w:sz w:val="24"/>
        </w:rPr>
        <w:t>ALT</w:t>
      </w:r>
      <w:r w:rsidRPr="00791622">
        <w:rPr>
          <w:rFonts w:hint="eastAsia"/>
          <w:color w:val="000000"/>
          <w:sz w:val="24"/>
        </w:rPr>
        <w:t>）、臭氧破坏潜能值（</w:t>
      </w:r>
      <w:r w:rsidRPr="00791622">
        <w:rPr>
          <w:rFonts w:hint="eastAsia"/>
          <w:color w:val="000000"/>
          <w:sz w:val="24"/>
        </w:rPr>
        <w:t>ODP</w:t>
      </w:r>
      <w:r w:rsidRPr="00791622">
        <w:rPr>
          <w:rFonts w:hint="eastAsia"/>
          <w:color w:val="000000"/>
          <w:sz w:val="24"/>
        </w:rPr>
        <w:t>）、全球变暖潜能值（</w:t>
      </w:r>
      <w:r w:rsidRPr="00791622">
        <w:rPr>
          <w:rFonts w:hint="eastAsia"/>
          <w:color w:val="000000"/>
          <w:sz w:val="24"/>
        </w:rPr>
        <w:t>GWP</w:t>
      </w:r>
      <w:r w:rsidRPr="00791622">
        <w:rPr>
          <w:rFonts w:hint="eastAsia"/>
          <w:color w:val="000000"/>
          <w:sz w:val="24"/>
        </w:rPr>
        <w:t>）</w:t>
      </w:r>
      <w:proofErr w:type="gramStart"/>
      <w:r w:rsidRPr="00791622">
        <w:rPr>
          <w:rFonts w:hint="eastAsia"/>
          <w:color w:val="000000"/>
          <w:sz w:val="24"/>
        </w:rPr>
        <w:t>等环能参数</w:t>
      </w:r>
      <w:proofErr w:type="gramEnd"/>
      <w:r w:rsidRPr="00791622">
        <w:rPr>
          <w:rFonts w:hint="eastAsia"/>
          <w:color w:val="000000"/>
          <w:sz w:val="24"/>
        </w:rPr>
        <w:t>。</w:t>
      </w:r>
    </w:p>
    <w:p w:rsidR="00F73252" w:rsidRDefault="00791622" w:rsidP="00791622">
      <w:pPr>
        <w:autoSpaceDE w:val="0"/>
        <w:autoSpaceDN w:val="0"/>
        <w:adjustRightInd w:val="0"/>
        <w:spacing w:line="360" w:lineRule="auto"/>
        <w:ind w:firstLineChars="200" w:firstLine="480"/>
        <w:rPr>
          <w:color w:val="000000"/>
          <w:sz w:val="24"/>
        </w:rPr>
      </w:pPr>
      <w:r w:rsidRPr="00791622">
        <w:rPr>
          <w:rFonts w:hint="eastAsia"/>
          <w:color w:val="000000"/>
          <w:sz w:val="24"/>
        </w:rPr>
        <w:t>4</w:t>
      </w:r>
      <w:r w:rsidRPr="00791622">
        <w:rPr>
          <w:rFonts w:hint="eastAsia"/>
          <w:color w:val="000000"/>
          <w:sz w:val="24"/>
        </w:rPr>
        <w:t>、关键技术参数验收：提供第三方检测报告或现场测试，确保设备满足以下技术指标：</w:t>
      </w:r>
    </w:p>
    <w:tbl>
      <w:tblPr>
        <w:tblW w:w="84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000" w:firstRow="0" w:lastRow="0" w:firstColumn="0" w:lastColumn="0" w:noHBand="0" w:noVBand="0"/>
      </w:tblPr>
      <w:tblGrid>
        <w:gridCol w:w="1568"/>
        <w:gridCol w:w="2752"/>
        <w:gridCol w:w="2028"/>
        <w:gridCol w:w="2101"/>
      </w:tblGrid>
      <w:tr w:rsidR="00791622" w:rsidRPr="00791622" w:rsidTr="00946071">
        <w:trPr>
          <w:tblHeader/>
          <w:jc w:val="center"/>
        </w:trPr>
        <w:tc>
          <w:tcPr>
            <w:tcW w:w="1568"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Style w:val="af0"/>
                <w:rFonts w:cs="Segoe UI"/>
                <w:b w:val="0"/>
                <w:bCs w:val="0"/>
                <w:color w:val="404040"/>
                <w:kern w:val="0"/>
                <w:sz w:val="24"/>
                <w:lang w:bidi="ar"/>
              </w:rPr>
            </w:pPr>
            <w:r w:rsidRPr="00791622">
              <w:rPr>
                <w:rStyle w:val="af0"/>
                <w:rFonts w:cs="Segoe UI" w:hint="eastAsia"/>
                <w:b w:val="0"/>
                <w:bCs w:val="0"/>
                <w:color w:val="404040"/>
                <w:kern w:val="0"/>
                <w:sz w:val="24"/>
                <w:lang w:bidi="ar"/>
              </w:rPr>
              <w:lastRenderedPageBreak/>
              <w:t>项目</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参数</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验收标准</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bCs/>
                <w:color w:val="404040"/>
                <w:sz w:val="24"/>
              </w:rPr>
            </w:pPr>
            <w:r w:rsidRPr="00791622">
              <w:rPr>
                <w:rStyle w:val="af0"/>
                <w:rFonts w:cs="Segoe UI"/>
                <w:b w:val="0"/>
                <w:bCs w:val="0"/>
                <w:color w:val="404040"/>
                <w:kern w:val="0"/>
                <w:sz w:val="24"/>
                <w:lang w:bidi="ar"/>
              </w:rPr>
              <w:t>测试方法</w:t>
            </w:r>
          </w:p>
        </w:tc>
      </w:tr>
      <w:tr w:rsidR="00791622" w:rsidRPr="00791622" w:rsidTr="00946071">
        <w:trPr>
          <w:jc w:val="center"/>
        </w:trPr>
        <w:tc>
          <w:tcPr>
            <w:tcW w:w="1568"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整机功能</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ALT</w:t>
            </w:r>
            <w:r w:rsidRPr="00791622">
              <w:rPr>
                <w:rFonts w:cs="Segoe UI"/>
                <w:color w:val="404040"/>
                <w:kern w:val="0"/>
                <w:sz w:val="24"/>
                <w:lang w:bidi="ar"/>
              </w:rPr>
              <w:t>、</w:t>
            </w:r>
            <w:r w:rsidRPr="00791622">
              <w:rPr>
                <w:rFonts w:cs="Segoe UI"/>
                <w:color w:val="404040"/>
                <w:kern w:val="0"/>
                <w:sz w:val="24"/>
                <w:lang w:bidi="ar"/>
              </w:rPr>
              <w:t>ODP</w:t>
            </w:r>
            <w:r w:rsidRPr="00791622">
              <w:rPr>
                <w:rFonts w:cs="Segoe UI"/>
                <w:color w:val="404040"/>
                <w:kern w:val="0"/>
                <w:sz w:val="24"/>
                <w:lang w:bidi="ar"/>
              </w:rPr>
              <w:t>、</w:t>
            </w:r>
            <w:r w:rsidRPr="00791622">
              <w:rPr>
                <w:rFonts w:cs="Segoe UI"/>
                <w:color w:val="404040"/>
                <w:kern w:val="0"/>
                <w:sz w:val="24"/>
                <w:lang w:bidi="ar"/>
              </w:rPr>
              <w:t>GWP</w:t>
            </w:r>
            <w:r w:rsidRPr="00791622">
              <w:rPr>
                <w:rFonts w:cs="Segoe UI"/>
                <w:color w:val="404040"/>
                <w:kern w:val="0"/>
                <w:sz w:val="24"/>
                <w:lang w:bidi="ar"/>
              </w:rPr>
              <w:t>测试误差</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hint="eastAsia"/>
                <w:color w:val="404040"/>
                <w:kern w:val="0"/>
                <w:sz w:val="24"/>
                <w:lang w:bidi="ar"/>
              </w:rPr>
              <w:t>≤</w:t>
            </w:r>
            <w:r w:rsidRPr="00791622">
              <w:rPr>
                <w:rFonts w:cs="Segoe UI"/>
                <w:color w:val="404040"/>
                <w:kern w:val="0"/>
                <w:sz w:val="24"/>
                <w:lang w:bidi="ar"/>
              </w:rPr>
              <w:t>±</w:t>
            </w:r>
            <w:r w:rsidRPr="00791622">
              <w:rPr>
                <w:rFonts w:cs="Segoe UI" w:hint="eastAsia"/>
                <w:color w:val="404040"/>
                <w:kern w:val="0"/>
                <w:sz w:val="24"/>
                <w:lang w:bidi="ar"/>
              </w:rPr>
              <w:t>3</w:t>
            </w:r>
            <w:r w:rsidRPr="00791622">
              <w:rPr>
                <w:rFonts w:cs="Segoe UI"/>
                <w:color w:val="404040"/>
                <w:kern w:val="0"/>
                <w:sz w:val="24"/>
                <w:lang w:bidi="ar"/>
              </w:rPr>
              <w:t>0%</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946071">
        <w:trPr>
          <w:jc w:val="center"/>
        </w:trPr>
        <w:tc>
          <w:tcPr>
            <w:tcW w:w="1568" w:type="dxa"/>
            <w:vMerge w:val="restart"/>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在线气相色谱</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保留时间重现性</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&lt;0.0008 min</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C17B98">
        <w:trPr>
          <w:trHeight w:val="223"/>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峰面积重现性</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&lt;0.5% RSD</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sz w:val="24"/>
              </w:rPr>
            </w:pPr>
            <w:r w:rsidRPr="00791622">
              <w:rPr>
                <w:rFonts w:cs="Segoe UI"/>
                <w:color w:val="404040"/>
                <w:kern w:val="0"/>
                <w:sz w:val="24"/>
                <w:lang w:bidi="ar"/>
              </w:rPr>
              <w:t>标准样品测试</w:t>
            </w:r>
          </w:p>
        </w:tc>
      </w:tr>
      <w:tr w:rsidR="00791622" w:rsidRPr="00791622" w:rsidTr="00946071">
        <w:trPr>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最低检测限</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&lt;1.2 pg C/sec</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color w:val="404040"/>
                <w:kern w:val="0"/>
                <w:sz w:val="24"/>
                <w:lang w:bidi="ar"/>
              </w:rPr>
              <w:t>标准样品测试</w:t>
            </w:r>
          </w:p>
        </w:tc>
      </w:tr>
      <w:tr w:rsidR="00791622" w:rsidRPr="00791622" w:rsidTr="00946071">
        <w:trPr>
          <w:cantSplit/>
          <w:trHeight w:hRule="exact" w:val="454"/>
          <w:jc w:val="center"/>
        </w:trPr>
        <w:tc>
          <w:tcPr>
            <w:tcW w:w="1568" w:type="dxa"/>
            <w:vMerge w:val="restart"/>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在线气体红外光谱</w:t>
            </w: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信噪比</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w:t>
            </w:r>
            <w:r w:rsidRPr="00791622">
              <w:rPr>
                <w:rFonts w:cs="Segoe UI" w:hint="eastAsia"/>
                <w:color w:val="404040"/>
                <w:kern w:val="0"/>
                <w:sz w:val="24"/>
                <w:lang w:bidi="ar"/>
              </w:rPr>
              <w:t>13000:1</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水蒸气标样</w:t>
            </w:r>
          </w:p>
        </w:tc>
      </w:tr>
      <w:tr w:rsidR="00791622" w:rsidRPr="00791622" w:rsidTr="00946071">
        <w:trPr>
          <w:cantSplit/>
          <w:trHeight w:hRule="exact" w:val="454"/>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波数准确度</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w:t>
            </w:r>
            <w:r w:rsidRPr="00791622">
              <w:rPr>
                <w:rFonts w:cs="Segoe UI" w:hint="eastAsia"/>
                <w:color w:val="404040"/>
                <w:kern w:val="0"/>
                <w:sz w:val="24"/>
                <w:lang w:bidi="ar"/>
              </w:rPr>
              <w:t>0.005cm</w:t>
            </w:r>
            <w:r w:rsidRPr="00791622">
              <w:rPr>
                <w:rFonts w:cs="Segoe UI" w:hint="eastAsia"/>
                <w:color w:val="404040"/>
                <w:kern w:val="0"/>
                <w:sz w:val="24"/>
                <w:vertAlign w:val="superscript"/>
                <w:lang w:bidi="ar"/>
              </w:rPr>
              <w:t>-1</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水蒸气标样</w:t>
            </w:r>
          </w:p>
        </w:tc>
      </w:tr>
      <w:tr w:rsidR="00791622" w:rsidRPr="00791622" w:rsidTr="00946071">
        <w:trPr>
          <w:cantSplit/>
          <w:trHeight w:hRule="exact" w:val="1081"/>
          <w:jc w:val="center"/>
        </w:trPr>
        <w:tc>
          <w:tcPr>
            <w:tcW w:w="1568" w:type="dxa"/>
            <w:vMerge/>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p>
        </w:tc>
        <w:tc>
          <w:tcPr>
            <w:tcW w:w="2752" w:type="dxa"/>
            <w:shd w:val="clear" w:color="auto" w:fill="FFFFFF"/>
            <w:tcMar>
              <w:top w:w="150" w:type="dxa"/>
              <w:left w:w="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具备固体、液体、气体样品测试功能，含有不同光程的气体样品池。</w:t>
            </w:r>
          </w:p>
        </w:tc>
        <w:tc>
          <w:tcPr>
            <w:tcW w:w="2028"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气体样品</w:t>
            </w:r>
            <w:proofErr w:type="gramStart"/>
            <w:r w:rsidRPr="00791622">
              <w:rPr>
                <w:rFonts w:cs="Segoe UI" w:hint="eastAsia"/>
                <w:color w:val="404040"/>
                <w:kern w:val="0"/>
                <w:sz w:val="24"/>
                <w:lang w:bidi="ar"/>
              </w:rPr>
              <w:t>池至少</w:t>
            </w:r>
            <w:proofErr w:type="gramEnd"/>
            <w:r w:rsidRPr="00791622">
              <w:rPr>
                <w:rFonts w:cs="Segoe UI" w:hint="eastAsia"/>
                <w:color w:val="404040"/>
                <w:kern w:val="0"/>
                <w:sz w:val="24"/>
                <w:lang w:bidi="ar"/>
              </w:rPr>
              <w:t>含有</w:t>
            </w:r>
            <w:r w:rsidRPr="00791622">
              <w:rPr>
                <w:rFonts w:cs="Segoe UI" w:hint="eastAsia"/>
                <w:color w:val="404040"/>
                <w:kern w:val="0"/>
                <w:sz w:val="24"/>
                <w:lang w:bidi="ar"/>
              </w:rPr>
              <w:t>10cm</w:t>
            </w:r>
            <w:r w:rsidRPr="00791622">
              <w:rPr>
                <w:rFonts w:cs="Segoe UI" w:hint="eastAsia"/>
                <w:color w:val="404040"/>
                <w:kern w:val="0"/>
                <w:sz w:val="24"/>
                <w:lang w:bidi="ar"/>
              </w:rPr>
              <w:t>光程和</w:t>
            </w:r>
            <w:r w:rsidRPr="00791622">
              <w:rPr>
                <w:rFonts w:cs="Segoe UI" w:hint="eastAsia"/>
                <w:color w:val="404040"/>
                <w:kern w:val="0"/>
                <w:sz w:val="24"/>
                <w:lang w:bidi="ar"/>
              </w:rPr>
              <w:t>3m</w:t>
            </w:r>
            <w:r w:rsidRPr="00791622">
              <w:rPr>
                <w:rFonts w:cs="Segoe UI" w:hint="eastAsia"/>
                <w:color w:val="404040"/>
                <w:kern w:val="0"/>
                <w:sz w:val="24"/>
                <w:lang w:bidi="ar"/>
              </w:rPr>
              <w:t>光程</w:t>
            </w:r>
          </w:p>
        </w:tc>
        <w:tc>
          <w:tcPr>
            <w:tcW w:w="2101" w:type="dxa"/>
            <w:shd w:val="clear" w:color="auto" w:fill="FFFFFF"/>
            <w:tcMar>
              <w:top w:w="150" w:type="dxa"/>
              <w:left w:w="150" w:type="dxa"/>
              <w:bottom w:w="150" w:type="dxa"/>
              <w:right w:w="150" w:type="dxa"/>
            </w:tcMar>
            <w:vAlign w:val="center"/>
          </w:tcPr>
          <w:p w:rsidR="00791622" w:rsidRPr="00791622" w:rsidRDefault="00791622" w:rsidP="00946071">
            <w:pPr>
              <w:widowControl/>
              <w:spacing w:line="26" w:lineRule="atLeast"/>
              <w:jc w:val="left"/>
              <w:rPr>
                <w:rFonts w:cs="Segoe UI"/>
                <w:color w:val="404040"/>
                <w:kern w:val="0"/>
                <w:sz w:val="24"/>
                <w:lang w:bidi="ar"/>
              </w:rPr>
            </w:pPr>
            <w:r w:rsidRPr="00791622">
              <w:rPr>
                <w:rFonts w:cs="Segoe UI" w:hint="eastAsia"/>
                <w:color w:val="404040"/>
                <w:kern w:val="0"/>
                <w:sz w:val="24"/>
                <w:lang w:bidi="ar"/>
              </w:rPr>
              <w:t>测试或查验报告</w:t>
            </w:r>
          </w:p>
        </w:tc>
      </w:tr>
    </w:tbl>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66315" w:rsidRPr="00C66315" w:rsidTr="009C7AEA">
        <w:trPr>
          <w:jc w:val="center"/>
        </w:trPr>
        <w:tc>
          <w:tcPr>
            <w:tcW w:w="9250" w:type="dxa"/>
            <w:gridSpan w:val="3"/>
            <w:shd w:val="clear" w:color="auto" w:fill="auto"/>
            <w:vAlign w:val="center"/>
            <w:hideMark/>
          </w:tcPr>
          <w:p w:rsidR="00F73252" w:rsidRPr="00C66315" w:rsidRDefault="00F73252" w:rsidP="009C7AEA">
            <w:pPr>
              <w:widowControl/>
              <w:snapToGrid w:val="0"/>
              <w:jc w:val="center"/>
              <w:rPr>
                <w:kern w:val="0"/>
                <w:sz w:val="24"/>
                <w:szCs w:val="24"/>
              </w:rPr>
            </w:pPr>
            <w:r w:rsidRPr="00C66315">
              <w:rPr>
                <w:kern w:val="0"/>
                <w:sz w:val="24"/>
                <w:szCs w:val="24"/>
              </w:rPr>
              <w:t>第一部分</w:t>
            </w:r>
            <w:r w:rsidRPr="00C66315">
              <w:rPr>
                <w:rFonts w:hint="eastAsia"/>
                <w:kern w:val="0"/>
                <w:sz w:val="24"/>
                <w:szCs w:val="24"/>
              </w:rPr>
              <w:t xml:space="preserve"> </w:t>
            </w:r>
            <w:r w:rsidRPr="00C66315">
              <w:rPr>
                <w:rFonts w:hint="eastAsia"/>
                <w:kern w:val="0"/>
                <w:sz w:val="24"/>
                <w:szCs w:val="24"/>
              </w:rPr>
              <w:t>价格（</w:t>
            </w:r>
            <w:r w:rsidRPr="00C66315">
              <w:rPr>
                <w:rFonts w:hint="eastAsia"/>
                <w:kern w:val="0"/>
                <w:sz w:val="24"/>
                <w:szCs w:val="24"/>
              </w:rPr>
              <w:t>30</w:t>
            </w:r>
            <w:r w:rsidRPr="00C66315">
              <w:rPr>
                <w:rFonts w:hint="eastAsia"/>
                <w:kern w:val="0"/>
                <w:sz w:val="24"/>
                <w:szCs w:val="24"/>
              </w:rPr>
              <w:t>分）</w:t>
            </w:r>
          </w:p>
        </w:tc>
        <w:tc>
          <w:tcPr>
            <w:tcW w:w="1010" w:type="dxa"/>
            <w:shd w:val="clear" w:color="auto" w:fill="auto"/>
            <w:vAlign w:val="center"/>
            <w:hideMark/>
          </w:tcPr>
          <w:p w:rsidR="00F73252" w:rsidRPr="00C66315" w:rsidRDefault="00F73252" w:rsidP="009C7AEA">
            <w:pPr>
              <w:widowControl/>
              <w:snapToGrid w:val="0"/>
              <w:jc w:val="center"/>
              <w:rPr>
                <w:kern w:val="0"/>
                <w:sz w:val="24"/>
                <w:szCs w:val="24"/>
              </w:rPr>
            </w:pPr>
            <w:r w:rsidRPr="00C66315">
              <w:rPr>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价格</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w:t>
            </w:r>
            <w:r w:rsidRPr="00C66315">
              <w:rPr>
                <w:rFonts w:hint="eastAsia"/>
                <w:kern w:val="0"/>
                <w:sz w:val="24"/>
                <w:szCs w:val="24"/>
              </w:rPr>
              <w:t>1</w:t>
            </w:r>
            <w:r w:rsidRPr="00C66315">
              <w:rPr>
                <w:rFonts w:hint="eastAsia"/>
                <w:kern w:val="0"/>
                <w:sz w:val="24"/>
                <w:szCs w:val="24"/>
              </w:rPr>
              <w:t>）投标报价超过采购预算的，投标无效，未超过采购预算的投标报价按以下公式进行计算</w:t>
            </w:r>
          </w:p>
          <w:p w:rsidR="00F73252" w:rsidRPr="00C66315" w:rsidRDefault="00F73252" w:rsidP="009C7AEA">
            <w:pPr>
              <w:widowControl/>
              <w:snapToGrid w:val="0"/>
              <w:rPr>
                <w:kern w:val="0"/>
                <w:sz w:val="24"/>
                <w:szCs w:val="24"/>
              </w:rPr>
            </w:pPr>
            <w:r w:rsidRPr="00C66315">
              <w:rPr>
                <w:rFonts w:hint="eastAsia"/>
                <w:kern w:val="0"/>
                <w:sz w:val="24"/>
                <w:szCs w:val="24"/>
              </w:rPr>
              <w:t>（</w:t>
            </w:r>
            <w:r w:rsidRPr="00C66315">
              <w:rPr>
                <w:rFonts w:hint="eastAsia"/>
                <w:kern w:val="0"/>
                <w:sz w:val="24"/>
                <w:szCs w:val="24"/>
              </w:rPr>
              <w:t>2</w:t>
            </w:r>
            <w:r w:rsidRPr="00C66315">
              <w:rPr>
                <w:rFonts w:hint="eastAsia"/>
                <w:kern w:val="0"/>
                <w:sz w:val="24"/>
                <w:szCs w:val="24"/>
              </w:rPr>
              <w:t>）投标报价得分</w:t>
            </w:r>
            <w:r w:rsidRPr="00C66315">
              <w:rPr>
                <w:rFonts w:hint="eastAsia"/>
                <w:kern w:val="0"/>
                <w:sz w:val="24"/>
                <w:szCs w:val="24"/>
              </w:rPr>
              <w:t>=</w:t>
            </w:r>
            <w:r w:rsidRPr="00C66315">
              <w:rPr>
                <w:rFonts w:hint="eastAsia"/>
                <w:kern w:val="0"/>
                <w:sz w:val="24"/>
                <w:szCs w:val="24"/>
              </w:rPr>
              <w:t>（评标基准价</w:t>
            </w:r>
            <w:r w:rsidRPr="00C66315">
              <w:rPr>
                <w:rFonts w:hint="eastAsia"/>
                <w:kern w:val="0"/>
                <w:sz w:val="24"/>
                <w:szCs w:val="24"/>
              </w:rPr>
              <w:t>/</w:t>
            </w:r>
            <w:r w:rsidRPr="00C66315">
              <w:rPr>
                <w:rFonts w:hint="eastAsia"/>
                <w:kern w:val="0"/>
                <w:sz w:val="24"/>
                <w:szCs w:val="24"/>
              </w:rPr>
              <w:t>投标报价）×</w:t>
            </w:r>
            <w:r w:rsidRPr="00C66315">
              <w:rPr>
                <w:rFonts w:hint="eastAsia"/>
                <w:kern w:val="0"/>
                <w:sz w:val="24"/>
                <w:szCs w:val="24"/>
              </w:rPr>
              <w:t>30</w:t>
            </w:r>
          </w:p>
          <w:p w:rsidR="00F73252" w:rsidRPr="00C66315" w:rsidRDefault="00F73252" w:rsidP="009C7AEA">
            <w:pPr>
              <w:widowControl/>
              <w:snapToGrid w:val="0"/>
              <w:rPr>
                <w:kern w:val="0"/>
                <w:sz w:val="24"/>
                <w:szCs w:val="24"/>
              </w:rPr>
            </w:pPr>
            <w:r w:rsidRPr="00C6631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30</w:t>
            </w:r>
          </w:p>
        </w:tc>
      </w:tr>
      <w:tr w:rsidR="00C66315" w:rsidRPr="00C66315" w:rsidTr="009C7AEA">
        <w:trPr>
          <w:jc w:val="center"/>
        </w:trPr>
        <w:tc>
          <w:tcPr>
            <w:tcW w:w="9250" w:type="dxa"/>
            <w:gridSpan w:val="3"/>
            <w:shd w:val="clear" w:color="auto" w:fill="auto"/>
            <w:noWrap/>
            <w:vAlign w:val="center"/>
          </w:tcPr>
          <w:p w:rsidR="00F73252" w:rsidRPr="00C66315" w:rsidRDefault="00F73252" w:rsidP="009C2285">
            <w:pPr>
              <w:widowControl/>
              <w:snapToGrid w:val="0"/>
              <w:jc w:val="center"/>
              <w:rPr>
                <w:kern w:val="0"/>
                <w:sz w:val="24"/>
                <w:szCs w:val="24"/>
              </w:rPr>
            </w:pPr>
            <w:r w:rsidRPr="00C66315">
              <w:rPr>
                <w:kern w:val="0"/>
                <w:sz w:val="24"/>
                <w:szCs w:val="24"/>
              </w:rPr>
              <w:t>第</w:t>
            </w:r>
            <w:r w:rsidRPr="00C66315">
              <w:rPr>
                <w:rFonts w:hint="eastAsia"/>
                <w:kern w:val="0"/>
                <w:sz w:val="24"/>
                <w:szCs w:val="24"/>
              </w:rPr>
              <w:t>二</w:t>
            </w:r>
            <w:r w:rsidRPr="00C66315">
              <w:rPr>
                <w:kern w:val="0"/>
                <w:sz w:val="24"/>
                <w:szCs w:val="24"/>
              </w:rPr>
              <w:t>部分</w:t>
            </w:r>
            <w:r w:rsidRPr="00C66315">
              <w:rPr>
                <w:kern w:val="0"/>
                <w:sz w:val="24"/>
                <w:szCs w:val="24"/>
              </w:rPr>
              <w:t xml:space="preserve"> </w:t>
            </w:r>
            <w:r w:rsidRPr="00C66315">
              <w:rPr>
                <w:rFonts w:hint="eastAsia"/>
                <w:kern w:val="0"/>
                <w:sz w:val="24"/>
                <w:szCs w:val="24"/>
              </w:rPr>
              <w:t>客观分</w:t>
            </w:r>
            <w:r w:rsidRPr="00C66315">
              <w:rPr>
                <w:kern w:val="0"/>
                <w:sz w:val="24"/>
                <w:szCs w:val="24"/>
              </w:rPr>
              <w:t>（</w:t>
            </w:r>
            <w:r w:rsidR="009C2285" w:rsidRPr="00C66315">
              <w:rPr>
                <w:rFonts w:hint="eastAsia"/>
                <w:kern w:val="0"/>
                <w:sz w:val="24"/>
                <w:szCs w:val="24"/>
              </w:rPr>
              <w:t>52</w:t>
            </w:r>
            <w:r w:rsidRPr="00C66315">
              <w:rPr>
                <w:kern w:val="0"/>
                <w:sz w:val="24"/>
                <w:szCs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bCs/>
                <w:sz w:val="24"/>
              </w:rPr>
              <w:t>环境标志产品</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按照《关于调整优化节能产品、环境标志产品政府采购执行机制的通知》（财库〔</w:t>
            </w:r>
            <w:r w:rsidRPr="00C66315">
              <w:rPr>
                <w:rFonts w:hint="eastAsia"/>
                <w:bCs/>
                <w:sz w:val="24"/>
              </w:rPr>
              <w:t>2019</w:t>
            </w:r>
            <w:r w:rsidRPr="00C66315">
              <w:rPr>
                <w:rFonts w:hint="eastAsia"/>
                <w:bCs/>
                <w:sz w:val="24"/>
              </w:rPr>
              <w:t>〕</w:t>
            </w:r>
            <w:r w:rsidRPr="00C66315">
              <w:rPr>
                <w:rFonts w:hint="eastAsia"/>
                <w:bCs/>
                <w:sz w:val="24"/>
              </w:rPr>
              <w:t>9</w:t>
            </w:r>
            <w:r w:rsidRPr="00C66315">
              <w:rPr>
                <w:rFonts w:hint="eastAsia"/>
                <w:bCs/>
                <w:sz w:val="24"/>
              </w:rPr>
              <w:t>号）判定，投标产品是否属于环境标志产品。</w:t>
            </w:r>
          </w:p>
          <w:p w:rsidR="00F73252" w:rsidRPr="00C66315" w:rsidRDefault="00F73252" w:rsidP="009C7AEA">
            <w:pPr>
              <w:snapToGrid w:val="0"/>
              <w:rPr>
                <w:bCs/>
                <w:sz w:val="24"/>
              </w:rPr>
            </w:pPr>
            <w:r w:rsidRPr="00C66315">
              <w:rPr>
                <w:rFonts w:hint="eastAsia"/>
                <w:bCs/>
                <w:sz w:val="24"/>
              </w:rPr>
              <w:t>投标产品为</w:t>
            </w:r>
            <w:r w:rsidRPr="00C66315">
              <w:rPr>
                <w:rFonts w:hint="eastAsia"/>
                <w:bCs/>
                <w:sz w:val="24"/>
              </w:rPr>
              <w:t>1</w:t>
            </w:r>
            <w:r w:rsidRPr="00C66315">
              <w:rPr>
                <w:rFonts w:hint="eastAsia"/>
                <w:bCs/>
                <w:sz w:val="24"/>
              </w:rPr>
              <w:t>项的，且投标产品是环境标志产品的：</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投标产品为多项的，得分为环境标志产品价值权重×</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kern w:val="0"/>
                <w:sz w:val="24"/>
                <w:szCs w:val="24"/>
              </w:rPr>
            </w:pPr>
            <w:r w:rsidRPr="00C66315">
              <w:rPr>
                <w:rFonts w:hint="eastAsia"/>
                <w:bCs/>
                <w:sz w:val="24"/>
              </w:rPr>
              <w:t>其他：</w:t>
            </w:r>
            <w:r w:rsidRPr="00C66315">
              <w:rPr>
                <w:rFonts w:hint="eastAsia"/>
                <w:bCs/>
                <w:sz w:val="24"/>
              </w:rPr>
              <w:t>0</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1</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bCs/>
                <w:sz w:val="24"/>
              </w:rPr>
              <w:t>节能产品</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按照《关于调整优化节能产品、环境标志产品政府采购执行机制的通知》（财库〔</w:t>
            </w:r>
            <w:r w:rsidRPr="00C66315">
              <w:rPr>
                <w:rFonts w:hint="eastAsia"/>
                <w:bCs/>
                <w:sz w:val="24"/>
              </w:rPr>
              <w:t>2019</w:t>
            </w:r>
            <w:r w:rsidRPr="00C66315">
              <w:rPr>
                <w:rFonts w:hint="eastAsia"/>
                <w:bCs/>
                <w:sz w:val="24"/>
              </w:rPr>
              <w:t>〕</w:t>
            </w:r>
            <w:r w:rsidRPr="00C66315">
              <w:rPr>
                <w:rFonts w:hint="eastAsia"/>
                <w:bCs/>
                <w:sz w:val="24"/>
              </w:rPr>
              <w:t>9</w:t>
            </w:r>
            <w:r w:rsidRPr="00C66315">
              <w:rPr>
                <w:rFonts w:hint="eastAsia"/>
                <w:bCs/>
                <w:sz w:val="24"/>
              </w:rPr>
              <w:t>号）判定，投标产品是否属于节能产品。</w:t>
            </w:r>
          </w:p>
          <w:p w:rsidR="00F73252" w:rsidRPr="00C66315" w:rsidRDefault="00F73252" w:rsidP="009C7AEA">
            <w:pPr>
              <w:snapToGrid w:val="0"/>
              <w:rPr>
                <w:bCs/>
                <w:sz w:val="24"/>
              </w:rPr>
            </w:pPr>
            <w:r w:rsidRPr="00C66315">
              <w:rPr>
                <w:rFonts w:hint="eastAsia"/>
                <w:bCs/>
                <w:sz w:val="24"/>
              </w:rPr>
              <w:t>投标产品为</w:t>
            </w:r>
            <w:r w:rsidRPr="00C66315">
              <w:rPr>
                <w:rFonts w:hint="eastAsia"/>
                <w:bCs/>
                <w:sz w:val="24"/>
              </w:rPr>
              <w:t>1</w:t>
            </w:r>
            <w:r w:rsidRPr="00C66315">
              <w:rPr>
                <w:rFonts w:hint="eastAsia"/>
                <w:bCs/>
                <w:sz w:val="24"/>
              </w:rPr>
              <w:t>项的，且投标产品是非强制采购节能产品的：</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投标产品为多项的，得分为非强制采购节能产品价值权重×</w:t>
            </w:r>
            <w:r w:rsidR="00946071" w:rsidRPr="00C66315">
              <w:rPr>
                <w:rFonts w:hint="eastAsia"/>
                <w:bCs/>
                <w:sz w:val="24"/>
              </w:rPr>
              <w:t>1</w:t>
            </w:r>
            <w:r w:rsidRPr="00C66315">
              <w:rPr>
                <w:rFonts w:hint="eastAsia"/>
                <w:bCs/>
                <w:sz w:val="24"/>
              </w:rPr>
              <w:t>分</w:t>
            </w:r>
          </w:p>
          <w:p w:rsidR="00F73252" w:rsidRPr="00C66315" w:rsidRDefault="00F73252" w:rsidP="009C7AEA">
            <w:pPr>
              <w:snapToGrid w:val="0"/>
              <w:rPr>
                <w:bCs/>
                <w:sz w:val="24"/>
              </w:rPr>
            </w:pPr>
            <w:r w:rsidRPr="00C66315">
              <w:rPr>
                <w:rFonts w:hint="eastAsia"/>
                <w:bCs/>
                <w:sz w:val="24"/>
              </w:rPr>
              <w:t>其他：</w:t>
            </w:r>
            <w:r w:rsidRPr="00C66315">
              <w:rPr>
                <w:rFonts w:hint="eastAsia"/>
                <w:bCs/>
                <w:sz w:val="24"/>
              </w:rPr>
              <w:t>0</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1</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制造商认证评价</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所投产品的制造商具备质量管理体系认证、职业健康安全管理体系认证、环境管理体系认证，投标文件中提供证书扫描件。具备</w:t>
            </w:r>
            <w:r w:rsidRPr="00C66315">
              <w:rPr>
                <w:rFonts w:hint="eastAsia"/>
                <w:bCs/>
                <w:sz w:val="24"/>
              </w:rPr>
              <w:t>1</w:t>
            </w:r>
            <w:r w:rsidRPr="00C66315">
              <w:rPr>
                <w:rFonts w:hint="eastAsia"/>
                <w:bCs/>
                <w:sz w:val="24"/>
              </w:rPr>
              <w:t>份证书得</w:t>
            </w:r>
            <w:r w:rsidRPr="00C66315">
              <w:rPr>
                <w:rFonts w:hint="eastAsia"/>
                <w:bCs/>
                <w:sz w:val="24"/>
              </w:rPr>
              <w:t>1</w:t>
            </w:r>
            <w:r w:rsidRPr="00C66315">
              <w:rPr>
                <w:rFonts w:hint="eastAsia"/>
                <w:bCs/>
                <w:sz w:val="24"/>
              </w:rPr>
              <w:t>分，最多</w:t>
            </w:r>
            <w:r w:rsidRPr="00C66315">
              <w:rPr>
                <w:rFonts w:hint="eastAsia"/>
                <w:bCs/>
                <w:sz w:val="24"/>
              </w:rPr>
              <w:t>3</w:t>
            </w:r>
            <w:r w:rsidRPr="00C66315">
              <w:rPr>
                <w:rFonts w:hint="eastAsia"/>
                <w:bCs/>
                <w:sz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4</w:t>
            </w:r>
          </w:p>
        </w:tc>
        <w:tc>
          <w:tcPr>
            <w:tcW w:w="1655" w:type="dxa"/>
            <w:shd w:val="clear" w:color="auto" w:fill="auto"/>
            <w:vAlign w:val="center"/>
          </w:tcPr>
          <w:p w:rsidR="00F73252" w:rsidRPr="00C66315" w:rsidRDefault="00F73252" w:rsidP="009C7AEA">
            <w:pPr>
              <w:widowControl/>
              <w:snapToGrid w:val="0"/>
              <w:jc w:val="center"/>
              <w:rPr>
                <w:bCs/>
                <w:sz w:val="24"/>
              </w:rPr>
            </w:pPr>
            <w:r w:rsidRPr="00C66315">
              <w:rPr>
                <w:rFonts w:hint="eastAsia"/>
                <w:bCs/>
                <w:sz w:val="24"/>
              </w:rPr>
              <w:t>保修时间评价</w:t>
            </w:r>
          </w:p>
        </w:tc>
        <w:tc>
          <w:tcPr>
            <w:tcW w:w="7087" w:type="dxa"/>
            <w:shd w:val="clear" w:color="auto" w:fill="auto"/>
            <w:vAlign w:val="center"/>
          </w:tcPr>
          <w:p w:rsidR="00F73252" w:rsidRPr="00C66315" w:rsidRDefault="00F73252" w:rsidP="009C7AEA">
            <w:pPr>
              <w:snapToGrid w:val="0"/>
              <w:rPr>
                <w:bCs/>
                <w:sz w:val="24"/>
              </w:rPr>
            </w:pPr>
            <w:r w:rsidRPr="00C66315">
              <w:rPr>
                <w:rFonts w:hint="eastAsia"/>
                <w:bCs/>
                <w:sz w:val="24"/>
              </w:rPr>
              <w:t>满足招标文件要求的基础上所</w:t>
            </w:r>
            <w:proofErr w:type="gramStart"/>
            <w:r w:rsidRPr="00C66315">
              <w:rPr>
                <w:rFonts w:hint="eastAsia"/>
                <w:bCs/>
                <w:sz w:val="24"/>
              </w:rPr>
              <w:t>投产品每增加</w:t>
            </w:r>
            <w:proofErr w:type="gramEnd"/>
            <w:r w:rsidRPr="00C66315">
              <w:rPr>
                <w:rFonts w:hint="eastAsia"/>
                <w:bCs/>
                <w:sz w:val="24"/>
              </w:rPr>
              <w:t>1</w:t>
            </w:r>
            <w:r w:rsidRPr="00C66315">
              <w:rPr>
                <w:rFonts w:hint="eastAsia"/>
                <w:bCs/>
                <w:sz w:val="24"/>
              </w:rPr>
              <w:t>年保修得</w:t>
            </w:r>
            <w:r w:rsidRPr="00C66315">
              <w:rPr>
                <w:rFonts w:hint="eastAsia"/>
                <w:bCs/>
                <w:sz w:val="24"/>
              </w:rPr>
              <w:t>1</w:t>
            </w:r>
            <w:r w:rsidRPr="00C66315">
              <w:rPr>
                <w:rFonts w:hint="eastAsia"/>
                <w:bCs/>
                <w:sz w:val="24"/>
              </w:rPr>
              <w:t>分，最多</w:t>
            </w:r>
            <w:r w:rsidRPr="00C66315">
              <w:rPr>
                <w:rFonts w:hint="eastAsia"/>
                <w:bCs/>
                <w:sz w:val="24"/>
              </w:rPr>
              <w:t>2</w:t>
            </w:r>
            <w:r w:rsidRPr="00C66315">
              <w:rPr>
                <w:rFonts w:hint="eastAsia"/>
                <w:bCs/>
                <w:sz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t>5</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投标人业绩评价</w:t>
            </w:r>
          </w:p>
        </w:tc>
        <w:tc>
          <w:tcPr>
            <w:tcW w:w="7087" w:type="dxa"/>
            <w:shd w:val="clear" w:color="auto" w:fill="auto"/>
            <w:vAlign w:val="center"/>
          </w:tcPr>
          <w:p w:rsidR="00F73252" w:rsidRPr="00C66315" w:rsidRDefault="00F73252" w:rsidP="009C7AEA">
            <w:pPr>
              <w:snapToGrid w:val="0"/>
              <w:rPr>
                <w:bCs/>
                <w:sz w:val="24"/>
              </w:rPr>
            </w:pPr>
            <w:r w:rsidRPr="00C66315">
              <w:rPr>
                <w:bCs/>
                <w:sz w:val="24"/>
              </w:rPr>
              <w:t>完全按照以下要求提供</w:t>
            </w:r>
            <w:r w:rsidR="009C2285" w:rsidRPr="00C66315">
              <w:rPr>
                <w:rFonts w:hint="eastAsia"/>
                <w:bCs/>
                <w:sz w:val="24"/>
              </w:rPr>
              <w:t>色谱</w:t>
            </w:r>
            <w:r w:rsidR="009C2285" w:rsidRPr="00C66315">
              <w:rPr>
                <w:bCs/>
                <w:sz w:val="24"/>
              </w:rPr>
              <w:t>光谱设备已</w:t>
            </w:r>
            <w:r w:rsidRPr="00C66315">
              <w:rPr>
                <w:bCs/>
                <w:sz w:val="24"/>
              </w:rPr>
              <w:t>完成的</w:t>
            </w:r>
            <w:r w:rsidRPr="00C66315">
              <w:rPr>
                <w:rFonts w:hint="eastAsia"/>
                <w:bCs/>
                <w:sz w:val="24"/>
              </w:rPr>
              <w:t>业绩</w:t>
            </w:r>
            <w:r w:rsidRPr="00C66315">
              <w:rPr>
                <w:bCs/>
                <w:sz w:val="24"/>
              </w:rPr>
              <w:t>，</w:t>
            </w:r>
            <w:r w:rsidRPr="00C66315">
              <w:rPr>
                <w:rFonts w:hint="eastAsia"/>
                <w:bCs/>
                <w:sz w:val="24"/>
              </w:rPr>
              <w:t>提供的证明材料均不得遮挡涂黑</w:t>
            </w:r>
            <w:r w:rsidRPr="00C66315">
              <w:rPr>
                <w:bCs/>
                <w:sz w:val="24"/>
              </w:rPr>
              <w:t>，否则不予认定加分。</w:t>
            </w:r>
          </w:p>
          <w:p w:rsidR="00F73252" w:rsidRPr="00C66315" w:rsidRDefault="00F73252" w:rsidP="009C7AEA">
            <w:pPr>
              <w:snapToGrid w:val="0"/>
              <w:rPr>
                <w:bCs/>
                <w:sz w:val="24"/>
              </w:rPr>
            </w:pPr>
            <w:r w:rsidRPr="00C66315">
              <w:rPr>
                <w:rFonts w:hint="eastAsia"/>
                <w:bCs/>
                <w:sz w:val="24"/>
              </w:rPr>
              <w:lastRenderedPageBreak/>
              <w:t xml:space="preserve">A. </w:t>
            </w:r>
            <w:r w:rsidRPr="00C66315">
              <w:rPr>
                <w:rFonts w:hint="eastAsia"/>
                <w:sz w:val="24"/>
              </w:rPr>
              <w:t>合同原件扫描件。</w:t>
            </w:r>
            <w:r w:rsidRPr="00C66315">
              <w:rPr>
                <w:bCs/>
                <w:sz w:val="24"/>
              </w:rPr>
              <w:t>包括买卖双方名称及盖章、合同清单</w:t>
            </w:r>
            <w:r w:rsidRPr="00C66315">
              <w:rPr>
                <w:rFonts w:hint="eastAsia"/>
                <w:bCs/>
                <w:sz w:val="24"/>
              </w:rPr>
              <w:t>、合同签订日期</w:t>
            </w:r>
            <w:r w:rsidR="006E1444" w:rsidRPr="00C66315">
              <w:rPr>
                <w:rFonts w:hint="eastAsia"/>
                <w:sz w:val="24"/>
              </w:rPr>
              <w:t>（应为</w:t>
            </w:r>
            <w:r w:rsidR="006E1444" w:rsidRPr="00C66315">
              <w:rPr>
                <w:sz w:val="24"/>
              </w:rPr>
              <w:t>20</w:t>
            </w:r>
            <w:r w:rsidR="006E1444" w:rsidRPr="00C66315">
              <w:rPr>
                <w:rFonts w:hint="eastAsia"/>
                <w:sz w:val="24"/>
              </w:rPr>
              <w:t>2</w:t>
            </w:r>
            <w:r w:rsidR="00FC0FE5" w:rsidRPr="00C66315">
              <w:rPr>
                <w:rFonts w:hint="eastAsia"/>
                <w:sz w:val="24"/>
              </w:rPr>
              <w:t>1</w:t>
            </w:r>
            <w:r w:rsidR="006E1444" w:rsidRPr="00C66315">
              <w:rPr>
                <w:rFonts w:hint="eastAsia"/>
                <w:sz w:val="24"/>
              </w:rPr>
              <w:t>年</w:t>
            </w:r>
            <w:r w:rsidR="006E1444" w:rsidRPr="00C66315">
              <w:rPr>
                <w:sz w:val="24"/>
              </w:rPr>
              <w:t>1</w:t>
            </w:r>
            <w:r w:rsidR="006E1444" w:rsidRPr="00C66315">
              <w:rPr>
                <w:rFonts w:hint="eastAsia"/>
                <w:sz w:val="24"/>
              </w:rPr>
              <w:t>月</w:t>
            </w:r>
            <w:r w:rsidR="006E1444" w:rsidRPr="00C66315">
              <w:rPr>
                <w:sz w:val="24"/>
              </w:rPr>
              <w:t>1</w:t>
            </w:r>
            <w:r w:rsidR="006E1444" w:rsidRPr="00C66315">
              <w:rPr>
                <w:rFonts w:hint="eastAsia"/>
                <w:sz w:val="24"/>
              </w:rPr>
              <w:t>日至今）</w:t>
            </w:r>
            <w:r w:rsidRPr="00C66315">
              <w:rPr>
                <w:bCs/>
                <w:sz w:val="24"/>
              </w:rPr>
              <w:t>。</w:t>
            </w:r>
          </w:p>
          <w:p w:rsidR="00F73252" w:rsidRPr="00C66315" w:rsidRDefault="00F73252" w:rsidP="009C7AEA">
            <w:pPr>
              <w:snapToGrid w:val="0"/>
              <w:rPr>
                <w:sz w:val="24"/>
              </w:rPr>
            </w:pPr>
            <w:r w:rsidRPr="00C66315">
              <w:rPr>
                <w:sz w:val="24"/>
              </w:rPr>
              <w:t>B.</w:t>
            </w:r>
            <w:r w:rsidRPr="00C66315">
              <w:rPr>
                <w:rFonts w:hint="eastAsia"/>
                <w:sz w:val="24"/>
              </w:rPr>
              <w:t xml:space="preserve"> </w:t>
            </w:r>
            <w:r w:rsidRPr="00C66315">
              <w:rPr>
                <w:rFonts w:hint="eastAsia"/>
                <w:sz w:val="24"/>
              </w:rPr>
              <w:t>上述</w:t>
            </w:r>
            <w:r w:rsidRPr="00C66315">
              <w:rPr>
                <w:sz w:val="24"/>
              </w:rPr>
              <w:t>合同履行</w:t>
            </w:r>
            <w:r w:rsidRPr="00C66315">
              <w:rPr>
                <w:rFonts w:hint="eastAsia"/>
                <w:sz w:val="24"/>
              </w:rPr>
              <w:t>良好</w:t>
            </w:r>
            <w:r w:rsidRPr="00C66315">
              <w:rPr>
                <w:sz w:val="24"/>
              </w:rPr>
              <w:t>的相关证明材料</w:t>
            </w:r>
            <w:r w:rsidRPr="00C66315">
              <w:rPr>
                <w:rFonts w:hint="eastAsia"/>
                <w:sz w:val="24"/>
              </w:rPr>
              <w:t>原件</w:t>
            </w:r>
            <w:r w:rsidRPr="00C66315">
              <w:rPr>
                <w:sz w:val="24"/>
              </w:rPr>
              <w:t>扫描件</w:t>
            </w:r>
            <w:r w:rsidRPr="00C66315">
              <w:rPr>
                <w:rFonts w:hint="eastAsia"/>
                <w:sz w:val="24"/>
              </w:rPr>
              <w:t>（加盖上述合同甲方单位公章或上述合同中所盖的甲方印章）</w:t>
            </w:r>
            <w:r w:rsidRPr="00C66315">
              <w:rPr>
                <w:sz w:val="24"/>
              </w:rPr>
              <w:t>。</w:t>
            </w:r>
          </w:p>
          <w:p w:rsidR="00F73252" w:rsidRPr="00C66315" w:rsidRDefault="00F73252" w:rsidP="00946071">
            <w:pPr>
              <w:widowControl/>
              <w:snapToGrid w:val="0"/>
              <w:rPr>
                <w:sz w:val="24"/>
              </w:rPr>
            </w:pPr>
            <w:r w:rsidRPr="00C66315">
              <w:rPr>
                <w:rFonts w:hint="eastAsia"/>
                <w:bCs/>
                <w:sz w:val="24"/>
              </w:rPr>
              <w:t>1</w:t>
            </w:r>
            <w:r w:rsidRPr="00C66315">
              <w:rPr>
                <w:rFonts w:hint="eastAsia"/>
                <w:bCs/>
                <w:sz w:val="24"/>
              </w:rPr>
              <w:t>个业绩</w:t>
            </w:r>
            <w:r w:rsidR="00946071" w:rsidRPr="00C66315">
              <w:rPr>
                <w:rFonts w:hint="eastAsia"/>
                <w:bCs/>
                <w:sz w:val="24"/>
              </w:rPr>
              <w:t>1</w:t>
            </w:r>
            <w:r w:rsidRPr="00C66315">
              <w:rPr>
                <w:rFonts w:hint="eastAsia"/>
                <w:bCs/>
                <w:sz w:val="24"/>
              </w:rPr>
              <w:t>分，最多</w:t>
            </w:r>
            <w:r w:rsidR="00946071" w:rsidRPr="00C66315">
              <w:rPr>
                <w:rFonts w:hint="eastAsia"/>
                <w:bCs/>
                <w:sz w:val="24"/>
              </w:rPr>
              <w:t>3</w:t>
            </w:r>
            <w:r w:rsidRPr="00C66315">
              <w:rPr>
                <w:rFonts w:hint="eastAsia"/>
                <w:bCs/>
                <w:sz w:val="24"/>
              </w:rPr>
              <w:t>分</w:t>
            </w:r>
          </w:p>
        </w:tc>
        <w:tc>
          <w:tcPr>
            <w:tcW w:w="1010" w:type="dxa"/>
            <w:shd w:val="clear" w:color="auto" w:fill="auto"/>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lastRenderedPageBreak/>
              <w:t>3</w:t>
            </w:r>
          </w:p>
        </w:tc>
      </w:tr>
      <w:tr w:rsidR="00C66315" w:rsidRPr="00C66315" w:rsidTr="009C7AEA">
        <w:trPr>
          <w:jc w:val="center"/>
        </w:trPr>
        <w:tc>
          <w:tcPr>
            <w:tcW w:w="508" w:type="dxa"/>
            <w:shd w:val="clear" w:color="auto" w:fill="auto"/>
            <w:noWrap/>
            <w:vAlign w:val="center"/>
          </w:tcPr>
          <w:p w:rsidR="00F73252" w:rsidRPr="00C66315" w:rsidRDefault="00946071" w:rsidP="009C7AEA">
            <w:pPr>
              <w:widowControl/>
              <w:snapToGrid w:val="0"/>
              <w:jc w:val="center"/>
              <w:rPr>
                <w:kern w:val="0"/>
                <w:sz w:val="24"/>
                <w:szCs w:val="24"/>
              </w:rPr>
            </w:pPr>
            <w:r w:rsidRPr="00C66315">
              <w:rPr>
                <w:rFonts w:hint="eastAsia"/>
                <w:kern w:val="0"/>
                <w:sz w:val="24"/>
                <w:szCs w:val="24"/>
              </w:rPr>
              <w:lastRenderedPageBreak/>
              <w:t>6</w:t>
            </w:r>
          </w:p>
        </w:tc>
        <w:tc>
          <w:tcPr>
            <w:tcW w:w="1655" w:type="dxa"/>
            <w:shd w:val="clear" w:color="auto" w:fill="auto"/>
            <w:vAlign w:val="center"/>
          </w:tcPr>
          <w:p w:rsidR="00F73252" w:rsidRPr="00C66315" w:rsidRDefault="00F73252" w:rsidP="00946071">
            <w:pPr>
              <w:widowControl/>
              <w:snapToGrid w:val="0"/>
              <w:jc w:val="center"/>
              <w:rPr>
                <w:kern w:val="0"/>
                <w:sz w:val="24"/>
                <w:szCs w:val="24"/>
              </w:rPr>
            </w:pPr>
            <w:r w:rsidRPr="00C66315">
              <w:rPr>
                <w:rFonts w:hint="eastAsia"/>
                <w:kern w:val="0"/>
                <w:sz w:val="24"/>
                <w:szCs w:val="24"/>
              </w:rPr>
              <w:t>非“★”技术要求响应性评价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完全满足无偏离的得</w:t>
            </w:r>
            <w:r w:rsidR="00946071" w:rsidRPr="00C66315">
              <w:rPr>
                <w:rFonts w:hint="eastAsia"/>
                <w:kern w:val="0"/>
                <w:sz w:val="24"/>
                <w:szCs w:val="24"/>
              </w:rPr>
              <w:t>4</w:t>
            </w:r>
            <w:r w:rsidR="00320BC7" w:rsidRPr="00C66315">
              <w:rPr>
                <w:rFonts w:hint="eastAsia"/>
                <w:kern w:val="0"/>
                <w:sz w:val="24"/>
                <w:szCs w:val="24"/>
              </w:rPr>
              <w:t>2</w:t>
            </w:r>
            <w:r w:rsidRPr="00C66315">
              <w:rPr>
                <w:rFonts w:hint="eastAsia"/>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非“★”</w:t>
            </w:r>
            <w:r w:rsidRPr="00C66315">
              <w:rPr>
                <w:bCs/>
                <w:sz w:val="24"/>
              </w:rPr>
              <w:t>技术要求</w:t>
            </w:r>
            <w:r w:rsidRPr="00C66315">
              <w:rPr>
                <w:rFonts w:hint="eastAsia"/>
                <w:kern w:val="0"/>
                <w:sz w:val="24"/>
                <w:szCs w:val="24"/>
              </w:rPr>
              <w:t>劣于招标文件要求或未做应答的不足</w:t>
            </w:r>
            <w:r w:rsidRPr="00C66315">
              <w:rPr>
                <w:rFonts w:hint="eastAsia"/>
                <w:kern w:val="0"/>
                <w:sz w:val="24"/>
                <w:szCs w:val="24"/>
              </w:rPr>
              <w:t>2</w:t>
            </w:r>
            <w:r w:rsidR="009C2285" w:rsidRPr="00C66315">
              <w:rPr>
                <w:rFonts w:hint="eastAsia"/>
                <w:kern w:val="0"/>
                <w:sz w:val="24"/>
                <w:szCs w:val="24"/>
              </w:rPr>
              <w:t>1</w:t>
            </w:r>
            <w:r w:rsidRPr="00C66315">
              <w:rPr>
                <w:rFonts w:hint="eastAsia"/>
                <w:kern w:val="0"/>
                <w:sz w:val="24"/>
                <w:szCs w:val="24"/>
              </w:rPr>
              <w:t>条的，每出现</w:t>
            </w:r>
            <w:r w:rsidRPr="00C66315">
              <w:rPr>
                <w:rFonts w:hint="eastAsia"/>
                <w:kern w:val="0"/>
                <w:sz w:val="24"/>
                <w:szCs w:val="24"/>
              </w:rPr>
              <w:t>1</w:t>
            </w:r>
            <w:r w:rsidRPr="00C66315">
              <w:rPr>
                <w:rFonts w:hint="eastAsia"/>
                <w:kern w:val="0"/>
                <w:sz w:val="24"/>
                <w:szCs w:val="24"/>
              </w:rPr>
              <w:t>条以上情形减</w:t>
            </w:r>
            <w:r w:rsidR="00946071" w:rsidRPr="00C66315">
              <w:rPr>
                <w:rFonts w:hint="eastAsia"/>
                <w:kern w:val="0"/>
                <w:sz w:val="24"/>
                <w:szCs w:val="24"/>
              </w:rPr>
              <w:t>2</w:t>
            </w:r>
            <w:r w:rsidRPr="00C66315">
              <w:rPr>
                <w:rFonts w:hint="eastAsia"/>
                <w:kern w:val="0"/>
                <w:sz w:val="24"/>
                <w:szCs w:val="24"/>
              </w:rPr>
              <w:t>分</w:t>
            </w:r>
          </w:p>
          <w:p w:rsidR="00F73252" w:rsidRPr="00C66315" w:rsidRDefault="00F73252" w:rsidP="009C2285">
            <w:pPr>
              <w:widowControl/>
              <w:snapToGrid w:val="0"/>
              <w:rPr>
                <w:kern w:val="0"/>
                <w:sz w:val="24"/>
                <w:szCs w:val="24"/>
              </w:rPr>
            </w:pPr>
            <w:r w:rsidRPr="00C66315">
              <w:rPr>
                <w:rFonts w:hint="eastAsia"/>
                <w:kern w:val="0"/>
                <w:sz w:val="24"/>
                <w:szCs w:val="24"/>
              </w:rPr>
              <w:t>非“★”</w:t>
            </w:r>
            <w:r w:rsidRPr="00C66315">
              <w:rPr>
                <w:bCs/>
                <w:sz w:val="24"/>
              </w:rPr>
              <w:t>技术要求</w:t>
            </w:r>
            <w:r w:rsidRPr="00C66315">
              <w:rPr>
                <w:rFonts w:hint="eastAsia"/>
                <w:kern w:val="0"/>
                <w:sz w:val="24"/>
                <w:szCs w:val="24"/>
              </w:rPr>
              <w:t>劣于招标文件要求或未做应答≥</w:t>
            </w:r>
            <w:r w:rsidRPr="00C66315">
              <w:rPr>
                <w:rFonts w:hint="eastAsia"/>
                <w:kern w:val="0"/>
                <w:sz w:val="24"/>
                <w:szCs w:val="24"/>
              </w:rPr>
              <w:t>2</w:t>
            </w:r>
            <w:r w:rsidR="009C2285" w:rsidRPr="00C66315">
              <w:rPr>
                <w:rFonts w:hint="eastAsia"/>
                <w:kern w:val="0"/>
                <w:sz w:val="24"/>
                <w:szCs w:val="24"/>
              </w:rPr>
              <w:t>1</w:t>
            </w:r>
            <w:r w:rsidRPr="00C66315">
              <w:rPr>
                <w:rFonts w:hint="eastAsia"/>
                <w:kern w:val="0"/>
                <w:sz w:val="24"/>
                <w:szCs w:val="24"/>
              </w:rPr>
              <w:t>条的，本项得</w:t>
            </w:r>
            <w:r w:rsidRPr="00C66315">
              <w:rPr>
                <w:rFonts w:hint="eastAsia"/>
                <w:kern w:val="0"/>
                <w:sz w:val="24"/>
                <w:szCs w:val="24"/>
              </w:rPr>
              <w:t>0</w:t>
            </w:r>
            <w:r w:rsidRPr="00C66315">
              <w:rPr>
                <w:rFonts w:hint="eastAsia"/>
                <w:kern w:val="0"/>
                <w:sz w:val="24"/>
                <w:szCs w:val="24"/>
              </w:rPr>
              <w:t>分</w:t>
            </w:r>
          </w:p>
        </w:tc>
        <w:tc>
          <w:tcPr>
            <w:tcW w:w="1010" w:type="dxa"/>
            <w:shd w:val="clear" w:color="auto" w:fill="auto"/>
            <w:vAlign w:val="center"/>
          </w:tcPr>
          <w:p w:rsidR="00F73252" w:rsidRPr="00C66315" w:rsidRDefault="00946071" w:rsidP="009C2285">
            <w:pPr>
              <w:widowControl/>
              <w:snapToGrid w:val="0"/>
              <w:jc w:val="center"/>
              <w:rPr>
                <w:kern w:val="0"/>
                <w:sz w:val="24"/>
                <w:szCs w:val="24"/>
              </w:rPr>
            </w:pPr>
            <w:r w:rsidRPr="00C66315">
              <w:rPr>
                <w:rFonts w:hint="eastAsia"/>
                <w:kern w:val="0"/>
                <w:sz w:val="24"/>
                <w:szCs w:val="24"/>
              </w:rPr>
              <w:t>4</w:t>
            </w:r>
            <w:r w:rsidR="009C2285" w:rsidRPr="00C66315">
              <w:rPr>
                <w:rFonts w:hint="eastAsia"/>
                <w:kern w:val="0"/>
                <w:sz w:val="24"/>
                <w:szCs w:val="24"/>
              </w:rPr>
              <w:t>2</w:t>
            </w:r>
          </w:p>
        </w:tc>
      </w:tr>
      <w:tr w:rsidR="00C66315" w:rsidRPr="00C66315" w:rsidTr="009C7AEA">
        <w:trPr>
          <w:jc w:val="center"/>
        </w:trPr>
        <w:tc>
          <w:tcPr>
            <w:tcW w:w="9250" w:type="dxa"/>
            <w:gridSpan w:val="3"/>
            <w:shd w:val="clear" w:color="auto" w:fill="auto"/>
            <w:noWrap/>
            <w:vAlign w:val="center"/>
          </w:tcPr>
          <w:p w:rsidR="00F73252" w:rsidRPr="00C66315" w:rsidRDefault="00F73252" w:rsidP="009C2285">
            <w:pPr>
              <w:snapToGrid w:val="0"/>
              <w:jc w:val="center"/>
              <w:rPr>
                <w:bCs/>
                <w:sz w:val="24"/>
              </w:rPr>
            </w:pPr>
            <w:r w:rsidRPr="00C66315">
              <w:rPr>
                <w:kern w:val="0"/>
                <w:sz w:val="24"/>
                <w:szCs w:val="24"/>
              </w:rPr>
              <w:t>第</w:t>
            </w:r>
            <w:r w:rsidRPr="00C66315">
              <w:rPr>
                <w:rFonts w:hint="eastAsia"/>
                <w:kern w:val="0"/>
                <w:sz w:val="24"/>
                <w:szCs w:val="24"/>
              </w:rPr>
              <w:t>三</w:t>
            </w:r>
            <w:r w:rsidRPr="00C66315">
              <w:rPr>
                <w:kern w:val="0"/>
                <w:sz w:val="24"/>
                <w:szCs w:val="24"/>
              </w:rPr>
              <w:t>部分</w:t>
            </w:r>
            <w:r w:rsidRPr="00C66315">
              <w:rPr>
                <w:kern w:val="0"/>
                <w:sz w:val="24"/>
                <w:szCs w:val="24"/>
              </w:rPr>
              <w:t xml:space="preserve"> </w:t>
            </w:r>
            <w:r w:rsidRPr="00C66315">
              <w:rPr>
                <w:rFonts w:hint="eastAsia"/>
                <w:kern w:val="0"/>
                <w:sz w:val="24"/>
                <w:szCs w:val="24"/>
              </w:rPr>
              <w:t>主观分</w:t>
            </w:r>
            <w:r w:rsidRPr="00C66315">
              <w:rPr>
                <w:kern w:val="0"/>
                <w:sz w:val="24"/>
                <w:szCs w:val="24"/>
              </w:rPr>
              <w:t>（</w:t>
            </w:r>
            <w:r w:rsidR="009C2285" w:rsidRPr="00C66315">
              <w:rPr>
                <w:rFonts w:hint="eastAsia"/>
                <w:kern w:val="0"/>
                <w:sz w:val="24"/>
                <w:szCs w:val="24"/>
              </w:rPr>
              <w:t>18</w:t>
            </w:r>
            <w:r w:rsidRPr="00C66315">
              <w:rPr>
                <w:kern w:val="0"/>
                <w:sz w:val="24"/>
                <w:szCs w:val="24"/>
              </w:rPr>
              <w:t>分）</w:t>
            </w:r>
          </w:p>
        </w:tc>
        <w:tc>
          <w:tcPr>
            <w:tcW w:w="1010"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分值</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1</w:t>
            </w:r>
          </w:p>
        </w:tc>
        <w:tc>
          <w:tcPr>
            <w:tcW w:w="1655" w:type="dxa"/>
            <w:shd w:val="clear" w:color="auto" w:fill="auto"/>
            <w:vAlign w:val="center"/>
          </w:tcPr>
          <w:p w:rsidR="00F73252" w:rsidRPr="00C66315" w:rsidRDefault="00F73252" w:rsidP="00946071">
            <w:pPr>
              <w:widowControl/>
              <w:snapToGrid w:val="0"/>
              <w:jc w:val="center"/>
              <w:rPr>
                <w:kern w:val="0"/>
                <w:sz w:val="24"/>
                <w:szCs w:val="24"/>
              </w:rPr>
            </w:pPr>
            <w:r w:rsidRPr="00C66315">
              <w:rPr>
                <w:rFonts w:hint="eastAsia"/>
                <w:kern w:val="0"/>
                <w:sz w:val="24"/>
                <w:szCs w:val="24"/>
              </w:rPr>
              <w:t>产品整体性能评价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至少包含产品整体设计理念、性能描述、安全耐用性描述等</w:t>
            </w:r>
          </w:p>
          <w:p w:rsidR="00F73252" w:rsidRPr="00C66315" w:rsidRDefault="00F73252" w:rsidP="009C7AEA">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009C2285" w:rsidRPr="00C66315">
              <w:rPr>
                <w:rFonts w:hint="eastAsia"/>
                <w:kern w:val="0"/>
                <w:sz w:val="24"/>
                <w:szCs w:val="24"/>
              </w:rPr>
              <w:t>6</w:t>
            </w:r>
            <w:r w:rsidRPr="00C66315">
              <w:rPr>
                <w:kern w:val="0"/>
                <w:sz w:val="24"/>
                <w:szCs w:val="24"/>
              </w:rPr>
              <w:t>分；</w:t>
            </w:r>
          </w:p>
          <w:p w:rsidR="00F73252" w:rsidRPr="00C66315" w:rsidRDefault="00F73252" w:rsidP="009C7AEA">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009C2285" w:rsidRPr="00C66315">
              <w:rPr>
                <w:rFonts w:hint="eastAsia"/>
                <w:kern w:val="0"/>
                <w:sz w:val="24"/>
                <w:szCs w:val="24"/>
              </w:rPr>
              <w:t>4</w:t>
            </w:r>
            <w:r w:rsidRPr="00C66315">
              <w:rPr>
                <w:kern w:val="0"/>
                <w:sz w:val="24"/>
                <w:szCs w:val="24"/>
              </w:rPr>
              <w:t>分；</w:t>
            </w:r>
          </w:p>
          <w:p w:rsidR="009C2285" w:rsidRPr="00C66315" w:rsidRDefault="009C2285" w:rsidP="009C7AEA">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F73252" w:rsidRPr="00C66315" w:rsidRDefault="00F73252" w:rsidP="009C7AEA">
            <w:pPr>
              <w:widowControl/>
              <w:adjustRightInd w:val="0"/>
              <w:snapToGrid w:val="0"/>
              <w:rPr>
                <w:kern w:val="0"/>
                <w:sz w:val="24"/>
                <w:szCs w:val="24"/>
              </w:rPr>
            </w:pPr>
            <w:r w:rsidRPr="00C66315">
              <w:rPr>
                <w:kern w:val="0"/>
                <w:sz w:val="24"/>
                <w:szCs w:val="24"/>
              </w:rPr>
              <w:t>未提供方案或不满足招标文件要求或内容存在</w:t>
            </w:r>
            <w:r w:rsidR="009C2285"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t>6</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2</w:t>
            </w:r>
          </w:p>
        </w:tc>
        <w:tc>
          <w:tcPr>
            <w:tcW w:w="1655" w:type="dxa"/>
            <w:shd w:val="clear" w:color="auto" w:fill="auto"/>
            <w:vAlign w:val="center"/>
          </w:tcPr>
          <w:p w:rsidR="00F73252" w:rsidRPr="00C66315" w:rsidRDefault="00F73252" w:rsidP="009C7AEA">
            <w:pPr>
              <w:widowControl/>
              <w:snapToGrid w:val="0"/>
              <w:jc w:val="center"/>
              <w:rPr>
                <w:kern w:val="0"/>
                <w:sz w:val="24"/>
                <w:szCs w:val="24"/>
              </w:rPr>
            </w:pPr>
            <w:r w:rsidRPr="00C66315">
              <w:rPr>
                <w:rFonts w:hint="eastAsia"/>
                <w:sz w:val="24"/>
              </w:rPr>
              <w:t>安装实施方案评价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至少包含人员安排、进度计划、安装方法、施工安全保障措施等</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Pr="00C66315">
              <w:rPr>
                <w:rFonts w:hint="eastAsia"/>
                <w:kern w:val="0"/>
                <w:sz w:val="24"/>
                <w:szCs w:val="24"/>
              </w:rPr>
              <w:t>6</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Pr="00C66315">
              <w:rPr>
                <w:rFonts w:hint="eastAsia"/>
                <w:kern w:val="0"/>
                <w:sz w:val="24"/>
                <w:szCs w:val="24"/>
              </w:rPr>
              <w:t>4</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kern w:val="0"/>
                <w:sz w:val="24"/>
                <w:szCs w:val="24"/>
              </w:rPr>
              <w:t>未提供方案或不满足招标文件要求或内容存在</w:t>
            </w:r>
            <w:r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t>6</w:t>
            </w:r>
          </w:p>
        </w:tc>
      </w:tr>
      <w:tr w:rsidR="00C66315" w:rsidRPr="00C66315" w:rsidTr="009C7AEA">
        <w:trPr>
          <w:jc w:val="center"/>
        </w:trPr>
        <w:tc>
          <w:tcPr>
            <w:tcW w:w="508" w:type="dxa"/>
            <w:shd w:val="clear" w:color="auto" w:fill="auto"/>
            <w:noWrap/>
            <w:vAlign w:val="center"/>
          </w:tcPr>
          <w:p w:rsidR="00F73252" w:rsidRPr="00C66315" w:rsidRDefault="00F73252" w:rsidP="009C7AEA">
            <w:pPr>
              <w:widowControl/>
              <w:snapToGrid w:val="0"/>
              <w:jc w:val="center"/>
              <w:rPr>
                <w:kern w:val="0"/>
                <w:sz w:val="24"/>
                <w:szCs w:val="24"/>
              </w:rPr>
            </w:pPr>
            <w:r w:rsidRPr="00C66315">
              <w:rPr>
                <w:rFonts w:hint="eastAsia"/>
                <w:kern w:val="0"/>
                <w:sz w:val="24"/>
                <w:szCs w:val="24"/>
              </w:rPr>
              <w:t>3</w:t>
            </w:r>
          </w:p>
        </w:tc>
        <w:tc>
          <w:tcPr>
            <w:tcW w:w="1655" w:type="dxa"/>
            <w:shd w:val="clear" w:color="auto" w:fill="auto"/>
            <w:vAlign w:val="center"/>
          </w:tcPr>
          <w:p w:rsidR="00F73252" w:rsidRPr="00C66315" w:rsidRDefault="00F73252" w:rsidP="009C7AEA">
            <w:pPr>
              <w:widowControl/>
              <w:snapToGrid w:val="0"/>
              <w:jc w:val="center"/>
              <w:rPr>
                <w:sz w:val="24"/>
              </w:rPr>
            </w:pPr>
            <w:r w:rsidRPr="00C66315">
              <w:rPr>
                <w:rFonts w:hint="eastAsia"/>
                <w:sz w:val="24"/>
              </w:rPr>
              <w:t>售后服务方案评价</w:t>
            </w:r>
          </w:p>
        </w:tc>
        <w:tc>
          <w:tcPr>
            <w:tcW w:w="7087" w:type="dxa"/>
            <w:shd w:val="clear" w:color="auto" w:fill="auto"/>
            <w:vAlign w:val="center"/>
          </w:tcPr>
          <w:p w:rsidR="00F73252" w:rsidRPr="00C66315" w:rsidRDefault="00F73252" w:rsidP="009C7AEA">
            <w:pPr>
              <w:widowControl/>
              <w:snapToGrid w:val="0"/>
              <w:rPr>
                <w:kern w:val="0"/>
                <w:sz w:val="24"/>
                <w:szCs w:val="24"/>
              </w:rPr>
            </w:pPr>
            <w:r w:rsidRPr="00C66315">
              <w:rPr>
                <w:rFonts w:hint="eastAsia"/>
                <w:kern w:val="0"/>
                <w:sz w:val="24"/>
                <w:szCs w:val="24"/>
              </w:rPr>
              <w:t>至少包含制造商服务承诺、投标人服务承诺、免费保修期时间、服务响应时间、培训方案等</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满足</w:t>
            </w:r>
            <w:r w:rsidRPr="00C66315">
              <w:rPr>
                <w:kern w:val="0"/>
                <w:sz w:val="24"/>
                <w:szCs w:val="24"/>
              </w:rPr>
              <w:t>招标文件要求，无瑕疵：</w:t>
            </w:r>
            <w:r w:rsidRPr="00C66315">
              <w:rPr>
                <w:rFonts w:hint="eastAsia"/>
                <w:kern w:val="0"/>
                <w:sz w:val="24"/>
                <w:szCs w:val="24"/>
              </w:rPr>
              <w:t>6</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1</w:t>
            </w:r>
            <w:r w:rsidRPr="00C66315">
              <w:rPr>
                <w:rFonts w:hint="eastAsia"/>
                <w:kern w:val="0"/>
                <w:sz w:val="24"/>
                <w:szCs w:val="24"/>
              </w:rPr>
              <w:t>处瑕疵</w:t>
            </w:r>
            <w:r w:rsidRPr="00C66315">
              <w:rPr>
                <w:kern w:val="0"/>
                <w:sz w:val="24"/>
                <w:szCs w:val="24"/>
              </w:rPr>
              <w:t>：</w:t>
            </w:r>
            <w:r w:rsidRPr="00C66315">
              <w:rPr>
                <w:rFonts w:hint="eastAsia"/>
                <w:kern w:val="0"/>
                <w:sz w:val="24"/>
                <w:szCs w:val="24"/>
              </w:rPr>
              <w:t>4</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rFonts w:hint="eastAsia"/>
                <w:kern w:val="0"/>
                <w:sz w:val="24"/>
                <w:szCs w:val="24"/>
              </w:rPr>
              <w:t>方案</w:t>
            </w:r>
            <w:r w:rsidRPr="00C66315">
              <w:rPr>
                <w:kern w:val="0"/>
                <w:sz w:val="24"/>
                <w:szCs w:val="24"/>
              </w:rPr>
              <w:t>内容存在</w:t>
            </w:r>
            <w:r w:rsidRPr="00C66315">
              <w:rPr>
                <w:rFonts w:hint="eastAsia"/>
                <w:kern w:val="0"/>
                <w:sz w:val="24"/>
                <w:szCs w:val="24"/>
              </w:rPr>
              <w:t>2</w:t>
            </w:r>
            <w:r w:rsidRPr="00C66315">
              <w:rPr>
                <w:rFonts w:hint="eastAsia"/>
                <w:kern w:val="0"/>
                <w:sz w:val="24"/>
                <w:szCs w:val="24"/>
              </w:rPr>
              <w:t>处瑕疵</w:t>
            </w:r>
            <w:r w:rsidRPr="00C66315">
              <w:rPr>
                <w:kern w:val="0"/>
                <w:sz w:val="24"/>
                <w:szCs w:val="24"/>
              </w:rPr>
              <w:t>：</w:t>
            </w:r>
            <w:r w:rsidRPr="00C66315">
              <w:rPr>
                <w:rFonts w:hint="eastAsia"/>
                <w:kern w:val="0"/>
                <w:sz w:val="24"/>
                <w:szCs w:val="24"/>
              </w:rPr>
              <w:t>2</w:t>
            </w:r>
            <w:r w:rsidRPr="00C66315">
              <w:rPr>
                <w:kern w:val="0"/>
                <w:sz w:val="24"/>
                <w:szCs w:val="24"/>
              </w:rPr>
              <w:t>分；</w:t>
            </w:r>
          </w:p>
          <w:p w:rsidR="009C2285" w:rsidRPr="00C66315" w:rsidRDefault="009C2285" w:rsidP="009C2285">
            <w:pPr>
              <w:widowControl/>
              <w:adjustRightInd w:val="0"/>
              <w:snapToGrid w:val="0"/>
              <w:rPr>
                <w:kern w:val="0"/>
                <w:sz w:val="24"/>
                <w:szCs w:val="24"/>
              </w:rPr>
            </w:pPr>
            <w:r w:rsidRPr="00C66315">
              <w:rPr>
                <w:kern w:val="0"/>
                <w:sz w:val="24"/>
                <w:szCs w:val="24"/>
              </w:rPr>
              <w:t>未提供方案或不满足招标文件要求或内容存在</w:t>
            </w:r>
            <w:r w:rsidRPr="00C66315">
              <w:rPr>
                <w:rFonts w:hint="eastAsia"/>
                <w:kern w:val="0"/>
                <w:sz w:val="24"/>
                <w:szCs w:val="24"/>
              </w:rPr>
              <w:t>3</w:t>
            </w:r>
            <w:r w:rsidRPr="00C66315">
              <w:rPr>
                <w:rFonts w:hint="eastAsia"/>
                <w:kern w:val="0"/>
                <w:sz w:val="24"/>
                <w:szCs w:val="24"/>
              </w:rPr>
              <w:t>处及以上瑕疵</w:t>
            </w:r>
            <w:r w:rsidRPr="00C66315">
              <w:rPr>
                <w:kern w:val="0"/>
                <w:sz w:val="24"/>
                <w:szCs w:val="24"/>
              </w:rPr>
              <w:t>：</w:t>
            </w:r>
            <w:r w:rsidRPr="00C66315">
              <w:rPr>
                <w:kern w:val="0"/>
                <w:sz w:val="24"/>
                <w:szCs w:val="24"/>
              </w:rPr>
              <w:t>0</w:t>
            </w:r>
            <w:r w:rsidRPr="00C66315">
              <w:rPr>
                <w:kern w:val="0"/>
                <w:sz w:val="24"/>
                <w:szCs w:val="24"/>
              </w:rPr>
              <w:t>分；</w:t>
            </w:r>
          </w:p>
          <w:p w:rsidR="00F73252" w:rsidRPr="00C66315" w:rsidRDefault="00F73252" w:rsidP="009C7AEA">
            <w:pPr>
              <w:widowControl/>
              <w:snapToGrid w:val="0"/>
              <w:rPr>
                <w:kern w:val="0"/>
                <w:sz w:val="24"/>
                <w:szCs w:val="24"/>
              </w:rPr>
            </w:pPr>
            <w:r w:rsidRPr="00C663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C66315">
              <w:rPr>
                <w:rFonts w:hint="eastAsia"/>
                <w:kern w:val="0"/>
                <w:sz w:val="24"/>
                <w:szCs w:val="24"/>
              </w:rPr>
              <w:lastRenderedPageBreak/>
              <w:t>形）</w:t>
            </w:r>
          </w:p>
        </w:tc>
        <w:tc>
          <w:tcPr>
            <w:tcW w:w="1010" w:type="dxa"/>
            <w:shd w:val="clear" w:color="auto" w:fill="auto"/>
            <w:vAlign w:val="center"/>
          </w:tcPr>
          <w:p w:rsidR="00F73252" w:rsidRPr="00C66315" w:rsidRDefault="009C2285" w:rsidP="009C7AEA">
            <w:pPr>
              <w:widowControl/>
              <w:snapToGrid w:val="0"/>
              <w:jc w:val="center"/>
              <w:rPr>
                <w:kern w:val="0"/>
                <w:sz w:val="24"/>
                <w:szCs w:val="24"/>
              </w:rPr>
            </w:pPr>
            <w:r w:rsidRPr="00C66315">
              <w:rPr>
                <w:rFonts w:hint="eastAsia"/>
                <w:kern w:val="0"/>
                <w:sz w:val="24"/>
                <w:szCs w:val="24"/>
              </w:rPr>
              <w:lastRenderedPageBreak/>
              <w:t>6</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720E00" w:rsidRPr="00B25D17" w:rsidRDefault="00720E00" w:rsidP="00720E00">
      <w:pPr>
        <w:pStyle w:val="a4"/>
        <w:rPr>
          <w:rFonts w:ascii="Times New Roman" w:hAnsi="Times New Roman"/>
        </w:rPr>
      </w:pPr>
      <w:r w:rsidRPr="00B25D17">
        <w:rPr>
          <w:rFonts w:ascii="Times New Roman" w:hAnsi="Times New Roman" w:hint="eastAsia"/>
        </w:rPr>
        <w:lastRenderedPageBreak/>
        <w:t>第三部分</w:t>
      </w:r>
      <w:r w:rsidRPr="00B25D17">
        <w:rPr>
          <w:rFonts w:ascii="Times New Roman" w:hAnsi="Times New Roman" w:hint="eastAsia"/>
        </w:rPr>
        <w:t xml:space="preserve">  </w:t>
      </w:r>
      <w:r w:rsidRPr="00B25D17">
        <w:rPr>
          <w:rFonts w:ascii="Times New Roman" w:hAnsi="Times New Roman" w:hint="eastAsia"/>
        </w:rPr>
        <w:t>投标须知</w:t>
      </w:r>
    </w:p>
    <w:p w:rsidR="00720E00" w:rsidRPr="00B25D17" w:rsidRDefault="00720E00" w:rsidP="00720E00">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A  </w:t>
      </w:r>
      <w:r w:rsidRPr="00B25D17">
        <w:rPr>
          <w:rFonts w:ascii="Times New Roman" w:eastAsia="宋体" w:hAnsi="Times New Roman" w:cs="Times New Roman" w:hint="eastAsia"/>
          <w:color w:val="auto"/>
        </w:rPr>
        <w:t>说明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 </w:t>
      </w:r>
      <w:r w:rsidRPr="00B25D17">
        <w:rPr>
          <w:rFonts w:ascii="Times New Roman" w:eastAsia="宋体" w:hAnsi="Times New Roman" w:cs="Times New Roman" w:hint="eastAsia"/>
          <w:color w:val="auto"/>
        </w:rPr>
        <w:t>概述</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本招标文件仅适用于投标邀请函中所叙述项目货物和服务的采购。</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 </w:t>
      </w:r>
      <w:r w:rsidRPr="00B25D1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 </w:t>
      </w:r>
      <w:r w:rsidRPr="00B25D17">
        <w:rPr>
          <w:rFonts w:ascii="Times New Roman" w:eastAsia="宋体" w:hAnsi="Times New Roman" w:cs="Times New Roman" w:hint="eastAsia"/>
          <w:color w:val="auto"/>
        </w:rPr>
        <w:t>定义</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“投标人”系指响应招标、参加投标竞争的法人、其他组织或者自然人。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“服务”系指招标文件规定投标人须承担的运输、安装、调试、技术协助、校准、培训、维修以及其它类似的义务。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 </w:t>
      </w:r>
      <w:r w:rsidRPr="00B25D17">
        <w:rPr>
          <w:rFonts w:ascii="Times New Roman" w:eastAsia="宋体" w:hAnsi="Times New Roman" w:cs="Times New Roman" w:hint="eastAsia"/>
          <w:color w:val="auto"/>
        </w:rPr>
        <w:t>解释权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本次招投标的最终解释权归为采购人、采购代理机构。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4.1 </w:t>
      </w:r>
      <w:r w:rsidRPr="00B25D1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4.2 </w:t>
      </w:r>
      <w:r w:rsidRPr="00B25D17">
        <w:rPr>
          <w:rFonts w:ascii="Times New Roman" w:eastAsia="宋体" w:hAnsi="Times New Roman" w:cs="Times New Roman" w:hint="eastAsia"/>
          <w:color w:val="auto"/>
        </w:rPr>
        <w:t>符合《投标邀请函》中关于供应商资格要求（实质性要求）的规定。</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4.3 </w:t>
      </w:r>
      <w:r w:rsidRPr="00B25D17">
        <w:rPr>
          <w:rFonts w:ascii="Times New Roman" w:eastAsia="宋体" w:hAnsi="Times New Roman" w:cs="Times New Roman" w:hint="eastAsia"/>
          <w:color w:val="auto"/>
        </w:rPr>
        <w:t>关于联合体投标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若《投标邀请函》接受联合体投标的：</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）两个以上的自然人、法人或者其他组织可以组成一个联合体，以一个供应商的身份共同参加政府采购。</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）下载招标文件</w:t>
      </w:r>
      <w:r w:rsidRPr="00B25D17">
        <w:rPr>
          <w:rFonts w:ascii="Times New Roman" w:eastAsia="宋体" w:hAnsi="Times New Roman" w:cs="Times New Roman"/>
          <w:color w:val="auto"/>
        </w:rPr>
        <w:t>时，应以联合体协议中确定的主体方名义</w:t>
      </w:r>
      <w:r w:rsidRPr="00B25D17">
        <w:rPr>
          <w:rFonts w:ascii="Times New Roman" w:eastAsia="宋体" w:hAnsi="Times New Roman" w:cs="Times New Roman" w:hint="eastAsia"/>
          <w:color w:val="auto"/>
        </w:rPr>
        <w:t>下载</w:t>
      </w:r>
      <w:r w:rsidRPr="00B25D17">
        <w:rPr>
          <w:rFonts w:ascii="Times New Roman" w:eastAsia="宋体" w:hAnsi="Times New Roman" w:cs="Times New Roman"/>
          <w:color w:val="auto"/>
        </w:rPr>
        <w:t>。</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）联合体投标的，应以主体方名义提交投标保证金（如有），对联合体各方均具有约束力。</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25D17">
        <w:rPr>
          <w:rFonts w:ascii="Times New Roman" w:eastAsia="宋体" w:hAnsi="Times New Roman" w:cs="Times New Roman" w:hint="eastAsia"/>
          <w:color w:val="auto"/>
        </w:rPr>
        <w:t>对应哪</w:t>
      </w:r>
      <w:proofErr w:type="gramEnd"/>
      <w:r w:rsidRPr="00B25D17">
        <w:rPr>
          <w:rFonts w:ascii="Times New Roman" w:eastAsia="宋体" w:hAnsi="Times New Roman" w:cs="Times New Roman" w:hint="eastAsia"/>
          <w:color w:val="auto"/>
        </w:rPr>
        <w:t>一方的打分内容按主体方打分。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450FC5">
        <w:rPr>
          <w:rFonts w:ascii="Times New Roman" w:eastAsia="宋体" w:hAnsi="Times New Roman" w:cs="Times New Roman" w:hint="eastAsia"/>
          <w:color w:val="auto"/>
        </w:rPr>
        <w:t>（</w:t>
      </w:r>
      <w:r w:rsidRPr="00450FC5">
        <w:rPr>
          <w:rFonts w:ascii="Times New Roman" w:eastAsia="宋体" w:hAnsi="Times New Roman" w:cs="Times New Roman" w:hint="eastAsia"/>
          <w:color w:val="auto"/>
        </w:rPr>
        <w:t>7</w:t>
      </w:r>
      <w:r w:rsidRPr="00450FC5">
        <w:rPr>
          <w:rFonts w:ascii="Times New Roman" w:eastAsia="宋体" w:hAnsi="Times New Roman" w:cs="Times New Roman" w:hint="eastAsia"/>
          <w:color w:val="auto"/>
        </w:rPr>
        <w:t>）联合体中任意一方为中小企业的，该方应提供《中小企业声明函》。</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）联合体各方应当共同与采购人签订采购合同，就采购合同约定的事项对采购人承担连带责任。</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4.4 </w:t>
      </w:r>
      <w:r w:rsidRPr="00B25D17">
        <w:rPr>
          <w:rFonts w:ascii="Times New Roman" w:eastAsia="宋体" w:hAnsi="Times New Roman" w:cs="Times New Roman" w:hint="eastAsia"/>
          <w:color w:val="auto"/>
        </w:rPr>
        <w:t>关于关联企业</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B25D17">
        <w:rPr>
          <w:rFonts w:ascii="Times New Roman" w:eastAsia="宋体" w:hAnsi="Times New Roman" w:cs="Times New Roman" w:hint="eastAsia"/>
          <w:color w:val="auto"/>
        </w:rPr>
        <w:t>。如同时参加，则评审时将同时被拒绝。</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4.5 </w:t>
      </w:r>
      <w:r w:rsidRPr="00B25D17">
        <w:rPr>
          <w:rFonts w:ascii="Times New Roman" w:eastAsia="宋体" w:hAnsi="Times New Roman" w:cs="Times New Roman" w:hint="eastAsia"/>
          <w:color w:val="auto"/>
        </w:rPr>
        <w:t>关于分公司投标</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4.6 </w:t>
      </w:r>
      <w:r w:rsidRPr="00B25D17">
        <w:rPr>
          <w:rFonts w:ascii="Times New Roman" w:eastAsia="宋体" w:hAnsi="Times New Roman" w:cs="Times New Roman" w:hint="eastAsia"/>
          <w:color w:val="auto"/>
        </w:rPr>
        <w:t>关于提供前期服务的供应商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20E00" w:rsidRPr="00D0125A" w:rsidRDefault="00720E00" w:rsidP="00720E0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20E00" w:rsidRPr="00D0125A" w:rsidRDefault="00720E00" w:rsidP="00720E0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根据财库〔</w:t>
      </w:r>
      <w:r w:rsidRPr="00B25D17">
        <w:rPr>
          <w:rFonts w:ascii="Times New Roman" w:eastAsia="宋体" w:hAnsi="Times New Roman" w:cs="Times New Roman" w:hint="eastAsia"/>
          <w:color w:val="auto"/>
        </w:rPr>
        <w:t>2014</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68</w:t>
      </w:r>
      <w:r w:rsidRPr="00B25D17">
        <w:rPr>
          <w:rFonts w:ascii="Times New Roman" w:eastAsia="宋体" w:hAnsi="Times New Roman" w:cs="Times New Roman" w:hint="eastAsia"/>
          <w:color w:val="auto"/>
        </w:rPr>
        <w:t>号《财政部</w:t>
      </w:r>
      <w:r w:rsidRPr="00B25D17">
        <w:rPr>
          <w:rFonts w:ascii="Times New Roman" w:eastAsia="宋体" w:hAnsi="Times New Roman" w:cs="Times New Roman" w:hint="eastAsia"/>
          <w:color w:val="auto"/>
        </w:rPr>
        <w:t xml:space="preserve"> </w:t>
      </w:r>
      <w:r w:rsidRPr="00B25D1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设区的市</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hAnsi="Times New Roman" w:cs="Times New Roman"/>
          <w:color w:val="auto"/>
          <w:szCs w:val="21"/>
        </w:rPr>
        <w:t>根据《财政部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民政部</w:t>
      </w:r>
      <w:r w:rsidRPr="00B25D17">
        <w:rPr>
          <w:rFonts w:ascii="Times New Roman" w:hAnsi="Times New Roman" w:cs="Times New Roman"/>
          <w:color w:val="auto"/>
          <w:szCs w:val="21"/>
        </w:rPr>
        <w:t xml:space="preserve"> </w:t>
      </w:r>
      <w:r w:rsidRPr="00B25D17">
        <w:rPr>
          <w:rFonts w:ascii="Times New Roman" w:hAnsi="Times New Roman" w:cs="Times New Roman"/>
          <w:color w:val="auto"/>
          <w:szCs w:val="21"/>
        </w:rPr>
        <w:t>中国残疾人联合会关于促进残疾人就业政府采购政策的通知》（财库〔</w:t>
      </w:r>
      <w:r w:rsidRPr="00B25D17">
        <w:rPr>
          <w:rFonts w:ascii="Times New Roman" w:hAnsi="Times New Roman" w:cs="Times New Roman"/>
          <w:color w:val="auto"/>
          <w:szCs w:val="21"/>
        </w:rPr>
        <w:t>2017</w:t>
      </w:r>
      <w:r w:rsidRPr="00B25D17">
        <w:rPr>
          <w:rFonts w:ascii="Times New Roman" w:hAnsi="Times New Roman" w:cs="Times New Roman"/>
          <w:color w:val="auto"/>
          <w:szCs w:val="21"/>
        </w:rPr>
        <w:t>〕</w:t>
      </w:r>
      <w:r w:rsidRPr="00B25D17">
        <w:rPr>
          <w:rFonts w:ascii="Times New Roman" w:hAnsi="Times New Roman" w:cs="Times New Roman"/>
          <w:color w:val="auto"/>
          <w:szCs w:val="21"/>
        </w:rPr>
        <w:t>141</w:t>
      </w:r>
      <w:r w:rsidRPr="00B25D17">
        <w:rPr>
          <w:rFonts w:ascii="Times New Roman" w:hAnsi="Times New Roman" w:cs="Times New Roman"/>
          <w:color w:val="auto"/>
          <w:szCs w:val="21"/>
        </w:rPr>
        <w:t>号）的规定，残疾人福利性单位视同为小型、微型企业。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 </w:t>
      </w:r>
      <w:r w:rsidRPr="00B25D17">
        <w:rPr>
          <w:rFonts w:ascii="Times New Roman" w:eastAsia="宋体" w:hAnsi="Times New Roman" w:cs="Times New Roman" w:hint="eastAsia"/>
          <w:color w:val="auto"/>
        </w:rPr>
        <w:t>合格的货物和相关服务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5.1 </w:t>
      </w:r>
      <w:r w:rsidRPr="00B25D1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5.2 </w:t>
      </w:r>
      <w:r w:rsidRPr="00B25D17">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5.3 </w:t>
      </w:r>
      <w:r w:rsidRPr="00B25D1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5.4 </w:t>
      </w:r>
      <w:r w:rsidRPr="00B25D1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25D17">
        <w:rPr>
          <w:rFonts w:ascii="Times New Roman" w:eastAsia="宋体" w:hAnsi="Times New Roman" w:cs="Times New Roman" w:hint="eastAsia"/>
          <w:color w:val="auto"/>
        </w:rPr>
        <w:lastRenderedPageBreak/>
        <w:t>所有责任及费用。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6. </w:t>
      </w:r>
      <w:r w:rsidRPr="00B25D17">
        <w:rPr>
          <w:rFonts w:ascii="Times New Roman" w:eastAsia="宋体" w:hAnsi="Times New Roman" w:cs="Times New Roman" w:hint="eastAsia"/>
          <w:color w:val="auto"/>
        </w:rPr>
        <w:t>投标费用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无论投标过程中的做法和结果如何，投标人自行承担所有与参加投标有关的费用。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7. </w:t>
      </w:r>
      <w:r w:rsidRPr="00B25D17">
        <w:rPr>
          <w:rFonts w:ascii="Times New Roman" w:eastAsia="宋体" w:hAnsi="Times New Roman" w:cs="Times New Roman" w:hint="eastAsia"/>
          <w:color w:val="auto"/>
        </w:rPr>
        <w:t>信息发布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本项目需要公开的有关信息，包括招标公告、更正公告、中标公告、终止公告等与招标活动有关的通知，采购人、采购代理机构均将通过“中国</w:t>
      </w:r>
      <w:r w:rsidRPr="00B25D17">
        <w:rPr>
          <w:rFonts w:ascii="Times New Roman" w:eastAsia="宋体" w:hAnsi="Times New Roman" w:cs="Times New Roman"/>
          <w:color w:val="auto"/>
        </w:rPr>
        <w:t>政府采购网（</w:t>
      </w:r>
      <w:r w:rsidRPr="00B25D17">
        <w:rPr>
          <w:rFonts w:ascii="Times New Roman" w:eastAsia="宋体" w:hAnsi="Times New Roman" w:cs="Times New Roman"/>
          <w:color w:val="auto"/>
        </w:rPr>
        <w:t>www.ccgp.gov.cn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”和“</w:t>
      </w:r>
      <w:r w:rsidRPr="00B25D17">
        <w:rPr>
          <w:rFonts w:ascii="Times New Roman" w:eastAsia="宋体" w:hAnsi="Times New Roman" w:cs="Times New Roman"/>
          <w:color w:val="auto"/>
        </w:rPr>
        <w:t>天津</w:t>
      </w:r>
      <w:r>
        <w:rPr>
          <w:rFonts w:ascii="Times New Roman" w:eastAsia="宋体" w:hAnsi="Times New Roman" w:cs="Times New Roman"/>
          <w:color w:val="auto"/>
        </w:rPr>
        <w:t>市</w:t>
      </w:r>
      <w:r w:rsidRPr="00B25D17">
        <w:rPr>
          <w:rFonts w:ascii="Times New Roman" w:eastAsia="宋体" w:hAnsi="Times New Roman" w:cs="Times New Roman"/>
          <w:color w:val="auto"/>
        </w:rPr>
        <w:t>政府采购</w:t>
      </w:r>
      <w:r w:rsidRPr="00B25D17">
        <w:rPr>
          <w:rFonts w:ascii="Times New Roman" w:eastAsia="宋体" w:hAnsi="Times New Roman" w:cs="Times New Roman" w:hint="eastAsia"/>
          <w:color w:val="auto"/>
        </w:rPr>
        <w:t>中心</w:t>
      </w:r>
      <w:r w:rsidRPr="00B25D17">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B25D17">
        <w:rPr>
          <w:rFonts w:ascii="Times New Roman" w:eastAsia="宋体" w:hAnsi="Times New Roman" w:cs="Times New Roman"/>
          <w:color w:val="auto"/>
        </w:rPr>
        <w:t>）</w:t>
      </w:r>
      <w:r w:rsidRPr="00B25D1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25D17">
        <w:rPr>
          <w:rFonts w:ascii="Times New Roman" w:eastAsia="宋体" w:hAnsi="Times New Roman" w:cs="Times New Roman"/>
          <w:color w:val="auto"/>
        </w:rPr>
        <w:t>承担由此可能产生的风险。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 </w:t>
      </w:r>
      <w:r w:rsidRPr="00B25D17">
        <w:rPr>
          <w:rFonts w:ascii="Times New Roman" w:eastAsia="宋体" w:hAnsi="Times New Roman" w:cs="Times New Roman" w:hint="eastAsia"/>
          <w:color w:val="auto"/>
        </w:rPr>
        <w:t>询问与质疑</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8.1 </w:t>
      </w:r>
      <w:r w:rsidRPr="00B25D17">
        <w:rPr>
          <w:rFonts w:ascii="Times New Roman" w:eastAsia="宋体" w:hAnsi="Times New Roman" w:cs="Times New Roman" w:hint="eastAsia"/>
          <w:color w:val="auto"/>
        </w:rPr>
        <w:t>根据《政府采购质疑和投诉办法》（财政部令第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8.2 </w:t>
      </w:r>
      <w:r w:rsidRPr="00B25D17">
        <w:rPr>
          <w:rFonts w:ascii="Times New Roman" w:eastAsia="宋体" w:hAnsi="Times New Roman" w:cs="Times New Roman" w:hint="eastAsia"/>
          <w:color w:val="auto"/>
        </w:rPr>
        <w:t>询问</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）询问可以采取电话、当面或书面等形式。</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）采购人应当自收到供应商询问之日起</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个工作日内</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答复，但答复的内容不得涉及商业秘密或者依法应当保密的内容。</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8.3 </w:t>
      </w:r>
      <w:r w:rsidRPr="00B25D17">
        <w:rPr>
          <w:rFonts w:ascii="Times New Roman" w:eastAsia="宋体" w:hAnsi="Times New Roman" w:cs="Times New Roman" w:hint="eastAsia"/>
          <w:color w:val="auto"/>
        </w:rPr>
        <w:t>质疑</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）提出质疑的供应商应当是参与所质疑项目采购活动的供应商。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符合《政府采购质疑和投诉办法》（财政部令第</w:t>
      </w:r>
      <w:r w:rsidRPr="00B25D17">
        <w:rPr>
          <w:rFonts w:ascii="Times New Roman" w:eastAsia="宋体" w:hAnsi="Times New Roman" w:cs="Times New Roman" w:hint="eastAsia"/>
          <w:color w:val="auto"/>
        </w:rPr>
        <w:t>94</w:t>
      </w:r>
      <w:r w:rsidRPr="00B25D17">
        <w:rPr>
          <w:rFonts w:ascii="Times New Roman" w:eastAsia="宋体" w:hAnsi="Times New Roman" w:cs="Times New Roman" w:hint="eastAsia"/>
          <w:color w:val="auto"/>
        </w:rPr>
        <w:t>号）第十二条的规定（具体格式可参照天津市政府采购网（</w:t>
      </w:r>
      <w:r w:rsidRPr="00B25D17">
        <w:rPr>
          <w:rFonts w:ascii="Times New Roman" w:eastAsia="宋体" w:hAnsi="Times New Roman" w:cs="Times New Roman" w:hint="eastAsia"/>
          <w:color w:val="auto"/>
        </w:rPr>
        <w:t>www.tjgp.gov.cn</w:t>
      </w:r>
      <w:r w:rsidRPr="00B25D17">
        <w:rPr>
          <w:rFonts w:ascii="Times New Roman" w:eastAsia="宋体" w:hAnsi="Times New Roman" w:cs="Times New Roman" w:hint="eastAsia"/>
          <w:color w:val="auto"/>
        </w:rPr>
        <w:t>）“下载专区”中的“质疑函格式文本”）。质疑</w:t>
      </w:r>
      <w:proofErr w:type="gramStart"/>
      <w:r w:rsidRPr="00B25D17">
        <w:rPr>
          <w:rFonts w:ascii="Times New Roman" w:eastAsia="宋体" w:hAnsi="Times New Roman" w:cs="Times New Roman" w:hint="eastAsia"/>
          <w:color w:val="auto"/>
        </w:rPr>
        <w:t>函应当</w:t>
      </w:r>
      <w:proofErr w:type="gramEnd"/>
      <w:r w:rsidRPr="00B25D1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8.4 </w:t>
      </w:r>
      <w:r w:rsidRPr="00B25D17">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9. </w:t>
      </w:r>
      <w:r w:rsidRPr="00B25D17">
        <w:rPr>
          <w:rFonts w:ascii="Times New Roman" w:eastAsia="宋体" w:hAnsi="Times New Roman" w:cs="Times New Roman" w:hint="eastAsia"/>
          <w:color w:val="auto"/>
        </w:rPr>
        <w:t>其他</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B  </w:t>
      </w:r>
      <w:r w:rsidRPr="00B25D17">
        <w:rPr>
          <w:rFonts w:ascii="Times New Roman" w:eastAsia="宋体" w:hAnsi="Times New Roman" w:cs="Times New Roman" w:hint="eastAsia"/>
          <w:color w:val="auto"/>
        </w:rPr>
        <w:t>招标文件说明</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 </w:t>
      </w:r>
      <w:r w:rsidRPr="00B25D17">
        <w:rPr>
          <w:rFonts w:ascii="Times New Roman" w:eastAsia="宋体" w:hAnsi="Times New Roman" w:cs="Times New Roman" w:hint="eastAsia"/>
          <w:color w:val="auto"/>
        </w:rPr>
        <w:t>招标文件的构成</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10.1 </w:t>
      </w:r>
      <w:r w:rsidRPr="00B25D17">
        <w:rPr>
          <w:rFonts w:ascii="Times New Roman" w:eastAsia="宋体" w:hAnsi="Times New Roman" w:cs="Times New Roman" w:hint="eastAsia"/>
          <w:color w:val="auto"/>
        </w:rPr>
        <w:t>招标文件由下述部分组成：</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）招标项目需求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）投标须知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）合同条款</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）投标文件格式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）本项目招标文件的更正公告内容（如有）</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10.2 </w:t>
      </w:r>
      <w:r w:rsidRPr="00B25D1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10.3 </w:t>
      </w:r>
      <w:r w:rsidRPr="00B25D17">
        <w:rPr>
          <w:rFonts w:ascii="Times New Roman" w:eastAsia="宋体" w:hAnsi="Times New Roman" w:cs="Times New Roman" w:hint="eastAsia"/>
          <w:color w:val="auto"/>
        </w:rPr>
        <w:t>加注“★”号条款为实质性条款，不得出现负偏离，发生负偏离即做无效标处理。加注“▲”号的产品为核心产品（如项目需求书中未明确核心产品，则视为全部产品均为核心产品），任意一种核心产品为同一品牌时，按照本部分第</w:t>
      </w:r>
      <w:r w:rsidRPr="00B25D17">
        <w:rPr>
          <w:rFonts w:ascii="Times New Roman" w:eastAsia="宋体" w:hAnsi="Times New Roman" w:cs="Times New Roman"/>
          <w:color w:val="auto"/>
        </w:rPr>
        <w:t>32.4</w:t>
      </w:r>
      <w:r w:rsidRPr="00B25D17">
        <w:rPr>
          <w:rFonts w:ascii="Times New Roman" w:eastAsia="宋体" w:hAnsi="Times New Roman" w:cs="Times New Roman" w:hint="eastAsia"/>
          <w:color w:val="auto"/>
        </w:rPr>
        <w:t>条款执行。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10.4 </w:t>
      </w:r>
      <w:r w:rsidRPr="00B25D17">
        <w:rPr>
          <w:rFonts w:ascii="Times New Roman" w:eastAsia="宋体" w:hAnsi="Times New Roman" w:cs="Times New Roman" w:hint="eastAsia"/>
          <w:color w:val="auto"/>
        </w:rPr>
        <w:t>招标文件中涉及的参照品牌、型号仅</w:t>
      </w:r>
      <w:proofErr w:type="gramStart"/>
      <w:r w:rsidRPr="00B25D17">
        <w:rPr>
          <w:rFonts w:ascii="Times New Roman" w:eastAsia="宋体" w:hAnsi="Times New Roman" w:cs="Times New Roman" w:hint="eastAsia"/>
          <w:color w:val="auto"/>
        </w:rPr>
        <w:t>起说明</w:t>
      </w:r>
      <w:proofErr w:type="gramEnd"/>
      <w:r w:rsidRPr="00B25D1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10.5 </w:t>
      </w:r>
      <w:r w:rsidRPr="00B25D1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 </w:t>
      </w:r>
      <w:r w:rsidRPr="00B25D17">
        <w:rPr>
          <w:rFonts w:ascii="Times New Roman" w:eastAsia="宋体" w:hAnsi="Times New Roman" w:cs="Times New Roman" w:hint="eastAsia"/>
          <w:color w:val="auto"/>
        </w:rPr>
        <w:t>招标文件的澄清和修改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11.1 </w:t>
      </w:r>
      <w:r w:rsidRPr="00B25D17">
        <w:rPr>
          <w:rFonts w:ascii="Times New Roman" w:eastAsia="宋体" w:hAnsi="Times New Roman" w:cs="Times New Roman" w:hint="eastAsia"/>
          <w:color w:val="auto"/>
        </w:rPr>
        <w:t>投标截止前，采购人、采购代理机构需要对招标文件进行补充或修改的，采购人、采购代理机构将会通过“中国政府采购网”、“天津市政府采购中心网”以更正公告形式发布。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11.2 </w:t>
      </w:r>
      <w:r w:rsidRPr="00B25D17">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11.3 </w:t>
      </w:r>
      <w:r w:rsidRPr="00B25D1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11.4 </w:t>
      </w:r>
      <w:r w:rsidRPr="00B25D1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 </w:t>
      </w:r>
      <w:r w:rsidRPr="00B25D17">
        <w:rPr>
          <w:rFonts w:ascii="Times New Roman" w:eastAsia="宋体" w:hAnsi="Times New Roman" w:cs="Times New Roman" w:hint="eastAsia"/>
          <w:color w:val="auto"/>
        </w:rPr>
        <w:t>答疑会和踏勘现场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12.1 </w:t>
      </w:r>
      <w:r w:rsidRPr="00B25D17">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12.2 </w:t>
      </w:r>
      <w:r w:rsidRPr="00B25D17">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12.3 </w:t>
      </w:r>
      <w:r w:rsidRPr="00B25D17">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采购人、采购代理机构在答疑会或踏勘现场中口头介绍的情况，除经“中国政府采购网”、“天津市政府采购中心网”以更正公告的形式发布外，不构成对招标文件的修改，不作为投标人编制投标文件的依据。</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C  </w:t>
      </w:r>
      <w:r w:rsidRPr="00B25D17">
        <w:rPr>
          <w:rFonts w:ascii="Times New Roman" w:eastAsia="宋体" w:hAnsi="Times New Roman" w:cs="Times New Roman" w:hint="eastAsia"/>
          <w:color w:val="auto"/>
        </w:rPr>
        <w:t>投标文件的编制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13. </w:t>
      </w:r>
      <w:r w:rsidRPr="00B25D17">
        <w:rPr>
          <w:rFonts w:ascii="Times New Roman" w:eastAsia="宋体" w:hAnsi="Times New Roman" w:cs="Times New Roman" w:hint="eastAsia"/>
          <w:color w:val="auto"/>
        </w:rPr>
        <w:t>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13.1 </w:t>
      </w:r>
      <w:r w:rsidRPr="00B25D1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13.2 </w:t>
      </w:r>
      <w:r w:rsidRPr="00B25D17">
        <w:rPr>
          <w:rFonts w:ascii="Times New Roman" w:eastAsia="宋体" w:hAnsi="Times New Roman" w:cs="Times New Roman" w:hint="eastAsia"/>
          <w:color w:val="auto"/>
        </w:rPr>
        <w:t>投标人应根据招标项目需求和投标文件格式编制投标文件，保证其真实有效，并承担相应的法律责任。</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13.3 </w:t>
      </w:r>
      <w:r w:rsidRPr="00B25D17">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25D17">
        <w:rPr>
          <w:rFonts w:ascii="Times New Roman" w:eastAsia="宋体" w:hAnsi="Times New Roman" w:cs="Times New Roman" w:hint="eastAsia"/>
          <w:color w:val="auto"/>
        </w:rPr>
        <w:t>供应商无正当</w:t>
      </w:r>
      <w:proofErr w:type="gramEnd"/>
      <w:r w:rsidRPr="00B25D17">
        <w:rPr>
          <w:rFonts w:ascii="Times New Roman" w:eastAsia="宋体" w:hAnsi="Times New Roman" w:cs="Times New Roman" w:hint="eastAsia"/>
          <w:color w:val="auto"/>
        </w:rPr>
        <w:t>理由不按时提供原件的，按有关规定执行。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 </w:t>
      </w:r>
      <w:r w:rsidRPr="00B25D17">
        <w:rPr>
          <w:rFonts w:ascii="Times New Roman" w:eastAsia="宋体" w:hAnsi="Times New Roman" w:cs="Times New Roman" w:hint="eastAsia"/>
          <w:color w:val="auto"/>
        </w:rPr>
        <w:t>投标语言及计量单位</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14.1 </w:t>
      </w:r>
      <w:r w:rsidRPr="00B25D1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14.2 </w:t>
      </w:r>
      <w:r w:rsidRPr="00B25D17">
        <w:rPr>
          <w:rFonts w:ascii="Times New Roman" w:eastAsia="宋体" w:hAnsi="Times New Roman" w:cs="Times New Roman" w:hint="eastAsia"/>
          <w:color w:val="auto"/>
        </w:rPr>
        <w:t>除招标文件中另有规定外，投标文件所使用的计量单位均应使用中华人民共和国法定计量单位。</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 </w:t>
      </w:r>
      <w:r w:rsidRPr="00B25D17">
        <w:rPr>
          <w:rFonts w:ascii="Times New Roman" w:eastAsia="宋体" w:hAnsi="Times New Roman" w:cs="Times New Roman" w:hint="eastAsia"/>
          <w:color w:val="auto"/>
        </w:rPr>
        <w:t>投标文件格式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15.1 </w:t>
      </w:r>
      <w:r w:rsidRPr="00B25D1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15.2 </w:t>
      </w:r>
      <w:r w:rsidRPr="00B25D1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15.3 </w:t>
      </w:r>
      <w:r w:rsidRPr="00B25D1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15.4 </w:t>
      </w:r>
      <w:r w:rsidRPr="00B25D17">
        <w:rPr>
          <w:rFonts w:ascii="Times New Roman" w:eastAsia="宋体" w:hAnsi="Times New Roman" w:cs="Times New Roman" w:hint="eastAsia"/>
          <w:color w:val="auto"/>
        </w:rPr>
        <w:t>如投标多个包的，要求</w:t>
      </w:r>
      <w:proofErr w:type="gramStart"/>
      <w:r w:rsidRPr="00B25D17">
        <w:rPr>
          <w:rFonts w:ascii="Times New Roman" w:eastAsia="宋体" w:hAnsi="Times New Roman" w:cs="Times New Roman" w:hint="eastAsia"/>
          <w:color w:val="auto"/>
        </w:rPr>
        <w:t>按包分别</w:t>
      </w:r>
      <w:proofErr w:type="gramEnd"/>
      <w:r w:rsidRPr="00B25D17">
        <w:rPr>
          <w:rFonts w:ascii="Times New Roman" w:eastAsia="宋体" w:hAnsi="Times New Roman" w:cs="Times New Roman" w:hint="eastAsia"/>
          <w:color w:val="auto"/>
        </w:rPr>
        <w:t>独立制作投标文件。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15.5 </w:t>
      </w:r>
      <w:r w:rsidRPr="00B25D17">
        <w:rPr>
          <w:rFonts w:ascii="Times New Roman" w:eastAsia="宋体" w:hAnsi="Times New Roman" w:cs="Times New Roman" w:hint="eastAsia"/>
          <w:color w:val="auto"/>
        </w:rPr>
        <w:t>投标文件（包括封面和目录）的每一页，从封面开始按阿拉伯数字</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lastRenderedPageBreak/>
        <w:t>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宋体" w:eastAsia="宋体" w:hAnsi="宋体" w:cs="Times New Roman" w:hint="eastAsia"/>
          <w:color w:val="auto"/>
        </w:rPr>
        <w:t>…</w:t>
      </w:r>
      <w:r w:rsidRPr="00B25D17">
        <w:rPr>
          <w:rFonts w:ascii="Times New Roman" w:eastAsia="宋体" w:hAnsi="Times New Roman" w:cs="Times New Roman" w:hint="eastAsia"/>
          <w:color w:val="auto"/>
        </w:rPr>
        <w:t>顺序编制页码。</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 </w:t>
      </w:r>
      <w:r w:rsidRPr="00B25D17">
        <w:rPr>
          <w:rFonts w:ascii="Times New Roman" w:eastAsia="宋体" w:hAnsi="Times New Roman" w:cs="Times New Roman" w:hint="eastAsia"/>
          <w:color w:val="auto"/>
        </w:rPr>
        <w:t>投标报价</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16.1 </w:t>
      </w:r>
      <w:r w:rsidRPr="00B25D17">
        <w:rPr>
          <w:rFonts w:ascii="Times New Roman" w:eastAsia="宋体" w:hAnsi="Times New Roman" w:cs="Times New Roman" w:hint="eastAsia"/>
          <w:color w:val="auto"/>
        </w:rPr>
        <w:t>投标书、开标一览表等各表中的报价，若无特殊说明应采用人民币填报。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16.2 </w:t>
      </w:r>
      <w:r w:rsidRPr="00B25D17">
        <w:rPr>
          <w:rFonts w:ascii="Times New Roman" w:eastAsia="宋体" w:hAnsi="Times New Roman" w:cs="Times New Roman" w:hint="eastAsia"/>
          <w:color w:val="auto"/>
        </w:rPr>
        <w:t>投标报价是</w:t>
      </w:r>
      <w:r w:rsidRPr="00B25D17">
        <w:rPr>
          <w:rFonts w:hint="eastAsia"/>
          <w:color w:val="auto"/>
        </w:rPr>
        <w:t>为完成招标文件规定的一切工作所需的全部费用的最终优惠价格。</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16.3 </w:t>
      </w:r>
      <w:r w:rsidRPr="00B25D1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17. </w:t>
      </w:r>
      <w:r w:rsidRPr="00B25D17">
        <w:rPr>
          <w:rFonts w:ascii="Times New Roman" w:eastAsia="宋体" w:hAnsi="Times New Roman" w:cs="Times New Roman" w:hint="eastAsia"/>
          <w:color w:val="auto"/>
        </w:rPr>
        <w:t>投标人资格证明文件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投标人必须提交证明其有资格进行投标和有能力履行合同的文件，作为投标文件的一部分。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）《投标邀请函》中规定的供应商资格要求（实质性要求）证明文件；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）若国家及行业对投标项目有特殊资格要求的，还须提供特殊资格证明文件；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）涉及本须知中“</w:t>
      </w:r>
      <w:r w:rsidRPr="00B25D17">
        <w:rPr>
          <w:rFonts w:ascii="Times New Roman" w:eastAsia="宋体" w:hAnsi="Times New Roman" w:cs="Times New Roman" w:hint="eastAsia"/>
          <w:color w:val="auto"/>
        </w:rPr>
        <w:t xml:space="preserve">4. </w:t>
      </w:r>
      <w:r w:rsidRPr="00B25D17">
        <w:rPr>
          <w:rFonts w:ascii="Times New Roman" w:eastAsia="宋体" w:hAnsi="Times New Roman" w:cs="Times New Roman" w:hint="eastAsia"/>
          <w:color w:val="auto"/>
        </w:rPr>
        <w:t>合格的投标人”相关要求的，按其要求执行。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 </w:t>
      </w:r>
      <w:r w:rsidRPr="00B25D17">
        <w:rPr>
          <w:rFonts w:ascii="Times New Roman" w:eastAsia="宋体" w:hAnsi="Times New Roman" w:cs="Times New Roman" w:hint="eastAsia"/>
          <w:color w:val="auto"/>
        </w:rPr>
        <w:t>技术响应文件</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18.1 </w:t>
      </w:r>
      <w:r w:rsidRPr="00B25D17">
        <w:rPr>
          <w:rFonts w:ascii="Times New Roman" w:eastAsia="宋体" w:hAnsi="Times New Roman" w:cs="Times New Roman" w:hint="eastAsia"/>
          <w:color w:val="auto"/>
        </w:rPr>
        <w:t>投标人须提交证明其拟供货物符合招标文件规定的技术响应文件，作为投标文件的一部分。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18.2 </w:t>
      </w:r>
      <w:r w:rsidRPr="00B25D17">
        <w:rPr>
          <w:rFonts w:ascii="Times New Roman" w:eastAsia="宋体" w:hAnsi="Times New Roman" w:cs="Times New Roman" w:hint="eastAsia"/>
          <w:color w:val="auto"/>
        </w:rPr>
        <w:t>上述文件可以是文字资料、图纸或数据，并须提供：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）货物主要技术性能的详细描述；</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18.3 </w:t>
      </w:r>
      <w:r w:rsidRPr="00B25D1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w:t>
      </w:r>
      <w:r w:rsidRPr="00B25D17">
        <w:rPr>
          <w:rFonts w:ascii="Times New Roman" w:eastAsia="宋体" w:hAnsi="Times New Roman" w:cs="Times New Roman" w:hint="eastAsia"/>
          <w:color w:val="auto"/>
        </w:rPr>
        <w:lastRenderedPageBreak/>
        <w:t>点对点应答表》“项目需求书要求”的投标应答中必须列出具体数值或内容。如投标人未应答或只注明“符合”、“满足”等类似无具体内容的表述，将被视为不符合招标文件要求。投标人自行承担由此造成的一切后果。</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 </w:t>
      </w:r>
      <w:r w:rsidRPr="00B25D17">
        <w:rPr>
          <w:rFonts w:ascii="Times New Roman" w:eastAsia="宋体" w:hAnsi="Times New Roman" w:cs="Times New Roman" w:hint="eastAsia"/>
          <w:color w:val="auto"/>
        </w:rPr>
        <w:t>投标保证金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19.1 </w:t>
      </w:r>
      <w:r w:rsidRPr="00B25D17">
        <w:rPr>
          <w:rFonts w:ascii="Times New Roman" w:eastAsia="宋体" w:hAnsi="Times New Roman" w:cs="Times New Roman" w:hint="eastAsia"/>
          <w:color w:val="auto"/>
        </w:rPr>
        <w:t>按照《招标项目要求》要求执行。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19.2 </w:t>
      </w:r>
      <w:r w:rsidRPr="00B25D17">
        <w:rPr>
          <w:rFonts w:ascii="Times New Roman" w:eastAsia="宋体" w:hAnsi="Times New Roman" w:cs="Times New Roman" w:hint="eastAsia"/>
          <w:color w:val="auto"/>
        </w:rPr>
        <w:t>符合《政府采购货物和服务招标投标管理办法》和《政府采购法实施条例》相关规定。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 </w:t>
      </w:r>
      <w:r w:rsidRPr="00B25D17">
        <w:rPr>
          <w:rFonts w:ascii="Times New Roman" w:eastAsia="宋体" w:hAnsi="Times New Roman" w:cs="Times New Roman" w:hint="eastAsia"/>
          <w:color w:val="auto"/>
        </w:rPr>
        <w:t>投标有效期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20.1 </w:t>
      </w:r>
      <w:r w:rsidRPr="00B25D17">
        <w:rPr>
          <w:rFonts w:ascii="Times New Roman" w:eastAsia="宋体" w:hAnsi="Times New Roman" w:cs="Times New Roman" w:hint="eastAsia"/>
          <w:color w:val="auto"/>
        </w:rPr>
        <w:t>投标有效期为提交投标文件的截止之日起</w:t>
      </w:r>
      <w:r w:rsidRPr="00B25D17">
        <w:rPr>
          <w:rFonts w:ascii="Times New Roman" w:eastAsia="宋体" w:hAnsi="Times New Roman" w:cs="Times New Roman" w:hint="eastAsia"/>
          <w:color w:val="auto"/>
        </w:rPr>
        <w:t>60</w:t>
      </w:r>
      <w:r w:rsidRPr="00B25D17">
        <w:rPr>
          <w:rFonts w:ascii="Times New Roman" w:eastAsia="宋体" w:hAnsi="Times New Roman" w:cs="Times New Roman" w:hint="eastAsia"/>
          <w:color w:val="auto"/>
        </w:rPr>
        <w:t>天。投标书中规定的有效期短于招标文件规定的，其投标将被拒绝。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20.2 </w:t>
      </w:r>
      <w:r w:rsidRPr="00B25D1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 </w:t>
      </w:r>
      <w:r w:rsidRPr="00B25D17">
        <w:rPr>
          <w:rFonts w:ascii="Times New Roman" w:eastAsia="宋体" w:hAnsi="Times New Roman" w:cs="Times New Roman" w:hint="eastAsia"/>
          <w:color w:val="auto"/>
        </w:rPr>
        <w:t>投标文件的签署及规定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21.1 </w:t>
      </w:r>
      <w:r w:rsidRPr="00B25D1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21.2 </w:t>
      </w:r>
      <w:r w:rsidRPr="00B25D17">
        <w:rPr>
          <w:rFonts w:ascii="Times New Roman" w:eastAsia="宋体" w:hAnsi="Times New Roman" w:cs="Times New Roman" w:hint="eastAsia"/>
          <w:color w:val="auto"/>
        </w:rPr>
        <w:t>投标人按照《投标邀请函》的要求提交网上应答并</w:t>
      </w:r>
      <w:r w:rsidRPr="00B25D17">
        <w:rPr>
          <w:rFonts w:ascii="Times New Roman" w:eastAsiaTheme="minorEastAsia" w:hAnsi="Times New Roman" w:cs="Times New Roman" w:hint="eastAsia"/>
          <w:color w:val="auto"/>
          <w:szCs w:val="32"/>
        </w:rPr>
        <w:t>上传</w:t>
      </w:r>
      <w:r w:rsidRPr="00B25D17">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21.3 </w:t>
      </w:r>
      <w:r w:rsidRPr="00B25D17">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D  </w:t>
      </w:r>
      <w:r w:rsidRPr="00B25D17">
        <w:rPr>
          <w:rFonts w:ascii="Times New Roman" w:eastAsia="宋体" w:hAnsi="Times New Roman" w:cs="Times New Roman" w:hint="eastAsia"/>
          <w:color w:val="auto"/>
        </w:rPr>
        <w:t>投标文件的网上应答和提交</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22. </w:t>
      </w:r>
      <w:r w:rsidRPr="00B25D17">
        <w:rPr>
          <w:rFonts w:ascii="Times New Roman" w:eastAsia="宋体" w:hAnsi="Times New Roman" w:cs="Times New Roman" w:hint="eastAsia"/>
          <w:color w:val="auto"/>
        </w:rPr>
        <w:t>投标人须按《投标邀请函》规定提交网上应答并上传加盖投标人电子签章的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）。具体方式：</w:t>
      </w:r>
      <w:r w:rsidRPr="00B25D17">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w:t>
      </w:r>
      <w:r>
        <w:rPr>
          <w:rFonts w:ascii="Times New Roman" w:eastAsia="宋体" w:hAnsi="Times New Roman" w:cs="Times New Roman"/>
          <w:color w:val="auto"/>
        </w:rPr>
        <w:lastRenderedPageBreak/>
        <w:t>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）。如有需要，投标人可于工作时间且在招标文件规定的截止时间前到天津市河东区红星路</w:t>
      </w:r>
      <w:r w:rsidRPr="00B25D17">
        <w:rPr>
          <w:rFonts w:ascii="Times New Roman" w:eastAsia="宋体" w:hAnsi="Times New Roman" w:cs="Times New Roman" w:hint="eastAsia"/>
          <w:color w:val="auto"/>
        </w:rPr>
        <w:t>79</w:t>
      </w:r>
      <w:r w:rsidRPr="00B25D17">
        <w:rPr>
          <w:rFonts w:ascii="Times New Roman" w:eastAsia="宋体" w:hAnsi="Times New Roman" w:cs="Times New Roman" w:hint="eastAsia"/>
          <w:color w:val="auto"/>
        </w:rPr>
        <w:t>号天津市政府采购中心窗口完成上述操作。</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 </w:t>
      </w:r>
      <w:r w:rsidRPr="00B25D17">
        <w:rPr>
          <w:rFonts w:ascii="Times New Roman" w:eastAsia="宋体" w:hAnsi="Times New Roman" w:cs="Times New Roman" w:hint="eastAsia"/>
          <w:color w:val="auto"/>
        </w:rPr>
        <w:t>制作和上传电子投标文件要求</w:t>
      </w:r>
    </w:p>
    <w:p w:rsidR="00720E00" w:rsidRPr="00C4698B" w:rsidRDefault="00720E00" w:rsidP="00720E0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720E00"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720E00" w:rsidRPr="0038382B"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Pr>
          <w:rFonts w:ascii="Times New Roman" w:eastAsia="宋体" w:hAnsi="Times New Roman" w:cs="Times New Roman" w:hint="eastAsia"/>
        </w:rPr>
        <w:t>投标人应当按照天津公共资源电子签章客户端使用说明的</w:t>
      </w:r>
      <w:r w:rsidRPr="0038382B">
        <w:rPr>
          <w:rFonts w:ascii="Times New Roman" w:eastAsia="宋体" w:hAnsi="Times New Roman" w:cs="Times New Roman" w:hint="eastAsia"/>
        </w:rPr>
        <w:t>要求使用电子签章客户端软件。不按</w:t>
      </w:r>
      <w:proofErr w:type="gramStart"/>
      <w:r>
        <w:rPr>
          <w:rFonts w:ascii="Times New Roman" w:eastAsia="宋体" w:hAnsi="Times New Roman" w:cs="Times New Roman" w:hint="eastAsia"/>
        </w:rPr>
        <w:t>本使用</w:t>
      </w:r>
      <w:proofErr w:type="gramEnd"/>
      <w:r>
        <w:rPr>
          <w:rFonts w:ascii="Times New Roman" w:eastAsia="宋体" w:hAnsi="Times New Roman" w:cs="Times New Roman" w:hint="eastAsia"/>
        </w:rPr>
        <w:t>说明</w:t>
      </w:r>
      <w:r w:rsidRPr="0038382B">
        <w:rPr>
          <w:rFonts w:ascii="Times New Roman" w:eastAsia="宋体" w:hAnsi="Times New Roman" w:cs="Times New Roman" w:hint="eastAsia"/>
        </w:rPr>
        <w:t>使用电子签章客户端软件，或使用</w:t>
      </w:r>
      <w:r w:rsidRPr="0038382B">
        <w:rPr>
          <w:rFonts w:ascii="Times New Roman" w:eastAsia="宋体" w:hAnsi="Times New Roman" w:cs="Times New Roman" w:hint="eastAsia"/>
        </w:rPr>
        <w:t>word</w:t>
      </w:r>
      <w:r w:rsidRPr="0038382B">
        <w:rPr>
          <w:rFonts w:ascii="Times New Roman" w:eastAsia="宋体" w:hAnsi="Times New Roman" w:cs="Times New Roman" w:hint="eastAsia"/>
        </w:rPr>
        <w:t>等其它软件进行签章工作，将会造成</w:t>
      </w:r>
      <w:r>
        <w:rPr>
          <w:rFonts w:ascii="Times New Roman" w:eastAsia="宋体" w:hAnsi="Times New Roman" w:cs="Times New Roman" w:hint="eastAsia"/>
        </w:rPr>
        <w:t>天津公共资源电子签章客户端</w:t>
      </w:r>
      <w:r w:rsidRPr="0038382B">
        <w:rPr>
          <w:rFonts w:ascii="Times New Roman" w:eastAsia="宋体" w:hAnsi="Times New Roman" w:cs="Times New Roman" w:hint="eastAsia"/>
        </w:rPr>
        <w:t>无法读取签章信息，并导致投标无效。</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23.3 </w:t>
      </w:r>
      <w:r w:rsidRPr="00B25D1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24. </w:t>
      </w:r>
      <w:r w:rsidRPr="00B25D17">
        <w:rPr>
          <w:rFonts w:ascii="Times New Roman" w:eastAsia="宋体" w:hAnsi="Times New Roman" w:cs="Times New Roman" w:hint="eastAsia"/>
          <w:color w:val="auto"/>
        </w:rPr>
        <w:t>投标人须承诺接受电子投标的方式，并自行承担由此带来的废标、无效投标的风险。</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25. </w:t>
      </w:r>
      <w:r w:rsidRPr="00B25D17">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w:t>
      </w:r>
      <w:r>
        <w:rPr>
          <w:rFonts w:ascii="Times New Roman" w:eastAsia="宋体" w:hAnsi="Times New Roman" w:cs="Times New Roman" w:hint="eastAsia"/>
          <w:color w:val="auto"/>
        </w:rPr>
        <w:lastRenderedPageBreak/>
        <w:t>投标文件</w:t>
      </w: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B25D17">
        <w:rPr>
          <w:rFonts w:ascii="Times New Roman" w:eastAsia="宋体" w:hAnsi="Times New Roman" w:cs="Times New Roman" w:hint="eastAsia"/>
          <w:color w:val="auto"/>
        </w:rPr>
        <w:t>）的投标将被拒绝。</w:t>
      </w: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E  </w:t>
      </w:r>
      <w:r w:rsidRPr="00B25D17">
        <w:rPr>
          <w:rFonts w:ascii="Times New Roman" w:eastAsia="宋体" w:hAnsi="Times New Roman" w:cs="Times New Roman" w:hint="eastAsia"/>
          <w:color w:val="auto"/>
        </w:rPr>
        <w:t>开标和评标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 </w:t>
      </w:r>
      <w:r w:rsidRPr="00B25D17">
        <w:rPr>
          <w:rFonts w:ascii="Times New Roman" w:eastAsia="宋体" w:hAnsi="Times New Roman" w:cs="Times New Roman" w:hint="eastAsia"/>
          <w:color w:val="auto"/>
        </w:rPr>
        <w:t>开标解密和资格审查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26.1 </w:t>
      </w:r>
      <w:r w:rsidRPr="00B25D17">
        <w:rPr>
          <w:rFonts w:ascii="Times New Roman" w:eastAsia="宋体" w:hAnsi="Times New Roman" w:cs="Times New Roman" w:hint="eastAsia"/>
          <w:color w:val="auto"/>
        </w:rPr>
        <w:t>投标人须于《投标邀请函》中规定的时间内使用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完成开标解密。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26.2 </w:t>
      </w:r>
      <w:r w:rsidRPr="00B25D17">
        <w:rPr>
          <w:rFonts w:ascii="Times New Roman" w:eastAsia="宋体" w:hAnsi="Times New Roman" w:cs="Times New Roman" w:hint="eastAsia"/>
          <w:color w:val="auto"/>
        </w:rPr>
        <w:t>由于投标人原因，没有在规定时间内进行网上开标解密，视为无效投标。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26.3 </w:t>
      </w:r>
      <w:r w:rsidRPr="00B25D17">
        <w:rPr>
          <w:rFonts w:ascii="Times New Roman" w:eastAsia="宋体" w:hAnsi="Times New Roman" w:cs="Times New Roman" w:hint="eastAsia"/>
          <w:color w:val="auto"/>
        </w:rPr>
        <w:t>开标解密后，对开标结果进行网上公示，投标人报价为空、为零的将被视为无效投标。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26.4 </w:t>
      </w:r>
      <w:r w:rsidRPr="00B25D17">
        <w:rPr>
          <w:rFonts w:ascii="Times New Roman" w:eastAsia="宋体" w:hAnsi="Times New Roman" w:cs="Times New Roman" w:hint="eastAsia"/>
          <w:color w:val="auto"/>
        </w:rPr>
        <w:t>开标解密后，投标代表人应保持电话畅通并具备相应的网络环境，随时准备接受评委的网上询标。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26.5 </w:t>
      </w:r>
      <w:r w:rsidRPr="00B25D1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26.6 </w:t>
      </w:r>
      <w:r w:rsidRPr="00B25D17">
        <w:rPr>
          <w:rFonts w:ascii="Times New Roman" w:eastAsia="宋体" w:hAnsi="Times New Roman" w:cs="Times New Roman" w:hint="eastAsia"/>
          <w:color w:val="auto"/>
        </w:rPr>
        <w:t>投标截止时间后，投标人不足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家的，不得开标。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26.7 </w:t>
      </w:r>
      <w:r w:rsidRPr="00B25D17">
        <w:rPr>
          <w:rFonts w:ascii="Times New Roman" w:eastAsia="宋体" w:hAnsi="Times New Roman" w:cs="Times New Roman" w:hint="eastAsia"/>
          <w:color w:val="auto"/>
        </w:rPr>
        <w:t>开标解密后，采购人或采购代理机构应当依法对投标人的资格进行审查。资格审查合格的投标人不足</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家的，不得评标。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 </w:t>
      </w:r>
      <w:r w:rsidRPr="00B25D17">
        <w:rPr>
          <w:rFonts w:ascii="Times New Roman" w:eastAsia="宋体" w:hAnsi="Times New Roman" w:cs="Times New Roman" w:hint="eastAsia"/>
          <w:color w:val="auto"/>
        </w:rPr>
        <w:t>评标委员会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27.1 </w:t>
      </w:r>
      <w:r w:rsidRPr="00B25D17">
        <w:rPr>
          <w:rFonts w:ascii="Times New Roman" w:eastAsia="宋体" w:hAnsi="Times New Roman" w:cs="Times New Roman" w:hint="eastAsia"/>
          <w:color w:val="auto"/>
        </w:rPr>
        <w:t>评标委员会成员由采购人代表和评审专家组成，成员人数应当为</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人以上单数，其中评审专家不得少于成员总数的三分之二。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27.2 </w:t>
      </w:r>
      <w:r w:rsidRPr="00B25D1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27.3 </w:t>
      </w:r>
      <w:r w:rsidRPr="00B25D1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27.4 </w:t>
      </w:r>
      <w:r w:rsidRPr="00B25D17">
        <w:rPr>
          <w:rFonts w:ascii="Times New Roman" w:eastAsia="宋体" w:hAnsi="Times New Roman" w:cs="Times New Roman" w:hint="eastAsia"/>
          <w:color w:val="auto"/>
        </w:rPr>
        <w:t>评标委员会负责完成全部评标工作，向采购人提出经评标委员会签字</w:t>
      </w:r>
      <w:r w:rsidRPr="00B25D17">
        <w:rPr>
          <w:rFonts w:ascii="Times New Roman" w:eastAsia="宋体" w:hAnsi="Times New Roman" w:cs="Times New Roman" w:hint="eastAsia"/>
          <w:color w:val="auto"/>
        </w:rPr>
        <w:lastRenderedPageBreak/>
        <w:t>的书面评标报告。</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 </w:t>
      </w:r>
      <w:r w:rsidRPr="00B25D17">
        <w:rPr>
          <w:rFonts w:ascii="Times New Roman" w:eastAsia="宋体" w:hAnsi="Times New Roman" w:cs="Times New Roman" w:hint="eastAsia"/>
          <w:color w:val="auto"/>
        </w:rPr>
        <w:t>对投标文件的审查和响应性的确定</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28.1 </w:t>
      </w:r>
      <w:r w:rsidRPr="00B25D1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28.2 </w:t>
      </w:r>
      <w:r w:rsidRPr="00B25D17">
        <w:rPr>
          <w:rFonts w:ascii="Times New Roman" w:eastAsia="宋体" w:hAnsi="Times New Roman" w:cs="Times New Roman" w:hint="eastAsia"/>
          <w:color w:val="auto"/>
        </w:rPr>
        <w:t>投标截止时间后，除评标委员会要求提供外，不接受投标人及与投标人有关的任何一方递交的材料。</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28.3 </w:t>
      </w:r>
      <w:r w:rsidRPr="00B25D17">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28.4 </w:t>
      </w:r>
      <w:r w:rsidRPr="00B25D17">
        <w:rPr>
          <w:rFonts w:ascii="Times New Roman" w:eastAsia="宋体" w:hAnsi="Times New Roman" w:cs="Times New Roman" w:hint="eastAsia"/>
          <w:color w:val="auto"/>
        </w:rPr>
        <w:t>评标委员会对确定为实质上响应的投标进行审核，</w:t>
      </w:r>
      <w:r w:rsidRPr="00B0341F">
        <w:rPr>
          <w:rFonts w:ascii="Times New Roman" w:eastAsia="宋体" w:hAnsi="Times New Roman" w:cs="Times New Roman"/>
          <w:color w:val="auto"/>
        </w:rPr>
        <w:t>投标文件报价出现前后不一致的</w:t>
      </w:r>
      <w:r w:rsidRPr="00B25D17">
        <w:rPr>
          <w:rFonts w:ascii="Times New Roman" w:eastAsia="宋体" w:hAnsi="Times New Roman" w:cs="Times New Roman" w:hint="eastAsia"/>
          <w:color w:val="auto"/>
        </w:rPr>
        <w:t>，修改错误的原则如下：</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）投标文件中开标一览表（报价表）内容与投标文件中相应内容不一致的，以开标一览表（报价表）为准；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）大写金额和小写金额不一致的，以大写金额为准；</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）单价金额小数点或者百分比有明显错位的，以开标一览表的总价为准，</w:t>
      </w:r>
      <w:r w:rsidRPr="00B25D17">
        <w:rPr>
          <w:rFonts w:ascii="Times New Roman" w:eastAsia="宋体" w:hAnsi="Times New Roman" w:cs="Times New Roman" w:hint="eastAsia"/>
          <w:color w:val="auto"/>
        </w:rPr>
        <w:lastRenderedPageBreak/>
        <w:t>并修改单价；</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）总价金额与按单价汇总金额不一致的，以单价金额计算结果为准。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28.5 </w:t>
      </w:r>
      <w:r w:rsidRPr="00B25D1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 </w:t>
      </w:r>
      <w:r w:rsidRPr="00B25D17">
        <w:rPr>
          <w:rFonts w:ascii="Times New Roman" w:eastAsia="宋体" w:hAnsi="Times New Roman" w:cs="Times New Roman" w:hint="eastAsia"/>
          <w:color w:val="auto"/>
        </w:rPr>
        <w:t>投标文件的澄清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29.1 </w:t>
      </w:r>
      <w:r w:rsidRPr="00B25D1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25D17">
        <w:rPr>
          <w:rFonts w:ascii="Times New Roman" w:eastAsia="宋体" w:hAnsi="Times New Roman" w:cs="Times New Roman" w:hint="eastAsia"/>
          <w:color w:val="auto"/>
        </w:rPr>
        <w:t>作出</w:t>
      </w:r>
      <w:proofErr w:type="gramEnd"/>
      <w:r w:rsidRPr="00B25D1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29.2 </w:t>
      </w:r>
      <w:r w:rsidRPr="00B25D17">
        <w:rPr>
          <w:rFonts w:ascii="Times New Roman" w:eastAsia="宋体" w:hAnsi="Times New Roman" w:cs="Times New Roman" w:hint="eastAsia"/>
          <w:color w:val="auto"/>
        </w:rPr>
        <w:t>投标人澄清、说明、答复或者补充的</w:t>
      </w:r>
      <w:r>
        <w:rPr>
          <w:rFonts w:ascii="Times New Roman" w:eastAsia="宋体" w:hAnsi="Times New Roman" w:cs="Times New Roman" w:hint="eastAsia"/>
          <w:color w:val="auto"/>
        </w:rPr>
        <w:t>电子文件，</w:t>
      </w:r>
      <w:r w:rsidRPr="00B25D17">
        <w:rPr>
          <w:rFonts w:ascii="Times New Roman" w:eastAsia="宋体" w:hAnsi="Times New Roman" w:cs="Times New Roman" w:hint="eastAsia"/>
          <w:color w:val="auto"/>
        </w:rPr>
        <w:t>加盖电子签章后上传至天津市政府采购中心招投标系统。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29.3 </w:t>
      </w:r>
      <w:r w:rsidRPr="00B25D1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29.4 </w:t>
      </w:r>
      <w:r w:rsidRPr="00B25D17">
        <w:rPr>
          <w:rFonts w:ascii="Times New Roman" w:eastAsia="宋体" w:hAnsi="Times New Roman" w:cs="Times New Roman" w:hint="eastAsia"/>
          <w:color w:val="auto"/>
        </w:rPr>
        <w:t>澄清文件将作为投标文件的一部分，与投标文件具有同等的法律效力。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30. </w:t>
      </w:r>
      <w:r w:rsidRPr="00B25D17">
        <w:rPr>
          <w:rFonts w:ascii="Times New Roman" w:eastAsia="宋体" w:hAnsi="Times New Roman" w:cs="Times New Roman" w:hint="eastAsia"/>
          <w:color w:val="auto"/>
        </w:rPr>
        <w:t>投标的评估和比较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 </w:t>
      </w:r>
      <w:r w:rsidRPr="00B25D17">
        <w:rPr>
          <w:rFonts w:ascii="Times New Roman" w:eastAsia="宋体" w:hAnsi="Times New Roman" w:cs="Times New Roman" w:hint="eastAsia"/>
          <w:color w:val="auto"/>
        </w:rPr>
        <w:t>评标原则和评标方法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31.1 </w:t>
      </w:r>
      <w:r w:rsidRPr="00B25D17">
        <w:rPr>
          <w:rFonts w:ascii="Times New Roman" w:eastAsia="宋体" w:hAnsi="Times New Roman" w:cs="Times New Roman" w:hint="eastAsia"/>
          <w:color w:val="auto"/>
        </w:rPr>
        <w:t>评标原则</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w:t>
      </w:r>
      <w:r w:rsidRPr="00B25D1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）对招标文件中描述有歧义或前后不一致的地方，但不影响项目评审的，</w:t>
      </w:r>
      <w:r w:rsidRPr="00B25D17">
        <w:rPr>
          <w:rFonts w:ascii="Times New Roman" w:eastAsia="宋体" w:hAnsi="Times New Roman" w:cs="Times New Roman" w:hint="eastAsia"/>
          <w:color w:val="auto"/>
        </w:rPr>
        <w:lastRenderedPageBreak/>
        <w:t>评标委员会有权进行评判，但对同一条款的评判应适用于每个投标人。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31.2 </w:t>
      </w:r>
      <w:r w:rsidRPr="00B25D17">
        <w:rPr>
          <w:rFonts w:ascii="Times New Roman" w:eastAsia="宋体" w:hAnsi="Times New Roman" w:cs="Times New Roman" w:hint="eastAsia"/>
          <w:color w:val="auto"/>
        </w:rPr>
        <w:t>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B25D17">
        <w:rPr>
          <w:rFonts w:ascii="Times New Roman" w:eastAsia="宋体" w:hAnsi="Times New Roman" w:cs="Times New Roman" w:hint="eastAsia"/>
          <w:color w:val="auto"/>
        </w:rPr>
        <w:t>该平均</w:t>
      </w:r>
      <w:proofErr w:type="gramEnd"/>
      <w:r w:rsidRPr="00B25D17">
        <w:rPr>
          <w:rFonts w:ascii="Times New Roman" w:eastAsia="宋体" w:hAnsi="Times New Roman" w:cs="Times New Roman" w:hint="eastAsia"/>
          <w:color w:val="auto"/>
        </w:rPr>
        <w:t>分为供应商的得分。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）根据《中华人民共和国政府采购法实施条例》和《关于进一步规范政府采购评审工作有关问题的通知》（财库〔</w:t>
      </w:r>
      <w:r w:rsidRPr="00B25D17">
        <w:rPr>
          <w:rFonts w:ascii="Times New Roman" w:eastAsia="宋体" w:hAnsi="Times New Roman" w:cs="Times New Roman" w:hint="eastAsia"/>
          <w:color w:val="auto"/>
        </w:rPr>
        <w:t>2012</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69</w:t>
      </w:r>
      <w:r w:rsidRPr="00B25D1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w:t>
      </w:r>
      <w:r w:rsidRPr="00B25D17">
        <w:rPr>
          <w:rFonts w:ascii="Times New Roman" w:eastAsia="宋体" w:hAnsi="Times New Roman" w:hint="eastAsia"/>
          <w:color w:val="auto"/>
        </w:rPr>
        <w:t>按照《关于调整优化节能产品、环境标志产品政府采购执行机制的通知》（财库〔</w:t>
      </w:r>
      <w:r w:rsidRPr="00B25D17">
        <w:rPr>
          <w:rFonts w:ascii="Times New Roman" w:eastAsia="宋体" w:hAnsi="Times New Roman" w:hint="eastAsia"/>
          <w:color w:val="auto"/>
        </w:rPr>
        <w:t>2019</w:t>
      </w:r>
      <w:r w:rsidRPr="00B25D17">
        <w:rPr>
          <w:rFonts w:ascii="Times New Roman" w:eastAsia="宋体" w:hAnsi="Times New Roman" w:hint="eastAsia"/>
          <w:color w:val="auto"/>
        </w:rPr>
        <w:t>〕</w:t>
      </w:r>
      <w:r w:rsidRPr="00B25D17">
        <w:rPr>
          <w:rFonts w:ascii="Times New Roman" w:eastAsia="宋体" w:hAnsi="Times New Roman" w:hint="eastAsia"/>
          <w:color w:val="auto"/>
        </w:rPr>
        <w:t>9</w:t>
      </w:r>
      <w:r w:rsidRPr="00B25D17">
        <w:rPr>
          <w:rFonts w:ascii="Times New Roman" w:eastAsia="宋体" w:hAnsi="Times New Roman" w:hint="eastAsia"/>
          <w:color w:val="auto"/>
        </w:rPr>
        <w:t>号）文件要求，对</w:t>
      </w:r>
      <w:r w:rsidRPr="00B25D17">
        <w:rPr>
          <w:rFonts w:ascii="Times New Roman" w:hAnsi="Times New Roman" w:cs="Times New Roman"/>
          <w:color w:val="auto"/>
        </w:rPr>
        <w:t>政府采购节能、环境标志品目清单</w:t>
      </w:r>
      <w:r w:rsidRPr="00B25D17">
        <w:rPr>
          <w:rFonts w:ascii="Times New Roman" w:hAnsi="Times New Roman" w:cs="Times New Roman" w:hint="eastAsia"/>
          <w:color w:val="auto"/>
        </w:rPr>
        <w:t>内的产品实施</w:t>
      </w:r>
      <w:r w:rsidRPr="00B25D17">
        <w:rPr>
          <w:rFonts w:ascii="Times New Roman" w:eastAsia="宋体" w:hAnsi="Times New Roman" w:hint="eastAsia"/>
          <w:color w:val="auto"/>
        </w:rPr>
        <w:t>优先采购和强制采购的评标方法。</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B25D17">
        <w:rPr>
          <w:rFonts w:ascii="Times New Roman" w:eastAsia="宋体" w:hAnsi="Times New Roman" w:cs="Times New Roman" w:hint="eastAsia"/>
          <w:color w:val="auto"/>
        </w:rPr>
        <w:t>最</w:t>
      </w:r>
      <w:proofErr w:type="gramEnd"/>
      <w:r w:rsidRPr="00B25D17">
        <w:rPr>
          <w:rFonts w:ascii="Times New Roman" w:eastAsia="宋体" w:hAnsi="Times New Roman" w:cs="Times New Roman" w:hint="eastAsia"/>
          <w:color w:val="auto"/>
        </w:rPr>
        <w:t>本质原义等情况，而不应以投标文件中产品名称与招标文件产品名称是否一致作为审查的标准。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）中标候选供应</w:t>
      </w:r>
      <w:proofErr w:type="gramStart"/>
      <w:r w:rsidRPr="00B25D17">
        <w:rPr>
          <w:rFonts w:ascii="Times New Roman" w:eastAsia="宋体" w:hAnsi="Times New Roman" w:cs="Times New Roman" w:hint="eastAsia"/>
          <w:color w:val="auto"/>
        </w:rPr>
        <w:t>商产生</w:t>
      </w:r>
      <w:proofErr w:type="gramEnd"/>
      <w:r w:rsidRPr="00B25D1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Pr="00B25D17">
        <w:rPr>
          <w:rFonts w:ascii="Times New Roman" w:eastAsia="宋体" w:hAnsi="Times New Roman" w:cs="Times New Roman"/>
          <w:color w:val="auto"/>
        </w:rPr>
        <w:t>采购人</w:t>
      </w:r>
      <w:r w:rsidRPr="00B25D17">
        <w:rPr>
          <w:rFonts w:ascii="Times New Roman" w:eastAsia="宋体" w:hAnsi="Times New Roman" w:cs="Times New Roman" w:hint="eastAsia"/>
          <w:color w:val="auto"/>
        </w:rPr>
        <w:t>或评标委员会经采购人授权后</w:t>
      </w:r>
      <w:r w:rsidRPr="00B25D17">
        <w:rPr>
          <w:rFonts w:ascii="Times New Roman" w:eastAsia="宋体" w:hAnsi="Times New Roman" w:cs="Times New Roman"/>
          <w:color w:val="auto"/>
        </w:rPr>
        <w:t>按中标候选供应商顺序确定中标供应商。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）根据《政府采购货物和服务招标投标管理办法》（财政部令第</w:t>
      </w:r>
      <w:r w:rsidRPr="00B25D17">
        <w:rPr>
          <w:rFonts w:ascii="Times New Roman" w:eastAsia="宋体" w:hAnsi="Times New Roman" w:cs="Times New Roman" w:hint="eastAsia"/>
          <w:color w:val="auto"/>
        </w:rPr>
        <w:t>87</w:t>
      </w:r>
      <w:r w:rsidRPr="00B25D17">
        <w:rPr>
          <w:rFonts w:ascii="Times New Roman" w:eastAsia="宋体" w:hAnsi="Times New Roman" w:cs="Times New Roman" w:hint="eastAsia"/>
          <w:color w:val="auto"/>
        </w:rPr>
        <w:t>号）第</w:t>
      </w:r>
      <w:r w:rsidRPr="00B25D17">
        <w:rPr>
          <w:rFonts w:ascii="Times New Roman" w:eastAsia="宋体" w:hAnsi="Times New Roman" w:cs="Times New Roman" w:hint="eastAsia"/>
          <w:color w:val="auto"/>
        </w:rPr>
        <w:t>43</w:t>
      </w:r>
      <w:r w:rsidRPr="00B25D17">
        <w:rPr>
          <w:rFonts w:ascii="Times New Roman" w:eastAsia="宋体" w:hAnsi="Times New Roman" w:cs="Times New Roman" w:hint="eastAsia"/>
          <w:color w:val="auto"/>
        </w:rPr>
        <w:t>条规定，如评审现场经财政部门批准本项目转为其他采购方式的，按相应采购方式程序执行。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 </w:t>
      </w:r>
      <w:r w:rsidRPr="00B25D17">
        <w:rPr>
          <w:rFonts w:ascii="Times New Roman" w:eastAsia="宋体" w:hAnsi="Times New Roman" w:cs="Times New Roman" w:hint="eastAsia"/>
          <w:color w:val="auto"/>
        </w:rPr>
        <w:t>其他注意事项</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 xml:space="preserve">32.1 </w:t>
      </w:r>
      <w:r w:rsidRPr="00B25D1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32.2 </w:t>
      </w:r>
      <w:r w:rsidRPr="00B25D1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20E00" w:rsidRPr="00B25D17" w:rsidRDefault="00720E00" w:rsidP="00720E00">
      <w:pPr>
        <w:pStyle w:val="Default"/>
        <w:spacing w:line="360" w:lineRule="auto"/>
        <w:ind w:firstLineChars="200" w:firstLine="480"/>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32.3 </w:t>
      </w:r>
      <w:r w:rsidRPr="00B25D17">
        <w:rPr>
          <w:rFonts w:ascii="Times New Roman" w:eastAsia="宋体" w:hAnsi="Times New Roman" w:cs="Times New Roman" w:hint="eastAsia"/>
          <w:color w:val="auto"/>
        </w:rPr>
        <w:t>本项目不接受赠品、回扣或者与采购无关的其他商品、服务。</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32.4 </w:t>
      </w:r>
      <w:r w:rsidRPr="00B25D17">
        <w:rPr>
          <w:rFonts w:ascii="Times New Roman" w:eastAsia="宋体" w:hAnsi="Times New Roman" w:cs="Times New Roman" w:hint="eastAsia"/>
          <w:color w:val="auto"/>
        </w:rPr>
        <w:t>不同投标人所投产品均为同一品牌或任</w:t>
      </w:r>
      <w:proofErr w:type="gramStart"/>
      <w:r w:rsidRPr="00B25D17">
        <w:rPr>
          <w:rFonts w:ascii="Times New Roman" w:eastAsia="宋体" w:hAnsi="Times New Roman" w:cs="Times New Roman" w:hint="eastAsia"/>
          <w:color w:val="auto"/>
        </w:rPr>
        <w:t>一</w:t>
      </w:r>
      <w:proofErr w:type="gramEnd"/>
      <w:r w:rsidRPr="00B25D17">
        <w:rPr>
          <w:rFonts w:ascii="Times New Roman" w:eastAsia="宋体" w:hAnsi="Times New Roman" w:cs="Times New Roman" w:hint="eastAsia"/>
          <w:color w:val="auto"/>
        </w:rPr>
        <w:t>核心产品为同一品牌时，按以下原则处理：</w:t>
      </w:r>
    </w:p>
    <w:p w:rsidR="00720E00" w:rsidRPr="00B25D17" w:rsidRDefault="00720E00" w:rsidP="00720E00">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1</w:t>
      </w:r>
      <w:r w:rsidRPr="00B25D17">
        <w:rPr>
          <w:rFonts w:hint="eastAsia"/>
          <w:sz w:val="24"/>
          <w:szCs w:val="24"/>
        </w:rPr>
        <w:t>）</w:t>
      </w:r>
      <w:r w:rsidRPr="00B25D17">
        <w:rPr>
          <w:sz w:val="24"/>
          <w:szCs w:val="24"/>
        </w:rPr>
        <w:t>采用最低评标价法的采购项目，提供相同品牌产品的不同投标人参加同一合同项下投标的，以其中通过资格审查、符合性审查且报价最低的参加评标；报价相同的，由采购人</w:t>
      </w:r>
      <w:r w:rsidRPr="00B25D17">
        <w:rPr>
          <w:rFonts w:hint="eastAsia"/>
          <w:sz w:val="24"/>
          <w:szCs w:val="24"/>
        </w:rPr>
        <w:t>自行选取一个投标人参加评标</w:t>
      </w:r>
      <w:r w:rsidRPr="00B25D17">
        <w:rPr>
          <w:sz w:val="24"/>
          <w:szCs w:val="24"/>
        </w:rPr>
        <w:t>，其他投标无效。</w:t>
      </w:r>
    </w:p>
    <w:p w:rsidR="00720E00" w:rsidRPr="00B25D17" w:rsidRDefault="00720E00" w:rsidP="00720E00">
      <w:pPr>
        <w:spacing w:line="360" w:lineRule="auto"/>
        <w:ind w:firstLineChars="200" w:firstLine="480"/>
        <w:jc w:val="left"/>
        <w:rPr>
          <w:sz w:val="24"/>
          <w:szCs w:val="24"/>
        </w:rPr>
      </w:pPr>
      <w:r w:rsidRPr="00B25D17">
        <w:rPr>
          <w:rFonts w:hint="eastAsia"/>
          <w:sz w:val="24"/>
          <w:szCs w:val="24"/>
        </w:rPr>
        <w:t>（</w:t>
      </w:r>
      <w:r w:rsidRPr="00B25D17">
        <w:rPr>
          <w:rFonts w:hint="eastAsia"/>
          <w:sz w:val="24"/>
          <w:szCs w:val="24"/>
        </w:rPr>
        <w:t>2</w:t>
      </w:r>
      <w:r w:rsidRPr="00B25D17">
        <w:rPr>
          <w:rFonts w:hint="eastAsia"/>
          <w:sz w:val="24"/>
          <w:szCs w:val="24"/>
        </w:rPr>
        <w:t>）采用</w:t>
      </w:r>
      <w:r w:rsidRPr="00B25D1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25D17">
        <w:rPr>
          <w:rFonts w:hint="eastAsia"/>
          <w:sz w:val="24"/>
          <w:szCs w:val="24"/>
        </w:rPr>
        <w:t>自行选取</w:t>
      </w:r>
      <w:r w:rsidRPr="00B25D17">
        <w:rPr>
          <w:sz w:val="24"/>
          <w:szCs w:val="24"/>
        </w:rPr>
        <w:t>一个投标人获得中标人推荐资格，其他同品牌投标人不作为中标候选人。</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p>
    <w:p w:rsidR="00720E00" w:rsidRPr="00B25D17" w:rsidRDefault="00720E00" w:rsidP="00720E00">
      <w:pPr>
        <w:pStyle w:val="Default"/>
        <w:spacing w:line="360" w:lineRule="auto"/>
        <w:ind w:firstLineChars="200" w:firstLine="480"/>
        <w:jc w:val="center"/>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F  </w:t>
      </w:r>
      <w:r w:rsidRPr="00B25D17">
        <w:rPr>
          <w:rFonts w:ascii="Times New Roman" w:eastAsia="宋体" w:hAnsi="Times New Roman" w:cs="Times New Roman" w:hint="eastAsia"/>
          <w:color w:val="auto"/>
        </w:rPr>
        <w:t>授予合同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 </w:t>
      </w:r>
      <w:r w:rsidRPr="00B25D17">
        <w:rPr>
          <w:rFonts w:ascii="Times New Roman" w:eastAsia="宋体" w:hAnsi="Times New Roman" w:cs="Times New Roman" w:hint="eastAsia"/>
          <w:color w:val="auto"/>
        </w:rPr>
        <w:t>中标供应商的产生</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33.1 </w:t>
      </w:r>
      <w:r w:rsidRPr="00B25D17">
        <w:rPr>
          <w:rFonts w:ascii="Times New Roman" w:eastAsia="宋体" w:hAnsi="Times New Roman" w:cs="Times New Roman" w:hint="eastAsia"/>
          <w:color w:val="auto"/>
        </w:rPr>
        <w:t>采购人可以事先授权评标委员会直接确定中标供应商。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33.2 </w:t>
      </w:r>
      <w:r w:rsidRPr="00B25D17">
        <w:rPr>
          <w:rFonts w:ascii="Times New Roman" w:eastAsia="宋体" w:hAnsi="Times New Roman" w:cs="Times New Roman" w:hint="eastAsia"/>
          <w:color w:val="auto"/>
        </w:rPr>
        <w:t>采购人也可以按照《政府采购法》及其实施条例等法律法规的规定和招标文件的要求确认中标供应商。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 </w:t>
      </w:r>
      <w:r w:rsidRPr="00B25D17">
        <w:rPr>
          <w:rFonts w:ascii="Times New Roman" w:eastAsia="宋体" w:hAnsi="Times New Roman" w:cs="Times New Roman" w:hint="eastAsia"/>
          <w:color w:val="auto"/>
        </w:rPr>
        <w:t>中标通知</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34.1 </w:t>
      </w:r>
      <w:r w:rsidRPr="00B25D1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，并从“供应商系统”的“查看项目文件”中获取）。《中标通知书》一经发出即发生法律效力。</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35. </w:t>
      </w:r>
      <w:r w:rsidRPr="00B25D17">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w:t>
      </w:r>
      <w:r>
        <w:rPr>
          <w:rFonts w:ascii="Times New Roman" w:eastAsia="宋体" w:hAnsi="Times New Roman" w:cs="Times New Roman" w:hint="eastAsia"/>
          <w:color w:val="auto"/>
        </w:rPr>
        <w:lastRenderedPageBreak/>
        <w:t>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 </w:t>
      </w:r>
      <w:r w:rsidRPr="00B25D17">
        <w:rPr>
          <w:rFonts w:ascii="Times New Roman" w:eastAsia="宋体" w:hAnsi="Times New Roman" w:cs="Times New Roman" w:hint="eastAsia"/>
          <w:color w:val="auto"/>
        </w:rPr>
        <w:t>签订合同</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36.1 </w:t>
      </w:r>
      <w:r w:rsidRPr="00B25D1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B25D17">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B25D17">
        <w:rPr>
          <w:rFonts w:ascii="Times New Roman" w:eastAsia="宋体" w:hAnsi="Times New Roman" w:cs="Times New Roman" w:hint="eastAsia"/>
          <w:color w:val="auto"/>
        </w:rPr>
        <w:t>，并从“供应商系统”的“合同”中获取。</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36.2 </w:t>
      </w:r>
      <w:r w:rsidRPr="00B25D17">
        <w:rPr>
          <w:rFonts w:ascii="Times New Roman" w:eastAsia="宋体" w:hAnsi="Times New Roman" w:cs="Times New Roman" w:hint="eastAsia"/>
          <w:color w:val="auto"/>
        </w:rPr>
        <w:t>招标文件、中标供应商的投标文件及其澄清文件等，均为签订合同的依据，且为合同的组成部分。</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 </w:t>
      </w:r>
      <w:r w:rsidRPr="00B25D17">
        <w:rPr>
          <w:rFonts w:ascii="Times New Roman" w:eastAsia="宋体" w:hAnsi="Times New Roman" w:cs="Times New Roman" w:hint="eastAsia"/>
          <w:color w:val="auto"/>
        </w:rPr>
        <w:t>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37.1 </w:t>
      </w:r>
      <w:r w:rsidRPr="00B25D17">
        <w:rPr>
          <w:rFonts w:ascii="Times New Roman" w:eastAsia="宋体" w:hAnsi="Times New Roman" w:cs="Times New Roman" w:hint="eastAsia"/>
          <w:color w:val="auto"/>
        </w:rPr>
        <w:t>若《招标项目要求》规定须提交履约保证金的，中标供应商须按照规定要求提交履约保证金。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37.2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商未能</w:t>
      </w:r>
      <w:proofErr w:type="gramEnd"/>
      <w:r w:rsidRPr="00B25D17">
        <w:rPr>
          <w:rFonts w:ascii="Times New Roman" w:eastAsia="宋体" w:hAnsi="Times New Roman" w:cs="Times New Roman" w:hint="eastAsia"/>
          <w:color w:val="auto"/>
        </w:rPr>
        <w:t>按合同规定履行其义务，采购人有权没收其履约保证金。</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38. </w:t>
      </w:r>
      <w:r w:rsidRPr="00B25D17">
        <w:rPr>
          <w:rFonts w:ascii="Times New Roman" w:eastAsia="宋体" w:hAnsi="Times New Roman" w:cs="Times New Roman" w:hint="eastAsia"/>
          <w:color w:val="auto"/>
        </w:rPr>
        <w:t>中标供应</w:t>
      </w:r>
      <w:proofErr w:type="gramStart"/>
      <w:r w:rsidRPr="00B25D17">
        <w:rPr>
          <w:rFonts w:ascii="Times New Roman" w:eastAsia="宋体" w:hAnsi="Times New Roman" w:cs="Times New Roman" w:hint="eastAsia"/>
          <w:color w:val="auto"/>
        </w:rPr>
        <w:t>商拒绝</w:t>
      </w:r>
      <w:proofErr w:type="gramEnd"/>
      <w:r w:rsidRPr="00B25D1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 </w:t>
      </w:r>
      <w:r w:rsidRPr="00B25D17">
        <w:rPr>
          <w:rFonts w:ascii="Times New Roman" w:eastAsia="宋体" w:hAnsi="Times New Roman" w:cs="Times New Roman" w:hint="eastAsia"/>
          <w:color w:val="auto"/>
        </w:rPr>
        <w:t>合同分包</w:t>
      </w:r>
    </w:p>
    <w:p w:rsidR="00720E00" w:rsidRPr="00B25D17" w:rsidRDefault="00720E00" w:rsidP="00720E0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 xml:space="preserve">39.1 </w:t>
      </w:r>
      <w:r w:rsidRPr="00B25D17">
        <w:rPr>
          <w:rFonts w:ascii="Times New Roman" w:eastAsia="宋体" w:hAnsi="Times New Roman" w:cs="Times New Roman" w:hint="eastAsia"/>
          <w:color w:val="auto"/>
        </w:rPr>
        <w:t>未经采购人同意，中标供应商不得分包合同。</w:t>
      </w:r>
    </w:p>
    <w:p w:rsidR="00C627B1" w:rsidRDefault="00720E00" w:rsidP="002A1FBA">
      <w:pPr>
        <w:pStyle w:val="Default"/>
        <w:spacing w:line="360" w:lineRule="auto"/>
        <w:ind w:firstLineChars="200" w:firstLine="480"/>
        <w:jc w:val="both"/>
        <w:rPr>
          <w:b/>
          <w:bCs/>
          <w:kern w:val="28"/>
          <w:sz w:val="32"/>
          <w:szCs w:val="32"/>
        </w:rPr>
      </w:pPr>
      <w:r w:rsidRPr="00B25D17">
        <w:rPr>
          <w:rFonts w:ascii="Times New Roman" w:eastAsia="宋体" w:hAnsi="Times New Roman" w:cs="Times New Roman" w:hint="eastAsia"/>
          <w:color w:val="auto"/>
        </w:rPr>
        <w:t xml:space="preserve">39.2 </w:t>
      </w:r>
      <w:r w:rsidRPr="00B25D17">
        <w:rPr>
          <w:rFonts w:ascii="Times New Roman" w:eastAsia="宋体" w:hAnsi="Times New Roman" w:cs="Times New Roman" w:hint="eastAsia"/>
          <w:color w:val="auto"/>
        </w:rPr>
        <w:t>政府采购合同分包履行的，中标供应商就采购项目和分包项目向采购人负责，分包供应商就分包项目承担责任。</w:t>
      </w:r>
      <w:r w:rsidR="00C627B1">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1C5B3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1C5B3C">
            <w:pPr>
              <w:adjustRightInd w:val="0"/>
              <w:snapToGrid w:val="0"/>
              <w:spacing w:line="300" w:lineRule="exact"/>
              <w:jc w:val="center"/>
              <w:rPr>
                <w:szCs w:val="24"/>
              </w:rPr>
            </w:pPr>
            <w:r w:rsidRPr="00CC7A4B">
              <w:rPr>
                <w:szCs w:val="21"/>
              </w:rPr>
              <w:t>乙方（供应商）</w:t>
            </w:r>
          </w:p>
        </w:tc>
      </w:tr>
      <w:tr w:rsidR="002A1FBA" w:rsidRPr="00CC7A4B" w:rsidTr="001C5B3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法定代表人</w:t>
            </w:r>
          </w:p>
          <w:p w:rsidR="002A1FBA" w:rsidRPr="00CC7A4B" w:rsidRDefault="002A1FBA" w:rsidP="001C5B3C">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zCs w:val="21"/>
              </w:rPr>
            </w:pPr>
          </w:p>
        </w:tc>
      </w:tr>
      <w:tr w:rsidR="002A1FBA" w:rsidRPr="00CC7A4B" w:rsidTr="001C5B3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C5B3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C5B3C">
            <w:pPr>
              <w:adjustRightInd w:val="0"/>
              <w:snapToGrid w:val="0"/>
              <w:spacing w:line="300" w:lineRule="exact"/>
              <w:jc w:val="center"/>
              <w:rPr>
                <w:spacing w:val="20"/>
                <w:szCs w:val="21"/>
              </w:rPr>
            </w:pPr>
          </w:p>
        </w:tc>
      </w:tr>
      <w:tr w:rsidR="002A1FBA" w:rsidRPr="00CC7A4B" w:rsidTr="001C5B3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1C5B3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rPr>
                <w:szCs w:val="24"/>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货物质量缺陷</w:t>
            </w:r>
          </w:p>
          <w:p w:rsidR="002A1FBA" w:rsidRPr="00CC7A4B" w:rsidRDefault="002A1FBA" w:rsidP="001C5B3C">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snapToGrid w:val="0"/>
              <w:jc w:val="center"/>
              <w:rPr>
                <w:szCs w:val="21"/>
              </w:rPr>
            </w:pPr>
            <w:r w:rsidRPr="00CC7A4B">
              <w:rPr>
                <w:szCs w:val="21"/>
              </w:rPr>
              <w:t>第二节</w:t>
            </w:r>
          </w:p>
          <w:p w:rsidR="002A1FBA" w:rsidRPr="00CC7A4B" w:rsidRDefault="002A1FBA" w:rsidP="001C5B3C">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lastRenderedPageBreak/>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1C5B3C">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1C5B3C">
            <w:pPr>
              <w:adjustRightInd w:val="0"/>
              <w:snapToGrid w:val="0"/>
              <w:jc w:val="left"/>
              <w:rPr>
                <w:szCs w:val="21"/>
                <w:u w:val="single"/>
              </w:rPr>
            </w:pPr>
          </w:p>
        </w:tc>
      </w:tr>
      <w:tr w:rsidR="002A1FBA" w:rsidRPr="00CC7A4B" w:rsidTr="001C5B3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1C5B3C">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1C5B3C">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1C5B3C">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1C5B3C">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1C5B3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1C5B3C">
            <w:pPr>
              <w:adjustRightInd w:val="0"/>
              <w:snapToGrid w:val="0"/>
              <w:jc w:val="center"/>
              <w:rPr>
                <w:szCs w:val="21"/>
              </w:rPr>
            </w:pPr>
            <w:r w:rsidRPr="00CC7A4B">
              <w:rPr>
                <w:szCs w:val="21"/>
              </w:rPr>
              <w:t>第二节</w:t>
            </w:r>
          </w:p>
          <w:p w:rsidR="002A1FBA" w:rsidRPr="00CC7A4B" w:rsidRDefault="002A1FBA" w:rsidP="001C5B3C">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1C5B3C">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1C5B3C">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477179" w:rsidRPr="00750AB2" w:rsidRDefault="00477179" w:rsidP="00477179">
      <w:pPr>
        <w:autoSpaceDN w:val="0"/>
        <w:spacing w:line="360" w:lineRule="auto"/>
        <w:jc w:val="center"/>
        <w:rPr>
          <w:b/>
          <w:bCs/>
          <w:sz w:val="24"/>
        </w:rPr>
      </w:pPr>
      <w:r w:rsidRPr="00750AB2">
        <w:rPr>
          <w:b/>
          <w:bCs/>
          <w:sz w:val="24"/>
        </w:rPr>
        <w:t>投标书</w:t>
      </w:r>
    </w:p>
    <w:p w:rsidR="00477179" w:rsidRPr="00750AB2" w:rsidRDefault="00477179" w:rsidP="00477179">
      <w:pPr>
        <w:spacing w:line="360" w:lineRule="auto"/>
        <w:rPr>
          <w:sz w:val="24"/>
        </w:rPr>
      </w:pPr>
      <w:r w:rsidRPr="00750AB2">
        <w:rPr>
          <w:sz w:val="24"/>
        </w:rPr>
        <w:t>致：天津市政府采购中心</w:t>
      </w:r>
    </w:p>
    <w:p w:rsidR="00477179" w:rsidRPr="00750AB2" w:rsidRDefault="00477179" w:rsidP="00477179">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77179" w:rsidRPr="00750AB2" w:rsidRDefault="00477179" w:rsidP="00477179">
      <w:pPr>
        <w:spacing w:line="360" w:lineRule="auto"/>
        <w:ind w:firstLineChars="200" w:firstLine="446"/>
        <w:rPr>
          <w:sz w:val="24"/>
        </w:rPr>
      </w:pPr>
      <w:r w:rsidRPr="00750AB2">
        <w:rPr>
          <w:sz w:val="24"/>
        </w:rPr>
        <w:t>据此函，签字代表宣布同意如下：</w:t>
      </w:r>
    </w:p>
    <w:p w:rsidR="00477179" w:rsidRPr="00750AB2" w:rsidRDefault="00477179" w:rsidP="00477179">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477179" w:rsidRPr="00750AB2" w:rsidRDefault="00477179" w:rsidP="00477179">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77179" w:rsidRPr="00750AB2" w:rsidRDefault="00477179" w:rsidP="00477179">
      <w:pPr>
        <w:spacing w:line="360" w:lineRule="auto"/>
        <w:ind w:firstLineChars="200" w:firstLine="446"/>
        <w:rPr>
          <w:sz w:val="24"/>
        </w:rPr>
      </w:pPr>
      <w:r w:rsidRPr="00750AB2">
        <w:rPr>
          <w:sz w:val="24"/>
        </w:rPr>
        <w:t>……</w:t>
      </w:r>
    </w:p>
    <w:p w:rsidR="00477179" w:rsidRPr="00750AB2" w:rsidRDefault="00477179" w:rsidP="00477179">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477179" w:rsidRPr="00750AB2" w:rsidRDefault="00477179" w:rsidP="00477179">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77179" w:rsidRPr="00750AB2" w:rsidRDefault="00477179" w:rsidP="00477179">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77179" w:rsidRPr="00750AB2" w:rsidRDefault="00477179" w:rsidP="00477179">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77179" w:rsidRPr="00750AB2" w:rsidRDefault="00477179" w:rsidP="00477179">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77179" w:rsidRPr="00750AB2" w:rsidRDefault="00477179" w:rsidP="00477179">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477179" w:rsidRDefault="00477179" w:rsidP="00477179">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477179" w:rsidRPr="00426575" w:rsidRDefault="00477179" w:rsidP="00477179">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FD3D4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77179" w:rsidRDefault="00477179" w:rsidP="00477179">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477179" w:rsidRPr="00750AB2" w:rsidRDefault="00477179" w:rsidP="00477179">
      <w:pPr>
        <w:spacing w:line="360" w:lineRule="auto"/>
        <w:ind w:firstLineChars="200" w:firstLine="446"/>
        <w:rPr>
          <w:sz w:val="24"/>
        </w:rPr>
      </w:pPr>
      <w:r>
        <w:rPr>
          <w:rFonts w:hint="eastAsia"/>
          <w:sz w:val="24"/>
        </w:rPr>
        <w:t>11</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77179" w:rsidRPr="00750AB2" w:rsidRDefault="00477179" w:rsidP="00477179">
      <w:pPr>
        <w:spacing w:line="360" w:lineRule="auto"/>
        <w:ind w:firstLineChars="200" w:firstLine="446"/>
        <w:rPr>
          <w:sz w:val="24"/>
        </w:rPr>
      </w:pPr>
      <w:r w:rsidRPr="00750AB2">
        <w:rPr>
          <w:sz w:val="24"/>
        </w:rPr>
        <w:t>1</w:t>
      </w:r>
      <w:r>
        <w:rPr>
          <w:rFonts w:hint="eastAsia"/>
          <w:sz w:val="24"/>
        </w:rPr>
        <w:t>2</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477179" w:rsidRPr="00BE3FCB" w:rsidRDefault="00477179" w:rsidP="00477179">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77179" w:rsidRPr="00BE3FCB" w:rsidRDefault="00477179" w:rsidP="00477179">
      <w:pPr>
        <w:spacing w:line="360" w:lineRule="auto"/>
        <w:ind w:firstLineChars="200" w:firstLine="446"/>
        <w:rPr>
          <w:sz w:val="24"/>
        </w:rPr>
      </w:pPr>
      <w:r w:rsidRPr="00BE3FCB">
        <w:rPr>
          <w:rFonts w:hint="eastAsia"/>
          <w:sz w:val="24"/>
        </w:rPr>
        <w:t>纳税人识别号：</w:t>
      </w:r>
    </w:p>
    <w:p w:rsidR="00477179" w:rsidRPr="00BE3FCB" w:rsidRDefault="00477179" w:rsidP="00477179">
      <w:pPr>
        <w:spacing w:line="360" w:lineRule="auto"/>
        <w:ind w:firstLineChars="200" w:firstLine="446"/>
        <w:rPr>
          <w:sz w:val="24"/>
        </w:rPr>
      </w:pPr>
      <w:r w:rsidRPr="00BE3FCB">
        <w:rPr>
          <w:rFonts w:hint="eastAsia"/>
          <w:sz w:val="24"/>
        </w:rPr>
        <w:t>地址、电话：</w:t>
      </w:r>
    </w:p>
    <w:p w:rsidR="00477179" w:rsidRPr="00BE3FCB" w:rsidRDefault="00477179" w:rsidP="00477179">
      <w:pPr>
        <w:spacing w:line="360" w:lineRule="auto"/>
        <w:ind w:firstLineChars="200" w:firstLine="446"/>
        <w:rPr>
          <w:sz w:val="24"/>
        </w:rPr>
      </w:pPr>
      <w:r w:rsidRPr="00BE3FCB">
        <w:rPr>
          <w:rFonts w:hint="eastAsia"/>
          <w:sz w:val="24"/>
        </w:rPr>
        <w:t>开户行及账号：</w:t>
      </w:r>
    </w:p>
    <w:p w:rsidR="00477179" w:rsidRPr="00BE3FCB" w:rsidRDefault="00477179" w:rsidP="0047717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77179" w:rsidRPr="00BE3FCB" w:rsidRDefault="00477179" w:rsidP="00477179">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77179" w:rsidRPr="00BE3FCB" w:rsidRDefault="00477179" w:rsidP="00477179">
      <w:pPr>
        <w:spacing w:line="360" w:lineRule="auto"/>
        <w:ind w:firstLineChars="200" w:firstLine="448"/>
        <w:rPr>
          <w:b/>
          <w:sz w:val="24"/>
        </w:rPr>
      </w:pPr>
      <w:r w:rsidRPr="00BE3FCB">
        <w:rPr>
          <w:rFonts w:hint="eastAsia"/>
          <w:b/>
          <w:sz w:val="24"/>
        </w:rPr>
        <w:t>□</w:t>
      </w:r>
      <w:r w:rsidRPr="00BE3FCB">
        <w:rPr>
          <w:b/>
          <w:sz w:val="24"/>
        </w:rPr>
        <w:t>上门自取</w:t>
      </w:r>
    </w:p>
    <w:p w:rsidR="00477179" w:rsidRPr="00BE3FCB" w:rsidRDefault="00477179" w:rsidP="00477179">
      <w:pPr>
        <w:spacing w:line="360" w:lineRule="auto"/>
        <w:ind w:firstLineChars="200" w:firstLine="446"/>
        <w:rPr>
          <w:sz w:val="24"/>
        </w:rPr>
      </w:pPr>
    </w:p>
    <w:p w:rsidR="00477179" w:rsidRPr="00BE3FCB" w:rsidRDefault="00477179" w:rsidP="00477179">
      <w:pPr>
        <w:spacing w:line="360" w:lineRule="auto"/>
        <w:ind w:firstLineChars="200" w:firstLine="448"/>
        <w:rPr>
          <w:b/>
          <w:sz w:val="24"/>
        </w:rPr>
      </w:pPr>
      <w:r w:rsidRPr="00BE3FCB">
        <w:rPr>
          <w:rFonts w:hint="eastAsia"/>
          <w:b/>
          <w:sz w:val="24"/>
        </w:rPr>
        <w:t>□</w:t>
      </w:r>
      <w:r w:rsidRPr="00BE3FCB">
        <w:rPr>
          <w:b/>
          <w:sz w:val="24"/>
        </w:rPr>
        <w:t>到付邮寄</w:t>
      </w:r>
    </w:p>
    <w:p w:rsidR="00477179" w:rsidRPr="00BE3FCB" w:rsidRDefault="00477179" w:rsidP="00477179">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477179" w:rsidRPr="00BE3FCB" w:rsidRDefault="00477179" w:rsidP="00477179">
      <w:pPr>
        <w:spacing w:line="360" w:lineRule="auto"/>
        <w:ind w:firstLineChars="200" w:firstLine="446"/>
        <w:rPr>
          <w:sz w:val="24"/>
        </w:rPr>
      </w:pPr>
      <w:r w:rsidRPr="00BE3FCB">
        <w:rPr>
          <w:sz w:val="24"/>
        </w:rPr>
        <w:t>邮寄联系人、手机号码：</w:t>
      </w:r>
    </w:p>
    <w:p w:rsidR="00477179" w:rsidRPr="0081022A" w:rsidRDefault="00477179" w:rsidP="00477179">
      <w:pPr>
        <w:spacing w:line="360" w:lineRule="auto"/>
        <w:ind w:firstLineChars="1700" w:firstLine="3794"/>
        <w:rPr>
          <w:sz w:val="24"/>
        </w:rPr>
      </w:pPr>
    </w:p>
    <w:p w:rsidR="00477179" w:rsidRDefault="00477179" w:rsidP="00477179">
      <w:pPr>
        <w:spacing w:line="360" w:lineRule="auto"/>
        <w:ind w:firstLineChars="1700" w:firstLine="3794"/>
        <w:rPr>
          <w:sz w:val="24"/>
        </w:rPr>
      </w:pPr>
      <w:r w:rsidRPr="000F460C">
        <w:rPr>
          <w:sz w:val="24"/>
        </w:rPr>
        <w:t>投标人名称：</w:t>
      </w:r>
    </w:p>
    <w:p w:rsidR="00477179" w:rsidRPr="000F460C" w:rsidRDefault="00477179" w:rsidP="00477179">
      <w:pPr>
        <w:spacing w:line="360" w:lineRule="auto"/>
        <w:ind w:firstLineChars="1700" w:firstLine="3794"/>
        <w:rPr>
          <w:sz w:val="24"/>
        </w:rPr>
      </w:pPr>
    </w:p>
    <w:p w:rsidR="0079363C" w:rsidRPr="000B7480" w:rsidRDefault="00477179" w:rsidP="00477179">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bookmarkStart w:id="11" w:name="_GoBack"/>
      <w:bookmarkEnd w:id="11"/>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14C" w:rsidRDefault="0098214C" w:rsidP="00AE5C1F">
      <w:r>
        <w:separator/>
      </w:r>
    </w:p>
  </w:endnote>
  <w:endnote w:type="continuationSeparator" w:id="0">
    <w:p w:rsidR="0098214C" w:rsidRDefault="0098214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pPr>
      <w:pStyle w:val="a6"/>
      <w:jc w:val="center"/>
    </w:pPr>
  </w:p>
  <w:p w:rsidR="00320BC7" w:rsidRDefault="00320BC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20BC7" w:rsidRDefault="00320BC7">
        <w:pPr>
          <w:pStyle w:val="a6"/>
          <w:jc w:val="center"/>
        </w:pPr>
        <w:r>
          <w:fldChar w:fldCharType="begin"/>
        </w:r>
        <w:r>
          <w:instrText>PAGE   \* MERGEFORMAT</w:instrText>
        </w:r>
        <w:r>
          <w:fldChar w:fldCharType="separate"/>
        </w:r>
        <w:r w:rsidR="00477179" w:rsidRPr="00477179">
          <w:rPr>
            <w:noProof/>
            <w:lang w:val="zh-CN"/>
          </w:rPr>
          <w:t>23</w:t>
        </w:r>
        <w:r>
          <w:fldChar w:fldCharType="end"/>
        </w:r>
      </w:p>
    </w:sdtContent>
  </w:sdt>
  <w:p w:rsidR="00320BC7" w:rsidRDefault="00320BC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rsidP="00AE5C1F">
    <w:pPr>
      <w:pStyle w:val="a6"/>
      <w:jc w:val="center"/>
    </w:pPr>
    <w:r>
      <w:rPr>
        <w:b/>
      </w:rPr>
      <w:fldChar w:fldCharType="begin"/>
    </w:r>
    <w:r>
      <w:rPr>
        <w:b/>
      </w:rPr>
      <w:instrText>PAGE  \* Arabic  \* MERGEFORMAT</w:instrText>
    </w:r>
    <w:r>
      <w:rPr>
        <w:b/>
      </w:rPr>
      <w:fldChar w:fldCharType="separate"/>
    </w:r>
    <w:r w:rsidR="00477179" w:rsidRPr="00477179">
      <w:rPr>
        <w:b/>
        <w:noProof/>
        <w:lang w:val="zh-CN"/>
      </w:rPr>
      <w:t>53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14C" w:rsidRDefault="0098214C" w:rsidP="00AE5C1F">
      <w:r>
        <w:separator/>
      </w:r>
    </w:p>
  </w:footnote>
  <w:footnote w:type="continuationSeparator" w:id="0">
    <w:p w:rsidR="0098214C" w:rsidRDefault="0098214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BC7" w:rsidRDefault="00320BC7"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170"/>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5B3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0BC7"/>
    <w:rsid w:val="003219E3"/>
    <w:rsid w:val="00321CFA"/>
    <w:rsid w:val="00321DA5"/>
    <w:rsid w:val="00322EA4"/>
    <w:rsid w:val="00323692"/>
    <w:rsid w:val="00323DEE"/>
    <w:rsid w:val="00324B41"/>
    <w:rsid w:val="0032567E"/>
    <w:rsid w:val="00325832"/>
    <w:rsid w:val="003265E2"/>
    <w:rsid w:val="00333713"/>
    <w:rsid w:val="003337F2"/>
    <w:rsid w:val="00333A1D"/>
    <w:rsid w:val="00333A8E"/>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C7660"/>
    <w:rsid w:val="003D1C72"/>
    <w:rsid w:val="003D2EF8"/>
    <w:rsid w:val="003D3E41"/>
    <w:rsid w:val="003D4152"/>
    <w:rsid w:val="003D4CF5"/>
    <w:rsid w:val="003D4DDA"/>
    <w:rsid w:val="003D7F8F"/>
    <w:rsid w:val="003E0C5E"/>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7179"/>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45D2"/>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E00"/>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1622"/>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C3B"/>
    <w:rsid w:val="007B4E82"/>
    <w:rsid w:val="007B7C1E"/>
    <w:rsid w:val="007C1D1B"/>
    <w:rsid w:val="007C422C"/>
    <w:rsid w:val="007C52CF"/>
    <w:rsid w:val="007D0C01"/>
    <w:rsid w:val="007D17FD"/>
    <w:rsid w:val="007D182E"/>
    <w:rsid w:val="007D57E8"/>
    <w:rsid w:val="007D6091"/>
    <w:rsid w:val="007D6EC1"/>
    <w:rsid w:val="007D7E11"/>
    <w:rsid w:val="007E0EAB"/>
    <w:rsid w:val="007E13B4"/>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071"/>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14C"/>
    <w:rsid w:val="009824D6"/>
    <w:rsid w:val="009829B0"/>
    <w:rsid w:val="009843DE"/>
    <w:rsid w:val="009864B0"/>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2285"/>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1D82"/>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B98"/>
    <w:rsid w:val="00C21DE7"/>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315"/>
    <w:rsid w:val="00C66604"/>
    <w:rsid w:val="00C67013"/>
    <w:rsid w:val="00C677B6"/>
    <w:rsid w:val="00C679E5"/>
    <w:rsid w:val="00C720A2"/>
    <w:rsid w:val="00C7230E"/>
    <w:rsid w:val="00C75443"/>
    <w:rsid w:val="00C75C67"/>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3699"/>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C71A8"/>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426"/>
    <w:rsid w:val="00E426C6"/>
    <w:rsid w:val="00E42F5F"/>
    <w:rsid w:val="00E435B2"/>
    <w:rsid w:val="00E4515F"/>
    <w:rsid w:val="00E461B0"/>
    <w:rsid w:val="00E479EF"/>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724"/>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182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75</Pages>
  <Words>6387</Words>
  <Characters>36410</Characters>
  <Application>Microsoft Office Word</Application>
  <DocSecurity>0</DocSecurity>
  <Lines>303</Lines>
  <Paragraphs>85</Paragraphs>
  <ScaleCrop>false</ScaleCrop>
  <Company>MS</Company>
  <LinksUpToDate>false</LinksUpToDate>
  <CharactersWithSpaces>42712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cp:revision>
  <cp:lastPrinted>2017-09-13T07:55:00Z</cp:lastPrinted>
  <dcterms:created xsi:type="dcterms:W3CDTF">2025-10-15T02:26:00Z</dcterms:created>
  <dcterms:modified xsi:type="dcterms:W3CDTF">2025-10-15T02:52:00Z</dcterms:modified>
</cp:coreProperties>
</file>