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C27831" w:rsidP="00AE5C1F">
      <w:pPr>
        <w:ind w:right="105"/>
        <w:jc w:val="right"/>
        <w:rPr>
          <w:rFonts w:eastAsia="黑体"/>
          <w:b/>
          <w:spacing w:val="40"/>
          <w:w w:val="66"/>
          <w:sz w:val="60"/>
          <w:szCs w:val="60"/>
        </w:rPr>
      </w:pPr>
      <w:r>
        <w:rPr>
          <w:rFonts w:eastAsia="黑体" w:hint="eastAsia"/>
          <w:b/>
          <w:spacing w:val="40"/>
          <w:w w:val="66"/>
          <w:sz w:val="60"/>
          <w:szCs w:val="60"/>
        </w:rPr>
        <w:t>天津师范大学工作站</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E66800A" wp14:editId="0D4ACAB7">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19101B">
        <w:rPr>
          <w:rFonts w:eastAsia="黑体" w:hint="eastAsia"/>
          <w:spacing w:val="40"/>
          <w:w w:val="66"/>
          <w:sz w:val="32"/>
          <w:szCs w:val="32"/>
        </w:rPr>
        <w:t>5</w:t>
      </w:r>
      <w:r w:rsidR="000826F9" w:rsidRPr="009803F0">
        <w:rPr>
          <w:rFonts w:eastAsia="黑体"/>
          <w:spacing w:val="40"/>
          <w:w w:val="66"/>
          <w:sz w:val="32"/>
          <w:szCs w:val="32"/>
        </w:rPr>
        <w:t>-A-</w:t>
      </w:r>
      <w:r w:rsidR="002B3DA9" w:rsidRPr="002B3DA9">
        <w:rPr>
          <w:rFonts w:eastAsia="黑体"/>
          <w:spacing w:val="40"/>
          <w:w w:val="66"/>
          <w:sz w:val="32"/>
          <w:szCs w:val="32"/>
        </w:rPr>
        <w:t>0404</w:t>
      </w:r>
      <w:r w:rsidRPr="009803F0">
        <w:rPr>
          <w:rFonts w:eastAsia="黑体"/>
          <w:spacing w:val="40"/>
          <w:w w:val="66"/>
          <w:sz w:val="32"/>
          <w:szCs w:val="32"/>
        </w:rPr>
        <w:t>）</w:t>
      </w:r>
      <w:bookmarkStart w:id="0" w:name="_GoBack"/>
      <w:bookmarkEnd w:id="0"/>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C27831">
        <w:rPr>
          <w:rFonts w:eastAsia="仿宋_GB2312" w:hint="eastAsia"/>
          <w:b/>
          <w:bCs/>
          <w:kern w:val="0"/>
          <w:sz w:val="44"/>
          <w:szCs w:val="44"/>
        </w:rPr>
        <w:t>10</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183E33"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szCs w:val="32"/>
        </w:rPr>
        <w:t>受</w:t>
      </w:r>
      <w:r w:rsidR="00C27831" w:rsidRPr="00C27831">
        <w:rPr>
          <w:rFonts w:ascii="Times New Roman" w:eastAsia="宋体" w:hAnsi="Times New Roman" w:cs="Times New Roman" w:hint="eastAsia"/>
          <w:color w:val="auto"/>
        </w:rPr>
        <w:t>天津师范大学</w:t>
      </w:r>
      <w:r w:rsidRPr="00175016">
        <w:rPr>
          <w:rFonts w:ascii="Times New Roman" w:eastAsia="宋体" w:hAnsi="Times New Roman" w:cs="Times New Roman" w:hint="eastAsia"/>
          <w:szCs w:val="32"/>
        </w:rPr>
        <w:t>委托</w:t>
      </w:r>
      <w:r w:rsidRPr="00175016">
        <w:rPr>
          <w:rFonts w:ascii="Times New Roman" w:eastAsia="宋体" w:hAnsi="Times New Roman" w:cs="Times New Roman"/>
          <w:szCs w:val="32"/>
        </w:rPr>
        <w:t>，天津市政府采购中心将以公开招标方式</w:t>
      </w:r>
      <w:r w:rsidRPr="00183E33">
        <w:rPr>
          <w:rFonts w:ascii="Times New Roman" w:eastAsia="宋体" w:hAnsi="Times New Roman" w:cs="Times New Roman" w:hint="eastAsia"/>
          <w:color w:val="auto"/>
          <w:szCs w:val="32"/>
        </w:rPr>
        <w:t>，对</w:t>
      </w:r>
      <w:r w:rsidR="00C27831" w:rsidRPr="00183E33">
        <w:rPr>
          <w:rFonts w:ascii="Times New Roman" w:eastAsia="宋体" w:hAnsi="Times New Roman" w:cs="Times New Roman" w:hint="eastAsia"/>
          <w:color w:val="auto"/>
          <w:szCs w:val="32"/>
        </w:rPr>
        <w:t>天津师范大学工作站项目</w:t>
      </w:r>
      <w:r w:rsidRPr="00183E33">
        <w:rPr>
          <w:rFonts w:ascii="Times New Roman" w:eastAsia="宋体" w:hAnsi="Times New Roman" w:cs="Times New Roman" w:hint="eastAsia"/>
          <w:color w:val="auto"/>
          <w:szCs w:val="32"/>
        </w:rPr>
        <w:t>实施政府采购。</w:t>
      </w:r>
      <w:r w:rsidRPr="00183E33">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83E33">
        <w:rPr>
          <w:rFonts w:ascii="Times New Roman" w:eastAsia="宋体" w:hAnsi="Times New Roman" w:cs="Times New Roman" w:hint="eastAsia"/>
          <w:color w:val="auto"/>
          <w:szCs w:val="32"/>
        </w:rPr>
        <w:t>本项目为远程招投标，一律不接受纸质投标文件，只接受加盖投</w:t>
      </w:r>
      <w:r w:rsidRPr="00225C2F">
        <w:rPr>
          <w:rFonts w:ascii="Times New Roman" w:eastAsia="宋体" w:hAnsi="Times New Roman" w:cs="Times New Roman" w:hint="eastAsia"/>
          <w:color w:val="auto"/>
          <w:szCs w:val="32"/>
        </w:rPr>
        <w:t>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225C2F"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一、项目名称和编号</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FF0000"/>
        </w:rPr>
      </w:pPr>
      <w:r w:rsidRPr="00175016">
        <w:rPr>
          <w:rFonts w:ascii="Times New Roman" w:eastAsia="宋体" w:hAnsi="Times New Roman" w:cs="Times New Roman"/>
          <w:color w:val="auto"/>
        </w:rPr>
        <w:t>（一）项目名称：</w:t>
      </w:r>
      <w:r w:rsidR="00C27831" w:rsidRPr="00C27831">
        <w:rPr>
          <w:rFonts w:ascii="Times New Roman" w:eastAsia="宋体" w:hAnsi="Times New Roman" w:cs="Times New Roman" w:hint="eastAsia"/>
          <w:color w:val="auto"/>
        </w:rPr>
        <w:t>天津师范大学工作站项目</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63132B" w:rsidRPr="0063132B">
        <w:rPr>
          <w:rFonts w:ascii="Times New Roman" w:eastAsia="宋体" w:hAnsi="Times New Roman" w:cs="Times New Roman"/>
          <w:color w:val="auto"/>
        </w:rPr>
        <w:t>TGPC-</w:t>
      </w:r>
      <w:r w:rsidR="009A50F7">
        <w:rPr>
          <w:rFonts w:ascii="Times New Roman" w:eastAsia="宋体" w:hAnsi="Times New Roman" w:cs="Times New Roman"/>
          <w:color w:val="auto"/>
        </w:rPr>
        <w:t>202</w:t>
      </w:r>
      <w:r w:rsidR="0019101B">
        <w:rPr>
          <w:rFonts w:ascii="Times New Roman" w:eastAsia="宋体" w:hAnsi="Times New Roman" w:cs="Times New Roman" w:hint="eastAsia"/>
          <w:color w:val="auto"/>
        </w:rPr>
        <w:t>5</w:t>
      </w:r>
      <w:r w:rsidR="0063132B" w:rsidRPr="0063132B">
        <w:rPr>
          <w:rFonts w:ascii="Times New Roman" w:eastAsia="宋体" w:hAnsi="Times New Roman" w:cs="Times New Roman"/>
          <w:color w:val="auto"/>
        </w:rPr>
        <w:t>-A-</w:t>
      </w:r>
      <w:r w:rsidR="002B3DA9" w:rsidRPr="002B3DA9">
        <w:rPr>
          <w:rFonts w:ascii="Times New Roman" w:eastAsia="宋体" w:hAnsi="Times New Roman" w:cs="Times New Roman"/>
          <w:color w:val="auto"/>
        </w:rPr>
        <w:t>0404</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085132"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183E33">
        <w:rPr>
          <w:rFonts w:hint="eastAsia"/>
          <w:sz w:val="24"/>
          <w:szCs w:val="24"/>
          <w:lang w:val="zh-CN"/>
        </w:rPr>
        <w:t>第一包：</w:t>
      </w:r>
      <w:r w:rsidR="00C27831" w:rsidRPr="00183E33">
        <w:rPr>
          <w:rFonts w:hint="eastAsia"/>
          <w:sz w:val="24"/>
          <w:szCs w:val="24"/>
          <w:lang w:val="zh-CN"/>
        </w:rPr>
        <w:t>图形工作站</w:t>
      </w:r>
      <w:r w:rsidR="00C27831" w:rsidRPr="00183E33">
        <w:rPr>
          <w:rFonts w:hint="eastAsia"/>
          <w:sz w:val="24"/>
          <w:szCs w:val="24"/>
          <w:lang w:val="zh-CN"/>
        </w:rPr>
        <w:t>50</w:t>
      </w:r>
      <w:r w:rsidR="00C27831" w:rsidRPr="00183E33">
        <w:rPr>
          <w:rFonts w:hint="eastAsia"/>
          <w:sz w:val="24"/>
          <w:szCs w:val="24"/>
          <w:lang w:val="zh-CN"/>
        </w:rPr>
        <w:t>台、显</w:t>
      </w:r>
      <w:r w:rsidR="00C27831" w:rsidRPr="00085132">
        <w:rPr>
          <w:rFonts w:hint="eastAsia"/>
          <w:sz w:val="24"/>
          <w:szCs w:val="24"/>
          <w:lang w:val="zh-CN"/>
        </w:rPr>
        <w:t>示器</w:t>
      </w:r>
      <w:r w:rsidR="00C27831" w:rsidRPr="00085132">
        <w:rPr>
          <w:rFonts w:hint="eastAsia"/>
          <w:sz w:val="24"/>
          <w:szCs w:val="24"/>
          <w:lang w:val="zh-CN"/>
        </w:rPr>
        <w:t>50</w:t>
      </w:r>
      <w:r w:rsidR="00C27831" w:rsidRPr="00085132">
        <w:rPr>
          <w:rFonts w:hint="eastAsia"/>
          <w:sz w:val="24"/>
          <w:szCs w:val="24"/>
          <w:lang w:val="zh-CN"/>
        </w:rPr>
        <w:t>台</w:t>
      </w:r>
      <w:r w:rsidR="00097943" w:rsidRPr="00085132">
        <w:rPr>
          <w:rFonts w:hint="eastAsia"/>
          <w:sz w:val="24"/>
          <w:szCs w:val="24"/>
          <w:lang w:val="zh-CN"/>
        </w:rPr>
        <w:t>、桌面操作系统</w:t>
      </w:r>
      <w:r w:rsidR="00097943" w:rsidRPr="00085132">
        <w:rPr>
          <w:rFonts w:hint="eastAsia"/>
          <w:sz w:val="24"/>
          <w:szCs w:val="24"/>
          <w:lang w:val="zh-CN"/>
        </w:rPr>
        <w:t>50</w:t>
      </w:r>
      <w:r w:rsidR="00097943" w:rsidRPr="00085132">
        <w:rPr>
          <w:rFonts w:hint="eastAsia"/>
          <w:sz w:val="24"/>
          <w:szCs w:val="24"/>
          <w:lang w:val="zh-CN"/>
        </w:rPr>
        <w:t>套</w:t>
      </w:r>
      <w:r w:rsidR="00335A65" w:rsidRPr="00085132">
        <w:rPr>
          <w:rFonts w:hint="eastAsia"/>
          <w:sz w:val="24"/>
          <w:szCs w:val="24"/>
          <w:lang w:val="zh-CN"/>
        </w:rPr>
        <w:t>（采购需求详见</w:t>
      </w:r>
      <w:r w:rsidR="00C27831" w:rsidRPr="00085132">
        <w:rPr>
          <w:rFonts w:hint="eastAsia"/>
          <w:sz w:val="24"/>
          <w:szCs w:val="24"/>
          <w:lang w:val="zh-CN"/>
        </w:rPr>
        <w:t>采购清单</w:t>
      </w:r>
      <w:r w:rsidR="00335A65" w:rsidRPr="00085132">
        <w:rPr>
          <w:rFonts w:hint="eastAsia"/>
          <w:sz w:val="24"/>
          <w:szCs w:val="24"/>
          <w:lang w:val="zh-CN"/>
        </w:rPr>
        <w:t>）</w:t>
      </w:r>
      <w:r w:rsidR="00EC51FB" w:rsidRPr="00085132">
        <w:rPr>
          <w:rFonts w:hint="eastAsia"/>
          <w:sz w:val="24"/>
          <w:szCs w:val="24"/>
          <w:lang w:val="zh-CN"/>
        </w:rPr>
        <w:t>，合同履行期限</w:t>
      </w:r>
      <w:r w:rsidR="00C27831" w:rsidRPr="00085132">
        <w:rPr>
          <w:rFonts w:hint="eastAsia"/>
          <w:sz w:val="24"/>
          <w:szCs w:val="24"/>
          <w:lang w:val="zh-CN"/>
        </w:rPr>
        <w:t>：签订合同之日起</w:t>
      </w:r>
      <w:r w:rsidR="00C27831" w:rsidRPr="00085132">
        <w:rPr>
          <w:rFonts w:hint="eastAsia"/>
          <w:sz w:val="24"/>
          <w:szCs w:val="24"/>
          <w:lang w:val="zh-CN"/>
        </w:rPr>
        <w:t>30</w:t>
      </w:r>
      <w:r w:rsidR="00C27831" w:rsidRPr="00085132">
        <w:rPr>
          <w:rFonts w:hint="eastAsia"/>
          <w:sz w:val="24"/>
          <w:szCs w:val="24"/>
          <w:lang w:val="zh-CN"/>
        </w:rPr>
        <w:t>日内到货，货到之日起</w:t>
      </w:r>
      <w:r w:rsidR="00C27831" w:rsidRPr="00085132">
        <w:rPr>
          <w:rFonts w:hint="eastAsia"/>
          <w:sz w:val="24"/>
          <w:szCs w:val="24"/>
          <w:lang w:val="zh-CN"/>
        </w:rPr>
        <w:t>15</w:t>
      </w:r>
      <w:r w:rsidR="00C27831" w:rsidRPr="00085132">
        <w:rPr>
          <w:rFonts w:hint="eastAsia"/>
          <w:sz w:val="24"/>
          <w:szCs w:val="24"/>
          <w:lang w:val="zh-CN"/>
        </w:rPr>
        <w:t>日内安装调试完成。</w:t>
      </w:r>
    </w:p>
    <w:p w:rsidR="000826F9" w:rsidRPr="00085132" w:rsidRDefault="00C27831" w:rsidP="002A1FBA">
      <w:pPr>
        <w:tabs>
          <w:tab w:val="left" w:pos="210"/>
        </w:tabs>
        <w:autoSpaceDE w:val="0"/>
        <w:autoSpaceDN w:val="0"/>
        <w:adjustRightInd w:val="0"/>
        <w:spacing w:line="360" w:lineRule="auto"/>
        <w:ind w:firstLineChars="200" w:firstLine="480"/>
        <w:outlineLvl w:val="0"/>
        <w:rPr>
          <w:sz w:val="24"/>
          <w:szCs w:val="24"/>
          <w:lang w:val="zh-CN"/>
        </w:rPr>
      </w:pPr>
      <w:r w:rsidRPr="00085132">
        <w:rPr>
          <w:sz w:val="24"/>
          <w:szCs w:val="24"/>
          <w:lang w:val="zh-CN"/>
        </w:rPr>
        <w:t>第二包</w:t>
      </w:r>
      <w:r w:rsidRPr="00085132">
        <w:rPr>
          <w:rFonts w:hint="eastAsia"/>
          <w:sz w:val="24"/>
          <w:szCs w:val="24"/>
          <w:lang w:val="zh-CN"/>
        </w:rPr>
        <w:t>：移动工作站</w:t>
      </w:r>
      <w:r w:rsidRPr="00085132">
        <w:rPr>
          <w:rFonts w:hint="eastAsia"/>
          <w:sz w:val="24"/>
          <w:szCs w:val="24"/>
          <w:lang w:val="zh-CN"/>
        </w:rPr>
        <w:t>50</w:t>
      </w:r>
      <w:r w:rsidRPr="00085132">
        <w:rPr>
          <w:rFonts w:hint="eastAsia"/>
          <w:sz w:val="24"/>
          <w:szCs w:val="24"/>
          <w:lang w:val="zh-CN"/>
        </w:rPr>
        <w:t>台</w:t>
      </w:r>
      <w:r w:rsidR="00097943" w:rsidRPr="00085132">
        <w:rPr>
          <w:rFonts w:hint="eastAsia"/>
          <w:sz w:val="24"/>
          <w:szCs w:val="24"/>
          <w:lang w:val="zh-CN"/>
        </w:rPr>
        <w:t>、桌面操作系统</w:t>
      </w:r>
      <w:r w:rsidR="00097943" w:rsidRPr="00085132">
        <w:rPr>
          <w:rFonts w:hint="eastAsia"/>
          <w:sz w:val="24"/>
          <w:szCs w:val="24"/>
          <w:lang w:val="zh-CN"/>
        </w:rPr>
        <w:t>50</w:t>
      </w:r>
      <w:r w:rsidR="00097943" w:rsidRPr="00085132">
        <w:rPr>
          <w:rFonts w:hint="eastAsia"/>
          <w:sz w:val="24"/>
          <w:szCs w:val="24"/>
          <w:lang w:val="zh-CN"/>
        </w:rPr>
        <w:t>套</w:t>
      </w:r>
      <w:r w:rsidRPr="00085132">
        <w:rPr>
          <w:rFonts w:hint="eastAsia"/>
          <w:sz w:val="24"/>
          <w:szCs w:val="24"/>
          <w:lang w:val="zh-CN"/>
        </w:rPr>
        <w:t>（采购需求详见采购清单），合同履行期限：签订合同之日起</w:t>
      </w:r>
      <w:r w:rsidRPr="00085132">
        <w:rPr>
          <w:rFonts w:hint="eastAsia"/>
          <w:sz w:val="24"/>
          <w:szCs w:val="24"/>
          <w:lang w:val="zh-CN"/>
        </w:rPr>
        <w:t>30</w:t>
      </w:r>
      <w:r w:rsidRPr="00085132">
        <w:rPr>
          <w:rFonts w:hint="eastAsia"/>
          <w:sz w:val="24"/>
          <w:szCs w:val="24"/>
          <w:lang w:val="zh-CN"/>
        </w:rPr>
        <w:t>日内到货，货到之日起</w:t>
      </w:r>
      <w:r w:rsidRPr="00085132">
        <w:rPr>
          <w:rFonts w:hint="eastAsia"/>
          <w:sz w:val="24"/>
          <w:szCs w:val="24"/>
          <w:lang w:val="zh-CN"/>
        </w:rPr>
        <w:t>15</w:t>
      </w:r>
      <w:r w:rsidRPr="00085132">
        <w:rPr>
          <w:rFonts w:hint="eastAsia"/>
          <w:sz w:val="24"/>
          <w:szCs w:val="24"/>
          <w:lang w:val="zh-CN"/>
        </w:rPr>
        <w:t>日内安装调试完成。</w:t>
      </w:r>
    </w:p>
    <w:p w:rsidR="00E92A1C" w:rsidRPr="00085132"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085132">
        <w:rPr>
          <w:sz w:val="24"/>
          <w:szCs w:val="24"/>
          <w:lang w:val="zh-CN"/>
        </w:rPr>
        <w:t>本项目</w:t>
      </w:r>
      <w:r w:rsidR="00F97162" w:rsidRPr="00085132">
        <w:rPr>
          <w:rFonts w:hint="eastAsia"/>
          <w:sz w:val="24"/>
          <w:szCs w:val="24"/>
          <w:lang w:val="zh-CN"/>
        </w:rPr>
        <w:t>不接受进口产品投标。</w:t>
      </w:r>
    </w:p>
    <w:p w:rsidR="002C696D" w:rsidRPr="00085132" w:rsidRDefault="00E92A1C" w:rsidP="002A1FBA">
      <w:pPr>
        <w:pStyle w:val="Default"/>
        <w:spacing w:line="360" w:lineRule="auto"/>
        <w:ind w:firstLineChars="200" w:firstLine="480"/>
        <w:jc w:val="both"/>
        <w:rPr>
          <w:rFonts w:ascii="Times New Roman" w:eastAsia="宋体" w:hAnsi="Times New Roman" w:cs="Times New Roman"/>
          <w:color w:val="auto"/>
        </w:rPr>
      </w:pPr>
      <w:r w:rsidRPr="00085132">
        <w:rPr>
          <w:rFonts w:ascii="Times New Roman" w:eastAsia="宋体" w:hAnsi="Times New Roman" w:cs="Times New Roman"/>
          <w:color w:val="auto"/>
        </w:rPr>
        <w:t>三、项目预算</w:t>
      </w:r>
    </w:p>
    <w:p w:rsidR="00F97162" w:rsidRPr="00085132" w:rsidRDefault="00F97162" w:rsidP="00C27831">
      <w:pPr>
        <w:pStyle w:val="Default"/>
        <w:spacing w:line="360" w:lineRule="auto"/>
        <w:ind w:firstLineChars="200" w:firstLine="480"/>
        <w:jc w:val="both"/>
        <w:rPr>
          <w:rFonts w:ascii="Times New Roman" w:eastAsia="宋体" w:hAnsi="Times New Roman" w:cs="Times New Roman"/>
          <w:color w:val="auto"/>
        </w:rPr>
      </w:pPr>
      <w:r w:rsidRPr="00085132">
        <w:rPr>
          <w:rFonts w:ascii="Times New Roman" w:eastAsia="宋体" w:hAnsi="Times New Roman" w:cs="Times New Roman" w:hint="eastAsia"/>
          <w:color w:val="auto"/>
        </w:rPr>
        <w:t>第一包：</w:t>
      </w:r>
      <w:r w:rsidR="00C27831" w:rsidRPr="00085132">
        <w:rPr>
          <w:rFonts w:ascii="Times New Roman" w:eastAsia="宋体" w:hAnsi="Times New Roman" w:cs="Times New Roman" w:hint="eastAsia"/>
          <w:color w:val="auto"/>
        </w:rPr>
        <w:t>1000000</w:t>
      </w:r>
      <w:r w:rsidR="00C27831" w:rsidRPr="00085132">
        <w:rPr>
          <w:rFonts w:ascii="Times New Roman" w:eastAsia="宋体" w:hAnsi="Times New Roman" w:cs="Times New Roman" w:hint="eastAsia"/>
          <w:color w:val="auto"/>
        </w:rPr>
        <w:t>元</w:t>
      </w:r>
      <w:r w:rsidRPr="00085132">
        <w:rPr>
          <w:rFonts w:ascii="Times New Roman" w:eastAsia="宋体" w:hAnsi="Times New Roman" w:cs="Times New Roman" w:hint="eastAsia"/>
          <w:color w:val="auto"/>
        </w:rPr>
        <w:t>。</w:t>
      </w:r>
    </w:p>
    <w:p w:rsidR="00C27831" w:rsidRPr="00183E33" w:rsidRDefault="00C27831" w:rsidP="002A1FBA">
      <w:pPr>
        <w:pStyle w:val="Default"/>
        <w:spacing w:line="360" w:lineRule="auto"/>
        <w:ind w:firstLineChars="200" w:firstLine="480"/>
        <w:jc w:val="both"/>
        <w:rPr>
          <w:color w:val="auto"/>
          <w:lang w:val="zh-CN"/>
        </w:rPr>
      </w:pPr>
      <w:r w:rsidRPr="00183E33">
        <w:rPr>
          <w:color w:val="auto"/>
          <w:lang w:val="zh-CN"/>
        </w:rPr>
        <w:t>第二包</w:t>
      </w:r>
      <w:r w:rsidRPr="00183E33">
        <w:rPr>
          <w:rFonts w:hint="eastAsia"/>
          <w:color w:val="auto"/>
        </w:rPr>
        <w:t>：1200000</w:t>
      </w:r>
      <w:r w:rsidRPr="00183E33">
        <w:rPr>
          <w:rFonts w:ascii="Times New Roman" w:eastAsia="宋体" w:hAnsi="Times New Roman" w:cs="Times New Roman" w:hint="eastAsia"/>
          <w:color w:val="auto"/>
        </w:rPr>
        <w:t>元。</w:t>
      </w:r>
    </w:p>
    <w:p w:rsidR="00E92A1C"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t>四</w:t>
      </w:r>
      <w:r w:rsidR="00E92A1C" w:rsidRPr="00183E33">
        <w:rPr>
          <w:rFonts w:ascii="Times New Roman" w:eastAsia="宋体" w:hAnsi="Times New Roman" w:cs="Times New Roman"/>
          <w:color w:val="auto"/>
        </w:rPr>
        <w:t>、供应商资格要求（实质性要求）</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183E33">
        <w:rPr>
          <w:rFonts w:ascii="Times New Roman" w:eastAsia="宋体" w:hAnsi="Times New Roman" w:cs="Times New Roman" w:hint="eastAsia"/>
          <w:color w:val="auto"/>
        </w:rPr>
        <w:t>（</w:t>
      </w:r>
      <w:r w:rsidR="00C27831" w:rsidRPr="00183E33">
        <w:rPr>
          <w:rFonts w:ascii="Times New Roman" w:eastAsia="宋体" w:hAnsi="Times New Roman" w:cs="Times New Roman" w:hint="eastAsia"/>
          <w:color w:val="auto"/>
        </w:rPr>
        <w:t>一</w:t>
      </w:r>
      <w:r w:rsidRPr="00183E33">
        <w:rPr>
          <w:rFonts w:ascii="Times New Roman" w:eastAsia="宋体" w:hAnsi="Times New Roman" w:cs="Times New Roman" w:hint="eastAsia"/>
          <w:color w:val="auto"/>
        </w:rPr>
        <w:t>）供应商应具备《中华人民共</w:t>
      </w:r>
      <w:r w:rsidRPr="00B04540">
        <w:rPr>
          <w:rFonts w:ascii="Times New Roman" w:eastAsia="宋体" w:hAnsi="Times New Roman" w:cs="Times New Roman" w:hint="eastAsia"/>
          <w:color w:val="auto"/>
        </w:rPr>
        <w:t>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FC1BAE" w:rsidRPr="00183E33" w:rsidRDefault="00FC1BAE" w:rsidP="00B04540">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t>（</w:t>
      </w:r>
      <w:r w:rsidR="00C27831" w:rsidRPr="00183E33">
        <w:rPr>
          <w:rFonts w:ascii="Times New Roman" w:eastAsia="宋体" w:hAnsi="Times New Roman" w:cs="Times New Roman" w:hint="eastAsia"/>
          <w:color w:val="auto"/>
        </w:rPr>
        <w:t>二</w:t>
      </w:r>
      <w:r w:rsidRPr="00183E33">
        <w:rPr>
          <w:rFonts w:ascii="Times New Roman" w:eastAsia="宋体" w:hAnsi="Times New Roman" w:cs="Times New Roman" w:hint="eastAsia"/>
          <w:color w:val="auto"/>
        </w:rPr>
        <w:t>）本项目不接受联合体投标。</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lastRenderedPageBreak/>
        <w:t>五</w:t>
      </w:r>
      <w:r w:rsidRPr="00183E33">
        <w:rPr>
          <w:rFonts w:ascii="Times New Roman" w:eastAsia="宋体" w:hAnsi="Times New Roman" w:cs="Times New Roman"/>
          <w:color w:val="auto"/>
        </w:rPr>
        <w:t>、项目需要落实的政府采购政策</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hint="eastAsia"/>
          <w:color w:val="auto"/>
        </w:rPr>
        <w:t>（一）全部货物均由</w:t>
      </w:r>
      <w:r w:rsidR="00B70C05" w:rsidRPr="00183E33">
        <w:rPr>
          <w:rFonts w:ascii="Times New Roman" w:eastAsia="宋体" w:hAnsi="Times New Roman" w:cs="Times New Roman" w:hint="eastAsia"/>
          <w:color w:val="auto"/>
        </w:rPr>
        <w:t>小微</w:t>
      </w:r>
      <w:r w:rsidRPr="00183E33">
        <w:rPr>
          <w:rFonts w:ascii="Times New Roman" w:eastAsia="宋体" w:hAnsi="Times New Roman" w:cs="Times New Roman" w:hint="eastAsia"/>
          <w:color w:val="auto"/>
        </w:rPr>
        <w:t>企业制造的，对符合规定的小微企业制造的产品报价给予</w:t>
      </w:r>
      <w:r w:rsidR="003813A0" w:rsidRPr="00183E33">
        <w:rPr>
          <w:rFonts w:ascii="Times New Roman" w:eastAsia="宋体" w:hAnsi="Times New Roman" w:cs="Times New Roman" w:hint="eastAsia"/>
          <w:color w:val="auto"/>
        </w:rPr>
        <w:t>2</w:t>
      </w:r>
      <w:r w:rsidR="0094325F" w:rsidRPr="00183E33">
        <w:rPr>
          <w:rFonts w:ascii="Times New Roman" w:eastAsia="宋体" w:hAnsi="Times New Roman" w:cs="Times New Roman" w:hint="eastAsia"/>
          <w:color w:val="auto"/>
        </w:rPr>
        <w:t>0</w:t>
      </w:r>
      <w:r w:rsidRPr="00183E33">
        <w:rPr>
          <w:rFonts w:ascii="Times New Roman" w:eastAsia="宋体" w:hAnsi="Times New Roman" w:cs="Times New Roman" w:hint="eastAsia"/>
          <w:color w:val="auto"/>
        </w:rPr>
        <w:t>%</w:t>
      </w:r>
      <w:r w:rsidR="00B70C05" w:rsidRPr="00183E33">
        <w:rPr>
          <w:rFonts w:ascii="Times New Roman" w:eastAsia="宋体" w:hAnsi="Times New Roman" w:cs="Times New Roman" w:hint="eastAsia"/>
          <w:color w:val="auto"/>
        </w:rPr>
        <w:t>的扣除。货物既有小微企业制造的货物，也有大中</w:t>
      </w:r>
      <w:r w:rsidRPr="00183E33">
        <w:rPr>
          <w:rFonts w:ascii="Times New Roman" w:eastAsia="宋体" w:hAnsi="Times New Roman" w:cs="Times New Roman" w:hint="eastAsia"/>
          <w:color w:val="auto"/>
        </w:rPr>
        <w:t>企业制造的货物，不享受此扶持政策。</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color w:val="auto"/>
        </w:rPr>
        <w:t>（二）根据财政部发布的《关于政府采购支持监狱企业发展有关问题的通知》规定，监狱企业视同小微企业。</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color w:val="auto"/>
        </w:rPr>
        <w:t>（三）根据财政部、民政部、中国残疾人联合会发布的《关于促进残疾人就业政府采购政策的通知》</w:t>
      </w:r>
      <w:r w:rsidRPr="002A6C3E">
        <w:rPr>
          <w:rFonts w:ascii="Times New Roman" w:eastAsia="宋体" w:hAnsi="Times New Roman" w:cs="Times New Roman"/>
          <w:color w:val="auto"/>
        </w:rPr>
        <w:t>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775BD9">
        <w:rPr>
          <w:rFonts w:ascii="Times New Roman" w:eastAsia="宋体" w:hAnsi="Times New Roman" w:cs="Times New Roman"/>
          <w:color w:val="auto"/>
        </w:rPr>
        <w:t>时间：</w:t>
      </w:r>
      <w:r w:rsidR="0019101B" w:rsidRPr="00775BD9">
        <w:rPr>
          <w:rFonts w:ascii="Times New Roman" w:eastAsia="宋体" w:hAnsi="Times New Roman" w:cs="Times New Roman"/>
          <w:color w:val="auto"/>
        </w:rPr>
        <w:t>2025</w:t>
      </w:r>
      <w:r w:rsidR="0019101B"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10</w:t>
      </w:r>
      <w:r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31</w:t>
      </w:r>
      <w:r w:rsidRPr="00775BD9">
        <w:rPr>
          <w:rFonts w:ascii="Times New Roman" w:eastAsia="宋体" w:hAnsi="Times New Roman" w:cs="Times New Roman"/>
          <w:color w:val="auto"/>
        </w:rPr>
        <w:t>日至</w:t>
      </w:r>
      <w:r w:rsidR="0019101B" w:rsidRPr="00775BD9">
        <w:rPr>
          <w:rFonts w:ascii="Times New Roman" w:eastAsia="宋体" w:hAnsi="Times New Roman" w:cs="Times New Roman"/>
          <w:color w:val="auto"/>
        </w:rPr>
        <w:t>2025</w:t>
      </w:r>
      <w:r w:rsidR="0019101B"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11</w:t>
      </w:r>
      <w:r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7</w:t>
      </w:r>
      <w:r w:rsidRPr="00775BD9">
        <w:rPr>
          <w:rFonts w:ascii="Times New Roman" w:eastAsia="宋体" w:hAnsi="Times New Roman" w:cs="Times New Roman"/>
          <w:color w:val="auto"/>
        </w:rPr>
        <w:t>日，每日</w:t>
      </w:r>
      <w:r w:rsidRPr="00775BD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lastRenderedPageBreak/>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286CEF">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color w:val="auto"/>
        </w:rPr>
        <w:t>（</w:t>
      </w:r>
      <w:r w:rsidR="000B006B" w:rsidRPr="00183E33">
        <w:rPr>
          <w:rFonts w:ascii="Times New Roman" w:eastAsia="宋体" w:hAnsi="Times New Roman" w:cs="Times New Roman" w:hint="eastAsia"/>
          <w:color w:val="auto"/>
        </w:rPr>
        <w:t>三</w:t>
      </w:r>
      <w:r w:rsidRPr="00183E33">
        <w:rPr>
          <w:rFonts w:ascii="Times New Roman" w:eastAsia="宋体" w:hAnsi="Times New Roman" w:cs="Times New Roman"/>
          <w:color w:val="auto"/>
        </w:rPr>
        <w:t>）</w:t>
      </w:r>
      <w:r w:rsidRPr="00183E33">
        <w:rPr>
          <w:rFonts w:ascii="Times New Roman" w:eastAsia="宋体" w:hAnsi="Times New Roman" w:cs="Times New Roman" w:hint="eastAsia"/>
          <w:color w:val="auto"/>
        </w:rPr>
        <w:t>本项目不组织</w:t>
      </w:r>
      <w:r w:rsidRPr="00183E33">
        <w:rPr>
          <w:rFonts w:ascii="Times New Roman" w:eastAsia="宋体" w:hAnsi="Times New Roman" w:cs="Times New Roman"/>
          <w:color w:val="auto"/>
        </w:rPr>
        <w:t>踏勘现场。</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t>（</w:t>
      </w:r>
      <w:r w:rsidR="000B006B" w:rsidRPr="00183E33">
        <w:rPr>
          <w:rFonts w:ascii="Times New Roman" w:eastAsia="宋体" w:hAnsi="Times New Roman" w:cs="Times New Roman" w:hint="eastAsia"/>
          <w:color w:val="auto"/>
        </w:rPr>
        <w:t>四</w:t>
      </w:r>
      <w:r w:rsidRPr="00183E33">
        <w:rPr>
          <w:rFonts w:ascii="Times New Roman" w:eastAsia="宋体" w:hAnsi="Times New Roman" w:cs="Times New Roman" w:hint="eastAsia"/>
          <w:color w:val="auto"/>
        </w:rPr>
        <w:t>）本项目不组织标前答疑会</w:t>
      </w:r>
      <w:r w:rsidRPr="00183E33">
        <w:rPr>
          <w:rFonts w:ascii="Times New Roman" w:eastAsia="宋体" w:hAnsi="Times New Roman" w:cs="Times New Roman"/>
          <w:color w:val="auto"/>
        </w:rPr>
        <w:t>。</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CF3638" w:rsidRPr="00775BD9" w:rsidRDefault="0019101B"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2025</w:t>
      </w:r>
      <w:r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10</w:t>
      </w:r>
      <w:r w:rsidR="00CF3638"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31</w:t>
      </w:r>
      <w:r w:rsidR="00CF3638" w:rsidRPr="00775BD9">
        <w:rPr>
          <w:rFonts w:ascii="Times New Roman" w:eastAsia="宋体" w:hAnsi="Times New Roman" w:cs="Times New Roman"/>
          <w:color w:val="auto"/>
        </w:rPr>
        <w:t>日</w:t>
      </w:r>
      <w:r w:rsidR="00CF3638" w:rsidRPr="00775BD9">
        <w:rPr>
          <w:rFonts w:ascii="Times New Roman" w:eastAsia="宋体" w:hAnsi="Times New Roman" w:cs="Times New Roman"/>
          <w:color w:val="auto"/>
        </w:rPr>
        <w:t>9:00</w:t>
      </w:r>
      <w:r w:rsidR="00CF3638" w:rsidRPr="00775BD9">
        <w:rPr>
          <w:rFonts w:ascii="Times New Roman" w:eastAsia="宋体" w:hAnsi="Times New Roman" w:cs="Times New Roman"/>
          <w:color w:val="auto"/>
        </w:rPr>
        <w:t>至</w:t>
      </w:r>
      <w:r w:rsidRPr="00775BD9">
        <w:rPr>
          <w:rFonts w:ascii="Times New Roman" w:eastAsia="宋体" w:hAnsi="Times New Roman" w:cs="Times New Roman"/>
          <w:color w:val="auto"/>
        </w:rPr>
        <w:t>2025</w:t>
      </w:r>
      <w:r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11</w:t>
      </w:r>
      <w:r w:rsidR="00CF3638"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21</w:t>
      </w:r>
      <w:r w:rsidR="00CF3638" w:rsidRPr="00775BD9">
        <w:rPr>
          <w:rFonts w:ascii="Times New Roman" w:eastAsia="宋体" w:hAnsi="Times New Roman" w:cs="Times New Roman"/>
          <w:color w:val="auto"/>
        </w:rPr>
        <w:t>日</w:t>
      </w:r>
      <w:r w:rsidR="00CF3638" w:rsidRPr="00775BD9">
        <w:rPr>
          <w:rFonts w:ascii="Times New Roman" w:eastAsia="宋体" w:hAnsi="Times New Roman" w:cs="Times New Roman"/>
          <w:color w:val="auto"/>
        </w:rPr>
        <w:t>8:30</w:t>
      </w:r>
      <w:r w:rsidR="00CF3638" w:rsidRPr="00775BD9">
        <w:rPr>
          <w:rFonts w:ascii="Times New Roman" w:eastAsia="宋体" w:hAnsi="Times New Roman" w:cs="Times New Roman"/>
          <w:color w:val="auto"/>
        </w:rPr>
        <w:t>，使用</w:t>
      </w:r>
      <w:r w:rsidR="004B1798" w:rsidRPr="00775BD9">
        <w:rPr>
          <w:rFonts w:ascii="Times New Roman" w:eastAsia="宋体" w:hAnsi="Times New Roman" w:cs="Times New Roman"/>
          <w:color w:val="auto"/>
        </w:rPr>
        <w:t>天津数字认证有限公司</w:t>
      </w:r>
      <w:r w:rsidR="00C52C03" w:rsidRPr="00775BD9">
        <w:rPr>
          <w:rFonts w:ascii="Times New Roman" w:eastAsia="宋体" w:hAnsi="Times New Roman" w:cs="Times New Roman"/>
          <w:color w:val="auto"/>
        </w:rPr>
        <w:t>发出的</w:t>
      </w:r>
      <w:r w:rsidR="00C52C03" w:rsidRPr="00775BD9">
        <w:rPr>
          <w:rFonts w:ascii="Times New Roman" w:eastAsia="宋体" w:hAnsi="Times New Roman" w:cs="Times New Roman"/>
          <w:color w:val="auto"/>
        </w:rPr>
        <w:t>CA</w:t>
      </w:r>
      <w:r w:rsidR="00C52C03" w:rsidRPr="00775BD9">
        <w:rPr>
          <w:rFonts w:ascii="Times New Roman" w:eastAsia="宋体" w:hAnsi="Times New Roman" w:cs="Times New Roman"/>
          <w:color w:val="auto"/>
        </w:rPr>
        <w:t>数字证书（原天津市电子认证中心发出尚在有效期内的</w:t>
      </w:r>
      <w:r w:rsidR="00C52C03" w:rsidRPr="00775BD9">
        <w:rPr>
          <w:rFonts w:ascii="Times New Roman" w:eastAsia="宋体" w:hAnsi="Times New Roman" w:cs="Times New Roman"/>
          <w:color w:val="auto"/>
        </w:rPr>
        <w:t>CA</w:t>
      </w:r>
      <w:r w:rsidR="00C52C03" w:rsidRPr="00775BD9">
        <w:rPr>
          <w:rFonts w:ascii="Times New Roman" w:eastAsia="宋体" w:hAnsi="Times New Roman" w:cs="Times New Roman"/>
          <w:color w:val="auto"/>
        </w:rPr>
        <w:t>数字证书</w:t>
      </w:r>
      <w:r w:rsidR="00F7678B" w:rsidRPr="00775BD9">
        <w:rPr>
          <w:rFonts w:ascii="Times New Roman" w:eastAsia="宋体" w:hAnsi="Times New Roman" w:cs="Times New Roman"/>
          <w:color w:val="auto"/>
        </w:rPr>
        <w:t>仍可使用</w:t>
      </w:r>
      <w:r w:rsidR="00C52C03" w:rsidRPr="00775BD9">
        <w:rPr>
          <w:rFonts w:ascii="Times New Roman" w:eastAsia="宋体" w:hAnsi="Times New Roman" w:cs="Times New Roman"/>
          <w:color w:val="auto"/>
        </w:rPr>
        <w:t>）</w:t>
      </w:r>
      <w:r w:rsidR="007847A1" w:rsidRPr="00775BD9">
        <w:rPr>
          <w:rFonts w:ascii="Times New Roman" w:eastAsia="宋体" w:hAnsi="Times New Roman" w:cs="Times New Roman" w:hint="eastAsia"/>
          <w:color w:val="auto"/>
        </w:rPr>
        <w:t>登录</w:t>
      </w:r>
      <w:r w:rsidR="00CF3638" w:rsidRPr="00775BD9">
        <w:rPr>
          <w:rFonts w:ascii="Times New Roman" w:eastAsia="宋体" w:hAnsi="Times New Roman" w:cs="Times New Roman" w:hint="eastAsia"/>
          <w:color w:val="auto"/>
        </w:rPr>
        <w:t>天津市政府采购中心网（网址：</w:t>
      </w:r>
      <w:r w:rsidR="00CF3638" w:rsidRPr="00775BD9">
        <w:rPr>
          <w:rFonts w:ascii="Times New Roman" w:eastAsia="宋体" w:hAnsi="Times New Roman" w:cs="Times New Roman" w:hint="eastAsia"/>
          <w:color w:val="auto"/>
        </w:rPr>
        <w:t>http://tjgpc.zwfwb.tj.gov.cn</w:t>
      </w:r>
      <w:r w:rsidR="00CF3638" w:rsidRPr="00775BD9">
        <w:rPr>
          <w:rFonts w:ascii="Times New Roman" w:eastAsia="宋体" w:hAnsi="Times New Roman" w:cs="Times New Roman" w:hint="eastAsia"/>
          <w:color w:val="auto"/>
        </w:rPr>
        <w:t>）</w:t>
      </w:r>
      <w:r w:rsidR="00CF3638" w:rsidRPr="00775BD9">
        <w:rPr>
          <w:rFonts w:ascii="Times New Roman" w:eastAsia="宋体" w:hAnsi="Times New Roman" w:cs="Times New Roman" w:hint="eastAsia"/>
          <w:color w:val="auto"/>
        </w:rPr>
        <w:t>-</w:t>
      </w:r>
      <w:r w:rsidR="00CF3638"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网上招投标”</w:t>
      </w:r>
      <w:r w:rsidR="006157E5"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“供应商登录”</w:t>
      </w:r>
      <w:r w:rsidR="006157E5"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“市级集采机构入口”</w:t>
      </w:r>
      <w:r w:rsidR="00CF3638" w:rsidRPr="00775BD9">
        <w:rPr>
          <w:rFonts w:ascii="Times New Roman" w:eastAsia="宋体" w:hAnsi="Times New Roman" w:cs="Times New Roman"/>
          <w:color w:val="auto"/>
        </w:rPr>
        <w:t>进行应答</w:t>
      </w:r>
      <w:r w:rsidR="00CF3638" w:rsidRPr="00775BD9">
        <w:rPr>
          <w:rFonts w:ascii="Times New Roman" w:eastAsia="宋体" w:hAnsi="Times New Roman" w:cs="Times New Roman" w:hint="eastAsia"/>
          <w:color w:val="auto"/>
        </w:rPr>
        <w:t>并提交</w:t>
      </w:r>
      <w:r w:rsidR="00CF3638" w:rsidRPr="00775BD9">
        <w:rPr>
          <w:rFonts w:ascii="Times New Roman" w:eastAsia="宋体" w:hAnsi="Times New Roman" w:cs="Times New Roman"/>
          <w:color w:val="auto"/>
        </w:rPr>
        <w:t>。</w:t>
      </w:r>
    </w:p>
    <w:p w:rsidR="00CF3638" w:rsidRPr="00775BD9" w:rsidRDefault="00CF3638" w:rsidP="002A1FBA">
      <w:pPr>
        <w:pStyle w:val="Default"/>
        <w:spacing w:line="360" w:lineRule="auto"/>
        <w:ind w:firstLineChars="200" w:firstLine="480"/>
        <w:rPr>
          <w:rFonts w:ascii="Times New Roman" w:eastAsia="宋体" w:hAnsi="Times New Roman" w:cs="Times New Roman"/>
          <w:color w:val="auto"/>
        </w:rPr>
      </w:pPr>
      <w:r w:rsidRPr="00775BD9">
        <w:rPr>
          <w:rFonts w:ascii="Times New Roman" w:eastAsia="宋体" w:hAnsi="Times New Roman" w:cs="Times New Roman"/>
          <w:color w:val="auto"/>
        </w:rPr>
        <w:t>网上应答帮助链接：</w:t>
      </w:r>
      <w:r w:rsidRPr="00775BD9">
        <w:rPr>
          <w:rFonts w:ascii="Times New Roman" w:eastAsia="宋体" w:hAnsi="Times New Roman" w:cs="Times New Roman"/>
          <w:color w:val="auto"/>
        </w:rPr>
        <w:t>http://tjgpc.zwfwb.tj.gov.cn/webInfo/getWebInfoListForwebInfoClass.do?fkWebInfoclassId=W008</w:t>
      </w:r>
    </w:p>
    <w:p w:rsidR="00CF3638" w:rsidRPr="00775BD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八、投标</w:t>
      </w:r>
      <w:r w:rsidRPr="00775BD9">
        <w:rPr>
          <w:rFonts w:ascii="Times New Roman" w:eastAsia="宋体" w:hAnsi="Times New Roman" w:cs="Times New Roman" w:hint="eastAsia"/>
          <w:color w:val="auto"/>
        </w:rPr>
        <w:t>截止</w:t>
      </w:r>
      <w:r w:rsidRPr="00775BD9">
        <w:rPr>
          <w:rFonts w:ascii="Times New Roman" w:eastAsia="宋体" w:hAnsi="Times New Roman" w:cs="Times New Roman"/>
          <w:color w:val="auto"/>
        </w:rPr>
        <w:t>时间</w:t>
      </w:r>
      <w:r w:rsidRPr="00775BD9">
        <w:rPr>
          <w:rFonts w:ascii="Times New Roman" w:eastAsia="宋体" w:hAnsi="Times New Roman" w:cs="Times New Roman" w:hint="eastAsia"/>
          <w:color w:val="auto"/>
        </w:rPr>
        <w:t>及方式</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（一）投标</w:t>
      </w:r>
      <w:r w:rsidRPr="00775BD9">
        <w:rPr>
          <w:rFonts w:ascii="Times New Roman" w:eastAsia="宋体" w:hAnsi="Times New Roman" w:cs="Times New Roman" w:hint="eastAsia"/>
          <w:color w:val="auto"/>
        </w:rPr>
        <w:t>截止</w:t>
      </w:r>
      <w:r w:rsidRPr="00775BD9">
        <w:rPr>
          <w:rFonts w:ascii="Times New Roman" w:eastAsia="宋体" w:hAnsi="Times New Roman" w:cs="Times New Roman"/>
          <w:color w:val="auto"/>
        </w:rPr>
        <w:t>时间：</w:t>
      </w:r>
      <w:r w:rsidR="0019101B" w:rsidRPr="00775BD9">
        <w:rPr>
          <w:rFonts w:ascii="Times New Roman" w:eastAsia="宋体" w:hAnsi="Times New Roman" w:cs="Times New Roman"/>
          <w:color w:val="auto"/>
        </w:rPr>
        <w:t>2025</w:t>
      </w:r>
      <w:r w:rsidR="0019101B"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11</w:t>
      </w:r>
      <w:r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21</w:t>
      </w:r>
      <w:r w:rsidRPr="00775BD9">
        <w:rPr>
          <w:rFonts w:ascii="Times New Roman" w:eastAsia="宋体" w:hAnsi="Times New Roman" w:cs="Times New Roman"/>
          <w:color w:val="auto"/>
        </w:rPr>
        <w:t>日</w:t>
      </w:r>
      <w:r w:rsidRPr="00775BD9">
        <w:rPr>
          <w:rFonts w:ascii="Times New Roman" w:eastAsia="宋体" w:hAnsi="Times New Roman" w:cs="Times New Roman"/>
          <w:color w:val="auto"/>
        </w:rPr>
        <w:t>8:30</w:t>
      </w:r>
      <w:r w:rsidRPr="00775BD9">
        <w:rPr>
          <w:rFonts w:ascii="Times New Roman" w:eastAsia="宋体" w:hAnsi="Times New Roman" w:cs="Times New Roman" w:hint="eastAsia"/>
          <w:color w:val="auto"/>
          <w:szCs w:val="21"/>
        </w:rPr>
        <w:t>。</w:t>
      </w:r>
      <w:r w:rsidRPr="00775BD9">
        <w:rPr>
          <w:rFonts w:ascii="Times New Roman" w:eastAsia="宋体" w:hAnsi="Times New Roman" w:cs="Times New Roman"/>
          <w:color w:val="auto"/>
        </w:rPr>
        <w:t>投标截止时间前</w:t>
      </w:r>
      <w:r w:rsidRPr="00775BD9">
        <w:rPr>
          <w:rFonts w:ascii="Times New Roman" w:eastAsia="宋体" w:hAnsi="Times New Roman" w:cs="Times New Roman" w:hint="eastAsia"/>
          <w:color w:val="auto"/>
        </w:rPr>
        <w:t>提交网上应答并上传加盖投标人电子签章的</w:t>
      </w:r>
      <w:r w:rsidR="00D971D1" w:rsidRPr="00775BD9">
        <w:rPr>
          <w:rFonts w:ascii="Times New Roman" w:eastAsia="宋体" w:hAnsi="Times New Roman" w:cs="Times New Roman" w:hint="eastAsia"/>
          <w:color w:val="auto"/>
        </w:rPr>
        <w:t>电子投标文件</w:t>
      </w:r>
      <w:r w:rsidRPr="00775BD9">
        <w:rPr>
          <w:rFonts w:ascii="Times New Roman" w:eastAsia="宋体" w:hAnsi="Times New Roman" w:cs="Times New Roman" w:hint="eastAsia"/>
          <w:color w:val="auto"/>
        </w:rPr>
        <w:t>（</w:t>
      </w:r>
      <w:r w:rsidR="00286CEF" w:rsidRPr="00775BD9">
        <w:rPr>
          <w:rFonts w:ascii="Times New Roman" w:eastAsia="宋体" w:hAnsi="Times New Roman" w:cs="Times New Roman" w:hint="eastAsia"/>
          <w:color w:val="auto"/>
        </w:rPr>
        <w:t>以通过天津公共资源</w:t>
      </w:r>
      <w:r w:rsidR="00286CEF">
        <w:rPr>
          <w:rFonts w:ascii="Times New Roman" w:eastAsia="宋体" w:hAnsi="Times New Roman" w:cs="Times New Roman" w:hint="eastAsia"/>
          <w:color w:val="auto"/>
        </w:rPr>
        <w:t>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CF3638" w:rsidRPr="00775BD9"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w:t>
      </w:r>
      <w:r w:rsidRPr="00775BD9">
        <w:rPr>
          <w:rFonts w:ascii="Times New Roman" w:eastAsia="宋体" w:hAnsi="Times New Roman" w:cs="Times New Roman"/>
          <w:color w:val="auto"/>
        </w:rPr>
        <w:t>式</w:t>
      </w:r>
    </w:p>
    <w:p w:rsidR="00CF3638" w:rsidRPr="00775BD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（一）开标解密时间：</w:t>
      </w:r>
      <w:r w:rsidR="0019101B" w:rsidRPr="00775BD9">
        <w:rPr>
          <w:rFonts w:ascii="Times New Roman" w:eastAsia="宋体" w:hAnsi="Times New Roman" w:cs="Times New Roman"/>
          <w:color w:val="auto"/>
        </w:rPr>
        <w:t>2025</w:t>
      </w:r>
      <w:r w:rsidR="0019101B"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11</w:t>
      </w:r>
      <w:r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21</w:t>
      </w:r>
      <w:r w:rsidRPr="00775BD9">
        <w:rPr>
          <w:rFonts w:ascii="Times New Roman" w:eastAsia="宋体" w:hAnsi="Times New Roman" w:cs="Times New Roman"/>
          <w:color w:val="auto"/>
        </w:rPr>
        <w:t>日</w:t>
      </w:r>
      <w:r w:rsidRPr="00775BD9">
        <w:rPr>
          <w:rFonts w:ascii="Times New Roman" w:eastAsia="宋体" w:hAnsi="Times New Roman" w:cs="Times New Roman"/>
          <w:color w:val="auto"/>
        </w:rPr>
        <w:t>8:30</w:t>
      </w:r>
      <w:r w:rsidRPr="00775BD9">
        <w:rPr>
          <w:rFonts w:ascii="Times New Roman" w:eastAsia="宋体" w:hAnsi="Times New Roman" w:cs="Times New Roman"/>
          <w:color w:val="auto"/>
        </w:rPr>
        <w:t>至</w:t>
      </w:r>
      <w:r w:rsidRPr="00775BD9">
        <w:rPr>
          <w:rFonts w:ascii="Times New Roman" w:eastAsia="宋体" w:hAnsi="Times New Roman" w:cs="Times New Roman"/>
          <w:color w:val="auto"/>
        </w:rPr>
        <w:t>9:</w:t>
      </w:r>
      <w:r w:rsidRPr="00775BD9">
        <w:rPr>
          <w:rFonts w:ascii="Times New Roman" w:eastAsia="宋体" w:hAnsi="Times New Roman" w:cs="Times New Roman" w:hint="eastAsia"/>
          <w:color w:val="auto"/>
        </w:rPr>
        <w:t>30</w:t>
      </w:r>
      <w:r w:rsidRPr="00775BD9">
        <w:rPr>
          <w:rFonts w:ascii="Times New Roman" w:eastAsia="宋体" w:hAnsi="Times New Roman" w:cs="Times New Roman"/>
          <w:color w:val="auto"/>
        </w:rPr>
        <w:t>完成开标解密的投标为有效投标。</w:t>
      </w:r>
    </w:p>
    <w:p w:rsidR="00CF3638" w:rsidRPr="00775BD9" w:rsidRDefault="00CF3638"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（二）开标</w:t>
      </w:r>
      <w:r w:rsidRPr="00775BD9">
        <w:rPr>
          <w:rFonts w:ascii="Times New Roman" w:eastAsia="宋体" w:hAnsi="Times New Roman" w:cs="Times New Roman" w:hint="eastAsia"/>
          <w:color w:val="auto"/>
        </w:rPr>
        <w:t>解密方式</w:t>
      </w:r>
      <w:r w:rsidRPr="00775BD9">
        <w:rPr>
          <w:rFonts w:ascii="Times New Roman" w:eastAsia="宋体" w:hAnsi="Times New Roman" w:cs="Times New Roman"/>
          <w:color w:val="auto"/>
        </w:rPr>
        <w:t>：本项目采用网上开标方式，投标人须于</w:t>
      </w:r>
      <w:r w:rsidRPr="00775BD9">
        <w:rPr>
          <w:rFonts w:ascii="Times New Roman" w:eastAsia="宋体" w:hAnsi="Times New Roman" w:cs="Times New Roman" w:hint="eastAsia"/>
          <w:color w:val="auto"/>
        </w:rPr>
        <w:t>规定时间</w:t>
      </w:r>
      <w:r w:rsidRPr="00775BD9">
        <w:rPr>
          <w:rFonts w:ascii="Times New Roman" w:eastAsia="宋体" w:hAnsi="Times New Roman" w:cs="Times New Roman"/>
          <w:color w:val="auto"/>
        </w:rPr>
        <w:t>内使用</w:t>
      </w:r>
      <w:r w:rsidR="004B1798" w:rsidRPr="00775BD9">
        <w:rPr>
          <w:rFonts w:ascii="Times New Roman" w:eastAsia="宋体" w:hAnsi="Times New Roman" w:cs="Times New Roman"/>
          <w:color w:val="auto"/>
        </w:rPr>
        <w:t>天津数字认证有限公司</w:t>
      </w:r>
      <w:r w:rsidR="00C52C03" w:rsidRPr="00775BD9">
        <w:rPr>
          <w:rFonts w:ascii="Times New Roman" w:eastAsia="宋体" w:hAnsi="Times New Roman" w:cs="Times New Roman"/>
          <w:color w:val="auto"/>
        </w:rPr>
        <w:t>发出的</w:t>
      </w:r>
      <w:r w:rsidR="00C52C03" w:rsidRPr="00775BD9">
        <w:rPr>
          <w:rFonts w:ascii="Times New Roman" w:eastAsia="宋体" w:hAnsi="Times New Roman" w:cs="Times New Roman"/>
          <w:color w:val="auto"/>
        </w:rPr>
        <w:t>CA</w:t>
      </w:r>
      <w:r w:rsidR="00C52C03" w:rsidRPr="00775BD9">
        <w:rPr>
          <w:rFonts w:ascii="Times New Roman" w:eastAsia="宋体" w:hAnsi="Times New Roman" w:cs="Times New Roman"/>
          <w:color w:val="auto"/>
        </w:rPr>
        <w:t>数字证书（原天津市电子认证中心发出尚在有效期内的</w:t>
      </w:r>
      <w:r w:rsidR="00C52C03" w:rsidRPr="00775BD9">
        <w:rPr>
          <w:rFonts w:ascii="Times New Roman" w:eastAsia="宋体" w:hAnsi="Times New Roman" w:cs="Times New Roman"/>
          <w:color w:val="auto"/>
        </w:rPr>
        <w:t>CA</w:t>
      </w:r>
      <w:r w:rsidR="00C52C03" w:rsidRPr="00775BD9">
        <w:rPr>
          <w:rFonts w:ascii="Times New Roman" w:eastAsia="宋体" w:hAnsi="Times New Roman" w:cs="Times New Roman"/>
          <w:color w:val="auto"/>
        </w:rPr>
        <w:t>数字证书</w:t>
      </w:r>
      <w:r w:rsidR="00F7678B" w:rsidRPr="00775BD9">
        <w:rPr>
          <w:rFonts w:ascii="Times New Roman" w:eastAsia="宋体" w:hAnsi="Times New Roman" w:cs="Times New Roman"/>
          <w:color w:val="auto"/>
        </w:rPr>
        <w:t>仍可使用</w:t>
      </w:r>
      <w:r w:rsidR="00C52C03" w:rsidRPr="00775BD9">
        <w:rPr>
          <w:rFonts w:ascii="Times New Roman" w:eastAsia="宋体" w:hAnsi="Times New Roman" w:cs="Times New Roman"/>
          <w:color w:val="auto"/>
        </w:rPr>
        <w:t>）</w:t>
      </w:r>
      <w:r w:rsidR="007847A1" w:rsidRPr="00775BD9">
        <w:rPr>
          <w:rFonts w:ascii="Times New Roman" w:eastAsia="宋体" w:hAnsi="Times New Roman" w:cs="Times New Roman" w:hint="eastAsia"/>
          <w:color w:val="auto"/>
        </w:rPr>
        <w:t>登录</w:t>
      </w:r>
      <w:r w:rsidRPr="00775BD9">
        <w:rPr>
          <w:rFonts w:ascii="Times New Roman" w:eastAsia="宋体" w:hAnsi="Times New Roman" w:cs="Times New Roman" w:hint="eastAsia"/>
          <w:color w:val="auto"/>
        </w:rPr>
        <w:t>天津市政府采购中心网（网址：</w:t>
      </w:r>
      <w:r w:rsidRPr="00775BD9">
        <w:rPr>
          <w:rFonts w:ascii="Times New Roman" w:eastAsia="宋体" w:hAnsi="Times New Roman" w:cs="Times New Roman" w:hint="eastAsia"/>
          <w:color w:val="auto"/>
        </w:rPr>
        <w:t>http://tjgpc.zwfwb.tj.gov.cn</w:t>
      </w:r>
      <w:r w:rsidRPr="00775BD9">
        <w:rPr>
          <w:rFonts w:ascii="Times New Roman" w:eastAsia="宋体" w:hAnsi="Times New Roman" w:cs="Times New Roman" w:hint="eastAsia"/>
          <w:color w:val="auto"/>
        </w:rPr>
        <w:t>）</w:t>
      </w:r>
      <w:r w:rsidRPr="00775BD9">
        <w:rPr>
          <w:rFonts w:ascii="Times New Roman" w:eastAsia="宋体" w:hAnsi="Times New Roman" w:cs="Times New Roman" w:hint="eastAsia"/>
          <w:color w:val="auto"/>
        </w:rPr>
        <w:t>-</w:t>
      </w:r>
      <w:r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网上招投标”</w:t>
      </w:r>
      <w:r w:rsidR="006157E5"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“供应商登录”</w:t>
      </w:r>
      <w:r w:rsidR="006157E5" w:rsidRPr="00775BD9">
        <w:rPr>
          <w:rFonts w:ascii="Times New Roman" w:eastAsia="宋体" w:hAnsi="Times New Roman" w:cs="Times New Roman" w:hint="eastAsia"/>
          <w:color w:val="auto"/>
        </w:rPr>
        <w:t>-</w:t>
      </w:r>
      <w:r w:rsidR="006157E5" w:rsidRPr="00775BD9">
        <w:rPr>
          <w:rFonts w:ascii="Times New Roman" w:eastAsia="宋体" w:hAnsi="Times New Roman" w:cs="Times New Roman" w:hint="eastAsia"/>
          <w:color w:val="auto"/>
        </w:rPr>
        <w:t>“市级集采机构入口”</w:t>
      </w:r>
      <w:r w:rsidRPr="00775BD9">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75BD9">
        <w:rPr>
          <w:rFonts w:ascii="Times New Roman" w:eastAsia="宋体" w:hAnsi="Times New Roman" w:cs="Times New Roman"/>
          <w:color w:val="auto"/>
        </w:rPr>
        <w:t>（三）网上开标公示时间：</w:t>
      </w:r>
      <w:r w:rsidR="0019101B" w:rsidRPr="00775BD9">
        <w:rPr>
          <w:rFonts w:ascii="Times New Roman" w:eastAsia="宋体" w:hAnsi="Times New Roman" w:cs="Times New Roman"/>
          <w:color w:val="auto"/>
        </w:rPr>
        <w:t>2025</w:t>
      </w:r>
      <w:r w:rsidR="0019101B" w:rsidRPr="00775BD9">
        <w:rPr>
          <w:rFonts w:ascii="Times New Roman" w:eastAsia="宋体" w:hAnsi="Times New Roman" w:cs="Times New Roman"/>
          <w:color w:val="auto"/>
        </w:rPr>
        <w:t>年</w:t>
      </w:r>
      <w:r w:rsidR="00C27831" w:rsidRPr="00775BD9">
        <w:rPr>
          <w:rFonts w:ascii="Times New Roman" w:eastAsia="宋体" w:hAnsi="Times New Roman" w:cs="Times New Roman" w:hint="eastAsia"/>
          <w:color w:val="auto"/>
        </w:rPr>
        <w:t>11</w:t>
      </w:r>
      <w:r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21</w:t>
      </w:r>
      <w:r w:rsidRPr="00775BD9">
        <w:rPr>
          <w:rFonts w:ascii="Times New Roman" w:eastAsia="宋体" w:hAnsi="Times New Roman" w:cs="Times New Roman"/>
          <w:color w:val="auto"/>
        </w:rPr>
        <w:t>日</w:t>
      </w:r>
      <w:r w:rsidRPr="00775BD9">
        <w:rPr>
          <w:rFonts w:ascii="Times New Roman" w:eastAsia="宋体" w:hAnsi="Times New Roman" w:cs="Times New Roman"/>
          <w:color w:val="auto"/>
        </w:rPr>
        <w:t>9:</w:t>
      </w:r>
      <w:r w:rsidRPr="00775BD9">
        <w:rPr>
          <w:rFonts w:ascii="Times New Roman" w:eastAsia="宋体" w:hAnsi="Times New Roman" w:cs="Times New Roman" w:hint="eastAsia"/>
          <w:color w:val="auto"/>
        </w:rPr>
        <w:t>30</w:t>
      </w:r>
      <w:r w:rsidRPr="00775BD9">
        <w:rPr>
          <w:rFonts w:ascii="Times New Roman" w:eastAsia="宋体" w:hAnsi="Times New Roman" w:cs="Times New Roman"/>
          <w:color w:val="auto"/>
        </w:rPr>
        <w:t>至</w:t>
      </w:r>
      <w:r w:rsidRPr="00775BD9">
        <w:rPr>
          <w:rFonts w:ascii="Times New Roman" w:eastAsia="宋体" w:hAnsi="Times New Roman" w:cs="Times New Roman"/>
          <w:color w:val="auto"/>
        </w:rPr>
        <w:t>12:00</w:t>
      </w:r>
      <w:r w:rsidRPr="00775BD9">
        <w:rPr>
          <w:rFonts w:ascii="Times New Roman" w:eastAsia="宋体" w:hAnsi="Times New Roman" w:cs="Times New Roman"/>
          <w:color w:val="auto"/>
        </w:rPr>
        <w:t>。</w:t>
      </w:r>
      <w:r w:rsidRPr="00225C2F">
        <w:rPr>
          <w:rFonts w:ascii="Times New Roman" w:eastAsia="宋体" w:hAnsi="Times New Roman" w:cs="Times New Roman" w:hint="eastAsia"/>
          <w:color w:val="auto"/>
        </w:rPr>
        <w:t>投标人可在规定时间内使用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C27831">
        <w:rPr>
          <w:rFonts w:ascii="Times New Roman" w:eastAsia="宋体" w:hAnsi="Times New Roman" w:cs="Times New Roman" w:hint="eastAsia"/>
          <w:color w:val="auto"/>
        </w:rPr>
        <w:t>李楠、张东伟、杨光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7B2B42">
        <w:rPr>
          <w:rFonts w:ascii="Times New Roman" w:eastAsia="宋体" w:hAnsi="Times New Roman" w:cs="Times New Roman" w:hint="eastAsia"/>
          <w:color w:val="auto"/>
        </w:rPr>
        <w:t>8301</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7B2B42" w:rsidRPr="007B2B42">
        <w:rPr>
          <w:rFonts w:ascii="Times New Roman" w:eastAsia="宋体" w:hAnsi="Times New Roman" w:cs="Times New Roman" w:hint="eastAsia"/>
          <w:color w:val="auto"/>
        </w:rPr>
        <w:t>天津师范大学</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7B2B42">
        <w:rPr>
          <w:rFonts w:ascii="Times New Roman" w:eastAsia="宋体" w:hAnsi="Times New Roman" w:cs="Times New Roman"/>
          <w:color w:val="auto"/>
        </w:rPr>
        <w:t>天津市西青区</w:t>
      </w:r>
      <w:r w:rsidR="007B2B42" w:rsidRPr="007B2B42">
        <w:rPr>
          <w:rFonts w:ascii="Times New Roman" w:eastAsia="宋体" w:hAnsi="Times New Roman" w:cs="Times New Roman" w:hint="eastAsia"/>
          <w:color w:val="auto"/>
        </w:rPr>
        <w:t>宾水西道</w:t>
      </w:r>
      <w:r w:rsidR="007B2B42" w:rsidRPr="007B2B42">
        <w:rPr>
          <w:rFonts w:ascii="Times New Roman" w:eastAsia="宋体" w:hAnsi="Times New Roman" w:cs="Times New Roman" w:hint="eastAsia"/>
          <w:color w:val="auto"/>
        </w:rPr>
        <w:t>393</w:t>
      </w:r>
      <w:r w:rsidR="007B2B42" w:rsidRPr="007B2B42">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7B2B42" w:rsidRPr="007B2B42">
        <w:rPr>
          <w:rFonts w:ascii="Times New Roman" w:eastAsia="宋体" w:hAnsi="Times New Roman" w:cs="Times New Roman" w:hint="eastAsia"/>
          <w:color w:val="auto"/>
        </w:rPr>
        <w:t>耿老师</w:t>
      </w:r>
    </w:p>
    <w:p w:rsidR="00CF3638" w:rsidRPr="00750AB2" w:rsidRDefault="00CF3638" w:rsidP="007B2B42">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7B2B42">
        <w:rPr>
          <w:rFonts w:ascii="Times New Roman" w:eastAsia="宋体" w:hAnsi="Times New Roman" w:cs="Times New Roman" w:hint="eastAsia"/>
          <w:color w:val="auto"/>
        </w:rPr>
        <w:t>022-</w:t>
      </w:r>
      <w:r w:rsidR="007B2B42" w:rsidRPr="007B2B42">
        <w:rPr>
          <w:rFonts w:ascii="Times New Roman" w:eastAsia="宋体" w:hAnsi="Times New Roman" w:cs="Times New Roman"/>
          <w:color w:val="auto"/>
        </w:rPr>
        <w:t>23766401</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hint="eastAsia"/>
          <w:color w:val="auto"/>
        </w:rPr>
        <w:t xml:space="preserve">1. </w:t>
      </w:r>
      <w:r w:rsidRPr="00183E33">
        <w:rPr>
          <w:rFonts w:ascii="Times New Roman" w:eastAsia="宋体" w:hAnsi="Times New Roman" w:cs="Times New Roman" w:hint="eastAsia"/>
          <w:color w:val="auto"/>
        </w:rPr>
        <w:t>联系部门：</w:t>
      </w:r>
      <w:r w:rsidR="007B2B42" w:rsidRPr="00183E33">
        <w:rPr>
          <w:rFonts w:ascii="Times New Roman" w:eastAsia="宋体" w:hAnsi="Times New Roman" w:cs="Times New Roman" w:hint="eastAsia"/>
          <w:color w:val="auto"/>
        </w:rPr>
        <w:t>天津师范大学</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hint="eastAsia"/>
          <w:color w:val="auto"/>
        </w:rPr>
        <w:t xml:space="preserve">2. </w:t>
      </w:r>
      <w:r w:rsidRPr="00183E33">
        <w:rPr>
          <w:rFonts w:ascii="Times New Roman" w:eastAsia="宋体" w:hAnsi="Times New Roman" w:cs="Times New Roman" w:hint="eastAsia"/>
          <w:color w:val="auto"/>
        </w:rPr>
        <w:t>联系地址：</w:t>
      </w:r>
      <w:r w:rsidR="007B2B42" w:rsidRPr="00183E33">
        <w:rPr>
          <w:rFonts w:ascii="Times New Roman" w:eastAsia="宋体" w:hAnsi="Times New Roman" w:cs="Times New Roman"/>
          <w:color w:val="auto"/>
        </w:rPr>
        <w:t>天津市西青区</w:t>
      </w:r>
      <w:r w:rsidR="007B2B42" w:rsidRPr="00183E33">
        <w:rPr>
          <w:rFonts w:ascii="Times New Roman" w:eastAsia="宋体" w:hAnsi="Times New Roman" w:cs="Times New Roman" w:hint="eastAsia"/>
          <w:color w:val="auto"/>
        </w:rPr>
        <w:t>宾水西道</w:t>
      </w:r>
      <w:r w:rsidR="007B2B42" w:rsidRPr="00183E33">
        <w:rPr>
          <w:rFonts w:ascii="Times New Roman" w:eastAsia="宋体" w:hAnsi="Times New Roman" w:cs="Times New Roman" w:hint="eastAsia"/>
          <w:color w:val="auto"/>
        </w:rPr>
        <w:t>393</w:t>
      </w:r>
      <w:r w:rsidR="007B2B42" w:rsidRPr="00183E33">
        <w:rPr>
          <w:rFonts w:ascii="Times New Roman" w:eastAsia="宋体" w:hAnsi="Times New Roman" w:cs="Times New Roman" w:hint="eastAsia"/>
          <w:color w:val="auto"/>
        </w:rPr>
        <w:t>号</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hint="eastAsia"/>
          <w:color w:val="auto"/>
        </w:rPr>
        <w:t xml:space="preserve">3. </w:t>
      </w:r>
      <w:r w:rsidRPr="00183E33">
        <w:rPr>
          <w:rFonts w:ascii="Times New Roman" w:eastAsia="宋体" w:hAnsi="Times New Roman" w:cs="Times New Roman" w:hint="eastAsia"/>
          <w:color w:val="auto"/>
        </w:rPr>
        <w:t>联</w:t>
      </w:r>
      <w:r w:rsidRPr="00183E33">
        <w:rPr>
          <w:rFonts w:ascii="Times New Roman" w:eastAsia="宋体" w:hAnsi="Times New Roman" w:cs="Times New Roman" w:hint="eastAsia"/>
          <w:color w:val="auto"/>
        </w:rPr>
        <w:t xml:space="preserve"> </w:t>
      </w:r>
      <w:r w:rsidRPr="00183E33">
        <w:rPr>
          <w:rFonts w:ascii="Times New Roman" w:eastAsia="宋体" w:hAnsi="Times New Roman" w:cs="Times New Roman" w:hint="eastAsia"/>
          <w:color w:val="auto"/>
        </w:rPr>
        <w:t>系</w:t>
      </w:r>
      <w:r w:rsidRPr="00183E33">
        <w:rPr>
          <w:rFonts w:ascii="Times New Roman" w:eastAsia="宋体" w:hAnsi="Times New Roman" w:cs="Times New Roman" w:hint="eastAsia"/>
          <w:color w:val="auto"/>
        </w:rPr>
        <w:t xml:space="preserve"> </w:t>
      </w:r>
      <w:r w:rsidRPr="00183E33">
        <w:rPr>
          <w:rFonts w:ascii="Times New Roman" w:eastAsia="宋体" w:hAnsi="Times New Roman" w:cs="Times New Roman" w:hint="eastAsia"/>
          <w:color w:val="auto"/>
        </w:rPr>
        <w:t>人：</w:t>
      </w:r>
      <w:r w:rsidR="007B2B42" w:rsidRPr="00183E33">
        <w:rPr>
          <w:rFonts w:ascii="Times New Roman" w:eastAsia="宋体" w:hAnsi="Times New Roman" w:cs="Times New Roman" w:hint="eastAsia"/>
          <w:color w:val="auto"/>
        </w:rPr>
        <w:t>耿老师</w:t>
      </w:r>
    </w:p>
    <w:p w:rsidR="00CF3638" w:rsidRPr="00183E33" w:rsidRDefault="00CF3638" w:rsidP="002A1FBA">
      <w:pPr>
        <w:pStyle w:val="Default"/>
        <w:spacing w:line="360" w:lineRule="auto"/>
        <w:ind w:firstLineChars="200" w:firstLine="480"/>
        <w:rPr>
          <w:rFonts w:ascii="Times New Roman" w:eastAsia="宋体" w:hAnsi="Times New Roman" w:cs="Times New Roman"/>
          <w:color w:val="auto"/>
        </w:rPr>
      </w:pPr>
      <w:r w:rsidRPr="00183E33">
        <w:rPr>
          <w:rFonts w:ascii="Times New Roman" w:eastAsia="宋体" w:hAnsi="Times New Roman" w:cs="Times New Roman" w:hint="eastAsia"/>
          <w:color w:val="auto"/>
        </w:rPr>
        <w:t xml:space="preserve">4. </w:t>
      </w:r>
      <w:r w:rsidRPr="00183E33">
        <w:rPr>
          <w:rFonts w:ascii="Times New Roman" w:eastAsia="宋体" w:hAnsi="Times New Roman" w:cs="Times New Roman" w:hint="eastAsia"/>
          <w:color w:val="auto"/>
        </w:rPr>
        <w:t>联系方式：</w:t>
      </w:r>
      <w:r w:rsidR="007B2B42" w:rsidRPr="00183E33">
        <w:rPr>
          <w:rFonts w:ascii="Times New Roman" w:eastAsia="宋体" w:hAnsi="Times New Roman" w:cs="Times New Roman" w:hint="eastAsia"/>
          <w:color w:val="auto"/>
        </w:rPr>
        <w:t>022-</w:t>
      </w:r>
      <w:r w:rsidR="007B2B42" w:rsidRPr="00183E33">
        <w:rPr>
          <w:rFonts w:ascii="Times New Roman" w:eastAsia="宋体" w:hAnsi="Times New Roman" w:cs="Times New Roman"/>
          <w:color w:val="auto"/>
        </w:rPr>
        <w:t>23766401</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183E33">
        <w:rPr>
          <w:rFonts w:ascii="Times New Roman" w:eastAsia="宋体" w:hAnsi="Times New Roman" w:cs="Times New Roman" w:hint="eastAsia"/>
          <w:color w:val="auto"/>
        </w:rPr>
        <w:t>15</w:t>
      </w:r>
      <w:r w:rsidRPr="00183E33">
        <w:rPr>
          <w:rFonts w:ascii="Times New Roman" w:eastAsia="宋体" w:hAnsi="Times New Roman" w:cs="Times New Roman" w:hint="eastAsia"/>
          <w:color w:val="auto"/>
        </w:rPr>
        <w:t>个工作日内，向采购人同级财政部门提出投诉，逾期不予受理。</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color w:val="auto"/>
        </w:rPr>
        <w:t>十</w:t>
      </w:r>
      <w:r w:rsidRPr="00183E33">
        <w:rPr>
          <w:rFonts w:ascii="Times New Roman" w:eastAsia="宋体" w:hAnsi="Times New Roman" w:cs="Times New Roman" w:hint="eastAsia"/>
          <w:color w:val="auto"/>
        </w:rPr>
        <w:t>三</w:t>
      </w:r>
      <w:r w:rsidRPr="00183E33">
        <w:rPr>
          <w:rFonts w:ascii="Times New Roman" w:eastAsia="宋体" w:hAnsi="Times New Roman" w:cs="Times New Roman"/>
          <w:color w:val="auto"/>
        </w:rPr>
        <w:t>、公告期限</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color w:val="auto"/>
        </w:rPr>
        <w:t>招标公告的公告期限为</w:t>
      </w:r>
      <w:r w:rsidRPr="00183E33">
        <w:rPr>
          <w:rFonts w:ascii="Times New Roman" w:eastAsia="宋体" w:hAnsi="Times New Roman" w:cs="Times New Roman"/>
          <w:color w:val="auto"/>
        </w:rPr>
        <w:t>5</w:t>
      </w:r>
      <w:r w:rsidRPr="00183E33">
        <w:rPr>
          <w:rFonts w:ascii="Times New Roman" w:eastAsia="宋体" w:hAnsi="Times New Roman" w:cs="Times New Roman"/>
          <w:color w:val="auto"/>
        </w:rPr>
        <w:t>个工作日。</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color w:val="auto"/>
        </w:rPr>
        <w:t>十</w:t>
      </w:r>
      <w:r w:rsidRPr="00183E33">
        <w:rPr>
          <w:rFonts w:ascii="Times New Roman" w:eastAsia="宋体" w:hAnsi="Times New Roman" w:cs="Times New Roman" w:hint="eastAsia"/>
          <w:color w:val="auto"/>
        </w:rPr>
        <w:t>四</w:t>
      </w:r>
      <w:r w:rsidRPr="00183E33">
        <w:rPr>
          <w:rFonts w:ascii="Times New Roman" w:eastAsia="宋体" w:hAnsi="Times New Roman" w:cs="Times New Roman"/>
          <w:color w:val="auto"/>
        </w:rPr>
        <w:t>、招标代理服务费</w:t>
      </w:r>
    </w:p>
    <w:p w:rsidR="00CF3638" w:rsidRPr="00183E33" w:rsidRDefault="00CF3638" w:rsidP="002A1FBA">
      <w:pPr>
        <w:pStyle w:val="Default"/>
        <w:spacing w:line="360" w:lineRule="auto"/>
        <w:ind w:firstLineChars="200" w:firstLine="480"/>
        <w:jc w:val="both"/>
        <w:rPr>
          <w:rFonts w:ascii="Times New Roman" w:eastAsia="宋体" w:hAnsi="Times New Roman" w:cs="Times New Roman"/>
          <w:color w:val="auto"/>
        </w:rPr>
      </w:pPr>
      <w:r w:rsidRPr="00183E33">
        <w:rPr>
          <w:rFonts w:ascii="Times New Roman" w:eastAsia="宋体" w:hAnsi="Times New Roman" w:cs="Times New Roman" w:hint="eastAsia"/>
          <w:color w:val="auto"/>
        </w:rPr>
        <w:t>本项目不收取招标代理服务费。</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Pr="00775BD9" w:rsidRDefault="0019101B" w:rsidP="00CF3638">
      <w:pPr>
        <w:pStyle w:val="Default"/>
        <w:spacing w:line="360" w:lineRule="auto"/>
        <w:jc w:val="right"/>
        <w:rPr>
          <w:rFonts w:ascii="Times New Roman" w:eastAsia="宋体" w:hAnsi="Times New Roman" w:cs="Times New Roman"/>
          <w:color w:val="auto"/>
        </w:rPr>
      </w:pPr>
      <w:r w:rsidRPr="00775BD9">
        <w:rPr>
          <w:rFonts w:ascii="Times New Roman" w:eastAsia="宋体" w:hAnsi="Times New Roman" w:cs="Times New Roman"/>
          <w:color w:val="auto"/>
        </w:rPr>
        <w:t>2025</w:t>
      </w:r>
      <w:r w:rsidRPr="00775BD9">
        <w:rPr>
          <w:rFonts w:ascii="Times New Roman" w:eastAsia="宋体" w:hAnsi="Times New Roman" w:cs="Times New Roman"/>
          <w:color w:val="auto"/>
        </w:rPr>
        <w:t>年</w:t>
      </w:r>
      <w:r w:rsidR="007B2B42" w:rsidRPr="00775BD9">
        <w:rPr>
          <w:rFonts w:ascii="Times New Roman" w:eastAsia="宋体" w:hAnsi="Times New Roman" w:cs="Times New Roman" w:hint="eastAsia"/>
          <w:color w:val="auto"/>
        </w:rPr>
        <w:t>10</w:t>
      </w:r>
      <w:r w:rsidR="00CF3638" w:rsidRPr="00775BD9">
        <w:rPr>
          <w:rFonts w:ascii="Times New Roman" w:eastAsia="宋体" w:hAnsi="Times New Roman" w:cs="Times New Roman"/>
          <w:color w:val="auto"/>
        </w:rPr>
        <w:t>月</w:t>
      </w:r>
      <w:r w:rsidR="00183E33" w:rsidRPr="00775BD9">
        <w:rPr>
          <w:rFonts w:ascii="Times New Roman" w:eastAsia="宋体" w:hAnsi="Times New Roman" w:cs="Times New Roman" w:hint="eastAsia"/>
          <w:color w:val="auto"/>
        </w:rPr>
        <w:t>31</w:t>
      </w:r>
      <w:r w:rsidR="00CF3638" w:rsidRPr="00775BD9">
        <w:rPr>
          <w:rFonts w:ascii="Times New Roman" w:eastAsia="宋体" w:hAnsi="Times New Roman" w:cs="Times New Roman"/>
          <w:color w:val="auto"/>
        </w:rPr>
        <w:t>日</w:t>
      </w: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0"/>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0764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07644" w:rsidRDefault="00907644">
      <w:pPr>
        <w:widowControl/>
        <w:jc w:val="left"/>
        <w:rPr>
          <w:rFonts w:eastAsiaTheme="minorEastAsia"/>
          <w:kern w:val="0"/>
          <w:sz w:val="24"/>
          <w:szCs w:val="24"/>
        </w:rPr>
      </w:pPr>
      <w:r>
        <w:rPr>
          <w:rFonts w:eastAsiaTheme="minorEastAsia"/>
        </w:rPr>
        <w:br w:type="page"/>
      </w:r>
    </w:p>
    <w:p w:rsidR="00907644" w:rsidRPr="0080752E" w:rsidRDefault="00907644" w:rsidP="00907644">
      <w:pPr>
        <w:pStyle w:val="a4"/>
        <w:rPr>
          <w:rFonts w:ascii="Times New Roman" w:hAnsi="Times New Roman"/>
        </w:rPr>
      </w:pPr>
      <w:r w:rsidRPr="0080752E">
        <w:rPr>
          <w:rFonts w:ascii="Times New Roman" w:hAnsi="Times New Roman"/>
        </w:rPr>
        <w:lastRenderedPageBreak/>
        <w:t>第</w:t>
      </w:r>
      <w:r>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p>
    <w:p w:rsidR="00907644" w:rsidRPr="00ED352F" w:rsidRDefault="00907644" w:rsidP="00907644">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907644" w:rsidRPr="00BC5176" w:rsidRDefault="00907644" w:rsidP="00907644">
      <w:pPr>
        <w:spacing w:line="360" w:lineRule="auto"/>
        <w:ind w:firstLineChars="200" w:firstLine="480"/>
        <w:outlineLvl w:val="0"/>
        <w:rPr>
          <w:sz w:val="24"/>
        </w:rPr>
      </w:pPr>
      <w:r w:rsidRPr="00BC5176">
        <w:rPr>
          <w:rFonts w:hint="eastAsia"/>
          <w:sz w:val="24"/>
        </w:rPr>
        <w:t>一、项目背景</w:t>
      </w:r>
    </w:p>
    <w:p w:rsidR="00907644" w:rsidRPr="00BC5176" w:rsidRDefault="00907644" w:rsidP="00907644">
      <w:pPr>
        <w:spacing w:line="360" w:lineRule="auto"/>
        <w:ind w:firstLineChars="200" w:firstLine="480"/>
        <w:outlineLvl w:val="0"/>
        <w:rPr>
          <w:sz w:val="24"/>
        </w:rPr>
      </w:pPr>
      <w:r w:rsidRPr="007B2B42">
        <w:rPr>
          <w:rFonts w:hint="eastAsia"/>
          <w:sz w:val="24"/>
        </w:rPr>
        <w:t>为落实京津冀区域协同发展战略，疏解北京“非首都”功能；贯彻习近平生态文明思想，推进“双碳”战略目标，天津师范大学与北京师范大学联合组建“京津冀生态文明发展研究院”。研究院面向京津冀协同发展中的生态环境与区域可持续发展战略需求，秉持“站网观测</w:t>
      </w:r>
      <w:r w:rsidRPr="007B2B42">
        <w:rPr>
          <w:rFonts w:hint="eastAsia"/>
          <w:sz w:val="24"/>
        </w:rPr>
        <w:t>-</w:t>
      </w:r>
      <w:r w:rsidRPr="007B2B42">
        <w:rPr>
          <w:rFonts w:hint="eastAsia"/>
          <w:sz w:val="24"/>
        </w:rPr>
        <w:t>遥感监测</w:t>
      </w:r>
      <w:r w:rsidRPr="007B2B42">
        <w:rPr>
          <w:rFonts w:hint="eastAsia"/>
          <w:sz w:val="24"/>
        </w:rPr>
        <w:t>-</w:t>
      </w:r>
      <w:r w:rsidRPr="007B2B42">
        <w:rPr>
          <w:rFonts w:hint="eastAsia"/>
          <w:sz w:val="24"/>
        </w:rPr>
        <w:t>创新研究</w:t>
      </w:r>
      <w:r w:rsidRPr="007B2B42">
        <w:rPr>
          <w:rFonts w:hint="eastAsia"/>
          <w:sz w:val="24"/>
        </w:rPr>
        <w:t>-</w:t>
      </w:r>
      <w:r w:rsidRPr="007B2B42">
        <w:rPr>
          <w:rFonts w:hint="eastAsia"/>
          <w:sz w:val="24"/>
        </w:rPr>
        <w:t>智库服务</w:t>
      </w:r>
      <w:r w:rsidRPr="007B2B42">
        <w:rPr>
          <w:rFonts w:hint="eastAsia"/>
          <w:sz w:val="24"/>
        </w:rPr>
        <w:t>-</w:t>
      </w:r>
      <w:r w:rsidRPr="007B2B42">
        <w:rPr>
          <w:rFonts w:hint="eastAsia"/>
          <w:sz w:val="24"/>
        </w:rPr>
        <w:t>合作交流”五位一体的建设思路，通过建设京津冀的生态文明数据与服务平台、大都市群城市生态野外观测研究站，聚焦京津冀地区生态环境前沿科学问题，开展京津冀重大生态问题决策咨询服务，搭建生态文明重大现实问题的研究咨询平台。研究院及城市生态观测站，主要集中观测城市“水、土、气、热、光、生物及遥感”等生态环境要素变化，兼顾建立山地</w:t>
      </w:r>
      <w:r w:rsidRPr="007B2B42">
        <w:rPr>
          <w:rFonts w:hint="eastAsia"/>
          <w:sz w:val="24"/>
        </w:rPr>
        <w:t>-</w:t>
      </w:r>
      <w:r w:rsidRPr="007B2B42">
        <w:rPr>
          <w:rFonts w:hint="eastAsia"/>
          <w:sz w:val="24"/>
        </w:rPr>
        <w:t>农田</w:t>
      </w:r>
      <w:r w:rsidRPr="007B2B42">
        <w:rPr>
          <w:rFonts w:hint="eastAsia"/>
          <w:sz w:val="24"/>
        </w:rPr>
        <w:t>-</w:t>
      </w:r>
      <w:r w:rsidRPr="007B2B42">
        <w:rPr>
          <w:rFonts w:hint="eastAsia"/>
          <w:sz w:val="24"/>
        </w:rPr>
        <w:t>城市</w:t>
      </w:r>
      <w:r w:rsidRPr="007B2B42">
        <w:rPr>
          <w:rFonts w:hint="eastAsia"/>
          <w:sz w:val="24"/>
        </w:rPr>
        <w:t>-</w:t>
      </w:r>
      <w:r w:rsidRPr="007B2B42">
        <w:rPr>
          <w:rFonts w:hint="eastAsia"/>
          <w:sz w:val="24"/>
        </w:rPr>
        <w:t>滨海样带等多站点联合观测，开展多尺度、多要素、多平台的城市生态过程机理及其应用试验研究。研究院及观测站拟在天津师范大学京津冀协同地信产教融合实训基地项目支持下，规划购置实训机房工作站。</w:t>
      </w:r>
    </w:p>
    <w:p w:rsidR="00907644" w:rsidRPr="00BC5176" w:rsidRDefault="00907644" w:rsidP="00907644">
      <w:pPr>
        <w:spacing w:line="360" w:lineRule="auto"/>
        <w:ind w:firstLineChars="200" w:firstLine="480"/>
        <w:outlineLvl w:val="0"/>
        <w:rPr>
          <w:sz w:val="24"/>
        </w:rPr>
      </w:pPr>
      <w:r w:rsidRPr="00BC5176">
        <w:rPr>
          <w:rFonts w:hint="eastAsia"/>
          <w:sz w:val="24"/>
        </w:rPr>
        <w:t>本项目属于</w:t>
      </w:r>
      <w:r>
        <w:rPr>
          <w:rFonts w:hint="eastAsia"/>
          <w:sz w:val="24"/>
        </w:rPr>
        <w:t>工</w:t>
      </w:r>
      <w:r w:rsidRPr="00BC5176">
        <w:rPr>
          <w:rFonts w:hint="eastAsia"/>
          <w:sz w:val="24"/>
        </w:rPr>
        <w:t>业</w:t>
      </w:r>
      <w:r>
        <w:rPr>
          <w:rFonts w:hint="eastAsia"/>
          <w:sz w:val="24"/>
        </w:rPr>
        <w:t>。</w:t>
      </w:r>
    </w:p>
    <w:p w:rsidR="00907644" w:rsidRPr="0080752E" w:rsidRDefault="00907644" w:rsidP="00907644">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907644" w:rsidRPr="006D0ECF" w:rsidRDefault="00907644" w:rsidP="00907644">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907644" w:rsidRPr="00E613A7" w:rsidRDefault="00907644" w:rsidP="00907644">
      <w:pPr>
        <w:spacing w:line="360" w:lineRule="auto"/>
        <w:ind w:firstLineChars="200" w:firstLine="480"/>
        <w:outlineLvl w:val="0"/>
        <w:rPr>
          <w:sz w:val="24"/>
        </w:rPr>
      </w:pPr>
      <w:r w:rsidRPr="00E613A7">
        <w:rPr>
          <w:rFonts w:hint="eastAsia"/>
          <w:sz w:val="24"/>
        </w:rPr>
        <w:t>（二）</w:t>
      </w:r>
      <w:r>
        <w:rPr>
          <w:rFonts w:hint="eastAsia"/>
          <w:sz w:val="24"/>
        </w:rPr>
        <w:t>采购清单</w:t>
      </w:r>
    </w:p>
    <w:p w:rsidR="00907644" w:rsidRPr="003722E0" w:rsidRDefault="00907644" w:rsidP="00907644">
      <w:pPr>
        <w:pStyle w:val="Default"/>
        <w:spacing w:line="360" w:lineRule="auto"/>
        <w:ind w:firstLineChars="200" w:firstLine="480"/>
        <w:jc w:val="both"/>
        <w:rPr>
          <w:rFonts w:ascii="Times New Roman" w:eastAsia="宋体" w:hAnsi="Times New Roman" w:cs="Times New Roman"/>
          <w:color w:val="auto"/>
        </w:rPr>
      </w:pPr>
      <w:r w:rsidRPr="003722E0">
        <w:rPr>
          <w:rFonts w:ascii="Times New Roman" w:eastAsia="宋体" w:hAnsi="Times New Roman" w:cs="Times New Roman" w:hint="eastAsia"/>
          <w:color w:val="auto"/>
        </w:rPr>
        <w:t>第一包：</w:t>
      </w:r>
    </w:p>
    <w:p w:rsidR="00907644" w:rsidRDefault="00907644" w:rsidP="00907644">
      <w:pPr>
        <w:spacing w:line="360" w:lineRule="auto"/>
        <w:ind w:firstLineChars="200" w:firstLine="480"/>
        <w:outlineLvl w:val="0"/>
        <w:rPr>
          <w:sz w:val="24"/>
        </w:rPr>
      </w:pPr>
      <w:r>
        <w:rPr>
          <w:rFonts w:hint="eastAsia"/>
          <w:sz w:val="24"/>
        </w:rPr>
        <w:t xml:space="preserve">1. </w:t>
      </w:r>
      <w:r>
        <w:rPr>
          <w:rFonts w:hint="eastAsia"/>
          <w:sz w:val="24"/>
        </w:rPr>
        <w:t>技术参数</w:t>
      </w:r>
    </w:p>
    <w:tbl>
      <w:tblPr>
        <w:tblW w:w="5112" w:type="pct"/>
        <w:jc w:val="center"/>
        <w:tblInd w:w="1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
        <w:gridCol w:w="2007"/>
        <w:gridCol w:w="829"/>
        <w:gridCol w:w="964"/>
        <w:gridCol w:w="3902"/>
      </w:tblGrid>
      <w:tr w:rsidR="00907644" w:rsidRPr="00E56F76" w:rsidTr="0064276A">
        <w:trPr>
          <w:tblHeader/>
          <w:jc w:val="center"/>
        </w:trPr>
        <w:tc>
          <w:tcPr>
            <w:tcW w:w="580" w:type="pct"/>
            <w:tcBorders>
              <w:top w:val="single" w:sz="4" w:space="0" w:color="auto"/>
              <w:left w:val="single" w:sz="4" w:space="0" w:color="auto"/>
              <w:bottom w:val="single" w:sz="4" w:space="0" w:color="auto"/>
              <w:right w:val="single" w:sz="4" w:space="0" w:color="auto"/>
            </w:tcBorders>
            <w:vAlign w:val="center"/>
            <w:hideMark/>
          </w:tcPr>
          <w:p w:rsidR="00907644" w:rsidRPr="00E56F76" w:rsidRDefault="00907644" w:rsidP="00F83F1C">
            <w:pPr>
              <w:widowControl/>
              <w:jc w:val="center"/>
              <w:rPr>
                <w:rFonts w:cs="宋体"/>
                <w:kern w:val="0"/>
                <w:sz w:val="24"/>
                <w:szCs w:val="24"/>
              </w:rPr>
            </w:pPr>
            <w:r w:rsidRPr="00E56F76">
              <w:rPr>
                <w:rFonts w:cs="宋体" w:hint="eastAsia"/>
                <w:kern w:val="0"/>
                <w:sz w:val="24"/>
              </w:rPr>
              <w:t>序号</w:t>
            </w:r>
          </w:p>
        </w:tc>
        <w:tc>
          <w:tcPr>
            <w:tcW w:w="1152" w:type="pct"/>
            <w:tcBorders>
              <w:top w:val="single" w:sz="4" w:space="0" w:color="auto"/>
              <w:left w:val="single" w:sz="4" w:space="0" w:color="auto"/>
              <w:bottom w:val="single" w:sz="4" w:space="0" w:color="auto"/>
              <w:right w:val="single" w:sz="4" w:space="0" w:color="auto"/>
            </w:tcBorders>
            <w:vAlign w:val="center"/>
            <w:hideMark/>
          </w:tcPr>
          <w:p w:rsidR="00907644" w:rsidRPr="00E56F76" w:rsidRDefault="00907644" w:rsidP="00F83F1C">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476" w:type="pct"/>
            <w:tcBorders>
              <w:top w:val="single" w:sz="4" w:space="0" w:color="auto"/>
              <w:left w:val="single" w:sz="4" w:space="0" w:color="auto"/>
              <w:bottom w:val="single" w:sz="4" w:space="0" w:color="auto"/>
              <w:right w:val="single" w:sz="4" w:space="0" w:color="auto"/>
            </w:tcBorders>
            <w:vAlign w:val="center"/>
            <w:hideMark/>
          </w:tcPr>
          <w:p w:rsidR="00907644" w:rsidRPr="00E56F76" w:rsidRDefault="00907644" w:rsidP="00F83F1C">
            <w:pPr>
              <w:widowControl/>
              <w:jc w:val="center"/>
              <w:rPr>
                <w:rFonts w:cs="宋体"/>
                <w:kern w:val="0"/>
                <w:sz w:val="24"/>
                <w:szCs w:val="24"/>
              </w:rPr>
            </w:pPr>
            <w:r>
              <w:rPr>
                <w:rFonts w:cs="宋体"/>
                <w:kern w:val="0"/>
                <w:sz w:val="24"/>
                <w:szCs w:val="24"/>
              </w:rPr>
              <w:t>单位</w:t>
            </w:r>
          </w:p>
        </w:tc>
        <w:tc>
          <w:tcPr>
            <w:tcW w:w="553"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widowControl/>
              <w:jc w:val="center"/>
              <w:rPr>
                <w:rFonts w:cs="宋体"/>
                <w:kern w:val="0"/>
                <w:sz w:val="24"/>
              </w:rPr>
            </w:pPr>
            <w:r w:rsidRPr="00E56F76">
              <w:rPr>
                <w:rFonts w:cs="宋体" w:hint="eastAsia"/>
                <w:kern w:val="0"/>
                <w:sz w:val="24"/>
              </w:rPr>
              <w:t>数量</w:t>
            </w:r>
          </w:p>
        </w:tc>
        <w:tc>
          <w:tcPr>
            <w:tcW w:w="2239" w:type="pct"/>
            <w:tcBorders>
              <w:top w:val="single" w:sz="4" w:space="0" w:color="auto"/>
              <w:left w:val="single" w:sz="4" w:space="0" w:color="auto"/>
              <w:bottom w:val="single" w:sz="4" w:space="0" w:color="auto"/>
              <w:right w:val="single" w:sz="4" w:space="0" w:color="auto"/>
            </w:tcBorders>
            <w:vAlign w:val="center"/>
            <w:hideMark/>
          </w:tcPr>
          <w:p w:rsidR="00907644" w:rsidRPr="00E56F76" w:rsidRDefault="00907644" w:rsidP="00F83F1C">
            <w:pPr>
              <w:widowControl/>
              <w:jc w:val="center"/>
              <w:rPr>
                <w:rFonts w:cs="宋体"/>
                <w:kern w:val="0"/>
                <w:sz w:val="24"/>
                <w:szCs w:val="24"/>
              </w:rPr>
            </w:pPr>
            <w:r w:rsidRPr="00E56F76">
              <w:rPr>
                <w:rFonts w:cs="宋体" w:hint="eastAsia"/>
                <w:kern w:val="0"/>
                <w:sz w:val="24"/>
              </w:rPr>
              <w:t>需求条款</w:t>
            </w:r>
          </w:p>
        </w:tc>
      </w:tr>
      <w:tr w:rsidR="00907644" w:rsidRPr="00E56F76" w:rsidTr="0064276A">
        <w:trPr>
          <w:jc w:val="center"/>
        </w:trPr>
        <w:tc>
          <w:tcPr>
            <w:tcW w:w="580"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widowControl/>
              <w:jc w:val="center"/>
              <w:rPr>
                <w:rFonts w:cs="宋体"/>
                <w:color w:val="000000"/>
                <w:kern w:val="0"/>
                <w:sz w:val="24"/>
                <w:szCs w:val="21"/>
              </w:rPr>
            </w:pPr>
            <w:r>
              <w:rPr>
                <w:rFonts w:cs="宋体" w:hint="eastAsia"/>
                <w:color w:val="000000"/>
                <w:kern w:val="0"/>
                <w:sz w:val="24"/>
                <w:szCs w:val="21"/>
              </w:rPr>
              <w:t>1</w:t>
            </w:r>
          </w:p>
        </w:tc>
        <w:tc>
          <w:tcPr>
            <w:tcW w:w="1152" w:type="pct"/>
            <w:tcBorders>
              <w:top w:val="single" w:sz="4" w:space="0" w:color="auto"/>
              <w:left w:val="single" w:sz="4" w:space="0" w:color="auto"/>
              <w:bottom w:val="single" w:sz="4" w:space="0" w:color="auto"/>
              <w:right w:val="single" w:sz="4" w:space="0" w:color="auto"/>
            </w:tcBorders>
            <w:vAlign w:val="center"/>
          </w:tcPr>
          <w:p w:rsidR="00907644" w:rsidRPr="00E56F76" w:rsidRDefault="008A5C2D" w:rsidP="00F83F1C">
            <w:pPr>
              <w:widowControl/>
              <w:jc w:val="center"/>
              <w:rPr>
                <w:rFonts w:cs="宋体"/>
                <w:color w:val="000000"/>
                <w:kern w:val="0"/>
                <w:sz w:val="24"/>
                <w:szCs w:val="21"/>
              </w:rPr>
            </w:pPr>
            <w:r w:rsidRPr="00E613A7">
              <w:rPr>
                <w:rFonts w:hint="eastAsia"/>
                <w:sz w:val="24"/>
              </w:rPr>
              <w:t>▲</w:t>
            </w:r>
            <w:r w:rsidR="00907644">
              <w:rPr>
                <w:rFonts w:cs="宋体"/>
                <w:color w:val="000000"/>
                <w:kern w:val="0"/>
                <w:sz w:val="24"/>
                <w:szCs w:val="21"/>
              </w:rPr>
              <w:t>图形工作站</w:t>
            </w:r>
          </w:p>
        </w:tc>
        <w:tc>
          <w:tcPr>
            <w:tcW w:w="476"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jc w:val="center"/>
              <w:rPr>
                <w:rFonts w:cs="宋体"/>
                <w:color w:val="000000"/>
                <w:kern w:val="0"/>
                <w:sz w:val="24"/>
                <w:szCs w:val="21"/>
              </w:rPr>
            </w:pPr>
            <w:r>
              <w:rPr>
                <w:rFonts w:cs="宋体"/>
                <w:color w:val="000000"/>
                <w:kern w:val="0"/>
                <w:sz w:val="24"/>
                <w:szCs w:val="21"/>
              </w:rPr>
              <w:t>台</w:t>
            </w:r>
          </w:p>
        </w:tc>
        <w:tc>
          <w:tcPr>
            <w:tcW w:w="553"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jc w:val="center"/>
              <w:rPr>
                <w:sz w:val="24"/>
                <w:szCs w:val="21"/>
              </w:rPr>
            </w:pPr>
            <w:r>
              <w:rPr>
                <w:rFonts w:hint="eastAsia"/>
                <w:sz w:val="24"/>
                <w:szCs w:val="21"/>
              </w:rPr>
              <w:t>50</w:t>
            </w:r>
          </w:p>
        </w:tc>
        <w:tc>
          <w:tcPr>
            <w:tcW w:w="2239"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C7496B">
            <w:pPr>
              <w:jc w:val="left"/>
              <w:rPr>
                <w:sz w:val="24"/>
                <w:szCs w:val="21"/>
              </w:rPr>
            </w:pPr>
            <w:r>
              <w:rPr>
                <w:sz w:val="24"/>
                <w:szCs w:val="21"/>
              </w:rPr>
              <w:t>详见图形工作站需求明细</w:t>
            </w:r>
          </w:p>
        </w:tc>
      </w:tr>
      <w:tr w:rsidR="00907644" w:rsidRPr="00E56F76" w:rsidTr="0064276A">
        <w:trPr>
          <w:jc w:val="center"/>
        </w:trPr>
        <w:tc>
          <w:tcPr>
            <w:tcW w:w="580" w:type="pct"/>
            <w:tcBorders>
              <w:top w:val="single" w:sz="4" w:space="0" w:color="auto"/>
              <w:left w:val="single" w:sz="4" w:space="0" w:color="auto"/>
              <w:bottom w:val="single" w:sz="4" w:space="0" w:color="auto"/>
              <w:right w:val="single" w:sz="4" w:space="0" w:color="auto"/>
            </w:tcBorders>
            <w:vAlign w:val="center"/>
          </w:tcPr>
          <w:p w:rsidR="00907644" w:rsidRDefault="00907644" w:rsidP="00F83F1C">
            <w:pPr>
              <w:widowControl/>
              <w:jc w:val="center"/>
              <w:rPr>
                <w:rFonts w:cs="宋体"/>
                <w:color w:val="000000"/>
                <w:kern w:val="0"/>
                <w:sz w:val="24"/>
                <w:szCs w:val="21"/>
              </w:rPr>
            </w:pPr>
            <w:r>
              <w:rPr>
                <w:rFonts w:cs="宋体" w:hint="eastAsia"/>
                <w:color w:val="000000"/>
                <w:kern w:val="0"/>
                <w:sz w:val="24"/>
                <w:szCs w:val="21"/>
              </w:rPr>
              <w:t>2</w:t>
            </w:r>
          </w:p>
        </w:tc>
        <w:tc>
          <w:tcPr>
            <w:tcW w:w="1152" w:type="pct"/>
            <w:tcBorders>
              <w:top w:val="single" w:sz="4" w:space="0" w:color="auto"/>
              <w:left w:val="single" w:sz="4" w:space="0" w:color="auto"/>
              <w:bottom w:val="single" w:sz="4" w:space="0" w:color="auto"/>
              <w:right w:val="single" w:sz="4" w:space="0" w:color="auto"/>
            </w:tcBorders>
            <w:vAlign w:val="center"/>
          </w:tcPr>
          <w:p w:rsidR="00907644" w:rsidRPr="00E56F76" w:rsidRDefault="008A5C2D" w:rsidP="00F83F1C">
            <w:pPr>
              <w:widowControl/>
              <w:jc w:val="center"/>
              <w:rPr>
                <w:rFonts w:cs="宋体"/>
                <w:color w:val="000000"/>
                <w:kern w:val="0"/>
                <w:sz w:val="24"/>
                <w:szCs w:val="21"/>
              </w:rPr>
            </w:pPr>
            <w:r w:rsidRPr="00E613A7">
              <w:rPr>
                <w:rFonts w:hint="eastAsia"/>
                <w:sz w:val="24"/>
              </w:rPr>
              <w:t>▲</w:t>
            </w:r>
            <w:r w:rsidRPr="005B6AF1">
              <w:rPr>
                <w:rFonts w:hint="eastAsia"/>
                <w:sz w:val="24"/>
              </w:rPr>
              <w:t>■</w:t>
            </w:r>
            <w:r w:rsidR="00907644">
              <w:rPr>
                <w:rFonts w:cs="宋体"/>
                <w:color w:val="000000"/>
                <w:kern w:val="0"/>
                <w:sz w:val="24"/>
                <w:szCs w:val="21"/>
              </w:rPr>
              <w:t>显示器</w:t>
            </w:r>
          </w:p>
        </w:tc>
        <w:tc>
          <w:tcPr>
            <w:tcW w:w="476"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jc w:val="center"/>
              <w:rPr>
                <w:rFonts w:cs="宋体"/>
                <w:color w:val="000000"/>
                <w:kern w:val="0"/>
                <w:sz w:val="24"/>
                <w:szCs w:val="21"/>
              </w:rPr>
            </w:pPr>
            <w:r>
              <w:rPr>
                <w:rFonts w:cs="宋体"/>
                <w:color w:val="000000"/>
                <w:kern w:val="0"/>
                <w:sz w:val="24"/>
                <w:szCs w:val="21"/>
              </w:rPr>
              <w:t>台</w:t>
            </w:r>
          </w:p>
        </w:tc>
        <w:tc>
          <w:tcPr>
            <w:tcW w:w="553"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F83F1C">
            <w:pPr>
              <w:jc w:val="center"/>
              <w:rPr>
                <w:sz w:val="24"/>
                <w:szCs w:val="21"/>
              </w:rPr>
            </w:pPr>
            <w:r>
              <w:rPr>
                <w:rFonts w:hint="eastAsia"/>
                <w:sz w:val="24"/>
                <w:szCs w:val="21"/>
              </w:rPr>
              <w:t>50</w:t>
            </w:r>
          </w:p>
        </w:tc>
        <w:tc>
          <w:tcPr>
            <w:tcW w:w="2239" w:type="pct"/>
            <w:tcBorders>
              <w:top w:val="single" w:sz="4" w:space="0" w:color="auto"/>
              <w:left w:val="single" w:sz="4" w:space="0" w:color="auto"/>
              <w:bottom w:val="single" w:sz="4" w:space="0" w:color="auto"/>
              <w:right w:val="single" w:sz="4" w:space="0" w:color="auto"/>
            </w:tcBorders>
            <w:vAlign w:val="center"/>
          </w:tcPr>
          <w:p w:rsidR="00907644" w:rsidRPr="00E56F76" w:rsidRDefault="00907644" w:rsidP="00C7496B">
            <w:pPr>
              <w:jc w:val="left"/>
              <w:rPr>
                <w:sz w:val="24"/>
                <w:szCs w:val="21"/>
              </w:rPr>
            </w:pPr>
            <w:r>
              <w:rPr>
                <w:sz w:val="24"/>
                <w:szCs w:val="21"/>
              </w:rPr>
              <w:t>详见显示需求明细</w:t>
            </w:r>
          </w:p>
        </w:tc>
      </w:tr>
      <w:tr w:rsidR="00306090" w:rsidRPr="00E56F76" w:rsidTr="0064276A">
        <w:trPr>
          <w:jc w:val="center"/>
        </w:trPr>
        <w:tc>
          <w:tcPr>
            <w:tcW w:w="580" w:type="pct"/>
            <w:tcBorders>
              <w:top w:val="single" w:sz="4" w:space="0" w:color="auto"/>
              <w:left w:val="single" w:sz="4" w:space="0" w:color="auto"/>
              <w:bottom w:val="single" w:sz="4" w:space="0" w:color="auto"/>
              <w:right w:val="single" w:sz="4" w:space="0" w:color="auto"/>
            </w:tcBorders>
            <w:vAlign w:val="center"/>
          </w:tcPr>
          <w:p w:rsidR="00306090" w:rsidRDefault="00306090" w:rsidP="00F83F1C">
            <w:pPr>
              <w:widowControl/>
              <w:jc w:val="center"/>
              <w:rPr>
                <w:rFonts w:cs="宋体"/>
                <w:color w:val="000000"/>
                <w:kern w:val="0"/>
                <w:sz w:val="24"/>
                <w:szCs w:val="21"/>
              </w:rPr>
            </w:pPr>
            <w:r>
              <w:rPr>
                <w:rFonts w:cs="宋体" w:hint="eastAsia"/>
                <w:color w:val="000000"/>
                <w:kern w:val="0"/>
                <w:sz w:val="24"/>
                <w:szCs w:val="21"/>
              </w:rPr>
              <w:t>3</w:t>
            </w:r>
          </w:p>
        </w:tc>
        <w:tc>
          <w:tcPr>
            <w:tcW w:w="1152" w:type="pct"/>
            <w:tcBorders>
              <w:top w:val="single" w:sz="4" w:space="0" w:color="auto"/>
              <w:left w:val="single" w:sz="4" w:space="0" w:color="auto"/>
              <w:bottom w:val="single" w:sz="4" w:space="0" w:color="auto"/>
              <w:right w:val="single" w:sz="4" w:space="0" w:color="auto"/>
            </w:tcBorders>
            <w:vAlign w:val="center"/>
          </w:tcPr>
          <w:p w:rsidR="00306090" w:rsidRPr="00E613A7" w:rsidRDefault="00306090" w:rsidP="00F83F1C">
            <w:pPr>
              <w:widowControl/>
              <w:jc w:val="center"/>
              <w:rPr>
                <w:sz w:val="24"/>
              </w:rPr>
            </w:pPr>
            <w:r>
              <w:rPr>
                <w:rFonts w:hint="eastAsia"/>
                <w:sz w:val="24"/>
              </w:rPr>
              <w:t>桌面操作系统</w:t>
            </w:r>
          </w:p>
        </w:tc>
        <w:tc>
          <w:tcPr>
            <w:tcW w:w="476" w:type="pct"/>
            <w:tcBorders>
              <w:top w:val="single" w:sz="4" w:space="0" w:color="auto"/>
              <w:left w:val="single" w:sz="4" w:space="0" w:color="auto"/>
              <w:bottom w:val="single" w:sz="4" w:space="0" w:color="auto"/>
              <w:right w:val="single" w:sz="4" w:space="0" w:color="auto"/>
            </w:tcBorders>
            <w:vAlign w:val="center"/>
          </w:tcPr>
          <w:p w:rsidR="00306090" w:rsidRPr="00E56F76" w:rsidRDefault="00306090" w:rsidP="00B4255A">
            <w:pPr>
              <w:jc w:val="center"/>
              <w:rPr>
                <w:rFonts w:cs="宋体"/>
                <w:color w:val="000000"/>
                <w:kern w:val="0"/>
                <w:sz w:val="24"/>
                <w:szCs w:val="21"/>
              </w:rPr>
            </w:pPr>
            <w:r>
              <w:rPr>
                <w:rFonts w:cs="宋体"/>
                <w:color w:val="000000"/>
                <w:kern w:val="0"/>
                <w:sz w:val="24"/>
                <w:szCs w:val="21"/>
              </w:rPr>
              <w:t>台</w:t>
            </w:r>
          </w:p>
        </w:tc>
        <w:tc>
          <w:tcPr>
            <w:tcW w:w="553" w:type="pct"/>
            <w:tcBorders>
              <w:top w:val="single" w:sz="4" w:space="0" w:color="auto"/>
              <w:left w:val="single" w:sz="4" w:space="0" w:color="auto"/>
              <w:bottom w:val="single" w:sz="4" w:space="0" w:color="auto"/>
              <w:right w:val="single" w:sz="4" w:space="0" w:color="auto"/>
            </w:tcBorders>
            <w:vAlign w:val="center"/>
          </w:tcPr>
          <w:p w:rsidR="00306090" w:rsidRPr="00E56F76" w:rsidRDefault="00306090" w:rsidP="00B4255A">
            <w:pPr>
              <w:jc w:val="center"/>
              <w:rPr>
                <w:sz w:val="24"/>
                <w:szCs w:val="21"/>
              </w:rPr>
            </w:pPr>
            <w:r>
              <w:rPr>
                <w:rFonts w:hint="eastAsia"/>
                <w:sz w:val="24"/>
                <w:szCs w:val="21"/>
              </w:rPr>
              <w:t>50</w:t>
            </w:r>
          </w:p>
        </w:tc>
        <w:tc>
          <w:tcPr>
            <w:tcW w:w="2239" w:type="pct"/>
            <w:tcBorders>
              <w:top w:val="single" w:sz="4" w:space="0" w:color="auto"/>
              <w:left w:val="single" w:sz="4" w:space="0" w:color="auto"/>
              <w:bottom w:val="single" w:sz="4" w:space="0" w:color="auto"/>
              <w:right w:val="single" w:sz="4" w:space="0" w:color="auto"/>
            </w:tcBorders>
            <w:vAlign w:val="center"/>
          </w:tcPr>
          <w:p w:rsidR="00306090" w:rsidRPr="00085132" w:rsidRDefault="00306090" w:rsidP="00306090">
            <w:pPr>
              <w:jc w:val="left"/>
              <w:rPr>
                <w:sz w:val="24"/>
                <w:szCs w:val="21"/>
              </w:rPr>
            </w:pPr>
            <w:r w:rsidRPr="00085132">
              <w:rPr>
                <w:rFonts w:hint="eastAsia"/>
                <w:sz w:val="24"/>
                <w:szCs w:val="21"/>
              </w:rPr>
              <w:t>★</w:t>
            </w:r>
            <w:r w:rsidRPr="00085132">
              <w:rPr>
                <w:rFonts w:hint="eastAsia"/>
                <w:sz w:val="24"/>
                <w:szCs w:val="21"/>
              </w:rPr>
              <w:t>1.</w:t>
            </w:r>
            <w:r w:rsidRPr="00085132">
              <w:rPr>
                <w:rFonts w:hint="eastAsia"/>
                <w:sz w:val="24"/>
                <w:szCs w:val="21"/>
              </w:rPr>
              <w:t>接受通过安全可靠测评的产品，也接受未通过安全可靠测评的产品；</w:t>
            </w:r>
          </w:p>
          <w:p w:rsidR="00306090" w:rsidRDefault="00306090" w:rsidP="00306090">
            <w:pPr>
              <w:jc w:val="left"/>
              <w:rPr>
                <w:sz w:val="24"/>
                <w:szCs w:val="21"/>
              </w:rPr>
            </w:pPr>
            <w:r w:rsidRPr="00085132">
              <w:rPr>
                <w:rFonts w:hint="eastAsia"/>
                <w:sz w:val="24"/>
                <w:szCs w:val="21"/>
              </w:rPr>
              <w:t>★</w:t>
            </w:r>
            <w:r w:rsidR="00C7496B" w:rsidRPr="00085132">
              <w:rPr>
                <w:rFonts w:hint="eastAsia"/>
                <w:sz w:val="24"/>
                <w:szCs w:val="21"/>
              </w:rPr>
              <w:t>2.</w:t>
            </w:r>
            <w:r w:rsidRPr="00085132">
              <w:rPr>
                <w:rFonts w:hint="eastAsia"/>
                <w:sz w:val="24"/>
                <w:szCs w:val="21"/>
              </w:rPr>
              <w:t>其余参</w:t>
            </w:r>
            <w:r w:rsidRPr="00306090">
              <w:rPr>
                <w:rFonts w:hint="eastAsia"/>
                <w:sz w:val="24"/>
                <w:szCs w:val="21"/>
              </w:rPr>
              <w:t>数应满足《操作系统政府采购需求标准（</w:t>
            </w:r>
            <w:r w:rsidRPr="00306090">
              <w:rPr>
                <w:rFonts w:hint="eastAsia"/>
                <w:sz w:val="24"/>
                <w:szCs w:val="21"/>
              </w:rPr>
              <w:t>2023</w:t>
            </w:r>
            <w:r w:rsidRPr="00306090">
              <w:rPr>
                <w:rFonts w:hint="eastAsia"/>
                <w:sz w:val="24"/>
                <w:szCs w:val="21"/>
              </w:rPr>
              <w:t>年版）》（财库</w:t>
            </w:r>
            <w:r w:rsidRPr="00306090">
              <w:rPr>
                <w:rFonts w:hint="eastAsia"/>
                <w:sz w:val="24"/>
                <w:szCs w:val="21"/>
              </w:rPr>
              <w:t>[2023]34</w:t>
            </w:r>
            <w:r w:rsidRPr="00306090">
              <w:rPr>
                <w:rFonts w:hint="eastAsia"/>
                <w:sz w:val="24"/>
                <w:szCs w:val="21"/>
              </w:rPr>
              <w:t>号）中的全部标注“</w:t>
            </w:r>
            <w:r w:rsidRPr="00306090">
              <w:rPr>
                <w:rFonts w:hint="eastAsia"/>
                <w:sz w:val="24"/>
                <w:szCs w:val="21"/>
              </w:rPr>
              <w:t>*</w:t>
            </w:r>
            <w:r w:rsidRPr="00306090">
              <w:rPr>
                <w:rFonts w:hint="eastAsia"/>
                <w:sz w:val="24"/>
                <w:szCs w:val="21"/>
              </w:rPr>
              <w:t>”规</w:t>
            </w:r>
            <w:r w:rsidRPr="00306090">
              <w:rPr>
                <w:rFonts w:hint="eastAsia"/>
                <w:sz w:val="24"/>
                <w:szCs w:val="21"/>
              </w:rPr>
              <w:lastRenderedPageBreak/>
              <w:t>定。</w:t>
            </w:r>
          </w:p>
        </w:tc>
      </w:tr>
    </w:tbl>
    <w:p w:rsidR="006C4C6D" w:rsidRPr="00907644" w:rsidRDefault="00907644" w:rsidP="00907644">
      <w:pPr>
        <w:spacing w:line="360" w:lineRule="auto"/>
        <w:ind w:firstLineChars="200" w:firstLine="480"/>
        <w:outlineLvl w:val="0"/>
        <w:rPr>
          <w:sz w:val="24"/>
          <w:szCs w:val="21"/>
        </w:rPr>
      </w:pPr>
      <w:r>
        <w:rPr>
          <w:sz w:val="24"/>
          <w:szCs w:val="21"/>
        </w:rPr>
        <w:lastRenderedPageBreak/>
        <w:t>图形工作站需求明细</w:t>
      </w:r>
    </w:p>
    <w:tbl>
      <w:tblPr>
        <w:tblpPr w:leftFromText="180" w:rightFromText="180" w:vertAnchor="text" w:horzAnchor="margin" w:tblpX="-68" w:tblpY="522"/>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
        <w:gridCol w:w="1159"/>
        <w:gridCol w:w="1134"/>
        <w:gridCol w:w="1559"/>
        <w:gridCol w:w="4253"/>
      </w:tblGrid>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b/>
                <w:bCs/>
                <w:color w:val="000000"/>
                <w:kern w:val="0"/>
                <w:sz w:val="18"/>
                <w:szCs w:val="18"/>
              </w:rPr>
            </w:pPr>
            <w:r w:rsidRPr="00907644">
              <w:rPr>
                <w:rFonts w:ascii="宋体" w:hAnsi="宋体" w:cs="宋体" w:hint="eastAsia"/>
                <w:b/>
                <w:bCs/>
                <w:color w:val="000000"/>
                <w:kern w:val="0"/>
                <w:sz w:val="18"/>
                <w:szCs w:val="18"/>
              </w:rPr>
              <w:t>序号</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b/>
                <w:bCs/>
                <w:color w:val="000000"/>
                <w:kern w:val="0"/>
                <w:sz w:val="18"/>
                <w:szCs w:val="18"/>
              </w:rPr>
            </w:pPr>
            <w:r w:rsidRPr="00907644">
              <w:rPr>
                <w:rFonts w:ascii="宋体" w:hAnsi="宋体" w:cs="宋体" w:hint="eastAsia"/>
                <w:b/>
                <w:bCs/>
                <w:color w:val="000000"/>
                <w:kern w:val="0"/>
                <w:sz w:val="18"/>
                <w:szCs w:val="18"/>
              </w:rPr>
              <w:t>指标分类</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b/>
                <w:bCs/>
                <w:color w:val="000000"/>
                <w:kern w:val="0"/>
                <w:sz w:val="18"/>
                <w:szCs w:val="18"/>
              </w:rPr>
            </w:pPr>
            <w:r w:rsidRPr="00907644">
              <w:rPr>
                <w:rFonts w:ascii="宋体" w:hAnsi="宋体" w:cs="宋体" w:hint="eastAsia"/>
                <w:b/>
                <w:bCs/>
                <w:color w:val="000000"/>
                <w:kern w:val="0"/>
                <w:sz w:val="18"/>
                <w:szCs w:val="18"/>
              </w:rPr>
              <w:t>一级指标</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b/>
                <w:bCs/>
                <w:color w:val="000000"/>
                <w:kern w:val="0"/>
                <w:sz w:val="18"/>
                <w:szCs w:val="18"/>
              </w:rPr>
            </w:pPr>
            <w:r w:rsidRPr="00907644">
              <w:rPr>
                <w:rFonts w:ascii="宋体" w:hAnsi="宋体" w:cs="宋体" w:hint="eastAsia"/>
                <w:b/>
                <w:bCs/>
                <w:color w:val="000000"/>
                <w:kern w:val="0"/>
                <w:sz w:val="18"/>
                <w:szCs w:val="18"/>
              </w:rPr>
              <w:t>二级指标</w:t>
            </w:r>
          </w:p>
        </w:tc>
        <w:tc>
          <w:tcPr>
            <w:tcW w:w="4253" w:type="dxa"/>
            <w:shd w:val="clear" w:color="auto" w:fill="auto"/>
            <w:vAlign w:val="center"/>
            <w:hideMark/>
          </w:tcPr>
          <w:p w:rsidR="00907644" w:rsidRPr="00907644" w:rsidRDefault="00907644" w:rsidP="00E42F07">
            <w:pPr>
              <w:widowControl/>
              <w:spacing w:line="240" w:lineRule="exact"/>
              <w:jc w:val="center"/>
              <w:rPr>
                <w:rFonts w:ascii="宋体" w:hAnsi="宋体" w:cs="宋体"/>
                <w:b/>
                <w:bCs/>
                <w:kern w:val="0"/>
                <w:sz w:val="18"/>
                <w:szCs w:val="18"/>
              </w:rPr>
            </w:pPr>
            <w:r w:rsidRPr="00907644">
              <w:rPr>
                <w:rFonts w:ascii="宋体" w:hAnsi="宋体" w:cs="宋体" w:hint="eastAsia"/>
                <w:b/>
                <w:bCs/>
                <w:kern w:val="0"/>
                <w:sz w:val="18"/>
                <w:szCs w:val="18"/>
              </w:rPr>
              <w:t>指标要求</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★CPU信息</w:t>
            </w:r>
          </w:p>
        </w:tc>
        <w:tc>
          <w:tcPr>
            <w:tcW w:w="4253" w:type="dxa"/>
            <w:shd w:val="clear" w:color="auto" w:fill="auto"/>
            <w:vAlign w:val="center"/>
            <w:hideMark/>
          </w:tcPr>
          <w:p w:rsidR="00907644" w:rsidRPr="00907644" w:rsidRDefault="00183E33" w:rsidP="00E42F07">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X86架构 ，≥24核，≥2.5GHz 主频、末级缓存≥36M、≥24线程、≥65W热设计功耗</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★内存配置容量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≥32GB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产品支持DDR5或以上</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★内存条配置数量（板载内存不涉及）</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★主板集成模块</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≥W880芯片组</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★主板支持的CPU和内存情况</w:t>
            </w:r>
          </w:p>
        </w:tc>
        <w:tc>
          <w:tcPr>
            <w:tcW w:w="4253" w:type="dxa"/>
            <w:shd w:val="clear" w:color="auto" w:fill="auto"/>
            <w:vAlign w:val="center"/>
            <w:hideMark/>
          </w:tcPr>
          <w:p w:rsidR="00907644" w:rsidRPr="00907644" w:rsidRDefault="00907644" w:rsidP="00183E33">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主板支持的CPU型号至少为X86架构CPU，数量为1，支持的内存为4个DDR5内存</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主板内置PCIe插槽数量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支持的PCIE插槽数量不少于4个，其中PCIe x16≥2个，PCIe x1≥2个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特殊孔位及接口</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★主板其他内置接口</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≥2个M.2固态硬盘接口，≥9个USB接口,其中USB 3.2接口数量≥7个（其中前置≥1个USB 3.2 Gen 2Type-C接口,后置≥2个USB 3.2接口）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★单内存插槽最大可支持容量（板载内存不涉及）</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≥32GB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★内存插槽满配时提供的最高内存总容量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≥128GB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存储设备规格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★固态盘数量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★固态存储容量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≥1TB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★机械硬盘总容量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≥2TB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★机械硬盘转速</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≥5400rpm</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机械硬盘接口协议</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支持SATA3.0及以上或SAS3.0及以上接口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★机械硬盘形态</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2.5英寸或3.5英寸等</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固态存储接口协议</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SATA、PCIe、NVMe等类型接口协议</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★固态存储形态</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采用插卡或板载等形态，可选用符合M.2的插卡形态</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存储设备扩展盘位</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最多支持≥3个M.2固态硬盘+≥3个SATA机械硬盘</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★存储设备其他参数要求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独立显卡</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★独立显卡显存类型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显存类型为GDDR7及以上</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★独立显卡显存位宽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显存位宽≥256bit</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★独立显卡显存容量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显存容量≥16GB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27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独立显卡接口协议</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独立显卡接口协议≥PCIe 5.0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lastRenderedPageBreak/>
              <w:t>38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外设规格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传声器数量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39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扬声器数量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摄像头数量</w:t>
            </w:r>
          </w:p>
        </w:tc>
        <w:tc>
          <w:tcPr>
            <w:tcW w:w="4253" w:type="dxa"/>
            <w:shd w:val="clear" w:color="auto" w:fill="auto"/>
            <w:vAlign w:val="center"/>
            <w:hideMark/>
          </w:tcPr>
          <w:p w:rsidR="00907644" w:rsidRPr="00183E33" w:rsidRDefault="00907644"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w:t>
            </w:r>
            <w:r w:rsidR="00183E33" w:rsidRPr="00183E33">
              <w:rPr>
                <w:rFonts w:ascii="宋体" w:hAnsi="宋体" w:cs="宋体" w:hint="eastAsia"/>
                <w:kern w:val="0"/>
                <w:sz w:val="18"/>
                <w:szCs w:val="18"/>
              </w:rPr>
              <w:t>1</w:t>
            </w:r>
            <w:r w:rsidRPr="00183E33">
              <w:rPr>
                <w:rFonts w:ascii="宋体" w:hAnsi="宋体" w:cs="宋体" w:hint="eastAsia"/>
                <w:kern w:val="0"/>
                <w:sz w:val="18"/>
                <w:szCs w:val="18"/>
              </w:rPr>
              <w:t>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光驱数量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★键盘按键数目</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61键/86键/101键/104键等</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摄像头像素</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摄像头分辨率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扬声器功率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扬声器频率范围</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49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扬声器总谐波失真</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扬声器最大声压级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★键盘连接方式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有线或无线</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★键盘键程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2.3mm~4.0mm</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★键盘按键压力</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按键压力应在0.54N±0.14N</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★有线键盘连接线</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≥1.5米</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★键盘颜色</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黑色商务色系</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键盘其他要求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★鼠标连接方式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有线或无线</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★有线鼠标连接线</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≥1.5米</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59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★鼠标DPI分辨率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800~1600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★鼠标颜色</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黑色商务色系</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★鼠标其他要求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内置光驱</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网络设备规格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★有线网卡数量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无线网卡及天线数量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单无线网卡天线数量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外部接口规格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★USB接口数量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机箱前面板应提供不少于4个USB 3.2接口（至少含1个USB 3.2 Gen 2 Type-C接口）。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USB母座接口要求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★视频接口数量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≥7（板载≥3个，独显≥4个）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69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★音频接口数量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≥3</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存储卡接口数量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整机基础规格</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★整机外观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a)产品表面不应有凹痕、划伤、裂缝、变形和污染等。表面涂层均匀，不应起泡、龟裂、脱落和磨损，金属零部件无锈蚀及其它机械损伤；b)产品表面说明功能的文字、符号、标志，应清晰、端正、牢固</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★状态指示灯</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在产品显著位置提供状态指示功能，如运行状态，并由供应商提供详细参数</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★整机结构</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★机箱防护要求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★整机噪音</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★整机散热</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★整机能效限定值</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★机身材质</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塑料/金属等</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79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★机身颜色</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灰色/黑色等商务色系</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lastRenderedPageBreak/>
              <w:t>80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产品规格</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★机箱尺寸容量</w:t>
            </w:r>
          </w:p>
        </w:tc>
        <w:tc>
          <w:tcPr>
            <w:tcW w:w="4253" w:type="dxa"/>
            <w:shd w:val="clear" w:color="auto" w:fill="auto"/>
            <w:vAlign w:val="center"/>
            <w:hideMark/>
          </w:tcPr>
          <w:p w:rsidR="00907644" w:rsidRPr="00907644" w:rsidRDefault="00183E33" w:rsidP="00E42F07">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不大于30L</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CPU性能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★CPU物理核数</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≥24</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★CPU主频</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≥2.5GHz</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★CPU末级缓存容量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≥36MB</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★CPU支持的内存最高速率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≥6400MT/s</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内存性能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★内存读写速率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≥4400MT/s</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显卡性能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★显示分辨率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≥1920x1080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★显卡显示芯片核心频率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基础频率≥2295MHz</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★显存等效频率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≥1750Mhz</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89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★显卡可支持多屏同时显示数量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显卡应支持4块屏幕同时显示，分辨率应不低于1920×1080</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99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网络设备性能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★有线网卡速率</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最高速率应不低于1000Mbps；可支持2500M网卡</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支持无线网络通信技术协议</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性能要求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无线网卡频宽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★内存扩展接口(板载内存不涉及)</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≥4个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存储扩展接口(板载存储不涉及)</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供应商给出主板支持存储扩展接口类型，如UFS3.0、SATA3.0、SAS3.0、M.2等类型接口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★主板USB瞬间过流保护</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★主板防静电保护</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★I/O接口功能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≥9个USB接口,其中USB 3.2接口数量≥7个（其中前置≥1个USB 3.2 Gen 2Type-C接口,后置≥2个USB 3.2接口）；视频接口≥7个（其中板载≥3个，显卡≥4个）；有线网口≥1个</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★显卡外接显示接口</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显卡至少支持HDMI、DP、Type-C中1种显示接口，并与显示器接口相匹配</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108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独立显卡数量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≥1</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外设功能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摄像头物理隐私保护开关</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传声器降噪</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键盘背光</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光驱功能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★存储功能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通过SATA固态存储/PCIe固态存储/UFS固态存储/SATA硬磁盘等存储部件提供存储功能</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内置控制器固态存储加密</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网络设备功能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★网络功能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119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22"/>
                <w:szCs w:val="22"/>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无线网卡频段</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物理开关</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★数据传输</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蓝牙协议</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★有线网卡接口类型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支持RJ45接口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无线网卡标准</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★网络设备拆装</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外部接口功能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★音频接口类型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支持3.5mm孔径3段式或4段式接口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★视频接口类型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至少支持HDMI、DP、Type-C中1种显示接口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128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★HDMI、DP、</w:t>
            </w:r>
            <w:r w:rsidRPr="00907644">
              <w:rPr>
                <w:rFonts w:ascii="宋体" w:hAnsi="宋体" w:cs="宋体" w:hint="eastAsia"/>
                <w:color w:val="000000"/>
                <w:kern w:val="0"/>
                <w:sz w:val="18"/>
                <w:szCs w:val="18"/>
              </w:rPr>
              <w:lastRenderedPageBreak/>
              <w:t>Type-C显示接口要求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lastRenderedPageBreak/>
              <w:t>若提供HDMI或DP或Type-C作为显示接口，应支持</w:t>
            </w:r>
            <w:r w:rsidRPr="00907644">
              <w:rPr>
                <w:rFonts w:ascii="宋体" w:hAnsi="宋体" w:cs="宋体" w:hint="eastAsia"/>
                <w:kern w:val="0"/>
                <w:sz w:val="18"/>
                <w:szCs w:val="18"/>
              </w:rPr>
              <w:lastRenderedPageBreak/>
              <w:t>音频和视频同步输出</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lastRenderedPageBreak/>
              <w:t>129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其他接口</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存储卡接口类型</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电源功能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★电源线适配能力</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操作系统及软件功能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★中文信息处理要求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★操作系统备份及还原功能</w:t>
            </w:r>
          </w:p>
        </w:tc>
        <w:tc>
          <w:tcPr>
            <w:tcW w:w="4253" w:type="dxa"/>
            <w:shd w:val="clear" w:color="auto" w:fill="auto"/>
            <w:vAlign w:val="center"/>
            <w:hideMark/>
          </w:tcPr>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w:t>
            </w:r>
            <w:r w:rsidRPr="00183E33">
              <w:rPr>
                <w:rFonts w:ascii="宋体" w:hAnsi="宋体" w:cs="宋体" w:hint="eastAsia"/>
                <w:kern w:val="0"/>
                <w:sz w:val="18"/>
                <w:szCs w:val="18"/>
              </w:rPr>
              <w:tab/>
              <w:t>支持在一台计算机上安装Windows2012、Windows7、Windows8、Windows10、Windows11等多种桌面操作系统并进行引导和立即还原；</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w:t>
            </w:r>
            <w:r w:rsidRPr="00183E33">
              <w:rPr>
                <w:rFonts w:ascii="宋体" w:hAnsi="宋体" w:cs="宋体" w:hint="eastAsia"/>
                <w:kern w:val="0"/>
                <w:sz w:val="18"/>
                <w:szCs w:val="18"/>
              </w:rPr>
              <w:tab/>
              <w:t>支持CentOS、Ubuntu、RedHat、Fedora非信创Linux桌面操作系统立即还原，实现Linux系统的差异拷贝、创建频道、虚拟系统、还原点功能；</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3.</w:t>
            </w:r>
            <w:r w:rsidRPr="00183E33">
              <w:rPr>
                <w:rFonts w:ascii="宋体" w:hAnsi="宋体" w:cs="宋体" w:hint="eastAsia"/>
                <w:kern w:val="0"/>
                <w:sz w:val="18"/>
                <w:szCs w:val="18"/>
              </w:rPr>
              <w:tab/>
              <w:t>可新增分区或删除指定的分区，可设置系统不同分区的类型，支持自定义分区名称、分区大小、文件系统类型以及还原方式，可为不同分区设置不同的还原方式，还原方式有随系统、每次还原、每天还原、每周还原、每月还原、手动还原及完全开放；</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4.</w:t>
            </w:r>
            <w:r w:rsidRPr="00183E33">
              <w:rPr>
                <w:rFonts w:ascii="宋体" w:hAnsi="宋体" w:cs="宋体" w:hint="eastAsia"/>
                <w:kern w:val="0"/>
                <w:sz w:val="18"/>
                <w:szCs w:val="18"/>
              </w:rPr>
              <w:tab/>
              <w:t>分区类型支持设置为立即还原型启动分区、备份还原型启动分区、专属分区、共享分区、Linux交换分区及其他分区，专属分区的数据只有对应分区系统可见，共享分区的数据由被共享的系统共用；</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5.</w:t>
            </w:r>
            <w:r w:rsidRPr="00183E33">
              <w:rPr>
                <w:rFonts w:ascii="宋体" w:hAnsi="宋体" w:cs="宋体" w:hint="eastAsia"/>
                <w:kern w:val="0"/>
                <w:sz w:val="18"/>
                <w:szCs w:val="18"/>
              </w:rPr>
              <w:tab/>
              <w:t>支持终端电脑SSD硬盘和机械硬盘双硬盘保护模式和进行同传操作；支持完整保留终端硬盘现有操作系统数据的简易安装模式，删除终端硬盘所有数据并重新划分硬盘分区的自定义安装模式；</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6.</w:t>
            </w:r>
            <w:r w:rsidRPr="00183E33">
              <w:rPr>
                <w:rFonts w:ascii="宋体" w:hAnsi="宋体" w:cs="宋体" w:hint="eastAsia"/>
                <w:kern w:val="0"/>
                <w:sz w:val="18"/>
                <w:szCs w:val="18"/>
              </w:rPr>
              <w:tab/>
              <w:t>终端具备多硬盘时，可自定义设置纳入保护的硬盘，并支持保护状态的修改；</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7.</w:t>
            </w:r>
            <w:r w:rsidRPr="00183E33">
              <w:rPr>
                <w:rFonts w:ascii="宋体" w:hAnsi="宋体" w:cs="宋体" w:hint="eastAsia"/>
                <w:kern w:val="0"/>
                <w:sz w:val="18"/>
                <w:szCs w:val="18"/>
              </w:rPr>
              <w:tab/>
              <w:t>底层差异拷贝时将展示终端连线号、群组、计算机名、IP地址、MAC地址、硬盘大小、卡状态、卡号及排列方式，支持显示差异拷贝过程中当前发送端网卡的列表，对于多网卡终端可自由选择进行差异拷贝的网卡；</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8.</w:t>
            </w:r>
            <w:r w:rsidRPr="00183E33">
              <w:rPr>
                <w:rFonts w:ascii="宋体" w:hAnsi="宋体" w:cs="宋体" w:hint="eastAsia"/>
                <w:kern w:val="0"/>
                <w:sz w:val="18"/>
                <w:szCs w:val="18"/>
              </w:rPr>
              <w:tab/>
              <w:t>支持隐藏底层操作系统选单，有多个操作系统时，可设置默认进入某个操作系统，自定义进入系统的时间（时间可设置到秒）；</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9.</w:t>
            </w:r>
            <w:r w:rsidRPr="00183E33">
              <w:rPr>
                <w:rFonts w:ascii="宋体" w:hAnsi="宋体" w:cs="宋体" w:hint="eastAsia"/>
                <w:kern w:val="0"/>
                <w:sz w:val="18"/>
                <w:szCs w:val="18"/>
              </w:rPr>
              <w:tab/>
              <w:t>若终端因故障在底层差异拷贝时无法与发送端连接，可右击对应终端连接号并将其设定为占位机，该终端连线号图标变更为占位状态，已连线终端将自动查找并连接未连线的连线号，也可自定义指定终端的连线号；</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10.</w:t>
            </w:r>
            <w:r w:rsidRPr="00183E33">
              <w:rPr>
                <w:rFonts w:ascii="宋体" w:hAnsi="宋体" w:cs="宋体" w:hint="eastAsia"/>
                <w:kern w:val="0"/>
                <w:sz w:val="18"/>
                <w:szCs w:val="18"/>
              </w:rPr>
              <w:tab/>
              <w:t>支持断点续传，若终端在差异拷贝时意外掉线，重新进行操作后发送端将自动智能识别断线终端的数据状态，仅发送终端断线后未接收的数据，无需将完整数据重新发送；</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11.</w:t>
            </w:r>
            <w:r w:rsidRPr="00183E33">
              <w:rPr>
                <w:rFonts w:ascii="宋体" w:hAnsi="宋体" w:cs="宋体" w:hint="eastAsia"/>
                <w:kern w:val="0"/>
                <w:sz w:val="18"/>
                <w:szCs w:val="18"/>
              </w:rPr>
              <w:tab/>
              <w:t>若部分终端因网卡或网线故障导致速度较慢影响整体终端传输速度，可自动识别当前传输过程中的最慢机并进行标记，显示终端上系统桌面信息，底层开机画面支持以保护模式、总管模式或暂存模式进入系统；</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12.</w:t>
            </w:r>
            <w:r w:rsidRPr="00183E33">
              <w:rPr>
                <w:rFonts w:ascii="宋体" w:hAnsi="宋体" w:cs="宋体" w:hint="eastAsia"/>
                <w:kern w:val="0"/>
                <w:sz w:val="18"/>
                <w:szCs w:val="18"/>
              </w:rPr>
              <w:tab/>
              <w:t>支持自定义设置终端计算机名，可设置终端的IPv4及IPv6地址、网络连线群组，支持终端多网卡IP设置，支持开启/关闭开机自动连线，支持显示/不显示开机画面背景图片、开机画面热键提醒；</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13.</w:t>
            </w:r>
            <w:r w:rsidRPr="00183E33">
              <w:rPr>
                <w:rFonts w:ascii="宋体" w:hAnsi="宋体" w:cs="宋体" w:hint="eastAsia"/>
                <w:kern w:val="0"/>
                <w:sz w:val="18"/>
                <w:szCs w:val="18"/>
              </w:rPr>
              <w:tab/>
              <w:t>可对多个操作系统自动分配不同网段的IP地</w:t>
            </w:r>
            <w:r w:rsidRPr="00183E33">
              <w:rPr>
                <w:rFonts w:ascii="宋体" w:hAnsi="宋体" w:cs="宋体" w:hint="eastAsia"/>
                <w:kern w:val="0"/>
                <w:sz w:val="18"/>
                <w:szCs w:val="18"/>
              </w:rPr>
              <w:lastRenderedPageBreak/>
              <w:t>址；</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14.</w:t>
            </w:r>
            <w:r w:rsidRPr="00183E33">
              <w:rPr>
                <w:rFonts w:ascii="宋体" w:hAnsi="宋体" w:cs="宋体" w:hint="eastAsia"/>
                <w:kern w:val="0"/>
                <w:sz w:val="18"/>
                <w:szCs w:val="18"/>
              </w:rPr>
              <w:tab/>
              <w:t>支持多账号管理，多个管理员账号自定义权限分级管理，可分配不同的管理员管理不同的操作权限；</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15.</w:t>
            </w:r>
            <w:r w:rsidRPr="00183E33">
              <w:rPr>
                <w:rFonts w:ascii="宋体" w:hAnsi="宋体" w:cs="宋体" w:hint="eastAsia"/>
                <w:kern w:val="0"/>
                <w:sz w:val="18"/>
                <w:szCs w:val="18"/>
              </w:rPr>
              <w:tab/>
              <w:t>支持开机画面展示、操作系统托盘图标、倒计时关机、启用频道/虚拟系统/还原点等系统设置；支持机房批量部署，主动分析机器间的差异数据，只传输差异的数据，速度高达7GB/分钟，可支持超过1000台终端的批量部署；</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16.</w:t>
            </w:r>
            <w:r w:rsidRPr="00183E33">
              <w:rPr>
                <w:rFonts w:ascii="宋体" w:hAnsi="宋体" w:cs="宋体" w:hint="eastAsia"/>
                <w:kern w:val="0"/>
                <w:sz w:val="18"/>
                <w:szCs w:val="18"/>
              </w:rPr>
              <w:tab/>
              <w:t>不便进行网络拷贝的情况下，可制作与样机数据一致的硬盘并挂载至同配置终端上直接使用，复制过程可查看复制总容量、当前已复制容量、当前复制进度百分比及复制进度条；</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17.</w:t>
            </w:r>
            <w:r w:rsidRPr="00183E33">
              <w:rPr>
                <w:rFonts w:ascii="宋体" w:hAnsi="宋体" w:cs="宋体" w:hint="eastAsia"/>
                <w:kern w:val="0"/>
                <w:sz w:val="18"/>
                <w:szCs w:val="18"/>
              </w:rPr>
              <w:tab/>
              <w:t>单个系统可创建不少于250个频道，支持频道的克隆、修改和删除，若存在多个频道，支持将指定频道设置为终端进入系统的默认频道，默认频道无法被删除；</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18.</w:t>
            </w:r>
            <w:r w:rsidRPr="00183E33">
              <w:rPr>
                <w:rFonts w:ascii="宋体" w:hAnsi="宋体" w:cs="宋体" w:hint="eastAsia"/>
                <w:kern w:val="0"/>
                <w:sz w:val="18"/>
                <w:szCs w:val="18"/>
              </w:rPr>
              <w:tab/>
              <w:t>支持还原点管理，可对系统或频道创建多个状态的还原点，当系统故障时可快速将系统状态恢复至还原点，支持恢复还原点及删除还原点操作；</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19.</w:t>
            </w:r>
            <w:r w:rsidRPr="00183E33">
              <w:rPr>
                <w:rFonts w:ascii="宋体" w:hAnsi="宋体" w:cs="宋体" w:hint="eastAsia"/>
                <w:kern w:val="0"/>
                <w:sz w:val="18"/>
                <w:szCs w:val="18"/>
              </w:rPr>
              <w:tab/>
              <w:t>支持将保护分区中的指定文件备份至不保护分区中，可设置备份文件的存放路径，支持的文件格式至少涵盖.docx、.ppt、.pptx、.txt、.xls、.xlsx及.rar七类，用户可以自行添加想要备份的文件格式；</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20.</w:t>
            </w:r>
            <w:r w:rsidRPr="00183E33">
              <w:rPr>
                <w:rFonts w:ascii="宋体" w:hAnsi="宋体" w:cs="宋体" w:hint="eastAsia"/>
                <w:kern w:val="0"/>
                <w:sz w:val="18"/>
                <w:szCs w:val="18"/>
              </w:rPr>
              <w:tab/>
              <w:t>针对开启系统保护的终端，可在保护分区下自定义设置不被还原的文件或文件夹，保障个性化数据的保存；</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21.</w:t>
            </w:r>
            <w:r w:rsidRPr="00183E33">
              <w:rPr>
                <w:rFonts w:ascii="宋体" w:hAnsi="宋体" w:cs="宋体" w:hint="eastAsia"/>
                <w:kern w:val="0"/>
                <w:sz w:val="18"/>
                <w:szCs w:val="18"/>
              </w:rPr>
              <w:tab/>
              <w:t>支持开启屏幕水印，显示内容包括当前系统、计算机名、IP地址、MAC地址及备注信息，可设置水印的文字颜色、字体大小及在桌面上呈现的位置；</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22.</w:t>
            </w:r>
            <w:r w:rsidRPr="00183E33">
              <w:rPr>
                <w:rFonts w:ascii="宋体" w:hAnsi="宋体" w:cs="宋体" w:hint="eastAsia"/>
                <w:kern w:val="0"/>
                <w:sz w:val="18"/>
                <w:szCs w:val="18"/>
              </w:rPr>
              <w:tab/>
              <w:t>可在网页管理端对指定客户端进行批量远程唤醒、重启、关机、注销、时间同步、系统切换和消息广播，执行重启、关机及注销操作可立即执行，也可手动设置自动执行的倒计时秒数和自定义通知消息；</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23.</w:t>
            </w:r>
            <w:r w:rsidRPr="00183E33">
              <w:rPr>
                <w:rFonts w:ascii="宋体" w:hAnsi="宋体" w:cs="宋体" w:hint="eastAsia"/>
                <w:kern w:val="0"/>
                <w:sz w:val="18"/>
                <w:szCs w:val="18"/>
              </w:rPr>
              <w:tab/>
              <w:t>支持对不同分组的所有在线客户端执行远程命令，远程命令涵盖系统命令、打开文件、运行程序或脚本、打开网址四类，命令可保存至命令列表留待后续使用，网页管理端显示客户端具体执行的命令信息以及执行结果；</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24.</w:t>
            </w:r>
            <w:r w:rsidRPr="00183E33">
              <w:rPr>
                <w:rFonts w:ascii="宋体" w:hAnsi="宋体" w:cs="宋体" w:hint="eastAsia"/>
                <w:kern w:val="0"/>
                <w:sz w:val="18"/>
                <w:szCs w:val="18"/>
              </w:rPr>
              <w:tab/>
              <w:t>支持对内置光驱、移动光驱、虚拟光驱、U 盘、移动硬盘、USB外接设备等进行使用控制，可设置例外设备保障教学外设使用；</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25.</w:t>
            </w:r>
            <w:r w:rsidRPr="00183E33">
              <w:rPr>
                <w:rFonts w:ascii="宋体" w:hAnsi="宋体" w:cs="宋体" w:hint="eastAsia"/>
                <w:kern w:val="0"/>
                <w:sz w:val="18"/>
                <w:szCs w:val="18"/>
              </w:rPr>
              <w:tab/>
              <w:t>支持设置客户端的黑名单进程、白名单进程、程序限制生效时间，黑名单及白名单的进程类别可通过手动添加、游戏进程、应用进程、系统自带和客户端获取，强行运行黑名单或非白名单内的进程时弹出禁止执行提示信息；</w:t>
            </w:r>
          </w:p>
          <w:p w:rsidR="00183E33" w:rsidRPr="00183E33" w:rsidRDefault="00183E33" w:rsidP="00183E33">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26.</w:t>
            </w:r>
            <w:r w:rsidRPr="00183E33">
              <w:rPr>
                <w:rFonts w:ascii="宋体" w:hAnsi="宋体" w:cs="宋体" w:hint="eastAsia"/>
                <w:kern w:val="0"/>
                <w:sz w:val="18"/>
                <w:szCs w:val="18"/>
              </w:rPr>
              <w:tab/>
              <w:t>支持设置客户端外网的上行流量、下行流量、流量限制生效时间，限制策略不影响局域网内的内网网址访问及内网客户端之间的数据互传；</w:t>
            </w:r>
          </w:p>
          <w:p w:rsidR="00907644" w:rsidRPr="00183E33" w:rsidRDefault="00183E33" w:rsidP="00E42F07">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27.</w:t>
            </w:r>
            <w:r w:rsidRPr="00183E33">
              <w:rPr>
                <w:rFonts w:ascii="宋体" w:hAnsi="宋体" w:cs="宋体" w:hint="eastAsia"/>
                <w:kern w:val="0"/>
                <w:sz w:val="18"/>
                <w:szCs w:val="18"/>
              </w:rPr>
              <w:tab/>
              <w:t>支持设置客户端的网络访问权限、白名单网址、白名单IP地址、白名单端口、网络限制生效时间，限制范围可设置面向外网或内网与外网的全部网络，限制解除后，网页管理端对应限制记录字段清空显示；支持查询客户端的软件使用情况日志和上网操作记录日志，记录可导出为Excel表格。</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lastRenderedPageBreak/>
              <w:t>134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★固件备份还原能力</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★操作系统及驱动升级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支持通过网络、闪存盘等方式对操作系统、驱动进行升级</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★固件升级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支持通过网络、闪存盘等方式对固件进行升级</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★BIOS支持关闭通讯接口</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支持BIOS关闭以太网及USB接口</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★固件查看信息</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支持查看固件版本、内存信息、主板信息、处理器信息和系统时间信息等功能</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139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★固件设置启动顺序</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★固件设置口令</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★固件设置网络引导</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生物识别功能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指纹识别</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人脸识别</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静脉识别</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硬件加速功能</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NPU/GPU等AI加速模块</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视频编解码加速模块</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功能要求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影像处理加速模块</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存储设备可靠性</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★固态存储寿命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149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★机械硬盘寿命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外设可靠性</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★键盘按键寿命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★鼠标按键寿命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★键盘鼠标线材寿命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★风扇寿命</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整机可靠性要求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★电磁兼容性要求的抗扰度</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★环境条件要求的气候环境适应性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★环境条件要求的振动适应性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★环境条件要求的冲击适应性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159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★环境条件要求的碰撞适应性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★环境条件要求的运输包装件跌落适应性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可靠性要求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★MTBF测试</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★常用软件兼容</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★数据库兼容</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★中间件兼容</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★平台软件兼容</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包装及运输要求</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包装及运输要求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★标志、包装、运输和贮存</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★配置检查工具</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168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★服务响应</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w:t>
            </w:r>
            <w:r w:rsidRPr="00907644">
              <w:rPr>
                <w:rFonts w:ascii="宋体" w:hAnsi="宋体" w:cs="宋体" w:hint="eastAsia"/>
                <w:kern w:val="0"/>
                <w:sz w:val="18"/>
                <w:szCs w:val="18"/>
              </w:rPr>
              <w:lastRenderedPageBreak/>
              <w:t>换设备；c)建立全国技术服务体系和服务团体，符合专业服务体系标准要求，提供原厂中文服务；d)服务周期内提供产品的维修、换件和升级服务</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lastRenderedPageBreak/>
              <w:t>169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★服务周期</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★预装操作系统</w:t>
            </w:r>
          </w:p>
        </w:tc>
        <w:tc>
          <w:tcPr>
            <w:tcW w:w="4253" w:type="dxa"/>
            <w:shd w:val="clear" w:color="auto" w:fill="auto"/>
            <w:vAlign w:val="center"/>
            <w:hideMark/>
          </w:tcPr>
          <w:p w:rsidR="00907644" w:rsidRPr="00907644" w:rsidRDefault="00183E33" w:rsidP="00067305">
            <w:pPr>
              <w:widowControl/>
              <w:spacing w:line="240" w:lineRule="exact"/>
              <w:jc w:val="left"/>
              <w:rPr>
                <w:rFonts w:ascii="宋体" w:hAnsi="宋体" w:cs="宋体"/>
                <w:kern w:val="0"/>
                <w:sz w:val="18"/>
                <w:szCs w:val="18"/>
              </w:rPr>
            </w:pPr>
            <w:r w:rsidRPr="00085132">
              <w:rPr>
                <w:rFonts w:ascii="宋体" w:hAnsi="宋体" w:cs="宋体" w:hint="eastAsia"/>
                <w:kern w:val="0"/>
                <w:sz w:val="18"/>
                <w:szCs w:val="18"/>
              </w:rPr>
              <w:t>预装正版操作系统</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★培训服务</w:t>
            </w:r>
          </w:p>
        </w:tc>
        <w:tc>
          <w:tcPr>
            <w:tcW w:w="4253" w:type="dxa"/>
            <w:shd w:val="clear" w:color="auto" w:fill="auto"/>
            <w:vAlign w:val="center"/>
            <w:hideMark/>
          </w:tcPr>
          <w:p w:rsidR="00907644" w:rsidRPr="00907644" w:rsidRDefault="00183E33" w:rsidP="00E42F07">
            <w:pPr>
              <w:widowControl/>
              <w:spacing w:line="240" w:lineRule="exact"/>
              <w:jc w:val="left"/>
              <w:rPr>
                <w:rFonts w:ascii="宋体" w:hAnsi="宋体" w:cs="宋体"/>
                <w:kern w:val="0"/>
                <w:sz w:val="18"/>
                <w:szCs w:val="18"/>
              </w:rPr>
            </w:pPr>
            <w:r w:rsidRPr="00183E33">
              <w:rPr>
                <w:rFonts w:ascii="宋体" w:hAnsi="宋体" w:cs="宋体" w:hint="eastAsia"/>
                <w:kern w:val="0"/>
                <w:sz w:val="18"/>
                <w:szCs w:val="18"/>
              </w:rPr>
              <w:t>供应商提供培训材料、产品手册、培训视频等培训相关内容</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★典型问题解决手册</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★厂家升级软件与扩容服务</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★整机质量服务要求</w:t>
            </w:r>
          </w:p>
        </w:tc>
        <w:tc>
          <w:tcPr>
            <w:tcW w:w="4253" w:type="dxa"/>
            <w:shd w:val="clear" w:color="auto" w:fill="auto"/>
            <w:vAlign w:val="center"/>
            <w:hideMark/>
          </w:tcPr>
          <w:p w:rsidR="00907644" w:rsidRPr="00907644" w:rsidRDefault="00907644" w:rsidP="00183E33">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免费服务周期（含换件和维修）应不小于</w:t>
            </w:r>
            <w:r w:rsidR="00183E33">
              <w:rPr>
                <w:rFonts w:ascii="宋体" w:hAnsi="宋体" w:cs="宋体" w:hint="eastAsia"/>
                <w:kern w:val="0"/>
                <w:sz w:val="18"/>
                <w:szCs w:val="18"/>
              </w:rPr>
              <w:t>5</w:t>
            </w:r>
            <w:r w:rsidRPr="00907644">
              <w:rPr>
                <w:rFonts w:ascii="宋体" w:hAnsi="宋体" w:cs="宋体" w:hint="eastAsia"/>
                <w:kern w:val="0"/>
                <w:sz w:val="18"/>
                <w:szCs w:val="18"/>
              </w:rPr>
              <w:t>年；</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★合格证书要求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供应商提供产品合格证</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★开箱组装/使用指导要求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供应商提供开箱组装/使用指导</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★驱动下载服务要求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供应商提供驱动光盘或下载方式</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★兼容适配软件下载服务要求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供应商提供兼容适配软件下载渠道（光盘、网站）</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179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服务要求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跨架构平台应用兼容</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供应商提供跨架构平台的应用兼容工具，支持一种或者一种以上不同架构平台的应用</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180</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供应保障要求</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供应链合规性</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★产品部件保障</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供应商保障产品主要部件，提供6年的备件服务能力（自购买之日起），或提供可兼容原设备的升级换代产品</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181</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供应保障要求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供应链质量</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★抗干扰性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182</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供应保障要求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★供应能力证明</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183</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关键部件安全要求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★关键部件安全要求3</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184</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restart"/>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整机安全性要求</w:t>
            </w: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★密码算法实现</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185</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USB端口管控</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186</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安全物理锁</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187</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★信息安全基本要求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188</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★固件安全启动</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r w:rsidR="00907644" w:rsidRPr="00907644" w:rsidTr="00AE33D8">
        <w:trPr>
          <w:trHeight w:val="20"/>
        </w:trPr>
        <w:tc>
          <w:tcPr>
            <w:tcW w:w="792"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189</w:t>
            </w:r>
          </w:p>
        </w:tc>
        <w:tc>
          <w:tcPr>
            <w:tcW w:w="11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安全要求</w:t>
            </w:r>
          </w:p>
        </w:tc>
        <w:tc>
          <w:tcPr>
            <w:tcW w:w="1134" w:type="dxa"/>
            <w:vMerge/>
            <w:vAlign w:val="center"/>
            <w:hideMark/>
          </w:tcPr>
          <w:p w:rsidR="00907644" w:rsidRPr="00907644" w:rsidRDefault="00907644" w:rsidP="00E42F07">
            <w:pPr>
              <w:widowControl/>
              <w:spacing w:line="240" w:lineRule="exact"/>
              <w:jc w:val="left"/>
              <w:rPr>
                <w:rFonts w:ascii="宋体" w:hAnsi="宋体" w:cs="宋体"/>
                <w:color w:val="000000"/>
                <w:kern w:val="0"/>
                <w:sz w:val="18"/>
                <w:szCs w:val="18"/>
              </w:rPr>
            </w:pPr>
          </w:p>
        </w:tc>
        <w:tc>
          <w:tcPr>
            <w:tcW w:w="1559" w:type="dxa"/>
            <w:shd w:val="clear" w:color="auto" w:fill="auto"/>
            <w:vAlign w:val="center"/>
            <w:hideMark/>
          </w:tcPr>
          <w:p w:rsidR="00907644" w:rsidRPr="00907644" w:rsidRDefault="00907644" w:rsidP="00E42F07">
            <w:pPr>
              <w:widowControl/>
              <w:spacing w:line="240" w:lineRule="exact"/>
              <w:jc w:val="center"/>
              <w:rPr>
                <w:rFonts w:ascii="宋体" w:hAnsi="宋体" w:cs="宋体"/>
                <w:color w:val="000000"/>
                <w:kern w:val="0"/>
                <w:sz w:val="18"/>
                <w:szCs w:val="18"/>
              </w:rPr>
            </w:pPr>
            <w:r w:rsidRPr="00907644">
              <w:rPr>
                <w:rFonts w:ascii="宋体" w:hAnsi="宋体" w:cs="宋体" w:hint="eastAsia"/>
                <w:color w:val="000000"/>
                <w:kern w:val="0"/>
                <w:sz w:val="18"/>
                <w:szCs w:val="18"/>
              </w:rPr>
              <w:t>★限用物质的限量要求</w:t>
            </w:r>
          </w:p>
        </w:tc>
        <w:tc>
          <w:tcPr>
            <w:tcW w:w="4253" w:type="dxa"/>
            <w:shd w:val="clear" w:color="auto" w:fill="auto"/>
            <w:vAlign w:val="center"/>
            <w:hideMark/>
          </w:tcPr>
          <w:p w:rsidR="00907644" w:rsidRPr="00907644" w:rsidRDefault="00907644" w:rsidP="00E42F07">
            <w:pPr>
              <w:widowControl/>
              <w:spacing w:line="240" w:lineRule="exact"/>
              <w:jc w:val="left"/>
              <w:rPr>
                <w:rFonts w:ascii="宋体" w:hAnsi="宋体" w:cs="宋体"/>
                <w:kern w:val="0"/>
                <w:sz w:val="18"/>
                <w:szCs w:val="18"/>
              </w:rPr>
            </w:pPr>
            <w:r w:rsidRPr="00907644">
              <w:rPr>
                <w:rFonts w:ascii="宋体" w:hAnsi="宋体" w:cs="宋体" w:hint="eastAsia"/>
                <w:kern w:val="0"/>
                <w:sz w:val="18"/>
                <w:szCs w:val="18"/>
              </w:rPr>
              <w:t>不限定</w:t>
            </w:r>
          </w:p>
        </w:tc>
      </w:tr>
    </w:tbl>
    <w:bookmarkEnd w:id="2"/>
    <w:p w:rsidR="00F56F21" w:rsidRDefault="00F56F21" w:rsidP="002A1FBA">
      <w:pPr>
        <w:spacing w:line="360" w:lineRule="auto"/>
        <w:ind w:firstLineChars="200" w:firstLine="480"/>
        <w:outlineLvl w:val="0"/>
        <w:rPr>
          <w:sz w:val="24"/>
        </w:rPr>
      </w:pPr>
      <w:r>
        <w:rPr>
          <w:sz w:val="24"/>
          <w:szCs w:val="21"/>
        </w:rPr>
        <w:t>显示需求明细</w:t>
      </w:r>
    </w:p>
    <w:tbl>
      <w:tblPr>
        <w:tblW w:w="878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134"/>
        <w:gridCol w:w="1134"/>
        <w:gridCol w:w="1701"/>
        <w:gridCol w:w="4111"/>
      </w:tblGrid>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b/>
                <w:bCs/>
                <w:color w:val="000000"/>
                <w:kern w:val="0"/>
                <w:sz w:val="18"/>
                <w:szCs w:val="18"/>
              </w:rPr>
            </w:pPr>
            <w:r w:rsidRPr="000D103C">
              <w:rPr>
                <w:rFonts w:ascii="宋体" w:hAnsi="宋体" w:cs="宋体" w:hint="eastAsia"/>
                <w:b/>
                <w:bCs/>
                <w:color w:val="000000"/>
                <w:kern w:val="0"/>
                <w:sz w:val="18"/>
                <w:szCs w:val="18"/>
              </w:rPr>
              <w:t>序号</w:t>
            </w:r>
          </w:p>
        </w:tc>
        <w:tc>
          <w:tcPr>
            <w:tcW w:w="1134" w:type="dxa"/>
            <w:shd w:val="clear" w:color="auto" w:fill="auto"/>
            <w:vAlign w:val="center"/>
            <w:hideMark/>
          </w:tcPr>
          <w:p w:rsidR="000D103C" w:rsidRPr="000D103C" w:rsidRDefault="000D103C" w:rsidP="000D103C">
            <w:pPr>
              <w:widowControl/>
              <w:jc w:val="center"/>
              <w:rPr>
                <w:rFonts w:ascii="宋体" w:hAnsi="宋体" w:cs="宋体"/>
                <w:b/>
                <w:bCs/>
                <w:color w:val="000000"/>
                <w:kern w:val="0"/>
                <w:sz w:val="18"/>
                <w:szCs w:val="18"/>
              </w:rPr>
            </w:pPr>
            <w:r w:rsidRPr="000D103C">
              <w:rPr>
                <w:rFonts w:ascii="宋体" w:hAnsi="宋体" w:cs="宋体" w:hint="eastAsia"/>
                <w:b/>
                <w:bCs/>
                <w:color w:val="000000"/>
                <w:kern w:val="0"/>
                <w:sz w:val="18"/>
                <w:szCs w:val="18"/>
              </w:rPr>
              <w:t>指标分类</w:t>
            </w:r>
          </w:p>
        </w:tc>
        <w:tc>
          <w:tcPr>
            <w:tcW w:w="1134" w:type="dxa"/>
            <w:shd w:val="clear" w:color="auto" w:fill="auto"/>
            <w:vAlign w:val="center"/>
            <w:hideMark/>
          </w:tcPr>
          <w:p w:rsidR="000D103C" w:rsidRPr="000D103C" w:rsidRDefault="000D103C" w:rsidP="000D103C">
            <w:pPr>
              <w:widowControl/>
              <w:jc w:val="center"/>
              <w:rPr>
                <w:rFonts w:ascii="宋体" w:hAnsi="宋体" w:cs="宋体"/>
                <w:b/>
                <w:bCs/>
                <w:color w:val="000000"/>
                <w:kern w:val="0"/>
                <w:sz w:val="18"/>
                <w:szCs w:val="18"/>
              </w:rPr>
            </w:pPr>
            <w:r w:rsidRPr="000D103C">
              <w:rPr>
                <w:rFonts w:ascii="宋体" w:hAnsi="宋体" w:cs="宋体" w:hint="eastAsia"/>
                <w:b/>
                <w:bCs/>
                <w:color w:val="000000"/>
                <w:kern w:val="0"/>
                <w:sz w:val="18"/>
                <w:szCs w:val="18"/>
              </w:rPr>
              <w:t>一级指标</w:t>
            </w:r>
          </w:p>
        </w:tc>
        <w:tc>
          <w:tcPr>
            <w:tcW w:w="1701" w:type="dxa"/>
            <w:shd w:val="clear" w:color="auto" w:fill="auto"/>
            <w:vAlign w:val="center"/>
            <w:hideMark/>
          </w:tcPr>
          <w:p w:rsidR="000D103C" w:rsidRPr="000D103C" w:rsidRDefault="000D103C" w:rsidP="000D103C">
            <w:pPr>
              <w:widowControl/>
              <w:jc w:val="center"/>
              <w:rPr>
                <w:rFonts w:ascii="宋体" w:hAnsi="宋体" w:cs="宋体"/>
                <w:b/>
                <w:bCs/>
                <w:color w:val="000000"/>
                <w:kern w:val="0"/>
                <w:sz w:val="18"/>
                <w:szCs w:val="18"/>
              </w:rPr>
            </w:pPr>
            <w:r w:rsidRPr="000D103C">
              <w:rPr>
                <w:rFonts w:ascii="宋体" w:hAnsi="宋体" w:cs="宋体" w:hint="eastAsia"/>
                <w:b/>
                <w:bCs/>
                <w:color w:val="000000"/>
                <w:kern w:val="0"/>
                <w:sz w:val="18"/>
                <w:szCs w:val="18"/>
              </w:rPr>
              <w:t>二级指标</w:t>
            </w:r>
          </w:p>
        </w:tc>
        <w:tc>
          <w:tcPr>
            <w:tcW w:w="4111" w:type="dxa"/>
            <w:shd w:val="clear" w:color="auto" w:fill="auto"/>
            <w:vAlign w:val="center"/>
            <w:hideMark/>
          </w:tcPr>
          <w:p w:rsidR="000D103C" w:rsidRPr="000D103C" w:rsidRDefault="000D103C" w:rsidP="000D103C">
            <w:pPr>
              <w:widowControl/>
              <w:jc w:val="center"/>
              <w:rPr>
                <w:rFonts w:ascii="宋体" w:hAnsi="宋体" w:cs="宋体"/>
                <w:b/>
                <w:bCs/>
                <w:kern w:val="0"/>
                <w:sz w:val="18"/>
                <w:szCs w:val="18"/>
              </w:rPr>
            </w:pPr>
            <w:r w:rsidRPr="000D103C">
              <w:rPr>
                <w:rFonts w:ascii="宋体" w:hAnsi="宋体" w:cs="宋体" w:hint="eastAsia"/>
                <w:b/>
                <w:bCs/>
                <w:kern w:val="0"/>
                <w:sz w:val="18"/>
                <w:szCs w:val="18"/>
              </w:rPr>
              <w:t>指标要求</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28</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restart"/>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显示设备规格</w:t>
            </w: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★显示屏屏占比</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≥80%</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29</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★显示屏分辨率</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≥2560x1440</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30</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显示屏像素密度</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31</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显示屏可视角度</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水平≥178°</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32</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★显示屏尺寸</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≥27英寸</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33</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★显示屏屏幕比例</w:t>
            </w:r>
          </w:p>
        </w:tc>
        <w:tc>
          <w:tcPr>
            <w:tcW w:w="4111" w:type="dxa"/>
            <w:shd w:val="clear" w:color="auto" w:fill="auto"/>
            <w:vAlign w:val="center"/>
            <w:hideMark/>
          </w:tcPr>
          <w:p w:rsidR="000D103C" w:rsidRPr="000D103C" w:rsidRDefault="008A5C2D" w:rsidP="000D103C">
            <w:pPr>
              <w:widowControl/>
              <w:jc w:val="left"/>
              <w:rPr>
                <w:rFonts w:ascii="宋体" w:hAnsi="宋体" w:cs="宋体"/>
                <w:kern w:val="0"/>
                <w:sz w:val="18"/>
                <w:szCs w:val="18"/>
              </w:rPr>
            </w:pPr>
            <w:r>
              <w:rPr>
                <w:rFonts w:ascii="宋体" w:hAnsi="宋体" w:cs="宋体" w:hint="eastAsia"/>
                <w:kern w:val="0"/>
                <w:sz w:val="18"/>
                <w:szCs w:val="18"/>
              </w:rPr>
              <w:t>16:</w:t>
            </w:r>
            <w:r w:rsidR="000D103C" w:rsidRPr="000D103C">
              <w:rPr>
                <w:rFonts w:ascii="宋体" w:hAnsi="宋体" w:cs="宋体" w:hint="eastAsia"/>
                <w:kern w:val="0"/>
                <w:sz w:val="18"/>
                <w:szCs w:val="18"/>
              </w:rPr>
              <w:t>9</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34</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★显示器外观颜色</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黑色商务色系</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35</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★显示屏防蓝光</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36</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★显示屏低频闪</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37</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产品规格</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★显示屏防炫目</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90</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restart"/>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显示设备性</w:t>
            </w:r>
            <w:r w:rsidRPr="000D103C">
              <w:rPr>
                <w:rFonts w:ascii="宋体" w:hAnsi="宋体" w:cs="宋体" w:hint="eastAsia"/>
                <w:color w:val="000000"/>
                <w:kern w:val="0"/>
                <w:sz w:val="18"/>
                <w:szCs w:val="18"/>
              </w:rPr>
              <w:lastRenderedPageBreak/>
              <w:t>能</w:t>
            </w: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lastRenderedPageBreak/>
              <w:t>★显示屏刷新率</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≥75Hz</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lastRenderedPageBreak/>
              <w:t>91</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★显示屏位深</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≥8位</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lastRenderedPageBreak/>
              <w:t>92</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★显示屏色域</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≥99%sRGB</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93</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★显示屏色准</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94</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★显示屏响应时间</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≤8ms</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95</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★显示屏亮度</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≥250尼特</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96</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★显示屏亮度一致性</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97</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★显示屏对比度</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≥1000：1</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98</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性能要求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★显示屏其他参数</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109</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功能要求</w:t>
            </w:r>
          </w:p>
        </w:tc>
        <w:tc>
          <w:tcPr>
            <w:tcW w:w="1134" w:type="dxa"/>
            <w:vMerge w:val="restart"/>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显示设备功能</w:t>
            </w: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★显示器接口</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显示器显示接口至少有1个与显卡外接显示接口匹配</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110</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功能要求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★显示器支架</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显示器应提供显示器支架</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111</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功能要求</w:t>
            </w:r>
          </w:p>
        </w:tc>
        <w:tc>
          <w:tcPr>
            <w:tcW w:w="1134" w:type="dxa"/>
            <w:vMerge/>
            <w:vAlign w:val="center"/>
            <w:hideMark/>
          </w:tcPr>
          <w:p w:rsidR="000D103C" w:rsidRPr="000D103C" w:rsidRDefault="000D103C" w:rsidP="000D103C">
            <w:pPr>
              <w:widowControl/>
              <w:jc w:val="left"/>
              <w:rPr>
                <w:rFonts w:ascii="宋体" w:hAnsi="宋体" w:cs="宋体"/>
                <w:color w:val="000000"/>
                <w:kern w:val="0"/>
                <w:sz w:val="18"/>
                <w:szCs w:val="18"/>
              </w:rPr>
            </w:pP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★显示器参数调节</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a)提供OSD选单按钮用于调节色彩、模式等；b)支持色温、亮度、对比度调节</w:t>
            </w:r>
          </w:p>
        </w:tc>
      </w:tr>
      <w:tr w:rsidR="000D103C" w:rsidRPr="000D103C" w:rsidTr="000D103C">
        <w:trPr>
          <w:trHeight w:val="20"/>
        </w:trPr>
        <w:tc>
          <w:tcPr>
            <w:tcW w:w="709"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150</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可靠性要求</w:t>
            </w:r>
          </w:p>
        </w:tc>
        <w:tc>
          <w:tcPr>
            <w:tcW w:w="1134"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显示设备可靠性</w:t>
            </w:r>
          </w:p>
        </w:tc>
        <w:tc>
          <w:tcPr>
            <w:tcW w:w="1701" w:type="dxa"/>
            <w:shd w:val="clear" w:color="auto" w:fill="auto"/>
            <w:vAlign w:val="center"/>
            <w:hideMark/>
          </w:tcPr>
          <w:p w:rsidR="000D103C" w:rsidRPr="000D103C" w:rsidRDefault="000D103C" w:rsidP="000D103C">
            <w:pPr>
              <w:widowControl/>
              <w:jc w:val="center"/>
              <w:rPr>
                <w:rFonts w:ascii="宋体" w:hAnsi="宋体" w:cs="宋体"/>
                <w:color w:val="000000"/>
                <w:kern w:val="0"/>
                <w:sz w:val="18"/>
                <w:szCs w:val="18"/>
              </w:rPr>
            </w:pPr>
            <w:r w:rsidRPr="000D103C">
              <w:rPr>
                <w:rFonts w:ascii="宋体" w:hAnsi="宋体" w:cs="宋体" w:hint="eastAsia"/>
                <w:color w:val="000000"/>
                <w:kern w:val="0"/>
                <w:sz w:val="18"/>
                <w:szCs w:val="18"/>
              </w:rPr>
              <w:t>★显示屏屏幕失效点</w:t>
            </w:r>
          </w:p>
        </w:tc>
        <w:tc>
          <w:tcPr>
            <w:tcW w:w="4111" w:type="dxa"/>
            <w:shd w:val="clear" w:color="auto" w:fill="auto"/>
            <w:vAlign w:val="center"/>
            <w:hideMark/>
          </w:tcPr>
          <w:p w:rsidR="000D103C" w:rsidRPr="000D103C" w:rsidRDefault="000D103C" w:rsidP="000D103C">
            <w:pPr>
              <w:widowControl/>
              <w:jc w:val="left"/>
              <w:rPr>
                <w:rFonts w:ascii="宋体" w:hAnsi="宋体" w:cs="宋体"/>
                <w:kern w:val="0"/>
                <w:sz w:val="18"/>
                <w:szCs w:val="18"/>
              </w:rPr>
            </w:pPr>
            <w:r w:rsidRPr="000D103C">
              <w:rPr>
                <w:rFonts w:ascii="宋体" w:hAnsi="宋体" w:cs="宋体" w:hint="eastAsia"/>
                <w:kern w:val="0"/>
                <w:sz w:val="18"/>
                <w:szCs w:val="18"/>
              </w:rPr>
              <w:t>不限定</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56F21" w:rsidRPr="008A5C2D" w:rsidRDefault="00F56F21" w:rsidP="00F56F21">
      <w:pPr>
        <w:pStyle w:val="Default"/>
        <w:spacing w:line="360" w:lineRule="auto"/>
        <w:ind w:firstLineChars="200" w:firstLine="480"/>
        <w:jc w:val="both"/>
        <w:rPr>
          <w:rFonts w:ascii="Times New Roman" w:eastAsia="宋体" w:hAnsi="Times New Roman" w:cs="Times New Roman"/>
          <w:color w:val="auto"/>
        </w:rPr>
      </w:pPr>
      <w:r w:rsidRPr="008A5C2D">
        <w:rPr>
          <w:rFonts w:ascii="Times New Roman" w:eastAsia="宋体" w:hAnsi="Times New Roman" w:cs="Times New Roman" w:hint="eastAsia"/>
          <w:color w:val="auto"/>
        </w:rPr>
        <w:t>第二包：</w:t>
      </w:r>
    </w:p>
    <w:p w:rsidR="00F56F21" w:rsidRDefault="00F56F21" w:rsidP="00F56F21">
      <w:pPr>
        <w:spacing w:line="360" w:lineRule="auto"/>
        <w:ind w:firstLineChars="200" w:firstLine="480"/>
        <w:outlineLvl w:val="0"/>
        <w:rPr>
          <w:sz w:val="24"/>
        </w:rPr>
      </w:pPr>
      <w:r>
        <w:rPr>
          <w:rFonts w:hint="eastAsia"/>
          <w:sz w:val="24"/>
        </w:rPr>
        <w:t xml:space="preserve">1. </w:t>
      </w:r>
      <w:r>
        <w:rPr>
          <w:rFonts w:hint="eastAsia"/>
          <w:sz w:val="24"/>
        </w:rPr>
        <w:t>技术参数</w:t>
      </w:r>
    </w:p>
    <w:tbl>
      <w:tblPr>
        <w:tblW w:w="5059" w:type="pct"/>
        <w:jc w:val="center"/>
        <w:tblInd w:w="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8"/>
        <w:gridCol w:w="2127"/>
        <w:gridCol w:w="993"/>
        <w:gridCol w:w="850"/>
        <w:gridCol w:w="3785"/>
      </w:tblGrid>
      <w:tr w:rsidR="008A5C2D" w:rsidRPr="00E56F76" w:rsidTr="008A5C2D">
        <w:trPr>
          <w:tblHeader/>
          <w:jc w:val="center"/>
        </w:trPr>
        <w:tc>
          <w:tcPr>
            <w:tcW w:w="503" w:type="pct"/>
            <w:tcBorders>
              <w:top w:val="single" w:sz="4" w:space="0" w:color="auto"/>
              <w:left w:val="single" w:sz="4" w:space="0" w:color="auto"/>
              <w:bottom w:val="single" w:sz="4" w:space="0" w:color="auto"/>
              <w:right w:val="single" w:sz="4" w:space="0" w:color="auto"/>
            </w:tcBorders>
            <w:vAlign w:val="center"/>
            <w:hideMark/>
          </w:tcPr>
          <w:p w:rsidR="00F56F21" w:rsidRPr="00E56F76" w:rsidRDefault="00F56F21" w:rsidP="00F83F1C">
            <w:pPr>
              <w:widowControl/>
              <w:jc w:val="center"/>
              <w:rPr>
                <w:rFonts w:cs="宋体"/>
                <w:kern w:val="0"/>
                <w:sz w:val="24"/>
                <w:szCs w:val="24"/>
              </w:rPr>
            </w:pPr>
            <w:r w:rsidRPr="00E56F76">
              <w:rPr>
                <w:rFonts w:cs="宋体" w:hint="eastAsia"/>
                <w:kern w:val="0"/>
                <w:sz w:val="24"/>
              </w:rPr>
              <w:t>序号</w:t>
            </w:r>
          </w:p>
        </w:tc>
        <w:tc>
          <w:tcPr>
            <w:tcW w:w="1233" w:type="pct"/>
            <w:tcBorders>
              <w:top w:val="single" w:sz="4" w:space="0" w:color="auto"/>
              <w:left w:val="single" w:sz="4" w:space="0" w:color="auto"/>
              <w:bottom w:val="single" w:sz="4" w:space="0" w:color="auto"/>
              <w:right w:val="single" w:sz="4" w:space="0" w:color="auto"/>
            </w:tcBorders>
            <w:vAlign w:val="center"/>
            <w:hideMark/>
          </w:tcPr>
          <w:p w:rsidR="00F56F21" w:rsidRPr="00E56F76" w:rsidRDefault="00F56F21" w:rsidP="00F83F1C">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576" w:type="pct"/>
            <w:tcBorders>
              <w:top w:val="single" w:sz="4" w:space="0" w:color="auto"/>
              <w:left w:val="single" w:sz="4" w:space="0" w:color="auto"/>
              <w:bottom w:val="single" w:sz="4" w:space="0" w:color="auto"/>
              <w:right w:val="single" w:sz="4" w:space="0" w:color="auto"/>
            </w:tcBorders>
            <w:vAlign w:val="center"/>
            <w:hideMark/>
          </w:tcPr>
          <w:p w:rsidR="00F56F21" w:rsidRPr="00E56F76" w:rsidRDefault="00F56F21" w:rsidP="00F83F1C">
            <w:pPr>
              <w:widowControl/>
              <w:jc w:val="center"/>
              <w:rPr>
                <w:rFonts w:cs="宋体"/>
                <w:kern w:val="0"/>
                <w:sz w:val="24"/>
                <w:szCs w:val="24"/>
              </w:rPr>
            </w:pPr>
            <w:r>
              <w:rPr>
                <w:rFonts w:cs="宋体"/>
                <w:kern w:val="0"/>
                <w:sz w:val="24"/>
                <w:szCs w:val="24"/>
              </w:rPr>
              <w:t>单位</w:t>
            </w:r>
          </w:p>
        </w:tc>
        <w:tc>
          <w:tcPr>
            <w:tcW w:w="493" w:type="pct"/>
            <w:tcBorders>
              <w:top w:val="single" w:sz="4" w:space="0" w:color="auto"/>
              <w:left w:val="single" w:sz="4" w:space="0" w:color="auto"/>
              <w:bottom w:val="single" w:sz="4" w:space="0" w:color="auto"/>
              <w:right w:val="single" w:sz="4" w:space="0" w:color="auto"/>
            </w:tcBorders>
            <w:vAlign w:val="center"/>
          </w:tcPr>
          <w:p w:rsidR="00F56F21" w:rsidRPr="00E56F76" w:rsidRDefault="00F56F21" w:rsidP="00F83F1C">
            <w:pPr>
              <w:widowControl/>
              <w:jc w:val="center"/>
              <w:rPr>
                <w:rFonts w:cs="宋体"/>
                <w:kern w:val="0"/>
                <w:sz w:val="24"/>
              </w:rPr>
            </w:pPr>
            <w:r w:rsidRPr="00E56F76">
              <w:rPr>
                <w:rFonts w:cs="宋体" w:hint="eastAsia"/>
                <w:kern w:val="0"/>
                <w:sz w:val="24"/>
              </w:rPr>
              <w:t>数量</w:t>
            </w:r>
          </w:p>
        </w:tc>
        <w:tc>
          <w:tcPr>
            <w:tcW w:w="2195" w:type="pct"/>
            <w:tcBorders>
              <w:top w:val="single" w:sz="4" w:space="0" w:color="auto"/>
              <w:left w:val="single" w:sz="4" w:space="0" w:color="auto"/>
              <w:bottom w:val="single" w:sz="4" w:space="0" w:color="auto"/>
              <w:right w:val="single" w:sz="4" w:space="0" w:color="auto"/>
            </w:tcBorders>
            <w:vAlign w:val="center"/>
            <w:hideMark/>
          </w:tcPr>
          <w:p w:rsidR="00F56F21" w:rsidRPr="00E56F76" w:rsidRDefault="00F56F21" w:rsidP="00F83F1C">
            <w:pPr>
              <w:widowControl/>
              <w:jc w:val="center"/>
              <w:rPr>
                <w:rFonts w:cs="宋体"/>
                <w:kern w:val="0"/>
                <w:sz w:val="24"/>
                <w:szCs w:val="24"/>
              </w:rPr>
            </w:pPr>
            <w:r w:rsidRPr="00E56F76">
              <w:rPr>
                <w:rFonts w:cs="宋体" w:hint="eastAsia"/>
                <w:kern w:val="0"/>
                <w:sz w:val="24"/>
              </w:rPr>
              <w:t>需求条款</w:t>
            </w:r>
          </w:p>
        </w:tc>
      </w:tr>
      <w:tr w:rsidR="008A5C2D" w:rsidRPr="00E56F76" w:rsidTr="008A5C2D">
        <w:trPr>
          <w:jc w:val="center"/>
        </w:trPr>
        <w:tc>
          <w:tcPr>
            <w:tcW w:w="503" w:type="pct"/>
            <w:tcBorders>
              <w:top w:val="single" w:sz="4" w:space="0" w:color="auto"/>
              <w:left w:val="single" w:sz="4" w:space="0" w:color="auto"/>
              <w:bottom w:val="single" w:sz="4" w:space="0" w:color="auto"/>
              <w:right w:val="single" w:sz="4" w:space="0" w:color="auto"/>
            </w:tcBorders>
            <w:vAlign w:val="center"/>
          </w:tcPr>
          <w:p w:rsidR="00F56F21" w:rsidRPr="00E56F76" w:rsidRDefault="00F56F21" w:rsidP="00F83F1C">
            <w:pPr>
              <w:widowControl/>
              <w:jc w:val="center"/>
              <w:rPr>
                <w:rFonts w:cs="宋体"/>
                <w:color w:val="000000"/>
                <w:kern w:val="0"/>
                <w:sz w:val="24"/>
                <w:szCs w:val="21"/>
              </w:rPr>
            </w:pPr>
            <w:r>
              <w:rPr>
                <w:rFonts w:cs="宋体" w:hint="eastAsia"/>
                <w:color w:val="000000"/>
                <w:kern w:val="0"/>
                <w:sz w:val="24"/>
                <w:szCs w:val="21"/>
              </w:rPr>
              <w:t>1</w:t>
            </w:r>
          </w:p>
        </w:tc>
        <w:tc>
          <w:tcPr>
            <w:tcW w:w="1233" w:type="pct"/>
            <w:tcBorders>
              <w:top w:val="single" w:sz="4" w:space="0" w:color="auto"/>
              <w:left w:val="single" w:sz="4" w:space="0" w:color="auto"/>
              <w:bottom w:val="single" w:sz="4" w:space="0" w:color="auto"/>
              <w:right w:val="single" w:sz="4" w:space="0" w:color="auto"/>
            </w:tcBorders>
            <w:vAlign w:val="center"/>
          </w:tcPr>
          <w:p w:rsidR="00F56F21" w:rsidRPr="00E56F76" w:rsidRDefault="008A5C2D" w:rsidP="00F83F1C">
            <w:pPr>
              <w:widowControl/>
              <w:jc w:val="center"/>
              <w:rPr>
                <w:rFonts w:cs="宋体"/>
                <w:color w:val="000000"/>
                <w:kern w:val="0"/>
                <w:sz w:val="24"/>
                <w:szCs w:val="21"/>
              </w:rPr>
            </w:pPr>
            <w:r w:rsidRPr="00E613A7">
              <w:rPr>
                <w:rFonts w:hint="eastAsia"/>
                <w:sz w:val="24"/>
              </w:rPr>
              <w:t>▲</w:t>
            </w:r>
            <w:r w:rsidR="00F56F21">
              <w:rPr>
                <w:rFonts w:cs="宋体" w:hint="eastAsia"/>
                <w:color w:val="000000"/>
                <w:kern w:val="0"/>
                <w:sz w:val="24"/>
                <w:szCs w:val="21"/>
              </w:rPr>
              <w:t>移动</w:t>
            </w:r>
            <w:r w:rsidR="00F56F21">
              <w:rPr>
                <w:rFonts w:cs="宋体"/>
                <w:color w:val="000000"/>
                <w:kern w:val="0"/>
                <w:sz w:val="24"/>
                <w:szCs w:val="21"/>
              </w:rPr>
              <w:t>工作站</w:t>
            </w:r>
          </w:p>
        </w:tc>
        <w:tc>
          <w:tcPr>
            <w:tcW w:w="576" w:type="pct"/>
            <w:tcBorders>
              <w:top w:val="single" w:sz="4" w:space="0" w:color="auto"/>
              <w:left w:val="single" w:sz="4" w:space="0" w:color="auto"/>
              <w:bottom w:val="single" w:sz="4" w:space="0" w:color="auto"/>
              <w:right w:val="single" w:sz="4" w:space="0" w:color="auto"/>
            </w:tcBorders>
            <w:vAlign w:val="center"/>
          </w:tcPr>
          <w:p w:rsidR="00F56F21" w:rsidRPr="00E56F76" w:rsidRDefault="00F56F21" w:rsidP="00F83F1C">
            <w:pPr>
              <w:jc w:val="center"/>
              <w:rPr>
                <w:rFonts w:cs="宋体"/>
                <w:color w:val="000000"/>
                <w:kern w:val="0"/>
                <w:sz w:val="24"/>
                <w:szCs w:val="21"/>
              </w:rPr>
            </w:pPr>
            <w:r>
              <w:rPr>
                <w:rFonts w:cs="宋体"/>
                <w:color w:val="000000"/>
                <w:kern w:val="0"/>
                <w:sz w:val="24"/>
                <w:szCs w:val="21"/>
              </w:rPr>
              <w:t>台</w:t>
            </w:r>
          </w:p>
        </w:tc>
        <w:tc>
          <w:tcPr>
            <w:tcW w:w="493" w:type="pct"/>
            <w:tcBorders>
              <w:top w:val="single" w:sz="4" w:space="0" w:color="auto"/>
              <w:left w:val="single" w:sz="4" w:space="0" w:color="auto"/>
              <w:bottom w:val="single" w:sz="4" w:space="0" w:color="auto"/>
              <w:right w:val="single" w:sz="4" w:space="0" w:color="auto"/>
            </w:tcBorders>
            <w:vAlign w:val="center"/>
          </w:tcPr>
          <w:p w:rsidR="00F56F21" w:rsidRPr="00E56F76" w:rsidRDefault="00F56F21" w:rsidP="00F83F1C">
            <w:pPr>
              <w:jc w:val="center"/>
              <w:rPr>
                <w:sz w:val="24"/>
                <w:szCs w:val="21"/>
              </w:rPr>
            </w:pPr>
            <w:r>
              <w:rPr>
                <w:rFonts w:hint="eastAsia"/>
                <w:sz w:val="24"/>
                <w:szCs w:val="21"/>
              </w:rPr>
              <w:t>50</w:t>
            </w:r>
          </w:p>
        </w:tc>
        <w:tc>
          <w:tcPr>
            <w:tcW w:w="2195" w:type="pct"/>
            <w:tcBorders>
              <w:top w:val="single" w:sz="4" w:space="0" w:color="auto"/>
              <w:left w:val="single" w:sz="4" w:space="0" w:color="auto"/>
              <w:bottom w:val="single" w:sz="4" w:space="0" w:color="auto"/>
              <w:right w:val="single" w:sz="4" w:space="0" w:color="auto"/>
            </w:tcBorders>
            <w:vAlign w:val="center"/>
          </w:tcPr>
          <w:p w:rsidR="00F56F21" w:rsidRPr="00E56F76" w:rsidRDefault="00F56F21" w:rsidP="00F83F1C">
            <w:pPr>
              <w:jc w:val="center"/>
              <w:rPr>
                <w:sz w:val="24"/>
                <w:szCs w:val="21"/>
              </w:rPr>
            </w:pPr>
            <w:r>
              <w:rPr>
                <w:sz w:val="24"/>
                <w:szCs w:val="21"/>
              </w:rPr>
              <w:t>详见</w:t>
            </w:r>
            <w:r>
              <w:rPr>
                <w:rFonts w:hint="eastAsia"/>
                <w:sz w:val="24"/>
                <w:szCs w:val="21"/>
              </w:rPr>
              <w:t>移动</w:t>
            </w:r>
            <w:r>
              <w:rPr>
                <w:sz w:val="24"/>
                <w:szCs w:val="21"/>
              </w:rPr>
              <w:t>工作站需求明细</w:t>
            </w:r>
          </w:p>
        </w:tc>
      </w:tr>
      <w:tr w:rsidR="000A62C3" w:rsidRPr="00E56F76" w:rsidTr="008A5C2D">
        <w:trPr>
          <w:jc w:val="center"/>
        </w:trPr>
        <w:tc>
          <w:tcPr>
            <w:tcW w:w="503" w:type="pct"/>
            <w:tcBorders>
              <w:top w:val="single" w:sz="4" w:space="0" w:color="auto"/>
              <w:left w:val="single" w:sz="4" w:space="0" w:color="auto"/>
              <w:bottom w:val="single" w:sz="4" w:space="0" w:color="auto"/>
              <w:right w:val="single" w:sz="4" w:space="0" w:color="auto"/>
            </w:tcBorders>
            <w:vAlign w:val="center"/>
          </w:tcPr>
          <w:p w:rsidR="000A62C3" w:rsidRDefault="00C7496B" w:rsidP="00B4255A">
            <w:pPr>
              <w:widowControl/>
              <w:jc w:val="center"/>
              <w:rPr>
                <w:rFonts w:cs="宋体"/>
                <w:color w:val="000000"/>
                <w:kern w:val="0"/>
                <w:sz w:val="24"/>
                <w:szCs w:val="21"/>
              </w:rPr>
            </w:pPr>
            <w:r>
              <w:rPr>
                <w:rFonts w:cs="宋体" w:hint="eastAsia"/>
                <w:color w:val="000000"/>
                <w:kern w:val="0"/>
                <w:sz w:val="24"/>
                <w:szCs w:val="21"/>
              </w:rPr>
              <w:t>2</w:t>
            </w:r>
          </w:p>
        </w:tc>
        <w:tc>
          <w:tcPr>
            <w:tcW w:w="1233" w:type="pct"/>
            <w:tcBorders>
              <w:top w:val="single" w:sz="4" w:space="0" w:color="auto"/>
              <w:left w:val="single" w:sz="4" w:space="0" w:color="auto"/>
              <w:bottom w:val="single" w:sz="4" w:space="0" w:color="auto"/>
              <w:right w:val="single" w:sz="4" w:space="0" w:color="auto"/>
            </w:tcBorders>
            <w:vAlign w:val="center"/>
          </w:tcPr>
          <w:p w:rsidR="000A62C3" w:rsidRPr="00E613A7" w:rsidRDefault="000A62C3" w:rsidP="00B4255A">
            <w:pPr>
              <w:widowControl/>
              <w:jc w:val="center"/>
              <w:rPr>
                <w:sz w:val="24"/>
              </w:rPr>
            </w:pPr>
            <w:r>
              <w:rPr>
                <w:rFonts w:hint="eastAsia"/>
                <w:sz w:val="24"/>
              </w:rPr>
              <w:t>桌面操作系统</w:t>
            </w:r>
          </w:p>
        </w:tc>
        <w:tc>
          <w:tcPr>
            <w:tcW w:w="576" w:type="pct"/>
            <w:tcBorders>
              <w:top w:val="single" w:sz="4" w:space="0" w:color="auto"/>
              <w:left w:val="single" w:sz="4" w:space="0" w:color="auto"/>
              <w:bottom w:val="single" w:sz="4" w:space="0" w:color="auto"/>
              <w:right w:val="single" w:sz="4" w:space="0" w:color="auto"/>
            </w:tcBorders>
            <w:vAlign w:val="center"/>
          </w:tcPr>
          <w:p w:rsidR="000A62C3" w:rsidRPr="00E56F76" w:rsidRDefault="000A62C3" w:rsidP="00B4255A">
            <w:pPr>
              <w:jc w:val="center"/>
              <w:rPr>
                <w:rFonts w:cs="宋体"/>
                <w:color w:val="000000"/>
                <w:kern w:val="0"/>
                <w:sz w:val="24"/>
                <w:szCs w:val="21"/>
              </w:rPr>
            </w:pPr>
            <w:r>
              <w:rPr>
                <w:rFonts w:cs="宋体"/>
                <w:color w:val="000000"/>
                <w:kern w:val="0"/>
                <w:sz w:val="24"/>
                <w:szCs w:val="21"/>
              </w:rPr>
              <w:t>台</w:t>
            </w:r>
          </w:p>
        </w:tc>
        <w:tc>
          <w:tcPr>
            <w:tcW w:w="493" w:type="pct"/>
            <w:tcBorders>
              <w:top w:val="single" w:sz="4" w:space="0" w:color="auto"/>
              <w:left w:val="single" w:sz="4" w:space="0" w:color="auto"/>
              <w:bottom w:val="single" w:sz="4" w:space="0" w:color="auto"/>
              <w:right w:val="single" w:sz="4" w:space="0" w:color="auto"/>
            </w:tcBorders>
            <w:vAlign w:val="center"/>
          </w:tcPr>
          <w:p w:rsidR="000A62C3" w:rsidRPr="00E56F76" w:rsidRDefault="000A62C3" w:rsidP="00B4255A">
            <w:pPr>
              <w:jc w:val="center"/>
              <w:rPr>
                <w:sz w:val="24"/>
                <w:szCs w:val="21"/>
              </w:rPr>
            </w:pPr>
            <w:r>
              <w:rPr>
                <w:rFonts w:hint="eastAsia"/>
                <w:sz w:val="24"/>
                <w:szCs w:val="21"/>
              </w:rPr>
              <w:t>50</w:t>
            </w:r>
          </w:p>
        </w:tc>
        <w:tc>
          <w:tcPr>
            <w:tcW w:w="2195" w:type="pct"/>
            <w:tcBorders>
              <w:top w:val="single" w:sz="4" w:space="0" w:color="auto"/>
              <w:left w:val="single" w:sz="4" w:space="0" w:color="auto"/>
              <w:bottom w:val="single" w:sz="4" w:space="0" w:color="auto"/>
              <w:right w:val="single" w:sz="4" w:space="0" w:color="auto"/>
            </w:tcBorders>
            <w:vAlign w:val="center"/>
          </w:tcPr>
          <w:p w:rsidR="000A62C3" w:rsidRPr="00085132" w:rsidRDefault="000A62C3" w:rsidP="00B4255A">
            <w:pPr>
              <w:jc w:val="left"/>
              <w:rPr>
                <w:sz w:val="24"/>
                <w:szCs w:val="21"/>
              </w:rPr>
            </w:pPr>
            <w:r w:rsidRPr="00085132">
              <w:rPr>
                <w:rFonts w:hint="eastAsia"/>
                <w:sz w:val="24"/>
                <w:szCs w:val="21"/>
              </w:rPr>
              <w:t>★</w:t>
            </w:r>
            <w:r w:rsidRPr="00085132">
              <w:rPr>
                <w:rFonts w:hint="eastAsia"/>
                <w:sz w:val="24"/>
                <w:szCs w:val="21"/>
              </w:rPr>
              <w:t>1.</w:t>
            </w:r>
            <w:r w:rsidRPr="00085132">
              <w:rPr>
                <w:rFonts w:hint="eastAsia"/>
                <w:sz w:val="24"/>
                <w:szCs w:val="21"/>
              </w:rPr>
              <w:t>接受通过安全可靠测评的产品，也接受未通过安全可靠测评的产品；</w:t>
            </w:r>
          </w:p>
          <w:p w:rsidR="000A62C3" w:rsidRPr="00085132" w:rsidRDefault="000A62C3" w:rsidP="00B4255A">
            <w:pPr>
              <w:jc w:val="left"/>
              <w:rPr>
                <w:sz w:val="24"/>
                <w:szCs w:val="21"/>
              </w:rPr>
            </w:pPr>
            <w:r w:rsidRPr="00085132">
              <w:rPr>
                <w:rFonts w:hint="eastAsia"/>
                <w:sz w:val="24"/>
                <w:szCs w:val="21"/>
              </w:rPr>
              <w:lastRenderedPageBreak/>
              <w:t>★</w:t>
            </w:r>
            <w:r w:rsidR="00C7496B" w:rsidRPr="00085132">
              <w:rPr>
                <w:rFonts w:hint="eastAsia"/>
                <w:sz w:val="24"/>
                <w:szCs w:val="21"/>
              </w:rPr>
              <w:t>2.</w:t>
            </w:r>
            <w:r w:rsidRPr="00085132">
              <w:rPr>
                <w:rFonts w:hint="eastAsia"/>
                <w:sz w:val="24"/>
                <w:szCs w:val="21"/>
              </w:rPr>
              <w:t>其余参数应满足《操作系统政府采购需求标准（</w:t>
            </w:r>
            <w:r w:rsidRPr="00085132">
              <w:rPr>
                <w:rFonts w:hint="eastAsia"/>
                <w:sz w:val="24"/>
                <w:szCs w:val="21"/>
              </w:rPr>
              <w:t>2023</w:t>
            </w:r>
            <w:r w:rsidRPr="00085132">
              <w:rPr>
                <w:rFonts w:hint="eastAsia"/>
                <w:sz w:val="24"/>
                <w:szCs w:val="21"/>
              </w:rPr>
              <w:t>年版）》（财库</w:t>
            </w:r>
            <w:r w:rsidRPr="00085132">
              <w:rPr>
                <w:rFonts w:hint="eastAsia"/>
                <w:sz w:val="24"/>
                <w:szCs w:val="21"/>
              </w:rPr>
              <w:t>[2023]34</w:t>
            </w:r>
            <w:r w:rsidRPr="00085132">
              <w:rPr>
                <w:rFonts w:hint="eastAsia"/>
                <w:sz w:val="24"/>
                <w:szCs w:val="21"/>
              </w:rPr>
              <w:t>号）中的全部标注“</w:t>
            </w:r>
            <w:r w:rsidRPr="00085132">
              <w:rPr>
                <w:rFonts w:hint="eastAsia"/>
                <w:sz w:val="24"/>
                <w:szCs w:val="21"/>
              </w:rPr>
              <w:t>*</w:t>
            </w:r>
            <w:r w:rsidRPr="00085132">
              <w:rPr>
                <w:rFonts w:hint="eastAsia"/>
                <w:sz w:val="24"/>
                <w:szCs w:val="21"/>
              </w:rPr>
              <w:t>”规定。</w:t>
            </w:r>
          </w:p>
        </w:tc>
      </w:tr>
    </w:tbl>
    <w:p w:rsidR="00F56F21" w:rsidRDefault="00F56F21" w:rsidP="00F56F21">
      <w:pPr>
        <w:spacing w:line="360" w:lineRule="auto"/>
        <w:ind w:firstLineChars="200" w:firstLine="480"/>
        <w:outlineLvl w:val="0"/>
        <w:rPr>
          <w:sz w:val="24"/>
          <w:szCs w:val="21"/>
        </w:rPr>
      </w:pPr>
      <w:r>
        <w:rPr>
          <w:rFonts w:hint="eastAsia"/>
          <w:sz w:val="24"/>
          <w:szCs w:val="21"/>
        </w:rPr>
        <w:lastRenderedPageBreak/>
        <w:t>移动</w:t>
      </w:r>
      <w:r>
        <w:rPr>
          <w:sz w:val="24"/>
          <w:szCs w:val="21"/>
        </w:rPr>
        <w:t>工作站需求明细</w:t>
      </w:r>
    </w:p>
    <w:tbl>
      <w:tblPr>
        <w:tblW w:w="8647"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7"/>
        <w:gridCol w:w="1035"/>
        <w:gridCol w:w="939"/>
        <w:gridCol w:w="1612"/>
        <w:gridCol w:w="4394"/>
      </w:tblGrid>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b/>
                <w:bCs/>
                <w:kern w:val="0"/>
                <w:sz w:val="18"/>
                <w:szCs w:val="18"/>
              </w:rPr>
            </w:pPr>
            <w:r w:rsidRPr="008A5C2D">
              <w:rPr>
                <w:rFonts w:ascii="宋体" w:hAnsi="宋体" w:cs="Arial" w:hint="eastAsia"/>
                <w:b/>
                <w:bCs/>
                <w:kern w:val="0"/>
                <w:sz w:val="18"/>
                <w:szCs w:val="18"/>
              </w:rPr>
              <w:t>序号</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b/>
                <w:bCs/>
                <w:kern w:val="0"/>
                <w:sz w:val="18"/>
                <w:szCs w:val="18"/>
              </w:rPr>
            </w:pPr>
            <w:r w:rsidRPr="008A5C2D">
              <w:rPr>
                <w:rFonts w:ascii="宋体" w:hAnsi="宋体" w:cs="Arial" w:hint="eastAsia"/>
                <w:b/>
                <w:bCs/>
                <w:kern w:val="0"/>
                <w:sz w:val="18"/>
                <w:szCs w:val="18"/>
              </w:rPr>
              <w:t>指标分类</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b/>
                <w:bCs/>
                <w:kern w:val="0"/>
                <w:sz w:val="18"/>
                <w:szCs w:val="18"/>
              </w:rPr>
            </w:pPr>
            <w:r w:rsidRPr="008A5C2D">
              <w:rPr>
                <w:rFonts w:ascii="宋体" w:hAnsi="宋体" w:cs="Arial" w:hint="eastAsia"/>
                <w:b/>
                <w:bCs/>
                <w:kern w:val="0"/>
                <w:sz w:val="18"/>
                <w:szCs w:val="18"/>
              </w:rPr>
              <w:t>一级指标</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b/>
                <w:bCs/>
                <w:kern w:val="0"/>
                <w:sz w:val="18"/>
                <w:szCs w:val="18"/>
              </w:rPr>
            </w:pPr>
            <w:r w:rsidRPr="008A5C2D">
              <w:rPr>
                <w:rFonts w:ascii="宋体" w:hAnsi="宋体" w:cs="Arial" w:hint="eastAsia"/>
                <w:b/>
                <w:bCs/>
                <w:kern w:val="0"/>
                <w:sz w:val="18"/>
                <w:szCs w:val="18"/>
              </w:rPr>
              <w:t>二级指标</w:t>
            </w:r>
          </w:p>
        </w:tc>
        <w:tc>
          <w:tcPr>
            <w:tcW w:w="4394" w:type="dxa"/>
            <w:shd w:val="clear" w:color="auto" w:fill="auto"/>
            <w:vAlign w:val="center"/>
            <w:hideMark/>
          </w:tcPr>
          <w:p w:rsidR="008A5C2D" w:rsidRPr="008A5C2D" w:rsidRDefault="008A5C2D" w:rsidP="00AE33D8">
            <w:pPr>
              <w:widowControl/>
              <w:spacing w:line="240" w:lineRule="exact"/>
              <w:jc w:val="center"/>
              <w:rPr>
                <w:rFonts w:ascii="宋体" w:hAnsi="宋体" w:cs="Arial"/>
                <w:b/>
                <w:bCs/>
                <w:color w:val="FF0000"/>
                <w:kern w:val="0"/>
                <w:sz w:val="18"/>
                <w:szCs w:val="18"/>
              </w:rPr>
            </w:pPr>
            <w:r w:rsidRPr="008A5C2D">
              <w:rPr>
                <w:rFonts w:ascii="宋体" w:hAnsi="宋体" w:cs="Arial" w:hint="eastAsia"/>
                <w:b/>
                <w:bCs/>
                <w:kern w:val="0"/>
                <w:sz w:val="18"/>
                <w:szCs w:val="18"/>
              </w:rPr>
              <w:t>指标要求</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 信息</w:t>
            </w:r>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X86架构，物理核心数≥16，性能核基本频率≥2.9GHz，最大频率≥5.4 GHz,缓存≥24MB，线程数≥16，热设计功耗≤45W，支持内存最高速率≥DDR5 6400MT/s，双通道，位宽128bit</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★内存配置容量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≥64GB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≥DDR5</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★内存条配置数量（板载内存不限定）</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★主板集成模块</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集成资源扩展模块、计算处理模块、音频扩展模块等，主板的互联拓扑可通过处理器或交换电路实现</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★主板支持的 CPU 和内存情况</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主板支持X86处理器，支持≥2条DDR5 6400MT/s内存</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主板内置PCIe 插槽数量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特殊孔位及接口</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★单内存插槽最大可支持容量（板载内存不限定）</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≥32GB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★内存插槽满配时提供的最高内存总容量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≥64G</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存储设备规格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★固态盘数量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★固态存储容量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≥2TB</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存储设备规格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★固态盘数量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≥1个附加固态硬盘，附加固态硬盘存储容量≥2TB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机械硬盘总容量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机械硬盘转速</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机械硬盘接口协议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机械硬盘形态</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固态存储接口协议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支持NVMe类型接口协议</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固态存储形态</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采用M.2接口标准尺寸和接口定义</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★存储设备扩展盘位</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★存储设备其他参与要求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w:t>
            </w:r>
            <w:r w:rsidRPr="008A5C2D">
              <w:rPr>
                <w:rFonts w:ascii="宋体" w:hAnsi="宋体" w:cs="Arial" w:hint="eastAsia"/>
                <w:kern w:val="0"/>
                <w:sz w:val="18"/>
                <w:szCs w:val="18"/>
              </w:rPr>
              <w:br/>
              <w:t>a）配置固态盘符合 SJ/T 11654 相关规定；</w:t>
            </w:r>
            <w:r w:rsidRPr="008A5C2D">
              <w:rPr>
                <w:rFonts w:ascii="宋体" w:hAnsi="宋体" w:cs="Arial" w:hint="eastAsia"/>
                <w:kern w:val="0"/>
                <w:sz w:val="18"/>
                <w:szCs w:val="18"/>
              </w:rPr>
              <w:br/>
              <w:t>b）机械硬盘不限定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★显卡类型</w:t>
            </w:r>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独立显卡，单张显卡算力水平：单精度浮点性能FP32≥17.7TFLOPS</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独立显卡显存类型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≥GDDR7</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独立显卡显存位宽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≥128bit</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独立显卡显存容量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≥8GB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27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独立显卡接口协议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PCIe 协议版本≥3.0</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显示设备规格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★显示屏屏占比</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≥90%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29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★显示屏分辨率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≥2560*1600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显示屏像素密度</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≥180像素/英寸</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显示屏可视角度</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水平≥170°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★显示屏尺寸</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16英寸</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★显示屏屏幕比例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16:10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★显示屏防蓝光</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支持防蓝光模式，蓝光加权辐射亮度比应≤0.0012W/(·cd·sr)（瓦每坎特拉每球面度）</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★显示屏低频闪</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显示屏应支持低频闪≤-35dB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★显示屏防炫目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显示器镜面反射率≤10%</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外设规格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★传声器数量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★扬声器数量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39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★触控板数量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★摄像头数量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光驱数量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≥0 个</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★键盘按键数目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≥99键</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★摄像头像素</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≥800万</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★摄像头分辨率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≥2560 x 1440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★内置扬声器功率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≥2瓦/个</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★内置扬声器频率范围</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100Hz-20kHz，其中100Hz-200Hz：35dB及以上；200Hz-12kHz：55dB 及以上，12kHz-18kHz：35dB及以上</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49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★内置扬声器总谐波失真</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总谐波失真在300Hz-7kHz频率范围内不高于5%</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★内置扬声器最大声压级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最大声压级在粉红噪声播放场景下，工作距离处声压级不低于70dB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★键盘键程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0.9mm ~ 2.3mm</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★键盘按键压力</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按键压力宜在0.3～0.8N之间</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★键盘颜色</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黑色/银色等商务色系</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★鼠标连接方式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有线或无线</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★有线鼠标连接线</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≥1.5 米</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 DPI分辨率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800-1600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鼠标颜色</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黑色/银色等商务色系</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★鼠标其他要求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其它参数应符合 GB/T 26245的相关规定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59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★触控板尺寸</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≥125mm x 88mm</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★触控板材质</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采用麦拉片或玻璃等材质</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光驱规格</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支持外置光驱</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网络设备规格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★有线网卡数量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≥1个内置RJ45网卡</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无线网卡及天线数量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无线网卡x1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单无线网卡天线数量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外部接口规格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★USB 接口数量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≥4个，其中USB3.2 Type-A≥2个，雷电4 Type-C≥2个</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★视频接口数量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★输入充电接口数量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≥1个（Type-C充电接口）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68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★音频接口数量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≥1个二合一接口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69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存储卡接口数量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≥0</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电池规格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★电池额定能量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≥95Wh</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★电池充放电次数</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≥500 次（常温下500 次充放电后电池容量应不低于原始容量的80%）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快速充电功能</w:t>
            </w:r>
          </w:p>
        </w:tc>
        <w:tc>
          <w:tcPr>
            <w:tcW w:w="4394" w:type="dxa"/>
            <w:shd w:val="clear" w:color="auto" w:fill="auto"/>
            <w:vAlign w:val="center"/>
            <w:hideMark/>
          </w:tcPr>
          <w:p w:rsidR="00F83F1C" w:rsidRPr="00F83F1C" w:rsidRDefault="00F83F1C" w:rsidP="00F83F1C">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支持USB PD快速充电功能</w:t>
            </w:r>
          </w:p>
          <w:p w:rsidR="008A5C2D" w:rsidRPr="008A5C2D" w:rsidRDefault="00F83F1C" w:rsidP="00F83F1C">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可以在后台优化提升应用程序性能、延长电池运行时间、智能调整音频设置等，支持生成工作负载系统报告，以分析资源利用率并识别性能瓶颈，支持收集监控CPU、磁盘、内存和GPU利用情况，并生成统计图表。</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★电池安全要求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 GB 31241的规定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电池电芯材质</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可充电式锂聚合物电池</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整机基础规格</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★整机外观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a)产品表面无凹痕、划伤、裂缝、变形和污染等。表面涂层均匀，无起泡、龟裂、脱落和磨损，金属零部件无锈蚀及其它机械损伤；</w:t>
            </w:r>
            <w:r w:rsidRPr="008A5C2D">
              <w:rPr>
                <w:rFonts w:ascii="宋体" w:hAnsi="宋体" w:cs="Arial" w:hint="eastAsia"/>
                <w:kern w:val="0"/>
                <w:sz w:val="18"/>
                <w:szCs w:val="18"/>
              </w:rPr>
              <w:br/>
              <w:t>b)产品表面说明功能的文字、符号、标志，清晰、端正、牢固；</w:t>
            </w:r>
            <w:r w:rsidRPr="008A5C2D">
              <w:rPr>
                <w:rFonts w:ascii="宋体" w:hAnsi="宋体" w:cs="Arial" w:hint="eastAsia"/>
                <w:kern w:val="0"/>
                <w:sz w:val="18"/>
                <w:szCs w:val="18"/>
              </w:rPr>
              <w:br/>
              <w:t>c) 产品显著位置提供运行状态指示功能，生产厂商提供详细参数</w:t>
            </w:r>
          </w:p>
        </w:tc>
      </w:tr>
      <w:tr w:rsidR="008A5C2D" w:rsidRPr="008A5C2D" w:rsidTr="00AE33D8">
        <w:trPr>
          <w:trHeight w:val="240"/>
        </w:trPr>
        <w:tc>
          <w:tcPr>
            <w:tcW w:w="667"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76 </w:t>
            </w:r>
          </w:p>
        </w:tc>
        <w:tc>
          <w:tcPr>
            <w:tcW w:w="1035"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★整机结构</w:t>
            </w:r>
          </w:p>
        </w:tc>
        <w:tc>
          <w:tcPr>
            <w:tcW w:w="4394" w:type="dxa"/>
            <w:vMerge w:val="restart"/>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a)产品应符合GB/T4208的相关规定；</w:t>
            </w:r>
            <w:r w:rsidRPr="008A5C2D">
              <w:rPr>
                <w:rFonts w:ascii="宋体" w:hAnsi="宋体" w:cs="Arial" w:hint="eastAsia"/>
                <w:kern w:val="0"/>
                <w:sz w:val="18"/>
                <w:szCs w:val="18"/>
              </w:rPr>
              <w:br/>
              <w:t>b)产品内部结构应符合通用部件的安装需要；</w:t>
            </w:r>
            <w:r w:rsidRPr="008A5C2D">
              <w:rPr>
                <w:rFonts w:ascii="宋体" w:hAnsi="宋体" w:cs="Arial" w:hint="eastAsia"/>
                <w:kern w:val="0"/>
                <w:sz w:val="18"/>
                <w:szCs w:val="18"/>
              </w:rPr>
              <w:br/>
              <w:t>c)所有输入输出接口应符合相关国家或行业标准；d)产品零部件应紧固无松动，可插拔部件应可靠连接，开关、按钮和其它控制部件应灵活可靠，布局应方便使用；</w:t>
            </w:r>
            <w:r w:rsidRPr="008A5C2D">
              <w:rPr>
                <w:rFonts w:ascii="宋体" w:hAnsi="宋体" w:cs="Arial" w:hint="eastAsia"/>
                <w:kern w:val="0"/>
                <w:sz w:val="18"/>
                <w:szCs w:val="18"/>
              </w:rPr>
              <w:br/>
              <w:t>e)所有I/O连接器及需插接线缆的部位应预留用户操作空间，方便插拔解锁与插拔线缆；</w:t>
            </w:r>
            <w:r w:rsidRPr="008A5C2D">
              <w:rPr>
                <w:rFonts w:ascii="宋体" w:hAnsi="宋体" w:cs="Arial" w:hint="eastAsia"/>
                <w:kern w:val="0"/>
                <w:sz w:val="18"/>
                <w:szCs w:val="18"/>
              </w:rPr>
              <w:br/>
              <w:t>f)可插拔板卡插槽部位应预留安装、拆卸或更换板卡空间；</w:t>
            </w:r>
            <w:r w:rsidRPr="008A5C2D">
              <w:rPr>
                <w:rFonts w:ascii="宋体" w:hAnsi="宋体" w:cs="Arial" w:hint="eastAsia"/>
                <w:kern w:val="0"/>
                <w:sz w:val="18"/>
                <w:szCs w:val="18"/>
              </w:rPr>
              <w:br/>
              <w:t>g)拆装可能接触到的金属剪口或金属尖角部位应做防划伤处理，以保证安全；</w:t>
            </w:r>
            <w:r w:rsidRPr="008A5C2D">
              <w:rPr>
                <w:rFonts w:ascii="宋体" w:hAnsi="宋体" w:cs="Arial" w:hint="eastAsia"/>
                <w:kern w:val="0"/>
                <w:sz w:val="18"/>
                <w:szCs w:val="18"/>
              </w:rPr>
              <w:br/>
              <w:t>h)整机内部走线应规整，固线结构和位置要合理可靠并做防割线处理，需便于理线和插拔操作，走线应不影响系统各主要部件组装和拆卸；</w:t>
            </w:r>
            <w:r w:rsidRPr="008A5C2D">
              <w:rPr>
                <w:rFonts w:ascii="宋体" w:hAnsi="宋体" w:cs="Arial" w:hint="eastAsia"/>
                <w:kern w:val="0"/>
                <w:sz w:val="18"/>
                <w:szCs w:val="18"/>
              </w:rPr>
              <w:br/>
              <w:t>i)如需通过孔走线，过线孔应做防割线处理；</w:t>
            </w:r>
            <w:r w:rsidRPr="008A5C2D">
              <w:rPr>
                <w:rFonts w:ascii="宋体" w:hAnsi="宋体" w:cs="Arial" w:hint="eastAsia"/>
                <w:kern w:val="0"/>
                <w:sz w:val="18"/>
                <w:szCs w:val="18"/>
              </w:rPr>
              <w:br/>
              <w:t>j)各插头位置和插拔方向应合理，应做到插拔无障碍设计，具备防呆设计，有效避免误操作；</w:t>
            </w:r>
            <w:r w:rsidRPr="008A5C2D">
              <w:rPr>
                <w:rFonts w:ascii="宋体" w:hAnsi="宋体" w:cs="Arial" w:hint="eastAsia"/>
                <w:kern w:val="0"/>
                <w:sz w:val="18"/>
                <w:szCs w:val="18"/>
              </w:rPr>
              <w:br/>
              <w:t>k) 各主要部件拆装无障碍，使用常规工具拆装，无特殊拆装工具需求；</w:t>
            </w:r>
            <w:r w:rsidRPr="008A5C2D">
              <w:rPr>
                <w:rFonts w:ascii="宋体" w:hAnsi="宋体" w:cs="Arial" w:hint="eastAsia"/>
                <w:kern w:val="0"/>
                <w:sz w:val="18"/>
                <w:szCs w:val="18"/>
              </w:rPr>
              <w:br/>
              <w:t>l)各主要部件拆装步骤要少，各自拆装需避免相互干扰；</w:t>
            </w:r>
            <w:r w:rsidRPr="008A5C2D">
              <w:rPr>
                <w:rFonts w:ascii="宋体" w:hAnsi="宋体" w:cs="Arial" w:hint="eastAsia"/>
                <w:kern w:val="0"/>
                <w:sz w:val="18"/>
                <w:szCs w:val="18"/>
              </w:rPr>
              <w:br/>
              <w:t>m)对于整机或零部件外表面为高亮面的，应粘贴保护膜，保护膜需粘贴牢固，运输、组装等过程不易脱落，撕下无残留；</w:t>
            </w:r>
            <w:r w:rsidRPr="008A5C2D">
              <w:rPr>
                <w:rFonts w:ascii="宋体" w:hAnsi="宋体" w:cs="Arial" w:hint="eastAsia"/>
                <w:kern w:val="0"/>
                <w:sz w:val="18"/>
                <w:szCs w:val="18"/>
              </w:rPr>
              <w:br/>
              <w:t>n)显示屏的开合机械寿命应能承受至少15000次的显示屏开合，显示屏机械转轴的扭力应保持初始状态下扭力的75%以上；</w:t>
            </w:r>
            <w:r w:rsidRPr="008A5C2D">
              <w:rPr>
                <w:rFonts w:ascii="宋体" w:hAnsi="宋体" w:cs="Arial" w:hint="eastAsia"/>
                <w:kern w:val="0"/>
                <w:sz w:val="18"/>
                <w:szCs w:val="18"/>
              </w:rPr>
              <w:br/>
              <w:t>o)其它要求应符合GB/T9813.2的相关规定</w:t>
            </w:r>
          </w:p>
        </w:tc>
      </w:tr>
      <w:tr w:rsidR="00AE33D8" w:rsidRPr="008A5C2D" w:rsidTr="00AE33D8">
        <w:trPr>
          <w:trHeight w:val="240"/>
        </w:trPr>
        <w:tc>
          <w:tcPr>
            <w:tcW w:w="667" w:type="dxa"/>
            <w:vMerge/>
            <w:vAlign w:val="center"/>
            <w:hideMark/>
          </w:tcPr>
          <w:p w:rsidR="008A5C2D" w:rsidRPr="008A5C2D" w:rsidRDefault="008A5C2D" w:rsidP="00AE33D8">
            <w:pPr>
              <w:widowControl/>
              <w:spacing w:line="240" w:lineRule="exact"/>
              <w:jc w:val="left"/>
              <w:rPr>
                <w:rFonts w:ascii="宋体" w:hAnsi="宋体" w:cs="Arial"/>
                <w:color w:val="000000"/>
                <w:kern w:val="0"/>
                <w:sz w:val="18"/>
                <w:szCs w:val="18"/>
              </w:rPr>
            </w:pPr>
          </w:p>
        </w:tc>
        <w:tc>
          <w:tcPr>
            <w:tcW w:w="1035"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4394"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★整机噪音</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25 摄氏度环温条件：</w:t>
            </w:r>
            <w:r w:rsidRPr="008A5C2D">
              <w:rPr>
                <w:rFonts w:ascii="宋体" w:hAnsi="宋体" w:cs="Arial" w:hint="eastAsia"/>
                <w:kern w:val="0"/>
                <w:sz w:val="18"/>
                <w:szCs w:val="18"/>
              </w:rPr>
              <w:br/>
              <w:t>空闲小于等于38dBA</w:t>
            </w:r>
            <w:r w:rsidRPr="008A5C2D">
              <w:rPr>
                <w:rFonts w:ascii="宋体" w:hAnsi="宋体" w:cs="Arial" w:hint="eastAsia"/>
                <w:kern w:val="0"/>
                <w:sz w:val="18"/>
                <w:szCs w:val="18"/>
              </w:rPr>
              <w:br/>
              <w:t>满载小于等于45dBA</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78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★整机散热</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产品在环境温度25℃且运行在满载的状态下，可触及面温度范围内应不高于45℃，各表面温度应符合以下要求：</w:t>
            </w:r>
            <w:r w:rsidRPr="008A5C2D">
              <w:rPr>
                <w:rFonts w:ascii="宋体" w:hAnsi="宋体" w:cs="Arial" w:hint="eastAsia"/>
                <w:kern w:val="0"/>
                <w:sz w:val="18"/>
                <w:szCs w:val="18"/>
              </w:rPr>
              <w:br/>
              <w:t>a)键帽温度不高于38℃；</w:t>
            </w:r>
            <w:r w:rsidRPr="008A5C2D">
              <w:rPr>
                <w:rFonts w:ascii="宋体" w:hAnsi="宋体" w:cs="Arial" w:hint="eastAsia"/>
                <w:kern w:val="0"/>
                <w:sz w:val="18"/>
                <w:szCs w:val="18"/>
              </w:rPr>
              <w:br/>
              <w:t>b) 键盘间隙温度不高于 40℃；</w:t>
            </w:r>
            <w:r w:rsidRPr="008A5C2D">
              <w:rPr>
                <w:rFonts w:ascii="宋体" w:hAnsi="宋体" w:cs="Arial" w:hint="eastAsia"/>
                <w:kern w:val="0"/>
                <w:sz w:val="18"/>
                <w:szCs w:val="18"/>
              </w:rPr>
              <w:br/>
              <w:t>c) 掌托温度不高于 38℃；</w:t>
            </w:r>
            <w:r w:rsidRPr="008A5C2D">
              <w:rPr>
                <w:rFonts w:ascii="宋体" w:hAnsi="宋体" w:cs="Arial" w:hint="eastAsia"/>
                <w:kern w:val="0"/>
                <w:sz w:val="18"/>
                <w:szCs w:val="18"/>
              </w:rPr>
              <w:br/>
            </w:r>
            <w:r w:rsidRPr="008A5C2D">
              <w:rPr>
                <w:rFonts w:ascii="宋体" w:hAnsi="宋体" w:cs="Arial" w:hint="eastAsia"/>
                <w:kern w:val="0"/>
                <w:sz w:val="18"/>
                <w:szCs w:val="18"/>
              </w:rPr>
              <w:lastRenderedPageBreak/>
              <w:t>d) 触控板温度不高于 38℃；</w:t>
            </w:r>
            <w:r w:rsidRPr="008A5C2D">
              <w:rPr>
                <w:rFonts w:ascii="宋体" w:hAnsi="宋体" w:cs="Arial" w:hint="eastAsia"/>
                <w:kern w:val="0"/>
                <w:sz w:val="18"/>
                <w:szCs w:val="18"/>
              </w:rPr>
              <w:br/>
              <w:t>e) 底壳温度不高于 45℃</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79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★整机能效限定值</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产品能效限定值应达到GB 28380-2012 标准中能效等级2 级及以上</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★整机重量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≤2.2kg</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★整机厚度</w:t>
            </w:r>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≤26mm（含脚垫）</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机身材质</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复合材料或铝合金</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产品规格</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★机身颜色</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一般选用灰色/黑色等商务色系</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 物理核数</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≥16</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 主频</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≥2.9GHz</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 末级缓存容量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末级缓存容量≥24MB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★CPU 支持的内存最高速率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≥6400MT/s</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★内存读写速率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≥6400MT/s</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89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★显示分辨率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≥2560*1600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★显卡显示芯片核心频率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≥1455MHz</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★显存等效频率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≥4266MT/s</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★显卡可支持多屏同时显示数量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支持3块屏幕同时显示，分辨率不低于1920×1080</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显示设备性能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★显示屏刷新率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≥120Hz</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★显示屏位深</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≥8 位</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★显示屏色域</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≥100%sRGB</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★显示屏色准</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△E ≤4</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★显示屏响应时间</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≤30ms</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★显示屏亮度</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≥300尼特</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99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★显示屏亮度一致性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≥70%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★显示屏对比度</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≥1000:1</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★显示屏其他参数</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其它参数应符合 SJ/T 11292的相关规定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网络设备性能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★有线网卡速率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最高速率不低于1000Mbps，支持10Mbps、100Mbps、1000Mbps速率自适应</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★支持无线网络通信技术协议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支持WiFi6</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★无线网卡频宽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20/40/80MHz</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电源适配器性能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★电源适配器电源效率</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在20%/50%/100%负载下效率均应不低于87%</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性能要求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待机性能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★满载待机性能（LTP）</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≥1.5小时</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★内存扩展接口(板载内存不限定)</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2个So-DIMM</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存储扩展接口(板载存储不限定)</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M.2</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109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 USB瞬间过流保护</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主板支持瞬间过流保护功能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★主板防静电保护</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主板支持防静电保护功能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★I/O 接口功能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主板I/O接口提供数据传输接口、视频接口、音频接口、网络接口、电源接口等各类标准接口，集成键盘、触控板输入部件，具备接入键盘、鼠标、写字板等外设的能力，支持触摸屏、语音交互、手写笔等人机交互功能</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112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★显卡外接显示接口</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配置HDMI和Type-C 2种显示接口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★显示功能</w:t>
            </w:r>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支持显示屏，同时支持外接显示器，移动工作站显示屏和外接显示器支持多屏同时显示，显示模式支持复制模式和扩展模式。可以自定义屏幕分区，支持跨显示器来扩展桌面空间，支持软件输入管理器，实现多个输入间的轻松切换。</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外设功能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摄像头物理隐私保护开关</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支持物理隐私保护开关</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传声器降噪</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支持降噪功能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音频处理功能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支持音频效果处理功能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键盘背光</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键盘背光</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触控板多点触控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支持2点及以上触控功能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119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★光驱功能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支持扩展外置光驱</w:t>
            </w:r>
            <w:r w:rsidRPr="008A5C2D">
              <w:rPr>
                <w:rFonts w:ascii="宋体" w:hAnsi="宋体" w:cs="Arial" w:hint="eastAsia"/>
                <w:kern w:val="0"/>
                <w:sz w:val="18"/>
                <w:szCs w:val="18"/>
              </w:rPr>
              <w:br/>
              <w:t>光驱应支持只读、刻录等类型；</w:t>
            </w:r>
            <w:r w:rsidRPr="008A5C2D">
              <w:rPr>
                <w:rFonts w:ascii="宋体" w:hAnsi="宋体" w:cs="Arial" w:hint="eastAsia"/>
                <w:kern w:val="0"/>
                <w:sz w:val="18"/>
                <w:szCs w:val="18"/>
              </w:rPr>
              <w:br/>
              <w:t>最大读取速度CD 不低于24×</w:t>
            </w:r>
            <w:r w:rsidRPr="008A5C2D">
              <w:rPr>
                <w:rFonts w:ascii="宋体" w:hAnsi="宋体" w:cs="Arial" w:hint="eastAsia"/>
                <w:kern w:val="0"/>
                <w:sz w:val="18"/>
                <w:szCs w:val="18"/>
              </w:rPr>
              <w:br/>
              <w:t>150KB/s；</w:t>
            </w:r>
            <w:r w:rsidRPr="008A5C2D">
              <w:rPr>
                <w:rFonts w:ascii="宋体" w:hAnsi="宋体" w:cs="Arial" w:hint="eastAsia"/>
                <w:kern w:val="0"/>
                <w:sz w:val="18"/>
                <w:szCs w:val="18"/>
              </w:rPr>
              <w:br/>
              <w:t>最大读取速度DVD 不低于8×</w:t>
            </w:r>
            <w:r w:rsidRPr="008A5C2D">
              <w:rPr>
                <w:rFonts w:ascii="宋体" w:hAnsi="宋体" w:cs="Arial" w:hint="eastAsia"/>
                <w:kern w:val="0"/>
                <w:sz w:val="18"/>
                <w:szCs w:val="18"/>
              </w:rPr>
              <w:br/>
              <w:t>1358KB/s；</w:t>
            </w:r>
            <w:r w:rsidRPr="008A5C2D">
              <w:rPr>
                <w:rFonts w:ascii="宋体" w:hAnsi="宋体" w:cs="Arial" w:hint="eastAsia"/>
                <w:kern w:val="0"/>
                <w:sz w:val="18"/>
                <w:szCs w:val="18"/>
              </w:rPr>
              <w:br/>
              <w:t>最大刻录速度CD 不低于24×</w:t>
            </w:r>
            <w:r w:rsidRPr="008A5C2D">
              <w:rPr>
                <w:rFonts w:ascii="宋体" w:hAnsi="宋体" w:cs="Arial" w:hint="eastAsia"/>
                <w:kern w:val="0"/>
                <w:sz w:val="18"/>
                <w:szCs w:val="18"/>
              </w:rPr>
              <w:br/>
              <w:t>150KB/s；</w:t>
            </w:r>
            <w:r w:rsidRPr="008A5C2D">
              <w:rPr>
                <w:rFonts w:ascii="宋体" w:hAnsi="宋体" w:cs="Arial" w:hint="eastAsia"/>
                <w:kern w:val="0"/>
                <w:sz w:val="18"/>
                <w:szCs w:val="18"/>
              </w:rPr>
              <w:br/>
              <w:t>最大刻录速度DVD 不低于6×</w:t>
            </w:r>
            <w:r w:rsidRPr="008A5C2D">
              <w:rPr>
                <w:rFonts w:ascii="宋体" w:hAnsi="宋体" w:cs="Arial" w:hint="eastAsia"/>
                <w:kern w:val="0"/>
                <w:sz w:val="18"/>
                <w:szCs w:val="18"/>
              </w:rPr>
              <w:br/>
              <w:t>1358KB/s；</w:t>
            </w:r>
            <w:r w:rsidRPr="008A5C2D">
              <w:rPr>
                <w:rFonts w:ascii="宋体" w:hAnsi="宋体" w:cs="Arial" w:hint="eastAsia"/>
                <w:kern w:val="0"/>
                <w:sz w:val="18"/>
                <w:szCs w:val="18"/>
              </w:rPr>
              <w:br/>
              <w:t>应兼容光盘类型包含只读光盘、可读写光盘、可擦写光盘等</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支持信息存储功能，包括支持易失性存储功能和非易失性存储功能。为提升存储性能和降低存储功耗，非易失性存储宜支持固态存储设备，如M.2.SSD。产品应支持外出接口可以与独立的存储设备进行数据交互</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网络设备功能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★网络功能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a)支持网络连接、网络开启/关闭功能；</w:t>
            </w:r>
            <w:r w:rsidRPr="008A5C2D">
              <w:rPr>
                <w:rFonts w:ascii="宋体" w:hAnsi="宋体" w:cs="Arial" w:hint="eastAsia"/>
                <w:kern w:val="0"/>
                <w:sz w:val="18"/>
                <w:szCs w:val="18"/>
              </w:rPr>
              <w:br/>
              <w:t>b)支持访问网络和数据交换功能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★无线网卡频段</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支持双频段：2.4GHz及5GHz</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物理开关</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★数据传输</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支持数据传输能力，并提供数据流量和异常日志记录功能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★蓝牙协议</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支持蓝牙模块，蓝牙协议≥BT5.2</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有线网卡接口类型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支持内置RJ45接口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★无线网卡标准</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 GB15629.11所有部分</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网络设备拆装</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网络设备支持物理拆装，包括无线网卡和蓝牙模块等</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129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外部接口功能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★音频接口类型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配置不少于1个3.5mm孔径的4段式接口，支持线序自动识别及切换功能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★视频接口类型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支持HDMI、Type-C 2种显示接口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★HDMI、DP、Type-C 显示接口要求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HDMI或Type-C作为显示接口，支持音频和视频同步输出</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★输入充电接口类型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Type-C充电接口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其他接口</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支持扩展外置转接接口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存储卡接口类型</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支持扩展外置读卡器识别SD、TF等存储卡</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电源功能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电池快充</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支持USB PD快速充电功能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★电源线适配能力</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符合GB15934-2008对于可拆线插头 GB15934不做要求</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操作系统及软件功能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★中文信息处理要求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 18030的相关规定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138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★操作系统备份</w:t>
            </w:r>
            <w:r w:rsidRPr="008A5C2D">
              <w:rPr>
                <w:rFonts w:ascii="宋体" w:hAnsi="宋体" w:cs="Arial" w:hint="eastAsia"/>
                <w:kern w:val="0"/>
                <w:sz w:val="18"/>
                <w:szCs w:val="18"/>
              </w:rPr>
              <w:lastRenderedPageBreak/>
              <w:t>及还原功能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lastRenderedPageBreak/>
              <w:t>支持操作系统备份及还原功能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139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★固件备份还原能力</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支持备份及还原固件的功能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★操作系统及驱动升级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支持通过网络、闪存盘等方式对操作系统、驱动进行升级</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固件升级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支持通过网络、闪存盘等方式对固件进行升级</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★BIOS 支持关闭通讯接口</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支持BIOS 关闭以太网及 USB接口功能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★固件查看信息</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支持查看固件版本、内存信息、主板信息、处理器信息和系统时间信息等功能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★固件设置启动顺序</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支持设置启动顺序功能，并按照设置的启动顺序启动</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★固件设置口令</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支持设置口令、修改口令、验证口令功能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★固件设置网络引导</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支持网络引导启动和关闭功能</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生物识别功能生物识别功能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指纹识别</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人脸识别</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149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静脉识别</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硬件加速功能</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NPU/GPU等 A I 加速模块</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 NPU/GPU等 AI加速模块</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视频编解码加速模块</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支持视频编解码加速模块</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功能要求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影像处理加速模块</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支持影像处理加速模块</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存储设备可靠性</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★固态存储寿命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TBW≥350TB（条件：512GB硬盘容量）</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★机械硬盘寿命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通电时间≥5万小时</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显示设备可靠性</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★显示屏屏幕失效点</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 GB/T 9813.2 的要求</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外设可靠性</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★键盘按键寿命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≥1000万次</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★鼠标按键寿命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≥500万次</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★键盘鼠标线材寿命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键盘鼠标所用线材经±60°弯折不低于3000次，功能、外观完好</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159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★风扇寿命</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≥4万小时</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整机可靠性要求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★电磁兼容性要求的抗扰度</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9254.2 的规定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★环境条件要求的气候环境适应性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★环境条件要求的振动适应性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★环境条件要求的冲击适应性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★环境条件要求的碰撞适应性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★环境条件要求的自由跌落适应性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★环境条件要求的运输包装件跌落适应性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9813.2 中规定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可靠性要</w:t>
            </w:r>
            <w:r w:rsidRPr="008A5C2D">
              <w:rPr>
                <w:rFonts w:ascii="宋体" w:hAnsi="宋体" w:cs="Arial" w:hint="eastAsia"/>
                <w:kern w:val="0"/>
                <w:sz w:val="18"/>
                <w:szCs w:val="18"/>
              </w:rPr>
              <w:lastRenderedPageBreak/>
              <w:t>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★MTBF 测试</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MTBF(m1)≥3 万小时</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lastRenderedPageBreak/>
              <w:t xml:space="preserve">168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★常用软件兼容</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支持流式软件、版式软件、浏览器、邮件客户端、解压软件、多媒体、图形图像处理等常用软件</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169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★数据库兼容</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兼容3 个及以上厂商的数据库产品</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★中间件兼容</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兼容3 个及以上厂商中间件产品</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★平台软件兼容</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兼容 3个及以上厂商云计算及大数据平台</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包装及运输要求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包装及运输要求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★标志、包装、运输和贮存</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 GB/T 9813.2和商品包装政府采购需求标准的相关规定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★配置检查工具</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提供自检测试工具</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★服务响应</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a）提供产品5年原厂维保及上门服务（满足同城 4小时、异地12 小时响应要求）；</w:t>
            </w:r>
            <w:r w:rsidRPr="008A5C2D">
              <w:rPr>
                <w:rFonts w:ascii="宋体" w:hAnsi="宋体" w:cs="Arial" w:hint="eastAsia"/>
                <w:kern w:val="0"/>
                <w:sz w:val="18"/>
                <w:szCs w:val="18"/>
              </w:rPr>
              <w:br/>
              <w:t>b）提供政企专线7*24在线服务；</w:t>
            </w:r>
            <w:r w:rsidRPr="008A5C2D">
              <w:rPr>
                <w:rFonts w:ascii="宋体" w:hAnsi="宋体" w:cs="Arial" w:hint="eastAsia"/>
                <w:kern w:val="0"/>
                <w:sz w:val="18"/>
                <w:szCs w:val="18"/>
              </w:rPr>
              <w:br/>
              <w:t>c）现场保障技术服务团队员，国内上门服务地级市覆盖率达100%</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★服务周期</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支持产品延保≥5年</w:t>
            </w:r>
            <w:r w:rsidRPr="008A5C2D">
              <w:rPr>
                <w:rFonts w:ascii="宋体" w:hAnsi="宋体" w:cs="Arial" w:hint="eastAsia"/>
                <w:kern w:val="0"/>
                <w:sz w:val="18"/>
                <w:szCs w:val="18"/>
              </w:rPr>
              <w:br/>
              <w:t>提供每年延保服务报价</w:t>
            </w:r>
            <w:r w:rsidRPr="008A5C2D">
              <w:rPr>
                <w:rFonts w:ascii="宋体" w:hAnsi="宋体" w:cs="Arial" w:hint="eastAsia"/>
                <w:kern w:val="0"/>
                <w:sz w:val="18"/>
                <w:szCs w:val="18"/>
              </w:rPr>
              <w:br/>
              <w:t>提供备件服务能力≥6年（自购买之日起）</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★预装操作系统</w:t>
            </w:r>
          </w:p>
        </w:tc>
        <w:tc>
          <w:tcPr>
            <w:tcW w:w="4394" w:type="dxa"/>
            <w:shd w:val="clear" w:color="auto" w:fill="auto"/>
            <w:vAlign w:val="center"/>
            <w:hideMark/>
          </w:tcPr>
          <w:p w:rsidR="008A5C2D" w:rsidRPr="008A5C2D" w:rsidRDefault="00F83F1C" w:rsidP="00067305">
            <w:pPr>
              <w:widowControl/>
              <w:spacing w:line="240" w:lineRule="exact"/>
              <w:jc w:val="left"/>
              <w:rPr>
                <w:rFonts w:ascii="宋体" w:hAnsi="宋体" w:cs="Arial"/>
                <w:kern w:val="0"/>
                <w:sz w:val="18"/>
                <w:szCs w:val="18"/>
              </w:rPr>
            </w:pPr>
            <w:r w:rsidRPr="00085132">
              <w:rPr>
                <w:rFonts w:ascii="宋体" w:hAnsi="宋体" w:cs="Arial" w:hint="eastAsia"/>
                <w:kern w:val="0"/>
                <w:sz w:val="18"/>
                <w:szCs w:val="18"/>
              </w:rPr>
              <w:t>预装正版操作系统</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★培训服务</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供应商提供培训材料、产品手册、培训视频等培训相关内容</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★典型问题解决手册</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供应商提供典型问题解决说明文档或视频</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179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★厂家升级软件与扩容服务</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提供供应商上门升级部件/软件的增值服务</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★整机质量服务要求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免费服务周期（含换件和维修）5年</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★合格证书要求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供应商提供产品合格证</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★开箱组装/使用指导要求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供应商提供开箱组装/使用指导</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★驱动下载服务要求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供应商提供驱动光盘或下载方式</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★兼容适配软件下载服务要求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供应商提供兼容适配软件下载渠道（光盘、网站）</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服务要求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跨架构平台应用兼容</w:t>
            </w:r>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不限定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186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供应保障要求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供应链合规性</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★产品部件保障</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保障产品主要部件，应提供6年的备件服务能力(自购买之日起)，或提供可兼容原设备的升级换代产品</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187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供应保障要求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供应链质量</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★抗干扰性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当产品部件出现供应风险时，供应商应通知采购人并提供风险应对方案确保产品的服务保障</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188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供应保障要求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★供应能力证明</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提供供应链稳定承诺书，确保产品的部件在产品服务周期内稳定供货</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189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关键部件安全要求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★关键部件安全要求3</w:t>
            </w:r>
          </w:p>
        </w:tc>
        <w:tc>
          <w:tcPr>
            <w:tcW w:w="4394" w:type="dxa"/>
            <w:shd w:val="clear" w:color="auto" w:fill="auto"/>
            <w:vAlign w:val="center"/>
            <w:hideMark/>
          </w:tcPr>
          <w:p w:rsidR="008A5C2D" w:rsidRPr="008A5C2D" w:rsidRDefault="00F83F1C" w:rsidP="00AE33D8">
            <w:pPr>
              <w:widowControl/>
              <w:spacing w:line="240" w:lineRule="exact"/>
              <w:jc w:val="left"/>
              <w:rPr>
                <w:rFonts w:ascii="宋体" w:hAnsi="宋体" w:cs="Arial"/>
                <w:kern w:val="0"/>
                <w:sz w:val="18"/>
                <w:szCs w:val="18"/>
              </w:rPr>
            </w:pPr>
            <w:r w:rsidRPr="00F83F1C">
              <w:rPr>
                <w:rFonts w:ascii="宋体" w:hAnsi="宋体" w:cs="Arial" w:hint="eastAsia"/>
                <w:kern w:val="0"/>
                <w:sz w:val="18"/>
                <w:szCs w:val="18"/>
              </w:rPr>
              <w:t>不限定</w:t>
            </w:r>
          </w:p>
        </w:tc>
      </w:tr>
      <w:tr w:rsidR="00AE33D8"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190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restart"/>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整机安全性要求</w:t>
            </w: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USB 端口管控</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支持USB端口管控</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191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★密码算法实现</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CPU 芯片应符合GM/T 0008 的相关规定，或芯片密码模块应符合GB/T 37092 或GM/T 0028 的相关规定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192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安全物理锁</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不限定</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193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★信息安全基本要求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a) 应符合GB/T 39276 的5.2 的规定；</w:t>
            </w:r>
            <w:r w:rsidRPr="008A5C2D">
              <w:rPr>
                <w:rFonts w:ascii="宋体" w:hAnsi="宋体" w:cs="Arial" w:hint="eastAsia"/>
                <w:kern w:val="0"/>
                <w:sz w:val="18"/>
                <w:szCs w:val="18"/>
              </w:rPr>
              <w:br/>
              <w:t>b) 生产厂商应建立漏洞跟踪表，保证产品版本涉及到的漏洞(如驱动程序等)可查看；</w:t>
            </w:r>
            <w:r w:rsidRPr="008A5C2D">
              <w:rPr>
                <w:rFonts w:ascii="宋体" w:hAnsi="宋体" w:cs="Arial" w:hint="eastAsia"/>
                <w:kern w:val="0"/>
                <w:sz w:val="18"/>
                <w:szCs w:val="18"/>
              </w:rPr>
              <w:br/>
              <w:t>c) 不得包含已知的恶意代码或漏洞，不存在未声明的指令、功能、接口</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194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★固件安全启动</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支持固件安全启动功能，固件启动过程中只有通过启动校验才能正常启动</w:t>
            </w:r>
          </w:p>
        </w:tc>
      </w:tr>
      <w:tr w:rsidR="008A5C2D" w:rsidRPr="008A5C2D" w:rsidTr="00AE33D8">
        <w:trPr>
          <w:trHeight w:val="20"/>
        </w:trPr>
        <w:tc>
          <w:tcPr>
            <w:tcW w:w="667" w:type="dxa"/>
            <w:shd w:val="clear" w:color="auto" w:fill="auto"/>
            <w:vAlign w:val="center"/>
            <w:hideMark/>
          </w:tcPr>
          <w:p w:rsidR="008A5C2D" w:rsidRPr="008A5C2D" w:rsidRDefault="008A5C2D" w:rsidP="00AE33D8">
            <w:pPr>
              <w:widowControl/>
              <w:spacing w:line="240" w:lineRule="exact"/>
              <w:jc w:val="center"/>
              <w:rPr>
                <w:rFonts w:ascii="宋体" w:hAnsi="宋体" w:cs="Arial"/>
                <w:color w:val="000000"/>
                <w:kern w:val="0"/>
                <w:sz w:val="18"/>
                <w:szCs w:val="18"/>
              </w:rPr>
            </w:pPr>
            <w:r w:rsidRPr="008A5C2D">
              <w:rPr>
                <w:rFonts w:ascii="宋体" w:hAnsi="宋体" w:cs="Arial" w:hint="eastAsia"/>
                <w:color w:val="000000"/>
                <w:kern w:val="0"/>
                <w:sz w:val="18"/>
                <w:szCs w:val="18"/>
              </w:rPr>
              <w:t xml:space="preserve">195 </w:t>
            </w:r>
          </w:p>
        </w:tc>
        <w:tc>
          <w:tcPr>
            <w:tcW w:w="1035"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安全要求</w:t>
            </w:r>
          </w:p>
        </w:tc>
        <w:tc>
          <w:tcPr>
            <w:tcW w:w="939" w:type="dxa"/>
            <w:vMerge/>
            <w:vAlign w:val="center"/>
            <w:hideMark/>
          </w:tcPr>
          <w:p w:rsidR="008A5C2D" w:rsidRPr="008A5C2D" w:rsidRDefault="008A5C2D" w:rsidP="00AE33D8">
            <w:pPr>
              <w:widowControl/>
              <w:spacing w:line="240" w:lineRule="exact"/>
              <w:jc w:val="left"/>
              <w:rPr>
                <w:rFonts w:ascii="宋体" w:hAnsi="宋体" w:cs="Arial"/>
                <w:kern w:val="0"/>
                <w:sz w:val="18"/>
                <w:szCs w:val="18"/>
              </w:rPr>
            </w:pPr>
          </w:p>
        </w:tc>
        <w:tc>
          <w:tcPr>
            <w:tcW w:w="1612" w:type="dxa"/>
            <w:shd w:val="clear" w:color="auto" w:fill="auto"/>
            <w:vAlign w:val="center"/>
            <w:hideMark/>
          </w:tcPr>
          <w:p w:rsidR="008A5C2D" w:rsidRPr="008A5C2D" w:rsidRDefault="008A5C2D" w:rsidP="00AE33D8">
            <w:pPr>
              <w:widowControl/>
              <w:spacing w:line="240" w:lineRule="exact"/>
              <w:jc w:val="center"/>
              <w:rPr>
                <w:rFonts w:ascii="宋体" w:hAnsi="宋体" w:cs="Arial"/>
                <w:kern w:val="0"/>
                <w:sz w:val="18"/>
                <w:szCs w:val="18"/>
              </w:rPr>
            </w:pPr>
            <w:r w:rsidRPr="008A5C2D">
              <w:rPr>
                <w:rFonts w:ascii="宋体" w:hAnsi="宋体" w:cs="Arial" w:hint="eastAsia"/>
                <w:kern w:val="0"/>
                <w:sz w:val="18"/>
                <w:szCs w:val="18"/>
              </w:rPr>
              <w:t>★限用物质的限量要求</w:t>
            </w:r>
          </w:p>
        </w:tc>
        <w:tc>
          <w:tcPr>
            <w:tcW w:w="4394" w:type="dxa"/>
            <w:shd w:val="clear" w:color="auto" w:fill="auto"/>
            <w:vAlign w:val="center"/>
            <w:hideMark/>
          </w:tcPr>
          <w:p w:rsidR="008A5C2D" w:rsidRPr="008A5C2D" w:rsidRDefault="008A5C2D" w:rsidP="00AE33D8">
            <w:pPr>
              <w:widowControl/>
              <w:spacing w:line="240" w:lineRule="exact"/>
              <w:jc w:val="left"/>
              <w:rPr>
                <w:rFonts w:ascii="宋体" w:hAnsi="宋体" w:cs="Arial"/>
                <w:kern w:val="0"/>
                <w:sz w:val="18"/>
                <w:szCs w:val="18"/>
              </w:rPr>
            </w:pPr>
            <w:r w:rsidRPr="008A5C2D">
              <w:rPr>
                <w:rFonts w:ascii="宋体" w:hAnsi="宋体" w:cs="Arial" w:hint="eastAsia"/>
                <w:kern w:val="0"/>
                <w:sz w:val="18"/>
                <w:szCs w:val="18"/>
              </w:rPr>
              <w:t>符合GB/T 26572 中规定</w:t>
            </w:r>
          </w:p>
        </w:tc>
      </w:tr>
    </w:tbl>
    <w:p w:rsidR="00F56F21" w:rsidRPr="00E613A7" w:rsidRDefault="00F56F21" w:rsidP="00F56F21">
      <w:pPr>
        <w:spacing w:line="360" w:lineRule="auto"/>
        <w:ind w:firstLineChars="200" w:firstLine="480"/>
        <w:outlineLvl w:val="0"/>
        <w:rPr>
          <w:sz w:val="24"/>
        </w:rPr>
      </w:pPr>
      <w:r w:rsidRPr="00E613A7">
        <w:rPr>
          <w:rFonts w:hint="eastAsia"/>
          <w:sz w:val="24"/>
        </w:rPr>
        <w:lastRenderedPageBreak/>
        <w:t>注：</w:t>
      </w:r>
    </w:p>
    <w:p w:rsidR="00F56F21" w:rsidRPr="00E613A7" w:rsidRDefault="00F56F21" w:rsidP="00F56F21">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56F21" w:rsidRPr="0080752E" w:rsidRDefault="00F56F21" w:rsidP="00F56F21">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。投标人所报价格为货到现场安装调试完成的最终优惠价格。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1. </w:t>
      </w:r>
      <w:r w:rsidRPr="002C3241">
        <w:rPr>
          <w:rFonts w:hint="eastAsia"/>
          <w:sz w:val="24"/>
        </w:rPr>
        <w:t>提供所投产品至少</w:t>
      </w:r>
      <w:r w:rsidR="00484681">
        <w:rPr>
          <w:rFonts w:hint="eastAsia"/>
          <w:sz w:val="24"/>
        </w:rPr>
        <w:t>5</w:t>
      </w:r>
      <w:r w:rsidRPr="002C3241">
        <w:rPr>
          <w:rFonts w:hint="eastAsia"/>
          <w:sz w:val="24"/>
        </w:rPr>
        <w:t>年的免费上门保修，终身维修。</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2. </w:t>
      </w:r>
      <w:r w:rsidRPr="002C3241">
        <w:rPr>
          <w:rFonts w:hint="eastAsia"/>
          <w:sz w:val="24"/>
        </w:rPr>
        <w:t>保修期内免费更换零配件，</w:t>
      </w:r>
      <w:r w:rsidRPr="002C3241">
        <w:rPr>
          <w:rFonts w:hint="eastAsia"/>
          <w:sz w:val="24"/>
        </w:rPr>
        <w:t>7</w:t>
      </w:r>
      <w:r w:rsidRPr="002C3241">
        <w:rPr>
          <w:rFonts w:hint="eastAsia"/>
          <w:sz w:val="24"/>
        </w:rPr>
        <w:t>×</w:t>
      </w:r>
      <w:r w:rsidRPr="002C3241">
        <w:rPr>
          <w:rFonts w:hint="eastAsia"/>
          <w:sz w:val="24"/>
        </w:rPr>
        <w:t>24</w:t>
      </w:r>
      <w:r w:rsidRPr="002C3241">
        <w:rPr>
          <w:rFonts w:hint="eastAsia"/>
          <w:sz w:val="24"/>
        </w:rPr>
        <w:t>小时技术响应，</w:t>
      </w:r>
      <w:r w:rsidRPr="002C3241">
        <w:rPr>
          <w:rFonts w:hint="eastAsia"/>
          <w:sz w:val="24"/>
        </w:rPr>
        <w:t>48</w:t>
      </w:r>
      <w:r w:rsidRPr="002C3241">
        <w:rPr>
          <w:rFonts w:hint="eastAsia"/>
          <w:sz w:val="24"/>
        </w:rPr>
        <w:t>小时内维修工程师到达维修现场。保修期自验收合格之日起计算。</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3. </w:t>
      </w:r>
      <w:r w:rsidRPr="002C3241">
        <w:rPr>
          <w:rFonts w:hint="eastAsia"/>
          <w:sz w:val="24"/>
        </w:rPr>
        <w:t>提供所投产品制造商服务机构情况，包括地址、联系方式及技术人员数量等。</w:t>
      </w:r>
    </w:p>
    <w:p w:rsidR="00F73252" w:rsidRPr="002C3241" w:rsidRDefault="00F73252" w:rsidP="002A1FBA">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F73252" w:rsidRDefault="00F73252" w:rsidP="002A1FBA">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lastRenderedPageBreak/>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货到时间：签订合同之日起</w:t>
      </w:r>
      <w:r w:rsidRPr="00F83F1C">
        <w:rPr>
          <w:rFonts w:hint="eastAsia"/>
          <w:sz w:val="24"/>
        </w:rPr>
        <w:t>30</w:t>
      </w:r>
      <w:r w:rsidRPr="00F83F1C">
        <w:rPr>
          <w:rFonts w:hint="eastAsia"/>
          <w:sz w:val="24"/>
        </w:rPr>
        <w:t>日内（特殊情况以合同为准）。</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安装完成：货到之日起</w:t>
      </w:r>
      <w:r w:rsidR="00484681" w:rsidRPr="00F83F1C">
        <w:rPr>
          <w:rFonts w:hint="eastAsia"/>
          <w:sz w:val="24"/>
        </w:rPr>
        <w:t>1</w:t>
      </w:r>
      <w:r w:rsidRPr="00F83F1C">
        <w:rPr>
          <w:rFonts w:hint="eastAsia"/>
          <w:sz w:val="24"/>
        </w:rPr>
        <w:t>5</w:t>
      </w:r>
      <w:r w:rsidRPr="00F83F1C">
        <w:rPr>
          <w:rFonts w:hint="eastAsia"/>
          <w:sz w:val="24"/>
        </w:rPr>
        <w:t>日内（特殊情况以合同为准）。</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 xml:space="preserve">2. </w:t>
      </w:r>
      <w:r w:rsidRPr="00F83F1C">
        <w:rPr>
          <w:rFonts w:hint="eastAsia"/>
          <w:sz w:val="24"/>
        </w:rPr>
        <w:t>交货地点：</w:t>
      </w:r>
      <w:r w:rsidR="00484681" w:rsidRPr="00F83F1C">
        <w:rPr>
          <w:rFonts w:hint="eastAsia"/>
          <w:sz w:val="24"/>
        </w:rPr>
        <w:t>天津市西青区宾水西道</w:t>
      </w:r>
      <w:r w:rsidR="00484681" w:rsidRPr="00F83F1C">
        <w:rPr>
          <w:rFonts w:hint="eastAsia"/>
          <w:sz w:val="24"/>
        </w:rPr>
        <w:t>393</w:t>
      </w:r>
      <w:r w:rsidR="00484681" w:rsidRPr="00F83F1C">
        <w:rPr>
          <w:rFonts w:hint="eastAsia"/>
          <w:sz w:val="24"/>
        </w:rPr>
        <w:t>号</w:t>
      </w:r>
      <w:r w:rsidRPr="00F83F1C">
        <w:rPr>
          <w:rFonts w:hint="eastAsia"/>
          <w:sz w:val="24"/>
        </w:rPr>
        <w:t>（特殊情况以合同为准）。</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 xml:space="preserve">3. </w:t>
      </w:r>
      <w:r w:rsidRPr="00F83F1C">
        <w:rPr>
          <w:rFonts w:hint="eastAsia"/>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F83F1C">
        <w:rPr>
          <w:rFonts w:hint="eastAsia"/>
          <w:sz w:val="24"/>
        </w:rPr>
        <w:t xml:space="preserve">4. </w:t>
      </w:r>
      <w:r w:rsidRPr="00F83F1C">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w:t>
      </w:r>
      <w:r w:rsidRPr="0080752E">
        <w:rPr>
          <w:rFonts w:hint="eastAsia"/>
          <w:color w:val="000000"/>
          <w:sz w:val="24"/>
        </w:rPr>
        <w:t>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签订合同</w:t>
      </w:r>
      <w:r w:rsidR="00484681" w:rsidRPr="00F83F1C">
        <w:rPr>
          <w:rFonts w:hint="eastAsia"/>
          <w:sz w:val="24"/>
        </w:rPr>
        <w:t>之日起</w:t>
      </w:r>
      <w:r w:rsidR="00484681" w:rsidRPr="00F83F1C">
        <w:rPr>
          <w:rFonts w:hint="eastAsia"/>
          <w:sz w:val="24"/>
        </w:rPr>
        <w:t>30</w:t>
      </w:r>
      <w:r w:rsidRPr="00F83F1C">
        <w:rPr>
          <w:rFonts w:hint="eastAsia"/>
          <w:sz w:val="24"/>
        </w:rPr>
        <w:t>日内</w:t>
      </w:r>
      <w:r w:rsidR="00484681" w:rsidRPr="00F83F1C">
        <w:rPr>
          <w:rFonts w:hint="eastAsia"/>
          <w:sz w:val="24"/>
        </w:rPr>
        <w:t>支</w:t>
      </w:r>
      <w:r w:rsidRPr="00F83F1C">
        <w:rPr>
          <w:rFonts w:hint="eastAsia"/>
          <w:sz w:val="24"/>
        </w:rPr>
        <w:t>付合同总额的</w:t>
      </w:r>
      <w:r w:rsidR="00484681" w:rsidRPr="00F83F1C">
        <w:rPr>
          <w:rFonts w:hint="eastAsia"/>
          <w:sz w:val="24"/>
        </w:rPr>
        <w:t>10</w:t>
      </w:r>
      <w:r w:rsidRPr="00F83F1C">
        <w:rPr>
          <w:rFonts w:hint="eastAsia"/>
          <w:sz w:val="24"/>
        </w:rPr>
        <w:t>0%</w:t>
      </w:r>
      <w:r w:rsidRPr="00F83F1C">
        <w:rPr>
          <w:rFonts w:hint="eastAsia"/>
          <w:sz w:val="24"/>
        </w:rPr>
        <w:t>（特殊情况以合同为准）。</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szCs w:val="24"/>
        </w:rPr>
        <w:t>★</w:t>
      </w:r>
      <w:r w:rsidRPr="00F83F1C">
        <w:rPr>
          <w:rFonts w:hint="eastAsia"/>
          <w:sz w:val="24"/>
        </w:rPr>
        <w:t>（五）投标保证金和履约保证金</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rPr>
        <w:t>本项目不收取投标保证金。签订合同后</w:t>
      </w:r>
      <w:r w:rsidRPr="00F83F1C">
        <w:rPr>
          <w:rFonts w:hint="eastAsia"/>
          <w:sz w:val="24"/>
        </w:rPr>
        <w:t>5</w:t>
      </w:r>
      <w:r w:rsidRPr="00F83F1C">
        <w:rPr>
          <w:rFonts w:hint="eastAsia"/>
          <w:sz w:val="24"/>
        </w:rPr>
        <w:t>个工作日内中标供应商应向采购人提供合同总额</w:t>
      </w:r>
      <w:r w:rsidRPr="00F83F1C">
        <w:rPr>
          <w:rFonts w:hint="eastAsia"/>
          <w:sz w:val="24"/>
        </w:rPr>
        <w:t>10%</w:t>
      </w:r>
      <w:r w:rsidRPr="00F83F1C">
        <w:rPr>
          <w:rFonts w:hint="eastAsia"/>
          <w:sz w:val="24"/>
        </w:rPr>
        <w:t>的履约保证金，供应商应当以支票、汇票、本票或者金融机构、担保机构出具的保函等非现金形式提交。此履约保证金的递交、退还、罚没和有效期以合同为准。</w:t>
      </w:r>
    </w:p>
    <w:p w:rsidR="00F73252" w:rsidRPr="00F83F1C" w:rsidRDefault="00F73252" w:rsidP="002A1FBA">
      <w:pPr>
        <w:autoSpaceDE w:val="0"/>
        <w:autoSpaceDN w:val="0"/>
        <w:adjustRightInd w:val="0"/>
        <w:spacing w:line="360" w:lineRule="auto"/>
        <w:ind w:firstLineChars="200" w:firstLine="480"/>
        <w:rPr>
          <w:sz w:val="24"/>
        </w:rPr>
      </w:pPr>
      <w:r w:rsidRPr="00F83F1C">
        <w:rPr>
          <w:rFonts w:hint="eastAsia"/>
          <w:sz w:val="24"/>
          <w:szCs w:val="24"/>
        </w:rPr>
        <w:t>★</w:t>
      </w:r>
      <w:r w:rsidRPr="00F83F1C">
        <w:rPr>
          <w:rFonts w:hint="eastAsia"/>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F83F1C">
        <w:rPr>
          <w:rFonts w:hint="eastAsia"/>
          <w:sz w:val="24"/>
        </w:rPr>
        <w:t>按照采购合同的约定和现行国家标准、行业标准以及企业标准对每一项技术、服务、安全标准的履约</w:t>
      </w:r>
      <w:r w:rsidRPr="004D5AE3">
        <w:rPr>
          <w:rFonts w:hint="eastAsia"/>
          <w:color w:val="000000"/>
          <w:sz w:val="24"/>
        </w:rPr>
        <w:t>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验收结束后，应当出具验收书，列明各项标准的验收情况及项目总体评价，由验收双方共同签署。</w:t>
      </w:r>
    </w:p>
    <w:p w:rsidR="00F73252"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p w:rsidR="00484681" w:rsidRPr="00771DDB" w:rsidRDefault="00484681" w:rsidP="00484681">
      <w:pPr>
        <w:spacing w:line="360" w:lineRule="auto"/>
        <w:ind w:firstLineChars="200" w:firstLine="480"/>
        <w:outlineLvl w:val="0"/>
        <w:rPr>
          <w:sz w:val="24"/>
        </w:rPr>
      </w:pPr>
      <w:r>
        <w:rPr>
          <w:rFonts w:hint="eastAsia"/>
          <w:sz w:val="24"/>
        </w:rPr>
        <w:t>第一和第二包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CB0D39" w:rsidTr="009C7AEA">
        <w:trPr>
          <w:jc w:val="center"/>
        </w:trPr>
        <w:tc>
          <w:tcPr>
            <w:tcW w:w="9250" w:type="dxa"/>
            <w:gridSpan w:val="3"/>
            <w:shd w:val="clear" w:color="auto" w:fill="auto"/>
            <w:vAlign w:val="center"/>
            <w:hideMark/>
          </w:tcPr>
          <w:p w:rsidR="00F73252" w:rsidRPr="00CB0D39" w:rsidRDefault="00F73252" w:rsidP="00F83F1C">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 xml:space="preserve"> </w:t>
            </w:r>
            <w:r w:rsidRPr="00CB0D39">
              <w:rPr>
                <w:rFonts w:hint="eastAsia"/>
                <w:kern w:val="0"/>
                <w:sz w:val="24"/>
                <w:szCs w:val="24"/>
              </w:rPr>
              <w:t>价格（</w:t>
            </w:r>
            <w:r w:rsidR="00F83F1C">
              <w:rPr>
                <w:rFonts w:hint="eastAsia"/>
                <w:kern w:val="0"/>
                <w:sz w:val="24"/>
                <w:szCs w:val="24"/>
              </w:rPr>
              <w:t>3</w:t>
            </w:r>
            <w:r w:rsidRPr="00CB0D39">
              <w:rPr>
                <w:rFonts w:hint="eastAsia"/>
                <w:kern w:val="0"/>
                <w:sz w:val="24"/>
                <w:szCs w:val="24"/>
              </w:rPr>
              <w:t>0</w:t>
            </w:r>
            <w:r w:rsidRPr="00CB0D39">
              <w:rPr>
                <w:rFonts w:hint="eastAsia"/>
                <w:kern w:val="0"/>
                <w:sz w:val="24"/>
                <w:szCs w:val="24"/>
              </w:rPr>
              <w:t>分）</w:t>
            </w:r>
          </w:p>
        </w:tc>
        <w:tc>
          <w:tcPr>
            <w:tcW w:w="1010" w:type="dxa"/>
            <w:shd w:val="clear" w:color="auto" w:fill="auto"/>
            <w:vAlign w:val="center"/>
            <w:hideMark/>
          </w:tcPr>
          <w:p w:rsidR="00F73252" w:rsidRPr="00CB0D39" w:rsidRDefault="00F73252" w:rsidP="009C7AEA">
            <w:pPr>
              <w:widowControl/>
              <w:snapToGrid w:val="0"/>
              <w:jc w:val="center"/>
              <w:rPr>
                <w:kern w:val="0"/>
                <w:sz w:val="24"/>
                <w:szCs w:val="24"/>
              </w:rPr>
            </w:pPr>
            <w:r w:rsidRPr="00CB0D39">
              <w:rPr>
                <w:kern w:val="0"/>
                <w:sz w:val="24"/>
                <w:szCs w:val="24"/>
              </w:rPr>
              <w:t>分值</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F73252" w:rsidRPr="00CB0D39" w:rsidRDefault="00F73252" w:rsidP="009C7AEA">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00F83F1C">
              <w:rPr>
                <w:rFonts w:hint="eastAsia"/>
                <w:kern w:val="0"/>
                <w:sz w:val="24"/>
                <w:szCs w:val="24"/>
              </w:rPr>
              <w:t>3</w:t>
            </w:r>
            <w:r w:rsidRPr="00CB0D39">
              <w:rPr>
                <w:rFonts w:hint="eastAsia"/>
                <w:kern w:val="0"/>
                <w:sz w:val="24"/>
                <w:szCs w:val="24"/>
              </w:rPr>
              <w:t>0</w:t>
            </w:r>
          </w:p>
          <w:p w:rsidR="00F73252" w:rsidRPr="00CB0D39" w:rsidRDefault="00F73252" w:rsidP="009C7AEA">
            <w:pPr>
              <w:widowControl/>
              <w:snapToGrid w:val="0"/>
              <w:rPr>
                <w:kern w:val="0"/>
                <w:sz w:val="24"/>
                <w:szCs w:val="24"/>
              </w:rPr>
            </w:pPr>
            <w:r w:rsidRPr="00CB0D39">
              <w:rPr>
                <w:rFonts w:hint="eastAsia"/>
                <w:kern w:val="0"/>
                <w:sz w:val="24"/>
                <w:szCs w:val="24"/>
              </w:rPr>
              <w:lastRenderedPageBreak/>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F73252" w:rsidRPr="00CB0D39" w:rsidRDefault="00F83F1C" w:rsidP="009C7AEA">
            <w:pPr>
              <w:widowControl/>
              <w:snapToGrid w:val="0"/>
              <w:jc w:val="center"/>
              <w:rPr>
                <w:kern w:val="0"/>
                <w:sz w:val="24"/>
                <w:szCs w:val="24"/>
              </w:rPr>
            </w:pPr>
            <w:r w:rsidRPr="00F83F1C">
              <w:rPr>
                <w:rFonts w:hint="eastAsia"/>
                <w:kern w:val="0"/>
                <w:sz w:val="24"/>
                <w:szCs w:val="24"/>
              </w:rPr>
              <w:lastRenderedPageBreak/>
              <w:t>3</w:t>
            </w:r>
            <w:r w:rsidR="00F73252" w:rsidRPr="00F83F1C">
              <w:rPr>
                <w:rFonts w:hint="eastAsia"/>
                <w:kern w:val="0"/>
                <w:sz w:val="24"/>
                <w:szCs w:val="24"/>
              </w:rPr>
              <w:t>0</w:t>
            </w:r>
          </w:p>
        </w:tc>
      </w:tr>
      <w:tr w:rsidR="00F73252" w:rsidRPr="00CB0D39" w:rsidTr="009C7AEA">
        <w:trPr>
          <w:jc w:val="center"/>
        </w:trPr>
        <w:tc>
          <w:tcPr>
            <w:tcW w:w="9250" w:type="dxa"/>
            <w:gridSpan w:val="3"/>
            <w:shd w:val="clear" w:color="auto" w:fill="auto"/>
            <w:noWrap/>
            <w:vAlign w:val="center"/>
          </w:tcPr>
          <w:p w:rsidR="00F73252" w:rsidRPr="00CB0D39" w:rsidRDefault="00F73252" w:rsidP="00F83F1C">
            <w:pPr>
              <w:widowControl/>
              <w:snapToGrid w:val="0"/>
              <w:jc w:val="center"/>
              <w:rPr>
                <w:kern w:val="0"/>
                <w:sz w:val="24"/>
                <w:szCs w:val="24"/>
              </w:rPr>
            </w:pPr>
            <w:r w:rsidRPr="00CB0D39">
              <w:rPr>
                <w:kern w:val="0"/>
                <w:sz w:val="24"/>
                <w:szCs w:val="24"/>
              </w:rPr>
              <w:lastRenderedPageBreak/>
              <w:t>第</w:t>
            </w:r>
            <w:r w:rsidRPr="00CB0D39">
              <w:rPr>
                <w:rFonts w:hint="eastAsia"/>
                <w:kern w:val="0"/>
                <w:sz w:val="24"/>
                <w:szCs w:val="24"/>
              </w:rPr>
              <w:t>二</w:t>
            </w:r>
            <w:r w:rsidRPr="00CB0D39">
              <w:rPr>
                <w:kern w:val="0"/>
                <w:sz w:val="24"/>
                <w:szCs w:val="24"/>
              </w:rPr>
              <w:t>部分</w:t>
            </w:r>
            <w:r w:rsidRPr="00CB0D39">
              <w:rPr>
                <w:kern w:val="0"/>
                <w:sz w:val="24"/>
                <w:szCs w:val="24"/>
              </w:rPr>
              <w:t xml:space="preserve"> </w:t>
            </w:r>
            <w:r w:rsidRPr="00CB0D39">
              <w:rPr>
                <w:rFonts w:hint="eastAsia"/>
                <w:kern w:val="0"/>
                <w:sz w:val="24"/>
                <w:szCs w:val="24"/>
              </w:rPr>
              <w:t>客观分</w:t>
            </w:r>
            <w:r w:rsidRPr="00CB0D39">
              <w:rPr>
                <w:kern w:val="0"/>
                <w:sz w:val="24"/>
                <w:szCs w:val="24"/>
              </w:rPr>
              <w:t>（</w:t>
            </w:r>
            <w:r w:rsidR="00F83F1C">
              <w:rPr>
                <w:rFonts w:hint="eastAsia"/>
                <w:kern w:val="0"/>
                <w:sz w:val="24"/>
                <w:szCs w:val="24"/>
              </w:rPr>
              <w:t>38</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1</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环境标志产品</w:t>
            </w:r>
          </w:p>
        </w:tc>
        <w:tc>
          <w:tcPr>
            <w:tcW w:w="7087" w:type="dxa"/>
            <w:shd w:val="clear" w:color="auto" w:fill="auto"/>
            <w:vAlign w:val="center"/>
          </w:tcPr>
          <w:p w:rsidR="00F7325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号）判定，投标产品是否属于环境标志产品。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是环境标志产品</w:t>
            </w:r>
            <w:r w:rsidRPr="00F75B68">
              <w:rPr>
                <w:rFonts w:hint="eastAsia"/>
                <w:bCs/>
                <w:sz w:val="24"/>
              </w:rPr>
              <w:t>的：</w:t>
            </w:r>
            <w:r>
              <w:rPr>
                <w:rFonts w:hint="eastAsia"/>
                <w:bCs/>
                <w:sz w:val="24"/>
              </w:rPr>
              <w:t>2</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投标产品为多项的，得分为环境标志产品价值权重×</w:t>
            </w:r>
            <w:r>
              <w:rPr>
                <w:rFonts w:hint="eastAsia"/>
                <w:bCs/>
                <w:sz w:val="24"/>
              </w:rPr>
              <w:t>2</w:t>
            </w:r>
            <w:r w:rsidRPr="00F75B68">
              <w:rPr>
                <w:rFonts w:hint="eastAsia"/>
                <w:bCs/>
                <w:sz w:val="24"/>
              </w:rPr>
              <w:t>分</w:t>
            </w:r>
          </w:p>
          <w:p w:rsidR="00F73252" w:rsidRPr="00F75B68" w:rsidRDefault="00F73252" w:rsidP="009C7AEA">
            <w:pPr>
              <w:snapToGrid w:val="0"/>
              <w:rPr>
                <w:kern w:val="0"/>
                <w:sz w:val="24"/>
                <w:szCs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F83F1C">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F75B68" w:rsidTr="009C7AEA">
        <w:trPr>
          <w:jc w:val="center"/>
        </w:trPr>
        <w:tc>
          <w:tcPr>
            <w:tcW w:w="508" w:type="dxa"/>
            <w:shd w:val="clear" w:color="auto" w:fill="auto"/>
            <w:noWrap/>
            <w:vAlign w:val="center"/>
          </w:tcPr>
          <w:p w:rsidR="00F73252" w:rsidRPr="00F75B68" w:rsidRDefault="00F73252" w:rsidP="009C7AEA">
            <w:pPr>
              <w:widowControl/>
              <w:snapToGrid w:val="0"/>
              <w:jc w:val="center"/>
              <w:rPr>
                <w:kern w:val="0"/>
                <w:sz w:val="24"/>
                <w:szCs w:val="24"/>
              </w:rPr>
            </w:pPr>
            <w:r w:rsidRPr="00F75B68">
              <w:rPr>
                <w:rFonts w:hint="eastAsia"/>
                <w:kern w:val="0"/>
                <w:sz w:val="24"/>
                <w:szCs w:val="24"/>
              </w:rPr>
              <w:t>2</w:t>
            </w:r>
          </w:p>
        </w:tc>
        <w:tc>
          <w:tcPr>
            <w:tcW w:w="1655" w:type="dxa"/>
            <w:shd w:val="clear" w:color="auto" w:fill="auto"/>
            <w:vAlign w:val="center"/>
          </w:tcPr>
          <w:p w:rsidR="00F73252" w:rsidRPr="00F75B68" w:rsidRDefault="00F73252" w:rsidP="009C7AEA">
            <w:pPr>
              <w:widowControl/>
              <w:snapToGrid w:val="0"/>
              <w:jc w:val="center"/>
              <w:rPr>
                <w:kern w:val="0"/>
                <w:sz w:val="24"/>
                <w:szCs w:val="24"/>
              </w:rPr>
            </w:pPr>
            <w:r w:rsidRPr="00F75B68">
              <w:rPr>
                <w:rFonts w:hint="eastAsia"/>
                <w:bCs/>
                <w:sz w:val="24"/>
              </w:rPr>
              <w:t>节能产品</w:t>
            </w:r>
          </w:p>
        </w:tc>
        <w:tc>
          <w:tcPr>
            <w:tcW w:w="7087" w:type="dxa"/>
            <w:shd w:val="clear" w:color="auto" w:fill="auto"/>
            <w:vAlign w:val="center"/>
          </w:tcPr>
          <w:p w:rsidR="00F73252" w:rsidRPr="001E7822" w:rsidRDefault="00F73252" w:rsidP="009C7AEA">
            <w:pPr>
              <w:snapToGrid w:val="0"/>
              <w:rPr>
                <w:bCs/>
                <w:sz w:val="24"/>
              </w:rPr>
            </w:pPr>
            <w:r w:rsidRPr="001E7822">
              <w:rPr>
                <w:rFonts w:hint="eastAsia"/>
                <w:bCs/>
                <w:sz w:val="24"/>
              </w:rPr>
              <w:t>按照《关于调整优化节能产品、环境标志产品政府采购执行机制的通知》（财库〔</w:t>
            </w:r>
            <w:r w:rsidRPr="001E7822">
              <w:rPr>
                <w:rFonts w:hint="eastAsia"/>
                <w:bCs/>
                <w:sz w:val="24"/>
              </w:rPr>
              <w:t>2019</w:t>
            </w:r>
            <w:r w:rsidRPr="001E7822">
              <w:rPr>
                <w:rFonts w:hint="eastAsia"/>
                <w:bCs/>
                <w:sz w:val="24"/>
              </w:rPr>
              <w:t>〕</w:t>
            </w:r>
            <w:r w:rsidRPr="001E7822">
              <w:rPr>
                <w:rFonts w:hint="eastAsia"/>
                <w:bCs/>
                <w:sz w:val="24"/>
              </w:rPr>
              <w:t>9</w:t>
            </w:r>
            <w:r w:rsidRPr="001E7822">
              <w:rPr>
                <w:rFonts w:hint="eastAsia"/>
                <w:bCs/>
                <w:sz w:val="24"/>
              </w:rPr>
              <w:t>号）判定，投标产品是否属于</w:t>
            </w:r>
            <w:r>
              <w:rPr>
                <w:rFonts w:hint="eastAsia"/>
                <w:bCs/>
                <w:sz w:val="24"/>
              </w:rPr>
              <w:t>节能</w:t>
            </w:r>
            <w:r w:rsidRPr="001E7822">
              <w:rPr>
                <w:rFonts w:hint="eastAsia"/>
                <w:bCs/>
                <w:sz w:val="24"/>
              </w:rPr>
              <w:t>产品。</w:t>
            </w:r>
          </w:p>
          <w:p w:rsidR="00F73252" w:rsidRPr="00F75B68" w:rsidRDefault="00F73252" w:rsidP="009C7AEA">
            <w:pPr>
              <w:snapToGrid w:val="0"/>
              <w:rPr>
                <w:bCs/>
                <w:sz w:val="24"/>
              </w:rPr>
            </w:pPr>
            <w:r w:rsidRPr="00F75B68">
              <w:rPr>
                <w:rFonts w:hint="eastAsia"/>
                <w:bCs/>
                <w:sz w:val="24"/>
              </w:rPr>
              <w:t>投标产品为</w:t>
            </w:r>
            <w:r w:rsidRPr="00F75B68">
              <w:rPr>
                <w:rFonts w:hint="eastAsia"/>
                <w:bCs/>
                <w:sz w:val="24"/>
              </w:rPr>
              <w:t>1</w:t>
            </w:r>
            <w:r w:rsidRPr="00F75B68">
              <w:rPr>
                <w:rFonts w:hint="eastAsia"/>
                <w:bCs/>
                <w:sz w:val="24"/>
              </w:rPr>
              <w:t>项的，且投标产品</w:t>
            </w:r>
            <w:r>
              <w:rPr>
                <w:rFonts w:hint="eastAsia"/>
                <w:bCs/>
                <w:sz w:val="24"/>
              </w:rPr>
              <w:t>是非强制采购节能产品</w:t>
            </w:r>
            <w:r w:rsidRPr="00F75B68">
              <w:rPr>
                <w:rFonts w:hint="eastAsia"/>
                <w:bCs/>
                <w:sz w:val="24"/>
              </w:rPr>
              <w:t>的：</w:t>
            </w:r>
            <w:r>
              <w:rPr>
                <w:rFonts w:hint="eastAsia"/>
                <w:bCs/>
                <w:sz w:val="24"/>
              </w:rPr>
              <w:t>2</w:t>
            </w:r>
            <w:r w:rsidRPr="00F75B68">
              <w:rPr>
                <w:rFonts w:hint="eastAsia"/>
                <w:bCs/>
                <w:sz w:val="24"/>
              </w:rPr>
              <w:t>分</w:t>
            </w:r>
          </w:p>
          <w:p w:rsidR="00F73252" w:rsidRPr="00F75B68" w:rsidRDefault="00F73252" w:rsidP="009C7AEA">
            <w:pPr>
              <w:snapToGrid w:val="0"/>
              <w:rPr>
                <w:bCs/>
                <w:sz w:val="24"/>
              </w:rPr>
            </w:pPr>
            <w:r w:rsidRPr="00F75B68">
              <w:rPr>
                <w:rFonts w:hint="eastAsia"/>
                <w:bCs/>
                <w:sz w:val="24"/>
              </w:rPr>
              <w:t>投标产品为多项的，得分为</w:t>
            </w:r>
            <w:r>
              <w:rPr>
                <w:rFonts w:hint="eastAsia"/>
                <w:bCs/>
                <w:sz w:val="24"/>
              </w:rPr>
              <w:t>非强制采购</w:t>
            </w:r>
            <w:r w:rsidRPr="00F75B68">
              <w:rPr>
                <w:rFonts w:hint="eastAsia"/>
                <w:bCs/>
                <w:sz w:val="24"/>
              </w:rPr>
              <w:t>节能产品价值权重×</w:t>
            </w:r>
            <w:r>
              <w:rPr>
                <w:rFonts w:hint="eastAsia"/>
                <w:bCs/>
                <w:sz w:val="24"/>
              </w:rPr>
              <w:t>2</w:t>
            </w:r>
            <w:r w:rsidRPr="00F75B68">
              <w:rPr>
                <w:rFonts w:hint="eastAsia"/>
                <w:bCs/>
                <w:sz w:val="24"/>
              </w:rPr>
              <w:t>分</w:t>
            </w:r>
          </w:p>
          <w:p w:rsidR="00F73252" w:rsidRPr="00F75B68" w:rsidRDefault="00F73252" w:rsidP="009C7AEA">
            <w:pPr>
              <w:snapToGrid w:val="0"/>
              <w:rPr>
                <w:bCs/>
                <w:sz w:val="24"/>
              </w:rPr>
            </w:pPr>
            <w:r>
              <w:rPr>
                <w:rFonts w:hint="eastAsia"/>
                <w:bCs/>
                <w:sz w:val="24"/>
              </w:rPr>
              <w:t>其他</w:t>
            </w:r>
            <w:r w:rsidRPr="00F75B68">
              <w:rPr>
                <w:rFonts w:hint="eastAsia"/>
                <w:bCs/>
                <w:sz w:val="24"/>
              </w:rPr>
              <w:t>：</w:t>
            </w:r>
            <w:r w:rsidRPr="00F75B68">
              <w:rPr>
                <w:rFonts w:hint="eastAsia"/>
                <w:bCs/>
                <w:sz w:val="24"/>
              </w:rPr>
              <w:t>0</w:t>
            </w:r>
            <w:r w:rsidRPr="00F75B68">
              <w:rPr>
                <w:rFonts w:hint="eastAsia"/>
                <w:bCs/>
                <w:sz w:val="24"/>
              </w:rPr>
              <w:t>分</w:t>
            </w:r>
            <w:r w:rsidR="00F83F1C">
              <w:rPr>
                <w:rFonts w:hint="eastAsia"/>
                <w:bCs/>
                <w:sz w:val="24"/>
              </w:rPr>
              <w:t>。</w:t>
            </w:r>
          </w:p>
        </w:tc>
        <w:tc>
          <w:tcPr>
            <w:tcW w:w="1010" w:type="dxa"/>
            <w:shd w:val="clear" w:color="auto" w:fill="auto"/>
            <w:vAlign w:val="center"/>
          </w:tcPr>
          <w:p w:rsidR="00F73252" w:rsidRPr="00F75B68" w:rsidRDefault="00F73252"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3</w:t>
            </w:r>
          </w:p>
        </w:tc>
        <w:tc>
          <w:tcPr>
            <w:tcW w:w="1655"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F73252" w:rsidRPr="00CB0D39" w:rsidRDefault="00F73252" w:rsidP="002E4D48">
            <w:pPr>
              <w:snapToGrid w:val="0"/>
              <w:rPr>
                <w:bCs/>
                <w:sz w:val="24"/>
              </w:rPr>
            </w:pPr>
            <w:r w:rsidRPr="00F83F1C">
              <w:rPr>
                <w:rFonts w:hint="eastAsia"/>
                <w:bCs/>
                <w:sz w:val="24"/>
              </w:rPr>
              <w:t>所投产品的</w:t>
            </w:r>
            <w:r w:rsidRPr="00CB0D39">
              <w:rPr>
                <w:rFonts w:hint="eastAsia"/>
                <w:bCs/>
                <w:sz w:val="24"/>
              </w:rPr>
              <w:t>制造商具备质量管理体系认证、职业健康安全管理体系认证、环境管理体系认证，</w:t>
            </w:r>
            <w:r>
              <w:rPr>
                <w:rFonts w:hint="eastAsia"/>
                <w:bCs/>
                <w:sz w:val="24"/>
              </w:rPr>
              <w:t>投标文件中</w:t>
            </w:r>
            <w:r w:rsidRPr="00CB0D39">
              <w:rPr>
                <w:rFonts w:hint="eastAsia"/>
                <w:bCs/>
                <w:sz w:val="24"/>
              </w:rPr>
              <w:t>提供证书</w:t>
            </w:r>
            <w:r>
              <w:rPr>
                <w:rFonts w:hint="eastAsia"/>
                <w:bCs/>
                <w:sz w:val="24"/>
              </w:rPr>
              <w:t>扫描</w:t>
            </w:r>
            <w:r w:rsidRPr="00CB0D39">
              <w:rPr>
                <w:rFonts w:hint="eastAsia"/>
                <w:bCs/>
                <w:sz w:val="24"/>
              </w:rPr>
              <w:t>件。具备</w:t>
            </w:r>
            <w:r w:rsidRPr="00CB0D39">
              <w:rPr>
                <w:rFonts w:hint="eastAsia"/>
                <w:bCs/>
                <w:sz w:val="24"/>
              </w:rPr>
              <w:t>1</w:t>
            </w:r>
            <w:r w:rsidRPr="00CB0D39">
              <w:rPr>
                <w:rFonts w:hint="eastAsia"/>
                <w:bCs/>
                <w:sz w:val="24"/>
              </w:rPr>
              <w:t>份证书得</w:t>
            </w:r>
            <w:r w:rsidR="002E4D48">
              <w:rPr>
                <w:rFonts w:hint="eastAsia"/>
                <w:bCs/>
                <w:sz w:val="24"/>
              </w:rPr>
              <w:t>2</w:t>
            </w:r>
            <w:r w:rsidRPr="00CB0D39">
              <w:rPr>
                <w:rFonts w:hint="eastAsia"/>
                <w:bCs/>
                <w:sz w:val="24"/>
              </w:rPr>
              <w:t>分，最多</w:t>
            </w:r>
            <w:r w:rsidR="002E4D48">
              <w:rPr>
                <w:rFonts w:hint="eastAsia"/>
                <w:bCs/>
                <w:sz w:val="24"/>
              </w:rPr>
              <w:t>6</w:t>
            </w:r>
            <w:r w:rsidRPr="00CB0D39">
              <w:rPr>
                <w:rFonts w:hint="eastAsia"/>
                <w:bCs/>
                <w:sz w:val="24"/>
              </w:rPr>
              <w:t>分</w:t>
            </w:r>
          </w:p>
        </w:tc>
        <w:tc>
          <w:tcPr>
            <w:tcW w:w="1010" w:type="dxa"/>
            <w:shd w:val="clear" w:color="auto" w:fill="auto"/>
            <w:vAlign w:val="center"/>
          </w:tcPr>
          <w:p w:rsidR="00F73252" w:rsidRPr="00CB0D39" w:rsidRDefault="002E4D48" w:rsidP="009C7AEA">
            <w:pPr>
              <w:widowControl/>
              <w:snapToGrid w:val="0"/>
              <w:jc w:val="center"/>
              <w:rPr>
                <w:kern w:val="0"/>
                <w:sz w:val="24"/>
                <w:szCs w:val="24"/>
              </w:rPr>
            </w:pPr>
            <w:r w:rsidRPr="002E4D48">
              <w:rPr>
                <w:rFonts w:hint="eastAsia"/>
                <w:kern w:val="0"/>
                <w:sz w:val="24"/>
                <w:szCs w:val="24"/>
              </w:rPr>
              <w:t>6</w:t>
            </w:r>
          </w:p>
        </w:tc>
      </w:tr>
      <w:tr w:rsidR="00F73252" w:rsidRPr="00CB0D39" w:rsidTr="009C7AEA">
        <w:trPr>
          <w:trHeight w:val="239"/>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4</w:t>
            </w:r>
          </w:p>
        </w:tc>
        <w:tc>
          <w:tcPr>
            <w:tcW w:w="1655" w:type="dxa"/>
            <w:shd w:val="clear" w:color="auto" w:fill="auto"/>
            <w:vAlign w:val="center"/>
          </w:tcPr>
          <w:p w:rsidR="00F73252" w:rsidRPr="00CB0D39" w:rsidRDefault="002E4D48" w:rsidP="009C7AEA">
            <w:pPr>
              <w:widowControl/>
              <w:snapToGrid w:val="0"/>
              <w:jc w:val="center"/>
              <w:rPr>
                <w:kern w:val="0"/>
                <w:sz w:val="24"/>
                <w:szCs w:val="24"/>
              </w:rPr>
            </w:pPr>
            <w:r w:rsidRPr="002E4D48">
              <w:rPr>
                <w:rFonts w:hint="eastAsia"/>
                <w:kern w:val="0"/>
                <w:sz w:val="24"/>
                <w:szCs w:val="24"/>
              </w:rPr>
              <w:t>投入人员评价</w:t>
            </w:r>
          </w:p>
        </w:tc>
        <w:tc>
          <w:tcPr>
            <w:tcW w:w="7087" w:type="dxa"/>
            <w:shd w:val="clear" w:color="auto" w:fill="auto"/>
            <w:vAlign w:val="center"/>
          </w:tcPr>
          <w:p w:rsidR="00F73252" w:rsidRPr="00CB0D39" w:rsidRDefault="006E3B1E" w:rsidP="009C7AEA">
            <w:pPr>
              <w:snapToGrid w:val="0"/>
              <w:rPr>
                <w:bCs/>
                <w:sz w:val="24"/>
              </w:rPr>
            </w:pPr>
            <w:r w:rsidRPr="006E3B1E">
              <w:rPr>
                <w:rFonts w:hint="eastAsia"/>
                <w:bCs/>
                <w:sz w:val="24"/>
              </w:rPr>
              <w:t>投入的人员为投标单位正式员工，提供姓名、开标日前三个月中任意一个月的由投标单位为投入人员缴纳社会保险证明扫描件</w:t>
            </w:r>
            <w:r>
              <w:rPr>
                <w:rFonts w:hint="eastAsia"/>
                <w:bCs/>
                <w:sz w:val="24"/>
              </w:rPr>
              <w:t>得</w:t>
            </w:r>
            <w:r>
              <w:rPr>
                <w:rFonts w:hint="eastAsia"/>
                <w:bCs/>
                <w:sz w:val="24"/>
              </w:rPr>
              <w:t>2</w:t>
            </w:r>
            <w:r>
              <w:rPr>
                <w:rFonts w:hint="eastAsia"/>
                <w:bCs/>
                <w:sz w:val="24"/>
              </w:rPr>
              <w:t>分，最多</w:t>
            </w:r>
            <w:r>
              <w:rPr>
                <w:rFonts w:hint="eastAsia"/>
                <w:bCs/>
                <w:sz w:val="24"/>
              </w:rPr>
              <w:t>2</w:t>
            </w:r>
            <w:r>
              <w:rPr>
                <w:rFonts w:hint="eastAsia"/>
                <w:bCs/>
                <w:sz w:val="24"/>
              </w:rPr>
              <w:t>分</w:t>
            </w:r>
            <w:r w:rsidRPr="006E3B1E">
              <w:rPr>
                <w:rFonts w:hint="eastAsia"/>
                <w:bCs/>
                <w:sz w:val="24"/>
              </w:rPr>
              <w:t>。</w:t>
            </w:r>
          </w:p>
        </w:tc>
        <w:tc>
          <w:tcPr>
            <w:tcW w:w="1010" w:type="dxa"/>
            <w:shd w:val="clear" w:color="auto" w:fill="auto"/>
            <w:vAlign w:val="center"/>
          </w:tcPr>
          <w:p w:rsidR="00F73252" w:rsidRPr="00CB0D39" w:rsidRDefault="00763F85" w:rsidP="009C7AEA">
            <w:pPr>
              <w:widowControl/>
              <w:snapToGrid w:val="0"/>
              <w:jc w:val="center"/>
              <w:rPr>
                <w:kern w:val="0"/>
                <w:sz w:val="24"/>
                <w:szCs w:val="24"/>
              </w:rPr>
            </w:pPr>
            <w:r>
              <w:rPr>
                <w:rFonts w:hint="eastAsia"/>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F73252" w:rsidRPr="00CB0D39" w:rsidRDefault="00F73252" w:rsidP="009C7AEA">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F73252" w:rsidRPr="002E4D48" w:rsidRDefault="00F73252" w:rsidP="009C7AEA">
            <w:pPr>
              <w:snapToGrid w:val="0"/>
              <w:rPr>
                <w:bCs/>
                <w:sz w:val="24"/>
              </w:rPr>
            </w:pPr>
            <w:r w:rsidRPr="002E4D48">
              <w:rPr>
                <w:rFonts w:hint="eastAsia"/>
                <w:bCs/>
                <w:sz w:val="24"/>
              </w:rPr>
              <w:t>满足招标文件要求的基础上所投产品每增加</w:t>
            </w:r>
            <w:r w:rsidRPr="002E4D48">
              <w:rPr>
                <w:rFonts w:hint="eastAsia"/>
                <w:bCs/>
                <w:sz w:val="24"/>
              </w:rPr>
              <w:t>1</w:t>
            </w:r>
            <w:r w:rsidRPr="002E4D48">
              <w:rPr>
                <w:rFonts w:hint="eastAsia"/>
                <w:bCs/>
                <w:sz w:val="24"/>
              </w:rPr>
              <w:t>年保修得</w:t>
            </w:r>
            <w:r w:rsidRPr="002E4D48">
              <w:rPr>
                <w:rFonts w:hint="eastAsia"/>
                <w:bCs/>
                <w:sz w:val="24"/>
              </w:rPr>
              <w:t>1</w:t>
            </w:r>
            <w:r w:rsidRPr="002E4D48">
              <w:rPr>
                <w:rFonts w:hint="eastAsia"/>
                <w:bCs/>
                <w:sz w:val="24"/>
              </w:rPr>
              <w:t>分，最多</w:t>
            </w:r>
            <w:r w:rsidRPr="002E4D48">
              <w:rPr>
                <w:rFonts w:hint="eastAsia"/>
                <w:bCs/>
                <w:sz w:val="24"/>
              </w:rPr>
              <w:t>2</w:t>
            </w:r>
            <w:r w:rsidRPr="002E4D48">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2</w:t>
            </w:r>
          </w:p>
        </w:tc>
      </w:tr>
      <w:tr w:rsidR="006E3B1E" w:rsidRPr="00CB0D39" w:rsidTr="009C7AEA">
        <w:trPr>
          <w:jc w:val="center"/>
        </w:trPr>
        <w:tc>
          <w:tcPr>
            <w:tcW w:w="508" w:type="dxa"/>
            <w:shd w:val="clear" w:color="auto" w:fill="auto"/>
            <w:noWrap/>
            <w:vAlign w:val="center"/>
          </w:tcPr>
          <w:p w:rsidR="006E3B1E" w:rsidRDefault="006E3B1E" w:rsidP="009C7AEA">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6E3B1E" w:rsidRPr="006E3B1E" w:rsidRDefault="006E3B1E" w:rsidP="006E3B1E">
            <w:pPr>
              <w:snapToGrid w:val="0"/>
              <w:jc w:val="center"/>
              <w:rPr>
                <w:bCs/>
                <w:sz w:val="24"/>
              </w:rPr>
            </w:pPr>
            <w:r w:rsidRPr="006E3B1E">
              <w:rPr>
                <w:rFonts w:hint="eastAsia"/>
                <w:bCs/>
                <w:sz w:val="24"/>
              </w:rPr>
              <w:t>售后服务承诺评价</w:t>
            </w:r>
          </w:p>
        </w:tc>
        <w:tc>
          <w:tcPr>
            <w:tcW w:w="7087" w:type="dxa"/>
            <w:shd w:val="clear" w:color="auto" w:fill="auto"/>
            <w:vAlign w:val="center"/>
          </w:tcPr>
          <w:p w:rsidR="006E3B1E" w:rsidRPr="006E3B1E" w:rsidRDefault="006E3B1E" w:rsidP="006E3B1E">
            <w:pPr>
              <w:snapToGrid w:val="0"/>
              <w:contextualSpacing/>
              <w:rPr>
                <w:bCs/>
                <w:sz w:val="24"/>
              </w:rPr>
            </w:pPr>
            <w:r w:rsidRPr="006E3B1E">
              <w:rPr>
                <w:rFonts w:hint="eastAsia"/>
                <w:bCs/>
                <w:sz w:val="24"/>
              </w:rPr>
              <w:t>提供所投产品制造商原厂售后服务承诺函，提供加盖制造商公章</w:t>
            </w:r>
            <w:r>
              <w:rPr>
                <w:rFonts w:hint="eastAsia"/>
                <w:bCs/>
                <w:sz w:val="24"/>
              </w:rPr>
              <w:t>的</w:t>
            </w:r>
            <w:r w:rsidRPr="006E3B1E">
              <w:rPr>
                <w:rFonts w:hint="eastAsia"/>
                <w:bCs/>
                <w:sz w:val="24"/>
              </w:rPr>
              <w:t>承诺函扫描件得</w:t>
            </w:r>
            <w:r w:rsidRPr="006E3B1E">
              <w:rPr>
                <w:bCs/>
                <w:sz w:val="24"/>
              </w:rPr>
              <w:t>2</w:t>
            </w:r>
            <w:r w:rsidRPr="006E3B1E">
              <w:rPr>
                <w:rFonts w:hint="eastAsia"/>
                <w:bCs/>
                <w:sz w:val="24"/>
              </w:rPr>
              <w:t>分，最多</w:t>
            </w:r>
            <w:r w:rsidRPr="006E3B1E">
              <w:rPr>
                <w:bCs/>
                <w:sz w:val="24"/>
              </w:rPr>
              <w:t>2</w:t>
            </w:r>
            <w:r w:rsidRPr="006E3B1E">
              <w:rPr>
                <w:rFonts w:hint="eastAsia"/>
                <w:bCs/>
                <w:sz w:val="24"/>
              </w:rPr>
              <w:t>分</w:t>
            </w:r>
            <w:r>
              <w:rPr>
                <w:rFonts w:hint="eastAsia"/>
                <w:bCs/>
                <w:sz w:val="24"/>
              </w:rPr>
              <w:t>。</w:t>
            </w:r>
          </w:p>
        </w:tc>
        <w:tc>
          <w:tcPr>
            <w:tcW w:w="1010" w:type="dxa"/>
            <w:shd w:val="clear" w:color="auto" w:fill="auto"/>
            <w:vAlign w:val="center"/>
          </w:tcPr>
          <w:p w:rsidR="006E3B1E" w:rsidRPr="00AF03E0" w:rsidRDefault="006E3B1E" w:rsidP="00AF03E0">
            <w:pPr>
              <w:widowControl/>
              <w:snapToGrid w:val="0"/>
              <w:jc w:val="center"/>
              <w:rPr>
                <w:kern w:val="0"/>
                <w:sz w:val="24"/>
                <w:szCs w:val="24"/>
              </w:rPr>
            </w:pPr>
            <w:r w:rsidRPr="00AF03E0">
              <w:rPr>
                <w:kern w:val="0"/>
                <w:sz w:val="24"/>
                <w:szCs w:val="24"/>
              </w:rPr>
              <w:t>2</w:t>
            </w:r>
          </w:p>
        </w:tc>
      </w:tr>
      <w:tr w:rsidR="00F73252" w:rsidRPr="00CB0D39" w:rsidTr="009C7AEA">
        <w:trPr>
          <w:jc w:val="center"/>
        </w:trPr>
        <w:tc>
          <w:tcPr>
            <w:tcW w:w="508" w:type="dxa"/>
            <w:shd w:val="clear" w:color="auto" w:fill="auto"/>
            <w:noWrap/>
            <w:vAlign w:val="center"/>
          </w:tcPr>
          <w:p w:rsidR="00F73252" w:rsidRPr="00CB0D39" w:rsidRDefault="00763F85" w:rsidP="009C7AEA">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F73252" w:rsidRPr="006E3B1E" w:rsidRDefault="00F73252" w:rsidP="006E3B1E">
            <w:pPr>
              <w:snapToGrid w:val="0"/>
              <w:rPr>
                <w:bCs/>
                <w:sz w:val="24"/>
              </w:rPr>
            </w:pPr>
            <w:r w:rsidRPr="006E3B1E">
              <w:rPr>
                <w:rFonts w:hint="eastAsia"/>
                <w:bCs/>
                <w:sz w:val="24"/>
              </w:rPr>
              <w:t>投标人业绩评价</w:t>
            </w:r>
          </w:p>
        </w:tc>
        <w:tc>
          <w:tcPr>
            <w:tcW w:w="7087" w:type="dxa"/>
            <w:shd w:val="clear" w:color="auto" w:fill="auto"/>
            <w:vAlign w:val="center"/>
          </w:tcPr>
          <w:p w:rsidR="003355F4" w:rsidRPr="002E4D48" w:rsidRDefault="003355F4" w:rsidP="006E3B1E">
            <w:pPr>
              <w:snapToGrid w:val="0"/>
              <w:rPr>
                <w:bCs/>
                <w:sz w:val="24"/>
              </w:rPr>
            </w:pPr>
            <w:r w:rsidRPr="002E4D48">
              <w:rPr>
                <w:rFonts w:hint="eastAsia"/>
                <w:bCs/>
                <w:sz w:val="24"/>
              </w:rPr>
              <w:t>第一包</w:t>
            </w:r>
          </w:p>
          <w:p w:rsidR="00F73252" w:rsidRPr="002E4D48" w:rsidRDefault="00F73252" w:rsidP="006E3B1E">
            <w:pPr>
              <w:snapToGrid w:val="0"/>
              <w:rPr>
                <w:bCs/>
                <w:sz w:val="24"/>
              </w:rPr>
            </w:pPr>
            <w:r w:rsidRPr="002E4D48">
              <w:rPr>
                <w:bCs/>
                <w:sz w:val="24"/>
              </w:rPr>
              <w:t>完全按照以下要求提供</w:t>
            </w:r>
            <w:r w:rsidR="003355F4" w:rsidRPr="002E4D48">
              <w:rPr>
                <w:bCs/>
                <w:sz w:val="24"/>
              </w:rPr>
              <w:t>图形</w:t>
            </w:r>
            <w:r w:rsidR="003355F4" w:rsidRPr="002E4D48">
              <w:rPr>
                <w:rFonts w:hint="eastAsia"/>
                <w:bCs/>
                <w:sz w:val="24"/>
              </w:rPr>
              <w:t>工作站销售</w:t>
            </w:r>
            <w:r w:rsidRPr="002E4D48">
              <w:rPr>
                <w:bCs/>
                <w:sz w:val="24"/>
              </w:rPr>
              <w:t>且已完成的</w:t>
            </w:r>
            <w:r w:rsidRPr="002E4D48">
              <w:rPr>
                <w:rFonts w:hint="eastAsia"/>
                <w:bCs/>
                <w:sz w:val="24"/>
              </w:rPr>
              <w:t>业绩</w:t>
            </w:r>
            <w:r w:rsidRPr="002E4D48">
              <w:rPr>
                <w:bCs/>
                <w:sz w:val="24"/>
              </w:rPr>
              <w:t>，</w:t>
            </w:r>
            <w:r w:rsidRPr="002E4D48">
              <w:rPr>
                <w:rFonts w:hint="eastAsia"/>
                <w:bCs/>
                <w:sz w:val="24"/>
              </w:rPr>
              <w:t>提供的证明材料均不得遮挡涂黑</w:t>
            </w:r>
            <w:r w:rsidRPr="002E4D48">
              <w:rPr>
                <w:bCs/>
                <w:sz w:val="24"/>
              </w:rPr>
              <w:t>，否则不予认定加分。</w:t>
            </w:r>
          </w:p>
          <w:p w:rsidR="00F73252" w:rsidRPr="002E4D48" w:rsidRDefault="00F73252" w:rsidP="006E3B1E">
            <w:pPr>
              <w:snapToGrid w:val="0"/>
              <w:rPr>
                <w:bCs/>
                <w:sz w:val="24"/>
              </w:rPr>
            </w:pPr>
            <w:r w:rsidRPr="002E4D48">
              <w:rPr>
                <w:rFonts w:hint="eastAsia"/>
                <w:bCs/>
                <w:sz w:val="24"/>
              </w:rPr>
              <w:t xml:space="preserve">A. </w:t>
            </w:r>
            <w:r w:rsidRPr="006E3B1E">
              <w:rPr>
                <w:rFonts w:hint="eastAsia"/>
                <w:bCs/>
                <w:sz w:val="24"/>
              </w:rPr>
              <w:t>合同原件扫描件。</w:t>
            </w:r>
            <w:r w:rsidRPr="002E4D48">
              <w:rPr>
                <w:bCs/>
                <w:sz w:val="24"/>
              </w:rPr>
              <w:t>包括买卖双方名称及盖章、合同清单</w:t>
            </w:r>
            <w:r w:rsidRPr="002E4D48">
              <w:rPr>
                <w:rFonts w:hint="eastAsia"/>
                <w:bCs/>
                <w:sz w:val="24"/>
              </w:rPr>
              <w:t>、合同签订日期</w:t>
            </w:r>
            <w:r w:rsidR="006E1444" w:rsidRPr="006E3B1E">
              <w:rPr>
                <w:rFonts w:hint="eastAsia"/>
                <w:bCs/>
                <w:sz w:val="24"/>
              </w:rPr>
              <w:t>（应为</w:t>
            </w:r>
            <w:r w:rsidR="006E1444" w:rsidRPr="006E3B1E">
              <w:rPr>
                <w:bCs/>
                <w:sz w:val="24"/>
              </w:rPr>
              <w:t>20</w:t>
            </w:r>
            <w:r w:rsidR="006E1444" w:rsidRPr="006E3B1E">
              <w:rPr>
                <w:rFonts w:hint="eastAsia"/>
                <w:bCs/>
                <w:sz w:val="24"/>
              </w:rPr>
              <w:t>2</w:t>
            </w:r>
            <w:r w:rsidR="003355F4" w:rsidRPr="006E3B1E">
              <w:rPr>
                <w:rFonts w:hint="eastAsia"/>
                <w:bCs/>
                <w:sz w:val="24"/>
              </w:rPr>
              <w:t>2</w:t>
            </w:r>
            <w:r w:rsidR="006E1444" w:rsidRPr="006E3B1E">
              <w:rPr>
                <w:rFonts w:hint="eastAsia"/>
                <w:bCs/>
                <w:sz w:val="24"/>
              </w:rPr>
              <w:t>年</w:t>
            </w:r>
            <w:r w:rsidR="006E1444" w:rsidRPr="006E3B1E">
              <w:rPr>
                <w:bCs/>
                <w:sz w:val="24"/>
              </w:rPr>
              <w:t>1</w:t>
            </w:r>
            <w:r w:rsidR="006E1444" w:rsidRPr="006E3B1E">
              <w:rPr>
                <w:rFonts w:hint="eastAsia"/>
                <w:bCs/>
                <w:sz w:val="24"/>
              </w:rPr>
              <w:t>月</w:t>
            </w:r>
            <w:r w:rsidR="006E1444" w:rsidRPr="006E3B1E">
              <w:rPr>
                <w:bCs/>
                <w:sz w:val="24"/>
              </w:rPr>
              <w:t>1</w:t>
            </w:r>
            <w:r w:rsidR="006E1444" w:rsidRPr="006E3B1E">
              <w:rPr>
                <w:rFonts w:hint="eastAsia"/>
                <w:bCs/>
                <w:sz w:val="24"/>
              </w:rPr>
              <w:t>日至今）</w:t>
            </w:r>
            <w:r w:rsidRPr="002E4D48">
              <w:rPr>
                <w:bCs/>
                <w:sz w:val="24"/>
              </w:rPr>
              <w:t>。</w:t>
            </w:r>
          </w:p>
          <w:p w:rsidR="00F73252" w:rsidRPr="006E3B1E" w:rsidRDefault="00F73252" w:rsidP="006E3B1E">
            <w:pPr>
              <w:snapToGrid w:val="0"/>
              <w:rPr>
                <w:bCs/>
                <w:sz w:val="24"/>
              </w:rPr>
            </w:pPr>
            <w:r w:rsidRPr="006E3B1E">
              <w:rPr>
                <w:bCs/>
                <w:sz w:val="24"/>
              </w:rPr>
              <w:t>B.</w:t>
            </w:r>
            <w:r w:rsidRPr="006E3B1E">
              <w:rPr>
                <w:rFonts w:hint="eastAsia"/>
                <w:bCs/>
                <w:sz w:val="24"/>
              </w:rPr>
              <w:t xml:space="preserve"> </w:t>
            </w:r>
            <w:r w:rsidRPr="006E3B1E">
              <w:rPr>
                <w:rFonts w:hint="eastAsia"/>
                <w:bCs/>
                <w:sz w:val="24"/>
              </w:rPr>
              <w:t>上述</w:t>
            </w:r>
            <w:r w:rsidRPr="006E3B1E">
              <w:rPr>
                <w:bCs/>
                <w:sz w:val="24"/>
              </w:rPr>
              <w:t>合同履行</w:t>
            </w:r>
            <w:r w:rsidRPr="006E3B1E">
              <w:rPr>
                <w:rFonts w:hint="eastAsia"/>
                <w:bCs/>
                <w:sz w:val="24"/>
              </w:rPr>
              <w:t>良好</w:t>
            </w:r>
            <w:r w:rsidRPr="006E3B1E">
              <w:rPr>
                <w:bCs/>
                <w:sz w:val="24"/>
              </w:rPr>
              <w:t>的相关证明材料</w:t>
            </w:r>
            <w:r w:rsidRPr="006E3B1E">
              <w:rPr>
                <w:rFonts w:hint="eastAsia"/>
                <w:bCs/>
                <w:sz w:val="24"/>
              </w:rPr>
              <w:t>原件</w:t>
            </w:r>
            <w:r w:rsidRPr="006E3B1E">
              <w:rPr>
                <w:bCs/>
                <w:sz w:val="24"/>
              </w:rPr>
              <w:t>扫描件</w:t>
            </w:r>
            <w:r w:rsidRPr="006E3B1E">
              <w:rPr>
                <w:rFonts w:hint="eastAsia"/>
                <w:bCs/>
                <w:sz w:val="24"/>
              </w:rPr>
              <w:t>（加盖上述合同甲方单位公章或上述合同中所盖的甲方印章）</w:t>
            </w:r>
            <w:r w:rsidRPr="006E3B1E">
              <w:rPr>
                <w:bCs/>
                <w:sz w:val="24"/>
              </w:rPr>
              <w:t>。</w:t>
            </w:r>
          </w:p>
          <w:p w:rsidR="00F73252" w:rsidRPr="002E4D48" w:rsidRDefault="00F73252" w:rsidP="006E3B1E">
            <w:pPr>
              <w:snapToGrid w:val="0"/>
              <w:rPr>
                <w:bCs/>
                <w:sz w:val="24"/>
              </w:rPr>
            </w:pPr>
            <w:r w:rsidRPr="002E4D48">
              <w:rPr>
                <w:rFonts w:hint="eastAsia"/>
                <w:bCs/>
                <w:sz w:val="24"/>
              </w:rPr>
              <w:t>1</w:t>
            </w:r>
            <w:r w:rsidRPr="002E4D48">
              <w:rPr>
                <w:rFonts w:hint="eastAsia"/>
                <w:bCs/>
                <w:sz w:val="24"/>
              </w:rPr>
              <w:t>个业绩</w:t>
            </w:r>
            <w:r w:rsidRPr="002E4D48">
              <w:rPr>
                <w:rFonts w:hint="eastAsia"/>
                <w:bCs/>
                <w:sz w:val="24"/>
              </w:rPr>
              <w:t>2</w:t>
            </w:r>
            <w:r w:rsidRPr="002E4D48">
              <w:rPr>
                <w:rFonts w:hint="eastAsia"/>
                <w:bCs/>
                <w:sz w:val="24"/>
              </w:rPr>
              <w:t>分，最多</w:t>
            </w:r>
            <w:r w:rsidRPr="002E4D48">
              <w:rPr>
                <w:rFonts w:hint="eastAsia"/>
                <w:bCs/>
                <w:sz w:val="24"/>
              </w:rPr>
              <w:t>6</w:t>
            </w:r>
            <w:r w:rsidRPr="002E4D48">
              <w:rPr>
                <w:rFonts w:hint="eastAsia"/>
                <w:bCs/>
                <w:sz w:val="24"/>
              </w:rPr>
              <w:t>分</w:t>
            </w:r>
            <w:r w:rsidR="003355F4" w:rsidRPr="002E4D48">
              <w:rPr>
                <w:rFonts w:hint="eastAsia"/>
                <w:bCs/>
                <w:sz w:val="24"/>
              </w:rPr>
              <w:t>。</w:t>
            </w:r>
          </w:p>
          <w:p w:rsidR="003355F4" w:rsidRPr="006E3B1E" w:rsidRDefault="003355F4" w:rsidP="006E3B1E">
            <w:pPr>
              <w:snapToGrid w:val="0"/>
              <w:rPr>
                <w:bCs/>
                <w:sz w:val="24"/>
              </w:rPr>
            </w:pPr>
            <w:r w:rsidRPr="006E3B1E">
              <w:rPr>
                <w:bCs/>
                <w:sz w:val="24"/>
              </w:rPr>
              <w:t>第二包</w:t>
            </w:r>
          </w:p>
          <w:p w:rsidR="003355F4" w:rsidRPr="002E4D48" w:rsidRDefault="003355F4" w:rsidP="006E3B1E">
            <w:pPr>
              <w:snapToGrid w:val="0"/>
              <w:rPr>
                <w:bCs/>
                <w:sz w:val="24"/>
              </w:rPr>
            </w:pPr>
            <w:r w:rsidRPr="002E4D48">
              <w:rPr>
                <w:bCs/>
                <w:sz w:val="24"/>
              </w:rPr>
              <w:t>完全按照以下要求提供</w:t>
            </w:r>
            <w:r w:rsidRPr="002E4D48">
              <w:rPr>
                <w:rFonts w:hint="eastAsia"/>
                <w:bCs/>
                <w:sz w:val="24"/>
              </w:rPr>
              <w:t>移动工作站销售</w:t>
            </w:r>
            <w:r w:rsidRPr="002E4D48">
              <w:rPr>
                <w:bCs/>
                <w:sz w:val="24"/>
              </w:rPr>
              <w:t>且已完成的</w:t>
            </w:r>
            <w:r w:rsidRPr="002E4D48">
              <w:rPr>
                <w:rFonts w:hint="eastAsia"/>
                <w:bCs/>
                <w:sz w:val="24"/>
              </w:rPr>
              <w:t>业绩</w:t>
            </w:r>
            <w:r w:rsidRPr="002E4D48">
              <w:rPr>
                <w:bCs/>
                <w:sz w:val="24"/>
              </w:rPr>
              <w:t>，</w:t>
            </w:r>
            <w:r w:rsidRPr="002E4D48">
              <w:rPr>
                <w:rFonts w:hint="eastAsia"/>
                <w:bCs/>
                <w:sz w:val="24"/>
              </w:rPr>
              <w:t>提供的证明材料均不得遮挡涂黑</w:t>
            </w:r>
            <w:r w:rsidRPr="002E4D48">
              <w:rPr>
                <w:bCs/>
                <w:sz w:val="24"/>
              </w:rPr>
              <w:t>，否则不予认定加分。</w:t>
            </w:r>
          </w:p>
          <w:p w:rsidR="003355F4" w:rsidRPr="002E4D48" w:rsidRDefault="003355F4" w:rsidP="006E3B1E">
            <w:pPr>
              <w:snapToGrid w:val="0"/>
              <w:rPr>
                <w:bCs/>
                <w:sz w:val="24"/>
              </w:rPr>
            </w:pPr>
            <w:r w:rsidRPr="002E4D48">
              <w:rPr>
                <w:rFonts w:hint="eastAsia"/>
                <w:bCs/>
                <w:sz w:val="24"/>
              </w:rPr>
              <w:t xml:space="preserve">A. </w:t>
            </w:r>
            <w:r w:rsidRPr="006E3B1E">
              <w:rPr>
                <w:rFonts w:hint="eastAsia"/>
                <w:bCs/>
                <w:sz w:val="24"/>
              </w:rPr>
              <w:t>合同原件扫描件。</w:t>
            </w:r>
            <w:r w:rsidRPr="002E4D48">
              <w:rPr>
                <w:bCs/>
                <w:sz w:val="24"/>
              </w:rPr>
              <w:t>包括买卖双方名称及盖章、合同清单</w:t>
            </w:r>
            <w:r w:rsidRPr="002E4D48">
              <w:rPr>
                <w:rFonts w:hint="eastAsia"/>
                <w:bCs/>
                <w:sz w:val="24"/>
              </w:rPr>
              <w:t>、合同签订日期</w:t>
            </w:r>
            <w:r w:rsidRPr="006E3B1E">
              <w:rPr>
                <w:rFonts w:hint="eastAsia"/>
                <w:bCs/>
                <w:sz w:val="24"/>
              </w:rPr>
              <w:t>（应为</w:t>
            </w:r>
            <w:r w:rsidRPr="006E3B1E">
              <w:rPr>
                <w:bCs/>
                <w:sz w:val="24"/>
              </w:rPr>
              <w:t>20</w:t>
            </w:r>
            <w:r w:rsidRPr="006E3B1E">
              <w:rPr>
                <w:rFonts w:hint="eastAsia"/>
                <w:bCs/>
                <w:sz w:val="24"/>
              </w:rPr>
              <w:t>22</w:t>
            </w:r>
            <w:r w:rsidRPr="006E3B1E">
              <w:rPr>
                <w:rFonts w:hint="eastAsia"/>
                <w:bCs/>
                <w:sz w:val="24"/>
              </w:rPr>
              <w:t>年</w:t>
            </w:r>
            <w:r w:rsidRPr="006E3B1E">
              <w:rPr>
                <w:bCs/>
                <w:sz w:val="24"/>
              </w:rPr>
              <w:t>1</w:t>
            </w:r>
            <w:r w:rsidRPr="006E3B1E">
              <w:rPr>
                <w:rFonts w:hint="eastAsia"/>
                <w:bCs/>
                <w:sz w:val="24"/>
              </w:rPr>
              <w:t>月</w:t>
            </w:r>
            <w:r w:rsidRPr="006E3B1E">
              <w:rPr>
                <w:bCs/>
                <w:sz w:val="24"/>
              </w:rPr>
              <w:t>1</w:t>
            </w:r>
            <w:r w:rsidRPr="006E3B1E">
              <w:rPr>
                <w:rFonts w:hint="eastAsia"/>
                <w:bCs/>
                <w:sz w:val="24"/>
              </w:rPr>
              <w:t>日至今）</w:t>
            </w:r>
            <w:r w:rsidRPr="002E4D48">
              <w:rPr>
                <w:bCs/>
                <w:sz w:val="24"/>
              </w:rPr>
              <w:t>。</w:t>
            </w:r>
          </w:p>
          <w:p w:rsidR="003355F4" w:rsidRPr="006E3B1E" w:rsidRDefault="003355F4" w:rsidP="006E3B1E">
            <w:pPr>
              <w:snapToGrid w:val="0"/>
              <w:rPr>
                <w:bCs/>
                <w:sz w:val="24"/>
              </w:rPr>
            </w:pPr>
            <w:r w:rsidRPr="006E3B1E">
              <w:rPr>
                <w:bCs/>
                <w:sz w:val="24"/>
              </w:rPr>
              <w:t>B.</w:t>
            </w:r>
            <w:r w:rsidRPr="006E3B1E">
              <w:rPr>
                <w:rFonts w:hint="eastAsia"/>
                <w:bCs/>
                <w:sz w:val="24"/>
              </w:rPr>
              <w:t xml:space="preserve"> </w:t>
            </w:r>
            <w:r w:rsidRPr="006E3B1E">
              <w:rPr>
                <w:rFonts w:hint="eastAsia"/>
                <w:bCs/>
                <w:sz w:val="24"/>
              </w:rPr>
              <w:t>上述</w:t>
            </w:r>
            <w:r w:rsidRPr="006E3B1E">
              <w:rPr>
                <w:bCs/>
                <w:sz w:val="24"/>
              </w:rPr>
              <w:t>合同履行</w:t>
            </w:r>
            <w:r w:rsidRPr="006E3B1E">
              <w:rPr>
                <w:rFonts w:hint="eastAsia"/>
                <w:bCs/>
                <w:sz w:val="24"/>
              </w:rPr>
              <w:t>良好</w:t>
            </w:r>
            <w:r w:rsidRPr="006E3B1E">
              <w:rPr>
                <w:bCs/>
                <w:sz w:val="24"/>
              </w:rPr>
              <w:t>的相关证明材料</w:t>
            </w:r>
            <w:r w:rsidRPr="006E3B1E">
              <w:rPr>
                <w:rFonts w:hint="eastAsia"/>
                <w:bCs/>
                <w:sz w:val="24"/>
              </w:rPr>
              <w:t>原件</w:t>
            </w:r>
            <w:r w:rsidRPr="006E3B1E">
              <w:rPr>
                <w:bCs/>
                <w:sz w:val="24"/>
              </w:rPr>
              <w:t>扫描件</w:t>
            </w:r>
            <w:r w:rsidRPr="006E3B1E">
              <w:rPr>
                <w:rFonts w:hint="eastAsia"/>
                <w:bCs/>
                <w:sz w:val="24"/>
              </w:rPr>
              <w:t>（加盖上述合同甲方单位公章或上述合同中所盖的甲方印章）</w:t>
            </w:r>
            <w:r w:rsidRPr="006E3B1E">
              <w:rPr>
                <w:bCs/>
                <w:sz w:val="24"/>
              </w:rPr>
              <w:t>。</w:t>
            </w:r>
          </w:p>
          <w:p w:rsidR="003355F4" w:rsidRPr="002E4D48" w:rsidRDefault="003355F4" w:rsidP="006E3B1E">
            <w:pPr>
              <w:snapToGrid w:val="0"/>
              <w:rPr>
                <w:bCs/>
                <w:sz w:val="24"/>
              </w:rPr>
            </w:pPr>
            <w:r w:rsidRPr="002E4D48">
              <w:rPr>
                <w:rFonts w:hint="eastAsia"/>
                <w:bCs/>
                <w:sz w:val="24"/>
              </w:rPr>
              <w:t>1</w:t>
            </w:r>
            <w:r w:rsidRPr="002E4D48">
              <w:rPr>
                <w:rFonts w:hint="eastAsia"/>
                <w:bCs/>
                <w:sz w:val="24"/>
              </w:rPr>
              <w:t>个业绩</w:t>
            </w:r>
            <w:r w:rsidRPr="002E4D48">
              <w:rPr>
                <w:rFonts w:hint="eastAsia"/>
                <w:bCs/>
                <w:sz w:val="24"/>
              </w:rPr>
              <w:t>2</w:t>
            </w:r>
            <w:r w:rsidRPr="002E4D48">
              <w:rPr>
                <w:rFonts w:hint="eastAsia"/>
                <w:bCs/>
                <w:sz w:val="24"/>
              </w:rPr>
              <w:t>分，最多</w:t>
            </w:r>
            <w:r w:rsidRPr="002E4D48">
              <w:rPr>
                <w:rFonts w:hint="eastAsia"/>
                <w:bCs/>
                <w:sz w:val="24"/>
              </w:rPr>
              <w:t>6</w:t>
            </w:r>
            <w:r w:rsidRPr="002E4D48">
              <w:rPr>
                <w:rFonts w:hint="eastAsia"/>
                <w:bCs/>
                <w:sz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Pr>
                <w:rFonts w:hint="eastAsia"/>
                <w:kern w:val="0"/>
                <w:sz w:val="24"/>
                <w:szCs w:val="24"/>
              </w:rPr>
              <w:t>6</w:t>
            </w:r>
          </w:p>
        </w:tc>
      </w:tr>
      <w:tr w:rsidR="00F73252" w:rsidRPr="00CB0D39" w:rsidTr="009C7AEA">
        <w:trPr>
          <w:jc w:val="center"/>
        </w:trPr>
        <w:tc>
          <w:tcPr>
            <w:tcW w:w="508" w:type="dxa"/>
            <w:shd w:val="clear" w:color="auto" w:fill="auto"/>
            <w:noWrap/>
            <w:vAlign w:val="center"/>
          </w:tcPr>
          <w:p w:rsidR="00F73252" w:rsidRPr="00CB0D39" w:rsidRDefault="00F73252" w:rsidP="009C7AEA">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F73252" w:rsidRPr="00CB0D39" w:rsidRDefault="00F73252" w:rsidP="003355F4">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F73252" w:rsidRPr="00941455" w:rsidRDefault="00F73252" w:rsidP="009C7AEA">
            <w:pPr>
              <w:widowControl/>
              <w:snapToGrid w:val="0"/>
              <w:rPr>
                <w:kern w:val="0"/>
                <w:sz w:val="24"/>
                <w:szCs w:val="24"/>
              </w:rPr>
            </w:pPr>
            <w:r w:rsidRPr="00941455">
              <w:rPr>
                <w:rFonts w:hint="eastAsia"/>
                <w:kern w:val="0"/>
                <w:sz w:val="24"/>
                <w:szCs w:val="24"/>
              </w:rPr>
              <w:t>完全满足无偏离的得</w:t>
            </w:r>
            <w:r w:rsidR="002E4D48">
              <w:rPr>
                <w:rFonts w:hint="eastAsia"/>
                <w:kern w:val="0"/>
                <w:sz w:val="24"/>
                <w:szCs w:val="24"/>
              </w:rPr>
              <w:t>16</w:t>
            </w:r>
            <w:r w:rsidRPr="00941455">
              <w:rPr>
                <w:rFonts w:hint="eastAsia"/>
                <w:kern w:val="0"/>
                <w:sz w:val="24"/>
                <w:szCs w:val="24"/>
              </w:rPr>
              <w:t>分；</w:t>
            </w:r>
          </w:p>
          <w:p w:rsidR="00F73252" w:rsidRPr="00941455" w:rsidRDefault="00F73252" w:rsidP="009C7AEA">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sidR="002E4D48">
              <w:rPr>
                <w:rFonts w:hint="eastAsia"/>
                <w:kern w:val="0"/>
                <w:sz w:val="24"/>
                <w:szCs w:val="24"/>
              </w:rPr>
              <w:t>16</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3355F4">
              <w:rPr>
                <w:rFonts w:hint="eastAsia"/>
                <w:kern w:val="0"/>
                <w:sz w:val="24"/>
                <w:szCs w:val="24"/>
              </w:rPr>
              <w:t>，</w:t>
            </w:r>
          </w:p>
          <w:p w:rsidR="00F73252" w:rsidRPr="00CB0D39" w:rsidRDefault="00F73252" w:rsidP="002E4D48">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sidR="002E4D48">
              <w:rPr>
                <w:rFonts w:hint="eastAsia"/>
                <w:kern w:val="0"/>
                <w:sz w:val="24"/>
                <w:szCs w:val="24"/>
              </w:rPr>
              <w:t>16</w:t>
            </w:r>
            <w:r>
              <w:rPr>
                <w:rFonts w:hint="eastAsia"/>
                <w:kern w:val="0"/>
                <w:sz w:val="24"/>
                <w:szCs w:val="24"/>
              </w:rPr>
              <w:t>条的，本项得</w:t>
            </w:r>
            <w:r>
              <w:rPr>
                <w:rFonts w:hint="eastAsia"/>
                <w:kern w:val="0"/>
                <w:sz w:val="24"/>
                <w:szCs w:val="24"/>
              </w:rPr>
              <w:t>0</w:t>
            </w:r>
            <w:r>
              <w:rPr>
                <w:rFonts w:hint="eastAsia"/>
                <w:kern w:val="0"/>
                <w:sz w:val="24"/>
                <w:szCs w:val="24"/>
              </w:rPr>
              <w:t>分</w:t>
            </w:r>
            <w:r w:rsidR="003355F4">
              <w:rPr>
                <w:rFonts w:hint="eastAsia"/>
                <w:kern w:val="0"/>
                <w:sz w:val="24"/>
                <w:szCs w:val="24"/>
              </w:rPr>
              <w:t>。</w:t>
            </w:r>
          </w:p>
        </w:tc>
        <w:tc>
          <w:tcPr>
            <w:tcW w:w="1010" w:type="dxa"/>
            <w:shd w:val="clear" w:color="auto" w:fill="auto"/>
            <w:vAlign w:val="center"/>
          </w:tcPr>
          <w:p w:rsidR="00F73252" w:rsidRPr="00CB0D39" w:rsidRDefault="002E4D48" w:rsidP="009C7AEA">
            <w:pPr>
              <w:widowControl/>
              <w:snapToGrid w:val="0"/>
              <w:jc w:val="center"/>
              <w:rPr>
                <w:kern w:val="0"/>
                <w:sz w:val="24"/>
                <w:szCs w:val="24"/>
              </w:rPr>
            </w:pPr>
            <w:r>
              <w:rPr>
                <w:rFonts w:hint="eastAsia"/>
                <w:kern w:val="0"/>
                <w:sz w:val="24"/>
                <w:szCs w:val="24"/>
              </w:rPr>
              <w:t>16</w:t>
            </w:r>
          </w:p>
        </w:tc>
      </w:tr>
      <w:tr w:rsidR="00F73252" w:rsidRPr="00CB0D39" w:rsidTr="009C7AEA">
        <w:trPr>
          <w:jc w:val="center"/>
        </w:trPr>
        <w:tc>
          <w:tcPr>
            <w:tcW w:w="9250" w:type="dxa"/>
            <w:gridSpan w:val="3"/>
            <w:shd w:val="clear" w:color="auto" w:fill="auto"/>
            <w:noWrap/>
            <w:vAlign w:val="center"/>
          </w:tcPr>
          <w:p w:rsidR="00F73252" w:rsidRPr="00CB0D39" w:rsidRDefault="00F73252" w:rsidP="002E4D48">
            <w:pPr>
              <w:snapToGrid w:val="0"/>
              <w:jc w:val="center"/>
              <w:rPr>
                <w:bCs/>
                <w:sz w:val="24"/>
              </w:rPr>
            </w:pPr>
            <w:r w:rsidRPr="00CB0D39">
              <w:rPr>
                <w:kern w:val="0"/>
                <w:sz w:val="24"/>
                <w:szCs w:val="24"/>
              </w:rPr>
              <w:lastRenderedPageBreak/>
              <w:t>第</w:t>
            </w:r>
            <w:r w:rsidRPr="00CB0D39">
              <w:rPr>
                <w:rFonts w:hint="eastAsia"/>
                <w:kern w:val="0"/>
                <w:sz w:val="24"/>
                <w:szCs w:val="24"/>
              </w:rPr>
              <w:t>三</w:t>
            </w:r>
            <w:r w:rsidRPr="00CB0D39">
              <w:rPr>
                <w:kern w:val="0"/>
                <w:sz w:val="24"/>
                <w:szCs w:val="24"/>
              </w:rPr>
              <w:t>部分</w:t>
            </w:r>
            <w:r w:rsidRPr="00CB0D39">
              <w:rPr>
                <w:kern w:val="0"/>
                <w:sz w:val="24"/>
                <w:szCs w:val="24"/>
              </w:rPr>
              <w:t xml:space="preserve"> </w:t>
            </w:r>
            <w:r w:rsidRPr="00CB0D39">
              <w:rPr>
                <w:rFonts w:hint="eastAsia"/>
                <w:kern w:val="0"/>
                <w:sz w:val="24"/>
                <w:szCs w:val="24"/>
              </w:rPr>
              <w:t>主观分</w:t>
            </w:r>
            <w:r w:rsidRPr="00CB0D39">
              <w:rPr>
                <w:kern w:val="0"/>
                <w:sz w:val="24"/>
                <w:szCs w:val="24"/>
              </w:rPr>
              <w:t>（</w:t>
            </w:r>
            <w:r w:rsidR="002E4D48">
              <w:rPr>
                <w:rFonts w:hint="eastAsia"/>
                <w:kern w:val="0"/>
                <w:sz w:val="24"/>
                <w:szCs w:val="24"/>
              </w:rPr>
              <w:t>32</w:t>
            </w:r>
            <w:r w:rsidRPr="00CB0D39">
              <w:rPr>
                <w:kern w:val="0"/>
                <w:sz w:val="24"/>
                <w:szCs w:val="24"/>
              </w:rPr>
              <w:t>分）</w:t>
            </w:r>
          </w:p>
        </w:tc>
        <w:tc>
          <w:tcPr>
            <w:tcW w:w="1010" w:type="dxa"/>
            <w:shd w:val="clear" w:color="auto" w:fill="auto"/>
            <w:vAlign w:val="center"/>
          </w:tcPr>
          <w:p w:rsidR="00F73252" w:rsidRPr="00CB0D39" w:rsidRDefault="00F73252" w:rsidP="009C7AEA">
            <w:pPr>
              <w:widowControl/>
              <w:snapToGrid w:val="0"/>
              <w:jc w:val="center"/>
              <w:rPr>
                <w:kern w:val="0"/>
                <w:sz w:val="24"/>
                <w:szCs w:val="24"/>
              </w:rPr>
            </w:pPr>
            <w:r w:rsidRPr="00CB0D39">
              <w:rPr>
                <w:rFonts w:hint="eastAsia"/>
                <w:kern w:val="0"/>
                <w:sz w:val="24"/>
                <w:szCs w:val="24"/>
              </w:rPr>
              <w:t>分值</w:t>
            </w:r>
          </w:p>
        </w:tc>
      </w:tr>
      <w:tr w:rsidR="00F73252" w:rsidRPr="001821C6" w:rsidTr="009C7AEA">
        <w:trPr>
          <w:jc w:val="center"/>
        </w:trPr>
        <w:tc>
          <w:tcPr>
            <w:tcW w:w="508" w:type="dxa"/>
            <w:shd w:val="clear" w:color="auto" w:fill="auto"/>
            <w:noWrap/>
            <w:vAlign w:val="center"/>
          </w:tcPr>
          <w:p w:rsidR="00F73252" w:rsidRPr="00B9784D" w:rsidRDefault="00F73252" w:rsidP="009C7AEA">
            <w:pPr>
              <w:widowControl/>
              <w:snapToGrid w:val="0"/>
              <w:jc w:val="center"/>
              <w:rPr>
                <w:kern w:val="0"/>
                <w:sz w:val="24"/>
                <w:szCs w:val="24"/>
              </w:rPr>
            </w:pPr>
            <w:r w:rsidRPr="00B9784D">
              <w:rPr>
                <w:rFonts w:hint="eastAsia"/>
                <w:kern w:val="0"/>
                <w:sz w:val="24"/>
                <w:szCs w:val="24"/>
              </w:rPr>
              <w:t>1</w:t>
            </w:r>
          </w:p>
        </w:tc>
        <w:tc>
          <w:tcPr>
            <w:tcW w:w="1655" w:type="dxa"/>
            <w:shd w:val="clear" w:color="auto" w:fill="auto"/>
            <w:vAlign w:val="center"/>
          </w:tcPr>
          <w:p w:rsidR="00F73252" w:rsidRPr="00B9784D" w:rsidRDefault="00F73252" w:rsidP="003355F4">
            <w:pPr>
              <w:widowControl/>
              <w:snapToGrid w:val="0"/>
              <w:jc w:val="center"/>
              <w:rPr>
                <w:kern w:val="0"/>
                <w:sz w:val="24"/>
                <w:szCs w:val="24"/>
              </w:rPr>
            </w:pPr>
            <w:r w:rsidRPr="00B9784D">
              <w:rPr>
                <w:rFonts w:hint="eastAsia"/>
                <w:kern w:val="0"/>
                <w:sz w:val="24"/>
                <w:szCs w:val="24"/>
              </w:rPr>
              <w:t>产品整体性能评价</w:t>
            </w:r>
          </w:p>
        </w:tc>
        <w:tc>
          <w:tcPr>
            <w:tcW w:w="7087" w:type="dxa"/>
            <w:shd w:val="clear" w:color="auto" w:fill="auto"/>
            <w:vAlign w:val="center"/>
          </w:tcPr>
          <w:p w:rsidR="00F73252" w:rsidRPr="00B9784D" w:rsidRDefault="00F73252" w:rsidP="009C7AEA">
            <w:pPr>
              <w:widowControl/>
              <w:snapToGrid w:val="0"/>
              <w:rPr>
                <w:kern w:val="0"/>
                <w:sz w:val="24"/>
                <w:szCs w:val="24"/>
              </w:rPr>
            </w:pPr>
            <w:r w:rsidRPr="00B9784D">
              <w:rPr>
                <w:rFonts w:hint="eastAsia"/>
                <w:kern w:val="0"/>
                <w:sz w:val="24"/>
                <w:szCs w:val="24"/>
              </w:rPr>
              <w:t>至少包含产品整体设计理念、性能描述、安全耐用性描述等</w:t>
            </w:r>
            <w:r w:rsidR="00B9784D" w:rsidRPr="00B9784D">
              <w:rPr>
                <w:rFonts w:hint="eastAsia"/>
                <w:kern w:val="0"/>
                <w:sz w:val="24"/>
                <w:szCs w:val="24"/>
              </w:rPr>
              <w:t>。</w:t>
            </w:r>
          </w:p>
          <w:p w:rsidR="00F73252" w:rsidRPr="00B9784D" w:rsidRDefault="00F73252" w:rsidP="009C7AEA">
            <w:pPr>
              <w:widowControl/>
              <w:adjustRightInd w:val="0"/>
              <w:snapToGrid w:val="0"/>
              <w:rPr>
                <w:kern w:val="0"/>
                <w:sz w:val="24"/>
                <w:szCs w:val="24"/>
              </w:rPr>
            </w:pPr>
            <w:r w:rsidRPr="00B9784D">
              <w:rPr>
                <w:rFonts w:hint="eastAsia"/>
                <w:kern w:val="0"/>
                <w:sz w:val="24"/>
                <w:szCs w:val="24"/>
              </w:rPr>
              <w:t>满足</w:t>
            </w:r>
            <w:r w:rsidRPr="00B9784D">
              <w:rPr>
                <w:kern w:val="0"/>
                <w:sz w:val="24"/>
                <w:szCs w:val="24"/>
              </w:rPr>
              <w:t>招标文件要求，无瑕疵：</w:t>
            </w:r>
            <w:r w:rsidR="002E4D48">
              <w:rPr>
                <w:rFonts w:hint="eastAsia"/>
                <w:kern w:val="0"/>
                <w:sz w:val="24"/>
                <w:szCs w:val="24"/>
              </w:rPr>
              <w:t>10</w:t>
            </w:r>
            <w:r w:rsidRPr="00B9784D">
              <w:rPr>
                <w:kern w:val="0"/>
                <w:sz w:val="24"/>
                <w:szCs w:val="24"/>
              </w:rPr>
              <w:t>分；</w:t>
            </w:r>
          </w:p>
          <w:p w:rsidR="00F73252" w:rsidRPr="00B9784D" w:rsidRDefault="00F73252" w:rsidP="009C7AEA">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1</w:t>
            </w:r>
            <w:r w:rsidRPr="00B9784D">
              <w:rPr>
                <w:rFonts w:hint="eastAsia"/>
                <w:kern w:val="0"/>
                <w:sz w:val="24"/>
                <w:szCs w:val="24"/>
              </w:rPr>
              <w:t>处瑕疵</w:t>
            </w:r>
            <w:r w:rsidRPr="00B9784D">
              <w:rPr>
                <w:kern w:val="0"/>
                <w:sz w:val="24"/>
                <w:szCs w:val="24"/>
              </w:rPr>
              <w:t>：</w:t>
            </w:r>
            <w:r w:rsidR="002E4D48">
              <w:rPr>
                <w:rFonts w:hint="eastAsia"/>
                <w:kern w:val="0"/>
                <w:sz w:val="24"/>
                <w:szCs w:val="24"/>
              </w:rPr>
              <w:t>7.5</w:t>
            </w:r>
            <w:r w:rsidRPr="00B9784D">
              <w:rPr>
                <w:kern w:val="0"/>
                <w:sz w:val="24"/>
                <w:szCs w:val="24"/>
              </w:rPr>
              <w:t>分；</w:t>
            </w:r>
          </w:p>
          <w:p w:rsidR="00F73252" w:rsidRPr="00B9784D" w:rsidRDefault="00F73252" w:rsidP="009C7AEA">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2</w:t>
            </w:r>
            <w:r w:rsidRPr="00B9784D">
              <w:rPr>
                <w:rFonts w:hint="eastAsia"/>
                <w:kern w:val="0"/>
                <w:sz w:val="24"/>
                <w:szCs w:val="24"/>
              </w:rPr>
              <w:t>处瑕疵</w:t>
            </w:r>
            <w:r w:rsidRPr="00B9784D">
              <w:rPr>
                <w:kern w:val="0"/>
                <w:sz w:val="24"/>
                <w:szCs w:val="24"/>
              </w:rPr>
              <w:t>：</w:t>
            </w:r>
            <w:r w:rsidR="002E4D48">
              <w:rPr>
                <w:rFonts w:hint="eastAsia"/>
                <w:kern w:val="0"/>
                <w:sz w:val="24"/>
                <w:szCs w:val="24"/>
              </w:rPr>
              <w:t>5</w:t>
            </w:r>
            <w:r w:rsidRPr="00B9784D">
              <w:rPr>
                <w:kern w:val="0"/>
                <w:sz w:val="24"/>
                <w:szCs w:val="24"/>
              </w:rPr>
              <w:t>分；</w:t>
            </w:r>
          </w:p>
          <w:p w:rsidR="00B9784D" w:rsidRPr="00B9784D" w:rsidRDefault="00B9784D" w:rsidP="00B9784D">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3</w:t>
            </w:r>
            <w:r w:rsidRPr="00B9784D">
              <w:rPr>
                <w:rFonts w:hint="eastAsia"/>
                <w:kern w:val="0"/>
                <w:sz w:val="24"/>
                <w:szCs w:val="24"/>
              </w:rPr>
              <w:t>处瑕疵</w:t>
            </w:r>
            <w:r w:rsidRPr="00B9784D">
              <w:rPr>
                <w:kern w:val="0"/>
                <w:sz w:val="24"/>
                <w:szCs w:val="24"/>
              </w:rPr>
              <w:t>：</w:t>
            </w:r>
            <w:r w:rsidRPr="00B9784D">
              <w:rPr>
                <w:rFonts w:hint="eastAsia"/>
                <w:kern w:val="0"/>
                <w:sz w:val="24"/>
                <w:szCs w:val="24"/>
              </w:rPr>
              <w:t>2</w:t>
            </w:r>
            <w:r w:rsidR="002E4D48">
              <w:rPr>
                <w:rFonts w:hint="eastAsia"/>
                <w:kern w:val="0"/>
                <w:sz w:val="24"/>
                <w:szCs w:val="24"/>
              </w:rPr>
              <w:t>.5</w:t>
            </w:r>
            <w:r w:rsidRPr="00B9784D">
              <w:rPr>
                <w:kern w:val="0"/>
                <w:sz w:val="24"/>
                <w:szCs w:val="24"/>
              </w:rPr>
              <w:t>分；</w:t>
            </w:r>
          </w:p>
          <w:p w:rsidR="00F73252" w:rsidRPr="00B9784D" w:rsidRDefault="00F73252" w:rsidP="009C7AEA">
            <w:pPr>
              <w:widowControl/>
              <w:adjustRightInd w:val="0"/>
              <w:snapToGrid w:val="0"/>
              <w:rPr>
                <w:kern w:val="0"/>
                <w:sz w:val="24"/>
                <w:szCs w:val="24"/>
              </w:rPr>
            </w:pPr>
            <w:r w:rsidRPr="00B9784D">
              <w:rPr>
                <w:kern w:val="0"/>
                <w:sz w:val="24"/>
                <w:szCs w:val="24"/>
              </w:rPr>
              <w:t>未提供方案或不满足招标文件要求或内容存在</w:t>
            </w:r>
            <w:r w:rsidR="00B9784D">
              <w:rPr>
                <w:rFonts w:hint="eastAsia"/>
                <w:kern w:val="0"/>
                <w:sz w:val="24"/>
                <w:szCs w:val="24"/>
              </w:rPr>
              <w:t>4</w:t>
            </w:r>
            <w:r w:rsidRPr="00B9784D">
              <w:rPr>
                <w:rFonts w:hint="eastAsia"/>
                <w:kern w:val="0"/>
                <w:sz w:val="24"/>
                <w:szCs w:val="24"/>
              </w:rPr>
              <w:t>处及以上瑕疵</w:t>
            </w:r>
            <w:r w:rsidRPr="00B9784D">
              <w:rPr>
                <w:kern w:val="0"/>
                <w:sz w:val="24"/>
                <w:szCs w:val="24"/>
              </w:rPr>
              <w:t>：</w:t>
            </w:r>
            <w:r w:rsidRPr="00B9784D">
              <w:rPr>
                <w:kern w:val="0"/>
                <w:sz w:val="24"/>
                <w:szCs w:val="24"/>
              </w:rPr>
              <w:t>0</w:t>
            </w:r>
            <w:r w:rsidRPr="00B9784D">
              <w:rPr>
                <w:kern w:val="0"/>
                <w:sz w:val="24"/>
                <w:szCs w:val="24"/>
              </w:rPr>
              <w:t>分；</w:t>
            </w:r>
          </w:p>
          <w:p w:rsidR="00F73252" w:rsidRPr="00B9784D" w:rsidRDefault="00F73252" w:rsidP="009C7AEA">
            <w:pPr>
              <w:widowControl/>
              <w:snapToGrid w:val="0"/>
              <w:rPr>
                <w:kern w:val="0"/>
                <w:sz w:val="24"/>
                <w:szCs w:val="24"/>
              </w:rPr>
            </w:pPr>
            <w:r w:rsidRPr="00B9784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1821C6" w:rsidRDefault="002E4D48" w:rsidP="009C7AEA">
            <w:pPr>
              <w:widowControl/>
              <w:snapToGrid w:val="0"/>
              <w:jc w:val="center"/>
              <w:rPr>
                <w:color w:val="FF0000"/>
                <w:kern w:val="0"/>
                <w:sz w:val="24"/>
                <w:szCs w:val="24"/>
              </w:rPr>
            </w:pPr>
            <w:r>
              <w:rPr>
                <w:rFonts w:hint="eastAsia"/>
                <w:kern w:val="0"/>
                <w:sz w:val="24"/>
                <w:szCs w:val="24"/>
              </w:rPr>
              <w:t>10</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w:t>
            </w:r>
            <w:r w:rsidR="00B9784D">
              <w:rPr>
                <w:rFonts w:hint="eastAsia"/>
                <w:kern w:val="0"/>
                <w:sz w:val="24"/>
                <w:szCs w:val="24"/>
              </w:rPr>
              <w:t>调试</w:t>
            </w:r>
            <w:r w:rsidRPr="003813A0">
              <w:rPr>
                <w:rFonts w:hint="eastAsia"/>
                <w:kern w:val="0"/>
                <w:sz w:val="24"/>
                <w:szCs w:val="24"/>
              </w:rPr>
              <w:t>方法、安全保障措施等</w:t>
            </w:r>
            <w:r w:rsidR="00B9784D">
              <w:rPr>
                <w:rFonts w:hint="eastAsia"/>
                <w:kern w:val="0"/>
                <w:sz w:val="24"/>
                <w:szCs w:val="24"/>
              </w:rPr>
              <w:t>。</w:t>
            </w:r>
          </w:p>
          <w:p w:rsidR="002E4D48" w:rsidRPr="00B9784D" w:rsidRDefault="002E4D48" w:rsidP="002E4D48">
            <w:pPr>
              <w:widowControl/>
              <w:adjustRightInd w:val="0"/>
              <w:snapToGrid w:val="0"/>
              <w:rPr>
                <w:kern w:val="0"/>
                <w:sz w:val="24"/>
                <w:szCs w:val="24"/>
              </w:rPr>
            </w:pPr>
            <w:r w:rsidRPr="00B9784D">
              <w:rPr>
                <w:rFonts w:hint="eastAsia"/>
                <w:kern w:val="0"/>
                <w:sz w:val="24"/>
                <w:szCs w:val="24"/>
              </w:rPr>
              <w:t>满足</w:t>
            </w:r>
            <w:r w:rsidRPr="00B9784D">
              <w:rPr>
                <w:kern w:val="0"/>
                <w:sz w:val="24"/>
                <w:szCs w:val="24"/>
              </w:rPr>
              <w:t>招标文件要求，无瑕疵：</w:t>
            </w:r>
            <w:r>
              <w:rPr>
                <w:rFonts w:hint="eastAsia"/>
                <w:kern w:val="0"/>
                <w:sz w:val="24"/>
                <w:szCs w:val="24"/>
              </w:rPr>
              <w:t>10</w:t>
            </w:r>
            <w:r w:rsidRPr="00B9784D">
              <w:rPr>
                <w:kern w:val="0"/>
                <w:sz w:val="24"/>
                <w:szCs w:val="24"/>
              </w:rPr>
              <w:t>分；</w:t>
            </w:r>
          </w:p>
          <w:p w:rsidR="002E4D48" w:rsidRPr="00B9784D" w:rsidRDefault="002E4D48" w:rsidP="002E4D48">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1</w:t>
            </w:r>
            <w:r w:rsidRPr="00B9784D">
              <w:rPr>
                <w:rFonts w:hint="eastAsia"/>
                <w:kern w:val="0"/>
                <w:sz w:val="24"/>
                <w:szCs w:val="24"/>
              </w:rPr>
              <w:t>处瑕疵</w:t>
            </w:r>
            <w:r w:rsidRPr="00B9784D">
              <w:rPr>
                <w:kern w:val="0"/>
                <w:sz w:val="24"/>
                <w:szCs w:val="24"/>
              </w:rPr>
              <w:t>：</w:t>
            </w:r>
            <w:r>
              <w:rPr>
                <w:rFonts w:hint="eastAsia"/>
                <w:kern w:val="0"/>
                <w:sz w:val="24"/>
                <w:szCs w:val="24"/>
              </w:rPr>
              <w:t>7.5</w:t>
            </w:r>
            <w:r w:rsidRPr="00B9784D">
              <w:rPr>
                <w:kern w:val="0"/>
                <w:sz w:val="24"/>
                <w:szCs w:val="24"/>
              </w:rPr>
              <w:t>分；</w:t>
            </w:r>
          </w:p>
          <w:p w:rsidR="002E4D48" w:rsidRPr="00B9784D" w:rsidRDefault="002E4D48" w:rsidP="002E4D48">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2</w:t>
            </w:r>
            <w:r w:rsidRPr="00B9784D">
              <w:rPr>
                <w:rFonts w:hint="eastAsia"/>
                <w:kern w:val="0"/>
                <w:sz w:val="24"/>
                <w:szCs w:val="24"/>
              </w:rPr>
              <w:t>处瑕疵</w:t>
            </w:r>
            <w:r w:rsidRPr="00B9784D">
              <w:rPr>
                <w:kern w:val="0"/>
                <w:sz w:val="24"/>
                <w:szCs w:val="24"/>
              </w:rPr>
              <w:t>：</w:t>
            </w:r>
            <w:r>
              <w:rPr>
                <w:rFonts w:hint="eastAsia"/>
                <w:kern w:val="0"/>
                <w:sz w:val="24"/>
                <w:szCs w:val="24"/>
              </w:rPr>
              <w:t>5</w:t>
            </w:r>
            <w:r w:rsidRPr="00B9784D">
              <w:rPr>
                <w:kern w:val="0"/>
                <w:sz w:val="24"/>
                <w:szCs w:val="24"/>
              </w:rPr>
              <w:t>分；</w:t>
            </w:r>
          </w:p>
          <w:p w:rsidR="002E4D48" w:rsidRPr="00B9784D" w:rsidRDefault="002E4D48" w:rsidP="002E4D48">
            <w:pPr>
              <w:widowControl/>
              <w:adjustRightInd w:val="0"/>
              <w:snapToGrid w:val="0"/>
              <w:rPr>
                <w:kern w:val="0"/>
                <w:sz w:val="24"/>
                <w:szCs w:val="24"/>
              </w:rPr>
            </w:pPr>
            <w:r w:rsidRPr="00B9784D">
              <w:rPr>
                <w:rFonts w:hint="eastAsia"/>
                <w:kern w:val="0"/>
                <w:sz w:val="24"/>
                <w:szCs w:val="24"/>
              </w:rPr>
              <w:t>方案</w:t>
            </w:r>
            <w:r w:rsidRPr="00B9784D">
              <w:rPr>
                <w:kern w:val="0"/>
                <w:sz w:val="24"/>
                <w:szCs w:val="24"/>
              </w:rPr>
              <w:t>内容存在</w:t>
            </w:r>
            <w:r w:rsidRPr="00B9784D">
              <w:rPr>
                <w:rFonts w:hint="eastAsia"/>
                <w:kern w:val="0"/>
                <w:sz w:val="24"/>
                <w:szCs w:val="24"/>
              </w:rPr>
              <w:t>3</w:t>
            </w:r>
            <w:r w:rsidRPr="00B9784D">
              <w:rPr>
                <w:rFonts w:hint="eastAsia"/>
                <w:kern w:val="0"/>
                <w:sz w:val="24"/>
                <w:szCs w:val="24"/>
              </w:rPr>
              <w:t>处瑕疵</w:t>
            </w:r>
            <w:r w:rsidRPr="00B9784D">
              <w:rPr>
                <w:kern w:val="0"/>
                <w:sz w:val="24"/>
                <w:szCs w:val="24"/>
              </w:rPr>
              <w:t>：</w:t>
            </w:r>
            <w:r w:rsidRPr="00B9784D">
              <w:rPr>
                <w:rFonts w:hint="eastAsia"/>
                <w:kern w:val="0"/>
                <w:sz w:val="24"/>
                <w:szCs w:val="24"/>
              </w:rPr>
              <w:t>2</w:t>
            </w:r>
            <w:r>
              <w:rPr>
                <w:rFonts w:hint="eastAsia"/>
                <w:kern w:val="0"/>
                <w:sz w:val="24"/>
                <w:szCs w:val="24"/>
              </w:rPr>
              <w:t>.5</w:t>
            </w:r>
            <w:r w:rsidRPr="00B9784D">
              <w:rPr>
                <w:kern w:val="0"/>
                <w:sz w:val="24"/>
                <w:szCs w:val="24"/>
              </w:rPr>
              <w:t>分；</w:t>
            </w:r>
          </w:p>
          <w:p w:rsidR="00F73252" w:rsidRPr="003813A0" w:rsidRDefault="002E4D48" w:rsidP="002E4D48">
            <w:pPr>
              <w:widowControl/>
              <w:adjustRightInd w:val="0"/>
              <w:snapToGrid w:val="0"/>
              <w:rPr>
                <w:kern w:val="0"/>
                <w:sz w:val="24"/>
                <w:szCs w:val="24"/>
              </w:rPr>
            </w:pPr>
            <w:r w:rsidRPr="00B9784D">
              <w:rPr>
                <w:kern w:val="0"/>
                <w:sz w:val="24"/>
                <w:szCs w:val="24"/>
              </w:rPr>
              <w:t>未提供方案或不满足招标文件要求或内容存在</w:t>
            </w:r>
            <w:r>
              <w:rPr>
                <w:rFonts w:hint="eastAsia"/>
                <w:kern w:val="0"/>
                <w:sz w:val="24"/>
                <w:szCs w:val="24"/>
              </w:rPr>
              <w:t>4</w:t>
            </w:r>
            <w:r w:rsidRPr="00B9784D">
              <w:rPr>
                <w:rFonts w:hint="eastAsia"/>
                <w:kern w:val="0"/>
                <w:sz w:val="24"/>
                <w:szCs w:val="24"/>
              </w:rPr>
              <w:t>处及以上瑕疵</w:t>
            </w:r>
            <w:r w:rsidRPr="00B9784D">
              <w:rPr>
                <w:kern w:val="0"/>
                <w:sz w:val="24"/>
                <w:szCs w:val="24"/>
              </w:rPr>
              <w:t>：</w:t>
            </w:r>
            <w:r w:rsidRPr="00B9784D">
              <w:rPr>
                <w:kern w:val="0"/>
                <w:sz w:val="24"/>
                <w:szCs w:val="24"/>
              </w:rPr>
              <w:t>0</w:t>
            </w:r>
            <w:r w:rsidRPr="00B9784D">
              <w:rPr>
                <w:kern w:val="0"/>
                <w:sz w:val="24"/>
                <w:szCs w:val="24"/>
              </w:rPr>
              <w:t>分</w:t>
            </w:r>
            <w:r w:rsidR="00F73252" w:rsidRPr="003813A0">
              <w:rPr>
                <w:kern w:val="0"/>
                <w:sz w:val="24"/>
                <w:szCs w:val="24"/>
              </w:rPr>
              <w:t>；</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2E4D48" w:rsidP="009C7AEA">
            <w:pPr>
              <w:widowControl/>
              <w:snapToGrid w:val="0"/>
              <w:jc w:val="center"/>
              <w:rPr>
                <w:kern w:val="0"/>
                <w:sz w:val="24"/>
                <w:szCs w:val="24"/>
              </w:rPr>
            </w:pPr>
            <w:r>
              <w:rPr>
                <w:rFonts w:hint="eastAsia"/>
                <w:kern w:val="0"/>
                <w:sz w:val="24"/>
                <w:szCs w:val="24"/>
              </w:rPr>
              <w:t>10</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r w:rsidRPr="003813A0">
              <w:rPr>
                <w:rFonts w:hint="eastAsia"/>
                <w:kern w:val="0"/>
                <w:sz w:val="24"/>
                <w:szCs w:val="24"/>
              </w:rPr>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B9784D">
              <w:rPr>
                <w:rFonts w:hint="eastAsia"/>
                <w:kern w:val="0"/>
                <w:sz w:val="24"/>
                <w:szCs w:val="24"/>
              </w:rPr>
              <w:t>。</w:t>
            </w:r>
          </w:p>
          <w:p w:rsidR="00B9784D" w:rsidRPr="003813A0" w:rsidRDefault="00B9784D" w:rsidP="00B9784D">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sidR="002E4D48">
              <w:rPr>
                <w:rFonts w:hint="eastAsia"/>
                <w:kern w:val="0"/>
                <w:sz w:val="24"/>
                <w:szCs w:val="24"/>
              </w:rPr>
              <w:t>12</w:t>
            </w:r>
            <w:r w:rsidRPr="003813A0">
              <w:rPr>
                <w:kern w:val="0"/>
                <w:sz w:val="24"/>
                <w:szCs w:val="24"/>
              </w:rPr>
              <w:t>分；</w:t>
            </w:r>
          </w:p>
          <w:p w:rsidR="00B9784D" w:rsidRPr="003813A0" w:rsidRDefault="00B9784D" w:rsidP="00B9784D">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002E4D48">
              <w:rPr>
                <w:rFonts w:hint="eastAsia"/>
                <w:kern w:val="0"/>
                <w:sz w:val="24"/>
                <w:szCs w:val="24"/>
              </w:rPr>
              <w:t>9</w:t>
            </w:r>
            <w:r w:rsidRPr="003813A0">
              <w:rPr>
                <w:kern w:val="0"/>
                <w:sz w:val="24"/>
                <w:szCs w:val="24"/>
              </w:rPr>
              <w:t>分；</w:t>
            </w:r>
          </w:p>
          <w:p w:rsidR="00B9784D" w:rsidRPr="003813A0" w:rsidRDefault="00B9784D" w:rsidP="00B9784D">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sidR="002E4D48">
              <w:rPr>
                <w:rFonts w:hint="eastAsia"/>
                <w:kern w:val="0"/>
                <w:sz w:val="24"/>
                <w:szCs w:val="24"/>
              </w:rPr>
              <w:t>6</w:t>
            </w:r>
            <w:r w:rsidRPr="003813A0">
              <w:rPr>
                <w:kern w:val="0"/>
                <w:sz w:val="24"/>
                <w:szCs w:val="24"/>
              </w:rPr>
              <w:t>分；</w:t>
            </w:r>
          </w:p>
          <w:p w:rsidR="00B9784D" w:rsidRPr="003813A0" w:rsidRDefault="00B9784D" w:rsidP="00B9784D">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sidR="002E4D48">
              <w:rPr>
                <w:rFonts w:hint="eastAsia"/>
                <w:kern w:val="0"/>
                <w:sz w:val="24"/>
                <w:szCs w:val="24"/>
              </w:rPr>
              <w:t>3</w:t>
            </w:r>
            <w:r w:rsidRPr="003813A0">
              <w:rPr>
                <w:kern w:val="0"/>
                <w:sz w:val="24"/>
                <w:szCs w:val="24"/>
              </w:rPr>
              <w:t>分；</w:t>
            </w:r>
          </w:p>
          <w:p w:rsidR="00F73252" w:rsidRPr="003813A0" w:rsidRDefault="00B9784D" w:rsidP="00B9784D">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F73252" w:rsidRPr="003813A0">
              <w:rPr>
                <w:kern w:val="0"/>
                <w:sz w:val="24"/>
                <w:szCs w:val="24"/>
              </w:rPr>
              <w:t>；</w:t>
            </w:r>
          </w:p>
          <w:p w:rsidR="00F73252" w:rsidRPr="003813A0" w:rsidRDefault="00F73252" w:rsidP="009C7AEA">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3813A0" w:rsidRDefault="002E4D48" w:rsidP="009C7AEA">
            <w:pPr>
              <w:widowControl/>
              <w:snapToGrid w:val="0"/>
              <w:jc w:val="center"/>
              <w:rPr>
                <w:kern w:val="0"/>
                <w:sz w:val="24"/>
                <w:szCs w:val="24"/>
              </w:rPr>
            </w:pPr>
            <w:r>
              <w:rPr>
                <w:rFonts w:hint="eastAsia"/>
                <w:kern w:val="0"/>
                <w:sz w:val="24"/>
                <w:szCs w:val="24"/>
              </w:rPr>
              <w:t>12</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的通知》（津财采</w:t>
      </w:r>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个工作日内作出答复，但答复的内容不得涉及商业秘密或者依法应当保密的内容。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）质疑函应当符合《政府采购质疑和投诉办法》（财政部令第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核对发现有不一致或供应商无正当理由不按时提供原件的，按有关规定执行。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如投标多个包的，要求按包分别独立制作投标文件。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中标供应商未能按合同规定履行其义务，采购人有权没收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C2783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C27831">
            <w:pPr>
              <w:adjustRightInd w:val="0"/>
              <w:snapToGrid w:val="0"/>
              <w:spacing w:line="300" w:lineRule="exact"/>
              <w:jc w:val="center"/>
              <w:rPr>
                <w:szCs w:val="24"/>
              </w:rPr>
            </w:pPr>
            <w:r w:rsidRPr="00CC7A4B">
              <w:rPr>
                <w:szCs w:val="21"/>
              </w:rPr>
              <w:t>乙方（供应商）</w:t>
            </w:r>
          </w:p>
        </w:tc>
      </w:tr>
      <w:tr w:rsidR="002A1FBA" w:rsidRPr="00CC7A4B" w:rsidTr="00C2783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法定代表人</w:t>
            </w:r>
          </w:p>
          <w:p w:rsidR="002A1FBA" w:rsidRPr="00CC7A4B" w:rsidRDefault="002A1FBA" w:rsidP="00C27831">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zCs w:val="21"/>
              </w:rPr>
            </w:pPr>
          </w:p>
        </w:tc>
      </w:tr>
      <w:tr w:rsidR="002A1FBA" w:rsidRPr="00CC7A4B" w:rsidTr="00C2783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C2783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C27831">
            <w:pPr>
              <w:adjustRightInd w:val="0"/>
              <w:snapToGrid w:val="0"/>
              <w:spacing w:line="300" w:lineRule="exact"/>
              <w:jc w:val="center"/>
              <w:rPr>
                <w:spacing w:val="20"/>
                <w:szCs w:val="21"/>
              </w:rPr>
            </w:pPr>
          </w:p>
        </w:tc>
      </w:tr>
      <w:tr w:rsidR="002A1FBA" w:rsidRPr="00CC7A4B" w:rsidTr="00C2783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C2783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rPr>
                <w:szCs w:val="24"/>
              </w:rPr>
            </w:pPr>
          </w:p>
        </w:tc>
      </w:tr>
      <w:tr w:rsidR="002A1FBA" w:rsidRPr="00CC7A4B" w:rsidTr="00C2783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rPr>
                <w:szCs w:val="24"/>
              </w:rPr>
            </w:pPr>
          </w:p>
        </w:tc>
      </w:tr>
      <w:tr w:rsidR="002A1FBA" w:rsidRPr="00CC7A4B" w:rsidTr="00C2783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rPr>
                <w:szCs w:val="24"/>
              </w:rPr>
            </w:pPr>
          </w:p>
        </w:tc>
      </w:tr>
      <w:tr w:rsidR="002A1FBA" w:rsidRPr="00CC7A4B" w:rsidTr="00C2783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rPr>
                <w:szCs w:val="24"/>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货物质量缺陷</w:t>
            </w:r>
          </w:p>
          <w:p w:rsidR="002A1FBA" w:rsidRPr="00CC7A4B" w:rsidRDefault="002A1FBA" w:rsidP="00C27831">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snapToGrid w:val="0"/>
              <w:jc w:val="center"/>
              <w:rPr>
                <w:szCs w:val="21"/>
              </w:rPr>
            </w:pPr>
            <w:r w:rsidRPr="00CC7A4B">
              <w:rPr>
                <w:szCs w:val="21"/>
              </w:rPr>
              <w:t>第二节</w:t>
            </w:r>
          </w:p>
          <w:p w:rsidR="002A1FBA" w:rsidRPr="00CC7A4B" w:rsidRDefault="002A1FBA" w:rsidP="00C27831">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lastRenderedPageBreak/>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u w:val="single"/>
              </w:rPr>
            </w:pPr>
          </w:p>
        </w:tc>
      </w:tr>
      <w:tr w:rsidR="002A1FBA" w:rsidRPr="00CC7A4B" w:rsidTr="00C2783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C27831">
            <w:pPr>
              <w:adjustRightInd w:val="0"/>
              <w:snapToGrid w:val="0"/>
              <w:jc w:val="left"/>
              <w:rPr>
                <w:szCs w:val="21"/>
                <w:u w:val="single"/>
              </w:rPr>
            </w:pPr>
          </w:p>
        </w:tc>
      </w:tr>
      <w:tr w:rsidR="002A1FBA" w:rsidRPr="00CC7A4B" w:rsidTr="00C2783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C27831">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C27831">
            <w:pPr>
              <w:adjustRightInd w:val="0"/>
              <w:snapToGrid w:val="0"/>
              <w:jc w:val="left"/>
              <w:rPr>
                <w:szCs w:val="21"/>
                <w:u w:val="single"/>
              </w:rPr>
            </w:pPr>
          </w:p>
        </w:tc>
      </w:tr>
      <w:tr w:rsidR="002A1FBA" w:rsidRPr="00CC7A4B" w:rsidTr="00C2783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C27831">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C27831">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C27831">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C27831">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C2783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C27831">
            <w:pPr>
              <w:adjustRightInd w:val="0"/>
              <w:snapToGrid w:val="0"/>
              <w:jc w:val="center"/>
              <w:rPr>
                <w:szCs w:val="21"/>
              </w:rPr>
            </w:pPr>
            <w:r w:rsidRPr="00CC7A4B">
              <w:rPr>
                <w:szCs w:val="21"/>
              </w:rPr>
              <w:t>第二节</w:t>
            </w:r>
          </w:p>
          <w:p w:rsidR="002A1FBA" w:rsidRPr="00CC7A4B" w:rsidRDefault="002A1FBA" w:rsidP="00C27831">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C27831">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C27831">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并声明投标文件及所提供的一切资料均真实</w:t>
      </w:r>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我公司若中标，本承诺将成为合同不可分割的一部分，与合同具有同等的法律效力。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C27831">
        <w:tc>
          <w:tcPr>
            <w:tcW w:w="1061" w:type="pct"/>
            <w:vAlign w:val="center"/>
          </w:tcPr>
          <w:p w:rsidR="00B04540" w:rsidRPr="00A93BB4" w:rsidRDefault="00B04540" w:rsidP="00C27831">
            <w:pPr>
              <w:jc w:val="center"/>
              <w:rPr>
                <w:szCs w:val="21"/>
              </w:rPr>
            </w:pPr>
            <w:r w:rsidRPr="00A93BB4">
              <w:rPr>
                <w:rFonts w:hint="eastAsia"/>
                <w:szCs w:val="21"/>
              </w:rPr>
              <w:t>序号</w:t>
            </w:r>
          </w:p>
        </w:tc>
        <w:tc>
          <w:tcPr>
            <w:tcW w:w="2273" w:type="pct"/>
            <w:vAlign w:val="center"/>
          </w:tcPr>
          <w:p w:rsidR="00B04540" w:rsidRPr="00A93BB4" w:rsidRDefault="00B04540" w:rsidP="00C27831">
            <w:pPr>
              <w:jc w:val="center"/>
              <w:rPr>
                <w:szCs w:val="21"/>
              </w:rPr>
            </w:pPr>
            <w:r w:rsidRPr="00A93BB4">
              <w:rPr>
                <w:rFonts w:hint="eastAsia"/>
                <w:szCs w:val="21"/>
              </w:rPr>
              <w:t>单位名称</w:t>
            </w:r>
          </w:p>
        </w:tc>
        <w:tc>
          <w:tcPr>
            <w:tcW w:w="1667" w:type="pct"/>
            <w:vAlign w:val="center"/>
          </w:tcPr>
          <w:p w:rsidR="00B04540" w:rsidRPr="00A93BB4" w:rsidRDefault="00B04540" w:rsidP="00C27831">
            <w:pPr>
              <w:jc w:val="center"/>
              <w:rPr>
                <w:szCs w:val="21"/>
              </w:rPr>
            </w:pPr>
            <w:r w:rsidRPr="00A93BB4">
              <w:rPr>
                <w:rFonts w:hint="eastAsia"/>
                <w:szCs w:val="21"/>
              </w:rPr>
              <w:t>相互关系类型</w:t>
            </w:r>
          </w:p>
        </w:tc>
      </w:tr>
      <w:tr w:rsidR="00B04540" w:rsidRPr="00A93BB4" w:rsidTr="00C27831">
        <w:tc>
          <w:tcPr>
            <w:tcW w:w="1061" w:type="pct"/>
            <w:vAlign w:val="center"/>
          </w:tcPr>
          <w:p w:rsidR="00B04540" w:rsidRPr="00A93BB4" w:rsidRDefault="00B04540" w:rsidP="00C27831">
            <w:pPr>
              <w:jc w:val="center"/>
              <w:rPr>
                <w:szCs w:val="21"/>
              </w:rPr>
            </w:pPr>
            <w:r w:rsidRPr="00A93BB4">
              <w:rPr>
                <w:rFonts w:hint="eastAsia"/>
                <w:szCs w:val="21"/>
              </w:rPr>
              <w:t>1</w:t>
            </w:r>
          </w:p>
        </w:tc>
        <w:tc>
          <w:tcPr>
            <w:tcW w:w="2273" w:type="pct"/>
            <w:vAlign w:val="center"/>
          </w:tcPr>
          <w:p w:rsidR="00B04540" w:rsidRPr="00A93BB4" w:rsidRDefault="00B04540" w:rsidP="00C27831">
            <w:pPr>
              <w:jc w:val="center"/>
              <w:rPr>
                <w:szCs w:val="21"/>
              </w:rPr>
            </w:pPr>
          </w:p>
        </w:tc>
        <w:tc>
          <w:tcPr>
            <w:tcW w:w="1667" w:type="pct"/>
            <w:vAlign w:val="center"/>
          </w:tcPr>
          <w:p w:rsidR="00B04540" w:rsidRPr="00A93BB4" w:rsidRDefault="00B04540" w:rsidP="00C27831">
            <w:pPr>
              <w:jc w:val="center"/>
              <w:rPr>
                <w:szCs w:val="21"/>
              </w:rPr>
            </w:pPr>
          </w:p>
        </w:tc>
      </w:tr>
      <w:tr w:rsidR="00B04540" w:rsidRPr="00A93BB4" w:rsidTr="00C27831">
        <w:tc>
          <w:tcPr>
            <w:tcW w:w="1061" w:type="pct"/>
            <w:vAlign w:val="center"/>
          </w:tcPr>
          <w:p w:rsidR="00B04540" w:rsidRPr="00A93BB4" w:rsidRDefault="00B04540" w:rsidP="00C27831">
            <w:pPr>
              <w:jc w:val="center"/>
              <w:rPr>
                <w:szCs w:val="21"/>
              </w:rPr>
            </w:pPr>
            <w:r w:rsidRPr="00A93BB4">
              <w:rPr>
                <w:rFonts w:hint="eastAsia"/>
                <w:szCs w:val="21"/>
              </w:rPr>
              <w:t>2</w:t>
            </w:r>
          </w:p>
        </w:tc>
        <w:tc>
          <w:tcPr>
            <w:tcW w:w="2273" w:type="pct"/>
            <w:vAlign w:val="center"/>
          </w:tcPr>
          <w:p w:rsidR="00B04540" w:rsidRPr="00A93BB4" w:rsidRDefault="00B04540" w:rsidP="00C27831">
            <w:pPr>
              <w:jc w:val="center"/>
              <w:rPr>
                <w:szCs w:val="21"/>
              </w:rPr>
            </w:pPr>
          </w:p>
        </w:tc>
        <w:tc>
          <w:tcPr>
            <w:tcW w:w="1667" w:type="pct"/>
            <w:vAlign w:val="center"/>
          </w:tcPr>
          <w:p w:rsidR="00B04540" w:rsidRPr="00A93BB4" w:rsidRDefault="00B04540" w:rsidP="00C27831">
            <w:pPr>
              <w:jc w:val="center"/>
              <w:rPr>
                <w:szCs w:val="21"/>
              </w:rPr>
            </w:pPr>
          </w:p>
        </w:tc>
      </w:tr>
      <w:tr w:rsidR="00B04540" w:rsidRPr="00A93BB4" w:rsidTr="00C27831">
        <w:tc>
          <w:tcPr>
            <w:tcW w:w="1061" w:type="pct"/>
            <w:vAlign w:val="center"/>
          </w:tcPr>
          <w:p w:rsidR="00B04540" w:rsidRPr="00A93BB4" w:rsidRDefault="00B04540" w:rsidP="00C27831">
            <w:pPr>
              <w:jc w:val="center"/>
              <w:rPr>
                <w:szCs w:val="21"/>
              </w:rPr>
            </w:pPr>
            <w:r w:rsidRPr="00A93BB4">
              <w:rPr>
                <w:rFonts w:hint="eastAsia"/>
                <w:szCs w:val="21"/>
              </w:rPr>
              <w:t>3</w:t>
            </w:r>
          </w:p>
        </w:tc>
        <w:tc>
          <w:tcPr>
            <w:tcW w:w="2273" w:type="pct"/>
            <w:vAlign w:val="center"/>
          </w:tcPr>
          <w:p w:rsidR="00B04540" w:rsidRPr="00A93BB4" w:rsidRDefault="00B04540" w:rsidP="00C27831">
            <w:pPr>
              <w:jc w:val="center"/>
              <w:rPr>
                <w:szCs w:val="21"/>
              </w:rPr>
            </w:pPr>
          </w:p>
        </w:tc>
        <w:tc>
          <w:tcPr>
            <w:tcW w:w="1667" w:type="pct"/>
            <w:vAlign w:val="center"/>
          </w:tcPr>
          <w:p w:rsidR="00B04540" w:rsidRPr="00A93BB4" w:rsidRDefault="00B04540" w:rsidP="00C27831">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r w:rsidRPr="000B7480">
              <w:rPr>
                <w:bCs/>
                <w:kern w:val="0"/>
                <w:sz w:val="24"/>
                <w:szCs w:val="24"/>
              </w:rPr>
              <w:t>项号</w:t>
            </w:r>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r w:rsidR="007C1D1B" w:rsidRPr="000B7480">
        <w:rPr>
          <w:sz w:val="24"/>
        </w:rPr>
        <w:t>不如实填写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招标要求指招标文件中规定的具体要求，投标应答指</w:t>
      </w:r>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r w:rsidR="009E44DC" w:rsidRPr="000B7480">
        <w:rPr>
          <w:sz w:val="24"/>
        </w:rPr>
        <w:t>不如实填写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用户盖章的成功履行合同的相关证明材料</w:t>
            </w:r>
            <w:r w:rsidRPr="000B7480">
              <w:rPr>
                <w:rFonts w:hint="eastAsia"/>
                <w:bCs/>
                <w:sz w:val="24"/>
              </w:rPr>
              <w:t>扫描件</w:t>
            </w:r>
            <w:r w:rsidR="00CC7008" w:rsidRPr="000B7480">
              <w:rPr>
                <w:rFonts w:hint="eastAsia"/>
                <w:bCs/>
                <w:sz w:val="24"/>
              </w:rPr>
              <w:t>所在页码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3355F4">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w:t>
      </w:r>
      <w:r w:rsidRPr="00156549">
        <w:rPr>
          <w:b/>
          <w:sz w:val="24"/>
          <w:szCs w:val="24"/>
        </w:rPr>
        <w:lastRenderedPageBreak/>
        <w:t>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B04540">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317F" w:rsidRDefault="006D317F" w:rsidP="00AE5C1F">
      <w:r>
        <w:separator/>
      </w:r>
    </w:p>
  </w:endnote>
  <w:endnote w:type="continuationSeparator" w:id="0">
    <w:p w:rsidR="006D317F" w:rsidRDefault="006D317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F1C" w:rsidRDefault="00F83F1C">
    <w:pPr>
      <w:pStyle w:val="a6"/>
      <w:jc w:val="center"/>
    </w:pPr>
  </w:p>
  <w:p w:rsidR="00F83F1C" w:rsidRDefault="00F83F1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F1C" w:rsidRDefault="00F83F1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F83F1C" w:rsidRDefault="00F83F1C">
        <w:pPr>
          <w:pStyle w:val="a6"/>
          <w:jc w:val="center"/>
        </w:pPr>
        <w:r>
          <w:fldChar w:fldCharType="begin"/>
        </w:r>
        <w:r>
          <w:instrText>PAGE   \* MERGEFORMAT</w:instrText>
        </w:r>
        <w:r>
          <w:fldChar w:fldCharType="separate"/>
        </w:r>
        <w:r w:rsidR="0023466C" w:rsidRPr="0023466C">
          <w:rPr>
            <w:noProof/>
            <w:lang w:val="zh-CN"/>
          </w:rPr>
          <w:t>47</w:t>
        </w:r>
        <w:r>
          <w:fldChar w:fldCharType="end"/>
        </w:r>
      </w:p>
    </w:sdtContent>
  </w:sdt>
  <w:p w:rsidR="00F83F1C" w:rsidRDefault="00F83F1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F1C" w:rsidRDefault="00F83F1C" w:rsidP="00AE5C1F">
    <w:pPr>
      <w:pStyle w:val="a6"/>
      <w:jc w:val="center"/>
    </w:pPr>
    <w:r>
      <w:rPr>
        <w:b/>
      </w:rPr>
      <w:fldChar w:fldCharType="begin"/>
    </w:r>
    <w:r>
      <w:rPr>
        <w:b/>
      </w:rPr>
      <w:instrText>PAGE  \* Arabic  \* MERGEFORMAT</w:instrText>
    </w:r>
    <w:r>
      <w:rPr>
        <w:b/>
      </w:rPr>
      <w:fldChar w:fldCharType="separate"/>
    </w:r>
    <w:r w:rsidR="0023466C" w:rsidRPr="0023466C">
      <w:rPr>
        <w:b/>
        <w:noProof/>
        <w:lang w:val="zh-CN"/>
      </w:rPr>
      <w:t>87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317F" w:rsidRDefault="006D317F" w:rsidP="00AE5C1F">
      <w:r>
        <w:separator/>
      </w:r>
    </w:p>
  </w:footnote>
  <w:footnote w:type="continuationSeparator" w:id="0">
    <w:p w:rsidR="006D317F" w:rsidRDefault="006D317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F1C" w:rsidRDefault="00F83F1C"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67305"/>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5132"/>
    <w:rsid w:val="000861B5"/>
    <w:rsid w:val="00086EBE"/>
    <w:rsid w:val="00092400"/>
    <w:rsid w:val="00092878"/>
    <w:rsid w:val="000949F5"/>
    <w:rsid w:val="00097943"/>
    <w:rsid w:val="000A0277"/>
    <w:rsid w:val="000A116B"/>
    <w:rsid w:val="000A1657"/>
    <w:rsid w:val="000A2A05"/>
    <w:rsid w:val="000A3F59"/>
    <w:rsid w:val="000A5CEA"/>
    <w:rsid w:val="000A62C3"/>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103C"/>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2C42"/>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AAD"/>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3E33"/>
    <w:rsid w:val="001842E3"/>
    <w:rsid w:val="001853CF"/>
    <w:rsid w:val="00187BC6"/>
    <w:rsid w:val="0019101B"/>
    <w:rsid w:val="00193BCD"/>
    <w:rsid w:val="0019431D"/>
    <w:rsid w:val="00194FBC"/>
    <w:rsid w:val="001961AD"/>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B7E4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466C"/>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B3DA9"/>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4D48"/>
    <w:rsid w:val="002E65F8"/>
    <w:rsid w:val="002F1119"/>
    <w:rsid w:val="002F245E"/>
    <w:rsid w:val="002F4792"/>
    <w:rsid w:val="002F538F"/>
    <w:rsid w:val="002F6DB2"/>
    <w:rsid w:val="003004C0"/>
    <w:rsid w:val="00306090"/>
    <w:rsid w:val="0031086D"/>
    <w:rsid w:val="00312134"/>
    <w:rsid w:val="00316B19"/>
    <w:rsid w:val="0031764A"/>
    <w:rsid w:val="00317922"/>
    <w:rsid w:val="00321456"/>
    <w:rsid w:val="003219E3"/>
    <w:rsid w:val="00321CFA"/>
    <w:rsid w:val="00321DA5"/>
    <w:rsid w:val="00322EA4"/>
    <w:rsid w:val="00323692"/>
    <w:rsid w:val="00323DEE"/>
    <w:rsid w:val="00324B41"/>
    <w:rsid w:val="0032567E"/>
    <w:rsid w:val="00325832"/>
    <w:rsid w:val="003265E2"/>
    <w:rsid w:val="00333713"/>
    <w:rsid w:val="003337F2"/>
    <w:rsid w:val="00333A1D"/>
    <w:rsid w:val="003355F4"/>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22E0"/>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3A9"/>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681"/>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276A"/>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317F"/>
    <w:rsid w:val="006D3556"/>
    <w:rsid w:val="006D5166"/>
    <w:rsid w:val="006D6612"/>
    <w:rsid w:val="006D67DB"/>
    <w:rsid w:val="006E0CD2"/>
    <w:rsid w:val="006E1444"/>
    <w:rsid w:val="006E1997"/>
    <w:rsid w:val="006E1DC3"/>
    <w:rsid w:val="006E2EB7"/>
    <w:rsid w:val="006E3B1E"/>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4F46"/>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3F85"/>
    <w:rsid w:val="00764052"/>
    <w:rsid w:val="00766299"/>
    <w:rsid w:val="00766870"/>
    <w:rsid w:val="00767067"/>
    <w:rsid w:val="00767517"/>
    <w:rsid w:val="00767EE5"/>
    <w:rsid w:val="00771DDB"/>
    <w:rsid w:val="00771F0F"/>
    <w:rsid w:val="007732E7"/>
    <w:rsid w:val="007737A3"/>
    <w:rsid w:val="00773B92"/>
    <w:rsid w:val="00774C83"/>
    <w:rsid w:val="007753D0"/>
    <w:rsid w:val="00775BD9"/>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B42"/>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3824"/>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5C2D"/>
    <w:rsid w:val="008A6AD2"/>
    <w:rsid w:val="008A797B"/>
    <w:rsid w:val="008B136B"/>
    <w:rsid w:val="008B1CC3"/>
    <w:rsid w:val="008B1F79"/>
    <w:rsid w:val="008B3001"/>
    <w:rsid w:val="008B5DBC"/>
    <w:rsid w:val="008C01C4"/>
    <w:rsid w:val="008C12BD"/>
    <w:rsid w:val="008C1371"/>
    <w:rsid w:val="008C3C92"/>
    <w:rsid w:val="008C4E8A"/>
    <w:rsid w:val="008C598C"/>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07644"/>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969"/>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31E1"/>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0C30"/>
    <w:rsid w:val="00AC27FA"/>
    <w:rsid w:val="00AC2DDF"/>
    <w:rsid w:val="00AC7CD8"/>
    <w:rsid w:val="00AC7ED6"/>
    <w:rsid w:val="00AD013F"/>
    <w:rsid w:val="00AD07A0"/>
    <w:rsid w:val="00AD4AED"/>
    <w:rsid w:val="00AD6B2B"/>
    <w:rsid w:val="00AE1773"/>
    <w:rsid w:val="00AE2ECF"/>
    <w:rsid w:val="00AE33D8"/>
    <w:rsid w:val="00AE37D6"/>
    <w:rsid w:val="00AE4907"/>
    <w:rsid w:val="00AE4F43"/>
    <w:rsid w:val="00AE5C1F"/>
    <w:rsid w:val="00AE6074"/>
    <w:rsid w:val="00AE7FB1"/>
    <w:rsid w:val="00AF03E0"/>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9784D"/>
    <w:rsid w:val="00BA33E7"/>
    <w:rsid w:val="00BA404F"/>
    <w:rsid w:val="00BA438C"/>
    <w:rsid w:val="00BA48C0"/>
    <w:rsid w:val="00BA4E83"/>
    <w:rsid w:val="00BA5215"/>
    <w:rsid w:val="00BB21E1"/>
    <w:rsid w:val="00BB453B"/>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27831"/>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496B"/>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6F5C"/>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3714"/>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07"/>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6F21"/>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3F1C"/>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1DD7"/>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E75E2"/>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907644"/>
    <w:rPr>
      <w:color w:val="800080"/>
      <w:u w:val="single"/>
    </w:rPr>
  </w:style>
  <w:style w:type="paragraph" w:customStyle="1" w:styleId="font5">
    <w:name w:val="font5"/>
    <w:basedOn w:val="a"/>
    <w:rsid w:val="00907644"/>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907644"/>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907644"/>
    <w:pPr>
      <w:widowControl/>
      <w:spacing w:before="100" w:beforeAutospacing="1" w:after="100" w:afterAutospacing="1"/>
      <w:jc w:val="left"/>
    </w:pPr>
    <w:rPr>
      <w:rFonts w:ascii="宋体" w:hAnsi="宋体" w:cs="宋体"/>
      <w:color w:val="FF0000"/>
      <w:kern w:val="0"/>
      <w:sz w:val="18"/>
      <w:szCs w:val="18"/>
    </w:rPr>
  </w:style>
  <w:style w:type="paragraph" w:customStyle="1" w:styleId="xl65">
    <w:name w:val="xl65"/>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18"/>
      <w:szCs w:val="18"/>
    </w:rPr>
  </w:style>
  <w:style w:type="paragraph" w:customStyle="1" w:styleId="xl66">
    <w:name w:val="xl66"/>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67">
    <w:name w:val="xl67"/>
    <w:basedOn w:val="a"/>
    <w:rsid w:val="00907644"/>
    <w:pPr>
      <w:widowControl/>
      <w:spacing w:before="100" w:beforeAutospacing="1" w:after="100" w:afterAutospacing="1"/>
      <w:jc w:val="center"/>
    </w:pPr>
    <w:rPr>
      <w:rFonts w:ascii="宋体" w:hAnsi="宋体" w:cs="宋体"/>
      <w:kern w:val="0"/>
      <w:sz w:val="24"/>
      <w:szCs w:val="24"/>
    </w:rPr>
  </w:style>
  <w:style w:type="paragraph" w:customStyle="1" w:styleId="xl69">
    <w:name w:val="xl69"/>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0">
    <w:name w:val="xl70"/>
    <w:basedOn w:val="a"/>
    <w:rsid w:val="00907644"/>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1">
    <w:name w:val="xl71"/>
    <w:basedOn w:val="a"/>
    <w:rsid w:val="00907644"/>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2">
    <w:name w:val="xl72"/>
    <w:basedOn w:val="a"/>
    <w:rsid w:val="00907644"/>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3">
    <w:name w:val="xl73"/>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74">
    <w:name w:val="xl74"/>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5">
    <w:name w:val="xl75"/>
    <w:basedOn w:val="a"/>
    <w:rsid w:val="00907644"/>
    <w:pPr>
      <w:widowControl/>
      <w:spacing w:before="100" w:beforeAutospacing="1" w:after="100" w:afterAutospacing="1"/>
      <w:jc w:val="left"/>
    </w:pPr>
    <w:rPr>
      <w:rFonts w:ascii="宋体" w:hAnsi="宋体" w:cs="宋体"/>
      <w:kern w:val="0"/>
      <w:sz w:val="24"/>
      <w:szCs w:val="24"/>
    </w:rPr>
  </w:style>
  <w:style w:type="paragraph" w:customStyle="1" w:styleId="xl76">
    <w:name w:val="xl76"/>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8"/>
      <w:szCs w:val="18"/>
    </w:rPr>
  </w:style>
  <w:style w:type="paragraph" w:customStyle="1" w:styleId="xl63">
    <w:name w:val="xl63"/>
    <w:basedOn w:val="a"/>
    <w:rsid w:val="008A5C2D"/>
    <w:pPr>
      <w:widowControl/>
      <w:spacing w:before="100" w:beforeAutospacing="1" w:after="100" w:afterAutospacing="1"/>
      <w:jc w:val="center"/>
    </w:pPr>
    <w:rPr>
      <w:rFonts w:ascii="宋体" w:hAnsi="宋体" w:cs="宋体"/>
      <w:kern w:val="0"/>
      <w:sz w:val="18"/>
      <w:szCs w:val="18"/>
    </w:rPr>
  </w:style>
  <w:style w:type="paragraph" w:customStyle="1" w:styleId="xl64">
    <w:name w:val="xl64"/>
    <w:basedOn w:val="a"/>
    <w:rsid w:val="008A5C2D"/>
    <w:pPr>
      <w:widowControl/>
      <w:spacing w:before="100" w:beforeAutospacing="1" w:after="100" w:afterAutospacing="1"/>
      <w:jc w:val="left"/>
    </w:pPr>
    <w:rPr>
      <w:rFonts w:ascii="宋体" w:hAnsi="宋体" w:cs="宋体"/>
      <w:kern w:val="0"/>
      <w:sz w:val="18"/>
      <w:szCs w:val="18"/>
    </w:rPr>
  </w:style>
  <w:style w:type="paragraph" w:customStyle="1" w:styleId="xl68">
    <w:name w:val="xl68"/>
    <w:basedOn w:val="a"/>
    <w:rsid w:val="008A5C2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FollowedHyperlink"/>
    <w:basedOn w:val="a0"/>
    <w:uiPriority w:val="99"/>
    <w:semiHidden/>
    <w:unhideWhenUsed/>
    <w:rsid w:val="00907644"/>
    <w:rPr>
      <w:color w:val="800080"/>
      <w:u w:val="single"/>
    </w:rPr>
  </w:style>
  <w:style w:type="paragraph" w:customStyle="1" w:styleId="font5">
    <w:name w:val="font5"/>
    <w:basedOn w:val="a"/>
    <w:rsid w:val="00907644"/>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907644"/>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907644"/>
    <w:pPr>
      <w:widowControl/>
      <w:spacing w:before="100" w:beforeAutospacing="1" w:after="100" w:afterAutospacing="1"/>
      <w:jc w:val="left"/>
    </w:pPr>
    <w:rPr>
      <w:rFonts w:ascii="宋体" w:hAnsi="宋体" w:cs="宋体"/>
      <w:color w:val="FF0000"/>
      <w:kern w:val="0"/>
      <w:sz w:val="18"/>
      <w:szCs w:val="18"/>
    </w:rPr>
  </w:style>
  <w:style w:type="paragraph" w:customStyle="1" w:styleId="xl65">
    <w:name w:val="xl65"/>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18"/>
      <w:szCs w:val="18"/>
    </w:rPr>
  </w:style>
  <w:style w:type="paragraph" w:customStyle="1" w:styleId="xl66">
    <w:name w:val="xl66"/>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67">
    <w:name w:val="xl67"/>
    <w:basedOn w:val="a"/>
    <w:rsid w:val="00907644"/>
    <w:pPr>
      <w:widowControl/>
      <w:spacing w:before="100" w:beforeAutospacing="1" w:after="100" w:afterAutospacing="1"/>
      <w:jc w:val="center"/>
    </w:pPr>
    <w:rPr>
      <w:rFonts w:ascii="宋体" w:hAnsi="宋体" w:cs="宋体"/>
      <w:kern w:val="0"/>
      <w:sz w:val="24"/>
      <w:szCs w:val="24"/>
    </w:rPr>
  </w:style>
  <w:style w:type="paragraph" w:customStyle="1" w:styleId="xl69">
    <w:name w:val="xl69"/>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0">
    <w:name w:val="xl70"/>
    <w:basedOn w:val="a"/>
    <w:rsid w:val="00907644"/>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1">
    <w:name w:val="xl71"/>
    <w:basedOn w:val="a"/>
    <w:rsid w:val="00907644"/>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2">
    <w:name w:val="xl72"/>
    <w:basedOn w:val="a"/>
    <w:rsid w:val="00907644"/>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18"/>
      <w:szCs w:val="18"/>
    </w:rPr>
  </w:style>
  <w:style w:type="paragraph" w:customStyle="1" w:styleId="xl73">
    <w:name w:val="xl73"/>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18"/>
      <w:szCs w:val="18"/>
    </w:rPr>
  </w:style>
  <w:style w:type="paragraph" w:customStyle="1" w:styleId="xl74">
    <w:name w:val="xl74"/>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18"/>
      <w:szCs w:val="18"/>
    </w:rPr>
  </w:style>
  <w:style w:type="paragraph" w:customStyle="1" w:styleId="xl75">
    <w:name w:val="xl75"/>
    <w:basedOn w:val="a"/>
    <w:rsid w:val="00907644"/>
    <w:pPr>
      <w:widowControl/>
      <w:spacing w:before="100" w:beforeAutospacing="1" w:after="100" w:afterAutospacing="1"/>
      <w:jc w:val="left"/>
    </w:pPr>
    <w:rPr>
      <w:rFonts w:ascii="宋体" w:hAnsi="宋体" w:cs="宋体"/>
      <w:kern w:val="0"/>
      <w:sz w:val="24"/>
      <w:szCs w:val="24"/>
    </w:rPr>
  </w:style>
  <w:style w:type="paragraph" w:customStyle="1" w:styleId="xl76">
    <w:name w:val="xl76"/>
    <w:basedOn w:val="a"/>
    <w:rsid w:val="00907644"/>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18"/>
      <w:szCs w:val="18"/>
    </w:rPr>
  </w:style>
  <w:style w:type="paragraph" w:customStyle="1" w:styleId="xl63">
    <w:name w:val="xl63"/>
    <w:basedOn w:val="a"/>
    <w:rsid w:val="008A5C2D"/>
    <w:pPr>
      <w:widowControl/>
      <w:spacing w:before="100" w:beforeAutospacing="1" w:after="100" w:afterAutospacing="1"/>
      <w:jc w:val="center"/>
    </w:pPr>
    <w:rPr>
      <w:rFonts w:ascii="宋体" w:hAnsi="宋体" w:cs="宋体"/>
      <w:kern w:val="0"/>
      <w:sz w:val="18"/>
      <w:szCs w:val="18"/>
    </w:rPr>
  </w:style>
  <w:style w:type="paragraph" w:customStyle="1" w:styleId="xl64">
    <w:name w:val="xl64"/>
    <w:basedOn w:val="a"/>
    <w:rsid w:val="008A5C2D"/>
    <w:pPr>
      <w:widowControl/>
      <w:spacing w:before="100" w:beforeAutospacing="1" w:after="100" w:afterAutospacing="1"/>
      <w:jc w:val="left"/>
    </w:pPr>
    <w:rPr>
      <w:rFonts w:ascii="宋体" w:hAnsi="宋体" w:cs="宋体"/>
      <w:kern w:val="0"/>
      <w:sz w:val="18"/>
      <w:szCs w:val="18"/>
    </w:rPr>
  </w:style>
  <w:style w:type="paragraph" w:customStyle="1" w:styleId="xl68">
    <w:name w:val="xl68"/>
    <w:basedOn w:val="a"/>
    <w:rsid w:val="008A5C2D"/>
    <w:pPr>
      <w:widowControl/>
      <w:pBdr>
        <w:top w:val="single" w:sz="4" w:space="0" w:color="000000"/>
        <w:left w:val="single" w:sz="4" w:space="0" w:color="000000"/>
        <w:bottom w:val="single" w:sz="4" w:space="0" w:color="000000"/>
        <w:right w:val="single" w:sz="4" w:space="0" w:color="000000"/>
      </w:pBdr>
      <w:spacing w:before="100" w:beforeAutospacing="1" w:after="100" w:afterAutospacing="1"/>
      <w:jc w:val="left"/>
      <w:textAlignment w:val="center"/>
    </w:pPr>
    <w:rPr>
      <w:rFonts w:ascii="宋体" w:hAnsi="宋体" w:cs="宋体"/>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327442038">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487355189">
      <w:bodyDiv w:val="1"/>
      <w:marLeft w:val="0"/>
      <w:marRight w:val="0"/>
      <w:marTop w:val="0"/>
      <w:marBottom w:val="0"/>
      <w:divBdr>
        <w:top w:val="none" w:sz="0" w:space="0" w:color="auto"/>
        <w:left w:val="none" w:sz="0" w:space="0" w:color="auto"/>
        <w:bottom w:val="none" w:sz="0" w:space="0" w:color="auto"/>
        <w:right w:val="none" w:sz="0" w:space="0" w:color="auto"/>
      </w:divBdr>
    </w:div>
    <w:div w:id="189060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89</Pages>
  <Words>9003</Words>
  <Characters>51319</Characters>
  <Application>Microsoft Office Word</Application>
  <DocSecurity>0</DocSecurity>
  <Lines>427</Lines>
  <Paragraphs>120</Paragraphs>
  <ScaleCrop>false</ScaleCrop>
  <Company>MS</Company>
  <LinksUpToDate>false</LinksUpToDate>
  <CharactersWithSpaces>60202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cp:lastPrinted>2017-09-13T07:55:00Z</cp:lastPrinted>
  <dcterms:created xsi:type="dcterms:W3CDTF">2025-01-26T01:52:00Z</dcterms:created>
  <dcterms:modified xsi:type="dcterms:W3CDTF">2025-11-20T01:46:00Z</dcterms:modified>
</cp:coreProperties>
</file>