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760" w:rsidRDefault="00277760">
      <w:pPr>
        <w:rPr>
          <w:rFonts w:eastAsia="仿宋_GB2312"/>
          <w:sz w:val="84"/>
        </w:rPr>
      </w:pPr>
    </w:p>
    <w:p w:rsidR="00277760" w:rsidRDefault="00D009F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天津市大学软件学院新一代信息技术应用开发实验室</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277760" w:rsidRDefault="00D009F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77760" w:rsidRDefault="00277760">
      <w:pPr>
        <w:ind w:right="1025"/>
        <w:jc w:val="center"/>
        <w:rPr>
          <w:rFonts w:eastAsia="黑体"/>
          <w:b/>
          <w:spacing w:val="40"/>
          <w:w w:val="66"/>
          <w:sz w:val="60"/>
          <w:szCs w:val="60"/>
        </w:rPr>
      </w:pPr>
    </w:p>
    <w:p w:rsidR="00277760" w:rsidRDefault="00D009F0">
      <w:pPr>
        <w:jc w:val="center"/>
        <w:rPr>
          <w:rFonts w:eastAsia="黑体"/>
          <w:b/>
          <w:spacing w:val="40"/>
          <w:w w:val="66"/>
          <w:sz w:val="15"/>
          <w:szCs w:val="15"/>
        </w:rPr>
      </w:pPr>
      <w:r>
        <w:rPr>
          <w:rFonts w:eastAsia="黑体"/>
          <w:b/>
          <w:spacing w:val="40"/>
          <w:w w:val="66"/>
          <w:sz w:val="56"/>
          <w:szCs w:val="56"/>
        </w:rPr>
        <w:t xml:space="preserve">            </w:t>
      </w:r>
    </w:p>
    <w:p w:rsidR="00277760" w:rsidRDefault="00D009F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EA17F9">
        <w:rPr>
          <w:rFonts w:eastAsia="黑体" w:hint="eastAsia"/>
          <w:spacing w:val="40"/>
          <w:w w:val="66"/>
          <w:sz w:val="32"/>
          <w:szCs w:val="32"/>
        </w:rPr>
        <w:t>570</w:t>
      </w:r>
      <w:r>
        <w:rPr>
          <w:rFonts w:eastAsia="黑体"/>
          <w:spacing w:val="40"/>
          <w:w w:val="66"/>
          <w:sz w:val="32"/>
          <w:szCs w:val="32"/>
        </w:rPr>
        <w:t>）</w:t>
      </w:r>
    </w:p>
    <w:p w:rsidR="00277760" w:rsidRDefault="00277760">
      <w:pPr>
        <w:rPr>
          <w:sz w:val="40"/>
        </w:rPr>
      </w:pPr>
    </w:p>
    <w:p w:rsidR="00277760" w:rsidRDefault="00277760">
      <w:pPr>
        <w:rPr>
          <w:sz w:val="36"/>
        </w:rPr>
      </w:pPr>
    </w:p>
    <w:p w:rsidR="00277760" w:rsidRDefault="00277760">
      <w:pPr>
        <w:rPr>
          <w:sz w:val="36"/>
        </w:rPr>
      </w:pPr>
    </w:p>
    <w:p w:rsidR="00277760" w:rsidRDefault="00277760">
      <w:pPr>
        <w:rPr>
          <w:sz w:val="36"/>
        </w:rPr>
      </w:pPr>
    </w:p>
    <w:p w:rsidR="00277760" w:rsidRDefault="00277760">
      <w:pPr>
        <w:rPr>
          <w:sz w:val="36"/>
        </w:rPr>
      </w:pPr>
    </w:p>
    <w:p w:rsidR="00277760" w:rsidRDefault="00277760">
      <w:pPr>
        <w:rPr>
          <w:sz w:val="36"/>
        </w:rPr>
      </w:pPr>
    </w:p>
    <w:p w:rsidR="00277760" w:rsidRDefault="00277760">
      <w:pPr>
        <w:rPr>
          <w:sz w:val="36"/>
        </w:rPr>
      </w:pPr>
    </w:p>
    <w:p w:rsidR="00277760" w:rsidRDefault="00277760">
      <w:pPr>
        <w:rPr>
          <w:sz w:val="36"/>
        </w:rPr>
      </w:pPr>
    </w:p>
    <w:p w:rsidR="00277760" w:rsidRDefault="00277760">
      <w:pPr>
        <w:rPr>
          <w:sz w:val="36"/>
        </w:rPr>
      </w:pPr>
    </w:p>
    <w:p w:rsidR="00277760" w:rsidRDefault="00D009F0" w:rsidP="00A873B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77760" w:rsidRDefault="00D009F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277760" w:rsidRDefault="00277760">
      <w:pPr>
        <w:widowControl/>
        <w:jc w:val="left"/>
        <w:rPr>
          <w:rFonts w:eastAsia="仿宋_GB2312"/>
          <w:b/>
          <w:bCs/>
          <w:color w:val="333399"/>
          <w:kern w:val="0"/>
          <w:sz w:val="44"/>
          <w:szCs w:val="44"/>
        </w:rPr>
      </w:pPr>
    </w:p>
    <w:p w:rsidR="00277760" w:rsidRDefault="00277760" w:rsidP="00A873B3">
      <w:pPr>
        <w:ind w:firstLineChars="100" w:firstLine="411"/>
        <w:jc w:val="center"/>
        <w:rPr>
          <w:b/>
          <w:spacing w:val="20"/>
          <w:w w:val="80"/>
          <w:sz w:val="48"/>
          <w:szCs w:val="48"/>
        </w:rPr>
        <w:sectPr w:rsidR="00277760">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77760" w:rsidRDefault="00D009F0" w:rsidP="00A873B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77760" w:rsidRDefault="00D009F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77760" w:rsidRDefault="00277760">
      <w:pPr>
        <w:spacing w:line="560" w:lineRule="exact"/>
        <w:ind w:rightChars="-73" w:right="-141"/>
        <w:rPr>
          <w:b/>
          <w:sz w:val="24"/>
        </w:rPr>
      </w:pPr>
    </w:p>
    <w:p w:rsidR="00277760" w:rsidRDefault="00D009F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77760" w:rsidRDefault="00277760">
      <w:pPr>
        <w:spacing w:line="560" w:lineRule="exact"/>
        <w:ind w:rightChars="-73" w:right="-141"/>
        <w:rPr>
          <w:b/>
          <w:sz w:val="24"/>
        </w:rPr>
      </w:pPr>
    </w:p>
    <w:p w:rsidR="00277760" w:rsidRDefault="00D009F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77760" w:rsidRDefault="00277760">
      <w:pPr>
        <w:spacing w:line="560" w:lineRule="exact"/>
        <w:ind w:rightChars="-73" w:right="-141"/>
        <w:rPr>
          <w:sz w:val="24"/>
        </w:rPr>
      </w:pPr>
    </w:p>
    <w:p w:rsidR="00277760" w:rsidRDefault="00D009F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77760" w:rsidRDefault="00277760">
      <w:pPr>
        <w:spacing w:line="560" w:lineRule="exact"/>
        <w:rPr>
          <w:sz w:val="24"/>
        </w:rPr>
      </w:pPr>
    </w:p>
    <w:p w:rsidR="00277760" w:rsidRDefault="00D009F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77760" w:rsidRDefault="00277760">
      <w:pPr>
        <w:rPr>
          <w:sz w:val="24"/>
        </w:rPr>
      </w:pPr>
    </w:p>
    <w:p w:rsidR="00277760" w:rsidRDefault="00277760">
      <w:pPr>
        <w:rPr>
          <w:sz w:val="24"/>
        </w:rPr>
      </w:pPr>
    </w:p>
    <w:p w:rsidR="00277760" w:rsidRDefault="00277760">
      <w:pPr>
        <w:rPr>
          <w:sz w:val="24"/>
        </w:rPr>
      </w:pPr>
    </w:p>
    <w:p w:rsidR="00277760" w:rsidRDefault="00277760">
      <w:pPr>
        <w:rPr>
          <w:sz w:val="24"/>
        </w:rPr>
      </w:pPr>
    </w:p>
    <w:p w:rsidR="00277760" w:rsidRDefault="00277760">
      <w:pPr>
        <w:rPr>
          <w:sz w:val="24"/>
        </w:rPr>
      </w:pPr>
    </w:p>
    <w:p w:rsidR="00277760" w:rsidRDefault="00277760">
      <w:pPr>
        <w:rPr>
          <w:sz w:val="24"/>
        </w:rPr>
      </w:pPr>
    </w:p>
    <w:p w:rsidR="00277760" w:rsidRDefault="00277760">
      <w:pPr>
        <w:rPr>
          <w:b/>
        </w:rPr>
      </w:pPr>
    </w:p>
    <w:p w:rsidR="00277760" w:rsidRDefault="00277760">
      <w:pPr>
        <w:pStyle w:val="ab"/>
        <w:rPr>
          <w:rFonts w:ascii="Times New Roman" w:hAnsi="Times New Roman"/>
          <w:lang w:val="en-US"/>
        </w:rPr>
        <w:sectPr w:rsidR="00277760">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277760" w:rsidRDefault="00D009F0">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77760" w:rsidRDefault="00D009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受天津市大学软件学院委托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，对天津市大学软件学院新一代信息技术应用开发实验室项目实施政府采购。</w:t>
      </w:r>
      <w:r>
        <w:rPr>
          <w:rFonts w:ascii="Times New Roman" w:eastAsia="宋体" w:hAnsi="Times New Roman" w:cs="Times New Roman"/>
          <w:color w:val="auto"/>
          <w:szCs w:val="32"/>
        </w:rPr>
        <w:t>现欢迎合格的供应商参加投标。</w:t>
      </w:r>
    </w:p>
    <w:p w:rsidR="00277760" w:rsidRDefault="00D009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77760" w:rsidRDefault="00D009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277760" w:rsidRPr="004A0869"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sidRPr="004A0869">
        <w:rPr>
          <w:rFonts w:ascii="Times New Roman" w:eastAsia="宋体" w:hAnsi="Times New Roman" w:cs="Times New Roman"/>
          <w:color w:val="auto"/>
        </w:rPr>
        <w:t>）项目名称：</w:t>
      </w:r>
      <w:r w:rsidRPr="004A0869">
        <w:rPr>
          <w:rFonts w:ascii="Times New Roman" w:eastAsia="宋体" w:hAnsi="Times New Roman" w:cs="Times New Roman" w:hint="eastAsia"/>
          <w:color w:val="auto"/>
          <w:szCs w:val="32"/>
        </w:rPr>
        <w:t>天津市大学软件学院新一代信息技术应用开发实验室项目</w:t>
      </w:r>
    </w:p>
    <w:p w:rsidR="00277760" w:rsidRPr="004A0869" w:rsidRDefault="00D009F0">
      <w:pPr>
        <w:pStyle w:val="Default"/>
        <w:spacing w:line="360" w:lineRule="auto"/>
        <w:ind w:firstLineChars="200" w:firstLine="480"/>
        <w:jc w:val="both"/>
        <w:rPr>
          <w:rFonts w:ascii="Times New Roman" w:eastAsia="宋体" w:hAnsi="Times New Roman" w:cs="Times New Roman"/>
          <w:color w:val="auto"/>
        </w:rPr>
      </w:pPr>
      <w:r w:rsidRPr="004A0869">
        <w:rPr>
          <w:rFonts w:ascii="Times New Roman" w:eastAsia="宋体" w:hAnsi="Times New Roman" w:cs="Times New Roman"/>
          <w:color w:val="auto"/>
        </w:rPr>
        <w:t>（二）项目编号：</w:t>
      </w:r>
      <w:r w:rsidRPr="004A0869">
        <w:rPr>
          <w:rFonts w:ascii="Times New Roman" w:eastAsia="宋体" w:hAnsi="Times New Roman" w:cs="Times New Roman"/>
          <w:color w:val="auto"/>
        </w:rPr>
        <w:t>TGPC-202</w:t>
      </w:r>
      <w:r w:rsidRPr="004A0869">
        <w:rPr>
          <w:rFonts w:ascii="Times New Roman" w:eastAsia="宋体" w:hAnsi="Times New Roman" w:cs="Times New Roman" w:hint="eastAsia"/>
          <w:color w:val="auto"/>
        </w:rPr>
        <w:t>5</w:t>
      </w:r>
      <w:r w:rsidRPr="004A0869">
        <w:rPr>
          <w:rFonts w:ascii="Times New Roman" w:eastAsia="宋体" w:hAnsi="Times New Roman" w:cs="Times New Roman"/>
          <w:color w:val="auto"/>
        </w:rPr>
        <w:t>-A-0</w:t>
      </w:r>
      <w:r w:rsidR="00481CB5" w:rsidRPr="004A0869">
        <w:rPr>
          <w:rFonts w:ascii="Times New Roman" w:eastAsia="宋体" w:hAnsi="Times New Roman" w:cs="Times New Roman" w:hint="eastAsia"/>
          <w:color w:val="auto"/>
        </w:rPr>
        <w:t>570</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277760" w:rsidRPr="00A90E60" w:rsidRDefault="00D009F0">
      <w:pPr>
        <w:tabs>
          <w:tab w:val="left" w:pos="210"/>
        </w:tabs>
        <w:autoSpaceDE w:val="0"/>
        <w:autoSpaceDN w:val="0"/>
        <w:adjustRightInd w:val="0"/>
        <w:spacing w:line="360" w:lineRule="auto"/>
        <w:ind w:firstLineChars="200" w:firstLine="480"/>
        <w:outlineLvl w:val="0"/>
        <w:rPr>
          <w:sz w:val="24"/>
          <w:szCs w:val="24"/>
          <w:lang w:val="zh-CN"/>
        </w:rPr>
      </w:pPr>
      <w:r w:rsidRPr="00A90E60">
        <w:rPr>
          <w:rFonts w:hint="eastAsia"/>
          <w:sz w:val="24"/>
          <w:szCs w:val="24"/>
          <w:lang w:val="zh-CN"/>
        </w:rPr>
        <w:t>第一包：服务器</w:t>
      </w:r>
      <w:r w:rsidRPr="00A90E60">
        <w:rPr>
          <w:rFonts w:hint="eastAsia"/>
          <w:sz w:val="24"/>
          <w:szCs w:val="24"/>
          <w:lang w:val="zh-CN"/>
        </w:rPr>
        <w:t>2</w:t>
      </w:r>
      <w:r w:rsidRPr="00A90E60">
        <w:rPr>
          <w:rFonts w:hint="eastAsia"/>
          <w:sz w:val="24"/>
          <w:szCs w:val="24"/>
          <w:lang w:val="zh-CN"/>
        </w:rPr>
        <w:t>台；台式计算机</w:t>
      </w:r>
      <w:r w:rsidRPr="00A90E60">
        <w:rPr>
          <w:rFonts w:hint="eastAsia"/>
          <w:sz w:val="24"/>
          <w:szCs w:val="24"/>
          <w:lang w:val="zh-CN"/>
        </w:rPr>
        <w:t>61</w:t>
      </w:r>
      <w:r w:rsidRPr="00A90E60">
        <w:rPr>
          <w:rFonts w:hint="eastAsia"/>
          <w:sz w:val="24"/>
          <w:szCs w:val="24"/>
          <w:lang w:val="zh-CN"/>
        </w:rPr>
        <w:t>台；</w:t>
      </w:r>
      <w:r w:rsidRPr="00A90E60">
        <w:rPr>
          <w:rFonts w:cs="宋体"/>
          <w:kern w:val="0"/>
          <w:sz w:val="24"/>
          <w:szCs w:val="21"/>
        </w:rPr>
        <w:t>液晶显示器</w:t>
      </w:r>
      <w:r w:rsidRPr="00A90E60">
        <w:rPr>
          <w:rFonts w:hint="eastAsia"/>
          <w:sz w:val="24"/>
          <w:szCs w:val="24"/>
          <w:lang w:val="zh-CN"/>
        </w:rPr>
        <w:t>61</w:t>
      </w:r>
      <w:r w:rsidRPr="00A90E60">
        <w:rPr>
          <w:rFonts w:hint="eastAsia"/>
          <w:sz w:val="24"/>
          <w:szCs w:val="24"/>
          <w:lang w:val="zh-CN"/>
        </w:rPr>
        <w:t>台；</w:t>
      </w:r>
      <w:r w:rsidRPr="00A90E60">
        <w:rPr>
          <w:rFonts w:ascii="宋体" w:hAnsi="宋体" w:cs="宋体" w:hint="eastAsia"/>
          <w:kern w:val="0"/>
          <w:sz w:val="24"/>
          <w:szCs w:val="24"/>
        </w:rPr>
        <w:t>教学一体机交换节点1台</w:t>
      </w:r>
      <w:r w:rsidRPr="00A90E60">
        <w:rPr>
          <w:rFonts w:hint="eastAsia"/>
          <w:sz w:val="24"/>
          <w:szCs w:val="24"/>
          <w:lang w:val="zh-CN"/>
        </w:rPr>
        <w:t>（采购需求详见附件），合同履行期限：</w:t>
      </w:r>
      <w:r w:rsidRPr="00A90E60">
        <w:rPr>
          <w:rFonts w:ascii="宋体" w:hAnsi="宋体" w:hint="eastAsia"/>
          <w:sz w:val="24"/>
        </w:rPr>
        <w:t>签订合同之日起30个工作日内完成安装调试。</w:t>
      </w:r>
    </w:p>
    <w:p w:rsidR="00277760" w:rsidRPr="00A90E60" w:rsidRDefault="00D009F0">
      <w:pPr>
        <w:tabs>
          <w:tab w:val="left" w:pos="210"/>
        </w:tabs>
        <w:autoSpaceDE w:val="0"/>
        <w:autoSpaceDN w:val="0"/>
        <w:adjustRightInd w:val="0"/>
        <w:spacing w:line="360" w:lineRule="auto"/>
        <w:ind w:firstLineChars="200" w:firstLine="480"/>
        <w:outlineLvl w:val="0"/>
        <w:rPr>
          <w:sz w:val="24"/>
          <w:szCs w:val="24"/>
          <w:lang w:val="zh-CN"/>
        </w:rPr>
      </w:pPr>
      <w:r w:rsidRPr="00A90E60">
        <w:rPr>
          <w:rFonts w:cs="宋体" w:hint="eastAsia"/>
          <w:kern w:val="0"/>
          <w:sz w:val="24"/>
          <w:szCs w:val="21"/>
        </w:rPr>
        <w:t>第二包：教学实践平台</w:t>
      </w:r>
      <w:r w:rsidRPr="00A90E60">
        <w:rPr>
          <w:rFonts w:cs="宋体" w:hint="eastAsia"/>
          <w:kern w:val="0"/>
          <w:sz w:val="24"/>
          <w:szCs w:val="21"/>
        </w:rPr>
        <w:t>-</w:t>
      </w:r>
      <w:r w:rsidRPr="00A90E60">
        <w:rPr>
          <w:rFonts w:cs="宋体" w:hint="eastAsia"/>
          <w:kern w:val="0"/>
          <w:sz w:val="24"/>
          <w:szCs w:val="21"/>
        </w:rPr>
        <w:t>基础模块</w:t>
      </w:r>
      <w:r w:rsidRPr="00A90E60">
        <w:rPr>
          <w:rFonts w:cs="宋体" w:hint="eastAsia"/>
          <w:kern w:val="0"/>
          <w:sz w:val="24"/>
          <w:szCs w:val="21"/>
        </w:rPr>
        <w:t>1</w:t>
      </w:r>
      <w:r w:rsidRPr="00A90E60">
        <w:rPr>
          <w:rFonts w:cs="宋体" w:hint="eastAsia"/>
          <w:kern w:val="0"/>
          <w:sz w:val="24"/>
          <w:szCs w:val="21"/>
        </w:rPr>
        <w:t>套，教学实践平台</w:t>
      </w:r>
      <w:r w:rsidRPr="00A90E60">
        <w:rPr>
          <w:rFonts w:cs="宋体" w:hint="eastAsia"/>
          <w:kern w:val="0"/>
          <w:sz w:val="24"/>
          <w:szCs w:val="21"/>
        </w:rPr>
        <w:t>-</w:t>
      </w:r>
      <w:r w:rsidRPr="00A90E60">
        <w:rPr>
          <w:rFonts w:cs="宋体" w:hint="eastAsia"/>
          <w:kern w:val="0"/>
          <w:sz w:val="24"/>
          <w:szCs w:val="21"/>
        </w:rPr>
        <w:t>实验模块</w:t>
      </w:r>
      <w:r w:rsidRPr="00A90E60">
        <w:rPr>
          <w:rFonts w:cs="宋体" w:hint="eastAsia"/>
          <w:kern w:val="0"/>
          <w:sz w:val="24"/>
          <w:szCs w:val="21"/>
        </w:rPr>
        <w:t>1</w:t>
      </w:r>
      <w:r w:rsidRPr="00A90E60">
        <w:rPr>
          <w:rFonts w:cs="宋体" w:hint="eastAsia"/>
          <w:kern w:val="0"/>
          <w:sz w:val="24"/>
          <w:szCs w:val="21"/>
        </w:rPr>
        <w:t>套（</w:t>
      </w:r>
      <w:r w:rsidRPr="00A90E60">
        <w:rPr>
          <w:rFonts w:hint="eastAsia"/>
          <w:sz w:val="24"/>
          <w:szCs w:val="24"/>
          <w:lang w:val="zh-CN"/>
        </w:rPr>
        <w:t>采购需求详见附件），合同履行期限：</w:t>
      </w:r>
      <w:r w:rsidRPr="00A90E60">
        <w:rPr>
          <w:rFonts w:ascii="宋体" w:hAnsi="宋体" w:hint="eastAsia"/>
          <w:sz w:val="24"/>
        </w:rPr>
        <w:t>签订合同之日起30个工作日内完成安装调试。</w:t>
      </w:r>
    </w:p>
    <w:p w:rsidR="00277760" w:rsidRPr="00A90E60" w:rsidRDefault="00D009F0">
      <w:pPr>
        <w:tabs>
          <w:tab w:val="left" w:pos="210"/>
        </w:tabs>
        <w:autoSpaceDE w:val="0"/>
        <w:autoSpaceDN w:val="0"/>
        <w:adjustRightInd w:val="0"/>
        <w:spacing w:line="360" w:lineRule="auto"/>
        <w:ind w:firstLineChars="200" w:firstLine="480"/>
        <w:outlineLvl w:val="0"/>
        <w:rPr>
          <w:sz w:val="24"/>
          <w:szCs w:val="24"/>
          <w:lang w:val="zh-CN"/>
        </w:rPr>
      </w:pPr>
      <w:r w:rsidRPr="00A90E60">
        <w:rPr>
          <w:rFonts w:hint="eastAsia"/>
          <w:sz w:val="24"/>
          <w:szCs w:val="24"/>
          <w:lang w:val="zh-CN"/>
        </w:rPr>
        <w:t>第三包：</w:t>
      </w:r>
      <w:r w:rsidRPr="00A90E60">
        <w:rPr>
          <w:rFonts w:ascii="宋体" w:hAnsi="宋体" w:cs="宋体" w:hint="eastAsia"/>
          <w:kern w:val="0"/>
          <w:sz w:val="24"/>
          <w:szCs w:val="24"/>
          <w:lang w:bidi="ar"/>
        </w:rPr>
        <w:t>六边形电脑桌10张；</w:t>
      </w:r>
      <w:r w:rsidRPr="00A90E60">
        <w:rPr>
          <w:rFonts w:ascii="宋体" w:hAnsi="宋体" w:cs="宋体" w:hint="eastAsia"/>
          <w:kern w:val="0"/>
          <w:sz w:val="24"/>
          <w:szCs w:val="24"/>
        </w:rPr>
        <w:t>讲桌1套</w:t>
      </w:r>
      <w:r w:rsidRPr="00A90E60">
        <w:rPr>
          <w:rFonts w:hint="eastAsia"/>
          <w:sz w:val="24"/>
          <w:szCs w:val="24"/>
          <w:lang w:val="zh-CN"/>
        </w:rPr>
        <w:t>（采购需求详见附件），合同履行期限：</w:t>
      </w:r>
      <w:r w:rsidRPr="00A90E60">
        <w:rPr>
          <w:rFonts w:ascii="宋体" w:hAnsi="宋体" w:hint="eastAsia"/>
          <w:sz w:val="24"/>
        </w:rPr>
        <w:t>签订合同之日起30个工作日内完成安装调试。</w:t>
      </w:r>
    </w:p>
    <w:p w:rsidR="00277760" w:rsidRPr="00A90E60" w:rsidRDefault="00D009F0">
      <w:pPr>
        <w:tabs>
          <w:tab w:val="left" w:pos="210"/>
        </w:tabs>
        <w:autoSpaceDE w:val="0"/>
        <w:autoSpaceDN w:val="0"/>
        <w:adjustRightInd w:val="0"/>
        <w:spacing w:line="360" w:lineRule="auto"/>
        <w:ind w:firstLineChars="200" w:firstLine="480"/>
        <w:outlineLvl w:val="0"/>
        <w:rPr>
          <w:strike/>
          <w:sz w:val="24"/>
          <w:szCs w:val="24"/>
        </w:rPr>
      </w:pPr>
      <w:r w:rsidRPr="00A90E60">
        <w:rPr>
          <w:sz w:val="24"/>
          <w:szCs w:val="24"/>
          <w:lang w:val="zh-CN"/>
        </w:rPr>
        <w:t>本项目</w:t>
      </w:r>
      <w:r w:rsidRPr="00A90E60">
        <w:rPr>
          <w:rFonts w:hint="eastAsia"/>
          <w:sz w:val="24"/>
          <w:szCs w:val="24"/>
          <w:lang w:val="zh-CN"/>
        </w:rPr>
        <w:t>不接受进口产品投标。</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color w:val="auto"/>
        </w:rPr>
        <w:t>三、项目预算</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第一包：</w:t>
      </w:r>
      <w:r w:rsidRPr="00A90E60">
        <w:rPr>
          <w:rFonts w:ascii="Times New Roman" w:eastAsia="宋体" w:hAnsi="Times New Roman" w:cs="Times New Roman" w:hint="eastAsia"/>
          <w:color w:val="auto"/>
        </w:rPr>
        <w:t>535000</w:t>
      </w:r>
      <w:r w:rsidRPr="00A90E60">
        <w:rPr>
          <w:rFonts w:ascii="Times New Roman" w:eastAsia="宋体" w:hAnsi="Times New Roman" w:cs="Times New Roman" w:hint="eastAsia"/>
          <w:color w:val="auto"/>
        </w:rPr>
        <w:t>元。其中，</w:t>
      </w:r>
      <w:r w:rsidR="00A90E60">
        <w:rPr>
          <w:rFonts w:ascii="Times New Roman" w:eastAsia="宋体" w:hAnsi="Times New Roman" w:cs="Times New Roman" w:hint="eastAsia"/>
          <w:color w:val="auto"/>
        </w:rPr>
        <w:t>第</w:t>
      </w:r>
      <w:r w:rsidR="00A90E60">
        <w:rPr>
          <w:rFonts w:ascii="Times New Roman" w:eastAsia="宋体" w:hAnsi="Times New Roman" w:cs="Times New Roman" w:hint="eastAsia"/>
          <w:color w:val="auto"/>
        </w:rPr>
        <w:t>1</w:t>
      </w:r>
      <w:r w:rsidR="00A90E60">
        <w:rPr>
          <w:rFonts w:ascii="Times New Roman" w:eastAsia="宋体" w:hAnsi="Times New Roman" w:cs="Times New Roman" w:hint="eastAsia"/>
          <w:color w:val="auto"/>
        </w:rPr>
        <w:t>项</w:t>
      </w:r>
      <w:r w:rsidRPr="00A90E60">
        <w:rPr>
          <w:rFonts w:hint="eastAsia"/>
          <w:color w:val="auto"/>
          <w:lang w:val="zh-CN"/>
        </w:rPr>
        <w:t>服务器</w:t>
      </w:r>
      <w:r w:rsidRPr="00A90E60">
        <w:rPr>
          <w:rFonts w:ascii="Times New Roman" w:eastAsia="宋体" w:hAnsi="Times New Roman" w:cs="Times New Roman" w:hint="eastAsia"/>
          <w:color w:val="auto"/>
        </w:rPr>
        <w:t>220000</w:t>
      </w:r>
      <w:r w:rsidRPr="00A90E60">
        <w:rPr>
          <w:rFonts w:ascii="Times New Roman" w:eastAsia="宋体" w:hAnsi="Times New Roman" w:cs="Times New Roman" w:hint="eastAsia"/>
          <w:color w:val="auto"/>
        </w:rPr>
        <w:t>元；</w:t>
      </w:r>
      <w:r w:rsidR="00A90E60">
        <w:rPr>
          <w:rFonts w:ascii="Times New Roman" w:eastAsia="宋体" w:hAnsi="Times New Roman" w:cs="Times New Roman" w:hint="eastAsia"/>
          <w:color w:val="auto"/>
        </w:rPr>
        <w:t>第</w:t>
      </w:r>
      <w:r w:rsidR="00A90E60">
        <w:rPr>
          <w:rFonts w:ascii="Times New Roman" w:eastAsia="宋体" w:hAnsi="Times New Roman" w:cs="Times New Roman" w:hint="eastAsia"/>
          <w:color w:val="auto"/>
        </w:rPr>
        <w:t>2</w:t>
      </w:r>
      <w:r w:rsidR="00A90E60">
        <w:rPr>
          <w:rFonts w:ascii="Times New Roman" w:eastAsia="宋体" w:hAnsi="Times New Roman" w:cs="Times New Roman" w:hint="eastAsia"/>
          <w:color w:val="auto"/>
        </w:rPr>
        <w:t>项</w:t>
      </w:r>
      <w:r w:rsidRPr="00A90E60">
        <w:rPr>
          <w:rFonts w:hint="eastAsia"/>
          <w:color w:val="auto"/>
          <w:lang w:val="zh-CN"/>
        </w:rPr>
        <w:t>台式计算机+</w:t>
      </w:r>
      <w:r w:rsidRPr="00A90E60">
        <w:rPr>
          <w:rFonts w:cs="宋体"/>
          <w:color w:val="auto"/>
          <w:szCs w:val="21"/>
        </w:rPr>
        <w:t>液晶显示器</w:t>
      </w:r>
      <w:r w:rsidRPr="00A90E60">
        <w:rPr>
          <w:rFonts w:ascii="Times New Roman" w:eastAsia="宋体" w:hAnsi="Times New Roman" w:cs="Times New Roman" w:hint="eastAsia"/>
          <w:color w:val="auto"/>
        </w:rPr>
        <w:t>305000</w:t>
      </w:r>
      <w:r w:rsidRPr="00A90E60">
        <w:rPr>
          <w:rFonts w:ascii="Times New Roman" w:eastAsia="宋体" w:hAnsi="Times New Roman" w:cs="Times New Roman" w:hint="eastAsia"/>
          <w:color w:val="auto"/>
        </w:rPr>
        <w:t>元；</w:t>
      </w:r>
      <w:r w:rsidR="00A90E60">
        <w:rPr>
          <w:rFonts w:ascii="Times New Roman" w:eastAsia="宋体" w:hAnsi="Times New Roman" w:cs="Times New Roman" w:hint="eastAsia"/>
          <w:color w:val="auto"/>
        </w:rPr>
        <w:t>第</w:t>
      </w:r>
      <w:r w:rsidR="00A90E60">
        <w:rPr>
          <w:rFonts w:ascii="Times New Roman" w:eastAsia="宋体" w:hAnsi="Times New Roman" w:cs="Times New Roman" w:hint="eastAsia"/>
          <w:color w:val="auto"/>
        </w:rPr>
        <w:t>3</w:t>
      </w:r>
      <w:r w:rsidR="00A90E60">
        <w:rPr>
          <w:rFonts w:ascii="Times New Roman" w:eastAsia="宋体" w:hAnsi="Times New Roman" w:cs="Times New Roman" w:hint="eastAsia"/>
          <w:color w:val="auto"/>
        </w:rPr>
        <w:t>项</w:t>
      </w:r>
      <w:r w:rsidRPr="00A90E60">
        <w:rPr>
          <w:rFonts w:ascii="宋体" w:hAnsi="宋体" w:cs="宋体" w:hint="eastAsia"/>
          <w:color w:val="auto"/>
        </w:rPr>
        <w:t>教学一体机交换节点</w:t>
      </w:r>
      <w:r w:rsidRPr="00A90E60">
        <w:rPr>
          <w:rFonts w:ascii="宋体" w:hAnsi="宋体" w:cs="宋体" w:hint="eastAsia"/>
          <w:color w:val="auto"/>
        </w:rPr>
        <w:t>10000</w:t>
      </w:r>
      <w:r w:rsidRPr="00A90E60">
        <w:rPr>
          <w:rFonts w:ascii="Times New Roman" w:eastAsia="宋体" w:hAnsi="Times New Roman" w:cs="Times New Roman" w:hint="eastAsia"/>
          <w:color w:val="auto"/>
        </w:rPr>
        <w:t>元。</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第二包：</w:t>
      </w:r>
      <w:r w:rsidRPr="00A90E60">
        <w:rPr>
          <w:rFonts w:ascii="Times New Roman" w:eastAsia="宋体" w:hAnsi="Times New Roman" w:cs="Times New Roman" w:hint="eastAsia"/>
          <w:color w:val="auto"/>
        </w:rPr>
        <w:t>744500</w:t>
      </w:r>
      <w:r w:rsidRPr="00A90E60">
        <w:rPr>
          <w:rFonts w:ascii="Times New Roman" w:eastAsia="宋体" w:hAnsi="Times New Roman" w:cs="Times New Roman" w:hint="eastAsia"/>
          <w:color w:val="auto"/>
        </w:rPr>
        <w:t>元。</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第三包：</w:t>
      </w:r>
      <w:r w:rsidRPr="00A90E60">
        <w:rPr>
          <w:rFonts w:ascii="Times New Roman" w:eastAsia="宋体" w:hAnsi="Times New Roman" w:cs="Times New Roman" w:hint="eastAsia"/>
          <w:color w:val="auto"/>
        </w:rPr>
        <w:t>43000</w:t>
      </w:r>
      <w:r w:rsidRPr="00A90E60">
        <w:rPr>
          <w:rFonts w:ascii="Times New Roman" w:eastAsia="宋体" w:hAnsi="Times New Roman" w:cs="Times New Roman" w:hint="eastAsia"/>
          <w:color w:val="auto"/>
        </w:rPr>
        <w:t>元。</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注：</w:t>
      </w:r>
      <w:r w:rsidR="00A90E60">
        <w:rPr>
          <w:rFonts w:ascii="Times New Roman" w:eastAsia="宋体" w:hAnsi="Times New Roman" w:cs="Times New Roman" w:hint="eastAsia"/>
          <w:color w:val="auto"/>
        </w:rPr>
        <w:t>第</w:t>
      </w:r>
      <w:r w:rsidR="00A90E60">
        <w:rPr>
          <w:rFonts w:ascii="Times New Roman" w:eastAsia="宋体" w:hAnsi="Times New Roman" w:cs="Times New Roman" w:hint="eastAsia"/>
          <w:color w:val="auto"/>
        </w:rPr>
        <w:t>1</w:t>
      </w:r>
      <w:r w:rsidR="00A90E60">
        <w:rPr>
          <w:rFonts w:ascii="Times New Roman" w:eastAsia="宋体" w:hAnsi="Times New Roman" w:cs="Times New Roman" w:hint="eastAsia"/>
          <w:color w:val="auto"/>
        </w:rPr>
        <w:t>包</w:t>
      </w:r>
      <w:r w:rsidRPr="00A90E60">
        <w:rPr>
          <w:rFonts w:ascii="Times New Roman" w:eastAsia="宋体" w:hAnsi="Times New Roman" w:cs="Times New Roman" w:hint="eastAsia"/>
          <w:color w:val="auto"/>
        </w:rPr>
        <w:t>每项产品的投标报价不得超出该项产品的预算，否则投标无效。</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四</w:t>
      </w:r>
      <w:r w:rsidRPr="00A90E60">
        <w:rPr>
          <w:rFonts w:ascii="Times New Roman" w:eastAsia="宋体" w:hAnsi="Times New Roman" w:cs="Times New Roman"/>
          <w:color w:val="auto"/>
        </w:rPr>
        <w:t>、供应商资格要求（实质性要求）</w:t>
      </w:r>
    </w:p>
    <w:p w:rsidR="00277760" w:rsidRPr="00A90E60" w:rsidRDefault="00D009F0">
      <w:pPr>
        <w:pStyle w:val="Default"/>
        <w:spacing w:line="360" w:lineRule="auto"/>
        <w:ind w:firstLineChars="200" w:firstLine="480"/>
        <w:rPr>
          <w:rFonts w:ascii="Times New Roman" w:eastAsia="宋体" w:hAnsi="Times New Roman" w:cs="Times New Roman"/>
          <w:color w:val="auto"/>
        </w:rPr>
      </w:pPr>
      <w:bookmarkStart w:id="1" w:name="_Toc412903615"/>
      <w:r w:rsidRPr="00A90E60">
        <w:rPr>
          <w:rFonts w:ascii="Times New Roman" w:eastAsia="宋体" w:hAnsi="Times New Roman" w:cs="Times New Roman" w:hint="eastAsia"/>
          <w:color w:val="auto"/>
        </w:rPr>
        <w:lastRenderedPageBreak/>
        <w:t>（一）供应商应具备《中华人民共和国政府采购法》第二十二条第一款和《政府采购法实施条例》第十八条规定的条件，提供以下材料：</w:t>
      </w:r>
    </w:p>
    <w:p w:rsidR="00277760" w:rsidRPr="00A90E60" w:rsidRDefault="00D009F0">
      <w:pPr>
        <w:pStyle w:val="Default"/>
        <w:spacing w:line="360" w:lineRule="auto"/>
        <w:ind w:firstLineChars="200" w:firstLine="480"/>
        <w:rPr>
          <w:rFonts w:ascii="Times New Roman" w:eastAsia="宋体" w:hAnsi="Times New Roman" w:cs="Times New Roman"/>
          <w:color w:val="auto"/>
        </w:rPr>
      </w:pPr>
      <w:r w:rsidRPr="00A90E60">
        <w:rPr>
          <w:rFonts w:ascii="Times New Roman" w:eastAsia="宋体" w:hAnsi="Times New Roman" w:cs="Times New Roman" w:hint="eastAsia"/>
          <w:color w:val="auto"/>
        </w:rPr>
        <w:t xml:space="preserve">1. </w:t>
      </w:r>
      <w:r w:rsidRPr="00A90E6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 xml:space="preserve">2. </w:t>
      </w:r>
      <w:r w:rsidRPr="00A90E60">
        <w:rPr>
          <w:rFonts w:ascii="Times New Roman" w:eastAsia="宋体" w:hAnsi="Times New Roman" w:cs="Times New Roman" w:hint="eastAsia"/>
          <w:color w:val="auto"/>
        </w:rPr>
        <w:t>提供《供应商资格声明函》（格式见附件</w:t>
      </w:r>
      <w:r w:rsidRPr="00A90E60">
        <w:rPr>
          <w:rFonts w:ascii="Times New Roman" w:eastAsia="宋体" w:hAnsi="Times New Roman" w:cs="Times New Roman" w:hint="eastAsia"/>
          <w:color w:val="auto"/>
        </w:rPr>
        <w:t>2</w:t>
      </w:r>
      <w:r w:rsidRPr="00A90E60">
        <w:rPr>
          <w:rFonts w:ascii="Times New Roman" w:eastAsia="宋体" w:hAnsi="Times New Roman" w:cs="Times New Roman" w:hint="eastAsia"/>
          <w:color w:val="auto"/>
        </w:rPr>
        <w:t>）</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（二）本项目不接受联合体投标。</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hint="eastAsia"/>
          <w:color w:val="auto"/>
        </w:rPr>
        <w:t>五</w:t>
      </w:r>
      <w:r w:rsidRPr="00A90E60">
        <w:rPr>
          <w:rFonts w:ascii="Times New Roman" w:eastAsia="宋体" w:hAnsi="Times New Roman" w:cs="Times New Roman"/>
          <w:color w:val="auto"/>
        </w:rPr>
        <w:t>、项目需要落实的政府采购政策</w:t>
      </w:r>
    </w:p>
    <w:p w:rsidR="00277760" w:rsidRPr="00A90E60" w:rsidRDefault="00D009F0">
      <w:pPr>
        <w:pStyle w:val="Default"/>
        <w:spacing w:line="360" w:lineRule="auto"/>
        <w:ind w:firstLineChars="200" w:firstLine="480"/>
        <w:rPr>
          <w:rFonts w:ascii="Times New Roman" w:eastAsia="宋体" w:hAnsi="Times New Roman" w:cs="Times New Roman"/>
          <w:color w:val="auto"/>
        </w:rPr>
      </w:pPr>
      <w:r w:rsidRPr="00A90E60">
        <w:rPr>
          <w:rFonts w:ascii="Times New Roman" w:eastAsia="宋体" w:hAnsi="Times New Roman" w:cs="Times New Roman" w:hint="eastAsia"/>
          <w:color w:val="auto"/>
        </w:rPr>
        <w:t>（一）全部货物均由小</w:t>
      </w:r>
      <w:proofErr w:type="gramStart"/>
      <w:r w:rsidRPr="00A90E60">
        <w:rPr>
          <w:rFonts w:ascii="Times New Roman" w:eastAsia="宋体" w:hAnsi="Times New Roman" w:cs="Times New Roman" w:hint="eastAsia"/>
          <w:color w:val="auto"/>
        </w:rPr>
        <w:t>微企业</w:t>
      </w:r>
      <w:proofErr w:type="gramEnd"/>
      <w:r w:rsidRPr="00A90E60">
        <w:rPr>
          <w:rFonts w:ascii="Times New Roman" w:eastAsia="宋体" w:hAnsi="Times New Roman" w:cs="Times New Roman" w:hint="eastAsia"/>
          <w:color w:val="auto"/>
        </w:rPr>
        <w:t>制造的，对符合规定的小</w:t>
      </w:r>
      <w:proofErr w:type="gramStart"/>
      <w:r w:rsidRPr="00A90E60">
        <w:rPr>
          <w:rFonts w:ascii="Times New Roman" w:eastAsia="宋体" w:hAnsi="Times New Roman" w:cs="Times New Roman" w:hint="eastAsia"/>
          <w:color w:val="auto"/>
        </w:rPr>
        <w:t>微企业</w:t>
      </w:r>
      <w:proofErr w:type="gramEnd"/>
      <w:r w:rsidRPr="00A90E60">
        <w:rPr>
          <w:rFonts w:ascii="Times New Roman" w:eastAsia="宋体" w:hAnsi="Times New Roman" w:cs="Times New Roman" w:hint="eastAsia"/>
          <w:color w:val="auto"/>
        </w:rPr>
        <w:t>制造的产品报价给予</w:t>
      </w:r>
      <w:r w:rsidRPr="00A90E60">
        <w:rPr>
          <w:rFonts w:ascii="Times New Roman" w:eastAsia="宋体" w:hAnsi="Times New Roman" w:cs="Times New Roman" w:hint="eastAsia"/>
          <w:color w:val="auto"/>
        </w:rPr>
        <w:t>20%</w:t>
      </w:r>
      <w:r w:rsidRPr="00A90E60">
        <w:rPr>
          <w:rFonts w:ascii="Times New Roman" w:eastAsia="宋体" w:hAnsi="Times New Roman" w:cs="Times New Roman" w:hint="eastAsia"/>
          <w:color w:val="auto"/>
        </w:rPr>
        <w:t>的扣除。货物既有小</w:t>
      </w:r>
      <w:proofErr w:type="gramStart"/>
      <w:r w:rsidRPr="00A90E60">
        <w:rPr>
          <w:rFonts w:ascii="Times New Roman" w:eastAsia="宋体" w:hAnsi="Times New Roman" w:cs="Times New Roman" w:hint="eastAsia"/>
          <w:color w:val="auto"/>
        </w:rPr>
        <w:t>微企业</w:t>
      </w:r>
      <w:proofErr w:type="gramEnd"/>
      <w:r w:rsidRPr="00A90E60">
        <w:rPr>
          <w:rFonts w:ascii="Times New Roman" w:eastAsia="宋体" w:hAnsi="Times New Roman" w:cs="Times New Roman" w:hint="eastAsia"/>
          <w:color w:val="auto"/>
        </w:rPr>
        <w:t>制造的货物，也有大中企业制造的货物，不享受此扶持政策。</w:t>
      </w:r>
    </w:p>
    <w:p w:rsidR="00277760" w:rsidRPr="00A90E60" w:rsidRDefault="00D009F0">
      <w:pPr>
        <w:pStyle w:val="Default"/>
        <w:spacing w:line="360" w:lineRule="auto"/>
        <w:ind w:firstLineChars="200" w:firstLine="480"/>
        <w:rPr>
          <w:rFonts w:ascii="Times New Roman" w:eastAsia="宋体" w:hAnsi="Times New Roman" w:cs="Times New Roman"/>
          <w:color w:val="auto"/>
        </w:rPr>
      </w:pPr>
      <w:r w:rsidRPr="00A90E60">
        <w:rPr>
          <w:rFonts w:ascii="Times New Roman" w:eastAsia="宋体" w:hAnsi="Times New Roman" w:cs="Times New Roman"/>
          <w:color w:val="auto"/>
        </w:rPr>
        <w:t>（二）根据财政部发布的《关于政府采购支持监狱企业发展有关问题的通知》规定，监狱企业视同小微企业。</w:t>
      </w:r>
    </w:p>
    <w:p w:rsidR="00277760" w:rsidRPr="00A90E60" w:rsidRDefault="00D009F0">
      <w:pPr>
        <w:pStyle w:val="Default"/>
        <w:spacing w:line="360" w:lineRule="auto"/>
        <w:ind w:firstLineChars="200" w:firstLine="480"/>
        <w:rPr>
          <w:rFonts w:ascii="Times New Roman" w:eastAsia="宋体" w:hAnsi="Times New Roman" w:cs="Times New Roman"/>
          <w:color w:val="auto"/>
        </w:rPr>
      </w:pPr>
      <w:r w:rsidRPr="00A90E6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color w:val="auto"/>
        </w:rPr>
        <w:t>注：中小</w:t>
      </w:r>
      <w:proofErr w:type="gramStart"/>
      <w:r w:rsidRPr="00A90E60">
        <w:rPr>
          <w:rFonts w:ascii="Times New Roman" w:eastAsia="宋体" w:hAnsi="Times New Roman" w:cs="Times New Roman"/>
          <w:color w:val="auto"/>
        </w:rPr>
        <w:t>微企业</w:t>
      </w:r>
      <w:proofErr w:type="gramEnd"/>
      <w:r w:rsidRPr="00A90E6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77760" w:rsidRPr="00A90E60" w:rsidRDefault="00D009F0">
      <w:pPr>
        <w:pStyle w:val="Default"/>
        <w:spacing w:line="360" w:lineRule="auto"/>
        <w:ind w:firstLineChars="200" w:firstLine="480"/>
        <w:jc w:val="both"/>
        <w:rPr>
          <w:rFonts w:ascii="Times New Roman" w:eastAsia="宋体" w:hAnsi="Times New Roman" w:cs="Times New Roman"/>
          <w:color w:val="auto"/>
        </w:rPr>
      </w:pPr>
      <w:r w:rsidRPr="00A90E60">
        <w:rPr>
          <w:rFonts w:ascii="Times New Roman" w:eastAsia="宋体" w:hAnsi="Times New Roman" w:cs="Times New Roman"/>
          <w:color w:val="auto"/>
        </w:rPr>
        <w:t>（四）涉及商品包装或快递包装的，按照《财政部办公厅、生态环境部办公厅、国家邮政局办公室关于印发</w:t>
      </w:r>
      <w:r w:rsidRPr="00A90E60">
        <w:rPr>
          <w:rFonts w:ascii="Times New Roman" w:eastAsia="宋体" w:hAnsi="Times New Roman" w:cs="Times New Roman"/>
          <w:color w:val="auto"/>
        </w:rPr>
        <w:t>&lt;</w:t>
      </w:r>
      <w:r w:rsidRPr="00A90E60">
        <w:rPr>
          <w:rFonts w:ascii="Times New Roman" w:eastAsia="宋体" w:hAnsi="Times New Roman" w:cs="Times New Roman"/>
          <w:color w:val="auto"/>
        </w:rPr>
        <w:t>商品包装政府采购需求标准（试行）</w:t>
      </w:r>
      <w:r w:rsidRPr="00A90E60">
        <w:rPr>
          <w:rFonts w:ascii="Times New Roman" w:eastAsia="宋体" w:hAnsi="Times New Roman" w:cs="Times New Roman"/>
          <w:color w:val="auto"/>
        </w:rPr>
        <w:t>&gt;</w:t>
      </w:r>
      <w:r w:rsidRPr="00A90E60">
        <w:rPr>
          <w:rFonts w:ascii="Times New Roman" w:eastAsia="宋体" w:hAnsi="Times New Roman" w:cs="Times New Roman"/>
          <w:color w:val="auto"/>
        </w:rPr>
        <w:t>、</w:t>
      </w:r>
      <w:r w:rsidRPr="00A90E60">
        <w:rPr>
          <w:rFonts w:ascii="Times New Roman" w:eastAsia="宋体" w:hAnsi="Times New Roman" w:cs="Times New Roman"/>
          <w:color w:val="auto"/>
        </w:rPr>
        <w:t>&lt;</w:t>
      </w:r>
      <w:r w:rsidRPr="00A90E60">
        <w:rPr>
          <w:rFonts w:ascii="Times New Roman" w:eastAsia="宋体" w:hAnsi="Times New Roman" w:cs="Times New Roman"/>
          <w:color w:val="auto"/>
        </w:rPr>
        <w:t>快递包装政府采购需求标准（试行）</w:t>
      </w:r>
      <w:r w:rsidRPr="00A90E60">
        <w:rPr>
          <w:rFonts w:ascii="Times New Roman" w:eastAsia="宋体" w:hAnsi="Times New Roman" w:cs="Times New Roman"/>
          <w:color w:val="auto"/>
        </w:rPr>
        <w:t>&gt;</w:t>
      </w:r>
      <w:r w:rsidRPr="00A90E60">
        <w:rPr>
          <w:rFonts w:ascii="Times New Roman" w:eastAsia="宋体" w:hAnsi="Times New Roman" w:cs="Times New Roman"/>
          <w:color w:val="auto"/>
        </w:rPr>
        <w:t>的通知》（财办库〔</w:t>
      </w:r>
      <w:r w:rsidRPr="00A90E60">
        <w:rPr>
          <w:rFonts w:ascii="Times New Roman" w:eastAsia="宋体" w:hAnsi="Times New Roman" w:cs="Times New Roman"/>
          <w:color w:val="auto"/>
        </w:rPr>
        <w:t>2020</w:t>
      </w:r>
      <w:r w:rsidRPr="00A90E60">
        <w:rPr>
          <w:rFonts w:ascii="Times New Roman" w:eastAsia="宋体" w:hAnsi="Times New Roman" w:cs="Times New Roman"/>
          <w:color w:val="auto"/>
        </w:rPr>
        <w:t>〕</w:t>
      </w:r>
      <w:r w:rsidRPr="00A90E60">
        <w:rPr>
          <w:rFonts w:ascii="Times New Roman" w:eastAsia="宋体" w:hAnsi="Times New Roman" w:cs="Times New Roman"/>
          <w:color w:val="auto"/>
        </w:rPr>
        <w:t>123</w:t>
      </w:r>
      <w:r w:rsidRPr="00A90E60">
        <w:rPr>
          <w:rFonts w:ascii="Times New Roman" w:eastAsia="宋体" w:hAnsi="Times New Roman" w:cs="Times New Roman"/>
          <w:color w:val="auto"/>
        </w:rPr>
        <w:t>号）要求执行。</w:t>
      </w:r>
    </w:p>
    <w:p w:rsidR="00277760" w:rsidRDefault="00D009F0">
      <w:pPr>
        <w:pStyle w:val="Default"/>
        <w:spacing w:line="360" w:lineRule="auto"/>
        <w:ind w:firstLineChars="200" w:firstLine="480"/>
        <w:rPr>
          <w:rFonts w:ascii="Times New Roman" w:eastAsia="宋体" w:hAnsi="Times New Roman" w:cs="Times New Roman"/>
          <w:color w:val="auto"/>
        </w:rPr>
      </w:pPr>
      <w:r w:rsidRPr="00A90E60">
        <w:rPr>
          <w:rFonts w:ascii="Times New Roman" w:eastAsia="宋体" w:hAnsi="Times New Roman" w:cs="Times New Roman"/>
          <w:color w:val="auto"/>
        </w:rPr>
        <w:t>（五）按照《</w:t>
      </w:r>
      <w:r>
        <w:rPr>
          <w:rFonts w:ascii="Times New Roman" w:eastAsia="宋体" w:hAnsi="Times New Roman" w:cs="Times New Roman"/>
          <w:color w:val="auto"/>
        </w:rPr>
        <w:t>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2"/>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lastRenderedPageBreak/>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4A0869">
        <w:rPr>
          <w:rFonts w:ascii="Times New Roman" w:eastAsia="宋体" w:hAnsi="Times New Roman" w:cs="Times New Roman" w:hint="eastAsia"/>
          <w:color w:val="auto"/>
        </w:rPr>
        <w:t>12</w:t>
      </w:r>
      <w:r>
        <w:rPr>
          <w:rFonts w:ascii="Times New Roman" w:eastAsia="宋体" w:hAnsi="Times New Roman" w:cs="Times New Roman"/>
          <w:color w:val="auto"/>
        </w:rPr>
        <w:t>月</w:t>
      </w:r>
      <w:r w:rsidR="004A0869">
        <w:rPr>
          <w:rFonts w:ascii="Times New Roman" w:eastAsia="宋体" w:hAnsi="Times New Roman" w:cs="Times New Roman" w:hint="eastAsia"/>
          <w:color w:val="auto"/>
        </w:rPr>
        <w:t>24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4A0869">
        <w:rPr>
          <w:rFonts w:ascii="Times New Roman" w:eastAsia="宋体" w:hAnsi="Times New Roman" w:cs="Times New Roman" w:hint="eastAsia"/>
          <w:color w:val="auto"/>
        </w:rPr>
        <w:t>12</w:t>
      </w:r>
      <w:r>
        <w:rPr>
          <w:rFonts w:ascii="Times New Roman" w:eastAsia="宋体" w:hAnsi="Times New Roman" w:cs="Times New Roman"/>
          <w:color w:val="auto"/>
        </w:rPr>
        <w:t>月</w:t>
      </w:r>
      <w:r w:rsidR="004A0869">
        <w:rPr>
          <w:rFonts w:ascii="Times New Roman" w:eastAsia="宋体" w:hAnsi="Times New Roman" w:cs="Times New Roman" w:hint="eastAsia"/>
          <w:color w:val="auto"/>
        </w:rPr>
        <w:t>31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r>
        <w:rPr>
          <w:rFonts w:ascii="Times New Roman" w:eastAsia="宋体" w:hAnsi="Times New Roman" w:cs="Times New Roman"/>
          <w:color w:val="auto"/>
        </w:rPr>
        <w:t>。</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2025</w:t>
      </w:r>
      <w:r w:rsidRPr="00785F3D">
        <w:rPr>
          <w:rFonts w:ascii="Times New Roman" w:eastAsia="宋体" w:hAnsi="Times New Roman" w:cs="Times New Roman"/>
          <w:color w:val="auto"/>
        </w:rPr>
        <w:t>年</w:t>
      </w:r>
      <w:r w:rsidR="004A0869" w:rsidRPr="00785F3D">
        <w:rPr>
          <w:rFonts w:ascii="Times New Roman" w:eastAsia="宋体" w:hAnsi="Times New Roman" w:cs="Times New Roman" w:hint="eastAsia"/>
          <w:color w:val="auto"/>
        </w:rPr>
        <w:t>12</w:t>
      </w:r>
      <w:r w:rsidRPr="00785F3D">
        <w:rPr>
          <w:rFonts w:ascii="Times New Roman" w:eastAsia="宋体" w:hAnsi="Times New Roman" w:cs="Times New Roman"/>
          <w:color w:val="auto"/>
        </w:rPr>
        <w:t>月</w:t>
      </w:r>
      <w:r w:rsidR="004A0869" w:rsidRPr="00785F3D">
        <w:rPr>
          <w:rFonts w:ascii="Times New Roman" w:eastAsia="宋体" w:hAnsi="Times New Roman" w:cs="Times New Roman" w:hint="eastAsia"/>
          <w:color w:val="auto"/>
        </w:rPr>
        <w:t>24</w:t>
      </w:r>
      <w:r w:rsidRPr="00785F3D">
        <w:rPr>
          <w:rFonts w:ascii="Times New Roman" w:eastAsia="宋体" w:hAnsi="Times New Roman" w:cs="Times New Roman"/>
          <w:color w:val="auto"/>
        </w:rPr>
        <w:t>日</w:t>
      </w:r>
      <w:r w:rsidRPr="00785F3D">
        <w:rPr>
          <w:rFonts w:ascii="Times New Roman" w:eastAsia="宋体" w:hAnsi="Times New Roman" w:cs="Times New Roman"/>
          <w:color w:val="auto"/>
        </w:rPr>
        <w:t>9:00</w:t>
      </w:r>
      <w:r w:rsidRPr="00785F3D">
        <w:rPr>
          <w:rFonts w:ascii="Times New Roman" w:eastAsia="宋体" w:hAnsi="Times New Roman" w:cs="Times New Roman"/>
          <w:color w:val="auto"/>
        </w:rPr>
        <w:t>至</w:t>
      </w:r>
      <w:r w:rsidRPr="00785F3D">
        <w:rPr>
          <w:rFonts w:ascii="Times New Roman" w:eastAsia="宋体" w:hAnsi="Times New Roman" w:cs="Times New Roman"/>
          <w:color w:val="auto"/>
        </w:rPr>
        <w:t>202</w:t>
      </w:r>
      <w:r w:rsidR="004A0869" w:rsidRPr="00785F3D">
        <w:rPr>
          <w:rFonts w:ascii="Times New Roman" w:eastAsia="宋体" w:hAnsi="Times New Roman" w:cs="Times New Roman" w:hint="eastAsia"/>
          <w:color w:val="auto"/>
        </w:rPr>
        <w:t>6</w:t>
      </w:r>
      <w:r w:rsidRPr="00785F3D">
        <w:rPr>
          <w:rFonts w:ascii="Times New Roman" w:eastAsia="宋体" w:hAnsi="Times New Roman" w:cs="Times New Roman"/>
          <w:color w:val="auto"/>
        </w:rPr>
        <w:t>年</w:t>
      </w:r>
      <w:r w:rsidR="001A150B" w:rsidRPr="00785F3D">
        <w:rPr>
          <w:rFonts w:ascii="Times New Roman" w:eastAsia="宋体" w:hAnsi="Times New Roman" w:cs="Times New Roman" w:hint="eastAsia"/>
          <w:color w:val="auto"/>
        </w:rPr>
        <w:t>1</w:t>
      </w:r>
      <w:r w:rsidRPr="00785F3D">
        <w:rPr>
          <w:rFonts w:ascii="Times New Roman" w:eastAsia="宋体" w:hAnsi="Times New Roman" w:cs="Times New Roman"/>
          <w:color w:val="auto"/>
        </w:rPr>
        <w:t>月</w:t>
      </w:r>
      <w:r w:rsidR="001A150B" w:rsidRPr="00785F3D">
        <w:rPr>
          <w:rFonts w:ascii="Times New Roman" w:eastAsia="宋体" w:hAnsi="Times New Roman" w:cs="Times New Roman" w:hint="eastAsia"/>
          <w:color w:val="auto"/>
        </w:rPr>
        <w:t>14</w:t>
      </w:r>
      <w:r w:rsidRPr="00785F3D">
        <w:rPr>
          <w:rFonts w:ascii="Times New Roman" w:eastAsia="宋体" w:hAnsi="Times New Roman" w:cs="Times New Roman"/>
          <w:color w:val="auto"/>
        </w:rPr>
        <w:t>日</w:t>
      </w:r>
      <w:r w:rsidRPr="00785F3D">
        <w:rPr>
          <w:rFonts w:ascii="Times New Roman" w:eastAsia="宋体" w:hAnsi="Times New Roman" w:cs="Times New Roman"/>
          <w:color w:val="auto"/>
        </w:rPr>
        <w:t>8:30</w:t>
      </w:r>
      <w:r w:rsidRPr="00785F3D">
        <w:rPr>
          <w:rFonts w:ascii="Times New Roman" w:eastAsia="宋体" w:hAnsi="Times New Roman" w:cs="Times New Roman"/>
          <w:color w:val="auto"/>
        </w:rPr>
        <w:t>，使用天津数字认证有限公司发出的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数字证书（原天津市电子认证中心发出尚在有效期内的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数字证书仍可使用）</w:t>
      </w:r>
      <w:r w:rsidRPr="00785F3D">
        <w:rPr>
          <w:rFonts w:ascii="Times New Roman" w:eastAsia="宋体" w:hAnsi="Times New Roman" w:cs="Times New Roman" w:hint="eastAsia"/>
          <w:color w:val="auto"/>
        </w:rPr>
        <w:t>登录天津市政府采购中心网（网址：</w:t>
      </w:r>
      <w:r w:rsidRPr="00785F3D">
        <w:rPr>
          <w:rFonts w:ascii="Times New Roman" w:eastAsia="宋体" w:hAnsi="Times New Roman" w:cs="Times New Roman" w:hint="eastAsia"/>
          <w:color w:val="auto"/>
        </w:rPr>
        <w:t>http://tjgpc.zwfwb.tj.gov.cn</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“网上招投标”</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“供应商登录”</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“市级集采机构入口”</w:t>
      </w:r>
      <w:r w:rsidRPr="00785F3D">
        <w:rPr>
          <w:rFonts w:ascii="Times New Roman" w:eastAsia="宋体" w:hAnsi="Times New Roman" w:cs="Times New Roman"/>
          <w:color w:val="auto"/>
        </w:rPr>
        <w:t>进行应答</w:t>
      </w:r>
      <w:r w:rsidRPr="00785F3D">
        <w:rPr>
          <w:rFonts w:ascii="Times New Roman" w:eastAsia="宋体" w:hAnsi="Times New Roman" w:cs="Times New Roman" w:hint="eastAsia"/>
          <w:color w:val="auto"/>
        </w:rPr>
        <w:t>并提交</w:t>
      </w:r>
      <w:r w:rsidRPr="00785F3D">
        <w:rPr>
          <w:rFonts w:ascii="Times New Roman" w:eastAsia="宋体" w:hAnsi="Times New Roman" w:cs="Times New Roman"/>
          <w:color w:val="auto"/>
        </w:rPr>
        <w:t>。</w:t>
      </w:r>
    </w:p>
    <w:p w:rsidR="00277760" w:rsidRPr="00785F3D" w:rsidRDefault="00D009F0">
      <w:pPr>
        <w:pStyle w:val="Default"/>
        <w:spacing w:line="360" w:lineRule="auto"/>
        <w:ind w:firstLineChars="200" w:firstLine="480"/>
        <w:rPr>
          <w:rFonts w:ascii="Times New Roman" w:eastAsia="宋体" w:hAnsi="Times New Roman" w:cs="Times New Roman"/>
          <w:color w:val="auto"/>
        </w:rPr>
      </w:pPr>
      <w:r w:rsidRPr="00785F3D">
        <w:rPr>
          <w:rFonts w:ascii="Times New Roman" w:eastAsia="宋体" w:hAnsi="Times New Roman" w:cs="Times New Roman"/>
          <w:color w:val="auto"/>
        </w:rPr>
        <w:t>网上应答帮助链接：</w:t>
      </w:r>
      <w:r w:rsidRPr="00785F3D">
        <w:rPr>
          <w:rFonts w:ascii="Times New Roman" w:eastAsia="宋体" w:hAnsi="Times New Roman" w:cs="Times New Roman"/>
          <w:color w:val="auto"/>
        </w:rPr>
        <w:t>http://tjgpc.zwfwb.tj.gov.cn/webInfo/getWebInfoListForwebInfoClass.do?fkWebInfoclassId=W008</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lastRenderedPageBreak/>
        <w:t>八、投标</w:t>
      </w:r>
      <w:r w:rsidRPr="00785F3D">
        <w:rPr>
          <w:rFonts w:ascii="Times New Roman" w:eastAsia="宋体" w:hAnsi="Times New Roman" w:cs="Times New Roman" w:hint="eastAsia"/>
          <w:color w:val="auto"/>
        </w:rPr>
        <w:t>截止</w:t>
      </w:r>
      <w:r w:rsidRPr="00785F3D">
        <w:rPr>
          <w:rFonts w:ascii="Times New Roman" w:eastAsia="宋体" w:hAnsi="Times New Roman" w:cs="Times New Roman"/>
          <w:color w:val="auto"/>
        </w:rPr>
        <w:t>时间</w:t>
      </w:r>
      <w:r w:rsidRPr="00785F3D">
        <w:rPr>
          <w:rFonts w:ascii="Times New Roman" w:eastAsia="宋体" w:hAnsi="Times New Roman" w:cs="Times New Roman" w:hint="eastAsia"/>
          <w:color w:val="auto"/>
        </w:rPr>
        <w:t>及方式</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（一）投标</w:t>
      </w:r>
      <w:r w:rsidRPr="00785F3D">
        <w:rPr>
          <w:rFonts w:ascii="Times New Roman" w:eastAsia="宋体" w:hAnsi="Times New Roman" w:cs="Times New Roman" w:hint="eastAsia"/>
          <w:color w:val="auto"/>
        </w:rPr>
        <w:t>截止</w:t>
      </w:r>
      <w:r w:rsidRPr="00785F3D">
        <w:rPr>
          <w:rFonts w:ascii="Times New Roman" w:eastAsia="宋体" w:hAnsi="Times New Roman" w:cs="Times New Roman"/>
          <w:color w:val="auto"/>
        </w:rPr>
        <w:t>时间：</w:t>
      </w:r>
      <w:r w:rsidRPr="00785F3D">
        <w:rPr>
          <w:rFonts w:ascii="Times New Roman" w:eastAsia="宋体" w:hAnsi="Times New Roman" w:cs="Times New Roman"/>
          <w:color w:val="auto"/>
        </w:rPr>
        <w:t>202</w:t>
      </w:r>
      <w:r w:rsidR="004A0869" w:rsidRPr="00785F3D">
        <w:rPr>
          <w:rFonts w:ascii="Times New Roman" w:eastAsia="宋体" w:hAnsi="Times New Roman" w:cs="Times New Roman" w:hint="eastAsia"/>
          <w:color w:val="auto"/>
        </w:rPr>
        <w:t>6</w:t>
      </w:r>
      <w:r w:rsidRPr="00785F3D">
        <w:rPr>
          <w:rFonts w:ascii="Times New Roman" w:eastAsia="宋体" w:hAnsi="Times New Roman" w:cs="Times New Roman"/>
          <w:color w:val="auto"/>
        </w:rPr>
        <w:t>年</w:t>
      </w:r>
      <w:r w:rsidR="001A150B" w:rsidRPr="00785F3D">
        <w:rPr>
          <w:rFonts w:ascii="Times New Roman" w:eastAsia="宋体" w:hAnsi="Times New Roman" w:cs="Times New Roman" w:hint="eastAsia"/>
          <w:color w:val="auto"/>
        </w:rPr>
        <w:t>1</w:t>
      </w:r>
      <w:r w:rsidRPr="00785F3D">
        <w:rPr>
          <w:rFonts w:ascii="Times New Roman" w:eastAsia="宋体" w:hAnsi="Times New Roman" w:cs="Times New Roman"/>
          <w:color w:val="auto"/>
        </w:rPr>
        <w:t>月</w:t>
      </w:r>
      <w:r w:rsidR="001A150B" w:rsidRPr="00785F3D">
        <w:rPr>
          <w:rFonts w:ascii="Times New Roman" w:eastAsia="宋体" w:hAnsi="Times New Roman" w:cs="Times New Roman" w:hint="eastAsia"/>
          <w:color w:val="auto"/>
        </w:rPr>
        <w:t>14</w:t>
      </w:r>
      <w:r w:rsidRPr="00785F3D">
        <w:rPr>
          <w:rFonts w:ascii="Times New Roman" w:eastAsia="宋体" w:hAnsi="Times New Roman" w:cs="Times New Roman"/>
          <w:color w:val="auto"/>
        </w:rPr>
        <w:t>日</w:t>
      </w:r>
      <w:r w:rsidRPr="00785F3D">
        <w:rPr>
          <w:rFonts w:ascii="Times New Roman" w:eastAsia="宋体" w:hAnsi="Times New Roman" w:cs="Times New Roman"/>
          <w:color w:val="auto"/>
        </w:rPr>
        <w:t>8:30</w:t>
      </w:r>
      <w:r w:rsidRPr="00785F3D">
        <w:rPr>
          <w:rFonts w:ascii="Times New Roman" w:eastAsia="宋体" w:hAnsi="Times New Roman" w:cs="Times New Roman" w:hint="eastAsia"/>
          <w:color w:val="auto"/>
          <w:szCs w:val="21"/>
        </w:rPr>
        <w:t>。</w:t>
      </w:r>
      <w:r w:rsidRPr="00785F3D">
        <w:rPr>
          <w:rFonts w:ascii="Times New Roman" w:eastAsia="宋体" w:hAnsi="Times New Roman" w:cs="Times New Roman"/>
          <w:color w:val="auto"/>
        </w:rPr>
        <w:t>投标截止时间前</w:t>
      </w:r>
      <w:r w:rsidRPr="00785F3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85F3D">
        <w:rPr>
          <w:rFonts w:ascii="Times New Roman" w:eastAsia="宋体" w:hAnsi="Times New Roman" w:cs="Times New Roman"/>
          <w:color w:val="auto"/>
        </w:rPr>
        <w:t>方为有效投标。</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（二）投标</w:t>
      </w:r>
      <w:r w:rsidRPr="00785F3D">
        <w:rPr>
          <w:rFonts w:ascii="Times New Roman" w:eastAsia="宋体" w:hAnsi="Times New Roman" w:cs="Times New Roman" w:hint="eastAsia"/>
          <w:color w:val="auto"/>
        </w:rPr>
        <w:t>方式</w:t>
      </w:r>
      <w:r w:rsidRPr="00785F3D">
        <w:rPr>
          <w:rFonts w:ascii="Times New Roman" w:eastAsia="宋体" w:hAnsi="Times New Roman" w:cs="Times New Roman"/>
          <w:color w:val="auto"/>
        </w:rPr>
        <w:t>：本项目投标采用网上电子投标方式，投标人须于投标截止时间前使用天津数字认证有限公司发出的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数字证书（原天津市电子认证中心发出尚在有效期内的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数字证书仍可使用）登录</w:t>
      </w:r>
      <w:r w:rsidRPr="00785F3D">
        <w:rPr>
          <w:rFonts w:ascii="Times New Roman" w:eastAsia="宋体" w:hAnsi="Times New Roman" w:cs="Times New Roman" w:hint="eastAsia"/>
          <w:color w:val="auto"/>
        </w:rPr>
        <w:t>天津市政府采购中心网（网址：</w:t>
      </w:r>
      <w:r w:rsidRPr="00785F3D">
        <w:rPr>
          <w:rFonts w:ascii="Times New Roman" w:eastAsia="宋体" w:hAnsi="Times New Roman" w:cs="Times New Roman" w:hint="eastAsia"/>
          <w:color w:val="auto"/>
        </w:rPr>
        <w:t>http://tjgpc.zwfwb.tj.gov.cn</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“网上招投标”</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“供应商登录”</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hint="eastAsia"/>
          <w:color w:val="auto"/>
        </w:rPr>
        <w:t>九</w:t>
      </w:r>
      <w:r w:rsidRPr="00785F3D">
        <w:rPr>
          <w:rFonts w:ascii="Times New Roman" w:eastAsia="宋体" w:hAnsi="Times New Roman" w:cs="Times New Roman"/>
          <w:color w:val="auto"/>
        </w:rPr>
        <w:t>、开标时间及方式</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（一）开标解密时间：</w:t>
      </w:r>
      <w:r w:rsidRPr="00785F3D">
        <w:rPr>
          <w:rFonts w:ascii="Times New Roman" w:eastAsia="宋体" w:hAnsi="Times New Roman" w:cs="Times New Roman"/>
          <w:color w:val="auto"/>
        </w:rPr>
        <w:t>20</w:t>
      </w:r>
      <w:r w:rsidR="004A0869" w:rsidRPr="00785F3D">
        <w:rPr>
          <w:rFonts w:ascii="Times New Roman" w:eastAsia="宋体" w:hAnsi="Times New Roman" w:cs="Times New Roman" w:hint="eastAsia"/>
          <w:color w:val="auto"/>
        </w:rPr>
        <w:t>26</w:t>
      </w:r>
      <w:r w:rsidRPr="00785F3D">
        <w:rPr>
          <w:rFonts w:ascii="Times New Roman" w:eastAsia="宋体" w:hAnsi="Times New Roman" w:cs="Times New Roman"/>
          <w:color w:val="auto"/>
        </w:rPr>
        <w:t>年</w:t>
      </w:r>
      <w:r w:rsidR="001A150B" w:rsidRPr="00785F3D">
        <w:rPr>
          <w:rFonts w:ascii="Times New Roman" w:eastAsia="宋体" w:hAnsi="Times New Roman" w:cs="Times New Roman" w:hint="eastAsia"/>
          <w:color w:val="auto"/>
        </w:rPr>
        <w:t>1</w:t>
      </w:r>
      <w:r w:rsidRPr="00785F3D">
        <w:rPr>
          <w:rFonts w:ascii="Times New Roman" w:eastAsia="宋体" w:hAnsi="Times New Roman" w:cs="Times New Roman"/>
          <w:color w:val="auto"/>
        </w:rPr>
        <w:t>月</w:t>
      </w:r>
      <w:r w:rsidR="001A150B" w:rsidRPr="00785F3D">
        <w:rPr>
          <w:rFonts w:ascii="Times New Roman" w:eastAsia="宋体" w:hAnsi="Times New Roman" w:cs="Times New Roman" w:hint="eastAsia"/>
          <w:color w:val="auto"/>
        </w:rPr>
        <w:t>14</w:t>
      </w:r>
      <w:r w:rsidRPr="00785F3D">
        <w:rPr>
          <w:rFonts w:ascii="Times New Roman" w:eastAsia="宋体" w:hAnsi="Times New Roman" w:cs="Times New Roman"/>
          <w:color w:val="auto"/>
        </w:rPr>
        <w:t>日</w:t>
      </w:r>
      <w:r w:rsidRPr="00785F3D">
        <w:rPr>
          <w:rFonts w:ascii="Times New Roman" w:eastAsia="宋体" w:hAnsi="Times New Roman" w:cs="Times New Roman"/>
          <w:color w:val="auto"/>
        </w:rPr>
        <w:t>8:30</w:t>
      </w:r>
      <w:r w:rsidRPr="00785F3D">
        <w:rPr>
          <w:rFonts w:ascii="Times New Roman" w:eastAsia="宋体" w:hAnsi="Times New Roman" w:cs="Times New Roman"/>
          <w:color w:val="auto"/>
        </w:rPr>
        <w:t>至</w:t>
      </w:r>
      <w:r w:rsidRPr="00785F3D">
        <w:rPr>
          <w:rFonts w:ascii="Times New Roman" w:eastAsia="宋体" w:hAnsi="Times New Roman" w:cs="Times New Roman"/>
          <w:color w:val="auto"/>
        </w:rPr>
        <w:t>9:</w:t>
      </w:r>
      <w:r w:rsidRPr="00785F3D">
        <w:rPr>
          <w:rFonts w:ascii="Times New Roman" w:eastAsia="宋体" w:hAnsi="Times New Roman" w:cs="Times New Roman" w:hint="eastAsia"/>
          <w:color w:val="auto"/>
        </w:rPr>
        <w:t>30</w:t>
      </w:r>
      <w:r w:rsidRPr="00785F3D">
        <w:rPr>
          <w:rFonts w:ascii="Times New Roman" w:eastAsia="宋体" w:hAnsi="Times New Roman" w:cs="Times New Roman"/>
          <w:color w:val="auto"/>
        </w:rPr>
        <w:t>完成开标解密的投标为有效投标。</w:t>
      </w:r>
    </w:p>
    <w:p w:rsidR="00277760" w:rsidRPr="00785F3D"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（二）开标</w:t>
      </w:r>
      <w:r w:rsidRPr="00785F3D">
        <w:rPr>
          <w:rFonts w:ascii="Times New Roman" w:eastAsia="宋体" w:hAnsi="Times New Roman" w:cs="Times New Roman" w:hint="eastAsia"/>
          <w:color w:val="auto"/>
        </w:rPr>
        <w:t>解密方式</w:t>
      </w:r>
      <w:r w:rsidRPr="00785F3D">
        <w:rPr>
          <w:rFonts w:ascii="Times New Roman" w:eastAsia="宋体" w:hAnsi="Times New Roman" w:cs="Times New Roman"/>
          <w:color w:val="auto"/>
        </w:rPr>
        <w:t>：本项目采用网上开标方式，投标人须于</w:t>
      </w:r>
      <w:r w:rsidRPr="00785F3D">
        <w:rPr>
          <w:rFonts w:ascii="Times New Roman" w:eastAsia="宋体" w:hAnsi="Times New Roman" w:cs="Times New Roman" w:hint="eastAsia"/>
          <w:color w:val="auto"/>
        </w:rPr>
        <w:t>规定时间</w:t>
      </w:r>
      <w:r w:rsidRPr="00785F3D">
        <w:rPr>
          <w:rFonts w:ascii="Times New Roman" w:eastAsia="宋体" w:hAnsi="Times New Roman" w:cs="Times New Roman"/>
          <w:color w:val="auto"/>
        </w:rPr>
        <w:t>内使用天津数字认证有限公司发出的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数字证书（原天津市电子认证中心发出尚在有效期内的</w:t>
      </w:r>
      <w:r w:rsidRPr="00785F3D">
        <w:rPr>
          <w:rFonts w:ascii="Times New Roman" w:eastAsia="宋体" w:hAnsi="Times New Roman" w:cs="Times New Roman"/>
          <w:color w:val="auto"/>
        </w:rPr>
        <w:t>CA</w:t>
      </w:r>
      <w:r w:rsidRPr="00785F3D">
        <w:rPr>
          <w:rFonts w:ascii="Times New Roman" w:eastAsia="宋体" w:hAnsi="Times New Roman" w:cs="Times New Roman"/>
          <w:color w:val="auto"/>
        </w:rPr>
        <w:t>数字证书仍可使用）</w:t>
      </w:r>
      <w:r w:rsidRPr="00785F3D">
        <w:rPr>
          <w:rFonts w:ascii="Times New Roman" w:eastAsia="宋体" w:hAnsi="Times New Roman" w:cs="Times New Roman" w:hint="eastAsia"/>
          <w:color w:val="auto"/>
        </w:rPr>
        <w:t>登录天津市政府采购中心网（网址：</w:t>
      </w:r>
      <w:r w:rsidRPr="00785F3D">
        <w:rPr>
          <w:rFonts w:ascii="Times New Roman" w:eastAsia="宋体" w:hAnsi="Times New Roman" w:cs="Times New Roman" w:hint="eastAsia"/>
          <w:color w:val="auto"/>
        </w:rPr>
        <w:t>http://tjgpc.zwfwb.tj.gov.cn</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“网上招投标”</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“供应商登录”</w:t>
      </w:r>
      <w:r w:rsidRPr="00785F3D">
        <w:rPr>
          <w:rFonts w:ascii="Times New Roman" w:eastAsia="宋体" w:hAnsi="Times New Roman" w:cs="Times New Roman" w:hint="eastAsia"/>
          <w:color w:val="auto"/>
        </w:rPr>
        <w:t>-</w:t>
      </w:r>
      <w:r w:rsidRPr="00785F3D">
        <w:rPr>
          <w:rFonts w:ascii="Times New Roman" w:eastAsia="宋体" w:hAnsi="Times New Roman" w:cs="Times New Roman" w:hint="eastAsia"/>
          <w:color w:val="auto"/>
        </w:rPr>
        <w:t>“市级集采机构入口”</w:t>
      </w:r>
      <w:r w:rsidRPr="00785F3D">
        <w:rPr>
          <w:rFonts w:ascii="Times New Roman" w:eastAsia="宋体" w:hAnsi="Times New Roman" w:cs="Times New Roman"/>
          <w:color w:val="auto"/>
        </w:rPr>
        <w:t>完成开标解密。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sidRPr="00785F3D">
        <w:rPr>
          <w:rFonts w:ascii="Times New Roman" w:eastAsia="宋体" w:hAnsi="Times New Roman" w:cs="Times New Roman"/>
          <w:color w:val="auto"/>
        </w:rPr>
        <w:t>（三）网上开标公示时间：</w:t>
      </w:r>
      <w:r w:rsidRPr="00785F3D">
        <w:rPr>
          <w:rFonts w:ascii="Times New Roman" w:eastAsia="宋体" w:hAnsi="Times New Roman" w:cs="Times New Roman"/>
          <w:color w:val="auto"/>
        </w:rPr>
        <w:t>202</w:t>
      </w:r>
      <w:r w:rsidR="004A0869" w:rsidRPr="00785F3D">
        <w:rPr>
          <w:rFonts w:ascii="Times New Roman" w:eastAsia="宋体" w:hAnsi="Times New Roman" w:cs="Times New Roman" w:hint="eastAsia"/>
          <w:color w:val="auto"/>
        </w:rPr>
        <w:t>6</w:t>
      </w:r>
      <w:r w:rsidRPr="00785F3D">
        <w:rPr>
          <w:rFonts w:ascii="Times New Roman" w:eastAsia="宋体" w:hAnsi="Times New Roman" w:cs="Times New Roman"/>
          <w:color w:val="auto"/>
        </w:rPr>
        <w:t>年</w:t>
      </w:r>
      <w:r w:rsidR="004A0869" w:rsidRPr="00785F3D">
        <w:rPr>
          <w:rFonts w:ascii="Times New Roman" w:eastAsia="宋体" w:hAnsi="Times New Roman" w:cs="Times New Roman" w:hint="eastAsia"/>
          <w:color w:val="auto"/>
        </w:rPr>
        <w:t>1</w:t>
      </w:r>
      <w:r w:rsidRPr="00785F3D">
        <w:rPr>
          <w:rFonts w:ascii="Times New Roman" w:eastAsia="宋体" w:hAnsi="Times New Roman" w:cs="Times New Roman"/>
          <w:color w:val="auto"/>
        </w:rPr>
        <w:t>月</w:t>
      </w:r>
      <w:r w:rsidR="001A150B" w:rsidRPr="00785F3D">
        <w:rPr>
          <w:rFonts w:ascii="Times New Roman" w:eastAsia="宋体" w:hAnsi="Times New Roman" w:cs="Times New Roman" w:hint="eastAsia"/>
          <w:color w:val="auto"/>
        </w:rPr>
        <w:t>14</w:t>
      </w:r>
      <w:r w:rsidRPr="00785F3D">
        <w:rPr>
          <w:rFonts w:ascii="Times New Roman" w:eastAsia="宋体" w:hAnsi="Times New Roman" w:cs="Times New Roman"/>
          <w:color w:val="auto"/>
        </w:rPr>
        <w:t>日</w:t>
      </w:r>
      <w:r w:rsidRPr="00785F3D">
        <w:rPr>
          <w:rFonts w:ascii="Times New Roman" w:eastAsia="宋体" w:hAnsi="Times New Roman" w:cs="Times New Roman"/>
          <w:color w:val="auto"/>
        </w:rPr>
        <w:t>9:</w:t>
      </w:r>
      <w:r w:rsidRPr="00785F3D">
        <w:rPr>
          <w:rFonts w:ascii="Times New Roman" w:eastAsia="宋体" w:hAnsi="Times New Roman" w:cs="Times New Roman" w:hint="eastAsia"/>
          <w:color w:val="auto"/>
        </w:rPr>
        <w:t>30</w:t>
      </w:r>
      <w:r w:rsidRPr="00785F3D">
        <w:rPr>
          <w:rFonts w:ascii="Times New Roman" w:eastAsia="宋体" w:hAnsi="Times New Roman" w:cs="Times New Roman"/>
          <w:color w:val="auto"/>
        </w:rPr>
        <w:t>至</w:t>
      </w:r>
      <w:r w:rsidRPr="00785F3D">
        <w:rPr>
          <w:rFonts w:ascii="Times New Roman" w:eastAsia="宋体" w:hAnsi="Times New Roman" w:cs="Times New Roman"/>
          <w:color w:val="auto"/>
        </w:rPr>
        <w:t>12:00</w:t>
      </w:r>
      <w:r w:rsidRPr="00785F3D">
        <w:rPr>
          <w:rFonts w:ascii="Times New Roman" w:eastAsia="宋体" w:hAnsi="Times New Roman" w:cs="Times New Roman"/>
          <w:color w:val="auto"/>
        </w:rPr>
        <w:t>。</w:t>
      </w:r>
      <w:r w:rsidRPr="00785F3D">
        <w:rPr>
          <w:rFonts w:ascii="Times New Roman" w:eastAsia="宋体" w:hAnsi="Times New Roman" w:cs="Times New Roman" w:hint="eastAsia"/>
          <w:color w:val="auto"/>
        </w:rPr>
        <w:t>投标人可</w:t>
      </w:r>
      <w:r>
        <w:rPr>
          <w:rFonts w:ascii="Times New Roman" w:eastAsia="宋体" w:hAnsi="Times New Roman" w:cs="Times New Roman" w:hint="eastAsia"/>
          <w:color w:val="auto"/>
        </w:rPr>
        <w:t>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天津市大学软件学院</w:t>
      </w:r>
      <w:r>
        <w:rPr>
          <w:rFonts w:ascii="Times New Roman" w:eastAsia="宋体" w:hAnsi="Times New Roman" w:cs="Times New Roman"/>
          <w:color w:val="auto"/>
        </w:rPr>
        <w:t xml:space="preserve"> </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杨琛</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022-58685152 </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77760" w:rsidRPr="008E2367" w:rsidRDefault="00D009F0">
      <w:pPr>
        <w:pStyle w:val="Default"/>
        <w:spacing w:line="360" w:lineRule="auto"/>
        <w:ind w:firstLineChars="200" w:firstLine="480"/>
        <w:rPr>
          <w:rFonts w:ascii="Times New Roman" w:eastAsia="宋体" w:hAnsi="Times New Roman" w:cs="Times New Roman"/>
          <w:color w:val="auto"/>
        </w:rPr>
      </w:pPr>
      <w:r w:rsidRPr="008E2367">
        <w:rPr>
          <w:rFonts w:ascii="Times New Roman" w:eastAsia="宋体" w:hAnsi="Times New Roman" w:cs="Times New Roman" w:hint="eastAsia"/>
          <w:color w:val="auto"/>
        </w:rPr>
        <w:t>采购人质疑受理：</w:t>
      </w:r>
    </w:p>
    <w:p w:rsidR="00277760" w:rsidRPr="008E2367" w:rsidRDefault="00D009F0">
      <w:pPr>
        <w:pStyle w:val="Default"/>
        <w:spacing w:line="360" w:lineRule="auto"/>
        <w:ind w:firstLineChars="200" w:firstLine="480"/>
        <w:rPr>
          <w:rFonts w:ascii="Times New Roman" w:eastAsia="宋体" w:hAnsi="Times New Roman" w:cs="Times New Roman"/>
          <w:color w:val="auto"/>
        </w:rPr>
      </w:pPr>
      <w:r w:rsidRPr="008E2367">
        <w:rPr>
          <w:rFonts w:ascii="Times New Roman" w:eastAsia="宋体" w:hAnsi="Times New Roman" w:cs="Times New Roman" w:hint="eastAsia"/>
          <w:color w:val="auto"/>
        </w:rPr>
        <w:t xml:space="preserve">1. </w:t>
      </w:r>
      <w:r w:rsidRPr="008E2367">
        <w:rPr>
          <w:rFonts w:ascii="Times New Roman" w:eastAsia="宋体" w:hAnsi="Times New Roman" w:cs="Times New Roman" w:hint="eastAsia"/>
          <w:color w:val="auto"/>
        </w:rPr>
        <w:t>联系部门：天津市大学软件学院</w:t>
      </w:r>
    </w:p>
    <w:p w:rsidR="00277760" w:rsidRPr="008E2367" w:rsidRDefault="00D009F0">
      <w:pPr>
        <w:pStyle w:val="Default"/>
        <w:spacing w:line="360" w:lineRule="auto"/>
        <w:ind w:firstLineChars="200" w:firstLine="480"/>
        <w:rPr>
          <w:rFonts w:ascii="Times New Roman" w:eastAsia="宋体" w:hAnsi="Times New Roman" w:cs="Times New Roman"/>
          <w:color w:val="auto"/>
        </w:rPr>
      </w:pPr>
      <w:r w:rsidRPr="008E2367">
        <w:rPr>
          <w:rFonts w:ascii="Times New Roman" w:eastAsia="宋体" w:hAnsi="Times New Roman" w:cs="Times New Roman" w:hint="eastAsia"/>
          <w:color w:val="auto"/>
        </w:rPr>
        <w:t xml:space="preserve">2. </w:t>
      </w:r>
      <w:r w:rsidRPr="008E2367">
        <w:rPr>
          <w:rFonts w:ascii="Times New Roman" w:eastAsia="宋体" w:hAnsi="Times New Roman" w:cs="Times New Roman" w:hint="eastAsia"/>
          <w:color w:val="auto"/>
        </w:rPr>
        <w:t>联系地址：天津市西青区宾水西道</w:t>
      </w:r>
      <w:r w:rsidRPr="008E2367">
        <w:rPr>
          <w:rFonts w:ascii="Times New Roman" w:eastAsia="宋体" w:hAnsi="Times New Roman" w:cs="Times New Roman" w:hint="eastAsia"/>
          <w:color w:val="auto"/>
        </w:rPr>
        <w:t>399</w:t>
      </w:r>
      <w:r w:rsidRPr="008E2367">
        <w:rPr>
          <w:rFonts w:ascii="Times New Roman" w:eastAsia="宋体" w:hAnsi="Times New Roman" w:cs="Times New Roman" w:hint="eastAsia"/>
          <w:color w:val="auto"/>
        </w:rPr>
        <w:t>号</w:t>
      </w:r>
    </w:p>
    <w:p w:rsidR="00277760" w:rsidRPr="008E2367" w:rsidRDefault="00D009F0">
      <w:pPr>
        <w:pStyle w:val="Default"/>
        <w:spacing w:line="360" w:lineRule="auto"/>
        <w:ind w:firstLineChars="200" w:firstLine="480"/>
        <w:rPr>
          <w:rFonts w:ascii="Times New Roman" w:eastAsia="宋体" w:hAnsi="Times New Roman" w:cs="Times New Roman"/>
          <w:color w:val="auto"/>
        </w:rPr>
      </w:pPr>
      <w:r w:rsidRPr="008E2367">
        <w:rPr>
          <w:rFonts w:ascii="Times New Roman" w:eastAsia="宋体" w:hAnsi="Times New Roman" w:cs="Times New Roman" w:hint="eastAsia"/>
          <w:color w:val="auto"/>
        </w:rPr>
        <w:t xml:space="preserve">3. </w:t>
      </w:r>
      <w:r w:rsidRPr="008E2367">
        <w:rPr>
          <w:rFonts w:ascii="Times New Roman" w:eastAsia="宋体" w:hAnsi="Times New Roman" w:cs="Times New Roman" w:hint="eastAsia"/>
          <w:color w:val="auto"/>
        </w:rPr>
        <w:t>联</w:t>
      </w:r>
      <w:r w:rsidRPr="008E2367">
        <w:rPr>
          <w:rFonts w:ascii="Times New Roman" w:eastAsia="宋体" w:hAnsi="Times New Roman" w:cs="Times New Roman" w:hint="eastAsia"/>
          <w:color w:val="auto"/>
        </w:rPr>
        <w:t xml:space="preserve"> </w:t>
      </w:r>
      <w:r w:rsidRPr="008E2367">
        <w:rPr>
          <w:rFonts w:ascii="Times New Roman" w:eastAsia="宋体" w:hAnsi="Times New Roman" w:cs="Times New Roman" w:hint="eastAsia"/>
          <w:color w:val="auto"/>
        </w:rPr>
        <w:t>系</w:t>
      </w:r>
      <w:r w:rsidRPr="008E2367">
        <w:rPr>
          <w:rFonts w:ascii="Times New Roman" w:eastAsia="宋体" w:hAnsi="Times New Roman" w:cs="Times New Roman" w:hint="eastAsia"/>
          <w:color w:val="auto"/>
        </w:rPr>
        <w:t xml:space="preserve"> </w:t>
      </w:r>
      <w:r w:rsidRPr="008E2367">
        <w:rPr>
          <w:rFonts w:ascii="Times New Roman" w:eastAsia="宋体" w:hAnsi="Times New Roman" w:cs="Times New Roman" w:hint="eastAsia"/>
          <w:color w:val="auto"/>
        </w:rPr>
        <w:t>人：杨琛</w:t>
      </w:r>
    </w:p>
    <w:p w:rsidR="00277760" w:rsidRPr="008E2367" w:rsidRDefault="00D009F0">
      <w:pPr>
        <w:pStyle w:val="Default"/>
        <w:spacing w:line="360" w:lineRule="auto"/>
        <w:ind w:firstLineChars="200" w:firstLine="480"/>
        <w:rPr>
          <w:rFonts w:ascii="Times New Roman" w:eastAsia="宋体" w:hAnsi="Times New Roman" w:cs="Times New Roman"/>
          <w:color w:val="auto"/>
        </w:rPr>
      </w:pPr>
      <w:r w:rsidRPr="008E2367">
        <w:rPr>
          <w:rFonts w:ascii="Times New Roman" w:eastAsia="宋体" w:hAnsi="Times New Roman" w:cs="Times New Roman" w:hint="eastAsia"/>
          <w:color w:val="auto"/>
        </w:rPr>
        <w:t xml:space="preserve">4. </w:t>
      </w:r>
      <w:r w:rsidRPr="008E2367">
        <w:rPr>
          <w:rFonts w:ascii="Times New Roman" w:eastAsia="宋体" w:hAnsi="Times New Roman" w:cs="Times New Roman" w:hint="eastAsia"/>
          <w:color w:val="auto"/>
        </w:rPr>
        <w:t>联系方式：</w:t>
      </w:r>
      <w:r w:rsidRPr="008E2367">
        <w:rPr>
          <w:rFonts w:ascii="Times New Roman" w:eastAsia="宋体" w:hAnsi="Times New Roman" w:cs="Times New Roman"/>
          <w:color w:val="auto"/>
        </w:rPr>
        <w:t>022-58685152</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本项目第三包不收取招标代理服务费。</w:t>
      </w:r>
    </w:p>
    <w:p w:rsidR="00277760" w:rsidRDefault="00D009F0">
      <w:pPr>
        <w:pStyle w:val="Default"/>
        <w:spacing w:line="360" w:lineRule="auto"/>
        <w:ind w:firstLineChars="200" w:firstLine="480"/>
        <w:jc w:val="both"/>
        <w:rPr>
          <w:rFonts w:ascii="Times New Roman" w:eastAsia="宋体" w:hAnsi="Times New Roman" w:cs="Times New Roman"/>
          <w:color w:val="auto"/>
          <w:kern w:val="2"/>
          <w:highlight w:val="yellow"/>
          <w:lang w:val="zh-CN"/>
        </w:rPr>
      </w:pPr>
      <w:r>
        <w:rPr>
          <w:rFonts w:ascii="Times New Roman" w:eastAsia="宋体" w:hAnsi="Times New Roman" w:cs="Times New Roman" w:hint="eastAsia"/>
          <w:color w:val="auto"/>
        </w:rPr>
        <w:t>本项目第一包、第二包</w:t>
      </w:r>
      <w:r>
        <w:rPr>
          <w:rFonts w:ascii="Times New Roman" w:eastAsia="宋体" w:hAnsi="Times New Roman" w:cs="Times New Roman"/>
          <w:color w:val="auto"/>
        </w:rPr>
        <w:t>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277760">
        <w:trPr>
          <w:trHeight w:val="440"/>
          <w:tblHeader/>
          <w:jc w:val="center"/>
        </w:trPr>
        <w:tc>
          <w:tcPr>
            <w:tcW w:w="4190" w:type="dxa"/>
            <w:vAlign w:val="center"/>
          </w:tcPr>
          <w:p w:rsidR="00277760" w:rsidRDefault="00D009F0">
            <w:pPr>
              <w:tabs>
                <w:tab w:val="left" w:pos="750"/>
                <w:tab w:val="left" w:pos="840"/>
              </w:tabs>
              <w:adjustRightInd w:val="0"/>
              <w:snapToGrid w:val="0"/>
              <w:jc w:val="center"/>
              <w:rPr>
                <w:sz w:val="24"/>
              </w:rPr>
            </w:pPr>
            <w:r>
              <w:rPr>
                <w:rFonts w:hint="eastAsia"/>
                <w:sz w:val="24"/>
              </w:rPr>
              <w:lastRenderedPageBreak/>
              <w:t>集中采购目录外产品报价合计（万元）</w:t>
            </w:r>
          </w:p>
        </w:tc>
        <w:tc>
          <w:tcPr>
            <w:tcW w:w="3657" w:type="dxa"/>
            <w:vAlign w:val="center"/>
          </w:tcPr>
          <w:p w:rsidR="00277760" w:rsidRDefault="00D009F0">
            <w:pPr>
              <w:tabs>
                <w:tab w:val="left" w:pos="750"/>
                <w:tab w:val="left" w:pos="840"/>
              </w:tabs>
              <w:adjustRightInd w:val="0"/>
              <w:snapToGrid w:val="0"/>
              <w:jc w:val="center"/>
              <w:rPr>
                <w:sz w:val="24"/>
              </w:rPr>
            </w:pPr>
            <w:r>
              <w:rPr>
                <w:sz w:val="24"/>
              </w:rPr>
              <w:t>费率</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277760" w:rsidRDefault="00D009F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sz w:val="24"/>
              </w:rPr>
              <w:t>100-500</w:t>
            </w:r>
          </w:p>
        </w:tc>
        <w:tc>
          <w:tcPr>
            <w:tcW w:w="3657" w:type="dxa"/>
            <w:vAlign w:val="center"/>
          </w:tcPr>
          <w:p w:rsidR="00277760" w:rsidRDefault="00D009F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sz w:val="24"/>
              </w:rPr>
              <w:t>500-1000</w:t>
            </w:r>
          </w:p>
        </w:tc>
        <w:tc>
          <w:tcPr>
            <w:tcW w:w="3657" w:type="dxa"/>
            <w:vAlign w:val="center"/>
          </w:tcPr>
          <w:p w:rsidR="00277760" w:rsidRDefault="00D009F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277760" w:rsidRDefault="00D009F0">
            <w:pPr>
              <w:tabs>
                <w:tab w:val="left" w:pos="750"/>
                <w:tab w:val="left" w:pos="840"/>
              </w:tabs>
              <w:adjustRightInd w:val="0"/>
              <w:snapToGrid w:val="0"/>
              <w:jc w:val="center"/>
              <w:rPr>
                <w:sz w:val="24"/>
              </w:rPr>
            </w:pPr>
            <w:r>
              <w:rPr>
                <w:sz w:val="24"/>
              </w:rPr>
              <w:t>0.5%</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277760" w:rsidRDefault="00D009F0">
            <w:pPr>
              <w:tabs>
                <w:tab w:val="left" w:pos="750"/>
                <w:tab w:val="left" w:pos="840"/>
              </w:tabs>
              <w:adjustRightInd w:val="0"/>
              <w:snapToGrid w:val="0"/>
              <w:jc w:val="center"/>
              <w:rPr>
                <w:sz w:val="24"/>
              </w:rPr>
            </w:pPr>
            <w:r>
              <w:rPr>
                <w:sz w:val="24"/>
              </w:rPr>
              <w:t>0.25%</w:t>
            </w:r>
          </w:p>
        </w:tc>
      </w:tr>
      <w:tr w:rsidR="00277760">
        <w:trPr>
          <w:trHeight w:val="440"/>
          <w:jc w:val="center"/>
        </w:trPr>
        <w:tc>
          <w:tcPr>
            <w:tcW w:w="4190" w:type="dxa"/>
            <w:vAlign w:val="center"/>
          </w:tcPr>
          <w:p w:rsidR="00277760" w:rsidRDefault="00D009F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277760" w:rsidRDefault="00D009F0">
            <w:pPr>
              <w:tabs>
                <w:tab w:val="left" w:pos="750"/>
                <w:tab w:val="left" w:pos="840"/>
              </w:tabs>
              <w:adjustRightInd w:val="0"/>
              <w:snapToGrid w:val="0"/>
              <w:jc w:val="center"/>
              <w:rPr>
                <w:sz w:val="24"/>
              </w:rPr>
            </w:pPr>
            <w:r>
              <w:rPr>
                <w:sz w:val="24"/>
              </w:rPr>
              <w:t>0.05%</w:t>
            </w:r>
          </w:p>
        </w:tc>
      </w:tr>
    </w:tbl>
    <w:p w:rsidR="00277760" w:rsidRDefault="00D009F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277760" w:rsidRDefault="00D009F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77760" w:rsidRDefault="00D009F0" w:rsidP="00A873B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77760" w:rsidRDefault="00D009F0">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77760" w:rsidRDefault="00D009F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277760" w:rsidRPr="008E2367" w:rsidRDefault="00277760">
      <w:pPr>
        <w:pStyle w:val="Default"/>
        <w:spacing w:line="360" w:lineRule="auto"/>
        <w:jc w:val="both"/>
        <w:rPr>
          <w:rFonts w:ascii="Times New Roman" w:eastAsia="宋体" w:hAnsi="Times New Roman" w:cs="Times New Roman"/>
          <w:color w:val="auto"/>
        </w:rPr>
      </w:pPr>
    </w:p>
    <w:p w:rsidR="00277760" w:rsidRPr="008E2367" w:rsidRDefault="00D009F0">
      <w:pPr>
        <w:pStyle w:val="Default"/>
        <w:spacing w:line="360" w:lineRule="auto"/>
        <w:jc w:val="right"/>
        <w:rPr>
          <w:rFonts w:ascii="Times New Roman" w:eastAsia="宋体" w:hAnsi="Times New Roman" w:cs="Times New Roman"/>
          <w:color w:val="auto"/>
        </w:rPr>
      </w:pPr>
      <w:r w:rsidRPr="008E2367">
        <w:rPr>
          <w:rFonts w:ascii="Times New Roman" w:eastAsia="宋体" w:hAnsi="Times New Roman" w:cs="Times New Roman"/>
          <w:color w:val="auto"/>
        </w:rPr>
        <w:t>2025</w:t>
      </w:r>
      <w:r w:rsidRPr="008E2367">
        <w:rPr>
          <w:rFonts w:ascii="Times New Roman" w:eastAsia="宋体" w:hAnsi="Times New Roman" w:cs="Times New Roman"/>
          <w:color w:val="auto"/>
        </w:rPr>
        <w:t>年</w:t>
      </w:r>
      <w:r w:rsidR="008E2367" w:rsidRPr="008E2367">
        <w:rPr>
          <w:rFonts w:ascii="Times New Roman" w:eastAsia="宋体" w:hAnsi="Times New Roman" w:cs="Times New Roman" w:hint="eastAsia"/>
          <w:color w:val="auto"/>
        </w:rPr>
        <w:t>12</w:t>
      </w:r>
      <w:r w:rsidRPr="008E2367">
        <w:rPr>
          <w:rFonts w:ascii="Times New Roman" w:eastAsia="宋体" w:hAnsi="Times New Roman" w:cs="Times New Roman"/>
          <w:color w:val="auto"/>
        </w:rPr>
        <w:t>月</w:t>
      </w:r>
      <w:r w:rsidR="008E2367" w:rsidRPr="008E2367">
        <w:rPr>
          <w:rFonts w:ascii="Times New Roman" w:eastAsia="宋体" w:hAnsi="Times New Roman" w:cs="Times New Roman" w:hint="eastAsia"/>
          <w:color w:val="auto"/>
        </w:rPr>
        <w:t>24</w:t>
      </w:r>
      <w:r w:rsidRPr="008E2367">
        <w:rPr>
          <w:rFonts w:ascii="Times New Roman" w:eastAsia="宋体" w:hAnsi="Times New Roman" w:cs="Times New Roman"/>
          <w:color w:val="auto"/>
        </w:rPr>
        <w:t>日</w:t>
      </w:r>
    </w:p>
    <w:p w:rsidR="00277760" w:rsidRDefault="00277760">
      <w:pPr>
        <w:pStyle w:val="Default"/>
        <w:spacing w:line="360" w:lineRule="auto"/>
        <w:ind w:right="892"/>
        <w:rPr>
          <w:rFonts w:ascii="Times New Roman" w:eastAsia="宋体" w:hAnsi="Times New Roman" w:cs="Times New Roman"/>
          <w:color w:val="auto"/>
        </w:rPr>
      </w:pPr>
    </w:p>
    <w:p w:rsidR="00277760" w:rsidRDefault="00D009F0">
      <w:pPr>
        <w:widowControl/>
        <w:jc w:val="left"/>
        <w:rPr>
          <w:kern w:val="0"/>
          <w:sz w:val="24"/>
          <w:szCs w:val="24"/>
        </w:rPr>
      </w:pPr>
      <w:r>
        <w:br w:type="page"/>
      </w:r>
    </w:p>
    <w:p w:rsidR="00277760" w:rsidRDefault="00D00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277760" w:rsidRDefault="00277760">
      <w:pPr>
        <w:spacing w:line="360" w:lineRule="auto"/>
        <w:jc w:val="center"/>
        <w:rPr>
          <w:rFonts w:eastAsia="方正小标宋简体"/>
          <w:bCs/>
          <w:kern w:val="0"/>
          <w:sz w:val="24"/>
          <w:szCs w:val="24"/>
        </w:rPr>
      </w:pPr>
    </w:p>
    <w:p w:rsidR="00277760" w:rsidRDefault="00D009F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277760" w:rsidRDefault="00D009F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77760" w:rsidRDefault="00D009F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77760" w:rsidRDefault="00277760">
      <w:pPr>
        <w:spacing w:line="360" w:lineRule="auto"/>
        <w:jc w:val="center"/>
        <w:rPr>
          <w:rFonts w:eastAsia="方正小标宋简体"/>
          <w:spacing w:val="-10"/>
          <w:sz w:val="24"/>
          <w:szCs w:val="24"/>
        </w:rPr>
      </w:pPr>
    </w:p>
    <w:p w:rsidR="00277760" w:rsidRDefault="00277760">
      <w:pPr>
        <w:spacing w:line="360" w:lineRule="auto"/>
        <w:jc w:val="center"/>
        <w:rPr>
          <w:rFonts w:eastAsia="方正小标宋简体"/>
          <w:spacing w:val="-10"/>
          <w:sz w:val="24"/>
          <w:szCs w:val="24"/>
        </w:rPr>
      </w:pPr>
    </w:p>
    <w:p w:rsidR="00277760" w:rsidRDefault="00D009F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77760" w:rsidRDefault="00D00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277760" w:rsidRDefault="00D009F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77760" w:rsidRDefault="00D009F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277760" w:rsidRDefault="00D009F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77760" w:rsidRDefault="00D009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277760" w:rsidRDefault="00D009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277760" w:rsidRDefault="00D009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77760" w:rsidRDefault="00D009F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277760" w:rsidRDefault="00D009F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77760" w:rsidRDefault="00D009F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77760" w:rsidRDefault="00D009F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277760" w:rsidRDefault="00D009F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277760" w:rsidRDefault="00277760">
      <w:pPr>
        <w:spacing w:line="360" w:lineRule="exact"/>
        <w:ind w:firstLineChars="200" w:firstLine="480"/>
        <w:rPr>
          <w:rFonts w:eastAsiaTheme="minorEastAsia"/>
          <w:sz w:val="24"/>
        </w:rPr>
      </w:pPr>
    </w:p>
    <w:p w:rsidR="00277760" w:rsidRDefault="00D009F0">
      <w:pPr>
        <w:adjustRightInd w:val="0"/>
        <w:snapToGrid w:val="0"/>
        <w:spacing w:line="400" w:lineRule="exact"/>
        <w:jc w:val="center"/>
        <w:rPr>
          <w:b/>
          <w:sz w:val="24"/>
          <w:szCs w:val="24"/>
        </w:rPr>
      </w:pPr>
      <w:r>
        <w:rPr>
          <w:b/>
          <w:sz w:val="24"/>
          <w:szCs w:val="24"/>
        </w:rPr>
        <w:lastRenderedPageBreak/>
        <w:t>诚信参与政府采购活动提示函</w:t>
      </w:r>
    </w:p>
    <w:p w:rsidR="00277760" w:rsidRDefault="00277760">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77760" w:rsidRDefault="00D00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77760" w:rsidRDefault="00D009F0">
      <w:pPr>
        <w:widowControl/>
        <w:jc w:val="left"/>
        <w:rPr>
          <w:b/>
          <w:bCs/>
          <w:kern w:val="28"/>
          <w:sz w:val="32"/>
          <w:szCs w:val="32"/>
          <w:lang w:val="zh-CN"/>
        </w:rPr>
      </w:pPr>
      <w:r>
        <w:br w:type="page"/>
      </w:r>
    </w:p>
    <w:p w:rsidR="00277760" w:rsidRDefault="00D009F0">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277760" w:rsidRDefault="00D009F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77760" w:rsidRDefault="00D009F0">
      <w:pPr>
        <w:spacing w:line="360" w:lineRule="auto"/>
        <w:ind w:firstLineChars="200" w:firstLine="480"/>
        <w:outlineLvl w:val="0"/>
        <w:rPr>
          <w:sz w:val="24"/>
        </w:rPr>
      </w:pPr>
      <w:r>
        <w:rPr>
          <w:rFonts w:hint="eastAsia"/>
          <w:sz w:val="24"/>
        </w:rPr>
        <w:t>一、项目背景</w:t>
      </w:r>
    </w:p>
    <w:p w:rsidR="00277760" w:rsidRDefault="00D009F0">
      <w:pPr>
        <w:spacing w:line="360" w:lineRule="auto"/>
        <w:ind w:firstLineChars="200" w:firstLine="480"/>
        <w:outlineLvl w:val="0"/>
        <w:rPr>
          <w:sz w:val="24"/>
        </w:rPr>
      </w:pPr>
      <w:r>
        <w:rPr>
          <w:rFonts w:hint="eastAsia"/>
          <w:sz w:val="24"/>
        </w:rPr>
        <w:t>本项目第一包、第三包属于工业行业</w:t>
      </w:r>
    </w:p>
    <w:p w:rsidR="00277760" w:rsidRDefault="00D009F0">
      <w:pPr>
        <w:spacing w:line="360" w:lineRule="auto"/>
        <w:ind w:firstLineChars="200" w:firstLine="480"/>
        <w:outlineLvl w:val="0"/>
        <w:rPr>
          <w:sz w:val="24"/>
        </w:rPr>
      </w:pPr>
      <w:r>
        <w:rPr>
          <w:rFonts w:hint="eastAsia"/>
          <w:sz w:val="24"/>
        </w:rPr>
        <w:t>本项目第二包属于软件和信息技术服务业</w:t>
      </w:r>
    </w:p>
    <w:p w:rsidR="00277760" w:rsidRDefault="00D009F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277760" w:rsidRDefault="00D009F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277760" w:rsidRDefault="00D009F0">
      <w:pPr>
        <w:pStyle w:val="Default"/>
        <w:spacing w:line="360" w:lineRule="auto"/>
        <w:ind w:firstLineChars="200" w:firstLine="480"/>
        <w:jc w:val="both"/>
        <w:rPr>
          <w:rFonts w:ascii="Times New Roman" w:eastAsiaTheme="minorEastAsia" w:hAnsi="Times New Roman" w:cs="Times New Roman"/>
          <w:color w:val="FF0000"/>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二</w:t>
      </w:r>
      <w:r w:rsidRPr="008E2367">
        <w:rPr>
          <w:rFonts w:ascii="Times New Roman" w:eastAsiaTheme="minorEastAsia" w:hAnsi="Times New Roman" w:cs="Times New Roman"/>
          <w:color w:val="auto"/>
        </w:rPr>
        <w:t>）第二包投标人须于</w:t>
      </w:r>
      <w:r w:rsidRPr="008E2367">
        <w:rPr>
          <w:rFonts w:ascii="Times New Roman" w:eastAsiaTheme="minorEastAsia" w:hAnsi="Times New Roman" w:cs="Times New Roman" w:hint="eastAsia"/>
          <w:color w:val="auto"/>
        </w:rPr>
        <w:t>解密</w:t>
      </w:r>
      <w:r w:rsidRPr="008E2367">
        <w:rPr>
          <w:rFonts w:ascii="Times New Roman" w:eastAsiaTheme="minorEastAsia" w:hAnsi="Times New Roman" w:cs="Times New Roman"/>
          <w:color w:val="auto"/>
        </w:rPr>
        <w:t>当日</w:t>
      </w:r>
      <w:r w:rsidRPr="008E2367">
        <w:rPr>
          <w:rFonts w:ascii="Times New Roman" w:eastAsiaTheme="minorEastAsia" w:hAnsi="Times New Roman" w:cs="Times New Roman"/>
          <w:color w:val="auto"/>
        </w:rPr>
        <w:t>9:00-9:30</w:t>
      </w:r>
      <w:r w:rsidRPr="008E2367">
        <w:rPr>
          <w:rFonts w:ascii="Times New Roman" w:eastAsiaTheme="minorEastAsia" w:hAnsi="Times New Roman" w:cs="Times New Roman"/>
          <w:color w:val="auto"/>
        </w:rPr>
        <w:t>在天津市河东区红星路</w:t>
      </w:r>
      <w:r w:rsidRPr="008E2367">
        <w:rPr>
          <w:rFonts w:ascii="Times New Roman" w:eastAsiaTheme="minorEastAsia" w:hAnsi="Times New Roman" w:cs="Times New Roman"/>
          <w:color w:val="auto"/>
        </w:rPr>
        <w:t>79</w:t>
      </w:r>
      <w:r w:rsidRPr="008E2367">
        <w:rPr>
          <w:rFonts w:ascii="Times New Roman" w:eastAsiaTheme="minorEastAsia" w:hAnsi="Times New Roman" w:cs="Times New Roman"/>
          <w:color w:val="auto"/>
        </w:rPr>
        <w:t>号市政务服务中心</w:t>
      </w:r>
      <w:r w:rsidRPr="008E2367">
        <w:rPr>
          <w:rFonts w:ascii="Times New Roman" w:eastAsiaTheme="minorEastAsia" w:hAnsi="Times New Roman" w:cs="Times New Roman" w:hint="eastAsia"/>
          <w:color w:val="auto"/>
        </w:rPr>
        <w:t>二</w:t>
      </w:r>
      <w:r w:rsidRPr="008E2367">
        <w:rPr>
          <w:rFonts w:ascii="Times New Roman" w:eastAsiaTheme="minorEastAsia" w:hAnsi="Times New Roman" w:cs="Times New Roman"/>
          <w:color w:val="auto"/>
        </w:rPr>
        <w:t>楼</w:t>
      </w:r>
      <w:r w:rsidRPr="008E2367">
        <w:rPr>
          <w:rFonts w:ascii="Times New Roman" w:eastAsiaTheme="minorEastAsia" w:hAnsi="Times New Roman" w:cs="Times New Roman" w:hint="eastAsia"/>
          <w:color w:val="auto"/>
        </w:rPr>
        <w:t>扶梯</w:t>
      </w:r>
      <w:r w:rsidRPr="008E2367">
        <w:rPr>
          <w:rFonts w:ascii="Times New Roman" w:eastAsiaTheme="minorEastAsia" w:hAnsi="Times New Roman" w:cs="Times New Roman"/>
          <w:color w:val="auto"/>
        </w:rPr>
        <w:t>口递交</w:t>
      </w:r>
      <w:r w:rsidRPr="008E2367">
        <w:rPr>
          <w:rFonts w:asciiTheme="minorEastAsia" w:eastAsiaTheme="minorEastAsia" w:hAnsiTheme="minorEastAsia" w:cs="宋体" w:hint="eastAsia"/>
          <w:color w:val="auto"/>
        </w:rPr>
        <w:t>教学实践平台-基础模块</w:t>
      </w:r>
      <w:r w:rsidRPr="008E2367">
        <w:rPr>
          <w:rFonts w:ascii="Times New Roman" w:eastAsiaTheme="minorEastAsia" w:hAnsi="Times New Roman" w:cs="Times New Roman"/>
          <w:color w:val="auto"/>
        </w:rPr>
        <w:t>视频演示讲解光盘，视频文件格式应为</w:t>
      </w:r>
      <w:r w:rsidRPr="008E2367">
        <w:rPr>
          <w:rFonts w:ascii="Times New Roman" w:eastAsiaTheme="minorEastAsia" w:hAnsi="Times New Roman" w:cs="Times New Roman"/>
          <w:color w:val="auto"/>
        </w:rPr>
        <w:t>avi</w:t>
      </w:r>
      <w:r w:rsidRPr="008E2367">
        <w:rPr>
          <w:rFonts w:ascii="Times New Roman" w:eastAsiaTheme="minorEastAsia" w:hAnsi="Times New Roman" w:cs="Times New Roman"/>
          <w:color w:val="auto"/>
        </w:rPr>
        <w:t>或</w:t>
      </w:r>
      <w:r w:rsidRPr="008E2367">
        <w:rPr>
          <w:rFonts w:ascii="Times New Roman" w:eastAsiaTheme="minorEastAsia" w:hAnsi="Times New Roman" w:cs="Times New Roman"/>
          <w:color w:val="auto"/>
        </w:rPr>
        <w:t>rmvb</w:t>
      </w:r>
      <w:r w:rsidRPr="008E2367">
        <w:rPr>
          <w:rFonts w:ascii="Times New Roman" w:eastAsiaTheme="minorEastAsia" w:hAnsi="Times New Roman" w:cs="Times New Roman"/>
          <w:color w:val="auto"/>
        </w:rPr>
        <w:t>或</w:t>
      </w:r>
      <w:r w:rsidRPr="008E2367">
        <w:rPr>
          <w:rFonts w:ascii="Times New Roman" w:eastAsiaTheme="minorEastAsia" w:hAnsi="Times New Roman" w:cs="Times New Roman"/>
          <w:color w:val="auto"/>
        </w:rPr>
        <w:t>mkv</w:t>
      </w:r>
      <w:r w:rsidRPr="008E2367">
        <w:rPr>
          <w:rFonts w:ascii="Times New Roman" w:eastAsiaTheme="minorEastAsia" w:hAnsi="Times New Roman" w:cs="Times New Roman"/>
          <w:color w:val="auto"/>
        </w:rPr>
        <w:t>或</w:t>
      </w:r>
      <w:r w:rsidRPr="008E2367">
        <w:rPr>
          <w:rFonts w:ascii="Times New Roman" w:eastAsiaTheme="minorEastAsia" w:hAnsi="Times New Roman" w:cs="Times New Roman"/>
          <w:color w:val="auto"/>
        </w:rPr>
        <w:t>mp4</w:t>
      </w:r>
      <w:r w:rsidRPr="008E2367">
        <w:rPr>
          <w:rFonts w:ascii="Times New Roman" w:eastAsiaTheme="minorEastAsia" w:hAnsi="Times New Roman" w:cs="Times New Roman"/>
          <w:color w:val="auto"/>
        </w:rPr>
        <w:t>，视频时长不超过</w:t>
      </w:r>
      <w:r w:rsidRPr="008E2367">
        <w:rPr>
          <w:rFonts w:ascii="Times New Roman" w:eastAsiaTheme="minorEastAsia" w:hAnsi="Times New Roman" w:cs="Times New Roman"/>
          <w:color w:val="auto"/>
        </w:rPr>
        <w:t>10</w:t>
      </w:r>
      <w:r w:rsidRPr="008E2367">
        <w:rPr>
          <w:rFonts w:ascii="Times New Roman" w:eastAsiaTheme="minorEastAsia" w:hAnsi="Times New Roman" w:cs="Times New Roman"/>
          <w:color w:val="auto"/>
        </w:rPr>
        <w:t>分钟，未提供视频光盘或视频格式不正确导致不能正常播放的，演示讲解不得分。讲解演示内容</w:t>
      </w:r>
      <w:r>
        <w:rPr>
          <w:rFonts w:ascii="Times New Roman" w:eastAsiaTheme="minorEastAsia" w:hAnsi="Times New Roman" w:cs="Times New Roman"/>
          <w:color w:val="auto"/>
        </w:rPr>
        <w:t>如下：</w:t>
      </w:r>
    </w:p>
    <w:p w:rsidR="00277760" w:rsidRDefault="00D009F0">
      <w:pPr>
        <w:spacing w:line="360" w:lineRule="auto"/>
        <w:ind w:firstLineChars="200" w:firstLine="480"/>
        <w:outlineLvl w:val="0"/>
        <w:rPr>
          <w:rFonts w:asciiTheme="minorEastAsia" w:eastAsiaTheme="minorEastAsia" w:hAnsiTheme="minorEastAsia"/>
          <w:sz w:val="24"/>
          <w:szCs w:val="24"/>
          <w:lang w:bidi="ar"/>
        </w:rPr>
      </w:pPr>
      <w:r>
        <w:rPr>
          <w:rFonts w:asciiTheme="minorEastAsia" w:eastAsiaTheme="minorEastAsia" w:hAnsiTheme="minorEastAsia" w:hint="eastAsia"/>
          <w:sz w:val="24"/>
          <w:szCs w:val="24"/>
          <w:lang w:bidi="ar"/>
        </w:rPr>
        <w:t>A</w:t>
      </w:r>
      <w:r>
        <w:rPr>
          <w:rFonts w:asciiTheme="minorEastAsia" w:eastAsiaTheme="minorEastAsia" w:hAnsiTheme="minorEastAsia" w:cs="宋体"/>
          <w:kern w:val="0"/>
          <w:sz w:val="24"/>
          <w:szCs w:val="24"/>
          <w:lang w:bidi="ar"/>
        </w:rPr>
        <w:t>.</w:t>
      </w:r>
      <w:r>
        <w:rPr>
          <w:rFonts w:asciiTheme="minorEastAsia" w:eastAsiaTheme="minorEastAsia" w:hAnsiTheme="minorEastAsia" w:hint="eastAsia"/>
          <w:sz w:val="24"/>
          <w:szCs w:val="24"/>
          <w:lang w:bidi="ar"/>
        </w:rPr>
        <w:t>支持管理员创建、删除、编辑、查询组织，最多可创建5级子组织</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B</w:t>
      </w:r>
      <w:r>
        <w:rPr>
          <w:rFonts w:asciiTheme="minorEastAsia" w:eastAsiaTheme="minorEastAsia" w:hAnsiTheme="minorEastAsia" w:cs="宋体"/>
          <w:kern w:val="0"/>
          <w:sz w:val="24"/>
          <w:szCs w:val="24"/>
          <w:lang w:bidi="ar"/>
        </w:rPr>
        <w:t>.支持混排课设计模式：混排模式下可以添加图文、视频、实验、测一测等内容，呈纵向排列；支持不同的课程章节自定义不同的课程模式</w:t>
      </w:r>
      <w:r>
        <w:rPr>
          <w:rFonts w:asciiTheme="minorEastAsia" w:eastAsiaTheme="minorEastAsia" w:hAnsiTheme="minorEastAsia" w:cs="宋体" w:hint="eastAsia"/>
          <w:kern w:val="0"/>
          <w:sz w:val="24"/>
          <w:szCs w:val="24"/>
          <w:lang w:bidi="ar"/>
        </w:rPr>
        <w:t>。</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C</w:t>
      </w:r>
      <w:r>
        <w:rPr>
          <w:rFonts w:asciiTheme="minorEastAsia" w:eastAsiaTheme="minorEastAsia" w:hAnsiTheme="minorEastAsia" w:cs="宋体"/>
          <w:kern w:val="0"/>
          <w:sz w:val="24"/>
          <w:szCs w:val="24"/>
          <w:lang w:bidi="ar"/>
        </w:rPr>
        <w:t>.支持文档课设计模式：文档</w:t>
      </w:r>
      <w:proofErr w:type="gramStart"/>
      <w:r>
        <w:rPr>
          <w:rFonts w:asciiTheme="minorEastAsia" w:eastAsiaTheme="minorEastAsia" w:hAnsiTheme="minorEastAsia" w:cs="宋体"/>
          <w:kern w:val="0"/>
          <w:sz w:val="24"/>
          <w:szCs w:val="24"/>
          <w:lang w:bidi="ar"/>
        </w:rPr>
        <w:t>课模式</w:t>
      </w:r>
      <w:proofErr w:type="gramEnd"/>
      <w:r>
        <w:rPr>
          <w:rFonts w:asciiTheme="minorEastAsia" w:eastAsiaTheme="minorEastAsia" w:hAnsiTheme="minorEastAsia" w:cs="宋体"/>
          <w:kern w:val="0"/>
          <w:sz w:val="24"/>
          <w:szCs w:val="24"/>
          <w:lang w:bidi="ar"/>
        </w:rPr>
        <w:t>下可以添加文档、视频、实验等内容，呈横向排列；支持不同的课程章节自定义不同的课程模式</w:t>
      </w:r>
      <w:r>
        <w:rPr>
          <w:rFonts w:asciiTheme="minorEastAsia" w:eastAsiaTheme="minorEastAsia" w:hAnsiTheme="minorEastAsia" w:cs="宋体" w:hint="eastAsia"/>
          <w:kern w:val="0"/>
          <w:sz w:val="24"/>
          <w:szCs w:val="24"/>
          <w:lang w:bidi="ar"/>
        </w:rPr>
        <w:t>。</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D</w:t>
      </w:r>
      <w:r>
        <w:rPr>
          <w:rFonts w:asciiTheme="minorEastAsia" w:eastAsiaTheme="minorEastAsia" w:hAnsiTheme="minorEastAsia" w:cs="宋体"/>
          <w:kern w:val="0"/>
          <w:sz w:val="24"/>
          <w:szCs w:val="24"/>
          <w:lang w:bidi="ar"/>
        </w:rPr>
        <w:t>.支持同一实验选择多个实验手册，且实验手册和实验资料支持区分教师版和学生版，不同角色在实验操作界面可查看不同的实验手册和实验资料。</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E</w:t>
      </w:r>
      <w:r>
        <w:rPr>
          <w:rFonts w:asciiTheme="minorEastAsia" w:eastAsiaTheme="minorEastAsia" w:hAnsiTheme="minorEastAsia" w:cs="宋体"/>
          <w:kern w:val="0"/>
          <w:sz w:val="24"/>
          <w:szCs w:val="24"/>
          <w:lang w:bidi="ar"/>
        </w:rPr>
        <w:t>.支持监控实验环境（容器和虚拟机），包括账号、姓名、状态、实验名称、开始时间、实验时长等，支持教师下线实验环境。</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F</w:t>
      </w:r>
      <w:r>
        <w:rPr>
          <w:rFonts w:asciiTheme="minorEastAsia" w:eastAsiaTheme="minorEastAsia" w:hAnsiTheme="minorEastAsia" w:cs="宋体"/>
          <w:kern w:val="0"/>
          <w:sz w:val="24"/>
          <w:szCs w:val="24"/>
          <w:lang w:bidi="ar"/>
        </w:rPr>
        <w:t>.支持创建单选题、多选题、判断题、填空题、主观题5种题型，题目支持设置默认分值、关联知识点、正确答案、答案解析等。</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G</w:t>
      </w:r>
      <w:r>
        <w:rPr>
          <w:rFonts w:asciiTheme="minorEastAsia" w:eastAsiaTheme="minorEastAsia" w:hAnsiTheme="minorEastAsia" w:cs="宋体"/>
          <w:kern w:val="0"/>
          <w:sz w:val="24"/>
          <w:szCs w:val="24"/>
          <w:lang w:bidi="ar"/>
        </w:rPr>
        <w:t>.支持随机组卷，系统根据设置的题库、难度、知识点等规则，从题库中自动挑选题目组成试卷，包括分库抽题和多库混合式抽</w:t>
      </w:r>
      <w:proofErr w:type="gramStart"/>
      <w:r>
        <w:rPr>
          <w:rFonts w:asciiTheme="minorEastAsia" w:eastAsiaTheme="minorEastAsia" w:hAnsiTheme="minorEastAsia" w:cs="宋体"/>
          <w:kern w:val="0"/>
          <w:sz w:val="24"/>
          <w:szCs w:val="24"/>
          <w:lang w:bidi="ar"/>
        </w:rPr>
        <w:t>题两种</w:t>
      </w:r>
      <w:proofErr w:type="gramEnd"/>
      <w:r>
        <w:rPr>
          <w:rFonts w:asciiTheme="minorEastAsia" w:eastAsiaTheme="minorEastAsia" w:hAnsiTheme="minorEastAsia" w:cs="宋体"/>
          <w:kern w:val="0"/>
          <w:sz w:val="24"/>
          <w:szCs w:val="24"/>
          <w:lang w:bidi="ar"/>
        </w:rPr>
        <w:t>模式。</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H</w:t>
      </w:r>
      <w:r>
        <w:rPr>
          <w:rFonts w:asciiTheme="minorEastAsia" w:eastAsiaTheme="minorEastAsia" w:hAnsiTheme="minorEastAsia" w:cs="宋体"/>
          <w:kern w:val="0"/>
          <w:sz w:val="24"/>
          <w:szCs w:val="24"/>
          <w:lang w:bidi="ar"/>
        </w:rPr>
        <w:t>.支持教师设置考试防作弊措施，防作弊规则包括：题目乱序、答案乱序；支持内容不可复制、禁止使用F12，支持</w:t>
      </w:r>
      <w:proofErr w:type="gramStart"/>
      <w:r>
        <w:rPr>
          <w:rFonts w:asciiTheme="minorEastAsia" w:eastAsiaTheme="minorEastAsia" w:hAnsiTheme="minorEastAsia" w:cs="宋体"/>
          <w:kern w:val="0"/>
          <w:sz w:val="24"/>
          <w:szCs w:val="24"/>
          <w:lang w:bidi="ar"/>
        </w:rPr>
        <w:t>防切屏</w:t>
      </w:r>
      <w:proofErr w:type="gramEnd"/>
      <w:r>
        <w:rPr>
          <w:rFonts w:asciiTheme="minorEastAsia" w:eastAsiaTheme="minorEastAsia" w:hAnsiTheme="minorEastAsia" w:cs="宋体"/>
          <w:kern w:val="0"/>
          <w:sz w:val="24"/>
          <w:szCs w:val="24"/>
          <w:lang w:bidi="ar"/>
        </w:rPr>
        <w:t>，支持设置最多允许切屏次数。</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I</w:t>
      </w:r>
      <w:r>
        <w:rPr>
          <w:rFonts w:asciiTheme="minorEastAsia" w:eastAsiaTheme="minorEastAsia" w:hAnsiTheme="minorEastAsia" w:cs="宋体"/>
          <w:kern w:val="0"/>
          <w:sz w:val="24"/>
          <w:szCs w:val="24"/>
          <w:lang w:bidi="ar"/>
        </w:rPr>
        <w:t>.支持创建理论考试时关联单份试卷或多份试卷，可进行标准化考试或AB</w:t>
      </w:r>
      <w:r>
        <w:rPr>
          <w:rFonts w:asciiTheme="minorEastAsia" w:eastAsiaTheme="minorEastAsia" w:hAnsiTheme="minorEastAsia" w:cs="宋体"/>
          <w:kern w:val="0"/>
          <w:sz w:val="24"/>
          <w:szCs w:val="24"/>
          <w:lang w:bidi="ar"/>
        </w:rPr>
        <w:lastRenderedPageBreak/>
        <w:t>卷考试，满足不同考试场景需求。</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J</w:t>
      </w:r>
      <w:r>
        <w:rPr>
          <w:rFonts w:asciiTheme="minorEastAsia" w:eastAsiaTheme="minorEastAsia" w:hAnsiTheme="minorEastAsia" w:cs="宋体"/>
          <w:kern w:val="0"/>
          <w:sz w:val="24"/>
          <w:szCs w:val="24"/>
          <w:lang w:bidi="ar"/>
        </w:rPr>
        <w:t>.支持教师查看班级所有考生成绩详情，包括学员姓名、考试各题型得分、考试次数、最高成绩、平均成绩；支持导出统计结果。</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K</w:t>
      </w:r>
      <w:r>
        <w:rPr>
          <w:rFonts w:asciiTheme="minorEastAsia" w:eastAsiaTheme="minorEastAsia" w:hAnsiTheme="minorEastAsia" w:cs="宋体"/>
          <w:kern w:val="0"/>
          <w:sz w:val="24"/>
          <w:szCs w:val="24"/>
          <w:lang w:bidi="ar"/>
        </w:rPr>
        <w:t>.支持自动生成证书管理可视化数据：含认证学员数、已获证学员数、未获证学员数、认证项目、获证率等；支持按班级、学员、认证状态等条件快速搜索查询。</w:t>
      </w:r>
    </w:p>
    <w:p w:rsidR="00277760" w:rsidRDefault="00D009F0">
      <w:pPr>
        <w:spacing w:line="360" w:lineRule="auto"/>
        <w:ind w:firstLineChars="200" w:firstLine="480"/>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L</w:t>
      </w:r>
      <w:r>
        <w:rPr>
          <w:rFonts w:asciiTheme="minorEastAsia" w:eastAsiaTheme="minorEastAsia" w:hAnsiTheme="minorEastAsia" w:cs="宋体"/>
          <w:kern w:val="0"/>
          <w:sz w:val="24"/>
          <w:szCs w:val="24"/>
          <w:lang w:bidi="ar"/>
        </w:rPr>
        <w:t>.支持手动发证：支持教师上传证书模板数据，生成可下载的电子证书；教师自主下载并打印后，可为学员颁发（纸质）证书。</w:t>
      </w:r>
    </w:p>
    <w:p w:rsidR="00277760" w:rsidRDefault="00D009F0">
      <w:pPr>
        <w:spacing w:line="360" w:lineRule="auto"/>
        <w:ind w:firstLineChars="200" w:firstLine="480"/>
        <w:outlineLvl w:val="0"/>
        <w:rPr>
          <w:sz w:val="24"/>
        </w:rPr>
      </w:pPr>
      <w:r>
        <w:rPr>
          <w:rFonts w:hint="eastAsia"/>
          <w:sz w:val="24"/>
        </w:rPr>
        <w:t>（三）采购清单</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tbl>
      <w:tblPr>
        <w:tblW w:w="57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6"/>
        <w:gridCol w:w="711"/>
        <w:gridCol w:w="1134"/>
        <w:gridCol w:w="3932"/>
        <w:gridCol w:w="1700"/>
      </w:tblGrid>
      <w:tr w:rsidR="00277760">
        <w:trPr>
          <w:tblHeader/>
          <w:jc w:val="center"/>
        </w:trPr>
        <w:tc>
          <w:tcPr>
            <w:tcW w:w="426"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88"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360"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574"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1991"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c>
          <w:tcPr>
            <w:tcW w:w="861" w:type="pct"/>
            <w:tcBorders>
              <w:top w:val="single" w:sz="4" w:space="0" w:color="auto"/>
              <w:left w:val="single" w:sz="4" w:space="0" w:color="auto"/>
              <w:bottom w:val="single" w:sz="4" w:space="0" w:color="auto"/>
              <w:right w:val="single" w:sz="4" w:space="0" w:color="auto"/>
            </w:tcBorders>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是否属于集采目录内产品</w:t>
            </w:r>
          </w:p>
        </w:tc>
      </w:tr>
      <w:tr w:rsidR="00277760">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88"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lang w:val="zh-CN"/>
              </w:rPr>
              <w:t>服务器</w:t>
            </w:r>
          </w:p>
        </w:tc>
        <w:tc>
          <w:tcPr>
            <w:tcW w:w="360"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台</w:t>
            </w:r>
          </w:p>
        </w:tc>
        <w:tc>
          <w:tcPr>
            <w:tcW w:w="574"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199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sz w:val="24"/>
                <w:szCs w:val="24"/>
              </w:rPr>
              <w:t>见附件</w:t>
            </w:r>
            <w:r>
              <w:rPr>
                <w:rFonts w:asciiTheme="minorEastAsia" w:eastAsiaTheme="minorEastAsia" w:hAnsiTheme="minorEastAsia" w:hint="eastAsia"/>
                <w:sz w:val="24"/>
                <w:szCs w:val="24"/>
              </w:rPr>
              <w:t>A</w:t>
            </w:r>
          </w:p>
        </w:tc>
        <w:tc>
          <w:tcPr>
            <w:tcW w:w="86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277760">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788"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lang w:val="zh-CN"/>
              </w:rPr>
              <w:t>台式计算机</w:t>
            </w:r>
          </w:p>
        </w:tc>
        <w:tc>
          <w:tcPr>
            <w:tcW w:w="360"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台</w:t>
            </w:r>
          </w:p>
        </w:tc>
        <w:tc>
          <w:tcPr>
            <w:tcW w:w="574"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61</w:t>
            </w:r>
          </w:p>
        </w:tc>
        <w:tc>
          <w:tcPr>
            <w:tcW w:w="199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sz w:val="24"/>
                <w:szCs w:val="24"/>
              </w:rPr>
              <w:t>见附件</w:t>
            </w:r>
            <w:r>
              <w:rPr>
                <w:rFonts w:asciiTheme="minorEastAsia" w:eastAsiaTheme="minorEastAsia" w:hAnsiTheme="minorEastAsia" w:hint="eastAsia"/>
                <w:sz w:val="24"/>
                <w:szCs w:val="24"/>
              </w:rPr>
              <w:t>B</w:t>
            </w:r>
          </w:p>
        </w:tc>
        <w:tc>
          <w:tcPr>
            <w:tcW w:w="86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277760">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788"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液晶显示器</w:t>
            </w:r>
          </w:p>
        </w:tc>
        <w:tc>
          <w:tcPr>
            <w:tcW w:w="360"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台</w:t>
            </w:r>
          </w:p>
        </w:tc>
        <w:tc>
          <w:tcPr>
            <w:tcW w:w="574"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61</w:t>
            </w:r>
          </w:p>
        </w:tc>
        <w:tc>
          <w:tcPr>
            <w:tcW w:w="199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sz w:val="24"/>
                <w:szCs w:val="24"/>
              </w:rPr>
              <w:t>见附件</w:t>
            </w:r>
            <w:r>
              <w:rPr>
                <w:rFonts w:asciiTheme="minorEastAsia" w:eastAsiaTheme="minorEastAsia" w:hAnsiTheme="minorEastAsia" w:hint="eastAsia"/>
                <w:sz w:val="24"/>
                <w:szCs w:val="24"/>
              </w:rPr>
              <w:t>B</w:t>
            </w:r>
          </w:p>
        </w:tc>
        <w:tc>
          <w:tcPr>
            <w:tcW w:w="86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277760">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788"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spacing w:line="0" w:lineRule="atLeast"/>
              <w:jc w:val="center"/>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教学一体机交换节点</w:t>
            </w:r>
          </w:p>
        </w:tc>
        <w:tc>
          <w:tcPr>
            <w:tcW w:w="360" w:type="pct"/>
            <w:tcBorders>
              <w:top w:val="single" w:sz="4" w:space="0" w:color="auto"/>
              <w:left w:val="single" w:sz="4" w:space="0" w:color="auto"/>
              <w:bottom w:val="single" w:sz="4" w:space="0" w:color="auto"/>
              <w:right w:val="single" w:sz="4" w:space="0" w:color="auto"/>
            </w:tcBorders>
            <w:vAlign w:val="center"/>
          </w:tcPr>
          <w:p w:rsidR="00277760" w:rsidRDefault="00D009F0" w:rsidP="00DC56FF">
            <w:pPr>
              <w:jc w:val="center"/>
              <w:rPr>
                <w:rFonts w:asciiTheme="minorEastAsia" w:eastAsiaTheme="minorEastAsia" w:hAnsiTheme="minorEastAsia" w:cs="宋体"/>
                <w:kern w:val="0"/>
                <w:sz w:val="24"/>
                <w:szCs w:val="24"/>
                <w:lang w:bidi="ar"/>
              </w:rPr>
            </w:pPr>
            <w:bookmarkStart w:id="7" w:name="_GoBack"/>
            <w:r>
              <w:rPr>
                <w:rFonts w:asciiTheme="minorEastAsia" w:eastAsiaTheme="minorEastAsia" w:hAnsiTheme="minorEastAsia" w:cs="宋体"/>
                <w:kern w:val="0"/>
                <w:sz w:val="24"/>
                <w:szCs w:val="24"/>
                <w:lang w:bidi="ar"/>
              </w:rPr>
              <w:t>台</w:t>
            </w:r>
            <w:bookmarkEnd w:id="7"/>
          </w:p>
        </w:tc>
        <w:tc>
          <w:tcPr>
            <w:tcW w:w="574"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199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lang w:bidi="ar"/>
              </w:rPr>
              <w:t>10/100/1000BASE-T以太网端口≥48个；万兆SFP+接口≥4个；支持MAC地址≥32K，支持ARP表项≥2K</w:t>
            </w:r>
          </w:p>
        </w:tc>
        <w:tc>
          <w:tcPr>
            <w:tcW w:w="861" w:type="pct"/>
            <w:tcBorders>
              <w:top w:val="single" w:sz="4" w:space="0" w:color="auto"/>
              <w:left w:val="single" w:sz="4" w:space="0" w:color="auto"/>
              <w:bottom w:val="single" w:sz="4" w:space="0" w:color="auto"/>
              <w:right w:val="single" w:sz="4" w:space="0" w:color="auto"/>
            </w:tcBorders>
            <w:vAlign w:val="center"/>
          </w:tcPr>
          <w:p w:rsidR="00277760" w:rsidRDefault="00D00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bl>
    <w:p w:rsidR="00277760" w:rsidRDefault="00D009F0">
      <w:pPr>
        <w:spacing w:line="360" w:lineRule="auto"/>
        <w:rPr>
          <w:rFonts w:ascii="宋体" w:hAnsi="宋体"/>
          <w:sz w:val="24"/>
        </w:rPr>
      </w:pPr>
      <w:r>
        <w:rPr>
          <w:rFonts w:ascii="宋体" w:hAnsi="宋体" w:hint="eastAsia"/>
          <w:sz w:val="24"/>
        </w:rPr>
        <w:t>附件A：服务器</w:t>
      </w:r>
    </w:p>
    <w:tbl>
      <w:tblPr>
        <w:tblW w:w="10065" w:type="dxa"/>
        <w:tblInd w:w="-743" w:type="dxa"/>
        <w:tblLayout w:type="fixed"/>
        <w:tblLook w:val="04A0" w:firstRow="1" w:lastRow="0" w:firstColumn="1" w:lastColumn="0" w:noHBand="0" w:noVBand="1"/>
      </w:tblPr>
      <w:tblGrid>
        <w:gridCol w:w="709"/>
        <w:gridCol w:w="709"/>
        <w:gridCol w:w="709"/>
        <w:gridCol w:w="851"/>
        <w:gridCol w:w="1106"/>
        <w:gridCol w:w="5981"/>
      </w:tblGrid>
      <w:tr w:rsidR="00277760">
        <w:trPr>
          <w:tblHead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序号</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b/>
                <w:bCs/>
                <w:sz w:val="18"/>
                <w:szCs w:val="18"/>
              </w:rPr>
            </w:pPr>
            <w:r>
              <w:rPr>
                <w:rFonts w:ascii="宋体" w:hAnsi="宋体" w:cs="宋体" w:hint="eastAsia"/>
                <w:b/>
                <w:bCs/>
                <w:kern w:val="0"/>
                <w:sz w:val="18"/>
                <w:szCs w:val="18"/>
                <w:lang w:bidi="ar"/>
              </w:rPr>
              <w:t>指标分类</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一级指标</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kern w:val="0"/>
                <w:sz w:val="18"/>
                <w:szCs w:val="18"/>
                <w:lang w:bidi="ar"/>
              </w:rPr>
            </w:pPr>
            <w:r>
              <w:rPr>
                <w:rFonts w:ascii="宋体" w:hAnsi="宋体" w:cs="宋体" w:hint="eastAsia"/>
                <w:b/>
                <w:bCs/>
                <w:kern w:val="0"/>
                <w:sz w:val="18"/>
                <w:szCs w:val="18"/>
                <w:lang w:bidi="ar"/>
              </w:rPr>
              <w:t>二级</w:t>
            </w:r>
          </w:p>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指标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是否可以作为评分因素</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采购人技术要求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★CPU信息</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Style w:val="font31"/>
                <w:rFonts w:hint="default"/>
                <w:lang w:bidi="ar"/>
              </w:rPr>
            </w:pPr>
            <w:r>
              <w:rPr>
                <w:rStyle w:val="font31"/>
                <w:rFonts w:hint="default"/>
                <w:lang w:bidi="ar"/>
              </w:rPr>
              <w:t>CPU：ARM架构，</w:t>
            </w:r>
          </w:p>
          <w:p w:rsidR="00277760" w:rsidRDefault="00D009F0">
            <w:pPr>
              <w:widowControl/>
              <w:jc w:val="left"/>
              <w:textAlignment w:val="center"/>
              <w:rPr>
                <w:rStyle w:val="font31"/>
                <w:rFonts w:hint="default"/>
                <w:lang w:bidi="ar"/>
              </w:rPr>
            </w:pPr>
            <w:r>
              <w:rPr>
                <w:rStyle w:val="font31"/>
                <w:rFonts w:hint="default"/>
                <w:lang w:bidi="ar"/>
              </w:rPr>
              <w:t xml:space="preserve">物理核心数：2*48核 ，主频：2.6GHz，单个 CPU 末级缓存容量：48MB， </w:t>
            </w:r>
          </w:p>
          <w:p w:rsidR="00277760" w:rsidRDefault="00D009F0">
            <w:pPr>
              <w:widowControl/>
              <w:jc w:val="left"/>
              <w:textAlignment w:val="center"/>
              <w:rPr>
                <w:rStyle w:val="font31"/>
                <w:rFonts w:hint="default"/>
                <w:lang w:bidi="ar"/>
              </w:rPr>
            </w:pPr>
            <w:r>
              <w:rPr>
                <w:rStyle w:val="font31"/>
                <w:rFonts w:hint="default"/>
                <w:lang w:bidi="ar"/>
              </w:rPr>
              <w:t xml:space="preserve">线程数：2 </w:t>
            </w:r>
            <w:proofErr w:type="gramStart"/>
            <w:r>
              <w:rPr>
                <w:rStyle w:val="font31"/>
                <w:rFonts w:hint="default"/>
                <w:lang w:bidi="ar"/>
              </w:rPr>
              <w:t>个</w:t>
            </w:r>
            <w:proofErr w:type="gramEnd"/>
            <w:r>
              <w:rPr>
                <w:rStyle w:val="font31"/>
                <w:rFonts w:hint="default"/>
                <w:lang w:bidi="ar"/>
              </w:rPr>
              <w:t xml:space="preserve"> CPU 共 96 线程，热设计功耗：150W，CPU支持内存最高速率：3200MT/s，CPU支持内存通道数：8（单 CPU），CPU支持</w:t>
            </w:r>
            <w:proofErr w:type="gramStart"/>
            <w:r>
              <w:rPr>
                <w:rStyle w:val="font31"/>
                <w:rFonts w:hint="default"/>
                <w:lang w:bidi="ar"/>
              </w:rPr>
              <w:t>内存位宽</w:t>
            </w:r>
            <w:proofErr w:type="gramEnd"/>
            <w:r>
              <w:rPr>
                <w:rStyle w:val="font31"/>
                <w:rFonts w:hint="default"/>
                <w:lang w:bidi="ar"/>
              </w:rPr>
              <w:t>：64bit；</w:t>
            </w:r>
          </w:p>
          <w:p w:rsidR="00277760" w:rsidRDefault="00D009F0">
            <w:pPr>
              <w:widowControl/>
              <w:jc w:val="left"/>
              <w:textAlignment w:val="center"/>
              <w:rPr>
                <w:rStyle w:val="font31"/>
                <w:rFonts w:hint="default"/>
                <w:lang w:bidi="ar"/>
              </w:rPr>
            </w:pPr>
            <w:r>
              <w:rPr>
                <w:rFonts w:ascii="宋体" w:hAnsi="宋体" w:cs="宋体" w:hint="eastAsia"/>
                <w:kern w:val="0"/>
                <w:sz w:val="18"/>
                <w:szCs w:val="18"/>
                <w:lang w:bidi="ar"/>
              </w:rPr>
              <w:t>★</w:t>
            </w:r>
            <w:r>
              <w:rPr>
                <w:rStyle w:val="font31"/>
                <w:rFonts w:hint="default"/>
                <w:lang w:bidi="ar"/>
              </w:rPr>
              <w:t>CPU通过安全可靠测评</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★主板支持的CPU和内存情况</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 CPU 数量：2 ，已配备内存型号：DDR4 RDIMM-32GB-3200MT/s-1.2V-ECC，已配备内存数量：16</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★主板内存</w:t>
            </w:r>
            <w:proofErr w:type="gramStart"/>
            <w:r>
              <w:rPr>
                <w:rFonts w:ascii="宋体" w:hAnsi="宋体" w:cs="宋体" w:hint="eastAsia"/>
                <w:kern w:val="0"/>
                <w:sz w:val="18"/>
                <w:szCs w:val="18"/>
                <w:lang w:bidi="ar"/>
              </w:rPr>
              <w:t>槽数量</w:t>
            </w:r>
            <w:proofErr w:type="gramEnd"/>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非板载</w:t>
            </w:r>
            <w:proofErr w:type="gramEnd"/>
            <w:r>
              <w:rPr>
                <w:rFonts w:ascii="宋体" w:hAnsi="宋体" w:cs="宋体" w:hint="eastAsia"/>
                <w:kern w:val="0"/>
                <w:sz w:val="18"/>
                <w:szCs w:val="18"/>
                <w:lang w:bidi="ar"/>
              </w:rPr>
              <w:t>内存的可扩展插槽数量应为32个</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★主板存储接口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 xml:space="preserve"> B1,支持存储接口：SATA、SAS、U.2、PCIe</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★PCIe插槽接口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符合PCIe4.0的高速串行计算机扩展总线标准，PCIe的接口速率</w:t>
            </w:r>
            <w:proofErr w:type="gramStart"/>
            <w:r>
              <w:rPr>
                <w:rFonts w:ascii="宋体" w:hAnsi="宋体" w:cs="宋体" w:hint="eastAsia"/>
                <w:kern w:val="0"/>
                <w:sz w:val="18"/>
                <w:szCs w:val="18"/>
                <w:lang w:bidi="ar"/>
              </w:rPr>
              <w:t>与位宽需</w:t>
            </w:r>
            <w:proofErr w:type="gramEnd"/>
            <w:r>
              <w:rPr>
                <w:rFonts w:ascii="宋体" w:hAnsi="宋体" w:cs="宋体" w:hint="eastAsia"/>
                <w:kern w:val="0"/>
                <w:sz w:val="18"/>
                <w:szCs w:val="18"/>
                <w:lang w:bidi="ar"/>
              </w:rPr>
              <w:t>保证向下兼容</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★主板PCIe插槽数量及规格</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a)高度86.1 mm，双路服务器，PCIe插槽8个;</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特殊孔位及接口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a)服务器机箱内主板可根据实际使用需求支持安装多功能导入装置板卡，机箱内需预留多功能导入装置板卡安装位置，容量具体尺寸为447 mm*790 mm*86.1 mm（宽*深*高）；b)服务器主板可根据实际使用需求预留满足 USB3.0数据传输规范的接口，工作电压5V，采用USB3.0时，最大过电流应1A。</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 xml:space="preserve">  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板载网络</w:t>
            </w:r>
            <w:proofErr w:type="gramEnd"/>
            <w:r>
              <w:rPr>
                <w:rFonts w:ascii="宋体" w:hAnsi="宋体" w:cs="宋体" w:hint="eastAsia"/>
                <w:kern w:val="0"/>
                <w:sz w:val="18"/>
                <w:szCs w:val="18"/>
                <w:lang w:bidi="ar"/>
              </w:rPr>
              <w:t>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板载</w:t>
            </w:r>
            <w:proofErr w:type="gramEnd"/>
            <w:r>
              <w:rPr>
                <w:rFonts w:ascii="宋体" w:hAnsi="宋体" w:cs="宋体" w:hint="eastAsia"/>
                <w:kern w:val="0"/>
                <w:sz w:val="18"/>
                <w:szCs w:val="18"/>
                <w:lang w:bidi="ar"/>
              </w:rPr>
              <w:t xml:space="preserve"> 1GE 网络接口数量：4</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 xml:space="preserve">  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主板OCP插槽数量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OCP2.0 插槽总数：2（空置槽位数：1）</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配备内存数量：16</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★内存规格</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内存规格为DDR4</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★内存通道</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支持多个内存接口通道，每个通道可支持1DPC或2DPC，</w:t>
            </w:r>
            <w:proofErr w:type="gramStart"/>
            <w:r>
              <w:rPr>
                <w:rFonts w:ascii="宋体" w:hAnsi="宋体" w:cs="宋体" w:hint="eastAsia"/>
                <w:kern w:val="0"/>
                <w:sz w:val="18"/>
                <w:szCs w:val="18"/>
                <w:lang w:bidi="ar"/>
              </w:rPr>
              <w:t>当支持</w:t>
            </w:r>
            <w:proofErr w:type="gramEnd"/>
            <w:r>
              <w:rPr>
                <w:rFonts w:ascii="宋体" w:hAnsi="宋体" w:cs="宋体" w:hint="eastAsia"/>
                <w:kern w:val="0"/>
                <w:sz w:val="18"/>
                <w:szCs w:val="18"/>
                <w:lang w:bidi="ar"/>
              </w:rPr>
              <w:t>2DPC时，印制电路板上应具备插槽的序号标识，具体通道数已在随机文件中明确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硬盘类型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支持SAS硬盘、SATA硬盘、NVMe硬盘等，支持2.5英寸SAS SSD、SATA SSD，支持NVME SSD，规格支持480GB、960GB、1.92TB、1.6TB、3.2TB、3.84TB、7.68TB等规格</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w:t>
            </w:r>
            <w:proofErr w:type="gramStart"/>
            <w:r>
              <w:rPr>
                <w:rFonts w:ascii="宋体" w:hAnsi="宋体" w:cs="宋体" w:hint="eastAsia"/>
                <w:kern w:val="0"/>
                <w:sz w:val="18"/>
                <w:szCs w:val="18"/>
                <w:lang w:bidi="ar"/>
              </w:rPr>
              <w:t>硬磁盘实配容量</w:t>
            </w:r>
            <w:proofErr w:type="gramEnd"/>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服务器配置两款存储硬盘a),配置2块硬盘，单盘600GB，硬盘类型为2.5英寸机械硬盘，6块4TB硬盘，硬盘类型为3.5英寸机械硬盘，</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硬盘接口类型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硬盘接口类型为SAS3.0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w:t>
            </w:r>
            <w:proofErr w:type="gramStart"/>
            <w:r>
              <w:rPr>
                <w:rFonts w:ascii="宋体" w:hAnsi="宋体" w:cs="宋体" w:hint="eastAsia"/>
                <w:kern w:val="0"/>
                <w:sz w:val="18"/>
                <w:szCs w:val="18"/>
                <w:lang w:bidi="ar"/>
              </w:rPr>
              <w:t>实配数量</w:t>
            </w:r>
            <w:proofErr w:type="gramEnd"/>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提供2块SAS机械硬盘组件-600GB-12Gb/s-10Krpm-128MB及以上-2.5英寸；提供6块SATA机械硬盘组件-4000GB-6Gb/s-7.2Krpm-128MB及以上-3.5英寸</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★硬盘插槽数量及规</w:t>
            </w:r>
            <w:r>
              <w:rPr>
                <w:rFonts w:ascii="宋体" w:hAnsi="宋体" w:cs="宋体" w:hint="eastAsia"/>
                <w:kern w:val="0"/>
                <w:sz w:val="18"/>
                <w:szCs w:val="18"/>
                <w:lang w:bidi="ar"/>
              </w:rPr>
              <w:lastRenderedPageBreak/>
              <w:t>格</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a)配置的600GB硬盘，尺寸2.5英寸、配置的4000GB硬盘，尺寸为3.5英寸硬磁盘;b)机箱高度为88.9mm的服务器可支持的硬盘数量应12块。</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18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硬盘其他参数要求</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 机械硬盘准备时间不大于30s;侧面固定螺丝孔数量可为4孔或6孔；工作状态环境温度应满足5℃-55℃,其它参数应符合GB/T12628的相关规定；b)服务器支持固态盘，固态盘符合SJ/T11654相关规定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RAID卡规格（若支持RAID卡）</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RAID卡支持的SAS</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应实配</w:t>
            </w:r>
            <w:proofErr w:type="gramEnd"/>
            <w:r>
              <w:rPr>
                <w:rFonts w:ascii="宋体" w:hAnsi="宋体" w:cs="宋体" w:hint="eastAsia"/>
                <w:kern w:val="0"/>
                <w:sz w:val="18"/>
                <w:szCs w:val="18"/>
                <w:lang w:bidi="ar"/>
              </w:rPr>
              <w:t>RAID卡，且SAS接口数为8</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SAS直通卡规格(若支持SAS直通卡)</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SAS直通卡SAS接口数量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SAS直通卡SAS接口数量0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HBA卡规格(若支持HBA直通卡)</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HBA卡端口数量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HBA卡端口数量0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★网口速率和数量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配备网口数量4个，且网口速率1GE</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存储型服务器网口速率和数量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独立网卡网口数量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若配备独立网卡，独立网卡网口数量0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独立网卡接口类型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支持RJ45/QSFP/SFP等</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板载网卡</w:t>
            </w:r>
            <w:proofErr w:type="gramEnd"/>
            <w:r>
              <w:rPr>
                <w:rFonts w:ascii="宋体" w:hAnsi="宋体" w:cs="宋体" w:hint="eastAsia"/>
                <w:kern w:val="0"/>
                <w:sz w:val="18"/>
                <w:szCs w:val="18"/>
                <w:lang w:bidi="ar"/>
              </w:rPr>
              <w:t>接口类型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支持RJ45/QSFP/SFP等</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w:t>
            </w:r>
            <w:r>
              <w:rPr>
                <w:rFonts w:ascii="宋体" w:hAnsi="宋体" w:cs="宋体" w:hint="eastAsia"/>
                <w:kern w:val="0"/>
                <w:sz w:val="18"/>
                <w:szCs w:val="18"/>
                <w:lang w:bidi="ar"/>
              </w:rPr>
              <w:lastRenderedPageBreak/>
              <w:t>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外部</w:t>
            </w:r>
            <w:r>
              <w:rPr>
                <w:rFonts w:ascii="宋体" w:hAnsi="宋体" w:cs="宋体" w:hint="eastAsia"/>
                <w:kern w:val="0"/>
                <w:sz w:val="18"/>
                <w:szCs w:val="18"/>
                <w:lang w:bidi="ar"/>
              </w:rPr>
              <w:lastRenderedPageBreak/>
              <w:t>接口规格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lastRenderedPageBreak/>
              <w:t>★显示</w:t>
            </w:r>
            <w:r>
              <w:rPr>
                <w:rFonts w:ascii="宋体" w:hAnsi="宋体" w:cs="宋体" w:hint="eastAsia"/>
                <w:kern w:val="0"/>
                <w:sz w:val="18"/>
                <w:szCs w:val="18"/>
                <w:lang w:bidi="ar"/>
              </w:rPr>
              <w:lastRenderedPageBreak/>
              <w:t>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显示接口类型1种，如:VGA</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28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★USB接口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配备USB接口，如USB2.0、USB3.0等</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29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特殊接口及孔位</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前面板预留1个专用USB</w:t>
            </w:r>
            <w:proofErr w:type="gramStart"/>
            <w:r>
              <w:rPr>
                <w:rFonts w:ascii="宋体" w:hAnsi="宋体" w:cs="宋体" w:hint="eastAsia"/>
                <w:kern w:val="0"/>
                <w:sz w:val="18"/>
                <w:szCs w:val="18"/>
                <w:lang w:bidi="ar"/>
              </w:rPr>
              <w:t>母座接口</w:t>
            </w:r>
            <w:proofErr w:type="gramEnd"/>
            <w:r>
              <w:rPr>
                <w:rFonts w:ascii="宋体" w:hAnsi="宋体" w:cs="宋体" w:hint="eastAsia"/>
                <w:kern w:val="0"/>
                <w:sz w:val="18"/>
                <w:szCs w:val="18"/>
                <w:lang w:bidi="ar"/>
              </w:rPr>
              <w:t>孔位</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其他接口</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a)串口数量1个，并可实现GB/T6107或GB/T26803.2的相关功能；b)服务器主机前面板可根据用户实际使用需求预留1个专用USB</w:t>
            </w:r>
            <w:proofErr w:type="gramStart"/>
            <w:r>
              <w:rPr>
                <w:rFonts w:ascii="宋体" w:hAnsi="宋体" w:cs="宋体" w:hint="eastAsia"/>
                <w:kern w:val="0"/>
                <w:sz w:val="18"/>
                <w:szCs w:val="18"/>
                <w:lang w:bidi="ar"/>
              </w:rPr>
              <w:t>母座接口</w:t>
            </w:r>
            <w:proofErr w:type="gramEnd"/>
            <w:r>
              <w:rPr>
                <w:rFonts w:ascii="宋体" w:hAnsi="宋体" w:cs="宋体" w:hint="eastAsia"/>
                <w:kern w:val="0"/>
                <w:sz w:val="18"/>
                <w:szCs w:val="18"/>
                <w:lang w:bidi="ar"/>
              </w:rPr>
              <w:t>孔位</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电源规格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电源冗余模式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整机电源模块按1+1冗余配置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★电源模块数量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电源模块数量2</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★电源功率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电源模块功率有一定冗余，满足处理器满载时的需求，单电源功率900W，配备双电源</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电源指示灯</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配备电源指示灯，指示待机、工作异常等状态</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★外观和结构</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★尺寸（高×宽×深）</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产品尺寸：（高×宽×深）86.1 mm×447mm×790 mm；设计遵循标准化、系列化的要求；机箱的内部结构符合通用部件的安装需要</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服务器导轨</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机柜前</w:t>
            </w:r>
            <w:proofErr w:type="gramStart"/>
            <w:r>
              <w:rPr>
                <w:rFonts w:ascii="宋体" w:hAnsi="宋体" w:cs="宋体" w:hint="eastAsia"/>
                <w:kern w:val="0"/>
                <w:sz w:val="18"/>
                <w:szCs w:val="18"/>
                <w:lang w:bidi="ar"/>
              </w:rPr>
              <w:t>后方孔条</w:t>
            </w:r>
            <w:proofErr w:type="gramEnd"/>
            <w:r>
              <w:rPr>
                <w:rFonts w:ascii="宋体" w:hAnsi="宋体" w:cs="宋体" w:hint="eastAsia"/>
                <w:kern w:val="0"/>
                <w:sz w:val="18"/>
                <w:szCs w:val="18"/>
                <w:lang w:bidi="ar"/>
              </w:rPr>
              <w:t>的距离范围为 610mm~914mm，可安装在满足IEC297标准的19英寸宽通用机柜中，推荐机柜深度≥600mm，可提供安装指南</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CPU个数与机柜高度单位(U)比</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配置2个CPU，设备高度86.1 mm</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39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★环境适应性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气候环境适应性应符合GB/T9813.3的有关规定，工作温度10~35℃,贮存运输温度-40～55℃;工作相对湿度35%～80%，贮存运输相对湿度20％～93%（40℃);大气压86～106kPa</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w:t>
            </w:r>
            <w:r>
              <w:rPr>
                <w:rFonts w:ascii="宋体" w:hAnsi="宋体" w:cs="宋体" w:hint="eastAsia"/>
                <w:kern w:val="0"/>
                <w:sz w:val="18"/>
                <w:szCs w:val="18"/>
                <w:lang w:bidi="ar"/>
              </w:rPr>
              <w:lastRenderedPageBreak/>
              <w:t>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特殊机</w:t>
            </w:r>
            <w:r>
              <w:rPr>
                <w:rFonts w:ascii="宋体" w:hAnsi="宋体" w:cs="宋体" w:hint="eastAsia"/>
                <w:kern w:val="0"/>
                <w:sz w:val="18"/>
                <w:szCs w:val="18"/>
                <w:lang w:bidi="ar"/>
              </w:rPr>
              <w:lastRenderedPageBreak/>
              <w:t>型环境适应性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41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★机械环境适应性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机械环境适应性应符合GB/T9813.3的有关规定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★噪声</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符合GB/T9813.3的有关规定，在产品说明中给出具体测试值塔式服务器噪声在空闲状态下不大于50dB</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AI计算单元规格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AI计算单元</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一键式迁移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机柜规格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★机柜尺寸</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高度42U ，宽带标准19英寸机架，深度范围为 600mm至1325mm</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机柜管理板</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配备机柜管理板</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产品规格</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机柜电源规格</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机柜电源支持集中供电，电源输入不少于2路且支持自动切换；b)机柜电源模块支持N+1冗余配置，电源模块可独立更换</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★主板外部接口种类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支持USB、显示、管理等接口，如：VGA、USB3.0、BMC管理端口</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49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主板防烧板设计</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支持主板防烧板设计，保证电源故障后不扩散</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扩展功能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实现两种扩展功能，如运算加速功能卡及网络功能卡等扩展功能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★网络功能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支持网络连接、网络访问、数据交换和网络管</w:t>
            </w:r>
            <w:proofErr w:type="gramStart"/>
            <w:r>
              <w:rPr>
                <w:rFonts w:ascii="宋体" w:hAnsi="宋体" w:cs="宋体" w:hint="eastAsia"/>
                <w:kern w:val="0"/>
                <w:sz w:val="18"/>
                <w:szCs w:val="18"/>
                <w:lang w:bidi="ar"/>
              </w:rPr>
              <w:t>控功能</w:t>
            </w:r>
            <w:proofErr w:type="gramEnd"/>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★计算处理</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★密码算法实现</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CPU芯片符合GM/T0008的相关规定，或芯片密码模块应符合GB/T37092或GM/T0028的相关规定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内存校验</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支持内存校验或内存增强型纠错功能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SATASSDNAND健康状态上报</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支持关键外部存储器（硬磁盘、SSD等）的健康状态上报并进行故障诊断</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SATASSD单die</w:t>
            </w:r>
            <w:r>
              <w:rPr>
                <w:rFonts w:ascii="宋体" w:hAnsi="宋体" w:cs="宋体" w:hint="eastAsia"/>
                <w:kern w:val="0"/>
                <w:sz w:val="18"/>
                <w:szCs w:val="18"/>
                <w:lang w:bidi="ar"/>
              </w:rPr>
              <w:lastRenderedPageBreak/>
              <w:t>故障隔离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支持SSD关键外部存储器中单</w:t>
            </w:r>
            <w:proofErr w:type="gramStart"/>
            <w:r>
              <w:rPr>
                <w:rFonts w:ascii="宋体" w:hAnsi="宋体" w:cs="宋体" w:hint="eastAsia"/>
                <w:kern w:val="0"/>
                <w:sz w:val="18"/>
                <w:szCs w:val="18"/>
                <w:lang w:bidi="ar"/>
              </w:rPr>
              <w:t>存储晶元故障隔离</w:t>
            </w:r>
            <w:proofErr w:type="gramEnd"/>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57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RAID卡功能（若支持RAID卡）</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RAID卡RAID级别支持</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RAID模式支持RAID0/1/10/5/6/50/60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RAID卡BBU单元</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RAID卡支持电容备份单元</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59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光驱功能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光驱类型（是否支持RW，以及光盘类型CD/DVD）</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若配备光驱，应提供光驱的安装形式（如内置、外置）、光驱读写类型（如只读、可刻录等）、光盘类型的兼容列表（如CD-ROM、CD-RW、DVD±RW等）</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60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★电源热插拔</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整机电源模块应具备热插拔功能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61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left"/>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★电源过流保护</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支持过流及短路保护的功能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62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★散热方式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支持风冷散热方式</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63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其他功能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a)支持关键部件冗余（包括电源、风扇等）；b)支持熔断保护与恢复功能</w:t>
            </w:r>
          </w:p>
        </w:tc>
      </w:tr>
      <w:tr w:rsidR="00277760">
        <w:trPr>
          <w:trHeight w:val="312"/>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64 </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管理系统功能</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★BMC固件基础功能</w:t>
            </w:r>
          </w:p>
        </w:tc>
        <w:tc>
          <w:tcPr>
            <w:tcW w:w="1106"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Pr>
                <w:rFonts w:ascii="宋体" w:hAnsi="宋体" w:cs="宋体" w:hint="eastAsia"/>
                <w:kern w:val="0"/>
                <w:sz w:val="18"/>
                <w:szCs w:val="18"/>
                <w:lang w:bidi="ar"/>
              </w:rPr>
              <w:t>启设备</w:t>
            </w:r>
            <w:proofErr w:type="gramEnd"/>
            <w:r>
              <w:rPr>
                <w:rFonts w:ascii="宋体" w:hAnsi="宋体" w:cs="宋体" w:hint="eastAsia"/>
                <w:kern w:val="0"/>
                <w:sz w:val="18"/>
                <w:szCs w:val="18"/>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w:t>
            </w:r>
            <w:r>
              <w:rPr>
                <w:rFonts w:ascii="宋体" w:hAnsi="宋体" w:cs="宋体" w:hint="eastAsia"/>
                <w:kern w:val="0"/>
                <w:sz w:val="18"/>
                <w:szCs w:val="18"/>
                <w:lang w:bidi="ar"/>
              </w:rPr>
              <w:lastRenderedPageBreak/>
              <w:t>支持基于网络实现开关机和复位控制的功能；23)BMC启动时间应不超过180s，实现功能包括网络、IPMI、散热、传感器服务可用；24)支持BMC固件设置的恢复出厂功能</w:t>
            </w:r>
          </w:p>
        </w:tc>
      </w:tr>
      <w:tr w:rsidR="00277760">
        <w:trPr>
          <w:trHeight w:val="312"/>
        </w:trPr>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left"/>
              <w:rPr>
                <w:rFonts w:ascii="宋体" w:hAnsi="宋体" w:cs="宋体"/>
                <w:sz w:val="18"/>
                <w:szCs w:val="18"/>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left"/>
              <w:rPr>
                <w:rFonts w:ascii="宋体" w:hAnsi="宋体" w:cs="宋体"/>
                <w:sz w:val="18"/>
                <w:szCs w:val="18"/>
              </w:rPr>
            </w:pPr>
          </w:p>
        </w:tc>
        <w:tc>
          <w:tcPr>
            <w:tcW w:w="1106"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5981"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left"/>
              <w:rPr>
                <w:rFonts w:ascii="宋体" w:hAnsi="宋体" w:cs="宋体"/>
                <w:sz w:val="18"/>
                <w:szCs w:val="18"/>
              </w:rPr>
            </w:pP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65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BMC固件增强功能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a）网络控制、安装提供图形访问界面网络；b）设备的BMC管理软件界面显示报警信息，且能够按报警的严重程度进行区分；c）WebGUI采用BMC端口直连，平均响应时间为不大于1s</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★BIOS固件基础功能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Pr>
                <w:rFonts w:ascii="宋体" w:hAnsi="宋体" w:cs="宋体" w:hint="eastAsia"/>
                <w:kern w:val="0"/>
                <w:sz w:val="18"/>
                <w:szCs w:val="18"/>
                <w:lang w:bidi="ar"/>
              </w:rPr>
              <w:t>板载显示</w:t>
            </w:r>
            <w:proofErr w:type="gramEnd"/>
            <w:r>
              <w:rPr>
                <w:rFonts w:ascii="宋体" w:hAnsi="宋体" w:cs="宋体" w:hint="eastAsia"/>
                <w:kern w:val="0"/>
                <w:sz w:val="18"/>
                <w:szCs w:val="18"/>
                <w:lang w:bidi="ar"/>
              </w:rPr>
              <w:t>控制或独立显卡的显示控制功能；j）支持RAID识别和启动功能；k）支持串口重定向功能；l）支持固件更新功能；m）支持BIOS固件设置的恢复出厂功能；n）支持网络引导启用和关闭功能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67 </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★远程控制</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支持远程关机和重新启动功能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操作系统及驱动功能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★操作系统及驱动的升级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支持通过网络、闪存盘对操作系统、驱动进行升级</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69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操作系统及驱动的备份还原</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支持操作系统备份及还原功能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★操作系统功能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a)支持访问控制、安全审计、网络接入鉴别等功能；b)操作系统其他功能应满足操作系统政府采购需求标准中加*的指标要求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中文信息处理功能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★中文信息处理</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符合GB18030的有关规定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机柜功能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机柜管理功能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机柜管理系统包括服务器节点BMC管理系统、机柜管理系统或交换节点管理系统</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机柜通信方式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若配备机柜管理板可实现包括：资产管理、电源模块、功耗管理和液冷漏液检测等功能</w:t>
            </w:r>
          </w:p>
        </w:tc>
      </w:tr>
      <w:tr w:rsidR="00277760">
        <w:trPr>
          <w:trHeight w:val="708"/>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top"/>
              <w:rPr>
                <w:rFonts w:ascii="宋体" w:hAnsi="宋体" w:cs="宋体"/>
                <w:sz w:val="18"/>
                <w:szCs w:val="18"/>
              </w:rPr>
            </w:pPr>
            <w:r>
              <w:rPr>
                <w:rFonts w:ascii="宋体" w:hAnsi="宋体" w:cs="宋体" w:hint="eastAsia"/>
                <w:kern w:val="0"/>
                <w:sz w:val="18"/>
                <w:szCs w:val="18"/>
                <w:lang w:bidi="ar"/>
              </w:rPr>
              <w:t>功能要求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多集群作业管理</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支持多集群作业管理功能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w:t>
            </w:r>
            <w:r>
              <w:rPr>
                <w:rFonts w:ascii="宋体" w:hAnsi="宋体" w:cs="宋体" w:hint="eastAsia"/>
                <w:kern w:val="0"/>
                <w:sz w:val="18"/>
                <w:szCs w:val="18"/>
                <w:lang w:bidi="ar"/>
              </w:rPr>
              <w:lastRenderedPageBreak/>
              <w:t>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lastRenderedPageBreak/>
              <w:t>关键</w:t>
            </w:r>
            <w:r>
              <w:rPr>
                <w:rFonts w:ascii="宋体" w:hAnsi="宋体" w:cs="宋体" w:hint="eastAsia"/>
                <w:kern w:val="0"/>
                <w:sz w:val="18"/>
                <w:szCs w:val="18"/>
                <w:lang w:bidi="ar"/>
              </w:rPr>
              <w:lastRenderedPageBreak/>
              <w:t>部件安全要求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lastRenderedPageBreak/>
              <w:t>★关键</w:t>
            </w:r>
            <w:r>
              <w:rPr>
                <w:rFonts w:ascii="宋体" w:hAnsi="宋体" w:cs="宋体" w:hint="eastAsia"/>
                <w:kern w:val="0"/>
                <w:sz w:val="18"/>
                <w:szCs w:val="18"/>
                <w:lang w:bidi="ar"/>
              </w:rPr>
              <w:lastRenderedPageBreak/>
              <w:t>部件安全要求3</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CPU和操作系统等关键部件符合安全可靠测评要求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76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固件安全要求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★故障检测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支持故障检测功能，可以检测到具体的FRU（内存、硬盘等）的故障并发出告警</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内存故障智能预测和自愈修复</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支持内存故障智能预测和自愈修复，提前自动硬隔离，避免内存故障引起的非预期</w:t>
            </w:r>
            <w:proofErr w:type="gramStart"/>
            <w:r>
              <w:rPr>
                <w:rFonts w:ascii="宋体" w:hAnsi="宋体" w:cs="宋体" w:hint="eastAsia"/>
                <w:kern w:val="0"/>
                <w:sz w:val="18"/>
                <w:szCs w:val="18"/>
                <w:lang w:bidi="ar"/>
              </w:rPr>
              <w:t>宕</w:t>
            </w:r>
            <w:proofErr w:type="gramEnd"/>
            <w:r>
              <w:rPr>
                <w:rFonts w:ascii="宋体" w:hAnsi="宋体" w:cs="宋体" w:hint="eastAsia"/>
                <w:kern w:val="0"/>
                <w:sz w:val="18"/>
                <w:szCs w:val="18"/>
                <w:lang w:bidi="ar"/>
              </w:rPr>
              <w:t>机以及内存寿命的降低</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硬盘故障智能预测</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支持硬盘故障智能预测，基于故障模型预测出硬盘的故障</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79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PCIe链路故障智能诊断</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支持PCIe链路故障智能诊断，判断出现故障的PCIe链路</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内存故障隔离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支持内存故障隔离，在内存产生CE故障时，内存地址被隔离成功，服务器正常运行，业务系统不中断</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内存、PCIe卡的故障精准告警功能</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支持内存、PCIe卡的故障精准告警功能，触发告警并明确指示具体的故障位置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异常下</w:t>
            </w:r>
            <w:proofErr w:type="gramStart"/>
            <w:r>
              <w:rPr>
                <w:rFonts w:ascii="宋体" w:hAnsi="宋体" w:cs="宋体" w:hint="eastAsia"/>
                <w:kern w:val="0"/>
                <w:sz w:val="18"/>
                <w:szCs w:val="18"/>
                <w:lang w:bidi="ar"/>
              </w:rPr>
              <w:t>电关键</w:t>
            </w:r>
            <w:proofErr w:type="gramEnd"/>
            <w:r>
              <w:rPr>
                <w:rFonts w:ascii="宋体" w:hAnsi="宋体" w:cs="宋体" w:hint="eastAsia"/>
                <w:kern w:val="0"/>
                <w:sz w:val="18"/>
                <w:szCs w:val="18"/>
                <w:lang w:bidi="ar"/>
              </w:rPr>
              <w:t>数据保护</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支持异常下</w:t>
            </w:r>
            <w:proofErr w:type="gramStart"/>
            <w:r>
              <w:rPr>
                <w:rFonts w:ascii="宋体" w:hAnsi="宋体" w:cs="宋体" w:hint="eastAsia"/>
                <w:kern w:val="0"/>
                <w:sz w:val="18"/>
                <w:szCs w:val="18"/>
                <w:lang w:bidi="ar"/>
              </w:rPr>
              <w:t>电关键</w:t>
            </w:r>
            <w:proofErr w:type="gramEnd"/>
            <w:r>
              <w:rPr>
                <w:rFonts w:ascii="宋体" w:hAnsi="宋体" w:cs="宋体" w:hint="eastAsia"/>
                <w:kern w:val="0"/>
                <w:sz w:val="18"/>
                <w:szCs w:val="18"/>
                <w:lang w:bidi="ar"/>
              </w:rPr>
              <w:t>数据保护，支持数据备份恢复机制，防止系统异常掉电导致的数据文件丢失</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BMC/BIOS</w:t>
            </w:r>
            <w:proofErr w:type="gramStart"/>
            <w:r>
              <w:rPr>
                <w:rFonts w:ascii="宋体" w:hAnsi="宋体" w:cs="宋体" w:hint="eastAsia"/>
                <w:kern w:val="0"/>
                <w:sz w:val="18"/>
                <w:szCs w:val="18"/>
                <w:lang w:bidi="ar"/>
              </w:rPr>
              <w:t>固件双</w:t>
            </w:r>
            <w:proofErr w:type="gramEnd"/>
            <w:r>
              <w:rPr>
                <w:rFonts w:ascii="宋体" w:hAnsi="宋体" w:cs="宋体" w:hint="eastAsia"/>
                <w:kern w:val="0"/>
                <w:sz w:val="18"/>
                <w:szCs w:val="18"/>
                <w:lang w:bidi="ar"/>
              </w:rPr>
              <w:t>镜像保护</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支持BMC/BIOS</w:t>
            </w:r>
            <w:proofErr w:type="gramStart"/>
            <w:r>
              <w:rPr>
                <w:rFonts w:ascii="宋体" w:hAnsi="宋体" w:cs="宋体" w:hint="eastAsia"/>
                <w:kern w:val="0"/>
                <w:sz w:val="18"/>
                <w:szCs w:val="18"/>
                <w:lang w:bidi="ar"/>
              </w:rPr>
              <w:t>固件双</w:t>
            </w:r>
            <w:proofErr w:type="gramEnd"/>
            <w:r>
              <w:rPr>
                <w:rFonts w:ascii="宋体" w:hAnsi="宋体" w:cs="宋体" w:hint="eastAsia"/>
                <w:kern w:val="0"/>
                <w:sz w:val="18"/>
                <w:szCs w:val="18"/>
                <w:lang w:bidi="ar"/>
              </w:rPr>
              <w:t>镜像保护，运行异常时自动切换到备份镜像运行，提升系统稳定性</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w:t>
            </w:r>
            <w:proofErr w:type="gramStart"/>
            <w:r>
              <w:rPr>
                <w:rFonts w:ascii="宋体" w:hAnsi="宋体" w:cs="宋体" w:hint="eastAsia"/>
                <w:kern w:val="0"/>
                <w:sz w:val="18"/>
                <w:szCs w:val="18"/>
                <w:lang w:bidi="ar"/>
              </w:rPr>
              <w:t>核重启</w:t>
            </w:r>
            <w:proofErr w:type="gramEnd"/>
            <w:r>
              <w:rPr>
                <w:rFonts w:ascii="宋体" w:hAnsi="宋体" w:cs="宋体" w:hint="eastAsia"/>
                <w:kern w:val="0"/>
                <w:sz w:val="18"/>
                <w:szCs w:val="18"/>
                <w:lang w:bidi="ar"/>
              </w:rPr>
              <w:t>隔离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支持CPU核发生不可纠正故障后，重启后由BIOS隔离该故障核，OS不可见，防止OS再次使用导致系统异常，核0除外</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内存地址隔离</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在硬件支持的情况下，支持故障内存地址重启后隔离</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内存存储阵列替换</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在硬件支持的情况下，支持故障内存存储阵列替换</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w:t>
            </w:r>
            <w:r>
              <w:rPr>
                <w:rFonts w:ascii="宋体" w:hAnsi="宋体" w:cs="宋体" w:hint="eastAsia"/>
                <w:kern w:val="0"/>
                <w:sz w:val="18"/>
                <w:szCs w:val="18"/>
                <w:lang w:bidi="ar"/>
              </w:rPr>
              <w:lastRenderedPageBreak/>
              <w:t>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安全启</w:t>
            </w:r>
            <w:r>
              <w:rPr>
                <w:rFonts w:ascii="宋体" w:hAnsi="宋体" w:cs="宋体" w:hint="eastAsia"/>
                <w:kern w:val="0"/>
                <w:sz w:val="18"/>
                <w:szCs w:val="18"/>
                <w:lang w:bidi="ar"/>
              </w:rPr>
              <w:lastRenderedPageBreak/>
              <w:t>动</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支持执行环境要求在整个系统启动的过程中，系统应提供一个机制来保护</w:t>
            </w:r>
            <w:r>
              <w:rPr>
                <w:rFonts w:ascii="宋体" w:hAnsi="宋体" w:cs="宋体" w:hint="eastAsia"/>
                <w:kern w:val="0"/>
                <w:sz w:val="18"/>
                <w:szCs w:val="18"/>
                <w:lang w:bidi="ar"/>
              </w:rPr>
              <w:lastRenderedPageBreak/>
              <w:t>平台的完整性</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88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系统安全要求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syslog双向鉴别</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支持系统日志双向鉴别，对服务器根证书和客户端根证书进行鉴别</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89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★弱口令字典检查</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支持弱口令字典检查功能，出现在弱口令字典中的字符串不能被设置为用户口令</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★白名单访问控制</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支持基于时间、IP或MAC白名单访问控制</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双因素</w:t>
            </w:r>
            <w:proofErr w:type="gramEnd"/>
            <w:r>
              <w:rPr>
                <w:rFonts w:ascii="宋体" w:hAnsi="宋体" w:cs="宋体" w:hint="eastAsia"/>
                <w:kern w:val="0"/>
                <w:sz w:val="18"/>
                <w:szCs w:val="18"/>
                <w:lang w:bidi="ar"/>
              </w:rPr>
              <w:t>鉴别</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支持使用客户端证书和证书密码的</w:t>
            </w:r>
            <w:proofErr w:type="gramStart"/>
            <w:r>
              <w:rPr>
                <w:rFonts w:ascii="宋体" w:hAnsi="宋体" w:cs="宋体" w:hint="eastAsia"/>
                <w:kern w:val="0"/>
                <w:sz w:val="18"/>
                <w:szCs w:val="18"/>
                <w:lang w:bidi="ar"/>
              </w:rPr>
              <w:t>双因素</w:t>
            </w:r>
            <w:proofErr w:type="gramEnd"/>
            <w:r>
              <w:rPr>
                <w:rFonts w:ascii="宋体" w:hAnsi="宋体" w:cs="宋体" w:hint="eastAsia"/>
                <w:kern w:val="0"/>
                <w:sz w:val="18"/>
                <w:szCs w:val="18"/>
                <w:lang w:bidi="ar"/>
              </w:rPr>
              <w:t>鉴别方式登录管理系统</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★二次鉴别</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支持二次鉴别功能。对于用户配置、权限配置、公</w:t>
            </w:r>
            <w:proofErr w:type="gramStart"/>
            <w:r>
              <w:rPr>
                <w:rFonts w:ascii="宋体" w:hAnsi="宋体" w:cs="宋体" w:hint="eastAsia"/>
                <w:kern w:val="0"/>
                <w:sz w:val="18"/>
                <w:szCs w:val="18"/>
                <w:lang w:bidi="ar"/>
              </w:rPr>
              <w:t>钥</w:t>
            </w:r>
            <w:proofErr w:type="gramEnd"/>
            <w:r>
              <w:rPr>
                <w:rFonts w:ascii="宋体" w:hAnsi="宋体" w:cs="宋体" w:hint="eastAsia"/>
                <w:kern w:val="0"/>
                <w:sz w:val="18"/>
                <w:szCs w:val="18"/>
                <w:lang w:bidi="ar"/>
              </w:rPr>
              <w:t>导入等重要的管理操作，已登录用户应通过二次鉴别后，才能执行操作</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匿名</w:t>
            </w:r>
            <w:proofErr w:type="gramStart"/>
            <w:r>
              <w:rPr>
                <w:rFonts w:ascii="宋体" w:hAnsi="宋体" w:cs="宋体" w:hint="eastAsia"/>
                <w:kern w:val="0"/>
                <w:sz w:val="18"/>
                <w:szCs w:val="18"/>
                <w:lang w:bidi="ar"/>
              </w:rPr>
              <w:t>化用户</w:t>
            </w:r>
            <w:proofErr w:type="gramEnd"/>
            <w:r>
              <w:rPr>
                <w:rFonts w:ascii="宋体" w:hAnsi="宋体" w:cs="宋体" w:hint="eastAsia"/>
                <w:kern w:val="0"/>
                <w:sz w:val="18"/>
                <w:szCs w:val="18"/>
                <w:lang w:bidi="ar"/>
              </w:rPr>
              <w:t>告警接收邮箱</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支持带外管理系统中的用户告警接收邮箱进行匿名化处理</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★密码证书安全加密存储</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支持对带外管理系统中的用户口令和证书等敏感信息进行加密存储，禁止使用私有的和业界已知不安全的密码算法</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★敏感信息安全加密传输</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支持使用安全的传输加密协议（如SSH或HTTPS等）传输用户的敏感信息</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信息安全要求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★研发过程安全</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漏洞管理</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供应商承诺，生产商已建立漏洞全量视图，保证产品版本涉及到的所有漏洞(如驱动程序、BMC软件等)都可以查看</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网络关键设备服务器要求</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作为网络关键设备的服务器应符合GB40050的相关规定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99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增强要求</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w:t>
            </w:r>
            <w:r>
              <w:rPr>
                <w:rFonts w:ascii="宋体" w:hAnsi="宋体" w:cs="宋体" w:hint="eastAsia"/>
                <w:kern w:val="0"/>
                <w:sz w:val="18"/>
                <w:szCs w:val="18"/>
                <w:lang w:bidi="ar"/>
              </w:rPr>
              <w:lastRenderedPageBreak/>
              <w:t>通过国家相关部门的认证和许可</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100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物理安全</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★物理安全</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安全要求应符合GB4943.1的规定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安全要求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限用物质的限量要求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★限用物质的限量要求</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限用物质的限量应符合GB/T26572的要求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★CPU主频</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CPU主频为2.6GHz</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★单CPU核数</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单CPU核数48核</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★单CPU末级缓存容量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单CPU末级缓存容量48MB</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单内存模块容量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单内存模块容量32GB</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★内存速率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内存速率3200MT/s（实际工作速率2933MT/s）</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硬盘转速</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安装的600GB硬磁盘转速：10000rpm，安装的4TB硬盘转速：7200rpm</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RAID卡性能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RAID卡缓存容量大小</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RAID卡缓存容量：4GB</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109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tcBorders>
              <w:top w:val="single" w:sz="4" w:space="0" w:color="000000"/>
              <w:left w:val="single" w:sz="4" w:space="0" w:color="000000"/>
              <w:bottom w:val="single" w:sz="4" w:space="0" w:color="000000"/>
              <w:right w:val="single" w:sz="4" w:space="0" w:color="000000"/>
            </w:tcBorders>
          </w:tcPr>
          <w:p w:rsidR="00277760" w:rsidRDefault="00D009F0">
            <w:pPr>
              <w:widowControl/>
              <w:jc w:val="center"/>
              <w:textAlignment w:val="top"/>
              <w:rPr>
                <w:rFonts w:ascii="宋体" w:hAnsi="宋体" w:cs="宋体"/>
                <w:sz w:val="18"/>
                <w:szCs w:val="18"/>
              </w:rPr>
            </w:pPr>
            <w:r>
              <w:rPr>
                <w:rFonts w:ascii="宋体" w:hAnsi="宋体" w:cs="宋体" w:hint="eastAsia"/>
                <w:kern w:val="0"/>
                <w:sz w:val="18"/>
                <w:szCs w:val="18"/>
                <w:lang w:bidi="ar"/>
              </w:rPr>
              <w:t>FCHBA卡性能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FCHBA卡速率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网络性能</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独立网卡速率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板载网卡</w:t>
            </w:r>
            <w:proofErr w:type="gramEnd"/>
            <w:r>
              <w:rPr>
                <w:rFonts w:ascii="宋体" w:hAnsi="宋体" w:cs="宋体" w:hint="eastAsia"/>
                <w:kern w:val="0"/>
                <w:sz w:val="18"/>
                <w:szCs w:val="18"/>
                <w:lang w:bidi="ar"/>
              </w:rPr>
              <w:t>速率</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proofErr w:type="gramStart"/>
            <w:r>
              <w:rPr>
                <w:rFonts w:ascii="宋体" w:hAnsi="宋体" w:cs="宋体" w:hint="eastAsia"/>
                <w:kern w:val="0"/>
                <w:sz w:val="18"/>
                <w:szCs w:val="18"/>
                <w:lang w:bidi="ar"/>
              </w:rPr>
              <w:t>板载网卡</w:t>
            </w:r>
            <w:proofErr w:type="gramEnd"/>
            <w:r>
              <w:rPr>
                <w:rFonts w:ascii="宋体" w:hAnsi="宋体" w:cs="宋体" w:hint="eastAsia"/>
                <w:kern w:val="0"/>
                <w:sz w:val="18"/>
                <w:szCs w:val="18"/>
                <w:lang w:bidi="ar"/>
              </w:rPr>
              <w:t>速率1GE</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电源能耗</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★电源能耗</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符合GB/T9813.3的有关规定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部件兼容性要求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★内存兼容性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适配3种及以上厂商的内存产品，且均不低于产品支持的内存规格</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★固态存储兼容性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适配3种或以上厂商的固态存储产品，且均不低于产品支持的固态存储设备规格</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115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FCHBA卡兼容性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FCHBA应适配两种或以上厂商产品</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RAID卡兼容性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 RAID 卡：</w:t>
            </w:r>
            <w:r>
              <w:rPr>
                <w:rFonts w:ascii="宋体" w:hAnsi="宋体" w:cs="宋体" w:hint="eastAsia"/>
                <w:kern w:val="0"/>
                <w:sz w:val="18"/>
                <w:szCs w:val="18"/>
                <w:lang w:bidi="ar"/>
              </w:rPr>
              <w:br/>
              <w:t>MegaRAID 9560-16i 8GB</w:t>
            </w:r>
            <w:r>
              <w:rPr>
                <w:rFonts w:ascii="宋体" w:hAnsi="宋体" w:cs="宋体" w:hint="eastAsia"/>
                <w:kern w:val="0"/>
                <w:sz w:val="18"/>
                <w:szCs w:val="18"/>
                <w:lang w:bidi="ar"/>
              </w:rPr>
              <w:br/>
              <w:t>Adaptec SmartRAID 3152-8i</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★网卡兼容性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兼容网卡：</w:t>
            </w:r>
            <w:r>
              <w:rPr>
                <w:rFonts w:ascii="宋体" w:hAnsi="宋体" w:cs="宋体" w:hint="eastAsia"/>
                <w:kern w:val="0"/>
                <w:sz w:val="18"/>
                <w:szCs w:val="18"/>
                <w:lang w:bidi="ar"/>
              </w:rPr>
              <w:br/>
              <w:t>华为 TM210</w:t>
            </w:r>
            <w:r>
              <w:rPr>
                <w:rFonts w:ascii="宋体" w:hAnsi="宋体" w:cs="宋体" w:hint="eastAsia"/>
                <w:kern w:val="0"/>
                <w:sz w:val="18"/>
                <w:szCs w:val="18"/>
                <w:lang w:bidi="ar"/>
              </w:rPr>
              <w:br/>
              <w:t xml:space="preserve">Intel 82599ES </w:t>
            </w:r>
            <w:r>
              <w:rPr>
                <w:rFonts w:ascii="宋体" w:hAnsi="宋体" w:cs="宋体" w:hint="eastAsia"/>
                <w:kern w:val="0"/>
                <w:sz w:val="18"/>
                <w:szCs w:val="18"/>
                <w:lang w:bidi="ar"/>
              </w:rPr>
              <w:br/>
              <w:t>Mellanox SC332</w:t>
            </w:r>
            <w:r>
              <w:rPr>
                <w:rFonts w:ascii="宋体" w:hAnsi="宋体" w:cs="宋体" w:hint="eastAsia"/>
                <w:kern w:val="0"/>
                <w:sz w:val="18"/>
                <w:szCs w:val="18"/>
                <w:lang w:bidi="ar"/>
              </w:rPr>
              <w:br/>
              <w:t>Netswift RP1000P2SFP-A</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★功能卡兼容性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内置符合 PCIe 的功能卡：</w:t>
            </w:r>
            <w:r>
              <w:rPr>
                <w:rFonts w:ascii="宋体" w:hAnsi="宋体" w:cs="宋体" w:hint="eastAsia"/>
                <w:kern w:val="0"/>
                <w:sz w:val="18"/>
                <w:szCs w:val="18"/>
                <w:lang w:bidi="ar"/>
              </w:rPr>
              <w:br/>
              <w:t>网络功能卡：独立网卡：Intel 82599ES</w:t>
            </w:r>
            <w:r>
              <w:rPr>
                <w:rFonts w:ascii="宋体" w:hAnsi="宋体" w:cs="宋体" w:hint="eastAsia"/>
                <w:kern w:val="0"/>
                <w:sz w:val="18"/>
                <w:szCs w:val="18"/>
                <w:lang w:bidi="ar"/>
              </w:rPr>
              <w:br/>
              <w:t>HBA 卡：华为 SP526</w:t>
            </w:r>
            <w:r>
              <w:rPr>
                <w:rFonts w:ascii="宋体" w:hAnsi="宋体" w:cs="宋体" w:hint="eastAsia"/>
                <w:kern w:val="0"/>
                <w:sz w:val="18"/>
                <w:szCs w:val="18"/>
                <w:lang w:bidi="ar"/>
              </w:rPr>
              <w:br/>
              <w:t>存储功能卡：RAID 卡：MegaRAID 9560-8i 4GB</w:t>
            </w:r>
            <w:r>
              <w:rPr>
                <w:rFonts w:ascii="宋体" w:hAnsi="宋体" w:cs="宋体" w:hint="eastAsia"/>
                <w:kern w:val="0"/>
                <w:sz w:val="18"/>
                <w:szCs w:val="18"/>
                <w:lang w:bidi="ar"/>
              </w:rPr>
              <w:br/>
              <w:t>图形显示功能卡：Atlas 300I Pro</w:t>
            </w:r>
            <w:r>
              <w:rPr>
                <w:rFonts w:ascii="宋体" w:hAnsi="宋体" w:cs="宋体" w:hint="eastAsia"/>
                <w:kern w:val="0"/>
                <w:sz w:val="18"/>
                <w:szCs w:val="18"/>
                <w:lang w:bidi="ar"/>
              </w:rPr>
              <w:br/>
              <w:t>可兼容符合 PCIe 的功能卡：</w:t>
            </w:r>
            <w:r>
              <w:rPr>
                <w:rFonts w:ascii="宋体" w:hAnsi="宋体" w:cs="宋体" w:hint="eastAsia"/>
                <w:kern w:val="0"/>
                <w:sz w:val="18"/>
                <w:szCs w:val="18"/>
                <w:lang w:bidi="ar"/>
              </w:rPr>
              <w:br/>
              <w:t>网络功能卡：独立网卡：Netswift  RP1000P2SFP-A</w:t>
            </w:r>
            <w:r>
              <w:rPr>
                <w:rFonts w:ascii="宋体" w:hAnsi="宋体" w:cs="宋体" w:hint="eastAsia"/>
                <w:kern w:val="0"/>
                <w:sz w:val="18"/>
                <w:szCs w:val="18"/>
                <w:lang w:bidi="ar"/>
              </w:rPr>
              <w:br/>
              <w:t>HBA 卡：Emulex LPe32002-AP</w:t>
            </w:r>
            <w:r>
              <w:rPr>
                <w:rFonts w:ascii="宋体" w:hAnsi="宋体" w:cs="宋体" w:hint="eastAsia"/>
                <w:kern w:val="0"/>
                <w:sz w:val="18"/>
                <w:szCs w:val="18"/>
                <w:lang w:bidi="ar"/>
              </w:rPr>
              <w:br/>
              <w:t>存储功能卡：RAID 卡：Adaptec SmartRAID 3152-8i</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119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外设兼容性</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★外设兼容性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兼容外部设备：</w:t>
            </w:r>
            <w:r>
              <w:rPr>
                <w:rFonts w:ascii="宋体" w:hAnsi="宋体" w:cs="宋体" w:hint="eastAsia"/>
                <w:kern w:val="0"/>
                <w:sz w:val="18"/>
                <w:szCs w:val="18"/>
                <w:lang w:bidi="ar"/>
              </w:rPr>
              <w:br/>
              <w:t>显示器：天宫之印 AXS24BC2</w:t>
            </w:r>
            <w:r>
              <w:rPr>
                <w:rFonts w:ascii="宋体" w:hAnsi="宋体" w:cs="宋体" w:hint="eastAsia"/>
                <w:kern w:val="0"/>
                <w:sz w:val="18"/>
                <w:szCs w:val="18"/>
                <w:lang w:bidi="ar"/>
              </w:rPr>
              <w:br/>
              <w:t>键盘：</w:t>
            </w:r>
            <w:proofErr w:type="gramStart"/>
            <w:r>
              <w:rPr>
                <w:rFonts w:ascii="宋体" w:hAnsi="宋体" w:cs="宋体" w:hint="eastAsia"/>
                <w:kern w:val="0"/>
                <w:sz w:val="18"/>
                <w:szCs w:val="18"/>
                <w:lang w:bidi="ar"/>
              </w:rPr>
              <w:t>虹信</w:t>
            </w:r>
            <w:proofErr w:type="gramEnd"/>
            <w:r>
              <w:rPr>
                <w:rFonts w:ascii="宋体" w:hAnsi="宋体" w:cs="宋体" w:hint="eastAsia"/>
                <w:kern w:val="0"/>
                <w:sz w:val="18"/>
                <w:szCs w:val="18"/>
                <w:lang w:bidi="ar"/>
              </w:rPr>
              <w:t xml:space="preserve"> TGK101</w:t>
            </w:r>
            <w:r>
              <w:rPr>
                <w:rFonts w:ascii="宋体" w:hAnsi="宋体" w:cs="宋体" w:hint="eastAsia"/>
                <w:kern w:val="0"/>
                <w:sz w:val="18"/>
                <w:szCs w:val="18"/>
                <w:lang w:bidi="ar"/>
              </w:rPr>
              <w:br/>
              <w:t>鼠标：罗技 M590</w:t>
            </w:r>
            <w:r>
              <w:rPr>
                <w:rFonts w:ascii="宋体" w:hAnsi="宋体" w:cs="宋体" w:hint="eastAsia"/>
                <w:kern w:val="0"/>
                <w:sz w:val="18"/>
                <w:szCs w:val="18"/>
                <w:lang w:bidi="ar"/>
              </w:rPr>
              <w:br/>
              <w:t>闪存盘：</w:t>
            </w:r>
            <w:proofErr w:type="gramStart"/>
            <w:r>
              <w:rPr>
                <w:rFonts w:ascii="宋体" w:hAnsi="宋体" w:cs="宋体" w:hint="eastAsia"/>
                <w:kern w:val="0"/>
                <w:sz w:val="18"/>
                <w:szCs w:val="18"/>
                <w:lang w:bidi="ar"/>
              </w:rPr>
              <w:t>忆捷</w:t>
            </w:r>
            <w:proofErr w:type="gramEnd"/>
            <w:r>
              <w:rPr>
                <w:rFonts w:ascii="宋体" w:hAnsi="宋体" w:cs="宋体" w:hint="eastAsia"/>
                <w:kern w:val="0"/>
                <w:sz w:val="18"/>
                <w:szCs w:val="18"/>
                <w:lang w:bidi="ar"/>
              </w:rPr>
              <w:t xml:space="preserve"> SU60 256GB</w:t>
            </w:r>
            <w:r>
              <w:rPr>
                <w:rFonts w:ascii="宋体" w:hAnsi="宋体" w:cs="宋体" w:hint="eastAsia"/>
                <w:kern w:val="0"/>
                <w:sz w:val="18"/>
                <w:szCs w:val="18"/>
                <w:lang w:bidi="ar"/>
              </w:rPr>
              <w:br/>
              <w:t>移动硬盘：三星 MU-PE1T0S 1TB</w:t>
            </w:r>
            <w:r>
              <w:rPr>
                <w:rFonts w:ascii="宋体" w:hAnsi="宋体" w:cs="宋体" w:hint="eastAsia"/>
                <w:kern w:val="0"/>
                <w:sz w:val="18"/>
                <w:szCs w:val="18"/>
                <w:lang w:bidi="ar"/>
              </w:rPr>
              <w:br/>
              <w:t>USB 光驱：</w:t>
            </w:r>
            <w:proofErr w:type="gramStart"/>
            <w:r>
              <w:rPr>
                <w:rFonts w:ascii="宋体" w:hAnsi="宋体" w:cs="宋体" w:hint="eastAsia"/>
                <w:kern w:val="0"/>
                <w:sz w:val="18"/>
                <w:szCs w:val="18"/>
                <w:lang w:bidi="ar"/>
              </w:rPr>
              <w:t>绿联</w:t>
            </w:r>
            <w:proofErr w:type="gramEnd"/>
            <w:r>
              <w:rPr>
                <w:rFonts w:ascii="宋体" w:hAnsi="宋体" w:cs="宋体" w:hint="eastAsia"/>
                <w:kern w:val="0"/>
                <w:sz w:val="18"/>
                <w:szCs w:val="18"/>
                <w:lang w:bidi="ar"/>
              </w:rPr>
              <w:t xml:space="preserve"> CM138</w:t>
            </w:r>
            <w:r>
              <w:rPr>
                <w:rFonts w:ascii="宋体" w:hAnsi="宋体" w:cs="宋体" w:hint="eastAsia"/>
                <w:kern w:val="0"/>
                <w:sz w:val="18"/>
                <w:szCs w:val="18"/>
                <w:lang w:bidi="ar"/>
              </w:rPr>
              <w:br/>
              <w:t>KVM：大唐保镖 HL-1716、神盾卫士 SLA-708</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软件兼容性</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★数据库兼容</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兼容厂商的数据库产品MariaDB V10.3.9</w:t>
            </w:r>
            <w:r>
              <w:rPr>
                <w:rFonts w:ascii="宋体" w:hAnsi="宋体" w:cs="宋体" w:hint="eastAsia"/>
                <w:kern w:val="0"/>
                <w:sz w:val="18"/>
                <w:szCs w:val="18"/>
                <w:lang w:bidi="ar"/>
              </w:rPr>
              <w:br/>
              <w:t>MySQL V5.7.27</w:t>
            </w:r>
            <w:r>
              <w:rPr>
                <w:rFonts w:ascii="宋体" w:hAnsi="宋体" w:cs="宋体" w:hint="eastAsia"/>
                <w:kern w:val="0"/>
                <w:sz w:val="18"/>
                <w:szCs w:val="18"/>
                <w:lang w:bidi="ar"/>
              </w:rPr>
              <w:br/>
              <w:t>MongoDB V3.6.13</w:t>
            </w:r>
            <w:r>
              <w:rPr>
                <w:rFonts w:ascii="宋体" w:hAnsi="宋体" w:cs="宋体" w:hint="eastAsia"/>
                <w:kern w:val="0"/>
                <w:sz w:val="18"/>
                <w:szCs w:val="18"/>
                <w:lang w:bidi="ar"/>
              </w:rPr>
              <w:br/>
              <w:t>PGSQL V11.3</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★中间件兼容</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兼容中间件：</w:t>
            </w:r>
            <w:r>
              <w:rPr>
                <w:rFonts w:ascii="宋体" w:hAnsi="宋体" w:cs="宋体" w:hint="eastAsia"/>
                <w:kern w:val="0"/>
                <w:sz w:val="18"/>
                <w:szCs w:val="18"/>
                <w:lang w:bidi="ar"/>
              </w:rPr>
              <w:br/>
              <w:t>JB0SS V17.0.0</w:t>
            </w:r>
            <w:r>
              <w:rPr>
                <w:rFonts w:ascii="宋体" w:hAnsi="宋体" w:cs="宋体" w:hint="eastAsia"/>
                <w:kern w:val="0"/>
                <w:sz w:val="18"/>
                <w:szCs w:val="18"/>
                <w:lang w:bidi="ar"/>
              </w:rPr>
              <w:br/>
              <w:t>Tomcat V8.5.86</w:t>
            </w:r>
            <w:r>
              <w:rPr>
                <w:rFonts w:ascii="宋体" w:hAnsi="宋体" w:cs="宋体" w:hint="eastAsia"/>
                <w:kern w:val="0"/>
                <w:sz w:val="18"/>
                <w:szCs w:val="18"/>
                <w:lang w:bidi="ar"/>
              </w:rPr>
              <w:br/>
              <w:t>WebLogic V10.3.3.0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★平台软件兼容</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兼容大数据平台：</w:t>
            </w:r>
            <w:r>
              <w:rPr>
                <w:rFonts w:ascii="宋体" w:hAnsi="宋体" w:cs="宋体" w:hint="eastAsia"/>
                <w:kern w:val="0"/>
                <w:sz w:val="18"/>
                <w:szCs w:val="18"/>
                <w:lang w:bidi="ar"/>
              </w:rPr>
              <w:br/>
              <w:t>Hadoop V3.3.6</w:t>
            </w:r>
            <w:r>
              <w:rPr>
                <w:rFonts w:ascii="宋体" w:hAnsi="宋体" w:cs="宋体" w:hint="eastAsia"/>
                <w:kern w:val="0"/>
                <w:sz w:val="18"/>
                <w:szCs w:val="18"/>
                <w:lang w:bidi="ar"/>
              </w:rPr>
              <w:br/>
              <w:t>HBase V2.4.17</w:t>
            </w:r>
            <w:r>
              <w:rPr>
                <w:rFonts w:ascii="宋体" w:hAnsi="宋体" w:cs="宋体" w:hint="eastAsia"/>
                <w:kern w:val="0"/>
                <w:sz w:val="18"/>
                <w:szCs w:val="18"/>
                <w:lang w:bidi="ar"/>
              </w:rPr>
              <w:br/>
              <w:t>Kafka V2.12-3.6.1</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w:t>
            </w:r>
            <w:r>
              <w:rPr>
                <w:rFonts w:ascii="宋体" w:hAnsi="宋体" w:cs="宋体" w:hint="eastAsia"/>
                <w:kern w:val="0"/>
                <w:sz w:val="18"/>
                <w:szCs w:val="18"/>
                <w:lang w:bidi="ar"/>
              </w:rPr>
              <w:lastRenderedPageBreak/>
              <w:t>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虚拟化</w:t>
            </w:r>
            <w:r>
              <w:rPr>
                <w:rFonts w:ascii="宋体" w:hAnsi="宋体" w:cs="宋体" w:hint="eastAsia"/>
                <w:kern w:val="0"/>
                <w:sz w:val="18"/>
                <w:szCs w:val="18"/>
                <w:lang w:bidi="ar"/>
              </w:rPr>
              <w:lastRenderedPageBreak/>
              <w:t>软件兼容</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兼容虚拟化软件：</w:t>
            </w:r>
            <w:r>
              <w:rPr>
                <w:rFonts w:ascii="宋体" w:hAnsi="宋体" w:cs="宋体" w:hint="eastAsia"/>
                <w:kern w:val="0"/>
                <w:sz w:val="18"/>
                <w:szCs w:val="18"/>
                <w:lang w:bidi="ar"/>
              </w:rPr>
              <w:br/>
            </w:r>
            <w:r>
              <w:rPr>
                <w:rFonts w:ascii="宋体" w:hAnsi="宋体" w:cs="宋体" w:hint="eastAsia"/>
                <w:kern w:val="0"/>
                <w:sz w:val="18"/>
                <w:szCs w:val="18"/>
                <w:lang w:bidi="ar"/>
              </w:rPr>
              <w:lastRenderedPageBreak/>
              <w:t>huawei FusionCompute 8.x.x</w:t>
            </w:r>
            <w:r>
              <w:rPr>
                <w:rFonts w:ascii="宋体" w:hAnsi="宋体" w:cs="宋体" w:hint="eastAsia"/>
                <w:kern w:val="0"/>
                <w:sz w:val="18"/>
                <w:szCs w:val="18"/>
                <w:lang w:bidi="ar"/>
              </w:rPr>
              <w:br/>
              <w:t>QEMU V4.1.0</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124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可靠性要求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存储可靠性要求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SATASSD可靠性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m1值（MTBF 的不可接受值）300000h</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可靠性要求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整机可靠性要求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★整机可靠性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m1值（MTBF 的不可接受值）300000h</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可靠性要求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★风扇可靠性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风扇寿命为40000h</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可靠性要求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★部件可靠性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支持硬盘、电源、风扇热插拔(内置风扇除外)</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包装及运输要求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包装及运输要求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★标志、包装、运输和贮存</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符合GB/T9813.3和商品包装政府采购需求标准的相关规定</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129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服务响应</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★服务响应</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★培训服务</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供应商提供培训材料、产品手册、培训视频等培训相关内容</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服务周期</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★服务周期</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a)产品免费服务周期(含换件和维修)3年;b)设备停产后继续提供质量保障服务(含备品备件)，服务终止时间与最后一批设备交付时间间隔6年;c)产品停止服务时间提前1年告知客户;d)产品发布日期需在随机文件中明确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服务工具要求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★工具要求</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满足，供应商提供设置服务器硬件、辅助操作系统安装等功能的辅助工具和管理软件。且随附软件应具有合法授权或版权</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辅助工具</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满足，支持如下功能a)本地的数据备份和还原功能；b)网络的数据备份和还原功能；c)服务器操作系统的自动安装功能；d)服务器所配硬件需要的驱动程序和系统补丁</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★驱动安装升级指引</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满足，供应商提供出厂安装的配件所需的驱动程序，形式包括但不限于驱动光盘、驱动下载链接等。其他配件应提供指引</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随机附开盖工具</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满足，随服务器打包提供开机</w:t>
            </w:r>
            <w:proofErr w:type="gramStart"/>
            <w:r>
              <w:rPr>
                <w:rFonts w:ascii="宋体" w:hAnsi="宋体" w:cs="宋体" w:hint="eastAsia"/>
                <w:kern w:val="0"/>
                <w:sz w:val="18"/>
                <w:szCs w:val="18"/>
                <w:lang w:bidi="ar"/>
              </w:rPr>
              <w:t>箱工具</w:t>
            </w:r>
            <w:proofErr w:type="gramEnd"/>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 xml:space="preserve">136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代码迁移工具</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137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性能分析工具</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满足，供应商提供支持当前服务器CPU架构的性能分析工具产品，支持系统性能分析、Java性能分析和系统诊断，可分析系统或应用在CPU、内存、IO、网络等方面的性能，并给出优化建议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138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跨架构平台应用兼容</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满足，跨CPU架构平台应用兼容工具，可兼容一种或者一种以上不同架构平台的应用</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139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★管理软件</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满足，具备资源管理、系统管理、性能监控、健康监控、基于网络控制、报警设置功能</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140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增值服务</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★厂家升级产品软件与扩容服务</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满足，供应商提供原厂级的部件/软件产品升级和扩容能力</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141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服务保障升级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满足，供应商有偿提供远程技术支持、软件授权服务、备件更换服务、现场支承服务</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142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★提供上门服务</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满足，供应商具备提供上门服务的能力(可收费)</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143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服务要求</w:t>
            </w: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业务场景性能优化服务及整体架构升级服务</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满足，供应商提供针对特定业务场景性能优化服务及整体架构升级服务</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144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proofErr w:type="gramStart"/>
            <w:r>
              <w:rPr>
                <w:rFonts w:ascii="宋体" w:hAnsi="宋体" w:cs="宋体" w:hint="eastAsia"/>
                <w:kern w:val="0"/>
                <w:sz w:val="18"/>
                <w:szCs w:val="18"/>
                <w:lang w:bidi="ar"/>
              </w:rPr>
              <w:t>供保要求</w:t>
            </w:r>
            <w:proofErr w:type="gramEnd"/>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供应链质量</w:t>
            </w: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★抗干扰性</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满足，当产品部件出现供应风险时，应通知客户并提供风险应对方案确保产品的服务保障，必要时应停止相关受影响产品的销售</w:t>
            </w:r>
          </w:p>
        </w:tc>
      </w:tr>
      <w:tr w:rsidR="00277760">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 xml:space="preserve">145 </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proofErr w:type="gramStart"/>
            <w:r>
              <w:rPr>
                <w:rFonts w:ascii="宋体" w:hAnsi="宋体" w:cs="宋体" w:hint="eastAsia"/>
                <w:kern w:val="0"/>
                <w:sz w:val="18"/>
                <w:szCs w:val="18"/>
                <w:lang w:bidi="ar"/>
              </w:rPr>
              <w:t>供保要求</w:t>
            </w:r>
            <w:proofErr w:type="gramEnd"/>
          </w:p>
        </w:tc>
        <w:tc>
          <w:tcPr>
            <w:tcW w:w="709"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★供应能力证明</w:t>
            </w:r>
          </w:p>
        </w:tc>
        <w:tc>
          <w:tcPr>
            <w:tcW w:w="110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98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满足，供应商提供供应</w:t>
            </w:r>
            <w:proofErr w:type="gramStart"/>
            <w:r>
              <w:rPr>
                <w:rFonts w:ascii="宋体" w:hAnsi="宋体" w:cs="宋体" w:hint="eastAsia"/>
                <w:kern w:val="0"/>
                <w:sz w:val="18"/>
                <w:szCs w:val="18"/>
                <w:lang w:bidi="ar"/>
              </w:rPr>
              <w:t>链稳定</w:t>
            </w:r>
            <w:proofErr w:type="gramEnd"/>
            <w:r>
              <w:rPr>
                <w:rFonts w:ascii="宋体" w:hAnsi="宋体" w:cs="宋体" w:hint="eastAsia"/>
                <w:kern w:val="0"/>
                <w:sz w:val="18"/>
                <w:szCs w:val="18"/>
                <w:lang w:bidi="ar"/>
              </w:rPr>
              <w:t>承诺书，确保产品的部件在产品服务周期内稳定供货</w:t>
            </w:r>
          </w:p>
        </w:tc>
      </w:tr>
    </w:tbl>
    <w:p w:rsidR="00277760" w:rsidRDefault="00D009F0">
      <w:pPr>
        <w:spacing w:line="360" w:lineRule="auto"/>
        <w:ind w:firstLineChars="200" w:firstLine="480"/>
        <w:outlineLvl w:val="0"/>
        <w:rPr>
          <w:sz w:val="24"/>
        </w:rPr>
      </w:pPr>
      <w:r>
        <w:rPr>
          <w:rFonts w:hint="eastAsia"/>
          <w:sz w:val="24"/>
        </w:rPr>
        <w:t>附件</w:t>
      </w:r>
      <w:r>
        <w:rPr>
          <w:rFonts w:hint="eastAsia"/>
          <w:sz w:val="24"/>
        </w:rPr>
        <w:t>B</w:t>
      </w:r>
    </w:p>
    <w:p w:rsidR="00277760" w:rsidRDefault="00D009F0">
      <w:pPr>
        <w:spacing w:line="360" w:lineRule="auto"/>
        <w:ind w:firstLineChars="200" w:firstLine="482"/>
        <w:rPr>
          <w:rFonts w:ascii="宋体" w:hAnsi="宋体"/>
          <w:b/>
          <w:bCs/>
          <w:sz w:val="24"/>
        </w:rPr>
      </w:pPr>
      <w:r>
        <w:rPr>
          <w:rFonts w:ascii="宋体" w:hAnsi="宋体" w:hint="eastAsia"/>
          <w:b/>
          <w:bCs/>
          <w:sz w:val="24"/>
        </w:rPr>
        <w:t>1.主机</w:t>
      </w:r>
    </w:p>
    <w:tbl>
      <w:tblPr>
        <w:tblW w:w="10207" w:type="dxa"/>
        <w:jc w:val="center"/>
        <w:tblLayout w:type="fixed"/>
        <w:tblLook w:val="04A0" w:firstRow="1" w:lastRow="0" w:firstColumn="1" w:lastColumn="0" w:noHBand="0" w:noVBand="1"/>
      </w:tblPr>
      <w:tblGrid>
        <w:gridCol w:w="851"/>
        <w:gridCol w:w="709"/>
        <w:gridCol w:w="1092"/>
        <w:gridCol w:w="1276"/>
        <w:gridCol w:w="1276"/>
        <w:gridCol w:w="5003"/>
      </w:tblGrid>
      <w:tr w:rsidR="00277760">
        <w:trPr>
          <w:tblHeade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序号</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指标分类</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kern w:val="0"/>
                <w:sz w:val="18"/>
                <w:szCs w:val="18"/>
                <w:lang w:bidi="ar"/>
              </w:rPr>
            </w:pPr>
            <w:r>
              <w:rPr>
                <w:rFonts w:ascii="宋体" w:hAnsi="宋体" w:cs="宋体" w:hint="eastAsia"/>
                <w:b/>
                <w:bCs/>
                <w:kern w:val="0"/>
                <w:sz w:val="18"/>
                <w:szCs w:val="18"/>
                <w:lang w:bidi="ar"/>
              </w:rPr>
              <w:t>一级</w:t>
            </w:r>
          </w:p>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二级指标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是否可以作为评分因素</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采购人技术要求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w:t>
            </w:r>
            <w:r>
              <w:rPr>
                <w:rFonts w:ascii="宋体" w:hAnsi="宋体" w:cs="宋体" w:hint="eastAsia"/>
                <w:kern w:val="0"/>
                <w:sz w:val="18"/>
                <w:szCs w:val="18"/>
                <w:lang w:bidi="ar"/>
              </w:rPr>
              <w:lastRenderedPageBreak/>
              <w:t>规格</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CPU规格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★CPU信息</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CPU架构ARM</w:t>
            </w:r>
            <w:r>
              <w:rPr>
                <w:rFonts w:ascii="宋体" w:hAnsi="宋体" w:cs="宋体" w:hint="eastAsia"/>
                <w:kern w:val="0"/>
                <w:sz w:val="18"/>
                <w:szCs w:val="18"/>
                <w:lang w:bidi="ar"/>
              </w:rPr>
              <w:br/>
            </w:r>
            <w:r>
              <w:rPr>
                <w:rFonts w:ascii="宋体" w:hAnsi="宋体" w:cs="宋体" w:hint="eastAsia"/>
                <w:kern w:val="0"/>
                <w:sz w:val="18"/>
                <w:szCs w:val="18"/>
                <w:lang w:bidi="ar"/>
              </w:rPr>
              <w:lastRenderedPageBreak/>
              <w:t>物理核心数≥8</w:t>
            </w:r>
            <w:r>
              <w:rPr>
                <w:rFonts w:ascii="宋体" w:hAnsi="宋体" w:cs="宋体" w:hint="eastAsia"/>
                <w:kern w:val="0"/>
                <w:sz w:val="18"/>
                <w:szCs w:val="18"/>
                <w:lang w:bidi="ar"/>
              </w:rPr>
              <w:br/>
              <w:t>最高主频≥2.0GHz</w:t>
            </w:r>
            <w:r>
              <w:rPr>
                <w:rFonts w:ascii="宋体" w:hAnsi="宋体" w:cs="宋体" w:hint="eastAsia"/>
                <w:kern w:val="0"/>
                <w:sz w:val="18"/>
                <w:szCs w:val="18"/>
                <w:lang w:bidi="ar"/>
              </w:rPr>
              <w:br/>
              <w:t>内存最高速率：≥5500MT/s</w:t>
            </w:r>
          </w:p>
          <w:p w:rsidR="00277760" w:rsidRDefault="00D009F0">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末级缓存容量≥</w:t>
            </w:r>
            <w:r>
              <w:rPr>
                <w:rFonts w:ascii="宋体" w:hAnsi="宋体" w:cs="宋体"/>
                <w:kern w:val="0"/>
                <w:sz w:val="18"/>
                <w:szCs w:val="18"/>
                <w:lang w:bidi="ar"/>
              </w:rPr>
              <w:t>4</w:t>
            </w:r>
            <w:r>
              <w:rPr>
                <w:rFonts w:ascii="宋体" w:hAnsi="宋体" w:cs="宋体" w:hint="eastAsia"/>
                <w:kern w:val="0"/>
                <w:sz w:val="18"/>
                <w:szCs w:val="18"/>
                <w:lang w:bidi="ar"/>
              </w:rPr>
              <w:t>MB</w:t>
            </w:r>
          </w:p>
          <w:p w:rsidR="00277760" w:rsidRDefault="00D009F0">
            <w:pPr>
              <w:widowControl/>
              <w:jc w:val="left"/>
              <w:textAlignment w:val="center"/>
              <w:rPr>
                <w:rFonts w:ascii="宋体" w:hAnsi="宋体" w:cs="宋体"/>
                <w:kern w:val="0"/>
                <w:sz w:val="18"/>
                <w:szCs w:val="18"/>
                <w:lang w:bidi="ar"/>
              </w:rPr>
            </w:pPr>
            <w:proofErr w:type="gramStart"/>
            <w:r>
              <w:rPr>
                <w:rFonts w:ascii="宋体" w:hAnsi="宋体" w:cs="宋体" w:hint="eastAsia"/>
                <w:kern w:val="0"/>
                <w:sz w:val="18"/>
                <w:szCs w:val="18"/>
                <w:lang w:bidi="ar"/>
              </w:rPr>
              <w:t>线程数</w:t>
            </w:r>
            <w:proofErr w:type="gramEnd"/>
            <w:r>
              <w:rPr>
                <w:rFonts w:ascii="宋体" w:hAnsi="宋体" w:cs="宋体" w:hint="eastAsia"/>
                <w:kern w:val="0"/>
                <w:sz w:val="18"/>
                <w:szCs w:val="18"/>
                <w:lang w:bidi="ar"/>
              </w:rPr>
              <w:t>≥1</w:t>
            </w:r>
            <w:r>
              <w:rPr>
                <w:rFonts w:ascii="宋体" w:hAnsi="宋体" w:cs="宋体"/>
                <w:kern w:val="0"/>
                <w:sz w:val="18"/>
                <w:szCs w:val="18"/>
                <w:lang w:bidi="ar"/>
              </w:rPr>
              <w:t>2</w:t>
            </w:r>
            <w:r>
              <w:rPr>
                <w:rFonts w:ascii="宋体" w:hAnsi="宋体" w:cs="宋体" w:hint="eastAsia"/>
                <w:kern w:val="0"/>
                <w:sz w:val="18"/>
                <w:szCs w:val="18"/>
                <w:lang w:bidi="ar"/>
              </w:rPr>
              <w:br/>
              <w:t>供应商给出其他CPU信息：热设计功耗、通道数、位宽</w:t>
            </w:r>
          </w:p>
          <w:p w:rsidR="00277760" w:rsidRDefault="00D009F0">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w:t>
            </w:r>
            <w:r>
              <w:rPr>
                <w:rStyle w:val="font31"/>
                <w:rFonts w:hint="default"/>
                <w:lang w:bidi="ar"/>
              </w:rPr>
              <w:t>CPU通过安全可靠测评</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★内存配置容量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≥16G</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★内存类型</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 xml:space="preserve"> 支持DDR5或LPDDR5 及以上内存类型</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★内存条配置数量（</w:t>
            </w:r>
            <w:proofErr w:type="gramStart"/>
            <w:r>
              <w:rPr>
                <w:rFonts w:ascii="宋体" w:hAnsi="宋体" w:cs="宋体" w:hint="eastAsia"/>
                <w:kern w:val="0"/>
                <w:sz w:val="18"/>
                <w:szCs w:val="18"/>
                <w:lang w:bidi="ar"/>
              </w:rPr>
              <w:t>板载内存</w:t>
            </w:r>
            <w:proofErr w:type="gramEnd"/>
            <w:r>
              <w:rPr>
                <w:rFonts w:ascii="宋体" w:hAnsi="宋体" w:cs="宋体" w:hint="eastAsia"/>
                <w:kern w:val="0"/>
                <w:sz w:val="18"/>
                <w:szCs w:val="18"/>
                <w:lang w:bidi="ar"/>
              </w:rPr>
              <w:t>不涉及）</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★主板集成模块</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★主板支持的CPU和内存情况</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主板内置PCIe插槽数量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特殊孔位及接口</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★主板其他内置接口</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★单内存插槽最大可支持容量（</w:t>
            </w:r>
            <w:proofErr w:type="gramStart"/>
            <w:r>
              <w:rPr>
                <w:rFonts w:ascii="宋体" w:hAnsi="宋体" w:cs="宋体" w:hint="eastAsia"/>
                <w:kern w:val="0"/>
                <w:sz w:val="18"/>
                <w:szCs w:val="18"/>
                <w:lang w:bidi="ar"/>
              </w:rPr>
              <w:t>板载内存</w:t>
            </w:r>
            <w:proofErr w:type="gramEnd"/>
            <w:r>
              <w:rPr>
                <w:rFonts w:ascii="宋体" w:hAnsi="宋体" w:cs="宋体" w:hint="eastAsia"/>
                <w:kern w:val="0"/>
                <w:sz w:val="18"/>
                <w:szCs w:val="18"/>
                <w:lang w:bidi="ar"/>
              </w:rPr>
              <w:t>不涉及）</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★内存插槽满配时提供的最高内存总容量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★固态盘数量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≥1个</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★固态存储容量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≥2</w:t>
            </w:r>
            <w:r>
              <w:rPr>
                <w:rFonts w:ascii="宋体" w:hAnsi="宋体" w:cs="宋体"/>
                <w:kern w:val="0"/>
                <w:sz w:val="18"/>
                <w:szCs w:val="18"/>
                <w:lang w:bidi="ar"/>
              </w:rPr>
              <w:t>40</w:t>
            </w:r>
            <w:r>
              <w:rPr>
                <w:rFonts w:ascii="宋体" w:hAnsi="宋体" w:cs="宋体" w:hint="eastAsia"/>
                <w:kern w:val="0"/>
                <w:sz w:val="18"/>
                <w:szCs w:val="18"/>
                <w:lang w:bidi="ar"/>
              </w:rPr>
              <w:t>GB</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★机械硬盘总容量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16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★机械硬盘转速</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机械硬盘接口协议</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★机械硬盘形态</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固态存储接口协议</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★固态存储形态</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存储设备</w:t>
            </w:r>
            <w:proofErr w:type="gramStart"/>
            <w:r>
              <w:rPr>
                <w:rFonts w:ascii="宋体" w:hAnsi="宋体" w:cs="宋体" w:hint="eastAsia"/>
                <w:kern w:val="0"/>
                <w:sz w:val="18"/>
                <w:szCs w:val="18"/>
                <w:lang w:bidi="ar"/>
              </w:rPr>
              <w:t>扩展盘位</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★存储设备其他参数要求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w:t>
            </w:r>
            <w:proofErr w:type="gramStart"/>
            <w:r>
              <w:rPr>
                <w:rFonts w:ascii="宋体" w:hAnsi="宋体" w:cs="宋体" w:hint="eastAsia"/>
                <w:kern w:val="0"/>
                <w:sz w:val="18"/>
                <w:szCs w:val="18"/>
                <w:lang w:bidi="ar"/>
              </w:rPr>
              <w:t>卡类型</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独立显卡或集成显卡</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★独立显</w:t>
            </w:r>
            <w:proofErr w:type="gramStart"/>
            <w:r>
              <w:rPr>
                <w:rFonts w:ascii="宋体" w:hAnsi="宋体" w:cs="宋体" w:hint="eastAsia"/>
                <w:kern w:val="0"/>
                <w:sz w:val="18"/>
                <w:szCs w:val="18"/>
                <w:lang w:bidi="ar"/>
              </w:rPr>
              <w:t>卡显存类型</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★独立显</w:t>
            </w:r>
            <w:proofErr w:type="gramStart"/>
            <w:r>
              <w:rPr>
                <w:rFonts w:ascii="宋体" w:hAnsi="宋体" w:cs="宋体" w:hint="eastAsia"/>
                <w:kern w:val="0"/>
                <w:sz w:val="18"/>
                <w:szCs w:val="18"/>
                <w:lang w:bidi="ar"/>
              </w:rPr>
              <w:t>卡显存位宽</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★独立</w:t>
            </w:r>
            <w:proofErr w:type="gramStart"/>
            <w:r>
              <w:rPr>
                <w:rFonts w:ascii="宋体" w:hAnsi="宋体" w:cs="宋体" w:hint="eastAsia"/>
                <w:kern w:val="0"/>
                <w:sz w:val="18"/>
                <w:szCs w:val="18"/>
                <w:lang w:bidi="ar"/>
              </w:rPr>
              <w:t>显卡显存</w:t>
            </w:r>
            <w:proofErr w:type="gramEnd"/>
            <w:r>
              <w:rPr>
                <w:rFonts w:ascii="宋体" w:hAnsi="宋体" w:cs="宋体" w:hint="eastAsia"/>
                <w:kern w:val="0"/>
                <w:sz w:val="18"/>
                <w:szCs w:val="18"/>
                <w:lang w:bidi="ar"/>
              </w:rPr>
              <w:t>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tcPr>
          <w:p w:rsidR="00277760" w:rsidRDefault="00D009F0">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独立显卡接口协议</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传声器数量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扬声器数量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摄像头数量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光驱数量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★键盘按键数目</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摄像头像素</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w:t>
            </w:r>
            <w:r>
              <w:rPr>
                <w:rFonts w:ascii="宋体" w:hAnsi="宋体" w:cs="宋体" w:hint="eastAsia"/>
                <w:kern w:val="0"/>
                <w:sz w:val="18"/>
                <w:szCs w:val="18"/>
                <w:lang w:bidi="ar"/>
              </w:rPr>
              <w:lastRenderedPageBreak/>
              <w:t>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摄像头分辨</w:t>
            </w:r>
            <w:r>
              <w:rPr>
                <w:rFonts w:ascii="宋体" w:hAnsi="宋体" w:cs="宋体" w:hint="eastAsia"/>
                <w:kern w:val="0"/>
                <w:sz w:val="18"/>
                <w:szCs w:val="18"/>
                <w:lang w:bidi="ar"/>
              </w:rPr>
              <w:lastRenderedPageBreak/>
              <w:t>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47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扬声器功率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扬声器频率范围</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49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扬声器总谐波失真</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扬声器最大声压级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★键盘连接方式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w:t>
            </w:r>
            <w:proofErr w:type="gramStart"/>
            <w:r>
              <w:rPr>
                <w:rFonts w:ascii="宋体" w:hAnsi="宋体" w:cs="宋体" w:hint="eastAsia"/>
                <w:kern w:val="0"/>
                <w:sz w:val="18"/>
                <w:szCs w:val="18"/>
                <w:lang w:bidi="ar"/>
              </w:rPr>
              <w:t>键盘键程</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★键盘按键压力</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★有线键盘连接线</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★键盘颜色</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键盘其他要求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★鼠标连接方式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★有线鼠标连接线</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59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★鼠标DPI分辨率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★鼠标颜色</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★鼠标其他要求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内置光驱</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★有线网卡数量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无线网卡及天线数量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单无线网卡天线数量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★USB接口数量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机箱前面板应提供不少于3个USB接口（含2个USB3.0及以上接口）</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67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USB</w:t>
            </w:r>
            <w:proofErr w:type="gramStart"/>
            <w:r>
              <w:rPr>
                <w:rFonts w:ascii="宋体" w:hAnsi="宋体" w:cs="宋体" w:hint="eastAsia"/>
                <w:kern w:val="0"/>
                <w:sz w:val="18"/>
                <w:szCs w:val="18"/>
                <w:lang w:bidi="ar"/>
              </w:rPr>
              <w:t>母座接口</w:t>
            </w:r>
            <w:proofErr w:type="gramEnd"/>
            <w:r>
              <w:rPr>
                <w:rFonts w:ascii="宋体" w:hAnsi="宋体" w:cs="宋体" w:hint="eastAsia"/>
                <w:kern w:val="0"/>
                <w:sz w:val="18"/>
                <w:szCs w:val="18"/>
                <w:lang w:bidi="ar"/>
              </w:rPr>
              <w:t>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★视频接口数量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69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★音频接口数量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存储卡接口数量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★整机外观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★状态指示灯</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★整机结构</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★机箱防护要求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★整机噪音</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★整机散热</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★整机能效限定值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★机身材质</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79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★机身颜色</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★机箱尺寸容量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机</w:t>
            </w:r>
            <w:proofErr w:type="gramStart"/>
            <w:r>
              <w:rPr>
                <w:rFonts w:ascii="宋体" w:hAnsi="宋体" w:cs="宋体" w:hint="eastAsia"/>
                <w:kern w:val="0"/>
                <w:sz w:val="18"/>
                <w:szCs w:val="18"/>
                <w:lang w:bidi="ar"/>
              </w:rPr>
              <w:t>箱体积应不</w:t>
            </w:r>
            <w:proofErr w:type="gramEnd"/>
            <w:r>
              <w:rPr>
                <w:rFonts w:ascii="宋体" w:hAnsi="宋体" w:cs="宋体" w:hint="eastAsia"/>
                <w:kern w:val="0"/>
                <w:sz w:val="18"/>
                <w:szCs w:val="18"/>
                <w:lang w:bidi="ar"/>
              </w:rPr>
              <w:t>大于10L</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★CPU物理核数</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≥8</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★CPU主频</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≥2.0GHz</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★CPU末级缓存容量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w:t>
            </w:r>
            <w:r>
              <w:rPr>
                <w:rFonts w:ascii="宋体" w:hAnsi="宋体" w:cs="宋体"/>
                <w:kern w:val="0"/>
                <w:sz w:val="18"/>
                <w:szCs w:val="18"/>
                <w:lang w:bidi="ar"/>
              </w:rPr>
              <w:t>4</w:t>
            </w:r>
            <w:r>
              <w:rPr>
                <w:rFonts w:ascii="宋体" w:hAnsi="宋体" w:cs="宋体" w:hint="eastAsia"/>
                <w:kern w:val="0"/>
                <w:sz w:val="18"/>
                <w:szCs w:val="18"/>
                <w:lang w:bidi="ar"/>
              </w:rPr>
              <w:t>MB</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★CPU支持的内存最高速率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≥5500MT/s</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★内存读写速率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≥5500MT/s</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★显示分辨率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w:t>
            </w:r>
            <w:r>
              <w:rPr>
                <w:rFonts w:ascii="宋体" w:hAnsi="宋体" w:cs="宋体" w:hint="eastAsia"/>
                <w:kern w:val="0"/>
                <w:sz w:val="18"/>
                <w:szCs w:val="18"/>
                <w:lang w:bidi="ar"/>
              </w:rPr>
              <w:lastRenderedPageBreak/>
              <w:t>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★显卡显示</w:t>
            </w:r>
            <w:r>
              <w:rPr>
                <w:rFonts w:ascii="宋体" w:hAnsi="宋体" w:cs="宋体" w:hint="eastAsia"/>
                <w:kern w:val="0"/>
                <w:sz w:val="18"/>
                <w:szCs w:val="18"/>
                <w:lang w:bidi="ar"/>
              </w:rPr>
              <w:lastRenderedPageBreak/>
              <w:t>芯片核心频率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88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★显存等效频率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89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★显卡可支持多</w:t>
            </w:r>
            <w:proofErr w:type="gramStart"/>
            <w:r>
              <w:rPr>
                <w:rFonts w:ascii="宋体" w:hAnsi="宋体" w:cs="宋体" w:hint="eastAsia"/>
                <w:kern w:val="0"/>
                <w:sz w:val="18"/>
                <w:szCs w:val="18"/>
                <w:lang w:bidi="ar"/>
              </w:rPr>
              <w:t>屏同时</w:t>
            </w:r>
            <w:proofErr w:type="gramEnd"/>
            <w:r>
              <w:rPr>
                <w:rFonts w:ascii="宋体" w:hAnsi="宋体" w:cs="宋体" w:hint="eastAsia"/>
                <w:kern w:val="0"/>
                <w:sz w:val="18"/>
                <w:szCs w:val="18"/>
                <w:lang w:bidi="ar"/>
              </w:rPr>
              <w:t>显示数量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★有线网卡速率</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支持无线网络通信技术协议</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无线网卡频宽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★内存扩展接口(</w:t>
            </w:r>
            <w:proofErr w:type="gramStart"/>
            <w:r>
              <w:rPr>
                <w:rFonts w:ascii="宋体" w:hAnsi="宋体" w:cs="宋体" w:hint="eastAsia"/>
                <w:kern w:val="0"/>
                <w:sz w:val="18"/>
                <w:szCs w:val="18"/>
                <w:lang w:bidi="ar"/>
              </w:rPr>
              <w:t>板载内存</w:t>
            </w:r>
            <w:proofErr w:type="gramEnd"/>
            <w:r>
              <w:rPr>
                <w:rFonts w:ascii="宋体" w:hAnsi="宋体" w:cs="宋体" w:hint="eastAsia"/>
                <w:kern w:val="0"/>
                <w:sz w:val="18"/>
                <w:szCs w:val="18"/>
                <w:lang w:bidi="ar"/>
              </w:rPr>
              <w:t>不做要求)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存储扩展接口(</w:t>
            </w:r>
            <w:proofErr w:type="gramStart"/>
            <w:r>
              <w:rPr>
                <w:rFonts w:ascii="宋体" w:hAnsi="宋体" w:cs="宋体" w:hint="eastAsia"/>
                <w:kern w:val="0"/>
                <w:sz w:val="18"/>
                <w:szCs w:val="18"/>
                <w:lang w:bidi="ar"/>
              </w:rPr>
              <w:t>板载存储</w:t>
            </w:r>
            <w:proofErr w:type="gramEnd"/>
            <w:r>
              <w:rPr>
                <w:rFonts w:ascii="宋体" w:hAnsi="宋体" w:cs="宋体" w:hint="eastAsia"/>
                <w:kern w:val="0"/>
                <w:sz w:val="18"/>
                <w:szCs w:val="18"/>
                <w:lang w:bidi="ar"/>
              </w:rPr>
              <w:t>不做要求)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★主板USB瞬间过流保护</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★主板防静电保护</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★I/O接口功能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★显卡外接显示接口</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独立显卡数量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摄像头物理隐私保护开关</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传声器降噪</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键盘背光</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光驱功能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w:t>
            </w:r>
            <w:r>
              <w:rPr>
                <w:rFonts w:ascii="宋体" w:hAnsi="宋体" w:cs="宋体" w:hint="eastAsia"/>
                <w:kern w:val="0"/>
                <w:sz w:val="18"/>
                <w:szCs w:val="18"/>
                <w:lang w:bidi="ar"/>
              </w:rPr>
              <w:lastRenderedPageBreak/>
              <w:t>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内置控制器</w:t>
            </w:r>
            <w:r>
              <w:rPr>
                <w:rFonts w:ascii="宋体" w:hAnsi="宋体" w:cs="宋体" w:hint="eastAsia"/>
                <w:kern w:val="0"/>
                <w:sz w:val="18"/>
                <w:szCs w:val="18"/>
                <w:lang w:bidi="ar"/>
              </w:rPr>
              <w:lastRenderedPageBreak/>
              <w:t>固态存储加密</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118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119</w:t>
            </w:r>
          </w:p>
        </w:tc>
        <w:tc>
          <w:tcPr>
            <w:tcW w:w="709" w:type="dxa"/>
            <w:tcBorders>
              <w:top w:val="single" w:sz="4" w:space="0" w:color="000000"/>
              <w:left w:val="single" w:sz="4" w:space="0" w:color="000000"/>
              <w:bottom w:val="single" w:sz="4" w:space="0" w:color="000000"/>
              <w:right w:val="single" w:sz="4" w:space="0" w:color="000000"/>
            </w:tcBorders>
          </w:tcPr>
          <w:p w:rsidR="00277760" w:rsidRDefault="00277760">
            <w:pPr>
              <w:jc w:val="center"/>
              <w:rPr>
                <w:rFonts w:ascii="宋体" w:hAnsi="宋体" w:cs="宋体"/>
                <w:sz w:val="22"/>
              </w:rPr>
            </w:pP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无线网卡频段</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物理开关</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★数据传输</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proofErr w:type="gramStart"/>
            <w:r>
              <w:rPr>
                <w:rFonts w:ascii="宋体" w:hAnsi="宋体" w:cs="宋体" w:hint="eastAsia"/>
                <w:kern w:val="0"/>
                <w:sz w:val="18"/>
                <w:szCs w:val="18"/>
                <w:lang w:bidi="ar"/>
              </w:rPr>
              <w:t>蓝牙协议</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★有线网卡接口类型</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无线网卡标准</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★网络设备拆装</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★音频接口类型</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★视频接口类型</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至少支持VGA、HDMI、DVI、DP、Type-C中1种显示接口</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★HDMI、DP、Type-C显示接口要求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129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其他接口</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存储卡接口类型</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★电源线适配能力</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★中文信息处理要求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★操作系统备份及还原功能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★固件备份还原能力</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★操作系统及驱动升级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★固件升级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137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★BIOS支持关闭通讯接口</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★固件查看信息</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139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★固件设置启动顺序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★固件设置口令</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★固件设置网络引导</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指纹识别</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人脸识别</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静脉识别</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NPU/GPU等AI加速模块</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视频编解码加速模块</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影像处理加速模块</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★固态存储寿命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149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★机械硬盘寿命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★键盘按键寿命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★鼠标按键寿命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★键盘鼠标线材寿命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★风扇寿命</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w:t>
            </w:r>
            <w:r>
              <w:rPr>
                <w:rFonts w:ascii="宋体" w:hAnsi="宋体" w:cs="宋体" w:hint="eastAsia"/>
                <w:kern w:val="0"/>
                <w:sz w:val="18"/>
                <w:szCs w:val="18"/>
                <w:lang w:bidi="ar"/>
              </w:rPr>
              <w:lastRenderedPageBreak/>
              <w:t>性要求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整机可靠</w:t>
            </w:r>
            <w:r>
              <w:rPr>
                <w:rFonts w:ascii="宋体" w:hAnsi="宋体" w:cs="宋体" w:hint="eastAsia"/>
                <w:kern w:val="0"/>
                <w:sz w:val="18"/>
                <w:szCs w:val="18"/>
                <w:lang w:bidi="ar"/>
              </w:rPr>
              <w:lastRenderedPageBreak/>
              <w:t>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★电磁兼容</w:t>
            </w:r>
            <w:r>
              <w:rPr>
                <w:rFonts w:ascii="宋体" w:hAnsi="宋体" w:cs="宋体" w:hint="eastAsia"/>
                <w:kern w:val="0"/>
                <w:sz w:val="18"/>
                <w:szCs w:val="18"/>
                <w:lang w:bidi="ar"/>
              </w:rPr>
              <w:lastRenderedPageBreak/>
              <w:t>性要求的抗扰度</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156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★环境条件要求的气候环境适应性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★环境条件要求的振动适应性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★环境条件要求的冲击适应性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★环境条件要求的碰撞适应性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★环境条件要求的运输包装件跌落适应性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★MTBF测试</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★常用软件兼容</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★数据库兼容</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★中间件兼容</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★平台软件兼容</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包装及运输要求</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★标志、包装、运输和贮存</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★配置检查工具</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★服务响应</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169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★服务周期</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★预装操作系统</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w:t>
            </w:r>
            <w:r>
              <w:rPr>
                <w:rFonts w:ascii="宋体" w:hAnsi="宋体" w:cs="宋体" w:hint="eastAsia"/>
                <w:kern w:val="0"/>
                <w:sz w:val="18"/>
                <w:szCs w:val="18"/>
                <w:lang w:bidi="ar"/>
              </w:rPr>
              <w:lastRenderedPageBreak/>
              <w:t>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★培训服务</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172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★典型问题解决手册</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★厂家升级软件与扩容服务</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★整机质量服务要求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★合格证书要求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★开箱组装/使用指导要求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★驱动下载服务要求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★兼容适配软件下载服务要求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179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服务要求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跨架构平台应用兼容</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180</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供应保障要求</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供应链合</w:t>
            </w:r>
            <w:proofErr w:type="gramStart"/>
            <w:r>
              <w:rPr>
                <w:rFonts w:ascii="宋体" w:hAnsi="宋体" w:cs="宋体" w:hint="eastAsia"/>
                <w:kern w:val="0"/>
                <w:sz w:val="18"/>
                <w:szCs w:val="18"/>
                <w:lang w:bidi="ar"/>
              </w:rPr>
              <w:t>规</w:t>
            </w:r>
            <w:proofErr w:type="gramEnd"/>
            <w:r>
              <w:rPr>
                <w:rFonts w:ascii="宋体" w:hAnsi="宋体" w:cs="宋体" w:hint="eastAsia"/>
                <w:kern w:val="0"/>
                <w:sz w:val="18"/>
                <w:szCs w:val="18"/>
                <w:lang w:bidi="ar"/>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★产品部件保障</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181</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供应保障要求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★抗干扰性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182</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供应保障要求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★供应能力证明</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183</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★关键部件安全要求3</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CPU和操作系统等关键部件应当符合安全可靠测评要求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184</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★密码算法实现</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185</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USB端口管控</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186</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安全物理锁</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187</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★信息安全基本要求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188</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★固件安全启动</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189</w:t>
            </w:r>
          </w:p>
        </w:tc>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安全</w:t>
            </w:r>
            <w:r>
              <w:rPr>
                <w:rFonts w:ascii="宋体" w:hAnsi="宋体" w:cs="宋体" w:hint="eastAsia"/>
                <w:kern w:val="0"/>
                <w:sz w:val="18"/>
                <w:szCs w:val="18"/>
                <w:lang w:bidi="ar"/>
              </w:rPr>
              <w:lastRenderedPageBreak/>
              <w:t>要求</w:t>
            </w:r>
          </w:p>
        </w:tc>
        <w:tc>
          <w:tcPr>
            <w:tcW w:w="1092"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★限用物质</w:t>
            </w:r>
            <w:r>
              <w:rPr>
                <w:rFonts w:ascii="宋体" w:hAnsi="宋体" w:cs="宋体" w:hint="eastAsia"/>
                <w:kern w:val="0"/>
                <w:sz w:val="18"/>
                <w:szCs w:val="18"/>
                <w:lang w:bidi="ar"/>
              </w:rPr>
              <w:lastRenderedPageBreak/>
              <w:t>的限量要求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否</w:t>
            </w:r>
          </w:p>
        </w:tc>
        <w:tc>
          <w:tcPr>
            <w:tcW w:w="5003"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bl>
    <w:p w:rsidR="00277760" w:rsidRDefault="00277760">
      <w:pPr>
        <w:spacing w:line="360" w:lineRule="auto"/>
        <w:rPr>
          <w:rFonts w:ascii="宋体" w:hAnsi="宋体"/>
          <w:b/>
          <w:bCs/>
          <w:sz w:val="24"/>
        </w:rPr>
      </w:pPr>
    </w:p>
    <w:p w:rsidR="00277760" w:rsidRDefault="00D009F0">
      <w:pPr>
        <w:spacing w:line="360" w:lineRule="auto"/>
        <w:rPr>
          <w:rFonts w:ascii="宋体" w:hAnsi="宋体"/>
          <w:b/>
          <w:bCs/>
          <w:sz w:val="24"/>
        </w:rPr>
      </w:pPr>
      <w:r>
        <w:rPr>
          <w:rFonts w:ascii="宋体" w:hAnsi="宋体" w:hint="eastAsia"/>
          <w:b/>
          <w:bCs/>
          <w:sz w:val="24"/>
        </w:rPr>
        <w:t>2.显示器</w:t>
      </w:r>
    </w:p>
    <w:p w:rsidR="00277760" w:rsidRDefault="00277760">
      <w:pPr>
        <w:spacing w:line="360" w:lineRule="auto"/>
        <w:rPr>
          <w:rFonts w:ascii="宋体" w:hAnsi="宋体"/>
          <w:b/>
          <w:bCs/>
          <w:sz w:val="24"/>
        </w:rPr>
      </w:pPr>
    </w:p>
    <w:tbl>
      <w:tblPr>
        <w:tblW w:w="9356" w:type="dxa"/>
        <w:jc w:val="center"/>
        <w:tblLayout w:type="fixed"/>
        <w:tblLook w:val="04A0" w:firstRow="1" w:lastRow="0" w:firstColumn="1" w:lastColumn="0" w:noHBand="0" w:noVBand="1"/>
      </w:tblPr>
      <w:tblGrid>
        <w:gridCol w:w="709"/>
        <w:gridCol w:w="978"/>
        <w:gridCol w:w="1148"/>
        <w:gridCol w:w="1701"/>
        <w:gridCol w:w="2268"/>
        <w:gridCol w:w="2552"/>
      </w:tblGrid>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序号</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指标分类</w:t>
            </w:r>
          </w:p>
        </w:tc>
        <w:tc>
          <w:tcPr>
            <w:tcW w:w="114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一级指标</w:t>
            </w: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二级指标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是否可以作为评分因素</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b/>
                <w:bCs/>
                <w:sz w:val="18"/>
                <w:szCs w:val="18"/>
              </w:rPr>
            </w:pPr>
            <w:r>
              <w:rPr>
                <w:rFonts w:ascii="宋体" w:hAnsi="宋体" w:cs="宋体" w:hint="eastAsia"/>
                <w:b/>
                <w:bCs/>
                <w:kern w:val="0"/>
                <w:sz w:val="18"/>
                <w:szCs w:val="18"/>
                <w:lang w:bidi="ar"/>
              </w:rPr>
              <w:t>采购人技术要求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28</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显示设备规格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w:t>
            </w:r>
            <w:proofErr w:type="gramStart"/>
            <w:r>
              <w:rPr>
                <w:rFonts w:ascii="宋体" w:hAnsi="宋体" w:cs="宋体" w:hint="eastAsia"/>
                <w:kern w:val="0"/>
                <w:sz w:val="18"/>
                <w:szCs w:val="18"/>
                <w:lang w:bidi="ar"/>
              </w:rPr>
              <w:t>显示屏屏占比</w:t>
            </w:r>
            <w:proofErr w:type="gramEnd"/>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≥80%</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29</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★显示屏分辨率</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≥1920x1080</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30</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显示屏像素密度</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≥85像素/英寸</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31</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显示屏可视角度</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32</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★显示屏尺寸</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≥27英寸</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33</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★显示屏屏幕比例</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16:9/3:2/21:9/16:10等</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34</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★显示器外观颜色</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黑色/白色/银色等商务色系</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35</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★显示屏防蓝光</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36</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★显示屏低频闪</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37</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产品规格</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★显示屏防炫目</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90</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显示设备性能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★显示屏刷新率</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≥75Hz</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91</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★显示屏位深</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92</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w:t>
            </w:r>
            <w:proofErr w:type="gramStart"/>
            <w:r>
              <w:rPr>
                <w:rFonts w:ascii="宋体" w:hAnsi="宋体" w:cs="宋体" w:hint="eastAsia"/>
                <w:kern w:val="0"/>
                <w:sz w:val="18"/>
                <w:szCs w:val="18"/>
                <w:lang w:bidi="ar"/>
              </w:rPr>
              <w:t>显示屏色域</w:t>
            </w:r>
            <w:proofErr w:type="gramEnd"/>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≥99%sRGB</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93</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w:t>
            </w:r>
            <w:proofErr w:type="gramStart"/>
            <w:r>
              <w:rPr>
                <w:rFonts w:ascii="宋体" w:hAnsi="宋体" w:cs="宋体" w:hint="eastAsia"/>
                <w:kern w:val="0"/>
                <w:sz w:val="18"/>
                <w:szCs w:val="18"/>
                <w:lang w:bidi="ar"/>
              </w:rPr>
              <w:t>显示屏色准</w:t>
            </w:r>
            <w:proofErr w:type="gramEnd"/>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△E≤4</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94</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★显示屏响应时间</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≤8ms</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95</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★显示屏亮度</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≥250尼特</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96</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★显示屏亮度一致性</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97</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★显示屏对比度</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是</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≥500：1</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98</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性能要求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★显示屏其他参数</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109</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148" w:type="dxa"/>
            <w:vMerge w:val="restart"/>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显示设备功能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★显示器接口</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110</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★显示器支架</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111</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功能要求</w:t>
            </w:r>
          </w:p>
        </w:tc>
        <w:tc>
          <w:tcPr>
            <w:tcW w:w="1148" w:type="dxa"/>
            <w:vMerge/>
            <w:tcBorders>
              <w:top w:val="single" w:sz="4" w:space="0" w:color="000000"/>
              <w:left w:val="single" w:sz="4" w:space="0" w:color="000000"/>
              <w:bottom w:val="single" w:sz="4" w:space="0" w:color="000000"/>
              <w:right w:val="single" w:sz="4" w:space="0" w:color="000000"/>
            </w:tcBorders>
            <w:vAlign w:val="center"/>
          </w:tcPr>
          <w:p w:rsidR="00277760" w:rsidRDefault="00277760">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★显示器参数调节</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r w:rsidR="00277760">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150</w:t>
            </w:r>
          </w:p>
        </w:tc>
        <w:tc>
          <w:tcPr>
            <w:tcW w:w="97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可靠性要求</w:t>
            </w:r>
          </w:p>
        </w:tc>
        <w:tc>
          <w:tcPr>
            <w:tcW w:w="114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显示设备可靠性</w:t>
            </w:r>
          </w:p>
        </w:tc>
        <w:tc>
          <w:tcPr>
            <w:tcW w:w="1701"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★显示屏屏幕失效点</w:t>
            </w:r>
          </w:p>
        </w:tc>
        <w:tc>
          <w:tcPr>
            <w:tcW w:w="2268"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center"/>
              <w:textAlignment w:val="center"/>
              <w:rPr>
                <w:rFonts w:ascii="宋体" w:hAnsi="宋体" w:cs="宋体"/>
                <w:sz w:val="18"/>
                <w:szCs w:val="18"/>
              </w:rPr>
            </w:pPr>
            <w:r>
              <w:rPr>
                <w:rFonts w:ascii="宋体" w:hAnsi="宋体" w:cs="宋体" w:hint="eastAsia"/>
                <w:kern w:val="0"/>
                <w:sz w:val="18"/>
                <w:szCs w:val="18"/>
                <w:lang w:bidi="ar"/>
              </w:rPr>
              <w:t>否</w:t>
            </w:r>
          </w:p>
        </w:tc>
        <w:tc>
          <w:tcPr>
            <w:tcW w:w="2552" w:type="dxa"/>
            <w:tcBorders>
              <w:top w:val="single" w:sz="4" w:space="0" w:color="000000"/>
              <w:left w:val="single" w:sz="4" w:space="0" w:color="000000"/>
              <w:bottom w:val="single" w:sz="4" w:space="0" w:color="000000"/>
              <w:right w:val="single" w:sz="4" w:space="0" w:color="000000"/>
            </w:tcBorders>
            <w:vAlign w:val="center"/>
          </w:tcPr>
          <w:p w:rsidR="00277760" w:rsidRDefault="00D009F0">
            <w:pPr>
              <w:widowControl/>
              <w:jc w:val="left"/>
              <w:textAlignment w:val="center"/>
              <w:rPr>
                <w:rFonts w:ascii="宋体" w:hAnsi="宋体" w:cs="宋体"/>
                <w:sz w:val="18"/>
                <w:szCs w:val="18"/>
              </w:rPr>
            </w:pPr>
            <w:r>
              <w:rPr>
                <w:rFonts w:ascii="宋体" w:hAnsi="宋体" w:cs="宋体" w:hint="eastAsia"/>
                <w:kern w:val="0"/>
                <w:sz w:val="18"/>
                <w:szCs w:val="18"/>
                <w:lang w:bidi="ar"/>
              </w:rPr>
              <w:t>不做要求</w:t>
            </w:r>
          </w:p>
        </w:tc>
      </w:tr>
    </w:tbl>
    <w:p w:rsidR="00277760" w:rsidRDefault="00277760">
      <w:pPr>
        <w:spacing w:line="360" w:lineRule="auto"/>
        <w:ind w:firstLineChars="200" w:firstLine="480"/>
        <w:outlineLvl w:val="0"/>
        <w:rPr>
          <w:sz w:val="24"/>
        </w:rPr>
      </w:pPr>
    </w:p>
    <w:p w:rsidR="00277760" w:rsidRDefault="00D009F0">
      <w:pPr>
        <w:spacing w:line="360" w:lineRule="auto"/>
        <w:ind w:firstLineChars="200" w:firstLine="482"/>
        <w:outlineLvl w:val="0"/>
        <w:rPr>
          <w:b/>
          <w:sz w:val="24"/>
        </w:rPr>
      </w:pPr>
      <w:r>
        <w:rPr>
          <w:rFonts w:hint="eastAsia"/>
          <w:b/>
          <w:sz w:val="24"/>
        </w:rPr>
        <w:t>第二包</w:t>
      </w:r>
      <w:r>
        <w:rPr>
          <w:rFonts w:hint="eastAsia"/>
          <w:b/>
          <w:sz w:val="24"/>
        </w:rPr>
        <w:t xml:space="preserve">  </w:t>
      </w:r>
    </w:p>
    <w:tbl>
      <w:tblPr>
        <w:tblStyle w:val="af"/>
        <w:tblW w:w="10223" w:type="dxa"/>
        <w:jc w:val="center"/>
        <w:tblLayout w:type="fixed"/>
        <w:tblLook w:val="04A0" w:firstRow="1" w:lastRow="0" w:firstColumn="1" w:lastColumn="0" w:noHBand="0" w:noVBand="1"/>
      </w:tblPr>
      <w:tblGrid>
        <w:gridCol w:w="851"/>
        <w:gridCol w:w="1194"/>
        <w:gridCol w:w="5018"/>
        <w:gridCol w:w="710"/>
        <w:gridCol w:w="710"/>
        <w:gridCol w:w="1740"/>
      </w:tblGrid>
      <w:tr w:rsidR="00277760">
        <w:trPr>
          <w:tblHeader/>
          <w:jc w:val="center"/>
        </w:trPr>
        <w:tc>
          <w:tcPr>
            <w:tcW w:w="851" w:type="dxa"/>
            <w:vAlign w:val="center"/>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1194" w:type="dxa"/>
            <w:vAlign w:val="center"/>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标的名称</w:t>
            </w:r>
          </w:p>
        </w:tc>
        <w:tc>
          <w:tcPr>
            <w:tcW w:w="5018" w:type="dxa"/>
            <w:vAlign w:val="center"/>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710" w:type="dxa"/>
            <w:vAlign w:val="center"/>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单位</w:t>
            </w:r>
          </w:p>
        </w:tc>
        <w:tc>
          <w:tcPr>
            <w:tcW w:w="710" w:type="dxa"/>
            <w:vAlign w:val="center"/>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数量</w:t>
            </w:r>
          </w:p>
        </w:tc>
        <w:tc>
          <w:tcPr>
            <w:tcW w:w="1740" w:type="dxa"/>
          </w:tcPr>
          <w:p w:rsidR="00277760" w:rsidRDefault="00D009F0">
            <w:pPr>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是否属于集采目录内产品</w:t>
            </w:r>
          </w:p>
        </w:tc>
      </w:tr>
      <w:tr w:rsidR="00277760">
        <w:trPr>
          <w:jc w:val="center"/>
        </w:trPr>
        <w:tc>
          <w:tcPr>
            <w:tcW w:w="851"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1194"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hint="eastAsia"/>
                <w:sz w:val="24"/>
              </w:rPr>
              <w:t>▲</w:t>
            </w:r>
            <w:r>
              <w:rPr>
                <w:rFonts w:asciiTheme="minorEastAsia" w:eastAsiaTheme="minorEastAsia" w:hAnsiTheme="minorEastAsia" w:cs="宋体" w:hint="eastAsia"/>
                <w:color w:val="000000"/>
                <w:kern w:val="0"/>
                <w:sz w:val="24"/>
                <w:szCs w:val="24"/>
              </w:rPr>
              <w:t>教学实践平台-基础模块</w:t>
            </w:r>
          </w:p>
        </w:tc>
        <w:tc>
          <w:tcPr>
            <w:tcW w:w="5018" w:type="dxa"/>
          </w:tcPr>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kern w:val="0"/>
                <w:sz w:val="24"/>
                <w:szCs w:val="24"/>
                <w:lang w:bidi="ar"/>
              </w:rPr>
              <w:t>.整体架构为 B/S 架构，基于</w:t>
            </w:r>
            <w:proofErr w:type="gramStart"/>
            <w:r>
              <w:rPr>
                <w:rFonts w:asciiTheme="minorEastAsia" w:eastAsiaTheme="minorEastAsia" w:hAnsiTheme="minorEastAsia" w:cs="宋体"/>
                <w:kern w:val="0"/>
                <w:sz w:val="24"/>
                <w:szCs w:val="24"/>
                <w:lang w:bidi="ar"/>
              </w:rPr>
              <w:t>微服务</w:t>
            </w:r>
            <w:proofErr w:type="gramEnd"/>
            <w:r>
              <w:rPr>
                <w:rFonts w:asciiTheme="minorEastAsia" w:eastAsiaTheme="minorEastAsia" w:hAnsiTheme="minorEastAsia" w:cs="宋体"/>
                <w:kern w:val="0"/>
                <w:sz w:val="24"/>
                <w:szCs w:val="24"/>
                <w:lang w:bidi="ar"/>
              </w:rPr>
              <w:t>架构进行服务器部署，支持Chrome等浏览器用户端访问。系统并发用户数≥100（用户需自备高性能服务器或校园</w:t>
            </w:r>
            <w:proofErr w:type="gramStart"/>
            <w:r>
              <w:rPr>
                <w:rFonts w:asciiTheme="minorEastAsia" w:eastAsiaTheme="minorEastAsia" w:hAnsiTheme="minorEastAsia" w:cs="宋体"/>
                <w:kern w:val="0"/>
                <w:sz w:val="24"/>
                <w:szCs w:val="24"/>
                <w:lang w:bidi="ar"/>
              </w:rPr>
              <w:t>私有云或公有云</w:t>
            </w:r>
            <w:proofErr w:type="gramEnd"/>
            <w:r>
              <w:rPr>
                <w:rFonts w:asciiTheme="minorEastAsia" w:eastAsiaTheme="minorEastAsia" w:hAnsiTheme="minorEastAsia" w:cs="宋体"/>
                <w:kern w:val="0"/>
                <w:sz w:val="24"/>
                <w:szCs w:val="24"/>
                <w:lang w:bidi="ar"/>
              </w:rPr>
              <w:t>环境）。</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2</w:t>
            </w:r>
            <w:r>
              <w:rPr>
                <w:rFonts w:asciiTheme="minorEastAsia" w:eastAsiaTheme="minorEastAsia" w:hAnsiTheme="minorEastAsia" w:cs="宋体"/>
                <w:kern w:val="0"/>
                <w:sz w:val="24"/>
                <w:szCs w:val="24"/>
                <w:lang w:bidi="ar"/>
              </w:rPr>
              <w:t>.平台能够通过建立多个资源库和一系列</w:t>
            </w:r>
            <w:proofErr w:type="gramStart"/>
            <w:r>
              <w:rPr>
                <w:rFonts w:asciiTheme="minorEastAsia" w:eastAsiaTheme="minorEastAsia" w:hAnsiTheme="minorEastAsia" w:cs="宋体"/>
                <w:kern w:val="0"/>
                <w:sz w:val="24"/>
                <w:szCs w:val="24"/>
                <w:lang w:bidi="ar"/>
              </w:rPr>
              <w:t>微服</w:t>
            </w:r>
            <w:r>
              <w:rPr>
                <w:rFonts w:asciiTheme="minorEastAsia" w:eastAsiaTheme="minorEastAsia" w:hAnsiTheme="minorEastAsia" w:cs="宋体"/>
                <w:kern w:val="0"/>
                <w:sz w:val="24"/>
                <w:szCs w:val="24"/>
                <w:lang w:bidi="ar"/>
              </w:rPr>
              <w:lastRenderedPageBreak/>
              <w:t>务</w:t>
            </w:r>
            <w:proofErr w:type="gramEnd"/>
            <w:r>
              <w:rPr>
                <w:rFonts w:asciiTheme="minorEastAsia" w:eastAsiaTheme="minorEastAsia" w:hAnsiTheme="minorEastAsia" w:cs="宋体"/>
                <w:kern w:val="0"/>
                <w:sz w:val="24"/>
                <w:szCs w:val="24"/>
                <w:lang w:bidi="ar"/>
              </w:rPr>
              <w:t>对平台资源进行分类管理，并通过调用</w:t>
            </w:r>
            <w:proofErr w:type="gramStart"/>
            <w:r>
              <w:rPr>
                <w:rFonts w:asciiTheme="minorEastAsia" w:eastAsiaTheme="minorEastAsia" w:hAnsiTheme="minorEastAsia" w:cs="宋体"/>
                <w:kern w:val="0"/>
                <w:sz w:val="24"/>
                <w:szCs w:val="24"/>
                <w:lang w:bidi="ar"/>
              </w:rPr>
              <w:t>微服务</w:t>
            </w:r>
            <w:proofErr w:type="gramEnd"/>
            <w:r>
              <w:rPr>
                <w:rFonts w:asciiTheme="minorEastAsia" w:eastAsiaTheme="minorEastAsia" w:hAnsiTheme="minorEastAsia" w:cs="宋体"/>
                <w:kern w:val="0"/>
                <w:sz w:val="24"/>
                <w:szCs w:val="24"/>
                <w:lang w:bidi="ar"/>
              </w:rPr>
              <w:t>的接口，以及不同的整合方式，以服务的形式展现给用户。</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kern w:val="0"/>
                <w:sz w:val="24"/>
                <w:szCs w:val="24"/>
                <w:lang w:bidi="ar"/>
              </w:rPr>
              <w:t>.支持被学校已有教学平台集成，可向已有教学平台开放课程、实验等教学资源，学员可以在已有教学平台上，免登陆访问被集成的教学资源。</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4</w:t>
            </w:r>
            <w:r>
              <w:rPr>
                <w:rFonts w:asciiTheme="minorEastAsia" w:eastAsiaTheme="minorEastAsia" w:hAnsiTheme="minorEastAsia" w:cs="宋体"/>
                <w:kern w:val="0"/>
                <w:sz w:val="24"/>
                <w:szCs w:val="24"/>
                <w:lang w:bidi="ar"/>
              </w:rPr>
              <w:t>.支持管理员创建、删除、编辑、查询学员账号，账号信息包含账号、姓名、学号/工号、组织名称、手机号、邮箱、账号状态等。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kern w:val="0"/>
                <w:sz w:val="24"/>
                <w:szCs w:val="24"/>
                <w:lang w:bidi="ar"/>
              </w:rPr>
              <w:t>.支持管理员批量导入/导出学员账号，批量重置学员账号密码。</w:t>
            </w:r>
          </w:p>
          <w:p w:rsidR="00277760" w:rsidRDefault="00D009F0">
            <w:pPr>
              <w:pStyle w:val="a3"/>
              <w:rPr>
                <w:rFonts w:asciiTheme="minorEastAsia" w:eastAsiaTheme="minorEastAsia" w:hAnsiTheme="minorEastAsia"/>
                <w:sz w:val="24"/>
                <w:szCs w:val="24"/>
                <w:lang w:bidi="ar"/>
              </w:rPr>
            </w:pPr>
            <w:r>
              <w:rPr>
                <w:rFonts w:asciiTheme="minorEastAsia" w:eastAsiaTheme="minorEastAsia" w:hAnsiTheme="minorEastAsia" w:hint="eastAsia"/>
                <w:sz w:val="24"/>
                <w:szCs w:val="24"/>
                <w:lang w:bidi="ar"/>
              </w:rPr>
              <w:t>6.支持管理员创建、删除、编辑、查询组织，最多可创建5级子组织。</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7</w:t>
            </w:r>
            <w:r>
              <w:rPr>
                <w:rFonts w:asciiTheme="minorEastAsia" w:eastAsiaTheme="minorEastAsia" w:hAnsiTheme="minorEastAsia" w:cs="宋体"/>
                <w:kern w:val="0"/>
                <w:sz w:val="24"/>
                <w:szCs w:val="24"/>
                <w:lang w:bidi="ar"/>
              </w:rPr>
              <w:t>.支持管理员创建、删除、编辑、查询管理员和教师账号，账号信息包含账号、姓名、学号/工号、角色、管理范围（组织）、手机号、邮箱、账号状态等。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8</w:t>
            </w:r>
            <w:r>
              <w:rPr>
                <w:rFonts w:asciiTheme="minorEastAsia" w:eastAsiaTheme="minorEastAsia" w:hAnsiTheme="minorEastAsia" w:cs="宋体"/>
                <w:kern w:val="0"/>
                <w:sz w:val="24"/>
                <w:szCs w:val="24"/>
                <w:lang w:bidi="ar"/>
              </w:rPr>
              <w:t>.支持自定义网站信息，包括Logo、网站名称、网站介绍、版权信息等。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9</w:t>
            </w:r>
            <w:r>
              <w:rPr>
                <w:rFonts w:asciiTheme="minorEastAsia" w:eastAsiaTheme="minorEastAsia" w:hAnsiTheme="minorEastAsia" w:cs="宋体"/>
                <w:kern w:val="0"/>
                <w:sz w:val="24"/>
                <w:szCs w:val="24"/>
                <w:lang w:bidi="ar"/>
              </w:rPr>
              <w:t>.大屏内容包含 ：①平台教学情况，平台功能的使用情况，平台的资源负载监控； ② 班级、学员数量等及教学资源数量的可视化查看；③ 对学生行为活动、课程和实验学习时</w:t>
            </w:r>
            <w:proofErr w:type="gramStart"/>
            <w:r>
              <w:rPr>
                <w:rFonts w:asciiTheme="minorEastAsia" w:eastAsiaTheme="minorEastAsia" w:hAnsiTheme="minorEastAsia" w:cs="宋体"/>
                <w:kern w:val="0"/>
                <w:sz w:val="24"/>
                <w:szCs w:val="24"/>
                <w:lang w:bidi="ar"/>
              </w:rPr>
              <w:t>长实现</w:t>
            </w:r>
            <w:proofErr w:type="gramEnd"/>
            <w:r>
              <w:rPr>
                <w:rFonts w:asciiTheme="minorEastAsia" w:eastAsiaTheme="minorEastAsia" w:hAnsiTheme="minorEastAsia" w:cs="宋体"/>
                <w:kern w:val="0"/>
                <w:sz w:val="24"/>
                <w:szCs w:val="24"/>
                <w:lang w:bidi="ar"/>
              </w:rPr>
              <w:t xml:space="preserve"> TOP5 排行榜动态呈现；④ 支持编辑各模块的数据并能进行初始化。</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0</w:t>
            </w:r>
            <w:r>
              <w:rPr>
                <w:rFonts w:asciiTheme="minorEastAsia" w:eastAsiaTheme="minorEastAsia" w:hAnsiTheme="minorEastAsia" w:cs="宋体"/>
                <w:kern w:val="0"/>
                <w:sz w:val="24"/>
                <w:szCs w:val="24"/>
                <w:lang w:bidi="ar"/>
              </w:rPr>
              <w:t>.支持教师创建、删除、编辑、查询学员账号，账号信息包含账号、姓名、学号/工号、组织名称、手机号、邮箱、账号状态等。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kern w:val="0"/>
                <w:sz w:val="24"/>
                <w:szCs w:val="24"/>
                <w:lang w:bidi="ar"/>
              </w:rPr>
              <w:t>.支持教师批量导入\导出学员账号，批量重置学员账号密码。</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2</w:t>
            </w:r>
            <w:r>
              <w:rPr>
                <w:rFonts w:asciiTheme="minorEastAsia" w:eastAsiaTheme="minorEastAsia" w:hAnsiTheme="minorEastAsia" w:cs="宋体"/>
                <w:kern w:val="0"/>
                <w:sz w:val="24"/>
                <w:szCs w:val="24"/>
                <w:lang w:bidi="ar"/>
              </w:rPr>
              <w:t>.支持教师创建、编辑、预览、发布、查询、删除班级，班级中支持配置教师，学员和学员小组，以及配置班级的标准实验、自主实验、课程等资源。</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kern w:val="0"/>
                <w:sz w:val="24"/>
                <w:szCs w:val="24"/>
                <w:lang w:bidi="ar"/>
              </w:rPr>
              <w:t>.支持创建、编辑、预览、发布、复制、删除课程，课程可按卡片式和列表式进行切换呈现。</w:t>
            </w:r>
            <w:r>
              <w:rPr>
                <w:rFonts w:asciiTheme="minorEastAsia" w:eastAsiaTheme="minorEastAsia" w:hAnsiTheme="minorEastAsia" w:cs="宋体"/>
                <w:kern w:val="0"/>
                <w:sz w:val="24"/>
                <w:szCs w:val="24"/>
                <w:lang w:bidi="ar"/>
              </w:rPr>
              <w:tab/>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4</w:t>
            </w:r>
            <w:r>
              <w:rPr>
                <w:rFonts w:asciiTheme="minorEastAsia" w:eastAsiaTheme="minorEastAsia" w:hAnsiTheme="minorEastAsia" w:cs="宋体"/>
                <w:kern w:val="0"/>
                <w:sz w:val="24"/>
                <w:szCs w:val="24"/>
                <w:lang w:bidi="ar"/>
              </w:rPr>
              <w:t>.支持对课程名称、版本、课程库、配套试题、学时等信息的编辑。</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1</w:t>
            </w: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kern w:val="0"/>
                <w:sz w:val="24"/>
                <w:szCs w:val="24"/>
                <w:lang w:bidi="ar"/>
              </w:rPr>
              <w:t>.支持添加课程大纲、课程标准、教案等课程材料，仅教师可见。</w:t>
            </w:r>
          </w:p>
          <w:p w:rsidR="00277760" w:rsidRDefault="00D009F0">
            <w:pPr>
              <w:pStyle w:val="a3"/>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lastRenderedPageBreak/>
              <w:t>16.支持混排课设计模式：混排模式下可以添加图文、视频、实验、测一测等内容，呈纵向排列；支持不同的课程章节自定义不同的课程模式。</w:t>
            </w:r>
          </w:p>
          <w:p w:rsidR="00277760" w:rsidRDefault="00D009F0">
            <w:pPr>
              <w:pStyle w:val="a3"/>
              <w:rPr>
                <w:rFonts w:asciiTheme="minorEastAsia" w:eastAsiaTheme="minorEastAsia" w:hAnsiTheme="minorEastAsia" w:cs="宋体"/>
                <w:b/>
                <w:bCs/>
                <w:kern w:val="0"/>
                <w:sz w:val="24"/>
                <w:szCs w:val="24"/>
                <w:lang w:bidi="ar"/>
              </w:rPr>
            </w:pPr>
            <w:r>
              <w:rPr>
                <w:rFonts w:asciiTheme="minorEastAsia" w:eastAsiaTheme="minorEastAsia" w:hAnsiTheme="minorEastAsia" w:cs="宋体"/>
                <w:kern w:val="0"/>
                <w:sz w:val="24"/>
                <w:szCs w:val="24"/>
                <w:lang w:bidi="ar"/>
              </w:rPr>
              <w:t>17.支持文档课设计模式：文档</w:t>
            </w:r>
            <w:proofErr w:type="gramStart"/>
            <w:r>
              <w:rPr>
                <w:rFonts w:asciiTheme="minorEastAsia" w:eastAsiaTheme="minorEastAsia" w:hAnsiTheme="minorEastAsia" w:cs="宋体"/>
                <w:kern w:val="0"/>
                <w:sz w:val="24"/>
                <w:szCs w:val="24"/>
                <w:lang w:bidi="ar"/>
              </w:rPr>
              <w:t>课模式</w:t>
            </w:r>
            <w:proofErr w:type="gramEnd"/>
            <w:r>
              <w:rPr>
                <w:rFonts w:asciiTheme="minorEastAsia" w:eastAsiaTheme="minorEastAsia" w:hAnsiTheme="minorEastAsia" w:cs="宋体"/>
                <w:kern w:val="0"/>
                <w:sz w:val="24"/>
                <w:szCs w:val="24"/>
                <w:lang w:bidi="ar"/>
              </w:rPr>
              <w:t>下可以添加文档、视频、实验等内容，呈横向排列；支持不同的课程章节自定义不同的课程模式</w:t>
            </w:r>
            <w:r>
              <w:rPr>
                <w:rFonts w:asciiTheme="minorEastAsia" w:eastAsiaTheme="minorEastAsia" w:hAnsiTheme="minorEastAsia" w:cs="宋体" w:hint="eastAsia"/>
                <w:kern w:val="0"/>
                <w:sz w:val="24"/>
                <w:szCs w:val="24"/>
                <w:lang w:bidi="ar"/>
              </w:rPr>
              <w:t>。</w:t>
            </w:r>
          </w:p>
          <w:p w:rsidR="00277760" w:rsidRDefault="00D009F0">
            <w:pPr>
              <w:pStyle w:val="a4"/>
              <w:widowControl/>
              <w:numPr>
                <w:ilvl w:val="0"/>
                <w:numId w:val="2"/>
              </w:numPr>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支持创建、编辑、删除和移动课程库，支持创建3级子目录，支持通过</w:t>
            </w:r>
            <w:proofErr w:type="gramStart"/>
            <w:r>
              <w:rPr>
                <w:rFonts w:asciiTheme="minorEastAsia" w:eastAsiaTheme="minorEastAsia" w:hAnsiTheme="minorEastAsia" w:cs="宋体"/>
                <w:kern w:val="0"/>
                <w:sz w:val="24"/>
                <w:szCs w:val="24"/>
                <w:lang w:bidi="ar"/>
              </w:rPr>
              <w:t>课程库对课程</w:t>
            </w:r>
            <w:proofErr w:type="gramEnd"/>
            <w:r>
              <w:rPr>
                <w:rFonts w:asciiTheme="minorEastAsia" w:eastAsiaTheme="minorEastAsia" w:hAnsiTheme="minorEastAsia" w:cs="宋体"/>
                <w:kern w:val="0"/>
                <w:sz w:val="24"/>
                <w:szCs w:val="24"/>
                <w:lang w:bidi="ar"/>
              </w:rPr>
              <w:t>进行分类管理。</w:t>
            </w:r>
          </w:p>
          <w:p w:rsidR="00277760" w:rsidRDefault="00D009F0">
            <w:pPr>
              <w:pStyle w:val="a4"/>
              <w:widowControl/>
              <w:numPr>
                <w:ilvl w:val="0"/>
                <w:numId w:val="2"/>
              </w:numPr>
              <w:spacing w:after="0"/>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支持上传ppt,pptx,doc,docx,pdf,xls,xlsx,zip,rar,jpeg,jpg,mp4,md等格式的课程素材；支持编辑素材名称、素材目录、使用权限。</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0</w:t>
            </w:r>
            <w:r>
              <w:rPr>
                <w:rFonts w:asciiTheme="minorEastAsia" w:eastAsiaTheme="minorEastAsia" w:hAnsiTheme="minorEastAsia" w:cs="宋体"/>
                <w:kern w:val="0"/>
                <w:sz w:val="24"/>
                <w:szCs w:val="24"/>
                <w:lang w:bidi="ar"/>
              </w:rPr>
              <w:t>.支持创建、编辑、删除和移动素材库，支持创建3级子目录，通过</w:t>
            </w:r>
            <w:proofErr w:type="gramStart"/>
            <w:r>
              <w:rPr>
                <w:rFonts w:asciiTheme="minorEastAsia" w:eastAsiaTheme="minorEastAsia" w:hAnsiTheme="minorEastAsia" w:cs="宋体"/>
                <w:kern w:val="0"/>
                <w:sz w:val="24"/>
                <w:szCs w:val="24"/>
                <w:lang w:bidi="ar"/>
              </w:rPr>
              <w:t>素材库对素材</w:t>
            </w:r>
            <w:proofErr w:type="gramEnd"/>
            <w:r>
              <w:rPr>
                <w:rFonts w:asciiTheme="minorEastAsia" w:eastAsiaTheme="minorEastAsia" w:hAnsiTheme="minorEastAsia" w:cs="宋体"/>
                <w:kern w:val="0"/>
                <w:sz w:val="24"/>
                <w:szCs w:val="24"/>
                <w:lang w:bidi="ar"/>
              </w:rPr>
              <w:t>进行分类管理。</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kern w:val="0"/>
                <w:sz w:val="24"/>
                <w:szCs w:val="24"/>
                <w:lang w:bidi="ar"/>
              </w:rPr>
              <w:t>.支持创建、预览、发布、删除，复制实验，支持按照实验名称、关联课程、技术方向、实验类别、实验环境等检索实验。</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22.支持同一实验选择多个实验手册，且实验手册和实验资料支持区分教师版和学生版，不同角色在实验操作界面可查看不同的实验手册和实验资料。</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kern w:val="0"/>
                <w:sz w:val="24"/>
                <w:szCs w:val="24"/>
                <w:lang w:bidi="ar"/>
              </w:rPr>
              <w:t>.支持设置学生能否复制实验手册的内容。</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4</w:t>
            </w:r>
            <w:r>
              <w:rPr>
                <w:rFonts w:asciiTheme="minorEastAsia" w:eastAsiaTheme="minorEastAsia" w:hAnsiTheme="minorEastAsia" w:cs="宋体"/>
                <w:kern w:val="0"/>
                <w:sz w:val="24"/>
                <w:szCs w:val="24"/>
                <w:lang w:bidi="ar"/>
              </w:rPr>
              <w:t>.支持创建自主实验，自主实验不含实验手册，学员可以脱离实验手册，并自定义实验环境进行自主实验，培养学员实践探究能力。</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kern w:val="0"/>
                <w:sz w:val="24"/>
                <w:szCs w:val="24"/>
                <w:lang w:bidi="ar"/>
              </w:rPr>
              <w:t>.支持实验过程中，学员通过截屏和输入笔记生成实验报告。</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6</w:t>
            </w:r>
            <w:r>
              <w:rPr>
                <w:rFonts w:asciiTheme="minorEastAsia" w:eastAsiaTheme="minorEastAsia" w:hAnsiTheme="minorEastAsia" w:cs="宋体"/>
                <w:kern w:val="0"/>
                <w:sz w:val="24"/>
                <w:szCs w:val="24"/>
                <w:lang w:bidi="ar"/>
              </w:rPr>
              <w:t>.支持实验结束，教师查看全部实验报告，并给实验报告评分。</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7</w:t>
            </w:r>
            <w:r>
              <w:rPr>
                <w:rFonts w:asciiTheme="minorEastAsia" w:eastAsiaTheme="minorEastAsia" w:hAnsiTheme="minorEastAsia" w:cs="宋体"/>
                <w:kern w:val="0"/>
                <w:sz w:val="24"/>
                <w:szCs w:val="24"/>
                <w:lang w:bidi="ar"/>
              </w:rPr>
              <w:t>.支持在线创建实验手册，支持导入本地实验手册，实验手册支持Markdown和PDF两种格式，支持在线查看实验手册。</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w:t>
            </w:r>
            <w:r>
              <w:rPr>
                <w:rFonts w:asciiTheme="minorEastAsia" w:eastAsiaTheme="minorEastAsia" w:hAnsiTheme="minorEastAsia" w:cs="宋体" w:hint="eastAsia"/>
                <w:kern w:val="0"/>
                <w:sz w:val="24"/>
                <w:szCs w:val="24"/>
                <w:lang w:bidi="ar"/>
              </w:rPr>
              <w:t>8</w:t>
            </w:r>
            <w:r>
              <w:rPr>
                <w:rFonts w:asciiTheme="minorEastAsia" w:eastAsiaTheme="minorEastAsia" w:hAnsiTheme="minorEastAsia" w:cs="宋体"/>
                <w:kern w:val="0"/>
                <w:sz w:val="24"/>
                <w:szCs w:val="24"/>
                <w:lang w:bidi="ar"/>
              </w:rPr>
              <w:t>.支持本地导入实验视频、资料和工程文件，支持pdf、mp4、zip等格式；支持在线修改实验素材名称。</w:t>
            </w:r>
            <w:r>
              <w:rPr>
                <w:rFonts w:asciiTheme="minorEastAsia" w:eastAsiaTheme="minorEastAsia" w:hAnsiTheme="minorEastAsia" w:cs="宋体"/>
                <w:kern w:val="0"/>
                <w:sz w:val="24"/>
                <w:szCs w:val="24"/>
                <w:lang w:bidi="ar"/>
              </w:rPr>
              <w:tab/>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29.支持监控实验环境（容器和虚拟机），包括账号、姓名、状态、实验名称、开始时间、实验时长等，支持教师下线实验环境。</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0</w:t>
            </w:r>
            <w:r>
              <w:rPr>
                <w:rFonts w:asciiTheme="minorEastAsia" w:eastAsiaTheme="minorEastAsia" w:hAnsiTheme="minorEastAsia" w:cs="宋体"/>
                <w:kern w:val="0"/>
                <w:sz w:val="24"/>
                <w:szCs w:val="24"/>
                <w:lang w:bidi="ar"/>
              </w:rPr>
              <w:t>.支持创建、删除、编辑、查询知识点，支持</w:t>
            </w:r>
            <w:r>
              <w:rPr>
                <w:rFonts w:asciiTheme="minorEastAsia" w:eastAsiaTheme="minorEastAsia" w:hAnsiTheme="minorEastAsia" w:cs="宋体"/>
                <w:kern w:val="0"/>
                <w:sz w:val="24"/>
                <w:szCs w:val="24"/>
                <w:lang w:bidi="ar"/>
              </w:rPr>
              <w:lastRenderedPageBreak/>
              <w:t>将知识点和题目进行关联。</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kern w:val="0"/>
                <w:sz w:val="24"/>
                <w:szCs w:val="24"/>
                <w:lang w:bidi="ar"/>
              </w:rPr>
              <w:t>.支持创建、编辑、删除和移动知识点库，支持创建3级子目录。</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2</w:t>
            </w:r>
            <w:r>
              <w:rPr>
                <w:rFonts w:asciiTheme="minorEastAsia" w:eastAsiaTheme="minorEastAsia" w:hAnsiTheme="minorEastAsia" w:cs="宋体"/>
                <w:kern w:val="0"/>
                <w:sz w:val="24"/>
                <w:szCs w:val="24"/>
                <w:lang w:bidi="ar"/>
              </w:rPr>
              <w:t>.支持创建、编辑、预览、移动复制和删除题目，支持按模板批量导入试题，支持按题目、题型、难度和知识点检索题目。</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kern w:val="0"/>
                <w:sz w:val="24"/>
                <w:szCs w:val="24"/>
                <w:lang w:bidi="ar"/>
              </w:rPr>
              <w:t>.支持创建、编辑、删除、移动试题库，支持创建3级子目录，支持通过题库对题目进行归类管理。</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34.支持创建单选题、多选题、判断题、填空题、主观题5种题型，题目支持设置默认分值、关联知识点、正确答案、答案解析等。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kern w:val="0"/>
                <w:sz w:val="24"/>
                <w:szCs w:val="24"/>
                <w:lang w:bidi="ar"/>
              </w:rPr>
              <w:t>.支持创建、编辑、预览、复制和删除理论试卷；支持根据试卷名称、</w:t>
            </w:r>
            <w:proofErr w:type="gramStart"/>
            <w:r>
              <w:rPr>
                <w:rFonts w:asciiTheme="minorEastAsia" w:eastAsiaTheme="minorEastAsia" w:hAnsiTheme="minorEastAsia" w:cs="宋体"/>
                <w:kern w:val="0"/>
                <w:sz w:val="24"/>
                <w:szCs w:val="24"/>
                <w:lang w:bidi="ar"/>
              </w:rPr>
              <w:t>组卷类型</w:t>
            </w:r>
            <w:proofErr w:type="gramEnd"/>
            <w:r>
              <w:rPr>
                <w:rFonts w:asciiTheme="minorEastAsia" w:eastAsiaTheme="minorEastAsia" w:hAnsiTheme="minorEastAsia" w:cs="宋体"/>
                <w:kern w:val="0"/>
                <w:sz w:val="24"/>
                <w:szCs w:val="24"/>
                <w:lang w:bidi="ar"/>
              </w:rPr>
              <w:t>、创建人等信息检索试卷。</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6</w:t>
            </w:r>
            <w:r>
              <w:rPr>
                <w:rFonts w:asciiTheme="minorEastAsia" w:eastAsiaTheme="minorEastAsia" w:hAnsiTheme="minorEastAsia" w:cs="宋体"/>
                <w:kern w:val="0"/>
                <w:sz w:val="24"/>
                <w:szCs w:val="24"/>
                <w:lang w:bidi="ar"/>
              </w:rPr>
              <w:t>.支持锁定理论试卷的编辑权限，锁定后，</w:t>
            </w:r>
            <w:proofErr w:type="gramStart"/>
            <w:r>
              <w:rPr>
                <w:rFonts w:asciiTheme="minorEastAsia" w:eastAsiaTheme="minorEastAsia" w:hAnsiTheme="minorEastAsia" w:cs="宋体"/>
                <w:kern w:val="0"/>
                <w:sz w:val="24"/>
                <w:szCs w:val="24"/>
                <w:lang w:bidi="ar"/>
              </w:rPr>
              <w:t>仅创建</w:t>
            </w:r>
            <w:proofErr w:type="gramEnd"/>
            <w:r>
              <w:rPr>
                <w:rFonts w:asciiTheme="minorEastAsia" w:eastAsiaTheme="minorEastAsia" w:hAnsiTheme="minorEastAsia" w:cs="宋体"/>
                <w:kern w:val="0"/>
                <w:sz w:val="24"/>
                <w:szCs w:val="24"/>
                <w:lang w:bidi="ar"/>
              </w:rPr>
              <w:t>者可编辑试卷。</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7</w:t>
            </w:r>
            <w:r>
              <w:rPr>
                <w:rFonts w:asciiTheme="minorEastAsia" w:eastAsiaTheme="minorEastAsia" w:hAnsiTheme="minorEastAsia" w:cs="宋体"/>
                <w:kern w:val="0"/>
                <w:sz w:val="24"/>
                <w:szCs w:val="24"/>
                <w:lang w:bidi="ar"/>
              </w:rPr>
              <w:t>.支持创建、编辑、删除、移动理论试卷库，支持创建3级子目录，支持通过</w:t>
            </w:r>
            <w:proofErr w:type="gramStart"/>
            <w:r>
              <w:rPr>
                <w:rFonts w:asciiTheme="minorEastAsia" w:eastAsiaTheme="minorEastAsia" w:hAnsiTheme="minorEastAsia" w:cs="宋体"/>
                <w:kern w:val="0"/>
                <w:sz w:val="24"/>
                <w:szCs w:val="24"/>
                <w:lang w:bidi="ar"/>
              </w:rPr>
              <w:t>试卷库对试卷</w:t>
            </w:r>
            <w:proofErr w:type="gramEnd"/>
            <w:r>
              <w:rPr>
                <w:rFonts w:asciiTheme="minorEastAsia" w:eastAsiaTheme="minorEastAsia" w:hAnsiTheme="minorEastAsia" w:cs="宋体"/>
                <w:kern w:val="0"/>
                <w:sz w:val="24"/>
                <w:szCs w:val="24"/>
                <w:lang w:bidi="ar"/>
              </w:rPr>
              <w:t>进行归类管理。</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w:t>
            </w:r>
            <w:r>
              <w:rPr>
                <w:rFonts w:asciiTheme="minorEastAsia" w:eastAsiaTheme="minorEastAsia" w:hAnsiTheme="minorEastAsia" w:cs="宋体" w:hint="eastAsia"/>
                <w:kern w:val="0"/>
                <w:sz w:val="24"/>
                <w:szCs w:val="24"/>
                <w:lang w:bidi="ar"/>
              </w:rPr>
              <w:t>8</w:t>
            </w:r>
            <w:r>
              <w:rPr>
                <w:rFonts w:asciiTheme="minorEastAsia" w:eastAsiaTheme="minorEastAsia" w:hAnsiTheme="minorEastAsia" w:cs="宋体"/>
                <w:kern w:val="0"/>
                <w:sz w:val="24"/>
                <w:szCs w:val="24"/>
                <w:lang w:bidi="ar"/>
              </w:rPr>
              <w:t>.支持</w:t>
            </w:r>
            <w:proofErr w:type="gramStart"/>
            <w:r>
              <w:rPr>
                <w:rFonts w:asciiTheme="minorEastAsia" w:eastAsiaTheme="minorEastAsia" w:hAnsiTheme="minorEastAsia" w:cs="宋体"/>
                <w:kern w:val="0"/>
                <w:sz w:val="24"/>
                <w:szCs w:val="24"/>
                <w:lang w:bidi="ar"/>
              </w:rPr>
              <w:t>固定组卷</w:t>
            </w:r>
            <w:proofErr w:type="gramEnd"/>
            <w:r>
              <w:rPr>
                <w:rFonts w:asciiTheme="minorEastAsia" w:eastAsiaTheme="minorEastAsia" w:hAnsiTheme="minorEastAsia" w:cs="宋体"/>
                <w:kern w:val="0"/>
                <w:sz w:val="24"/>
                <w:szCs w:val="24"/>
                <w:lang w:bidi="ar"/>
              </w:rPr>
              <w:t>，教师从题库中人工挑选题目组成试卷。</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39.支持随机组卷，系统根据设置的题库、难度、知识点等规则，从题库中自动挑选题目组成试卷，包括分库抽题和多库混合式抽</w:t>
            </w:r>
            <w:proofErr w:type="gramStart"/>
            <w:r>
              <w:rPr>
                <w:rFonts w:asciiTheme="minorEastAsia" w:eastAsiaTheme="minorEastAsia" w:hAnsiTheme="minorEastAsia" w:cs="宋体"/>
                <w:kern w:val="0"/>
                <w:sz w:val="24"/>
                <w:szCs w:val="24"/>
                <w:lang w:bidi="ar"/>
              </w:rPr>
              <w:t>题两种</w:t>
            </w:r>
            <w:proofErr w:type="gramEnd"/>
            <w:r>
              <w:rPr>
                <w:rFonts w:asciiTheme="minorEastAsia" w:eastAsiaTheme="minorEastAsia" w:hAnsiTheme="minorEastAsia" w:cs="宋体"/>
                <w:kern w:val="0"/>
                <w:sz w:val="24"/>
                <w:szCs w:val="24"/>
                <w:lang w:bidi="ar"/>
              </w:rPr>
              <w:t>模式。</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w:t>
            </w:r>
            <w:r>
              <w:rPr>
                <w:rFonts w:asciiTheme="minorEastAsia" w:eastAsiaTheme="minorEastAsia" w:hAnsiTheme="minorEastAsia" w:cs="宋体" w:hint="eastAsia"/>
                <w:kern w:val="0"/>
                <w:sz w:val="24"/>
                <w:szCs w:val="24"/>
                <w:lang w:bidi="ar"/>
              </w:rPr>
              <w:t>0</w:t>
            </w:r>
            <w:r>
              <w:rPr>
                <w:rFonts w:asciiTheme="minorEastAsia" w:eastAsiaTheme="minorEastAsia" w:hAnsiTheme="minorEastAsia" w:cs="宋体"/>
                <w:kern w:val="0"/>
                <w:sz w:val="24"/>
                <w:szCs w:val="24"/>
                <w:lang w:bidi="ar"/>
              </w:rPr>
              <w:t>.支持灵活设置计分规则、题目顺序、及格分等。</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kern w:val="0"/>
                <w:sz w:val="24"/>
                <w:szCs w:val="24"/>
                <w:lang w:bidi="ar"/>
              </w:rPr>
              <w:t>.支持创建、编辑、删除、预览、复制、统计理论考试，支持教师查看实验考试列表，可按照考试名称、技术方向、发布状态等信息进行检索。</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w:t>
            </w:r>
            <w:r>
              <w:rPr>
                <w:rFonts w:asciiTheme="minorEastAsia" w:eastAsiaTheme="minorEastAsia" w:hAnsiTheme="minorEastAsia" w:cs="宋体" w:hint="eastAsia"/>
                <w:kern w:val="0"/>
                <w:sz w:val="24"/>
                <w:szCs w:val="24"/>
                <w:lang w:bidi="ar"/>
              </w:rPr>
              <w:t>2</w:t>
            </w:r>
            <w:r>
              <w:rPr>
                <w:rFonts w:asciiTheme="minorEastAsia" w:eastAsiaTheme="minorEastAsia" w:hAnsiTheme="minorEastAsia" w:cs="宋体"/>
                <w:kern w:val="0"/>
                <w:sz w:val="24"/>
                <w:szCs w:val="24"/>
                <w:lang w:bidi="ar"/>
              </w:rPr>
              <w:t>.支持对考试名称、考试封面、编辑权限、考试简介、考试时间、考试时长、考试次数等进行设置。</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43.支持教师设置考试防作弊措施，防作弊规则包括：题目乱序、答案乱序；支持内容不可复制、禁止使用F12，支持</w:t>
            </w:r>
            <w:proofErr w:type="gramStart"/>
            <w:r>
              <w:rPr>
                <w:rFonts w:asciiTheme="minorEastAsia" w:eastAsiaTheme="minorEastAsia" w:hAnsiTheme="minorEastAsia" w:cs="宋体"/>
                <w:kern w:val="0"/>
                <w:sz w:val="24"/>
                <w:szCs w:val="24"/>
                <w:lang w:bidi="ar"/>
              </w:rPr>
              <w:t>防切屏</w:t>
            </w:r>
            <w:proofErr w:type="gramEnd"/>
            <w:r>
              <w:rPr>
                <w:rFonts w:asciiTheme="minorEastAsia" w:eastAsiaTheme="minorEastAsia" w:hAnsiTheme="minorEastAsia" w:cs="宋体"/>
                <w:kern w:val="0"/>
                <w:sz w:val="24"/>
                <w:szCs w:val="24"/>
                <w:lang w:bidi="ar"/>
              </w:rPr>
              <w:t>，支持设置最多允许切屏次数。</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44.支持创建理论考试时关联单份试卷或多份试卷，可进行标准化考试或AB卷考试，满足不同考试场景需求。</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45</w:t>
            </w:r>
            <w:r>
              <w:rPr>
                <w:rFonts w:asciiTheme="minorEastAsia" w:eastAsiaTheme="minorEastAsia" w:hAnsiTheme="minorEastAsia" w:cs="宋体"/>
                <w:kern w:val="0"/>
                <w:sz w:val="24"/>
                <w:szCs w:val="24"/>
                <w:lang w:bidi="ar"/>
              </w:rPr>
              <w:t>.支持教师查看班级整体考试情况，包括应考</w:t>
            </w:r>
            <w:r>
              <w:rPr>
                <w:rFonts w:asciiTheme="minorEastAsia" w:eastAsiaTheme="minorEastAsia" w:hAnsiTheme="minorEastAsia" w:cs="宋体"/>
                <w:kern w:val="0"/>
                <w:sz w:val="24"/>
                <w:szCs w:val="24"/>
                <w:lang w:bidi="ar"/>
              </w:rPr>
              <w:lastRenderedPageBreak/>
              <w:t>人数、实考人数、参考率、及格率、最高分、最低分、平均分、平均次数、平均时长等信息；支持导出统计结果。</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46.支持教师查看班级所有考生成绩详情，包括学员姓名、考试各题型得分、考试次数、最高成绩、平均成绩；支持导出统计结果。</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47.支持教师查看班级习题统计，包括每一道试题答题人次、正确人次、正确率以及答题详情；支持导出统计结果。</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48.支持教师设置证书发放规则，学员按要求完成学习或考试，可自动</w:t>
            </w:r>
            <w:proofErr w:type="gramStart"/>
            <w:r>
              <w:rPr>
                <w:rFonts w:asciiTheme="minorEastAsia" w:eastAsiaTheme="minorEastAsia" w:hAnsiTheme="minorEastAsia" w:cs="宋体"/>
                <w:kern w:val="0"/>
                <w:sz w:val="24"/>
                <w:szCs w:val="24"/>
                <w:lang w:bidi="ar"/>
              </w:rPr>
              <w:t>获得结课或</w:t>
            </w:r>
            <w:proofErr w:type="gramEnd"/>
            <w:r>
              <w:rPr>
                <w:rFonts w:asciiTheme="minorEastAsia" w:eastAsiaTheme="minorEastAsia" w:hAnsiTheme="minorEastAsia" w:cs="宋体"/>
                <w:kern w:val="0"/>
                <w:sz w:val="24"/>
                <w:szCs w:val="24"/>
                <w:lang w:bidi="ar"/>
              </w:rPr>
              <w:t>结业证书。</w:t>
            </w:r>
          </w:p>
          <w:p w:rsidR="00277760" w:rsidRDefault="00D009F0">
            <w:pPr>
              <w:pStyle w:val="a4"/>
              <w:widowControl/>
              <w:spacing w:after="0"/>
              <w:textAlignment w:val="center"/>
              <w:rPr>
                <w:rFonts w:asciiTheme="minorEastAsia" w:eastAsiaTheme="minorEastAsia" w:hAnsiTheme="minorEastAsia" w:cs="宋体"/>
                <w:b/>
                <w:bCs/>
                <w:kern w:val="0"/>
                <w:sz w:val="24"/>
                <w:szCs w:val="24"/>
                <w:lang w:bidi="ar"/>
              </w:rPr>
            </w:pPr>
            <w:r>
              <w:rPr>
                <w:rFonts w:asciiTheme="minorEastAsia" w:eastAsiaTheme="minorEastAsia" w:hAnsiTheme="minorEastAsia" w:cs="宋体"/>
                <w:kern w:val="0"/>
                <w:sz w:val="24"/>
                <w:szCs w:val="24"/>
                <w:lang w:bidi="ar"/>
              </w:rPr>
              <w:t>49.支持自动生成证书管理可视化数据：含认证学员数、已获证学员数、未获证学员数、认证项目、获证率等；支持按班级、学员、认证状态等条件快速搜索查询。</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50.支持手动发证：支持教师上传证书模板数据，生成可下载的电子证书；教师自主下载并打印后，可为学员颁发（纸质）证书。</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51.支持教学前台显示班级已关联的课程，包括课程封面、课程名称、课程简介、课程章节数等信息；从课程卡片可进入课程详情页；支持通过名称对课程进行搜索。</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52.支持课程详情</w:t>
            </w:r>
            <w:proofErr w:type="gramStart"/>
            <w:r>
              <w:rPr>
                <w:rFonts w:asciiTheme="minorEastAsia" w:eastAsiaTheme="minorEastAsia" w:hAnsiTheme="minorEastAsia" w:cs="宋体"/>
                <w:kern w:val="0"/>
                <w:sz w:val="24"/>
                <w:szCs w:val="24"/>
                <w:lang w:bidi="ar"/>
              </w:rPr>
              <w:t>页展示</w:t>
            </w:r>
            <w:proofErr w:type="gramEnd"/>
            <w:r>
              <w:rPr>
                <w:rFonts w:asciiTheme="minorEastAsia" w:eastAsiaTheme="minorEastAsia" w:hAnsiTheme="minorEastAsia" w:cs="宋体"/>
                <w:kern w:val="0"/>
                <w:sz w:val="24"/>
                <w:szCs w:val="24"/>
                <w:lang w:bidi="ar"/>
              </w:rPr>
              <w:t>课程名称、课程封面、课程目录、学习进度、关联资源统计等；支持设置是否可拖动视频。</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53.支持以目录树形式展示课程章节，支持章节目录展开与收起；支持展示课程章节已关联的课件类型：文档、视频、实验、图文、测验；支持用户直接从课程章节下进入实验。</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54.支持自动保存并展示课程进度，各章节学习进度实时更新，下次进入自动定位进入教学进度。</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55.支持教师查看课件备注页，查看教学参考资料，仅教师可见。</w:t>
            </w:r>
          </w:p>
          <w:p w:rsidR="00277760" w:rsidRDefault="00D009F0">
            <w:pPr>
              <w:pStyle w:val="a4"/>
              <w:widowControl/>
              <w:spacing w:after="0"/>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56.支持以图形化界面，同时查看多个班级的班级学习时长、课程学习时长、实验学习时长等数据，进行学情分析总结，支持按7天、近1月、近1年时间维度进行班级间学情对比。</w:t>
            </w:r>
          </w:p>
          <w:p w:rsidR="00277760" w:rsidRDefault="00D009F0">
            <w:pPr>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57.支持教师按照学习时长，查看学员排行榜、课程排行榜、实验排行榜。</w:t>
            </w:r>
          </w:p>
          <w:p w:rsidR="00277760" w:rsidRDefault="00D009F0">
            <w:pPr>
              <w:outlineLvl w:val="0"/>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58. 教师运营大屏： ①平台教学情况，平台功能的使用情况，平台的资源负载监控； ② 班</w:t>
            </w:r>
            <w:r>
              <w:rPr>
                <w:rFonts w:asciiTheme="minorEastAsia" w:eastAsiaTheme="minorEastAsia" w:hAnsiTheme="minorEastAsia" w:cs="宋体"/>
                <w:kern w:val="0"/>
                <w:sz w:val="24"/>
                <w:szCs w:val="24"/>
                <w:lang w:bidi="ar"/>
              </w:rPr>
              <w:lastRenderedPageBreak/>
              <w:t>级、学员数量等及教学资源数量的可视化查看；③ 对学生行为活动、课程和实验学习时</w:t>
            </w:r>
            <w:proofErr w:type="gramStart"/>
            <w:r>
              <w:rPr>
                <w:rFonts w:asciiTheme="minorEastAsia" w:eastAsiaTheme="minorEastAsia" w:hAnsiTheme="minorEastAsia" w:cs="宋体"/>
                <w:kern w:val="0"/>
                <w:sz w:val="24"/>
                <w:szCs w:val="24"/>
                <w:lang w:bidi="ar"/>
              </w:rPr>
              <w:t>长实现</w:t>
            </w:r>
            <w:proofErr w:type="gramEnd"/>
            <w:r>
              <w:rPr>
                <w:rFonts w:asciiTheme="minorEastAsia" w:eastAsiaTheme="minorEastAsia" w:hAnsiTheme="minorEastAsia" w:cs="宋体"/>
                <w:kern w:val="0"/>
                <w:sz w:val="24"/>
                <w:szCs w:val="24"/>
                <w:lang w:bidi="ar"/>
              </w:rPr>
              <w:t xml:space="preserve"> TOP5 排行榜动态呈现</w:t>
            </w:r>
          </w:p>
        </w:tc>
        <w:tc>
          <w:tcPr>
            <w:tcW w:w="71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套</w:t>
            </w:r>
          </w:p>
        </w:tc>
        <w:tc>
          <w:tcPr>
            <w:tcW w:w="71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174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277760">
        <w:trPr>
          <w:jc w:val="center"/>
        </w:trPr>
        <w:tc>
          <w:tcPr>
            <w:tcW w:w="851"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w:t>
            </w:r>
          </w:p>
        </w:tc>
        <w:tc>
          <w:tcPr>
            <w:tcW w:w="1194"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hint="eastAsia"/>
                <w:sz w:val="24"/>
              </w:rPr>
              <w:t>▲</w:t>
            </w:r>
            <w:r>
              <w:rPr>
                <w:rFonts w:asciiTheme="minorEastAsia" w:eastAsiaTheme="minorEastAsia" w:hAnsiTheme="minorEastAsia" w:cs="宋体" w:hint="eastAsia"/>
                <w:color w:val="000000"/>
                <w:kern w:val="0"/>
                <w:sz w:val="24"/>
                <w:szCs w:val="24"/>
              </w:rPr>
              <w:t>教学实践平台-实验模块</w:t>
            </w:r>
          </w:p>
        </w:tc>
        <w:tc>
          <w:tcPr>
            <w:tcW w:w="5018" w:type="dxa"/>
          </w:tcPr>
          <w:p w:rsidR="00277760" w:rsidRDefault="00D009F0">
            <w:pPr>
              <w:widowControl/>
              <w:jc w:val="left"/>
              <w:rPr>
                <w:rFonts w:asciiTheme="minorEastAsia" w:eastAsiaTheme="minorEastAsia" w:hAnsiTheme="minorEastAsia" w:cs="宋体"/>
                <w:b/>
                <w:kern w:val="0"/>
                <w:sz w:val="24"/>
                <w:szCs w:val="24"/>
              </w:rPr>
            </w:pPr>
            <w:r>
              <w:rPr>
                <w:rFonts w:asciiTheme="minorEastAsia" w:eastAsiaTheme="minorEastAsia" w:hAnsiTheme="minorEastAsia" w:cs="宋体" w:hint="eastAsia"/>
                <w:b/>
                <w:kern w:val="0"/>
                <w:sz w:val="24"/>
                <w:szCs w:val="24"/>
              </w:rPr>
              <w:t>课程实验功能</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●1.提供</w:t>
            </w:r>
            <w:r>
              <w:rPr>
                <w:rFonts w:asciiTheme="minorEastAsia" w:hAnsiTheme="minorEastAsia" w:cs="仿宋" w:hint="eastAsia"/>
                <w:kern w:val="0"/>
                <w:sz w:val="24"/>
                <w:szCs w:val="24"/>
                <w:lang w:bidi="ar"/>
              </w:rPr>
              <w:t>符合安全可靠测评要求</w:t>
            </w:r>
            <w:r>
              <w:rPr>
                <w:rFonts w:asciiTheme="minorEastAsia" w:eastAsiaTheme="minorEastAsia" w:hAnsiTheme="minorEastAsia" w:cs="宋体" w:hint="eastAsia"/>
                <w:kern w:val="0"/>
                <w:sz w:val="24"/>
                <w:szCs w:val="24"/>
              </w:rPr>
              <w:t>操作系统安装包，支持在国产化操作系统中进行基本命令操作、文件与目录操作、文本操作、软件管理操作及服务管理操作。</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r>
              <w:rPr>
                <w:rFonts w:asciiTheme="minorEastAsia" w:eastAsiaTheme="minorEastAsia" w:hAnsiTheme="minorEastAsia" w:cs="宋体"/>
                <w:kern w:val="0"/>
                <w:sz w:val="24"/>
                <w:szCs w:val="24"/>
              </w:rPr>
              <w:t>2.</w:t>
            </w:r>
            <w:r>
              <w:rPr>
                <w:rFonts w:asciiTheme="minorEastAsia" w:eastAsiaTheme="minorEastAsia" w:hAnsiTheme="minorEastAsia"/>
                <w:sz w:val="24"/>
                <w:szCs w:val="24"/>
              </w:rPr>
              <w:t xml:space="preserve"> </w:t>
            </w:r>
            <w:r>
              <w:rPr>
                <w:rFonts w:asciiTheme="minorEastAsia" w:eastAsiaTheme="minorEastAsia" w:hAnsiTheme="minorEastAsia" w:cs="宋体" w:hint="eastAsia"/>
                <w:kern w:val="0"/>
                <w:sz w:val="24"/>
                <w:szCs w:val="24"/>
              </w:rPr>
              <w:t>支持基于国产化操作系统进行轻量级容器引擎、轻量级虚拟化平台及数据库等安装部署与应用。</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r>
              <w:rPr>
                <w:rFonts w:asciiTheme="minorEastAsia" w:eastAsiaTheme="minorEastAsia" w:hAnsiTheme="minorEastAsia" w:cs="宋体"/>
                <w:kern w:val="0"/>
                <w:sz w:val="24"/>
                <w:szCs w:val="24"/>
              </w:rPr>
              <w:t>3.提供</w:t>
            </w:r>
            <w:r>
              <w:rPr>
                <w:rFonts w:asciiTheme="minorEastAsia" w:hAnsiTheme="minorEastAsia" w:cs="仿宋" w:hint="eastAsia"/>
                <w:kern w:val="0"/>
                <w:sz w:val="24"/>
                <w:szCs w:val="24"/>
                <w:lang w:bidi="ar"/>
              </w:rPr>
              <w:t>符合安全可靠测评要求</w:t>
            </w:r>
            <w:r>
              <w:rPr>
                <w:rFonts w:asciiTheme="minorEastAsia" w:eastAsiaTheme="minorEastAsia" w:hAnsiTheme="minorEastAsia" w:cs="宋体"/>
                <w:kern w:val="0"/>
                <w:sz w:val="24"/>
                <w:szCs w:val="24"/>
              </w:rPr>
              <w:t>数据库安装包，支持国产化数据库的安装与配置操作。</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r>
              <w:rPr>
                <w:rFonts w:asciiTheme="minorEastAsia" w:eastAsiaTheme="minorEastAsia" w:hAnsiTheme="minorEastAsia" w:cs="宋体"/>
                <w:kern w:val="0"/>
                <w:sz w:val="24"/>
                <w:szCs w:val="24"/>
              </w:rPr>
              <w:t>4.支持对国产化数据库进行对象创建、高级查询、安全管理、备份恢复及迁移实战等实验操作。</w:t>
            </w:r>
          </w:p>
          <w:p w:rsidR="00277760" w:rsidRDefault="00D009F0">
            <w:pPr>
              <w:widowControl/>
              <w:jc w:val="left"/>
              <w:rPr>
                <w:rFonts w:asciiTheme="minorEastAsia" w:eastAsiaTheme="minorEastAsia" w:hAnsiTheme="minorEastAsia" w:cs="宋体"/>
                <w:b/>
                <w:kern w:val="0"/>
                <w:sz w:val="24"/>
                <w:szCs w:val="24"/>
              </w:rPr>
            </w:pPr>
            <w:r>
              <w:rPr>
                <w:rFonts w:asciiTheme="minorEastAsia" w:eastAsiaTheme="minorEastAsia" w:hAnsiTheme="minorEastAsia" w:cs="宋体" w:hint="eastAsia"/>
                <w:b/>
                <w:kern w:val="0"/>
                <w:sz w:val="24"/>
                <w:szCs w:val="24"/>
              </w:rPr>
              <w:t>实验环境管理</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5</w:t>
            </w:r>
            <w:r>
              <w:rPr>
                <w:rFonts w:asciiTheme="minorEastAsia" w:eastAsiaTheme="minorEastAsia" w:hAnsiTheme="minorEastAsia" w:cs="宋体" w:hint="eastAsia"/>
                <w:kern w:val="0"/>
                <w:sz w:val="24"/>
                <w:szCs w:val="24"/>
              </w:rPr>
              <w:t>.支持从课程进入实验，并通过桌面</w:t>
            </w:r>
            <w:proofErr w:type="gramStart"/>
            <w:r>
              <w:rPr>
                <w:rFonts w:asciiTheme="minorEastAsia" w:eastAsiaTheme="minorEastAsia" w:hAnsiTheme="minorEastAsia" w:cs="宋体" w:hint="eastAsia"/>
                <w:kern w:val="0"/>
                <w:sz w:val="24"/>
                <w:szCs w:val="24"/>
              </w:rPr>
              <w:t>云形式</w:t>
            </w:r>
            <w:proofErr w:type="gramEnd"/>
            <w:r>
              <w:rPr>
                <w:rFonts w:asciiTheme="minorEastAsia" w:eastAsiaTheme="minorEastAsia" w:hAnsiTheme="minorEastAsia" w:cs="宋体" w:hint="eastAsia"/>
                <w:kern w:val="0"/>
                <w:sz w:val="24"/>
                <w:szCs w:val="24"/>
              </w:rPr>
              <w:t>进入平台实验操作区。</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6</w:t>
            </w:r>
            <w:r>
              <w:rPr>
                <w:rFonts w:asciiTheme="minorEastAsia" w:eastAsiaTheme="minorEastAsia" w:hAnsiTheme="minorEastAsia" w:cs="宋体" w:hint="eastAsia"/>
                <w:kern w:val="0"/>
                <w:sz w:val="24"/>
                <w:szCs w:val="24"/>
              </w:rPr>
              <w:t>.支持通过平台连接物理服务器：进入虚拟桌面，通过ssh命令，连接物理服务器或虚拟机。</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7</w:t>
            </w:r>
            <w:r>
              <w:rPr>
                <w:rFonts w:asciiTheme="minorEastAsia" w:eastAsiaTheme="minorEastAsia" w:hAnsiTheme="minorEastAsia" w:cs="宋体" w:hint="eastAsia"/>
                <w:kern w:val="0"/>
                <w:sz w:val="24"/>
                <w:szCs w:val="24"/>
              </w:rPr>
              <w:t>.支持通过yum方式一键下载实验所需安装包、固定软件版本及课程教学版本。</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8</w:t>
            </w:r>
            <w:r>
              <w:rPr>
                <w:rFonts w:asciiTheme="minorEastAsia" w:eastAsiaTheme="minorEastAsia" w:hAnsiTheme="minorEastAsia" w:cs="宋体" w:hint="eastAsia"/>
                <w:kern w:val="0"/>
                <w:sz w:val="24"/>
                <w:szCs w:val="24"/>
              </w:rPr>
              <w:t>.支持用户对实验环境进行开机、关机操作。</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9</w:t>
            </w:r>
            <w:r>
              <w:rPr>
                <w:rFonts w:asciiTheme="minorEastAsia" w:eastAsiaTheme="minorEastAsia" w:hAnsiTheme="minorEastAsia" w:cs="宋体" w:hint="eastAsia"/>
                <w:kern w:val="0"/>
                <w:sz w:val="24"/>
                <w:szCs w:val="24"/>
              </w:rPr>
              <w:t>.支持查看Markdown实验指导书；支持查看1-5个文档实验指导书；支持1-3个实验指导视频；</w:t>
            </w:r>
            <w:r>
              <w:rPr>
                <w:rFonts w:asciiTheme="minorEastAsia" w:eastAsiaTheme="minorEastAsia" w:hAnsiTheme="minorEastAsia" w:cs="宋体"/>
                <w:kern w:val="0"/>
                <w:sz w:val="24"/>
                <w:szCs w:val="24"/>
              </w:rPr>
              <w:t xml:space="preserve"> </w:t>
            </w:r>
          </w:p>
          <w:p w:rsidR="00277760" w:rsidRDefault="00D009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10</w:t>
            </w:r>
            <w:r>
              <w:rPr>
                <w:rFonts w:asciiTheme="minorEastAsia" w:eastAsiaTheme="minorEastAsia" w:hAnsiTheme="minorEastAsia" w:cs="宋体" w:hint="eastAsia"/>
                <w:kern w:val="0"/>
                <w:sz w:val="24"/>
                <w:szCs w:val="24"/>
              </w:rPr>
              <w:t>.支持用户结束实验，</w:t>
            </w:r>
            <w:r>
              <w:rPr>
                <w:rFonts w:asciiTheme="minorEastAsia" w:eastAsiaTheme="minorEastAsia" w:hAnsiTheme="minorEastAsia" w:cs="宋体" w:hint="eastAsia"/>
                <w:sz w:val="24"/>
                <w:szCs w:val="24"/>
              </w:rPr>
              <w:t>生成并提交</w:t>
            </w:r>
            <w:r>
              <w:rPr>
                <w:rFonts w:asciiTheme="minorEastAsia" w:eastAsiaTheme="minorEastAsia" w:hAnsiTheme="minorEastAsia" w:cs="宋体" w:hint="eastAsia"/>
                <w:kern w:val="0"/>
                <w:sz w:val="24"/>
                <w:szCs w:val="24"/>
              </w:rPr>
              <w:t>实验报告，实验报告包含实验时长、实验过程截图等。</w:t>
            </w:r>
          </w:p>
          <w:p w:rsidR="00277760" w:rsidRDefault="00D009F0">
            <w:pPr>
              <w:pStyle w:val="a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Alignment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11</w:t>
            </w:r>
            <w:r>
              <w:rPr>
                <w:rFonts w:asciiTheme="minorEastAsia" w:eastAsiaTheme="minorEastAsia" w:hAnsiTheme="minorEastAsia" w:cs="宋体" w:hint="eastAsia"/>
                <w:kern w:val="0"/>
                <w:sz w:val="24"/>
                <w:szCs w:val="24"/>
              </w:rPr>
              <w:t>.支持教师查看学生提交的实验报告，并对实验报告进行评分。</w:t>
            </w:r>
          </w:p>
          <w:p w:rsidR="00277760" w:rsidRDefault="00D009F0">
            <w:pPr>
              <w:widowControl/>
              <w:jc w:val="left"/>
              <w:rPr>
                <w:rFonts w:asciiTheme="minorEastAsia" w:eastAsiaTheme="minorEastAsia" w:hAnsiTheme="minorEastAsia" w:cs="宋体"/>
                <w:b/>
                <w:kern w:val="0"/>
                <w:sz w:val="24"/>
                <w:szCs w:val="24"/>
              </w:rPr>
            </w:pPr>
            <w:r>
              <w:rPr>
                <w:rFonts w:asciiTheme="minorEastAsia" w:eastAsiaTheme="minorEastAsia" w:hAnsiTheme="minorEastAsia" w:cs="宋体" w:hint="eastAsia"/>
                <w:b/>
                <w:kern w:val="0"/>
                <w:sz w:val="24"/>
                <w:szCs w:val="24"/>
              </w:rPr>
              <w:t>课程资源包</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《国产操作系统管理》：</w:t>
            </w:r>
          </w:p>
          <w:p w:rsidR="00277760" w:rsidRDefault="00D009F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1、配套资料：配置《国产操作系统管理》理论PPT和实验手册。具体数量不少于：1</w:t>
            </w:r>
            <w:r>
              <w:rPr>
                <w:rFonts w:asciiTheme="minorEastAsia" w:eastAsiaTheme="minorEastAsia" w:hAnsiTheme="minorEastAsia" w:cs="宋体"/>
                <w:sz w:val="24"/>
                <w:szCs w:val="24"/>
              </w:rPr>
              <w:t>0</w:t>
            </w:r>
            <w:r>
              <w:rPr>
                <w:rFonts w:asciiTheme="minorEastAsia" w:eastAsiaTheme="minorEastAsia" w:hAnsiTheme="minorEastAsia" w:cs="宋体" w:hint="eastAsia"/>
                <w:sz w:val="24"/>
                <w:szCs w:val="24"/>
              </w:rPr>
              <w:t>份文档PPT，3</w:t>
            </w:r>
            <w:r>
              <w:rPr>
                <w:rFonts w:asciiTheme="minorEastAsia" w:eastAsiaTheme="minorEastAsia" w:hAnsiTheme="minorEastAsia" w:cs="宋体"/>
                <w:sz w:val="24"/>
                <w:szCs w:val="24"/>
              </w:rPr>
              <w:t>0</w:t>
            </w:r>
            <w:r>
              <w:rPr>
                <w:rFonts w:asciiTheme="minorEastAsia" w:eastAsiaTheme="minorEastAsia" w:hAnsiTheme="minorEastAsia" w:cs="宋体" w:hint="eastAsia"/>
                <w:sz w:val="24"/>
                <w:szCs w:val="24"/>
              </w:rPr>
              <w:t>个实验手册；该课程配套的相关资源支持在平台上进行观看，支持实验操作。</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2、包括但不限于以下知识点或实验：国产操作系统入门、国产轻量级容器的应用、国产轻量级虚拟化技术应用、国产中间件的应用、国产编译器应用开发和部署、国产化性能调优。</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《国产数据库管理》：</w:t>
            </w:r>
          </w:p>
          <w:p w:rsidR="00277760" w:rsidRDefault="00D009F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1、配套资料：配置《国产数据库管理》理论PPT和实验手册。具体数量不少于：</w:t>
            </w:r>
            <w:r>
              <w:rPr>
                <w:rFonts w:asciiTheme="minorEastAsia" w:eastAsiaTheme="minorEastAsia" w:hAnsiTheme="minorEastAsia" w:cs="宋体"/>
                <w:sz w:val="24"/>
                <w:szCs w:val="24"/>
              </w:rPr>
              <w:t>15</w:t>
            </w:r>
            <w:r>
              <w:rPr>
                <w:rFonts w:asciiTheme="minorEastAsia" w:eastAsiaTheme="minorEastAsia" w:hAnsiTheme="minorEastAsia" w:cs="宋体" w:hint="eastAsia"/>
                <w:sz w:val="24"/>
                <w:szCs w:val="24"/>
              </w:rPr>
              <w:t>份文档PPT，</w:t>
            </w:r>
            <w:r>
              <w:rPr>
                <w:rFonts w:asciiTheme="minorEastAsia" w:eastAsiaTheme="minorEastAsia" w:hAnsiTheme="minorEastAsia" w:cs="宋体"/>
                <w:sz w:val="24"/>
                <w:szCs w:val="24"/>
              </w:rPr>
              <w:t>10</w:t>
            </w:r>
            <w:r>
              <w:rPr>
                <w:rFonts w:asciiTheme="minorEastAsia" w:eastAsiaTheme="minorEastAsia" w:hAnsiTheme="minorEastAsia" w:cs="宋体" w:hint="eastAsia"/>
                <w:sz w:val="24"/>
                <w:szCs w:val="24"/>
              </w:rPr>
              <w:t>个实验手册；该课程配套的相关资源支持在平台上进行观看，支持实验操作。</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包括但不限于以下知识点或实验：基于国产数据库的商品销售系统的开发准备、基于国产数据库的商品销售系统的数据库设计、基于国产数据库的商品销售系统的数据管理、国产数据库管理、国产数据库备份恢复、国产数据库迁移、基于国产数据库的竞赛项目管理系统的开发、基于国产数据库的竞赛项目管理系统的部署和运维。</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w:t>
            </w:r>
            <w:r>
              <w:rPr>
                <w:rFonts w:asciiTheme="minorEastAsia" w:eastAsiaTheme="minorEastAsia" w:hAnsiTheme="minorEastAsia" w:cs="宋体" w:hint="eastAsia"/>
                <w:sz w:val="24"/>
                <w:szCs w:val="24"/>
              </w:rPr>
              <w:t>国产开发技术与应用</w:t>
            </w:r>
            <w:r>
              <w:rPr>
                <w:rFonts w:asciiTheme="minorEastAsia" w:eastAsiaTheme="minorEastAsia" w:hAnsiTheme="minorEastAsia" w:cs="宋体" w:hint="eastAsia"/>
                <w:kern w:val="0"/>
                <w:sz w:val="24"/>
                <w:szCs w:val="24"/>
                <w:lang w:bidi="ar"/>
              </w:rPr>
              <w:t>》：</w:t>
            </w:r>
          </w:p>
          <w:p w:rsidR="00277760" w:rsidRDefault="00D009F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1、配套资料：配置《国产开发技术与应用》理论PPT和实验手册。具体数量不少于：</w:t>
            </w:r>
            <w:r>
              <w:rPr>
                <w:rFonts w:asciiTheme="minorEastAsia" w:eastAsiaTheme="minorEastAsia" w:hAnsiTheme="minorEastAsia" w:cs="宋体"/>
                <w:sz w:val="24"/>
                <w:szCs w:val="24"/>
              </w:rPr>
              <w:t>5</w:t>
            </w:r>
            <w:r>
              <w:rPr>
                <w:rFonts w:asciiTheme="minorEastAsia" w:eastAsiaTheme="minorEastAsia" w:hAnsiTheme="minorEastAsia" w:cs="宋体" w:hint="eastAsia"/>
                <w:sz w:val="24"/>
                <w:szCs w:val="24"/>
              </w:rPr>
              <w:t>份文档PPT，</w:t>
            </w:r>
            <w:r>
              <w:rPr>
                <w:rFonts w:asciiTheme="minorEastAsia" w:eastAsiaTheme="minorEastAsia" w:hAnsiTheme="minorEastAsia" w:cs="宋体"/>
                <w:sz w:val="24"/>
                <w:szCs w:val="24"/>
              </w:rPr>
              <w:t>5</w:t>
            </w:r>
            <w:r>
              <w:rPr>
                <w:rFonts w:asciiTheme="minorEastAsia" w:eastAsiaTheme="minorEastAsia" w:hAnsiTheme="minorEastAsia" w:cs="宋体" w:hint="eastAsia"/>
                <w:sz w:val="24"/>
                <w:szCs w:val="24"/>
              </w:rPr>
              <w:t>个实验手册；该课程配套的相关资源支持在平台上进行观看，支持实验操作。</w:t>
            </w:r>
          </w:p>
          <w:p w:rsidR="00277760" w:rsidRDefault="00D009F0">
            <w:pPr>
              <w:outlineLvl w:val="0"/>
              <w:rPr>
                <w:rFonts w:asciiTheme="minorEastAsia" w:eastAsiaTheme="minorEastAsia" w:hAnsiTheme="minorEastAsia"/>
                <w:sz w:val="24"/>
                <w:szCs w:val="24"/>
              </w:rPr>
            </w:pPr>
            <w:r>
              <w:rPr>
                <w:rFonts w:asciiTheme="minorEastAsia" w:eastAsiaTheme="minorEastAsia" w:hAnsiTheme="minorEastAsia" w:cs="宋体" w:hint="eastAsia"/>
                <w:sz w:val="24"/>
                <w:szCs w:val="24"/>
              </w:rPr>
              <w:t>2、包括但不限于以下知识点或实验：DevOps的工具链以及DevOps流水线，工具链使用、版本控制Gitlab安装及实践、Jenkins流水线pipeline语法、Gitlab及Jenkins发布实践、持续集成、交付，并通过实操进一步巩固了如何基于Jenkins Pipeline做DevOps实践。</w:t>
            </w:r>
          </w:p>
        </w:tc>
        <w:tc>
          <w:tcPr>
            <w:tcW w:w="71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套</w:t>
            </w:r>
          </w:p>
        </w:tc>
        <w:tc>
          <w:tcPr>
            <w:tcW w:w="71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1740" w:type="dxa"/>
            <w:vAlign w:val="center"/>
          </w:tcPr>
          <w:p w:rsidR="00277760" w:rsidRDefault="00D009F0">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bl>
    <w:p w:rsidR="00277760" w:rsidRDefault="00277760">
      <w:pPr>
        <w:spacing w:line="360" w:lineRule="auto"/>
        <w:ind w:firstLineChars="200" w:firstLine="480"/>
        <w:outlineLvl w:val="0"/>
        <w:rPr>
          <w:sz w:val="24"/>
        </w:rPr>
      </w:pPr>
    </w:p>
    <w:p w:rsidR="00277760" w:rsidRDefault="00277760">
      <w:pPr>
        <w:spacing w:line="360" w:lineRule="auto"/>
        <w:ind w:firstLineChars="200" w:firstLine="482"/>
        <w:outlineLvl w:val="0"/>
        <w:rPr>
          <w:b/>
          <w:sz w:val="24"/>
        </w:rPr>
        <w:sectPr w:rsidR="00277760">
          <w:footerReference w:type="default" r:id="rId14"/>
          <w:pgSz w:w="11906" w:h="16838"/>
          <w:pgMar w:top="1440" w:right="1800" w:bottom="1440" w:left="1800" w:header="851" w:footer="992" w:gutter="0"/>
          <w:pgNumType w:start="1"/>
          <w:cols w:space="720"/>
          <w:docGrid w:type="lines" w:linePitch="312"/>
        </w:sectPr>
      </w:pPr>
    </w:p>
    <w:p w:rsidR="00277760" w:rsidRDefault="00D009F0">
      <w:pPr>
        <w:spacing w:line="360" w:lineRule="auto"/>
        <w:ind w:firstLineChars="200" w:firstLine="482"/>
        <w:outlineLvl w:val="0"/>
        <w:rPr>
          <w:b/>
          <w:sz w:val="24"/>
        </w:rPr>
      </w:pPr>
      <w:r>
        <w:rPr>
          <w:rFonts w:hint="eastAsia"/>
          <w:b/>
          <w:sz w:val="24"/>
        </w:rPr>
        <w:lastRenderedPageBreak/>
        <w:t>第三包</w:t>
      </w:r>
    </w:p>
    <w:tbl>
      <w:tblPr>
        <w:tblW w:w="47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1418"/>
        <w:gridCol w:w="5673"/>
        <w:gridCol w:w="3967"/>
        <w:gridCol w:w="850"/>
        <w:gridCol w:w="725"/>
      </w:tblGrid>
      <w:tr w:rsidR="00277760">
        <w:trPr>
          <w:tblHeader/>
          <w:jc w:val="center"/>
        </w:trPr>
        <w:tc>
          <w:tcPr>
            <w:tcW w:w="347" w:type="pct"/>
            <w:vAlign w:val="center"/>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序号</w:t>
            </w:r>
          </w:p>
        </w:tc>
        <w:tc>
          <w:tcPr>
            <w:tcW w:w="522" w:type="pct"/>
            <w:vAlign w:val="center"/>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标的名称</w:t>
            </w:r>
          </w:p>
        </w:tc>
        <w:tc>
          <w:tcPr>
            <w:tcW w:w="2089" w:type="pct"/>
            <w:tcBorders>
              <w:bottom w:val="single" w:sz="4" w:space="0" w:color="auto"/>
            </w:tcBorders>
            <w:vAlign w:val="center"/>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需求条款</w:t>
            </w:r>
          </w:p>
        </w:tc>
        <w:tc>
          <w:tcPr>
            <w:tcW w:w="1461" w:type="pct"/>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参考图片</w:t>
            </w:r>
          </w:p>
        </w:tc>
        <w:tc>
          <w:tcPr>
            <w:tcW w:w="313" w:type="pct"/>
            <w:vAlign w:val="center"/>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单位</w:t>
            </w:r>
          </w:p>
        </w:tc>
        <w:tc>
          <w:tcPr>
            <w:tcW w:w="267" w:type="pct"/>
            <w:vAlign w:val="center"/>
          </w:tcPr>
          <w:p w:rsidR="00277760" w:rsidRDefault="00D009F0">
            <w:pPr>
              <w:spacing w:line="0" w:lineRule="atLeast"/>
              <w:jc w:val="center"/>
              <w:rPr>
                <w:rFonts w:ascii="宋体" w:hAnsi="宋体" w:cs="宋体"/>
                <w:b/>
                <w:bCs/>
                <w:sz w:val="24"/>
                <w:szCs w:val="24"/>
              </w:rPr>
            </w:pPr>
            <w:r>
              <w:rPr>
                <w:rFonts w:ascii="宋体" w:hAnsi="宋体" w:cs="宋体" w:hint="eastAsia"/>
                <w:b/>
                <w:bCs/>
                <w:sz w:val="24"/>
                <w:szCs w:val="24"/>
              </w:rPr>
              <w:t>数量</w:t>
            </w:r>
          </w:p>
        </w:tc>
      </w:tr>
      <w:tr w:rsidR="00277760">
        <w:trPr>
          <w:jc w:val="center"/>
        </w:trPr>
        <w:tc>
          <w:tcPr>
            <w:tcW w:w="347" w:type="pct"/>
            <w:vAlign w:val="center"/>
          </w:tcPr>
          <w:p w:rsidR="00277760" w:rsidRDefault="00D009F0">
            <w:pPr>
              <w:widowControl/>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522" w:type="pct"/>
            <w:vAlign w:val="center"/>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lang w:bidi="ar"/>
              </w:rPr>
              <w:t>▲六边形电脑桌</w:t>
            </w:r>
          </w:p>
        </w:tc>
        <w:tc>
          <w:tcPr>
            <w:tcW w:w="2089" w:type="pct"/>
            <w:tcBorders>
              <w:top w:val="single" w:sz="4" w:space="0" w:color="auto"/>
              <w:left w:val="single" w:sz="4" w:space="0" w:color="auto"/>
              <w:bottom w:val="single" w:sz="4" w:space="0" w:color="auto"/>
              <w:right w:val="single" w:sz="4" w:space="0" w:color="auto"/>
            </w:tcBorders>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尺寸：外直径2400*高750（边长1200mm)（±5mm）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参数：</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1.基材：桌面板采用ENF级饰面刨花板，厚度≥25mm，甲醛释放量（气候箱法）≤0.025mg/m³，挥发性有机化合物（72h）苯、甲苯、二甲苯检验结果未检出，TVOC≤50μg/m³</w:t>
            </w:r>
          </w:p>
          <w:p w:rsidR="00277760" w:rsidRDefault="00D009F0">
            <w:pPr>
              <w:snapToGrid w:val="0"/>
              <w:rPr>
                <w:rFonts w:ascii="宋体" w:hAnsi="宋体" w:cs="宋体"/>
                <w:kern w:val="0"/>
                <w:sz w:val="24"/>
                <w:szCs w:val="24"/>
                <w:lang w:bidi="ar"/>
              </w:rPr>
            </w:pPr>
            <w:r>
              <w:rPr>
                <w:rFonts w:ascii="宋体" w:hAnsi="宋体" w:cs="宋体" w:hint="eastAsia"/>
                <w:kern w:val="0"/>
                <w:sz w:val="24"/>
                <w:szCs w:val="24"/>
                <w:lang w:bidi="ar"/>
              </w:rPr>
              <w:t>2.封边条：采用PVC封边条，检测依据QB/T 4463-2013,检测项目包括：耐光色牢度（灰色样卡）≥4级，甲醛释放量标准要求≤1.5mg/L,检测结果未检出，多溴联苯标准要求禁用，检测结果未检出。</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3.五金配件：三合一连接件，外观符合要求。</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4.框架采用喷涂钢管，外观性能要求合格喷白色粉末，表面光滑无明显焊点。</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5.桌面开圆孔方便走线使用，桌下配钢制桌架，表面经喷涂处理，并配置可打开主机存放柜门。</w:t>
            </w:r>
          </w:p>
        </w:tc>
        <w:tc>
          <w:tcPr>
            <w:tcW w:w="1461" w:type="pct"/>
            <w:tcBorders>
              <w:top w:val="single" w:sz="4" w:space="0" w:color="auto"/>
              <w:left w:val="single" w:sz="4" w:space="0" w:color="auto"/>
              <w:bottom w:val="single" w:sz="4" w:space="0" w:color="auto"/>
              <w:right w:val="single" w:sz="4" w:space="0" w:color="auto"/>
            </w:tcBorders>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ascii="宋体" w:hAnsi="宋体" w:cs="宋体"/>
                <w:kern w:val="0"/>
                <w:sz w:val="24"/>
                <w:szCs w:val="24"/>
                <w:lang w:bidi="ar"/>
              </w:rPr>
            </w:pPr>
            <w:r>
              <w:rPr>
                <w:noProof/>
                <w:sz w:val="24"/>
                <w:szCs w:val="24"/>
              </w:rPr>
              <w:drawing>
                <wp:anchor distT="0" distB="0" distL="114300" distR="114300" simplePos="0" relativeHeight="251663360" behindDoc="0" locked="0" layoutInCell="1" allowOverlap="1">
                  <wp:simplePos x="0" y="0"/>
                  <wp:positionH relativeFrom="column">
                    <wp:posOffset>68580</wp:posOffset>
                  </wp:positionH>
                  <wp:positionV relativeFrom="paragraph">
                    <wp:posOffset>424180</wp:posOffset>
                  </wp:positionV>
                  <wp:extent cx="2197735" cy="1666875"/>
                  <wp:effectExtent l="0" t="0" r="0" b="9525"/>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5"/>
                          <a:srcRect l="20287" t="25034" r="8369" b="3647"/>
                          <a:stretch>
                            <a:fillRect/>
                          </a:stretch>
                        </pic:blipFill>
                        <pic:spPr>
                          <a:xfrm>
                            <a:off x="0" y="0"/>
                            <a:ext cx="2197735" cy="1666875"/>
                          </a:xfrm>
                          <a:prstGeom prst="rect">
                            <a:avLst/>
                          </a:prstGeom>
                          <a:noFill/>
                          <a:ln>
                            <a:noFill/>
                          </a:ln>
                        </pic:spPr>
                      </pic:pic>
                    </a:graphicData>
                  </a:graphic>
                </wp:anchor>
              </w:drawing>
            </w:r>
          </w:p>
        </w:tc>
        <w:tc>
          <w:tcPr>
            <w:tcW w:w="313"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lang w:bidi="ar"/>
              </w:rPr>
              <w:t>张</w:t>
            </w:r>
          </w:p>
        </w:tc>
        <w:tc>
          <w:tcPr>
            <w:tcW w:w="267"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spacing w:line="0" w:lineRule="atLeast"/>
              <w:jc w:val="center"/>
              <w:textAlignment w:val="center"/>
              <w:rPr>
                <w:rFonts w:ascii="宋体" w:hAnsi="宋体" w:cs="宋体"/>
                <w:sz w:val="24"/>
                <w:szCs w:val="24"/>
              </w:rPr>
            </w:pPr>
            <w:r>
              <w:rPr>
                <w:rFonts w:ascii="宋体" w:hAnsi="宋体" w:cs="宋体" w:hint="eastAsia"/>
                <w:sz w:val="24"/>
                <w:szCs w:val="24"/>
              </w:rPr>
              <w:t>10</w:t>
            </w:r>
          </w:p>
        </w:tc>
      </w:tr>
      <w:tr w:rsidR="00277760">
        <w:trPr>
          <w:jc w:val="center"/>
        </w:trPr>
        <w:tc>
          <w:tcPr>
            <w:tcW w:w="347" w:type="pct"/>
            <w:vAlign w:val="center"/>
          </w:tcPr>
          <w:p w:rsidR="00277760" w:rsidRDefault="00D009F0">
            <w:pPr>
              <w:widowControl/>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lang w:bidi="ar"/>
              </w:rPr>
              <w:t>2</w:t>
            </w:r>
          </w:p>
        </w:tc>
        <w:tc>
          <w:tcPr>
            <w:tcW w:w="522" w:type="pct"/>
            <w:vAlign w:val="center"/>
          </w:tcPr>
          <w:p w:rsidR="00277760" w:rsidRDefault="00D009F0">
            <w:pPr>
              <w:widowControl/>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rPr>
              <w:t>讲台</w:t>
            </w:r>
          </w:p>
        </w:tc>
        <w:tc>
          <w:tcPr>
            <w:tcW w:w="2089" w:type="pct"/>
            <w:tcBorders>
              <w:top w:val="single" w:sz="4" w:space="0" w:color="auto"/>
              <w:left w:val="single" w:sz="4" w:space="0" w:color="auto"/>
              <w:bottom w:val="single" w:sz="4" w:space="0" w:color="auto"/>
              <w:right w:val="single" w:sz="4" w:space="0" w:color="auto"/>
            </w:tcBorders>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桌：1050W*596D*750H（±5mm）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柜：600W*700D*1050H（±5mm）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总：1600W*700D*1050H（±5mm）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1.尺寸：W1600*D700*H1050mm（±5mm）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2.材质：刨花板+钢架</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3.工艺：桌面和台面采用≥25mm厚环保饰面刨花板，CNC雕刻一体成型，整体板面正负误差在0.3mm以内,PVC同色封边，外侧倒圆角，整体圆润光滑且无任何毛边。钢架尺寸：W965*D645*H725mm（±3mm）</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lastRenderedPageBreak/>
              <w:t>4.功能：</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①隐藏式调节机构，台面翻板下带2个液压支撑杆，可调节倾斜角度（0或13°），方便使用者操作；倾斜桌面配金属活动防滑挡尺，上翻时防止台面上物品掉落。</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②柜体左侧设2个接线口以便强弱电的接入。</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③推弹式单开门柜，内置优质铰链。</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④桌脚带2个静音刹车轮，轻松实现移动与固定模式相互切换。</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⑤桌面下方设钢制挡板，且表面冲小孔，保护使用户隐私且美观大方。</w:t>
            </w:r>
          </w:p>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ascii="宋体" w:hAnsi="宋体" w:cs="宋体"/>
                <w:kern w:val="0"/>
                <w:sz w:val="24"/>
                <w:szCs w:val="24"/>
                <w:lang w:bidi="ar"/>
              </w:rPr>
            </w:pPr>
            <w:r>
              <w:rPr>
                <w:rFonts w:ascii="宋体" w:hAnsi="宋体" w:cs="宋体" w:hint="eastAsia"/>
                <w:kern w:val="0"/>
                <w:sz w:val="24"/>
                <w:szCs w:val="24"/>
                <w:lang w:bidi="ar"/>
              </w:rPr>
              <w:t>⑥柜体内置两块可调节高度的活动层板。</w:t>
            </w:r>
          </w:p>
        </w:tc>
        <w:tc>
          <w:tcPr>
            <w:tcW w:w="1461" w:type="pct"/>
            <w:tcBorders>
              <w:top w:val="single" w:sz="4" w:space="0" w:color="auto"/>
              <w:left w:val="single" w:sz="4" w:space="0" w:color="auto"/>
              <w:bottom w:val="single" w:sz="4" w:space="0" w:color="auto"/>
              <w:right w:val="single" w:sz="4" w:space="0" w:color="auto"/>
            </w:tcBorders>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ascii="宋体" w:hAnsi="宋体" w:cs="宋体"/>
                <w:kern w:val="0"/>
                <w:sz w:val="24"/>
                <w:szCs w:val="24"/>
                <w:lang w:bidi="ar"/>
              </w:rPr>
            </w:pPr>
            <w:r>
              <w:rPr>
                <w:noProof/>
                <w:sz w:val="24"/>
                <w:szCs w:val="24"/>
              </w:rPr>
              <w:lastRenderedPageBreak/>
              <w:drawing>
                <wp:anchor distT="0" distB="0" distL="114300" distR="114300" simplePos="0" relativeHeight="251664384" behindDoc="0" locked="0" layoutInCell="1" allowOverlap="1">
                  <wp:simplePos x="0" y="0"/>
                  <wp:positionH relativeFrom="column">
                    <wp:posOffset>288925</wp:posOffset>
                  </wp:positionH>
                  <wp:positionV relativeFrom="paragraph">
                    <wp:posOffset>185420</wp:posOffset>
                  </wp:positionV>
                  <wp:extent cx="1978025" cy="1313815"/>
                  <wp:effectExtent l="0" t="0" r="3175" b="635"/>
                  <wp:wrapNone/>
                  <wp:docPr id="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8"/>
                          <pic:cNvPicPr>
                            <a:picLocks noChangeAspect="1"/>
                          </pic:cNvPicPr>
                        </pic:nvPicPr>
                        <pic:blipFill>
                          <a:blip r:embed="rId16"/>
                          <a:stretch>
                            <a:fillRect/>
                          </a:stretch>
                        </pic:blipFill>
                        <pic:spPr>
                          <a:xfrm flipH="1">
                            <a:off x="0" y="0"/>
                            <a:ext cx="1978025" cy="1313815"/>
                          </a:xfrm>
                          <a:prstGeom prst="rect">
                            <a:avLst/>
                          </a:prstGeom>
                          <a:noFill/>
                          <a:ln>
                            <a:noFill/>
                          </a:ln>
                        </pic:spPr>
                      </pic:pic>
                    </a:graphicData>
                  </a:graphic>
                </wp:anchor>
              </w:drawing>
            </w:r>
          </w:p>
        </w:tc>
        <w:tc>
          <w:tcPr>
            <w:tcW w:w="313"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ascii="宋体" w:hAnsi="宋体" w:cs="宋体"/>
                <w:kern w:val="0"/>
                <w:sz w:val="24"/>
                <w:szCs w:val="24"/>
                <w:lang w:bidi="ar"/>
              </w:rPr>
            </w:pPr>
            <w:r>
              <w:rPr>
                <w:rFonts w:ascii="宋体" w:hAnsi="宋体" w:cs="宋体" w:hint="eastAsia"/>
                <w:kern w:val="0"/>
                <w:sz w:val="24"/>
                <w:szCs w:val="24"/>
                <w:lang w:bidi="ar"/>
              </w:rPr>
              <w:t>套</w:t>
            </w:r>
          </w:p>
        </w:tc>
        <w:tc>
          <w:tcPr>
            <w:tcW w:w="267" w:type="pct"/>
            <w:tcBorders>
              <w:top w:val="single" w:sz="4" w:space="0" w:color="auto"/>
              <w:left w:val="single" w:sz="4" w:space="0" w:color="auto"/>
              <w:bottom w:val="single" w:sz="4" w:space="0" w:color="auto"/>
              <w:right w:val="single" w:sz="4" w:space="0" w:color="auto"/>
            </w:tcBorders>
            <w:vAlign w:val="center"/>
          </w:tcPr>
          <w:p w:rsidR="00277760" w:rsidRDefault="00D009F0">
            <w:pPr>
              <w:widowControl/>
              <w:spacing w:line="0" w:lineRule="atLeast"/>
              <w:jc w:val="center"/>
              <w:textAlignment w:val="center"/>
              <w:rPr>
                <w:rFonts w:ascii="宋体" w:hAnsi="宋体" w:cs="宋体"/>
                <w:sz w:val="24"/>
                <w:szCs w:val="24"/>
              </w:rPr>
            </w:pPr>
            <w:r>
              <w:rPr>
                <w:rFonts w:ascii="宋体" w:hAnsi="宋体" w:cs="宋体" w:hint="eastAsia"/>
                <w:sz w:val="24"/>
                <w:szCs w:val="24"/>
              </w:rPr>
              <w:t>1</w:t>
            </w:r>
          </w:p>
        </w:tc>
      </w:tr>
    </w:tbl>
    <w:p w:rsidR="00277760" w:rsidRDefault="00277760">
      <w:pPr>
        <w:spacing w:line="360" w:lineRule="auto"/>
        <w:ind w:firstLineChars="200" w:firstLine="480"/>
        <w:outlineLvl w:val="0"/>
        <w:rPr>
          <w:sz w:val="24"/>
        </w:rPr>
        <w:sectPr w:rsidR="00277760">
          <w:pgSz w:w="16838" w:h="11906" w:orient="landscape"/>
          <w:pgMar w:top="1800" w:right="1440" w:bottom="1800" w:left="1440" w:header="851" w:footer="992" w:gutter="0"/>
          <w:cols w:space="720"/>
          <w:docGrid w:type="lines" w:linePitch="312"/>
        </w:sectPr>
      </w:pPr>
    </w:p>
    <w:p w:rsidR="00277760" w:rsidRDefault="00277760">
      <w:pPr>
        <w:spacing w:line="360" w:lineRule="auto"/>
        <w:ind w:firstLineChars="200" w:firstLine="480"/>
        <w:outlineLvl w:val="0"/>
        <w:rPr>
          <w:sz w:val="24"/>
        </w:rPr>
      </w:pPr>
    </w:p>
    <w:p w:rsidR="00277760" w:rsidRDefault="00D009F0">
      <w:pPr>
        <w:spacing w:line="360" w:lineRule="auto"/>
        <w:ind w:firstLineChars="200" w:firstLine="480"/>
        <w:outlineLvl w:val="0"/>
        <w:rPr>
          <w:sz w:val="24"/>
        </w:rPr>
      </w:pPr>
      <w:r>
        <w:rPr>
          <w:rFonts w:hint="eastAsia"/>
          <w:sz w:val="24"/>
        </w:rPr>
        <w:t>注：</w:t>
      </w:r>
    </w:p>
    <w:p w:rsidR="00277760" w:rsidRDefault="00D009F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277760" w:rsidRDefault="00D009F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77760" w:rsidRDefault="00D009F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277760" w:rsidRDefault="00D009F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第一包设备主机及附件货款、运输费、运输保险费、装卸费、</w:t>
      </w:r>
      <w:r>
        <w:rPr>
          <w:rFonts w:hint="eastAsia"/>
          <w:color w:val="FF0000"/>
          <w:sz w:val="24"/>
        </w:rPr>
        <w:t>培训费、</w:t>
      </w:r>
      <w:r>
        <w:rPr>
          <w:rFonts w:hint="eastAsia"/>
          <w:color w:val="000000"/>
          <w:sz w:val="24"/>
        </w:rPr>
        <w:t>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第二包产品货款、运输费、运输保险费、</w:t>
      </w:r>
      <w:r>
        <w:rPr>
          <w:rFonts w:hint="eastAsia"/>
          <w:color w:val="FF0000"/>
          <w:sz w:val="24"/>
        </w:rPr>
        <w:t>培训费、</w:t>
      </w:r>
      <w:r>
        <w:rPr>
          <w:rFonts w:hint="eastAsia"/>
          <w:color w:val="000000"/>
          <w:sz w:val="24"/>
        </w:rPr>
        <w:t>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第三包家具及附件货款、运输费、运输保险费、装卸费、安装调试费及利润税金等为完成招标文件规定的全部要求所需的一切费用。投标人所报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lastRenderedPageBreak/>
        <w:t>现场安装调试完成的最终优惠价格。</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277760" w:rsidRDefault="00D009F0">
      <w:pPr>
        <w:spacing w:line="360" w:lineRule="auto"/>
        <w:ind w:firstLineChars="200" w:firstLine="480"/>
        <w:outlineLvl w:val="0"/>
        <w:rPr>
          <w:sz w:val="24"/>
        </w:rPr>
      </w:pPr>
      <w:r>
        <w:rPr>
          <w:rFonts w:hint="eastAsia"/>
          <w:sz w:val="24"/>
        </w:rPr>
        <w:t>（二）服务要求</w:t>
      </w:r>
    </w:p>
    <w:p w:rsidR="00277760" w:rsidRDefault="00D009F0">
      <w:pPr>
        <w:spacing w:line="360" w:lineRule="auto"/>
        <w:ind w:firstLineChars="200" w:firstLine="480"/>
        <w:rPr>
          <w:sz w:val="24"/>
        </w:rPr>
      </w:pPr>
      <w:r>
        <w:rPr>
          <w:rFonts w:hint="eastAsia"/>
          <w:sz w:val="24"/>
        </w:rPr>
        <w:t xml:space="preserve">1. </w:t>
      </w:r>
      <w:r>
        <w:rPr>
          <w:rFonts w:hint="eastAsia"/>
          <w:sz w:val="24"/>
        </w:rPr>
        <w:t>第一包提供所投产品至少</w:t>
      </w:r>
      <w:r>
        <w:rPr>
          <w:rFonts w:hint="eastAsia"/>
          <w:sz w:val="24"/>
        </w:rPr>
        <w:t>3</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277760" w:rsidRDefault="00D009F0">
      <w:pPr>
        <w:spacing w:line="360" w:lineRule="auto"/>
        <w:ind w:firstLineChars="200" w:firstLine="420"/>
        <w:rPr>
          <w:rFonts w:ascii="宋体" w:hAnsi="宋体" w:cs="Arial Unicode MS"/>
          <w:bCs/>
          <w:sz w:val="24"/>
        </w:rPr>
      </w:pPr>
      <w:r>
        <w:rPr>
          <w:rFonts w:ascii="宋体" w:hAnsi="宋体" w:hint="eastAsia"/>
        </w:rPr>
        <w:t>★</w:t>
      </w:r>
      <w:r>
        <w:rPr>
          <w:rFonts w:ascii="宋体" w:hAnsi="宋体" w:cs="Arial Unicode MS" w:hint="eastAsia"/>
          <w:sz w:val="24"/>
        </w:rPr>
        <w:t>质保期内根据有关规范标准开展维护保养，并提供7*24小时上门服务，根据学校的教学计划和教学内容派驻2名持有ICT（信息与通信技术）行业资质认证证书及</w:t>
      </w:r>
      <w:r>
        <w:rPr>
          <w:rFonts w:hint="eastAsia"/>
          <w:bCs/>
          <w:sz w:val="24"/>
        </w:rPr>
        <w:t>国内外行业操作系统认证证书</w:t>
      </w:r>
      <w:r>
        <w:rPr>
          <w:rFonts w:ascii="宋体" w:hAnsi="宋体" w:cs="Arial Unicode MS" w:hint="eastAsia"/>
          <w:sz w:val="24"/>
        </w:rPr>
        <w:t>的课程讲师实地进行课程服务</w:t>
      </w:r>
      <w:r>
        <w:rPr>
          <w:rFonts w:ascii="宋体" w:hAnsi="宋体" w:cs="Arial Unicode MS" w:hint="eastAsia"/>
          <w:b/>
          <w:bCs/>
          <w:sz w:val="24"/>
        </w:rPr>
        <w:t>。服务现场</w:t>
      </w:r>
      <w:proofErr w:type="gramStart"/>
      <w:r>
        <w:rPr>
          <w:rFonts w:ascii="宋体" w:hAnsi="宋体" w:cs="Arial Unicode MS" w:hint="eastAsia"/>
          <w:bCs/>
          <w:sz w:val="24"/>
        </w:rPr>
        <w:t>提供驻</w:t>
      </w:r>
      <w:proofErr w:type="gramEnd"/>
      <w:r>
        <w:rPr>
          <w:rFonts w:ascii="宋体" w:hAnsi="宋体" w:cs="Arial Unicode MS" w:hint="eastAsia"/>
          <w:bCs/>
          <w:sz w:val="24"/>
        </w:rPr>
        <w:t>派人员证书扫描件（加盖投标人公章）</w:t>
      </w:r>
    </w:p>
    <w:p w:rsidR="00277760" w:rsidRDefault="00D009F0">
      <w:pPr>
        <w:spacing w:line="360" w:lineRule="auto"/>
        <w:ind w:firstLineChars="200" w:firstLine="480"/>
        <w:rPr>
          <w:sz w:val="24"/>
        </w:rPr>
      </w:pPr>
      <w:r>
        <w:rPr>
          <w:rFonts w:hint="eastAsia"/>
          <w:sz w:val="24"/>
        </w:rPr>
        <w:t>第二包提供所投产品至少</w:t>
      </w:r>
      <w:r>
        <w:rPr>
          <w:rFonts w:hint="eastAsia"/>
          <w:sz w:val="24"/>
        </w:rPr>
        <w:t>3</w:t>
      </w:r>
      <w:r>
        <w:rPr>
          <w:rFonts w:hint="eastAsia"/>
          <w:sz w:val="24"/>
        </w:rPr>
        <w:t>年的免费上门保修，终身维护。</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277760" w:rsidRDefault="00D009F0">
      <w:pPr>
        <w:spacing w:line="360" w:lineRule="auto"/>
        <w:ind w:firstLineChars="200" w:firstLine="420"/>
        <w:rPr>
          <w:rFonts w:ascii="宋体" w:hAnsi="宋体" w:cs="Arial Unicode MS"/>
          <w:bCs/>
          <w:sz w:val="24"/>
        </w:rPr>
      </w:pPr>
      <w:r>
        <w:rPr>
          <w:rFonts w:ascii="宋体" w:hAnsi="宋体" w:hint="eastAsia"/>
        </w:rPr>
        <w:t>★</w:t>
      </w:r>
      <w:r>
        <w:rPr>
          <w:rFonts w:ascii="宋体" w:hAnsi="宋体" w:cs="Arial Unicode MS" w:hint="eastAsia"/>
          <w:sz w:val="24"/>
        </w:rPr>
        <w:t>质保期内根据有关规范标准开展维护保养，并提供7*24小时上门服务，根据学校的教学计划和教学内容派驻2名持有ICT（信息与通信技术）行业资质认证证书及</w:t>
      </w:r>
      <w:r>
        <w:rPr>
          <w:rFonts w:hint="eastAsia"/>
          <w:bCs/>
          <w:sz w:val="24"/>
        </w:rPr>
        <w:t>国内外行业操作系统认证证书</w:t>
      </w:r>
      <w:r>
        <w:rPr>
          <w:rFonts w:ascii="宋体" w:hAnsi="宋体" w:cs="Arial Unicode MS" w:hint="eastAsia"/>
          <w:sz w:val="24"/>
        </w:rPr>
        <w:t>的课程讲师实地进行课程服务</w:t>
      </w:r>
      <w:r>
        <w:rPr>
          <w:rFonts w:ascii="宋体" w:hAnsi="宋体" w:cs="Arial Unicode MS" w:hint="eastAsia"/>
          <w:b/>
          <w:bCs/>
          <w:sz w:val="24"/>
        </w:rPr>
        <w:t>。服务现场</w:t>
      </w:r>
      <w:proofErr w:type="gramStart"/>
      <w:r>
        <w:rPr>
          <w:rFonts w:ascii="宋体" w:hAnsi="宋体" w:cs="Arial Unicode MS" w:hint="eastAsia"/>
          <w:bCs/>
          <w:sz w:val="24"/>
        </w:rPr>
        <w:t>提供驻</w:t>
      </w:r>
      <w:proofErr w:type="gramEnd"/>
      <w:r>
        <w:rPr>
          <w:rFonts w:ascii="宋体" w:hAnsi="宋体" w:cs="Arial Unicode MS" w:hint="eastAsia"/>
          <w:bCs/>
          <w:sz w:val="24"/>
        </w:rPr>
        <w:t>派人员证书扫描件（加盖投标人公章）</w:t>
      </w:r>
    </w:p>
    <w:p w:rsidR="00277760" w:rsidRDefault="00D009F0">
      <w:pPr>
        <w:spacing w:line="360" w:lineRule="auto"/>
        <w:ind w:firstLineChars="200" w:firstLine="480"/>
        <w:rPr>
          <w:rFonts w:ascii="宋体" w:hAnsi="宋体" w:cs="Arial Unicode MS"/>
          <w:b/>
          <w:bCs/>
          <w:sz w:val="24"/>
        </w:rPr>
      </w:pPr>
      <w:r>
        <w:rPr>
          <w:rFonts w:hint="eastAsia"/>
          <w:sz w:val="24"/>
        </w:rPr>
        <w:t>第三包提供所投产品至少</w:t>
      </w:r>
      <w:r>
        <w:rPr>
          <w:rFonts w:hint="eastAsia"/>
          <w:sz w:val="24"/>
        </w:rPr>
        <w:t>3</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277760" w:rsidRDefault="00D009F0">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rsidR="00277760" w:rsidRDefault="00D009F0">
      <w:pPr>
        <w:spacing w:line="360" w:lineRule="auto"/>
        <w:ind w:firstLineChars="200" w:firstLine="480"/>
        <w:outlineLvl w:val="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277760" w:rsidRDefault="00D009F0">
      <w:pPr>
        <w:spacing w:line="360" w:lineRule="auto"/>
        <w:ind w:firstLineChars="200" w:firstLine="480"/>
        <w:outlineLvl w:val="0"/>
        <w:rPr>
          <w:sz w:val="24"/>
        </w:rPr>
      </w:pPr>
      <w:r>
        <w:rPr>
          <w:rFonts w:hint="eastAsia"/>
          <w:sz w:val="24"/>
        </w:rPr>
        <w:t xml:space="preserve">4. </w:t>
      </w:r>
      <w:r>
        <w:rPr>
          <w:rFonts w:hint="eastAsia"/>
          <w:sz w:val="24"/>
        </w:rPr>
        <w:t>提供现场技术培训。</w:t>
      </w:r>
    </w:p>
    <w:p w:rsidR="00277760" w:rsidRDefault="00D009F0">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277760" w:rsidRDefault="00D009F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r>
        <w:rPr>
          <w:rFonts w:ascii="宋体" w:hAnsi="宋体" w:hint="eastAsia"/>
          <w:sz w:val="24"/>
        </w:rPr>
        <w:t>签订合同之日起30个工作日内完成安装调试</w:t>
      </w:r>
      <w:r>
        <w:rPr>
          <w:rFonts w:hint="eastAsia"/>
          <w:sz w:val="24"/>
        </w:rPr>
        <w:t>（特殊情况以合同为准）。</w:t>
      </w:r>
    </w:p>
    <w:p w:rsidR="00277760" w:rsidRDefault="00D009F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交货地点：天津市西青区宾水西道</w:t>
      </w:r>
      <w:r>
        <w:rPr>
          <w:rFonts w:hint="eastAsia"/>
          <w:sz w:val="24"/>
        </w:rPr>
        <w:t>399</w:t>
      </w:r>
      <w:r>
        <w:rPr>
          <w:rFonts w:hint="eastAsia"/>
          <w:sz w:val="24"/>
        </w:rPr>
        <w:t>号天津市大学软件学院（特殊情况以合同为准）。</w:t>
      </w:r>
    </w:p>
    <w:p w:rsidR="00277760" w:rsidRDefault="00D009F0">
      <w:pPr>
        <w:autoSpaceDE w:val="0"/>
        <w:autoSpaceDN w:val="0"/>
        <w:adjustRightInd w:val="0"/>
        <w:spacing w:line="360" w:lineRule="auto"/>
        <w:ind w:firstLineChars="200" w:firstLine="480"/>
        <w:rPr>
          <w:color w:val="000000"/>
          <w:sz w:val="24"/>
        </w:rPr>
      </w:pPr>
      <w:r>
        <w:rPr>
          <w:rFonts w:hint="eastAsia"/>
          <w:sz w:val="24"/>
        </w:rPr>
        <w:lastRenderedPageBreak/>
        <w:t xml:space="preserve">3. </w:t>
      </w:r>
      <w:r>
        <w:rPr>
          <w:rFonts w:hint="eastAsia"/>
          <w:sz w:val="24"/>
        </w:rPr>
        <w:t>提供制造商完整的随机资</w:t>
      </w:r>
      <w:r>
        <w:rPr>
          <w:rFonts w:hint="eastAsia"/>
          <w:color w:val="000000"/>
          <w:sz w:val="24"/>
        </w:rPr>
        <w:t>料，包括完整的使用和维修手册等。</w:t>
      </w:r>
    </w:p>
    <w:p w:rsidR="00277760" w:rsidRDefault="00D009F0">
      <w:pPr>
        <w:spacing w:line="360" w:lineRule="auto"/>
        <w:ind w:firstLineChars="200" w:firstLine="480"/>
        <w:rPr>
          <w:rFonts w:ascii="宋体" w:hAnsi="宋体" w:cs="Arial Unicode MS"/>
          <w:b/>
          <w:bCs/>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277760" w:rsidRPr="00E62328" w:rsidRDefault="00D009F0">
      <w:pPr>
        <w:spacing w:line="360" w:lineRule="auto"/>
        <w:ind w:firstLineChars="200" w:firstLine="480"/>
        <w:rPr>
          <w:sz w:val="24"/>
        </w:rPr>
      </w:pPr>
      <w:r w:rsidRPr="00E62328">
        <w:rPr>
          <w:rFonts w:hint="eastAsia"/>
          <w:sz w:val="24"/>
        </w:rPr>
        <w:t>第一包、第二包签订合同后</w:t>
      </w:r>
      <w:r w:rsidRPr="00E62328">
        <w:rPr>
          <w:rFonts w:hint="eastAsia"/>
          <w:sz w:val="24"/>
        </w:rPr>
        <w:t>5</w:t>
      </w:r>
      <w:r w:rsidRPr="00E62328">
        <w:rPr>
          <w:rFonts w:hint="eastAsia"/>
          <w:sz w:val="24"/>
        </w:rPr>
        <w:t>个工作日内，支付合同金额</w:t>
      </w:r>
      <w:r w:rsidR="006743B8" w:rsidRPr="00E62328">
        <w:rPr>
          <w:rFonts w:hint="eastAsia"/>
          <w:sz w:val="24"/>
        </w:rPr>
        <w:t>的</w:t>
      </w:r>
      <w:r w:rsidRPr="00E62328">
        <w:rPr>
          <w:rFonts w:hint="eastAsia"/>
          <w:sz w:val="24"/>
        </w:rPr>
        <w:t>30%</w:t>
      </w:r>
      <w:r w:rsidRPr="00E62328">
        <w:rPr>
          <w:rFonts w:hint="eastAsia"/>
          <w:sz w:val="24"/>
        </w:rPr>
        <w:t>，全部设备运抵指定地点，完成开箱验收合格后</w:t>
      </w:r>
      <w:r w:rsidRPr="00E62328">
        <w:rPr>
          <w:rFonts w:hint="eastAsia"/>
          <w:sz w:val="24"/>
        </w:rPr>
        <w:t>5</w:t>
      </w:r>
      <w:r w:rsidRPr="00E62328">
        <w:rPr>
          <w:rFonts w:hint="eastAsia"/>
          <w:sz w:val="24"/>
        </w:rPr>
        <w:t>个工作日内，支付合同金额</w:t>
      </w:r>
      <w:r w:rsidR="006743B8" w:rsidRPr="00E62328">
        <w:rPr>
          <w:rFonts w:hint="eastAsia"/>
          <w:sz w:val="24"/>
        </w:rPr>
        <w:t>的</w:t>
      </w:r>
      <w:r w:rsidRPr="00E62328">
        <w:rPr>
          <w:rFonts w:hint="eastAsia"/>
          <w:sz w:val="24"/>
        </w:rPr>
        <w:t>30%</w:t>
      </w:r>
      <w:r w:rsidR="006743B8" w:rsidRPr="00E62328">
        <w:rPr>
          <w:rFonts w:hint="eastAsia"/>
          <w:sz w:val="24"/>
        </w:rPr>
        <w:t>，</w:t>
      </w:r>
      <w:r w:rsidRPr="00E62328">
        <w:rPr>
          <w:rFonts w:hint="eastAsia"/>
          <w:sz w:val="24"/>
        </w:rPr>
        <w:t>完成安装调试并验收合格后</w:t>
      </w:r>
      <w:r w:rsidRPr="00E62328">
        <w:rPr>
          <w:rFonts w:hint="eastAsia"/>
          <w:sz w:val="24"/>
        </w:rPr>
        <w:t xml:space="preserve"> 10</w:t>
      </w:r>
      <w:r w:rsidRPr="00E62328">
        <w:rPr>
          <w:rFonts w:hint="eastAsia"/>
          <w:sz w:val="24"/>
        </w:rPr>
        <w:t>日工作日内，支付合同金额</w:t>
      </w:r>
      <w:r w:rsidR="006743B8" w:rsidRPr="00E62328">
        <w:rPr>
          <w:rFonts w:hint="eastAsia"/>
          <w:sz w:val="24"/>
        </w:rPr>
        <w:t>的</w:t>
      </w:r>
      <w:r w:rsidRPr="00E62328">
        <w:rPr>
          <w:rFonts w:hint="eastAsia"/>
          <w:sz w:val="24"/>
        </w:rPr>
        <w:t>30%</w:t>
      </w:r>
      <w:r w:rsidR="006743B8" w:rsidRPr="00E62328">
        <w:rPr>
          <w:rFonts w:hint="eastAsia"/>
          <w:sz w:val="24"/>
        </w:rPr>
        <w:t>，自验收合格之日起</w:t>
      </w:r>
      <w:r w:rsidR="006743B8" w:rsidRPr="00E62328">
        <w:rPr>
          <w:rFonts w:hint="eastAsia"/>
          <w:sz w:val="24"/>
        </w:rPr>
        <w:t>60</w:t>
      </w:r>
      <w:r w:rsidRPr="00E62328">
        <w:rPr>
          <w:rFonts w:hint="eastAsia"/>
          <w:sz w:val="24"/>
        </w:rPr>
        <w:t>日内支付合同金额</w:t>
      </w:r>
      <w:r w:rsidR="006743B8" w:rsidRPr="00E62328">
        <w:rPr>
          <w:rFonts w:hint="eastAsia"/>
          <w:sz w:val="24"/>
        </w:rPr>
        <w:t>的</w:t>
      </w:r>
      <w:r w:rsidRPr="00E62328">
        <w:rPr>
          <w:rFonts w:hint="eastAsia"/>
          <w:sz w:val="24"/>
        </w:rPr>
        <w:t>10%</w:t>
      </w:r>
      <w:r w:rsidRPr="00E62328">
        <w:rPr>
          <w:rFonts w:hint="eastAsia"/>
          <w:sz w:val="24"/>
        </w:rPr>
        <w:t>（特殊情况以合同为准）。</w:t>
      </w:r>
    </w:p>
    <w:p w:rsidR="00277760" w:rsidRPr="00E62328" w:rsidRDefault="00D009F0">
      <w:pPr>
        <w:spacing w:line="360" w:lineRule="auto"/>
        <w:ind w:firstLineChars="200" w:firstLine="480"/>
        <w:rPr>
          <w:sz w:val="24"/>
        </w:rPr>
      </w:pPr>
      <w:r w:rsidRPr="00E62328">
        <w:rPr>
          <w:rFonts w:hint="eastAsia"/>
          <w:sz w:val="24"/>
        </w:rPr>
        <w:t>第三包签订合同后，货到现场安装、调试完毕，所有产品使用无质量问题，验收合格后支付合同</w:t>
      </w:r>
      <w:r w:rsidR="00E62328" w:rsidRPr="00E62328">
        <w:rPr>
          <w:rFonts w:hint="eastAsia"/>
          <w:sz w:val="24"/>
        </w:rPr>
        <w:t>金</w:t>
      </w:r>
      <w:r w:rsidRPr="00E62328">
        <w:rPr>
          <w:rFonts w:hint="eastAsia"/>
          <w:sz w:val="24"/>
        </w:rPr>
        <w:t>额的</w:t>
      </w:r>
      <w:r w:rsidRPr="00E62328">
        <w:rPr>
          <w:rFonts w:hint="eastAsia"/>
          <w:sz w:val="24"/>
        </w:rPr>
        <w:t>100%</w:t>
      </w:r>
      <w:r w:rsidRPr="00E62328">
        <w:rPr>
          <w:rFonts w:hint="eastAsia"/>
          <w:sz w:val="24"/>
        </w:rPr>
        <w:t>（特殊情况以合同为准）。</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277760" w:rsidRDefault="00D009F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277760" w:rsidRDefault="00D009F0">
      <w:pPr>
        <w:spacing w:line="360" w:lineRule="auto"/>
        <w:ind w:firstLineChars="200" w:firstLine="480"/>
        <w:outlineLvl w:val="0"/>
        <w:rPr>
          <w:sz w:val="24"/>
        </w:rPr>
      </w:pPr>
      <w:r>
        <w:rPr>
          <w:rFonts w:hint="eastAsia"/>
          <w:sz w:val="24"/>
        </w:rPr>
        <w:t>四、评分因素及评标标准</w:t>
      </w:r>
    </w:p>
    <w:p w:rsidR="00277760" w:rsidRDefault="00D009F0">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77760">
        <w:trPr>
          <w:jc w:val="center"/>
        </w:trPr>
        <w:tc>
          <w:tcPr>
            <w:tcW w:w="9250" w:type="dxa"/>
            <w:gridSpan w:val="3"/>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 xml:space="preserve"> 价格（30分）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277760">
        <w:trPr>
          <w:jc w:val="center"/>
        </w:trPr>
        <w:tc>
          <w:tcPr>
            <w:tcW w:w="9250" w:type="dxa"/>
            <w:gridSpan w:val="3"/>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 xml:space="preserve">部分 </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52</w:t>
            </w:r>
            <w:r>
              <w:rPr>
                <w:rFonts w:asciiTheme="minorEastAsia" w:eastAsiaTheme="minorEastAsia" w:hAnsiTheme="minorEastAsia"/>
                <w:kern w:val="0"/>
                <w:sz w:val="24"/>
                <w:szCs w:val="24"/>
              </w:rPr>
              <w:t>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szCs w:val="24"/>
              </w:rPr>
              <w:t>环境标志产品</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按照《关于调整优化节能产品、环境标志产品政府采购执行机制的通知》（财库〔2019〕9号）判定，投标产品是否属于环境标志产</w:t>
            </w:r>
            <w:r>
              <w:rPr>
                <w:rFonts w:asciiTheme="minorEastAsia" w:eastAsiaTheme="minorEastAsia" w:hAnsiTheme="minorEastAsia" w:hint="eastAsia"/>
                <w:bCs/>
                <w:sz w:val="24"/>
                <w:szCs w:val="24"/>
              </w:rPr>
              <w:lastRenderedPageBreak/>
              <w:t>品。</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投标产品为1项的，且投标产品是环境标志产品的：2分</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投标产品为多项的，得分为环境标志产品价值权重×2分</w:t>
            </w:r>
          </w:p>
          <w:p w:rsidR="00277760" w:rsidRDefault="00D009F0">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szCs w:val="24"/>
              </w:rPr>
              <w:t>其他：0分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szCs w:val="24"/>
              </w:rPr>
              <w:t>节能产品</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按照《关于调整优化节能产品、环境标志产品政府采购执行机制的通知》（财库〔2019〕9号）判定，投标产品是否属于节能产品。</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投标产品为1项的，且投标产品是非强制采购节能产品的：2分</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投标产品为多项的，得分为非强制采购节能产品价值权重×2分</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其他：0分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所投产品的制造商具备质量管理体系认证、职业健康安全管理体系认证、环境管理体系认证，投标文件中提供证书扫描件。具备1份证书得1分，最多3分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277760">
        <w:trPr>
          <w:trHeight w:val="239"/>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产品认证评价</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（1）提供与所投产</w:t>
            </w:r>
            <w:proofErr w:type="gramStart"/>
            <w:r>
              <w:rPr>
                <w:rFonts w:asciiTheme="minorEastAsia" w:eastAsiaTheme="minorEastAsia" w:hAnsiTheme="minorEastAsia" w:hint="eastAsia"/>
                <w:bCs/>
                <w:sz w:val="24"/>
                <w:szCs w:val="24"/>
              </w:rPr>
              <w:t>品相关</w:t>
            </w:r>
            <w:proofErr w:type="gramEnd"/>
            <w:r>
              <w:rPr>
                <w:rFonts w:asciiTheme="minorEastAsia" w:eastAsiaTheme="minorEastAsia" w:hAnsiTheme="minorEastAsia" w:hint="eastAsia"/>
                <w:bCs/>
                <w:sz w:val="24"/>
                <w:szCs w:val="24"/>
              </w:rPr>
              <w:t>的知识产权证书扫描件。具备1份证书得1分，最多3分</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（2）所投产</w:t>
            </w:r>
            <w:proofErr w:type="gramStart"/>
            <w:r>
              <w:rPr>
                <w:rFonts w:asciiTheme="minorEastAsia" w:eastAsiaTheme="minorEastAsia" w:hAnsiTheme="minorEastAsia" w:hint="eastAsia"/>
                <w:bCs/>
                <w:sz w:val="24"/>
                <w:szCs w:val="24"/>
              </w:rPr>
              <w:t>品具备</w:t>
            </w:r>
            <w:proofErr w:type="gramEnd"/>
            <w:r>
              <w:rPr>
                <w:rFonts w:asciiTheme="minorEastAsia" w:eastAsiaTheme="minorEastAsia" w:hAnsiTheme="minorEastAsia" w:hint="eastAsia"/>
                <w:bCs/>
                <w:sz w:val="24"/>
                <w:szCs w:val="24"/>
              </w:rPr>
              <w:t>防尘等级认证证书（防尘等级IP5X或以上），提供具备1份证书得1分，最多2分。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保修时间评价</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满足招标文件要求的基础上所</w:t>
            </w:r>
            <w:proofErr w:type="gramStart"/>
            <w:r>
              <w:rPr>
                <w:rFonts w:asciiTheme="minorEastAsia" w:eastAsiaTheme="minorEastAsia" w:hAnsiTheme="minorEastAsia" w:hint="eastAsia"/>
                <w:bCs/>
                <w:sz w:val="24"/>
                <w:szCs w:val="24"/>
              </w:rPr>
              <w:t>投产品每增加</w:t>
            </w:r>
            <w:proofErr w:type="gramEnd"/>
            <w:r>
              <w:rPr>
                <w:rFonts w:asciiTheme="minorEastAsia" w:eastAsiaTheme="minorEastAsia" w:hAnsiTheme="minorEastAsia" w:hint="eastAsia"/>
                <w:bCs/>
                <w:sz w:val="24"/>
                <w:szCs w:val="24"/>
              </w:rPr>
              <w:t>1年保修得1分，最多2分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bCs/>
                <w:sz w:val="24"/>
                <w:szCs w:val="24"/>
              </w:rPr>
              <w:t>人员评价</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bCs/>
                <w:sz w:val="24"/>
                <w:szCs w:val="24"/>
              </w:rPr>
              <w:t>投入的</w:t>
            </w:r>
            <w:r>
              <w:rPr>
                <w:rFonts w:asciiTheme="minorEastAsia" w:eastAsiaTheme="minorEastAsia" w:hAnsiTheme="minorEastAsia" w:hint="eastAsia"/>
                <w:bCs/>
                <w:sz w:val="24"/>
                <w:szCs w:val="24"/>
              </w:rPr>
              <w:t>项目</w:t>
            </w:r>
            <w:r>
              <w:rPr>
                <w:rFonts w:asciiTheme="minorEastAsia" w:eastAsiaTheme="minorEastAsia" w:hAnsiTheme="minorEastAsia"/>
                <w:bCs/>
                <w:sz w:val="24"/>
                <w:szCs w:val="24"/>
              </w:rPr>
              <w:t>人员为投标单位正式员工，提供</w:t>
            </w:r>
            <w:r>
              <w:rPr>
                <w:rFonts w:asciiTheme="minorEastAsia" w:eastAsiaTheme="minorEastAsia" w:hAnsiTheme="minorEastAsia" w:hint="eastAsia"/>
                <w:bCs/>
                <w:sz w:val="24"/>
                <w:szCs w:val="24"/>
              </w:rPr>
              <w:t>项目</w:t>
            </w:r>
            <w:r>
              <w:rPr>
                <w:rFonts w:asciiTheme="minorEastAsia" w:eastAsiaTheme="minorEastAsia" w:hAnsiTheme="minorEastAsia"/>
                <w:bCs/>
                <w:sz w:val="24"/>
                <w:szCs w:val="24"/>
              </w:rPr>
              <w:t>人员姓名、开标日前三个月中连续两个月的由投标单位或其分公司为该项目经理缴纳社会保险证明扫描件，否则不予认定加分。</w:t>
            </w:r>
          </w:p>
          <w:p w:rsidR="00277760" w:rsidRDefault="00D009F0">
            <w:pPr>
              <w:snapToGrid w:val="0"/>
              <w:rPr>
                <w:bCs/>
                <w:sz w:val="24"/>
              </w:rPr>
            </w:pPr>
            <w:r>
              <w:rPr>
                <w:rFonts w:asciiTheme="minorEastAsia" w:eastAsiaTheme="minorEastAsia" w:hAnsiTheme="minorEastAsia" w:hint="eastAsia"/>
                <w:bCs/>
                <w:sz w:val="24"/>
                <w:szCs w:val="24"/>
              </w:rPr>
              <w:t>（1）提供项目经理的硕</w:t>
            </w:r>
            <w:r>
              <w:rPr>
                <w:rFonts w:hint="eastAsia"/>
                <w:bCs/>
                <w:sz w:val="24"/>
              </w:rPr>
              <w:t>士以上（含硕士）学位证书扫描件得</w:t>
            </w:r>
            <w:r>
              <w:rPr>
                <w:rFonts w:hint="eastAsia"/>
                <w:bCs/>
                <w:sz w:val="24"/>
              </w:rPr>
              <w:t>2</w:t>
            </w:r>
            <w:r>
              <w:rPr>
                <w:rFonts w:hint="eastAsia"/>
                <w:bCs/>
                <w:sz w:val="24"/>
              </w:rPr>
              <w:t>分；</w:t>
            </w:r>
          </w:p>
          <w:p w:rsidR="00277760" w:rsidRDefault="00D009F0">
            <w:pPr>
              <w:snapToGrid w:val="0"/>
              <w:rPr>
                <w:bCs/>
                <w:sz w:val="24"/>
              </w:rPr>
            </w:pPr>
            <w:r>
              <w:rPr>
                <w:rFonts w:asciiTheme="minorEastAsia" w:eastAsiaTheme="minorEastAsia" w:hAnsiTheme="minorEastAsia" w:hint="eastAsia"/>
                <w:bCs/>
                <w:sz w:val="24"/>
                <w:szCs w:val="24"/>
              </w:rPr>
              <w:t>（2）</w:t>
            </w:r>
            <w:r>
              <w:rPr>
                <w:rFonts w:hint="eastAsia"/>
                <w:bCs/>
                <w:sz w:val="24"/>
              </w:rPr>
              <w:t>提供项目成员的工业和信息化部教育与考试中心的高级云计算技术开发工程师或高级信息安全管理工程师培训证书或工业和信息化部电子通信行业职业技能鉴定指导中心软件开发（高级）培训证书的扫描件，具备一份得</w:t>
            </w:r>
            <w:r>
              <w:rPr>
                <w:rFonts w:hint="eastAsia"/>
                <w:bCs/>
                <w:sz w:val="24"/>
              </w:rPr>
              <w:t>1</w:t>
            </w:r>
            <w:r>
              <w:rPr>
                <w:rFonts w:hint="eastAsia"/>
                <w:bCs/>
                <w:sz w:val="24"/>
              </w:rPr>
              <w:t>分，最多</w:t>
            </w:r>
            <w:r>
              <w:rPr>
                <w:rFonts w:hint="eastAsia"/>
                <w:bCs/>
                <w:sz w:val="24"/>
              </w:rPr>
              <w:t>1</w:t>
            </w:r>
            <w:r>
              <w:rPr>
                <w:rFonts w:hint="eastAsia"/>
                <w:bCs/>
                <w:sz w:val="24"/>
              </w:rPr>
              <w:t>分。</w:t>
            </w:r>
          </w:p>
          <w:p w:rsidR="00277760" w:rsidRDefault="00D009F0">
            <w:pPr>
              <w:snapToGrid w:val="0"/>
              <w:rPr>
                <w:bCs/>
                <w:sz w:val="24"/>
              </w:rPr>
            </w:pPr>
            <w:r>
              <w:rPr>
                <w:rFonts w:hint="eastAsia"/>
                <w:bCs/>
                <w:sz w:val="24"/>
              </w:rPr>
              <w:t>注：项目经理具备（</w:t>
            </w:r>
            <w:r>
              <w:rPr>
                <w:rFonts w:hint="eastAsia"/>
                <w:bCs/>
                <w:sz w:val="24"/>
              </w:rPr>
              <w:t>2</w:t>
            </w:r>
            <w:r>
              <w:rPr>
                <w:rFonts w:hint="eastAsia"/>
                <w:bCs/>
                <w:sz w:val="24"/>
              </w:rPr>
              <w:t>）要求的证书也可得分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kern w:val="0"/>
                <w:sz w:val="24"/>
                <w:szCs w:val="24"/>
              </w:rPr>
              <w:t>3</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投标人业绩评价</w:t>
            </w:r>
          </w:p>
        </w:tc>
        <w:tc>
          <w:tcPr>
            <w:tcW w:w="7087" w:type="dxa"/>
            <w:shd w:val="clear" w:color="auto" w:fill="auto"/>
            <w:vAlign w:val="center"/>
          </w:tcPr>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bCs/>
                <w:sz w:val="24"/>
                <w:szCs w:val="24"/>
              </w:rPr>
              <w:t>完全按照以下要求提供</w:t>
            </w:r>
            <w:r>
              <w:rPr>
                <w:rFonts w:asciiTheme="minorEastAsia" w:eastAsiaTheme="minorEastAsia" w:hAnsiTheme="minorEastAsia" w:hint="eastAsia"/>
                <w:bCs/>
                <w:sz w:val="24"/>
                <w:szCs w:val="24"/>
              </w:rPr>
              <w:t>台式计算机</w:t>
            </w:r>
            <w:r>
              <w:rPr>
                <w:rFonts w:asciiTheme="minorEastAsia" w:eastAsiaTheme="minorEastAsia" w:hAnsiTheme="minorEastAsia"/>
                <w:bCs/>
                <w:sz w:val="24"/>
                <w:szCs w:val="24"/>
              </w:rPr>
              <w:t>销售或服务器销售且已完成的</w:t>
            </w:r>
            <w:r>
              <w:rPr>
                <w:rFonts w:asciiTheme="minorEastAsia" w:eastAsiaTheme="minorEastAsia" w:hAnsiTheme="minorEastAsia" w:hint="eastAsia"/>
                <w:bCs/>
                <w:sz w:val="24"/>
                <w:szCs w:val="24"/>
              </w:rPr>
              <w:t>业绩</w:t>
            </w:r>
            <w:r>
              <w:rPr>
                <w:rFonts w:asciiTheme="minorEastAsia" w:eastAsiaTheme="minorEastAsia" w:hAnsiTheme="minorEastAsia"/>
                <w:bCs/>
                <w:sz w:val="24"/>
                <w:szCs w:val="24"/>
              </w:rPr>
              <w:t>，</w:t>
            </w:r>
            <w:r>
              <w:rPr>
                <w:rFonts w:asciiTheme="minorEastAsia" w:eastAsiaTheme="minorEastAsia" w:hAnsiTheme="minorEastAsia" w:hint="eastAsia"/>
                <w:bCs/>
                <w:sz w:val="24"/>
                <w:szCs w:val="24"/>
              </w:rPr>
              <w:t>提供的证明材料均不得遮挡涂黑</w:t>
            </w:r>
            <w:r>
              <w:rPr>
                <w:rFonts w:asciiTheme="minorEastAsia" w:eastAsiaTheme="minorEastAsia" w:hAnsiTheme="minorEastAsia"/>
                <w:bCs/>
                <w:sz w:val="24"/>
                <w:szCs w:val="24"/>
              </w:rPr>
              <w:t>，否则不予认定加分。</w:t>
            </w:r>
          </w:p>
          <w:p w:rsidR="00277760" w:rsidRDefault="00D009F0">
            <w:pPr>
              <w:snapToGrid w:val="0"/>
              <w:rPr>
                <w:rFonts w:asciiTheme="minorEastAsia" w:eastAsiaTheme="minorEastAsia" w:hAnsiTheme="minorEastAsia"/>
                <w:bCs/>
                <w:sz w:val="24"/>
                <w:szCs w:val="24"/>
              </w:rPr>
            </w:pPr>
            <w:r>
              <w:rPr>
                <w:rFonts w:asciiTheme="minorEastAsia" w:eastAsiaTheme="minorEastAsia" w:hAnsiTheme="minorEastAsia" w:hint="eastAsia"/>
                <w:bCs/>
                <w:sz w:val="24"/>
                <w:szCs w:val="24"/>
              </w:rPr>
              <w:t xml:space="preserve">A. </w:t>
            </w:r>
            <w:r>
              <w:rPr>
                <w:rFonts w:asciiTheme="minorEastAsia" w:eastAsiaTheme="minorEastAsia" w:hAnsiTheme="minorEastAsia" w:hint="eastAsia"/>
                <w:sz w:val="24"/>
                <w:szCs w:val="24"/>
              </w:rPr>
              <w:t>合同原件扫描件。</w:t>
            </w:r>
            <w:r>
              <w:rPr>
                <w:rFonts w:asciiTheme="minorEastAsia" w:eastAsiaTheme="minorEastAsia" w:hAnsiTheme="minorEastAsia"/>
                <w:bCs/>
                <w:sz w:val="24"/>
                <w:szCs w:val="24"/>
              </w:rPr>
              <w:t>包括买卖双方名称及盖章、合同清单</w:t>
            </w:r>
            <w:r>
              <w:rPr>
                <w:rFonts w:asciiTheme="minorEastAsia" w:eastAsiaTheme="minorEastAsia" w:hAnsiTheme="minorEastAsia" w:hint="eastAsia"/>
                <w:bCs/>
                <w:sz w:val="24"/>
                <w:szCs w:val="24"/>
              </w:rPr>
              <w:t>、合同签订日期</w:t>
            </w:r>
            <w:r>
              <w:rPr>
                <w:rFonts w:asciiTheme="minorEastAsia" w:eastAsiaTheme="minorEastAsia" w:hAnsiTheme="minorEastAsia" w:hint="eastAsia"/>
                <w:sz w:val="24"/>
                <w:szCs w:val="24"/>
              </w:rPr>
              <w:t>（应为</w:t>
            </w:r>
            <w:r>
              <w:rPr>
                <w:rFonts w:asciiTheme="minorEastAsia" w:eastAsiaTheme="minorEastAsia" w:hAnsiTheme="minorEastAsia"/>
                <w:sz w:val="24"/>
                <w:szCs w:val="24"/>
              </w:rPr>
              <w:t>20</w:t>
            </w:r>
            <w:r>
              <w:rPr>
                <w:rFonts w:asciiTheme="minorEastAsia" w:eastAsiaTheme="minorEastAsia" w:hAnsiTheme="minorEastAsia" w:hint="eastAsia"/>
                <w:sz w:val="24"/>
                <w:szCs w:val="24"/>
              </w:rPr>
              <w:t>21年</w:t>
            </w:r>
            <w:r>
              <w:rPr>
                <w:rFonts w:asciiTheme="minorEastAsia" w:eastAsiaTheme="minorEastAsia" w:hAnsiTheme="minorEastAsia"/>
                <w:sz w:val="24"/>
                <w:szCs w:val="24"/>
              </w:rPr>
              <w:t>1</w:t>
            </w:r>
            <w:r>
              <w:rPr>
                <w:rFonts w:asciiTheme="minorEastAsia" w:eastAsiaTheme="minorEastAsia" w:hAnsiTheme="minorEastAsia" w:hint="eastAsia"/>
                <w:sz w:val="24"/>
                <w:szCs w:val="24"/>
              </w:rPr>
              <w:t>月</w:t>
            </w:r>
            <w:r>
              <w:rPr>
                <w:rFonts w:asciiTheme="minorEastAsia" w:eastAsiaTheme="minorEastAsia" w:hAnsiTheme="minorEastAsia"/>
                <w:sz w:val="24"/>
                <w:szCs w:val="24"/>
              </w:rPr>
              <w:t>1</w:t>
            </w:r>
            <w:r>
              <w:rPr>
                <w:rFonts w:asciiTheme="minorEastAsia" w:eastAsiaTheme="minorEastAsia" w:hAnsiTheme="minorEastAsia" w:hint="eastAsia"/>
                <w:sz w:val="24"/>
                <w:szCs w:val="24"/>
              </w:rPr>
              <w:t>日至今）</w:t>
            </w:r>
            <w:r>
              <w:rPr>
                <w:rFonts w:asciiTheme="minorEastAsia" w:eastAsiaTheme="minorEastAsia" w:hAnsiTheme="minorEastAsia"/>
                <w:bCs/>
                <w:sz w:val="24"/>
                <w:szCs w:val="24"/>
              </w:rPr>
              <w:t>。</w:t>
            </w:r>
          </w:p>
          <w:p w:rsidR="00277760" w:rsidRDefault="00D009F0">
            <w:pPr>
              <w:snapToGrid w:val="0"/>
              <w:rPr>
                <w:rFonts w:asciiTheme="minorEastAsia" w:eastAsiaTheme="minorEastAsia" w:hAnsiTheme="minorEastAsia"/>
                <w:sz w:val="24"/>
                <w:szCs w:val="24"/>
              </w:rPr>
            </w:pPr>
            <w:r>
              <w:rPr>
                <w:rFonts w:asciiTheme="minorEastAsia" w:eastAsiaTheme="minorEastAsia" w:hAnsiTheme="minorEastAsia"/>
                <w:sz w:val="24"/>
                <w:szCs w:val="24"/>
              </w:rPr>
              <w:t>B.</w:t>
            </w:r>
            <w:r>
              <w:rPr>
                <w:rFonts w:asciiTheme="minorEastAsia" w:eastAsiaTheme="minorEastAsia" w:hAnsiTheme="minorEastAsia" w:hint="eastAsia"/>
                <w:sz w:val="24"/>
                <w:szCs w:val="24"/>
              </w:rPr>
              <w:t xml:space="preserve"> 上述</w:t>
            </w:r>
            <w:r>
              <w:rPr>
                <w:rFonts w:asciiTheme="minorEastAsia" w:eastAsiaTheme="minorEastAsia" w:hAnsiTheme="minorEastAsia"/>
                <w:sz w:val="24"/>
                <w:szCs w:val="24"/>
              </w:rPr>
              <w:t>合同履行</w:t>
            </w:r>
            <w:r>
              <w:rPr>
                <w:rFonts w:asciiTheme="minorEastAsia" w:eastAsiaTheme="minorEastAsia" w:hAnsiTheme="minorEastAsia" w:hint="eastAsia"/>
                <w:sz w:val="24"/>
                <w:szCs w:val="24"/>
              </w:rPr>
              <w:t>良好</w:t>
            </w:r>
            <w:r>
              <w:rPr>
                <w:rFonts w:asciiTheme="minorEastAsia" w:eastAsiaTheme="minorEastAsia" w:hAnsiTheme="minorEastAsia"/>
                <w:sz w:val="24"/>
                <w:szCs w:val="24"/>
              </w:rPr>
              <w:t>的相关证明材料</w:t>
            </w:r>
            <w:r>
              <w:rPr>
                <w:rFonts w:asciiTheme="minorEastAsia" w:eastAsiaTheme="minorEastAsia" w:hAnsiTheme="minorEastAsia" w:hint="eastAsia"/>
                <w:sz w:val="24"/>
                <w:szCs w:val="24"/>
              </w:rPr>
              <w:t>原件</w:t>
            </w:r>
            <w:r>
              <w:rPr>
                <w:rFonts w:asciiTheme="minorEastAsia" w:eastAsiaTheme="minorEastAsia" w:hAnsiTheme="minorEastAsia"/>
                <w:sz w:val="24"/>
                <w:szCs w:val="24"/>
              </w:rPr>
              <w:t>扫描件</w:t>
            </w:r>
            <w:r>
              <w:rPr>
                <w:rFonts w:asciiTheme="minorEastAsia" w:eastAsiaTheme="minorEastAsia" w:hAnsiTheme="minorEastAsia" w:hint="eastAsia"/>
                <w:sz w:val="24"/>
                <w:szCs w:val="24"/>
              </w:rPr>
              <w:t>（加盖上述合同甲方单位公章或上述合同中所盖的甲方印章）</w:t>
            </w:r>
            <w:r>
              <w:rPr>
                <w:rFonts w:asciiTheme="minorEastAsia" w:eastAsiaTheme="minorEastAsia" w:hAnsiTheme="minorEastAsia"/>
                <w:sz w:val="24"/>
                <w:szCs w:val="24"/>
              </w:rPr>
              <w:t>。</w:t>
            </w:r>
          </w:p>
          <w:p w:rsidR="00277760" w:rsidRDefault="00D009F0">
            <w:pPr>
              <w:widowControl/>
              <w:snapToGrid w:val="0"/>
              <w:rPr>
                <w:rFonts w:asciiTheme="minorEastAsia" w:eastAsiaTheme="minorEastAsia" w:hAnsiTheme="minorEastAsia"/>
                <w:sz w:val="24"/>
                <w:szCs w:val="24"/>
              </w:rPr>
            </w:pPr>
            <w:r>
              <w:rPr>
                <w:rFonts w:asciiTheme="minorEastAsia" w:eastAsiaTheme="minorEastAsia" w:hAnsiTheme="minorEastAsia" w:hint="eastAsia"/>
                <w:bCs/>
                <w:sz w:val="24"/>
                <w:szCs w:val="24"/>
              </w:rPr>
              <w:t>1个业绩2分，最多6分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非“★”技术要求响应性评价</w:t>
            </w:r>
          </w:p>
        </w:tc>
        <w:tc>
          <w:tcPr>
            <w:tcW w:w="7087" w:type="dxa"/>
            <w:shd w:val="clear" w:color="auto" w:fill="auto"/>
            <w:vAlign w:val="center"/>
          </w:tcPr>
          <w:p w:rsidR="00277760" w:rsidRPr="00F329FA" w:rsidRDefault="00D009F0" w:rsidP="00F329FA">
            <w:pPr>
              <w:snapToGrid w:val="0"/>
              <w:rPr>
                <w:rFonts w:asciiTheme="minorEastAsia" w:eastAsiaTheme="minorEastAsia" w:hAnsiTheme="minorEastAsia"/>
                <w:bCs/>
                <w:sz w:val="24"/>
                <w:szCs w:val="24"/>
              </w:rPr>
            </w:pPr>
            <w:r w:rsidRPr="00F329FA">
              <w:rPr>
                <w:rFonts w:asciiTheme="minorEastAsia" w:eastAsiaTheme="minorEastAsia" w:hAnsiTheme="minorEastAsia" w:hint="eastAsia"/>
                <w:bCs/>
                <w:sz w:val="24"/>
                <w:szCs w:val="24"/>
              </w:rPr>
              <w:t>完全满足无偏离的得29分；</w:t>
            </w:r>
          </w:p>
          <w:p w:rsidR="00277760" w:rsidRPr="00F329FA" w:rsidRDefault="00D009F0" w:rsidP="00F329FA">
            <w:pPr>
              <w:snapToGrid w:val="0"/>
              <w:rPr>
                <w:rFonts w:asciiTheme="minorEastAsia" w:eastAsiaTheme="minorEastAsia" w:hAnsiTheme="minorEastAsia"/>
                <w:bCs/>
                <w:sz w:val="24"/>
                <w:szCs w:val="24"/>
              </w:rPr>
            </w:pPr>
            <w:r w:rsidRPr="00F329FA">
              <w:rPr>
                <w:rFonts w:asciiTheme="minorEastAsia" w:eastAsiaTheme="minorEastAsia" w:hAnsiTheme="minorEastAsia" w:hint="eastAsia"/>
                <w:bCs/>
                <w:sz w:val="24"/>
                <w:szCs w:val="24"/>
              </w:rPr>
              <w:t>非“★”</w:t>
            </w:r>
            <w:r w:rsidRPr="00F329FA">
              <w:rPr>
                <w:rFonts w:asciiTheme="minorEastAsia" w:eastAsiaTheme="minorEastAsia" w:hAnsiTheme="minorEastAsia"/>
                <w:bCs/>
                <w:sz w:val="24"/>
                <w:szCs w:val="24"/>
              </w:rPr>
              <w:t>技术要求</w:t>
            </w:r>
            <w:r w:rsidRPr="00F329FA">
              <w:rPr>
                <w:rFonts w:asciiTheme="minorEastAsia" w:eastAsiaTheme="minorEastAsia" w:hAnsiTheme="minorEastAsia" w:hint="eastAsia"/>
                <w:bCs/>
                <w:sz w:val="24"/>
                <w:szCs w:val="24"/>
              </w:rPr>
              <w:t>劣于招标文件要求或未做应答的不足29条的，每出现1条以上情形减2分</w:t>
            </w:r>
          </w:p>
          <w:p w:rsidR="00277760" w:rsidRPr="00F329FA" w:rsidRDefault="00D009F0" w:rsidP="00F329FA">
            <w:pPr>
              <w:snapToGrid w:val="0"/>
              <w:rPr>
                <w:rFonts w:asciiTheme="minorEastAsia" w:eastAsiaTheme="minorEastAsia" w:hAnsiTheme="minorEastAsia"/>
                <w:bCs/>
                <w:sz w:val="24"/>
                <w:szCs w:val="24"/>
              </w:rPr>
            </w:pPr>
            <w:r w:rsidRPr="00F329FA">
              <w:rPr>
                <w:rFonts w:asciiTheme="minorEastAsia" w:eastAsiaTheme="minorEastAsia" w:hAnsiTheme="minorEastAsia" w:hint="eastAsia"/>
                <w:bCs/>
                <w:sz w:val="24"/>
                <w:szCs w:val="24"/>
              </w:rPr>
              <w:t>非“★”</w:t>
            </w:r>
            <w:r w:rsidRPr="00F329FA">
              <w:rPr>
                <w:rFonts w:asciiTheme="minorEastAsia" w:eastAsiaTheme="minorEastAsia" w:hAnsiTheme="minorEastAsia"/>
                <w:bCs/>
                <w:sz w:val="24"/>
                <w:szCs w:val="24"/>
              </w:rPr>
              <w:t>技术要求</w:t>
            </w:r>
            <w:r w:rsidRPr="00F329FA">
              <w:rPr>
                <w:rFonts w:asciiTheme="minorEastAsia" w:eastAsiaTheme="minorEastAsia" w:hAnsiTheme="minorEastAsia" w:hint="eastAsia"/>
                <w:bCs/>
                <w:sz w:val="24"/>
                <w:szCs w:val="24"/>
              </w:rPr>
              <w:t>劣于招标文件要求或未做应答≥29条的，本项得0分</w:t>
            </w:r>
          </w:p>
        </w:tc>
        <w:tc>
          <w:tcPr>
            <w:tcW w:w="1010" w:type="dxa"/>
            <w:shd w:val="clear" w:color="auto" w:fill="auto"/>
            <w:vAlign w:val="center"/>
          </w:tcPr>
          <w:p w:rsidR="00277760" w:rsidRPr="00F329FA" w:rsidRDefault="00D009F0" w:rsidP="00F329FA">
            <w:pPr>
              <w:snapToGrid w:val="0"/>
              <w:jc w:val="center"/>
              <w:rPr>
                <w:rFonts w:asciiTheme="minorEastAsia" w:eastAsiaTheme="minorEastAsia" w:hAnsiTheme="minorEastAsia"/>
                <w:bCs/>
                <w:sz w:val="24"/>
                <w:szCs w:val="24"/>
              </w:rPr>
            </w:pPr>
            <w:r w:rsidRPr="00F329FA">
              <w:rPr>
                <w:rFonts w:asciiTheme="minorEastAsia" w:eastAsiaTheme="minorEastAsia" w:hAnsiTheme="minorEastAsia" w:hint="eastAsia"/>
                <w:bCs/>
                <w:sz w:val="24"/>
                <w:szCs w:val="24"/>
              </w:rPr>
              <w:t>29</w:t>
            </w:r>
          </w:p>
        </w:tc>
      </w:tr>
      <w:tr w:rsidR="00277760">
        <w:trPr>
          <w:jc w:val="center"/>
        </w:trPr>
        <w:tc>
          <w:tcPr>
            <w:tcW w:w="9250" w:type="dxa"/>
            <w:gridSpan w:val="3"/>
            <w:shd w:val="clear" w:color="auto" w:fill="auto"/>
            <w:noWrap/>
            <w:vAlign w:val="center"/>
          </w:tcPr>
          <w:p w:rsidR="00277760" w:rsidRDefault="00D009F0">
            <w:pPr>
              <w:snapToGrid w:val="0"/>
              <w:jc w:val="center"/>
              <w:rPr>
                <w:rFonts w:asciiTheme="minorEastAsia" w:eastAsiaTheme="minorEastAsia" w:hAnsiTheme="minorEastAsia"/>
                <w:bCs/>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 xml:space="preserve">部分 </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18</w:t>
            </w:r>
            <w:r>
              <w:rPr>
                <w:rFonts w:asciiTheme="minorEastAsia" w:eastAsiaTheme="minorEastAsia" w:hAnsiTheme="minorEastAsia"/>
                <w:kern w:val="0"/>
                <w:sz w:val="24"/>
                <w:szCs w:val="24"/>
              </w:rPr>
              <w:t>分）</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产品整体性能/关键零部件评价</w:t>
            </w:r>
          </w:p>
        </w:tc>
        <w:tc>
          <w:tcPr>
            <w:tcW w:w="7087" w:type="dxa"/>
            <w:shd w:val="clear" w:color="auto" w:fill="auto"/>
            <w:vAlign w:val="center"/>
          </w:tcPr>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至少包含产品整体/关键零部件设计理念、性能描述、安全耐用性描述等</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招标文件要求，无瑕疵：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未提供方案或不满足招标文件要求或内容存在</w:t>
            </w:r>
            <w:r>
              <w:rPr>
                <w:rFonts w:asciiTheme="minorEastAsia" w:eastAsiaTheme="minorEastAsia" w:hAnsiTheme="minorEastAsia" w:hint="eastAsia"/>
                <w:kern w:val="0"/>
                <w:sz w:val="24"/>
                <w:szCs w:val="24"/>
              </w:rPr>
              <w:t>3处及以上瑕疵</w:t>
            </w:r>
            <w:r>
              <w:rPr>
                <w:rFonts w:asciiTheme="minorEastAsia" w:eastAsiaTheme="minorEastAsia" w:hAnsiTheme="minorEastAsia"/>
                <w:kern w:val="0"/>
                <w:sz w:val="24"/>
                <w:szCs w:val="24"/>
              </w:rPr>
              <w:t>：0分；</w:t>
            </w:r>
          </w:p>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color w:val="FF0000"/>
                <w:kern w:val="0"/>
                <w:sz w:val="24"/>
                <w:szCs w:val="24"/>
              </w:rPr>
            </w:pPr>
            <w:r>
              <w:rPr>
                <w:rFonts w:asciiTheme="minorEastAsia" w:eastAsiaTheme="minorEastAsia" w:hAnsiTheme="minorEastAsia" w:hint="eastAsia"/>
                <w:kern w:val="0"/>
                <w:sz w:val="24"/>
                <w:szCs w:val="24"/>
              </w:rPr>
              <w:lastRenderedPageBreak/>
              <w:t>6</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安装实施方案评价</w:t>
            </w:r>
          </w:p>
        </w:tc>
        <w:tc>
          <w:tcPr>
            <w:tcW w:w="7087" w:type="dxa"/>
            <w:shd w:val="clear" w:color="auto" w:fill="auto"/>
            <w:vAlign w:val="center"/>
          </w:tcPr>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至少包含人员安排、进度计划、安装方法、施工安全保障措施等</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招标文件要求，无瑕疵：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未提供方案或不满足招标文件要求或内容存在</w:t>
            </w:r>
            <w:r>
              <w:rPr>
                <w:rFonts w:asciiTheme="minorEastAsia" w:eastAsiaTheme="minorEastAsia" w:hAnsiTheme="minorEastAsia" w:hint="eastAsia"/>
                <w:kern w:val="0"/>
                <w:sz w:val="24"/>
                <w:szCs w:val="24"/>
              </w:rPr>
              <w:t>3处及以上瑕疵</w:t>
            </w:r>
            <w:r>
              <w:rPr>
                <w:rFonts w:asciiTheme="minorEastAsia" w:eastAsiaTheme="minorEastAsia" w:hAnsiTheme="minorEastAsia"/>
                <w:kern w:val="0"/>
                <w:sz w:val="24"/>
                <w:szCs w:val="24"/>
              </w:rPr>
              <w:t>：0分；</w:t>
            </w:r>
          </w:p>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277760">
        <w:trPr>
          <w:jc w:val="center"/>
        </w:trPr>
        <w:tc>
          <w:tcPr>
            <w:tcW w:w="508" w:type="dxa"/>
            <w:shd w:val="clear" w:color="auto" w:fill="auto"/>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277760" w:rsidRDefault="00D009F0">
            <w:pPr>
              <w:widowControl/>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售后服务方案评价</w:t>
            </w:r>
          </w:p>
        </w:tc>
        <w:tc>
          <w:tcPr>
            <w:tcW w:w="7087" w:type="dxa"/>
            <w:shd w:val="clear" w:color="auto" w:fill="auto"/>
            <w:vAlign w:val="center"/>
          </w:tcPr>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至少包含制造商服务承诺、投标人服务承诺、免费保修期时间、服务响应时间、培训方案等</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招标文件要求，无瑕疵：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277760" w:rsidRDefault="00D009F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未提供方案或不满足招标文件要求或内容存在</w:t>
            </w:r>
            <w:r>
              <w:rPr>
                <w:rFonts w:asciiTheme="minorEastAsia" w:eastAsiaTheme="minorEastAsia" w:hAnsiTheme="minorEastAsia" w:hint="eastAsia"/>
                <w:kern w:val="0"/>
                <w:sz w:val="24"/>
                <w:szCs w:val="24"/>
              </w:rPr>
              <w:t>3处及以上瑕疵</w:t>
            </w:r>
            <w:r>
              <w:rPr>
                <w:rFonts w:asciiTheme="minorEastAsia" w:eastAsiaTheme="minorEastAsia" w:hAnsiTheme="minorEastAsia"/>
                <w:kern w:val="0"/>
                <w:sz w:val="24"/>
                <w:szCs w:val="24"/>
              </w:rPr>
              <w:t>：0分；</w:t>
            </w:r>
          </w:p>
          <w:p w:rsidR="00277760" w:rsidRDefault="00D009F0">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bl>
    <w:p w:rsidR="00277760" w:rsidRDefault="00D009F0">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77760">
        <w:trPr>
          <w:jc w:val="center"/>
        </w:trPr>
        <w:tc>
          <w:tcPr>
            <w:tcW w:w="9250" w:type="dxa"/>
            <w:gridSpan w:val="3"/>
            <w:vAlign w:val="center"/>
          </w:tcPr>
          <w:p w:rsidR="00277760" w:rsidRDefault="00D009F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277760" w:rsidRDefault="00D009F0">
            <w:pPr>
              <w:widowControl/>
              <w:snapToGrid w:val="0"/>
              <w:jc w:val="center"/>
              <w:rPr>
                <w:kern w:val="0"/>
                <w:sz w:val="24"/>
                <w:szCs w:val="24"/>
              </w:rPr>
            </w:pPr>
            <w:r>
              <w:rPr>
                <w:kern w:val="0"/>
                <w:sz w:val="24"/>
                <w:szCs w:val="24"/>
              </w:rPr>
              <w:t>分值</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价格</w:t>
            </w:r>
          </w:p>
        </w:tc>
        <w:tc>
          <w:tcPr>
            <w:tcW w:w="7087" w:type="dxa"/>
            <w:vAlign w:val="center"/>
          </w:tcPr>
          <w:p w:rsidR="00277760" w:rsidRDefault="00D009F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277760" w:rsidRDefault="00D009F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277760" w:rsidRDefault="00D009F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30</w:t>
            </w:r>
          </w:p>
        </w:tc>
      </w:tr>
      <w:tr w:rsidR="00277760">
        <w:trPr>
          <w:jc w:val="center"/>
        </w:trPr>
        <w:tc>
          <w:tcPr>
            <w:tcW w:w="9250" w:type="dxa"/>
            <w:gridSpan w:val="3"/>
            <w:noWrap/>
            <w:vAlign w:val="center"/>
          </w:tcPr>
          <w:p w:rsidR="00277760" w:rsidRDefault="00D009F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分值</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投标人业绩评价</w:t>
            </w:r>
          </w:p>
        </w:tc>
        <w:tc>
          <w:tcPr>
            <w:tcW w:w="7087" w:type="dxa"/>
            <w:vAlign w:val="center"/>
          </w:tcPr>
          <w:p w:rsidR="00277760" w:rsidRDefault="00D009F0">
            <w:pPr>
              <w:snapToGrid w:val="0"/>
              <w:rPr>
                <w:bCs/>
                <w:sz w:val="24"/>
              </w:rPr>
            </w:pPr>
            <w:r>
              <w:rPr>
                <w:bCs/>
                <w:sz w:val="24"/>
              </w:rPr>
              <w:t>完全按照以下要求</w:t>
            </w:r>
            <w:proofErr w:type="gramStart"/>
            <w:r>
              <w:rPr>
                <w:bCs/>
                <w:sz w:val="24"/>
              </w:rPr>
              <w:t>提供</w:t>
            </w:r>
            <w:r>
              <w:rPr>
                <w:rFonts w:hint="eastAsia"/>
                <w:bCs/>
                <w:sz w:val="24"/>
              </w:rPr>
              <w:t>曾</w:t>
            </w:r>
            <w:proofErr w:type="gramEnd"/>
            <w:r>
              <w:rPr>
                <w:rFonts w:hint="eastAsia"/>
                <w:bCs/>
                <w:sz w:val="24"/>
              </w:rPr>
              <w:t>实施过</w:t>
            </w:r>
            <w:r w:rsidRPr="00A956D5">
              <w:rPr>
                <w:rFonts w:hint="eastAsia"/>
                <w:bCs/>
                <w:sz w:val="24"/>
              </w:rPr>
              <w:t>的教学软件</w:t>
            </w:r>
            <w:r w:rsidRPr="00A956D5">
              <w:rPr>
                <w:bCs/>
                <w:sz w:val="24"/>
              </w:rPr>
              <w:t>且已</w:t>
            </w:r>
            <w:r>
              <w:rPr>
                <w:bCs/>
                <w:sz w:val="24"/>
              </w:rPr>
              <w:t>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277760" w:rsidRDefault="00D009F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277760" w:rsidRDefault="00D009F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p>
          <w:p w:rsidR="00277760" w:rsidRDefault="00D009F0">
            <w:pPr>
              <w:snapToGrid w:val="0"/>
              <w:rPr>
                <w:bCs/>
                <w:sz w:val="24"/>
              </w:rPr>
            </w:pPr>
            <w:r>
              <w:rPr>
                <w:rFonts w:hint="eastAsia"/>
                <w:bCs/>
                <w:sz w:val="24"/>
              </w:rPr>
              <w:lastRenderedPageBreak/>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vAlign w:val="center"/>
          </w:tcPr>
          <w:p w:rsidR="00277760" w:rsidRDefault="00D009F0">
            <w:pPr>
              <w:widowControl/>
              <w:snapToGrid w:val="0"/>
              <w:jc w:val="center"/>
              <w:rPr>
                <w:color w:val="FF0000"/>
                <w:kern w:val="0"/>
                <w:sz w:val="24"/>
                <w:szCs w:val="24"/>
              </w:rPr>
            </w:pPr>
            <w:r>
              <w:rPr>
                <w:rFonts w:hint="eastAsia"/>
                <w:kern w:val="0"/>
                <w:sz w:val="24"/>
                <w:szCs w:val="24"/>
              </w:rPr>
              <w:lastRenderedPageBreak/>
              <w:t>6</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产品认证证书评价</w:t>
            </w:r>
          </w:p>
        </w:tc>
        <w:tc>
          <w:tcPr>
            <w:tcW w:w="7087" w:type="dxa"/>
            <w:vAlign w:val="center"/>
          </w:tcPr>
          <w:p w:rsidR="00277760" w:rsidRDefault="00D009F0">
            <w:pPr>
              <w:snapToGrid w:val="0"/>
              <w:rPr>
                <w:bCs/>
                <w:sz w:val="24"/>
              </w:rPr>
            </w:pPr>
            <w:r>
              <w:rPr>
                <w:rFonts w:hint="eastAsia"/>
                <w:bCs/>
                <w:sz w:val="24"/>
              </w:rPr>
              <w:t>（</w:t>
            </w:r>
            <w:r>
              <w:rPr>
                <w:rFonts w:hint="eastAsia"/>
                <w:bCs/>
                <w:sz w:val="24"/>
              </w:rPr>
              <w:t>1</w:t>
            </w:r>
            <w:r>
              <w:rPr>
                <w:rFonts w:hint="eastAsia"/>
                <w:bCs/>
                <w:sz w:val="24"/>
              </w:rPr>
              <w:t>）提供与所投</w:t>
            </w:r>
            <w:r>
              <w:rPr>
                <w:rFonts w:asciiTheme="minorEastAsia" w:eastAsiaTheme="minorEastAsia" w:hAnsiTheme="minorEastAsia" w:cs="宋体" w:hint="eastAsia"/>
                <w:color w:val="000000"/>
                <w:kern w:val="0"/>
                <w:sz w:val="24"/>
                <w:szCs w:val="24"/>
              </w:rPr>
              <w:t>教学实践平台-基础模块</w:t>
            </w:r>
            <w:r>
              <w:rPr>
                <w:rFonts w:hint="eastAsia"/>
                <w:bCs/>
                <w:sz w:val="24"/>
              </w:rPr>
              <w:t>、</w:t>
            </w:r>
            <w:r>
              <w:rPr>
                <w:rFonts w:asciiTheme="minorEastAsia" w:eastAsiaTheme="minorEastAsia" w:hAnsiTheme="minorEastAsia" w:cs="宋体" w:hint="eastAsia"/>
                <w:color w:val="000000"/>
                <w:kern w:val="0"/>
                <w:sz w:val="24"/>
                <w:szCs w:val="24"/>
              </w:rPr>
              <w:t>教学实践平台-实验模块</w:t>
            </w:r>
            <w:r>
              <w:rPr>
                <w:rFonts w:hint="eastAsia"/>
                <w:bCs/>
                <w:sz w:val="24"/>
              </w:rPr>
              <w:t>相关的计算机软件著作权登记证书扫描件。具备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2</w:t>
            </w:r>
            <w:r>
              <w:rPr>
                <w:rFonts w:hint="eastAsia"/>
                <w:bCs/>
                <w:sz w:val="24"/>
              </w:rPr>
              <w:t>分</w:t>
            </w:r>
          </w:p>
          <w:p w:rsidR="00277760" w:rsidRDefault="00D009F0">
            <w:pPr>
              <w:snapToGrid w:val="0"/>
              <w:rPr>
                <w:bCs/>
                <w:sz w:val="24"/>
              </w:rPr>
            </w:pPr>
            <w:r>
              <w:rPr>
                <w:rFonts w:asciiTheme="minorEastAsia" w:eastAsiaTheme="minorEastAsia" w:hAnsiTheme="minorEastAsia" w:hint="eastAsia"/>
                <w:bCs/>
                <w:sz w:val="24"/>
                <w:szCs w:val="24"/>
              </w:rPr>
              <w:t>（2）所投产</w:t>
            </w:r>
            <w:proofErr w:type="gramStart"/>
            <w:r>
              <w:rPr>
                <w:rFonts w:asciiTheme="minorEastAsia" w:eastAsiaTheme="minorEastAsia" w:hAnsiTheme="minorEastAsia" w:hint="eastAsia"/>
                <w:bCs/>
                <w:sz w:val="24"/>
                <w:szCs w:val="24"/>
              </w:rPr>
              <w:t>品具备</w:t>
            </w:r>
            <w:proofErr w:type="gramEnd"/>
            <w:r>
              <w:rPr>
                <w:rFonts w:asciiTheme="minorEastAsia" w:eastAsiaTheme="minorEastAsia" w:hAnsiTheme="minorEastAsia" w:hint="eastAsia"/>
                <w:bCs/>
                <w:sz w:val="24"/>
                <w:szCs w:val="24"/>
              </w:rPr>
              <w:t>防尘等级认证证书（防尘等级IP5X或以上），提供具备1份证书得1分，最多2分。</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4</w:t>
            </w:r>
          </w:p>
        </w:tc>
      </w:tr>
      <w:tr w:rsidR="00277760">
        <w:trPr>
          <w:trHeight w:val="772"/>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3</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认证评价</w:t>
            </w:r>
          </w:p>
        </w:tc>
        <w:tc>
          <w:tcPr>
            <w:tcW w:w="7087" w:type="dxa"/>
            <w:vAlign w:val="center"/>
          </w:tcPr>
          <w:p w:rsidR="00277760" w:rsidRPr="00787268" w:rsidRDefault="00D009F0" w:rsidP="001F1B06">
            <w:pPr>
              <w:snapToGrid w:val="0"/>
              <w:rPr>
                <w:kern w:val="0"/>
                <w:sz w:val="24"/>
                <w:szCs w:val="24"/>
              </w:rPr>
            </w:pPr>
            <w:r w:rsidRPr="00787268">
              <w:rPr>
                <w:rFonts w:hint="eastAsia"/>
                <w:kern w:val="0"/>
                <w:sz w:val="24"/>
                <w:szCs w:val="24"/>
              </w:rPr>
              <w:t>所投产品的制造商具备质量管理体系认证、职业健康安全管理体系认证，投标文件中提供证书扫描件。具备</w:t>
            </w:r>
            <w:r w:rsidRPr="00787268">
              <w:rPr>
                <w:rFonts w:hint="eastAsia"/>
                <w:kern w:val="0"/>
                <w:sz w:val="24"/>
                <w:szCs w:val="24"/>
              </w:rPr>
              <w:t>1</w:t>
            </w:r>
            <w:r w:rsidRPr="00787268">
              <w:rPr>
                <w:rFonts w:hint="eastAsia"/>
                <w:kern w:val="0"/>
                <w:sz w:val="24"/>
                <w:szCs w:val="24"/>
              </w:rPr>
              <w:t>份证书得</w:t>
            </w:r>
            <w:r w:rsidRPr="00787268">
              <w:rPr>
                <w:rFonts w:hint="eastAsia"/>
                <w:kern w:val="0"/>
                <w:sz w:val="24"/>
                <w:szCs w:val="24"/>
              </w:rPr>
              <w:t>2</w:t>
            </w:r>
            <w:r w:rsidRPr="00787268">
              <w:rPr>
                <w:rFonts w:hint="eastAsia"/>
                <w:kern w:val="0"/>
                <w:sz w:val="24"/>
                <w:szCs w:val="24"/>
              </w:rPr>
              <w:t>分，最多</w:t>
            </w:r>
            <w:r w:rsidR="001F1B06" w:rsidRPr="00787268">
              <w:rPr>
                <w:rFonts w:hint="eastAsia"/>
                <w:kern w:val="0"/>
                <w:sz w:val="24"/>
                <w:szCs w:val="24"/>
              </w:rPr>
              <w:t>4</w:t>
            </w:r>
            <w:r w:rsidRPr="00787268">
              <w:rPr>
                <w:rFonts w:hint="eastAsia"/>
                <w:kern w:val="0"/>
                <w:sz w:val="24"/>
                <w:szCs w:val="24"/>
              </w:rPr>
              <w:t>分</w:t>
            </w:r>
          </w:p>
        </w:tc>
        <w:tc>
          <w:tcPr>
            <w:tcW w:w="1010" w:type="dxa"/>
            <w:vAlign w:val="center"/>
          </w:tcPr>
          <w:p w:rsidR="00277760" w:rsidRPr="00787268" w:rsidRDefault="001F1B06">
            <w:pPr>
              <w:widowControl/>
              <w:snapToGrid w:val="0"/>
              <w:jc w:val="center"/>
              <w:rPr>
                <w:kern w:val="0"/>
                <w:sz w:val="24"/>
                <w:szCs w:val="24"/>
              </w:rPr>
            </w:pPr>
            <w:r w:rsidRPr="00787268">
              <w:rPr>
                <w:rFonts w:hint="eastAsia"/>
                <w:kern w:val="0"/>
                <w:sz w:val="24"/>
                <w:szCs w:val="24"/>
              </w:rPr>
              <w:t>4</w:t>
            </w:r>
          </w:p>
        </w:tc>
      </w:tr>
      <w:tr w:rsidR="00277760">
        <w:trPr>
          <w:trHeight w:val="2458"/>
          <w:jc w:val="center"/>
        </w:trPr>
        <w:tc>
          <w:tcPr>
            <w:tcW w:w="508" w:type="dxa"/>
            <w:noWrap/>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655" w:type="dxa"/>
            <w:vAlign w:val="center"/>
          </w:tcPr>
          <w:p w:rsidR="00277760" w:rsidRDefault="00D009F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bCs/>
                <w:sz w:val="24"/>
                <w:szCs w:val="24"/>
              </w:rPr>
              <w:t>人员评价</w:t>
            </w:r>
          </w:p>
        </w:tc>
        <w:tc>
          <w:tcPr>
            <w:tcW w:w="7087" w:type="dxa"/>
            <w:vAlign w:val="center"/>
          </w:tcPr>
          <w:p w:rsidR="00277760" w:rsidRDefault="00D009F0">
            <w:pPr>
              <w:widowControl/>
              <w:adjustRightInd w:val="0"/>
              <w:snapToGrid w:val="0"/>
              <w:rPr>
                <w:kern w:val="0"/>
                <w:sz w:val="24"/>
                <w:szCs w:val="24"/>
              </w:rPr>
            </w:pPr>
            <w:r>
              <w:rPr>
                <w:kern w:val="0"/>
                <w:sz w:val="24"/>
                <w:szCs w:val="24"/>
              </w:rPr>
              <w:t>投入的</w:t>
            </w:r>
            <w:r>
              <w:rPr>
                <w:rFonts w:hint="eastAsia"/>
                <w:kern w:val="0"/>
                <w:sz w:val="24"/>
                <w:szCs w:val="24"/>
              </w:rPr>
              <w:t>项目</w:t>
            </w:r>
            <w:r>
              <w:rPr>
                <w:kern w:val="0"/>
                <w:sz w:val="24"/>
                <w:szCs w:val="24"/>
              </w:rPr>
              <w:t>人员为投标单位正式员工，提供</w:t>
            </w:r>
            <w:r>
              <w:rPr>
                <w:rFonts w:hint="eastAsia"/>
                <w:kern w:val="0"/>
                <w:sz w:val="24"/>
                <w:szCs w:val="24"/>
              </w:rPr>
              <w:t>项目</w:t>
            </w:r>
            <w:r>
              <w:rPr>
                <w:kern w:val="0"/>
                <w:sz w:val="24"/>
                <w:szCs w:val="24"/>
              </w:rPr>
              <w:t>人员姓名、开标日前三个月中连续两个月的由投标单位或其分公司为该项目经理缴纳社会保险证明扫描件，否则不予认定加分。</w:t>
            </w:r>
          </w:p>
          <w:p w:rsidR="00277760" w:rsidRDefault="00D009F0">
            <w:pPr>
              <w:snapToGrid w:val="0"/>
              <w:rPr>
                <w:bCs/>
                <w:sz w:val="24"/>
              </w:rPr>
            </w:pPr>
            <w:r>
              <w:rPr>
                <w:rFonts w:hint="eastAsia"/>
                <w:bCs/>
                <w:sz w:val="24"/>
              </w:rPr>
              <w:t>（</w:t>
            </w:r>
            <w:r>
              <w:rPr>
                <w:rFonts w:hint="eastAsia"/>
                <w:bCs/>
                <w:sz w:val="24"/>
              </w:rPr>
              <w:t>1</w:t>
            </w:r>
            <w:r>
              <w:rPr>
                <w:rFonts w:hint="eastAsia"/>
                <w:bCs/>
                <w:sz w:val="24"/>
              </w:rPr>
              <w:t>）提供项目经理的硕士以上（含硕士）学位证书扫描件得</w:t>
            </w:r>
            <w:r>
              <w:rPr>
                <w:rFonts w:hint="eastAsia"/>
                <w:bCs/>
                <w:sz w:val="24"/>
              </w:rPr>
              <w:t>2</w:t>
            </w:r>
            <w:r>
              <w:rPr>
                <w:rFonts w:hint="eastAsia"/>
                <w:bCs/>
                <w:sz w:val="24"/>
              </w:rPr>
              <w:t>分；</w:t>
            </w:r>
          </w:p>
          <w:p w:rsidR="00277760" w:rsidRDefault="00D009F0">
            <w:pPr>
              <w:snapToGrid w:val="0"/>
              <w:rPr>
                <w:bCs/>
                <w:sz w:val="24"/>
              </w:rPr>
            </w:pPr>
            <w:r>
              <w:rPr>
                <w:rFonts w:hint="eastAsia"/>
                <w:bCs/>
                <w:sz w:val="24"/>
              </w:rPr>
              <w:t>（</w:t>
            </w:r>
            <w:r>
              <w:rPr>
                <w:rFonts w:hint="eastAsia"/>
                <w:bCs/>
                <w:sz w:val="24"/>
              </w:rPr>
              <w:t>2</w:t>
            </w:r>
            <w:r>
              <w:rPr>
                <w:rFonts w:hint="eastAsia"/>
                <w:bCs/>
                <w:sz w:val="24"/>
              </w:rPr>
              <w:t>）提供项目成员的工业和信息化部教育与考试中心的高级云计算技术开发工程师或高级信息安全管理工程师培训证书或工业和信息化部电子通信行业职业技能鉴定指导中心软件开发（高级）培训证书的扫描件，具备一份得</w:t>
            </w:r>
            <w:r>
              <w:rPr>
                <w:rFonts w:hint="eastAsia"/>
                <w:bCs/>
                <w:sz w:val="24"/>
              </w:rPr>
              <w:t>1</w:t>
            </w:r>
            <w:r>
              <w:rPr>
                <w:rFonts w:hint="eastAsia"/>
                <w:bCs/>
                <w:sz w:val="24"/>
              </w:rPr>
              <w:t>分，最多</w:t>
            </w:r>
            <w:r>
              <w:rPr>
                <w:rFonts w:hint="eastAsia"/>
                <w:bCs/>
                <w:sz w:val="24"/>
              </w:rPr>
              <w:t>1</w:t>
            </w:r>
            <w:r>
              <w:rPr>
                <w:rFonts w:hint="eastAsia"/>
                <w:bCs/>
                <w:sz w:val="24"/>
              </w:rPr>
              <w:t>分。</w:t>
            </w:r>
          </w:p>
          <w:p w:rsidR="00277760" w:rsidRDefault="00D009F0">
            <w:pPr>
              <w:snapToGrid w:val="0"/>
              <w:rPr>
                <w:bCs/>
                <w:sz w:val="24"/>
              </w:rPr>
            </w:pPr>
            <w:r>
              <w:rPr>
                <w:rFonts w:hint="eastAsia"/>
                <w:bCs/>
                <w:sz w:val="24"/>
              </w:rPr>
              <w:t>注：项目经理具备（</w:t>
            </w:r>
            <w:r>
              <w:rPr>
                <w:rFonts w:hint="eastAsia"/>
                <w:bCs/>
                <w:sz w:val="24"/>
              </w:rPr>
              <w:t>2</w:t>
            </w:r>
            <w:r>
              <w:rPr>
                <w:rFonts w:hint="eastAsia"/>
                <w:bCs/>
                <w:sz w:val="24"/>
              </w:rPr>
              <w:t>）要求的证书也可得分</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3</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5</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产品参数证明评价</w:t>
            </w:r>
          </w:p>
        </w:tc>
        <w:tc>
          <w:tcPr>
            <w:tcW w:w="7087" w:type="dxa"/>
            <w:vAlign w:val="center"/>
          </w:tcPr>
          <w:p w:rsidR="00277760" w:rsidRDefault="00D009F0">
            <w:pPr>
              <w:snapToGrid w:val="0"/>
              <w:rPr>
                <w:bCs/>
                <w:sz w:val="24"/>
              </w:rPr>
            </w:pPr>
            <w:r>
              <w:rPr>
                <w:rFonts w:hint="eastAsia"/>
                <w:bCs/>
                <w:sz w:val="24"/>
              </w:rPr>
              <w:t>提供所投产品的技术支撑材料扫描件，上述技术支撑材料能证明所投产品标注“</w:t>
            </w:r>
            <w:r>
              <w:rPr>
                <w:rFonts w:ascii="宋体" w:hAnsi="宋体" w:hint="eastAsia"/>
                <w:bCs/>
                <w:sz w:val="24"/>
              </w:rPr>
              <w:t>●</w:t>
            </w:r>
            <w:r>
              <w:rPr>
                <w:rFonts w:hint="eastAsia"/>
                <w:bCs/>
                <w:sz w:val="24"/>
              </w:rPr>
              <w:t>”的参数满足招标文件要求，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4</w:t>
            </w:r>
            <w:r>
              <w:rPr>
                <w:rFonts w:hint="eastAsia"/>
                <w:bCs/>
                <w:sz w:val="24"/>
              </w:rPr>
              <w:t>分。</w:t>
            </w:r>
          </w:p>
          <w:p w:rsidR="00277760" w:rsidRDefault="00D009F0">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277760" w:rsidRDefault="00D009F0">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4</w:t>
            </w:r>
          </w:p>
        </w:tc>
      </w:tr>
      <w:tr w:rsidR="00277760">
        <w:trPr>
          <w:trHeight w:val="274"/>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277760" w:rsidRPr="00D6089B" w:rsidRDefault="00D009F0">
            <w:pPr>
              <w:widowControl/>
              <w:snapToGrid w:val="0"/>
              <w:rPr>
                <w:kern w:val="0"/>
                <w:sz w:val="24"/>
                <w:szCs w:val="24"/>
              </w:rPr>
            </w:pPr>
            <w:r w:rsidRPr="00D6089B">
              <w:rPr>
                <w:rFonts w:hint="eastAsia"/>
                <w:kern w:val="0"/>
                <w:sz w:val="24"/>
                <w:szCs w:val="24"/>
              </w:rPr>
              <w:t>完全满足无偏离的得</w:t>
            </w:r>
            <w:r w:rsidR="001F1B06" w:rsidRPr="00D6089B">
              <w:rPr>
                <w:rFonts w:hint="eastAsia"/>
                <w:kern w:val="0"/>
                <w:sz w:val="24"/>
                <w:szCs w:val="24"/>
              </w:rPr>
              <w:t>9</w:t>
            </w:r>
            <w:r w:rsidRPr="00D6089B">
              <w:rPr>
                <w:rFonts w:hint="eastAsia"/>
                <w:kern w:val="0"/>
                <w:sz w:val="24"/>
                <w:szCs w:val="24"/>
              </w:rPr>
              <w:t>分；</w:t>
            </w:r>
          </w:p>
          <w:p w:rsidR="00277760" w:rsidRPr="00D6089B" w:rsidRDefault="00D009F0">
            <w:pPr>
              <w:widowControl/>
              <w:snapToGrid w:val="0"/>
              <w:rPr>
                <w:kern w:val="0"/>
                <w:sz w:val="24"/>
                <w:szCs w:val="24"/>
              </w:rPr>
            </w:pPr>
            <w:r w:rsidRPr="00D6089B">
              <w:rPr>
                <w:rFonts w:hint="eastAsia"/>
                <w:kern w:val="0"/>
                <w:sz w:val="24"/>
                <w:szCs w:val="24"/>
              </w:rPr>
              <w:t>非“★”</w:t>
            </w:r>
            <w:r w:rsidRPr="00D6089B">
              <w:rPr>
                <w:bCs/>
                <w:sz w:val="24"/>
              </w:rPr>
              <w:t>技术要求</w:t>
            </w:r>
            <w:r w:rsidRPr="00D6089B">
              <w:rPr>
                <w:rFonts w:hint="eastAsia"/>
                <w:kern w:val="0"/>
                <w:sz w:val="24"/>
                <w:szCs w:val="24"/>
              </w:rPr>
              <w:t>劣于招标文件要求或未做应答的不足</w:t>
            </w:r>
            <w:r w:rsidR="001F1B06" w:rsidRPr="00D6089B">
              <w:rPr>
                <w:rFonts w:hint="eastAsia"/>
                <w:kern w:val="0"/>
                <w:sz w:val="24"/>
                <w:szCs w:val="24"/>
              </w:rPr>
              <w:t>9</w:t>
            </w:r>
            <w:r w:rsidRPr="00D6089B">
              <w:rPr>
                <w:rFonts w:hint="eastAsia"/>
                <w:kern w:val="0"/>
                <w:sz w:val="24"/>
                <w:szCs w:val="24"/>
              </w:rPr>
              <w:t>条的，每出现</w:t>
            </w:r>
            <w:r w:rsidRPr="00D6089B">
              <w:rPr>
                <w:rFonts w:hint="eastAsia"/>
                <w:kern w:val="0"/>
                <w:sz w:val="24"/>
                <w:szCs w:val="24"/>
              </w:rPr>
              <w:t>1</w:t>
            </w:r>
            <w:r w:rsidRPr="00D6089B">
              <w:rPr>
                <w:rFonts w:hint="eastAsia"/>
                <w:kern w:val="0"/>
                <w:sz w:val="24"/>
                <w:szCs w:val="24"/>
              </w:rPr>
              <w:t>条以上情形减</w:t>
            </w:r>
            <w:r w:rsidRPr="00D6089B">
              <w:rPr>
                <w:rFonts w:hint="eastAsia"/>
                <w:kern w:val="0"/>
                <w:sz w:val="24"/>
                <w:szCs w:val="24"/>
              </w:rPr>
              <w:t>1</w:t>
            </w:r>
            <w:r w:rsidRPr="00D6089B">
              <w:rPr>
                <w:rFonts w:hint="eastAsia"/>
                <w:kern w:val="0"/>
                <w:sz w:val="24"/>
                <w:szCs w:val="24"/>
              </w:rPr>
              <w:t>分</w:t>
            </w:r>
          </w:p>
          <w:p w:rsidR="00277760" w:rsidRPr="00D6089B" w:rsidRDefault="00D009F0" w:rsidP="001F1B06">
            <w:pPr>
              <w:widowControl/>
              <w:snapToGrid w:val="0"/>
              <w:rPr>
                <w:kern w:val="0"/>
                <w:sz w:val="24"/>
                <w:szCs w:val="24"/>
              </w:rPr>
            </w:pPr>
            <w:r w:rsidRPr="00D6089B">
              <w:rPr>
                <w:rFonts w:hint="eastAsia"/>
                <w:kern w:val="0"/>
                <w:sz w:val="24"/>
                <w:szCs w:val="24"/>
              </w:rPr>
              <w:t>非“★”</w:t>
            </w:r>
            <w:r w:rsidRPr="00D6089B">
              <w:rPr>
                <w:bCs/>
                <w:sz w:val="24"/>
              </w:rPr>
              <w:t>技术要求</w:t>
            </w:r>
            <w:r w:rsidRPr="00D6089B">
              <w:rPr>
                <w:rFonts w:hint="eastAsia"/>
                <w:kern w:val="0"/>
                <w:sz w:val="24"/>
                <w:szCs w:val="24"/>
              </w:rPr>
              <w:t>劣于招标文件要求或未做应答≥</w:t>
            </w:r>
            <w:r w:rsidR="001F1B06" w:rsidRPr="00D6089B">
              <w:rPr>
                <w:rFonts w:hint="eastAsia"/>
                <w:kern w:val="0"/>
                <w:sz w:val="24"/>
                <w:szCs w:val="24"/>
              </w:rPr>
              <w:t>9</w:t>
            </w:r>
            <w:r w:rsidRPr="00D6089B">
              <w:rPr>
                <w:rFonts w:hint="eastAsia"/>
                <w:kern w:val="0"/>
                <w:sz w:val="24"/>
                <w:szCs w:val="24"/>
              </w:rPr>
              <w:t>条的，本项得</w:t>
            </w:r>
            <w:r w:rsidRPr="00D6089B">
              <w:rPr>
                <w:rFonts w:hint="eastAsia"/>
                <w:kern w:val="0"/>
                <w:sz w:val="24"/>
                <w:szCs w:val="24"/>
              </w:rPr>
              <w:t>0</w:t>
            </w:r>
            <w:r w:rsidRPr="00D6089B">
              <w:rPr>
                <w:rFonts w:hint="eastAsia"/>
                <w:kern w:val="0"/>
                <w:sz w:val="24"/>
                <w:szCs w:val="24"/>
              </w:rPr>
              <w:t>分</w:t>
            </w:r>
          </w:p>
        </w:tc>
        <w:tc>
          <w:tcPr>
            <w:tcW w:w="1010" w:type="dxa"/>
            <w:shd w:val="clear" w:color="auto" w:fill="auto"/>
            <w:vAlign w:val="center"/>
          </w:tcPr>
          <w:p w:rsidR="00277760" w:rsidRPr="00D6089B" w:rsidRDefault="001F1B06">
            <w:pPr>
              <w:widowControl/>
              <w:snapToGrid w:val="0"/>
              <w:jc w:val="center"/>
              <w:rPr>
                <w:kern w:val="0"/>
                <w:sz w:val="24"/>
                <w:szCs w:val="24"/>
              </w:rPr>
            </w:pPr>
            <w:r w:rsidRPr="00D6089B">
              <w:rPr>
                <w:rFonts w:hint="eastAsia"/>
                <w:kern w:val="0"/>
                <w:sz w:val="24"/>
                <w:szCs w:val="24"/>
              </w:rPr>
              <w:t>9</w:t>
            </w:r>
          </w:p>
        </w:tc>
      </w:tr>
      <w:tr w:rsidR="00277760">
        <w:trPr>
          <w:jc w:val="center"/>
        </w:trPr>
        <w:tc>
          <w:tcPr>
            <w:tcW w:w="9250" w:type="dxa"/>
            <w:gridSpan w:val="3"/>
            <w:noWrap/>
            <w:vAlign w:val="center"/>
          </w:tcPr>
          <w:p w:rsidR="00277760" w:rsidRDefault="00D009F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40</w:t>
            </w:r>
            <w:r>
              <w:rPr>
                <w:kern w:val="0"/>
                <w:sz w:val="24"/>
                <w:szCs w:val="24"/>
              </w:rPr>
              <w:t>分）</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分值</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项目实施方案评价</w:t>
            </w:r>
          </w:p>
        </w:tc>
        <w:tc>
          <w:tcPr>
            <w:tcW w:w="7087" w:type="dxa"/>
            <w:vAlign w:val="center"/>
          </w:tcPr>
          <w:p w:rsidR="00277760" w:rsidRDefault="00D009F0">
            <w:pPr>
              <w:widowControl/>
              <w:snapToGrid w:val="0"/>
              <w:rPr>
                <w:kern w:val="0"/>
                <w:sz w:val="24"/>
                <w:szCs w:val="24"/>
              </w:rPr>
            </w:pPr>
            <w:r>
              <w:rPr>
                <w:rFonts w:cs="宋体" w:hint="eastAsia"/>
                <w:sz w:val="24"/>
                <w:szCs w:val="24"/>
                <w:lang w:val="zh-CN"/>
              </w:rPr>
              <w:t>至少包含</w:t>
            </w:r>
            <w:r>
              <w:rPr>
                <w:rFonts w:hint="eastAsia"/>
                <w:kern w:val="0"/>
                <w:sz w:val="24"/>
                <w:szCs w:val="24"/>
              </w:rPr>
              <w:t>供货、安装、调试、验收方案等</w:t>
            </w:r>
          </w:p>
          <w:p w:rsidR="00277760" w:rsidRDefault="00D009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77760" w:rsidRDefault="00D009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77760" w:rsidRDefault="00D00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77760" w:rsidRDefault="00D009F0">
            <w:pPr>
              <w:widowControl/>
              <w:snapToGrid w:val="0"/>
              <w:jc w:val="center"/>
              <w:rPr>
                <w:color w:val="FF0000"/>
                <w:kern w:val="0"/>
                <w:sz w:val="24"/>
                <w:szCs w:val="24"/>
              </w:rPr>
            </w:pPr>
            <w:r>
              <w:rPr>
                <w:rFonts w:hint="eastAsia"/>
                <w:kern w:val="0"/>
                <w:sz w:val="24"/>
                <w:szCs w:val="24"/>
              </w:rPr>
              <w:t>8</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277760" w:rsidRDefault="00D009F0">
            <w:pPr>
              <w:widowControl/>
              <w:snapToGrid w:val="0"/>
              <w:jc w:val="center"/>
              <w:rPr>
                <w:kern w:val="0"/>
                <w:sz w:val="24"/>
                <w:szCs w:val="24"/>
              </w:rPr>
            </w:pPr>
            <w:r>
              <w:rPr>
                <w:rFonts w:hint="eastAsia"/>
                <w:kern w:val="0"/>
                <w:sz w:val="24"/>
                <w:szCs w:val="24"/>
              </w:rPr>
              <w:t>产品整体性能评价</w:t>
            </w:r>
          </w:p>
        </w:tc>
        <w:tc>
          <w:tcPr>
            <w:tcW w:w="7087" w:type="dxa"/>
            <w:vAlign w:val="center"/>
          </w:tcPr>
          <w:p w:rsidR="00277760" w:rsidRDefault="00D009F0">
            <w:pPr>
              <w:widowControl/>
              <w:snapToGrid w:val="0"/>
              <w:rPr>
                <w:kern w:val="0"/>
                <w:sz w:val="24"/>
                <w:szCs w:val="24"/>
              </w:rPr>
            </w:pPr>
            <w:r>
              <w:rPr>
                <w:rFonts w:hint="eastAsia"/>
                <w:kern w:val="0"/>
                <w:sz w:val="24"/>
                <w:szCs w:val="24"/>
              </w:rPr>
              <w:t>至少包含产品整体设计理念、功能描述、使用描述等</w:t>
            </w:r>
          </w:p>
          <w:p w:rsidR="00277760" w:rsidRDefault="00D009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77760" w:rsidRDefault="00D009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77760" w:rsidRDefault="00D009F0">
            <w:pPr>
              <w:widowControl/>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8</w:t>
            </w:r>
          </w:p>
        </w:tc>
      </w:tr>
      <w:tr w:rsidR="00277760">
        <w:trPr>
          <w:jc w:val="center"/>
        </w:trPr>
        <w:tc>
          <w:tcPr>
            <w:tcW w:w="508" w:type="dxa"/>
            <w:noWrap/>
            <w:vAlign w:val="center"/>
          </w:tcPr>
          <w:p w:rsidR="00277760" w:rsidRDefault="00D009F0">
            <w:pPr>
              <w:widowControl/>
              <w:snapToGrid w:val="0"/>
              <w:jc w:val="center"/>
              <w:rPr>
                <w:kern w:val="0"/>
                <w:sz w:val="24"/>
                <w:szCs w:val="24"/>
                <w:highlight w:val="yellow"/>
              </w:rPr>
            </w:pPr>
            <w:r>
              <w:rPr>
                <w:rFonts w:hint="eastAsia"/>
                <w:kern w:val="0"/>
                <w:sz w:val="24"/>
                <w:szCs w:val="24"/>
              </w:rPr>
              <w:t>3</w:t>
            </w:r>
          </w:p>
        </w:tc>
        <w:tc>
          <w:tcPr>
            <w:tcW w:w="1655" w:type="dxa"/>
            <w:vAlign w:val="center"/>
          </w:tcPr>
          <w:p w:rsidR="00277760" w:rsidRDefault="00D009F0">
            <w:pPr>
              <w:widowControl/>
              <w:adjustRightInd w:val="0"/>
              <w:snapToGrid w:val="0"/>
              <w:jc w:val="center"/>
              <w:rPr>
                <w:kern w:val="0"/>
                <w:sz w:val="24"/>
                <w:szCs w:val="24"/>
              </w:rPr>
            </w:pPr>
            <w:r>
              <w:rPr>
                <w:rFonts w:hint="eastAsia"/>
                <w:kern w:val="0"/>
                <w:sz w:val="24"/>
                <w:szCs w:val="24"/>
              </w:rPr>
              <w:t>技术培训方案评价</w:t>
            </w:r>
          </w:p>
        </w:tc>
        <w:tc>
          <w:tcPr>
            <w:tcW w:w="7087" w:type="dxa"/>
            <w:vAlign w:val="center"/>
          </w:tcPr>
          <w:p w:rsidR="00277760" w:rsidRDefault="00D009F0">
            <w:pPr>
              <w:widowControl/>
              <w:adjustRightInd w:val="0"/>
              <w:snapToGrid w:val="0"/>
              <w:rPr>
                <w:kern w:val="0"/>
                <w:sz w:val="24"/>
                <w:szCs w:val="24"/>
              </w:rPr>
            </w:pPr>
            <w:r>
              <w:rPr>
                <w:rFonts w:hint="eastAsia"/>
                <w:kern w:val="0"/>
                <w:sz w:val="24"/>
                <w:szCs w:val="24"/>
              </w:rPr>
              <w:t>至少包含技术培训方案，至少包含培训计划、培训策略、培训内容、培训质量保证等。</w:t>
            </w:r>
          </w:p>
          <w:p w:rsidR="00277760" w:rsidRDefault="00D009F0">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8</w:t>
            </w:r>
            <w:r>
              <w:rPr>
                <w:rFonts w:hint="eastAsia"/>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w:t>
            </w:r>
            <w:r>
              <w:rPr>
                <w:rFonts w:hint="eastAsia"/>
                <w:kern w:val="0"/>
                <w:sz w:val="24"/>
                <w:szCs w:val="24"/>
              </w:rPr>
              <w:t>分；</w:t>
            </w:r>
            <w:r>
              <w:rPr>
                <w:rFonts w:hint="eastAsia"/>
                <w:kern w:val="0"/>
                <w:sz w:val="24"/>
                <w:szCs w:val="24"/>
              </w:rPr>
              <w:t xml:space="preserve"> </w:t>
            </w:r>
          </w:p>
          <w:p w:rsidR="00277760" w:rsidRDefault="00D009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8</w:t>
            </w:r>
          </w:p>
        </w:tc>
      </w:tr>
      <w:tr w:rsidR="00277760">
        <w:trPr>
          <w:jc w:val="center"/>
        </w:trPr>
        <w:tc>
          <w:tcPr>
            <w:tcW w:w="508" w:type="dxa"/>
            <w:noWrap/>
            <w:vAlign w:val="center"/>
          </w:tcPr>
          <w:p w:rsidR="00277760" w:rsidRDefault="00D009F0">
            <w:pPr>
              <w:widowControl/>
              <w:snapToGrid w:val="0"/>
              <w:jc w:val="center"/>
              <w:rPr>
                <w:kern w:val="0"/>
                <w:sz w:val="24"/>
                <w:szCs w:val="24"/>
              </w:rPr>
            </w:pPr>
            <w:r>
              <w:rPr>
                <w:rFonts w:hint="eastAsia"/>
                <w:kern w:val="0"/>
                <w:sz w:val="24"/>
                <w:szCs w:val="24"/>
              </w:rPr>
              <w:t>4</w:t>
            </w:r>
          </w:p>
        </w:tc>
        <w:tc>
          <w:tcPr>
            <w:tcW w:w="1655" w:type="dxa"/>
            <w:vAlign w:val="center"/>
          </w:tcPr>
          <w:p w:rsidR="00277760" w:rsidRDefault="00D009F0">
            <w:pPr>
              <w:widowControl/>
              <w:snapToGrid w:val="0"/>
              <w:jc w:val="center"/>
              <w:rPr>
                <w:sz w:val="24"/>
              </w:rPr>
            </w:pPr>
            <w:r>
              <w:rPr>
                <w:rFonts w:hint="eastAsia"/>
                <w:sz w:val="24"/>
              </w:rPr>
              <w:t>售后服务方案评价</w:t>
            </w:r>
          </w:p>
        </w:tc>
        <w:tc>
          <w:tcPr>
            <w:tcW w:w="7087" w:type="dxa"/>
            <w:vAlign w:val="center"/>
          </w:tcPr>
          <w:p w:rsidR="00277760" w:rsidRDefault="00D009F0">
            <w:pPr>
              <w:widowControl/>
              <w:snapToGrid w:val="0"/>
              <w:rPr>
                <w:kern w:val="0"/>
                <w:sz w:val="24"/>
                <w:szCs w:val="24"/>
              </w:rPr>
            </w:pPr>
            <w:r>
              <w:rPr>
                <w:rFonts w:hint="eastAsia"/>
                <w:kern w:val="0"/>
                <w:sz w:val="24"/>
                <w:szCs w:val="24"/>
              </w:rPr>
              <w:t>至少包含制造商服务承诺、投标人服务承诺、免费保修期时间、服务响应时间等</w:t>
            </w:r>
          </w:p>
          <w:p w:rsidR="00277760" w:rsidRDefault="00D009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77760" w:rsidRDefault="00D00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77760" w:rsidRDefault="00D009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77760" w:rsidRDefault="00D00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77760" w:rsidRDefault="00D009F0">
            <w:pPr>
              <w:widowControl/>
              <w:snapToGrid w:val="0"/>
              <w:jc w:val="center"/>
              <w:rPr>
                <w:kern w:val="0"/>
                <w:sz w:val="24"/>
                <w:szCs w:val="24"/>
              </w:rPr>
            </w:pPr>
            <w:r>
              <w:rPr>
                <w:rFonts w:hint="eastAsia"/>
                <w:kern w:val="0"/>
                <w:sz w:val="24"/>
                <w:szCs w:val="24"/>
              </w:rPr>
              <w:t>4</w:t>
            </w:r>
          </w:p>
        </w:tc>
      </w:tr>
      <w:tr w:rsidR="00277760">
        <w:trPr>
          <w:jc w:val="center"/>
        </w:trPr>
        <w:tc>
          <w:tcPr>
            <w:tcW w:w="508" w:type="dxa"/>
            <w:noWrap/>
            <w:vAlign w:val="center"/>
          </w:tcPr>
          <w:p w:rsidR="00277760" w:rsidRDefault="00D009F0">
            <w:pPr>
              <w:widowControl/>
              <w:adjustRightInd w:val="0"/>
              <w:snapToGrid w:val="0"/>
              <w:jc w:val="center"/>
              <w:rPr>
                <w:kern w:val="0"/>
                <w:sz w:val="24"/>
                <w:szCs w:val="24"/>
              </w:rPr>
            </w:pPr>
            <w:r>
              <w:rPr>
                <w:rFonts w:hint="eastAsia"/>
                <w:kern w:val="0"/>
                <w:sz w:val="24"/>
                <w:szCs w:val="24"/>
              </w:rPr>
              <w:t>5</w:t>
            </w:r>
          </w:p>
        </w:tc>
        <w:tc>
          <w:tcPr>
            <w:tcW w:w="1655" w:type="dxa"/>
            <w:vAlign w:val="center"/>
          </w:tcPr>
          <w:p w:rsidR="00277760" w:rsidRDefault="00D009F0">
            <w:pPr>
              <w:widowControl/>
              <w:adjustRightInd w:val="0"/>
              <w:snapToGrid w:val="0"/>
              <w:jc w:val="center"/>
              <w:rPr>
                <w:kern w:val="0"/>
                <w:sz w:val="24"/>
                <w:szCs w:val="24"/>
              </w:rPr>
            </w:pPr>
            <w:r>
              <w:rPr>
                <w:rFonts w:hint="eastAsia"/>
                <w:sz w:val="24"/>
              </w:rPr>
              <w:t>演示讲解情况评价</w:t>
            </w:r>
          </w:p>
        </w:tc>
        <w:tc>
          <w:tcPr>
            <w:tcW w:w="7087" w:type="dxa"/>
            <w:vAlign w:val="center"/>
          </w:tcPr>
          <w:p w:rsidR="00277760" w:rsidRDefault="00D009F0">
            <w:pPr>
              <w:widowControl/>
              <w:adjustRightInd w:val="0"/>
              <w:snapToGrid w:val="0"/>
              <w:jc w:val="left"/>
              <w:rPr>
                <w:sz w:val="24"/>
              </w:rPr>
            </w:pPr>
            <w:r>
              <w:rPr>
                <w:rFonts w:hint="eastAsia"/>
                <w:sz w:val="24"/>
              </w:rPr>
              <w:t>评标委员会观看各投标人递交的软件演示讲解光盘，经评委会认定，完全满足以下要求中任意一项内容的得</w:t>
            </w:r>
            <w:r>
              <w:rPr>
                <w:rFonts w:hint="eastAsia"/>
                <w:sz w:val="24"/>
              </w:rPr>
              <w:t>1</w:t>
            </w:r>
            <w:r>
              <w:rPr>
                <w:rFonts w:hint="eastAsia"/>
                <w:sz w:val="24"/>
              </w:rPr>
              <w:t>分，最多</w:t>
            </w:r>
            <w:r>
              <w:rPr>
                <w:rFonts w:hint="eastAsia"/>
                <w:sz w:val="24"/>
              </w:rPr>
              <w:t>12</w:t>
            </w:r>
            <w:r>
              <w:rPr>
                <w:rFonts w:hint="eastAsia"/>
                <w:sz w:val="24"/>
              </w:rPr>
              <w:t>分。</w:t>
            </w:r>
          </w:p>
          <w:p w:rsidR="00277760" w:rsidRDefault="00D009F0">
            <w:pPr>
              <w:widowControl/>
              <w:adjustRightInd w:val="0"/>
              <w:snapToGrid w:val="0"/>
              <w:rPr>
                <w:kern w:val="0"/>
                <w:sz w:val="24"/>
                <w:szCs w:val="24"/>
              </w:rPr>
            </w:pPr>
            <w:r>
              <w:rPr>
                <w:rFonts w:hint="eastAsia"/>
                <w:kern w:val="0"/>
                <w:sz w:val="24"/>
                <w:szCs w:val="24"/>
              </w:rPr>
              <w:t>A</w:t>
            </w:r>
            <w:r>
              <w:rPr>
                <w:kern w:val="0"/>
                <w:sz w:val="24"/>
                <w:szCs w:val="24"/>
              </w:rPr>
              <w:t>.</w:t>
            </w:r>
            <w:r>
              <w:rPr>
                <w:rFonts w:hint="eastAsia"/>
                <w:kern w:val="0"/>
                <w:sz w:val="24"/>
                <w:szCs w:val="24"/>
              </w:rPr>
              <w:t>支持管理员创建、删除、编辑、查询组织，最多可创建</w:t>
            </w:r>
            <w:r>
              <w:rPr>
                <w:rFonts w:hint="eastAsia"/>
                <w:kern w:val="0"/>
                <w:sz w:val="24"/>
                <w:szCs w:val="24"/>
              </w:rPr>
              <w:t>5</w:t>
            </w:r>
            <w:r>
              <w:rPr>
                <w:rFonts w:hint="eastAsia"/>
                <w:kern w:val="0"/>
                <w:sz w:val="24"/>
                <w:szCs w:val="24"/>
              </w:rPr>
              <w:t>级子组织</w:t>
            </w:r>
          </w:p>
          <w:p w:rsidR="00277760" w:rsidRDefault="00D009F0">
            <w:pPr>
              <w:widowControl/>
              <w:adjustRightInd w:val="0"/>
              <w:snapToGrid w:val="0"/>
              <w:rPr>
                <w:kern w:val="0"/>
                <w:sz w:val="24"/>
                <w:szCs w:val="24"/>
              </w:rPr>
            </w:pPr>
            <w:r>
              <w:rPr>
                <w:rFonts w:hint="eastAsia"/>
                <w:kern w:val="0"/>
                <w:sz w:val="24"/>
                <w:szCs w:val="24"/>
              </w:rPr>
              <w:t>B</w:t>
            </w:r>
            <w:r>
              <w:rPr>
                <w:kern w:val="0"/>
                <w:sz w:val="24"/>
                <w:szCs w:val="24"/>
              </w:rPr>
              <w:t>.</w:t>
            </w:r>
            <w:r>
              <w:rPr>
                <w:kern w:val="0"/>
                <w:sz w:val="24"/>
                <w:szCs w:val="24"/>
              </w:rPr>
              <w:t>支持混排课设计模式：混排模式下可以添加图文、视频、实验、测一测等内容，呈纵向排列；支持不同的课程章节自定义不同的课</w:t>
            </w:r>
            <w:r>
              <w:rPr>
                <w:kern w:val="0"/>
                <w:sz w:val="24"/>
                <w:szCs w:val="24"/>
              </w:rPr>
              <w:lastRenderedPageBreak/>
              <w:t>程模式</w:t>
            </w:r>
            <w:r>
              <w:rPr>
                <w:rFonts w:hint="eastAsia"/>
                <w:kern w:val="0"/>
                <w:sz w:val="24"/>
                <w:szCs w:val="24"/>
              </w:rPr>
              <w:t>。</w:t>
            </w:r>
          </w:p>
          <w:p w:rsidR="00277760" w:rsidRDefault="00D009F0">
            <w:pPr>
              <w:widowControl/>
              <w:adjustRightInd w:val="0"/>
              <w:snapToGrid w:val="0"/>
              <w:rPr>
                <w:kern w:val="0"/>
                <w:sz w:val="24"/>
                <w:szCs w:val="24"/>
              </w:rPr>
            </w:pPr>
            <w:r>
              <w:rPr>
                <w:rFonts w:hint="eastAsia"/>
                <w:kern w:val="0"/>
                <w:sz w:val="24"/>
                <w:szCs w:val="24"/>
              </w:rPr>
              <w:t>C</w:t>
            </w:r>
            <w:r>
              <w:rPr>
                <w:kern w:val="0"/>
                <w:sz w:val="24"/>
                <w:szCs w:val="24"/>
              </w:rPr>
              <w:t>.</w:t>
            </w:r>
            <w:r>
              <w:rPr>
                <w:kern w:val="0"/>
                <w:sz w:val="24"/>
                <w:szCs w:val="24"/>
              </w:rPr>
              <w:t>支持文档课设计模式：文档</w:t>
            </w:r>
            <w:proofErr w:type="gramStart"/>
            <w:r>
              <w:rPr>
                <w:kern w:val="0"/>
                <w:sz w:val="24"/>
                <w:szCs w:val="24"/>
              </w:rPr>
              <w:t>课模式</w:t>
            </w:r>
            <w:proofErr w:type="gramEnd"/>
            <w:r>
              <w:rPr>
                <w:kern w:val="0"/>
                <w:sz w:val="24"/>
                <w:szCs w:val="24"/>
              </w:rPr>
              <w:t>下可以添加文档、视频、实验等内容，呈横向排列；支持不同的课程章节自定义不同的课程模式</w:t>
            </w:r>
            <w:r>
              <w:rPr>
                <w:rFonts w:hint="eastAsia"/>
                <w:kern w:val="0"/>
                <w:sz w:val="24"/>
                <w:szCs w:val="24"/>
              </w:rPr>
              <w:t>。</w:t>
            </w:r>
          </w:p>
          <w:p w:rsidR="00277760" w:rsidRDefault="00D009F0">
            <w:pPr>
              <w:widowControl/>
              <w:adjustRightInd w:val="0"/>
              <w:snapToGrid w:val="0"/>
              <w:rPr>
                <w:kern w:val="0"/>
                <w:sz w:val="24"/>
                <w:szCs w:val="24"/>
              </w:rPr>
            </w:pPr>
            <w:r>
              <w:rPr>
                <w:rFonts w:hint="eastAsia"/>
                <w:kern w:val="0"/>
                <w:sz w:val="24"/>
                <w:szCs w:val="24"/>
              </w:rPr>
              <w:t>D</w:t>
            </w:r>
            <w:r>
              <w:rPr>
                <w:kern w:val="0"/>
                <w:sz w:val="24"/>
                <w:szCs w:val="24"/>
              </w:rPr>
              <w:t>.</w:t>
            </w:r>
            <w:r>
              <w:rPr>
                <w:kern w:val="0"/>
                <w:sz w:val="24"/>
                <w:szCs w:val="24"/>
              </w:rPr>
              <w:t>支持同一实验选择多个实验手册，且实验手册和实验资料支持区分教师版和学生版，不同角色在实验操作界面可查看不同的实验手册和实验资料。</w:t>
            </w:r>
          </w:p>
          <w:p w:rsidR="00277760" w:rsidRDefault="00D009F0">
            <w:pPr>
              <w:widowControl/>
              <w:adjustRightInd w:val="0"/>
              <w:snapToGrid w:val="0"/>
              <w:rPr>
                <w:kern w:val="0"/>
                <w:sz w:val="24"/>
                <w:szCs w:val="24"/>
              </w:rPr>
            </w:pPr>
            <w:r>
              <w:rPr>
                <w:rFonts w:hint="eastAsia"/>
                <w:kern w:val="0"/>
                <w:sz w:val="24"/>
                <w:szCs w:val="24"/>
              </w:rPr>
              <w:t>E</w:t>
            </w:r>
            <w:r>
              <w:rPr>
                <w:kern w:val="0"/>
                <w:sz w:val="24"/>
                <w:szCs w:val="24"/>
              </w:rPr>
              <w:t>.</w:t>
            </w:r>
            <w:r>
              <w:rPr>
                <w:kern w:val="0"/>
                <w:sz w:val="24"/>
                <w:szCs w:val="24"/>
              </w:rPr>
              <w:t>支持监控实验环境（容器和虚拟机），包括账号、姓名、状态、实验名称、开始时间、实验时长等，支持教师下线实验环境。</w:t>
            </w:r>
          </w:p>
          <w:p w:rsidR="00277760" w:rsidRDefault="00D009F0">
            <w:pPr>
              <w:widowControl/>
              <w:adjustRightInd w:val="0"/>
              <w:snapToGrid w:val="0"/>
              <w:rPr>
                <w:kern w:val="0"/>
                <w:sz w:val="24"/>
                <w:szCs w:val="24"/>
              </w:rPr>
            </w:pPr>
            <w:r>
              <w:rPr>
                <w:rFonts w:hint="eastAsia"/>
                <w:kern w:val="0"/>
                <w:sz w:val="24"/>
                <w:szCs w:val="24"/>
              </w:rPr>
              <w:t>F</w:t>
            </w:r>
            <w:r>
              <w:rPr>
                <w:kern w:val="0"/>
                <w:sz w:val="24"/>
                <w:szCs w:val="24"/>
              </w:rPr>
              <w:t>.</w:t>
            </w:r>
            <w:r>
              <w:rPr>
                <w:kern w:val="0"/>
                <w:sz w:val="24"/>
                <w:szCs w:val="24"/>
              </w:rPr>
              <w:t>支持创建单选题、多选题、判断题、填空题、主观题</w:t>
            </w:r>
            <w:r>
              <w:rPr>
                <w:kern w:val="0"/>
                <w:sz w:val="24"/>
                <w:szCs w:val="24"/>
              </w:rPr>
              <w:t>5</w:t>
            </w:r>
            <w:r>
              <w:rPr>
                <w:kern w:val="0"/>
                <w:sz w:val="24"/>
                <w:szCs w:val="24"/>
              </w:rPr>
              <w:t>种题型，题目支持设置默认分值、关联知识点、正确答案、答案解析等。</w:t>
            </w:r>
          </w:p>
          <w:p w:rsidR="00277760" w:rsidRDefault="00D009F0">
            <w:pPr>
              <w:widowControl/>
              <w:adjustRightInd w:val="0"/>
              <w:snapToGrid w:val="0"/>
              <w:rPr>
                <w:kern w:val="0"/>
                <w:sz w:val="24"/>
                <w:szCs w:val="24"/>
              </w:rPr>
            </w:pPr>
            <w:r>
              <w:rPr>
                <w:rFonts w:hint="eastAsia"/>
                <w:kern w:val="0"/>
                <w:sz w:val="24"/>
                <w:szCs w:val="24"/>
              </w:rPr>
              <w:t>G</w:t>
            </w:r>
            <w:r>
              <w:rPr>
                <w:kern w:val="0"/>
                <w:sz w:val="24"/>
                <w:szCs w:val="24"/>
              </w:rPr>
              <w:t>.</w:t>
            </w:r>
            <w:r>
              <w:rPr>
                <w:kern w:val="0"/>
                <w:sz w:val="24"/>
                <w:szCs w:val="24"/>
              </w:rPr>
              <w:t>支持随机组卷，系统根据设置的题库、难度、知识点等规则，从题库中自动挑选题目组成试卷，包括分库抽题和多库混合式抽</w:t>
            </w:r>
            <w:proofErr w:type="gramStart"/>
            <w:r>
              <w:rPr>
                <w:kern w:val="0"/>
                <w:sz w:val="24"/>
                <w:szCs w:val="24"/>
              </w:rPr>
              <w:t>题两种</w:t>
            </w:r>
            <w:proofErr w:type="gramEnd"/>
            <w:r>
              <w:rPr>
                <w:kern w:val="0"/>
                <w:sz w:val="24"/>
                <w:szCs w:val="24"/>
              </w:rPr>
              <w:t>模式。</w:t>
            </w:r>
          </w:p>
          <w:p w:rsidR="00277760" w:rsidRDefault="00D009F0">
            <w:pPr>
              <w:widowControl/>
              <w:adjustRightInd w:val="0"/>
              <w:snapToGrid w:val="0"/>
              <w:rPr>
                <w:kern w:val="0"/>
                <w:sz w:val="24"/>
                <w:szCs w:val="24"/>
              </w:rPr>
            </w:pPr>
            <w:r>
              <w:rPr>
                <w:rFonts w:hint="eastAsia"/>
                <w:kern w:val="0"/>
                <w:sz w:val="24"/>
                <w:szCs w:val="24"/>
              </w:rPr>
              <w:t>H</w:t>
            </w:r>
            <w:r>
              <w:rPr>
                <w:kern w:val="0"/>
                <w:sz w:val="24"/>
                <w:szCs w:val="24"/>
              </w:rPr>
              <w:t>.</w:t>
            </w:r>
            <w:r>
              <w:rPr>
                <w:kern w:val="0"/>
                <w:sz w:val="24"/>
                <w:szCs w:val="24"/>
              </w:rPr>
              <w:t>支持教师设置考试防作弊措施，防作弊规则包括：题目乱序、答案乱序；支持内容不可复制、禁止使用</w:t>
            </w:r>
            <w:r>
              <w:rPr>
                <w:kern w:val="0"/>
                <w:sz w:val="24"/>
                <w:szCs w:val="24"/>
              </w:rPr>
              <w:t>F12</w:t>
            </w:r>
            <w:r>
              <w:rPr>
                <w:kern w:val="0"/>
                <w:sz w:val="24"/>
                <w:szCs w:val="24"/>
              </w:rPr>
              <w:t>，支持</w:t>
            </w:r>
            <w:proofErr w:type="gramStart"/>
            <w:r>
              <w:rPr>
                <w:kern w:val="0"/>
                <w:sz w:val="24"/>
                <w:szCs w:val="24"/>
              </w:rPr>
              <w:t>防切屏</w:t>
            </w:r>
            <w:proofErr w:type="gramEnd"/>
            <w:r>
              <w:rPr>
                <w:kern w:val="0"/>
                <w:sz w:val="24"/>
                <w:szCs w:val="24"/>
              </w:rPr>
              <w:t>，支持设置最多允许切屏次数。</w:t>
            </w:r>
          </w:p>
          <w:p w:rsidR="00277760" w:rsidRDefault="00D009F0">
            <w:pPr>
              <w:widowControl/>
              <w:adjustRightInd w:val="0"/>
              <w:snapToGrid w:val="0"/>
              <w:rPr>
                <w:kern w:val="0"/>
                <w:sz w:val="24"/>
                <w:szCs w:val="24"/>
              </w:rPr>
            </w:pPr>
            <w:r>
              <w:rPr>
                <w:rFonts w:hint="eastAsia"/>
                <w:kern w:val="0"/>
                <w:sz w:val="24"/>
                <w:szCs w:val="24"/>
              </w:rPr>
              <w:t>I</w:t>
            </w:r>
            <w:r>
              <w:rPr>
                <w:kern w:val="0"/>
                <w:sz w:val="24"/>
                <w:szCs w:val="24"/>
              </w:rPr>
              <w:t>.</w:t>
            </w:r>
            <w:r>
              <w:rPr>
                <w:kern w:val="0"/>
                <w:sz w:val="24"/>
                <w:szCs w:val="24"/>
              </w:rPr>
              <w:t>支持创建理论考试时关联单份试卷或多份试卷，可进行标准化考试或</w:t>
            </w:r>
            <w:r>
              <w:rPr>
                <w:kern w:val="0"/>
                <w:sz w:val="24"/>
                <w:szCs w:val="24"/>
              </w:rPr>
              <w:t>AB</w:t>
            </w:r>
            <w:r>
              <w:rPr>
                <w:kern w:val="0"/>
                <w:sz w:val="24"/>
                <w:szCs w:val="24"/>
              </w:rPr>
              <w:t>卷考试，满足不同考试场景需求。</w:t>
            </w:r>
          </w:p>
          <w:p w:rsidR="00277760" w:rsidRDefault="00D009F0">
            <w:pPr>
              <w:widowControl/>
              <w:adjustRightInd w:val="0"/>
              <w:snapToGrid w:val="0"/>
              <w:rPr>
                <w:kern w:val="0"/>
                <w:sz w:val="24"/>
                <w:szCs w:val="24"/>
              </w:rPr>
            </w:pPr>
            <w:r>
              <w:rPr>
                <w:rFonts w:hint="eastAsia"/>
                <w:kern w:val="0"/>
                <w:sz w:val="24"/>
                <w:szCs w:val="24"/>
              </w:rPr>
              <w:t>J</w:t>
            </w:r>
            <w:r>
              <w:rPr>
                <w:kern w:val="0"/>
                <w:sz w:val="24"/>
                <w:szCs w:val="24"/>
              </w:rPr>
              <w:t>.</w:t>
            </w:r>
            <w:r>
              <w:rPr>
                <w:kern w:val="0"/>
                <w:sz w:val="24"/>
                <w:szCs w:val="24"/>
              </w:rPr>
              <w:t>支持教师查看班级所有考生成绩详情，包括学员姓名、考试各题型得分、考试次数、最高成绩、平均成绩；支持导出统计结果。</w:t>
            </w:r>
          </w:p>
          <w:p w:rsidR="00277760" w:rsidRDefault="00D009F0">
            <w:pPr>
              <w:widowControl/>
              <w:adjustRightInd w:val="0"/>
              <w:snapToGrid w:val="0"/>
              <w:rPr>
                <w:kern w:val="0"/>
                <w:sz w:val="24"/>
                <w:szCs w:val="24"/>
              </w:rPr>
            </w:pPr>
            <w:r>
              <w:rPr>
                <w:rFonts w:hint="eastAsia"/>
                <w:kern w:val="0"/>
                <w:sz w:val="24"/>
                <w:szCs w:val="24"/>
              </w:rPr>
              <w:t>K</w:t>
            </w:r>
            <w:r>
              <w:rPr>
                <w:kern w:val="0"/>
                <w:sz w:val="24"/>
                <w:szCs w:val="24"/>
              </w:rPr>
              <w:t>.</w:t>
            </w:r>
            <w:r>
              <w:rPr>
                <w:kern w:val="0"/>
                <w:sz w:val="24"/>
                <w:szCs w:val="24"/>
              </w:rPr>
              <w:t>支持自动生成证书管理可视化数据：含认证学员数、已获证学员数、未获证学员数、认证项目、获证率等；支持按班级、学员、认证状态等条件快速搜索查询。</w:t>
            </w:r>
          </w:p>
          <w:p w:rsidR="00277760" w:rsidRDefault="00D009F0">
            <w:pPr>
              <w:widowControl/>
              <w:adjustRightInd w:val="0"/>
              <w:snapToGrid w:val="0"/>
              <w:rPr>
                <w:sz w:val="24"/>
              </w:rPr>
            </w:pPr>
            <w:r>
              <w:rPr>
                <w:rFonts w:hint="eastAsia"/>
                <w:kern w:val="0"/>
                <w:sz w:val="24"/>
                <w:szCs w:val="24"/>
              </w:rPr>
              <w:t>L</w:t>
            </w:r>
            <w:r>
              <w:rPr>
                <w:kern w:val="0"/>
                <w:sz w:val="24"/>
                <w:szCs w:val="24"/>
              </w:rPr>
              <w:t>.</w:t>
            </w:r>
            <w:r>
              <w:rPr>
                <w:kern w:val="0"/>
                <w:sz w:val="24"/>
                <w:szCs w:val="24"/>
              </w:rPr>
              <w:t>支持手动发证：支持教师上传证书模板数据，生成可下载的电子证书；教师自主下载并打印后，可为学员颁发（纸质）证书。</w:t>
            </w:r>
          </w:p>
        </w:tc>
        <w:tc>
          <w:tcPr>
            <w:tcW w:w="1010" w:type="dxa"/>
            <w:vAlign w:val="center"/>
          </w:tcPr>
          <w:p w:rsidR="00277760" w:rsidRDefault="00D009F0">
            <w:pPr>
              <w:widowControl/>
              <w:adjustRightInd w:val="0"/>
              <w:snapToGrid w:val="0"/>
              <w:jc w:val="center"/>
              <w:rPr>
                <w:kern w:val="0"/>
                <w:sz w:val="24"/>
                <w:szCs w:val="24"/>
              </w:rPr>
            </w:pPr>
            <w:r>
              <w:rPr>
                <w:rFonts w:hint="eastAsia"/>
                <w:kern w:val="0"/>
                <w:sz w:val="24"/>
                <w:szCs w:val="24"/>
              </w:rPr>
              <w:lastRenderedPageBreak/>
              <w:t>12</w:t>
            </w:r>
          </w:p>
        </w:tc>
      </w:tr>
    </w:tbl>
    <w:p w:rsidR="00277760" w:rsidRDefault="00277760">
      <w:pPr>
        <w:spacing w:line="360" w:lineRule="auto"/>
        <w:ind w:firstLineChars="200" w:firstLine="480"/>
        <w:outlineLvl w:val="0"/>
        <w:rPr>
          <w:sz w:val="24"/>
        </w:rPr>
      </w:pPr>
    </w:p>
    <w:p w:rsidR="00277760" w:rsidRDefault="00D009F0">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77760">
        <w:trPr>
          <w:jc w:val="center"/>
        </w:trPr>
        <w:tc>
          <w:tcPr>
            <w:tcW w:w="9250" w:type="dxa"/>
            <w:gridSpan w:val="3"/>
            <w:shd w:val="clear" w:color="auto" w:fill="auto"/>
            <w:vAlign w:val="center"/>
          </w:tcPr>
          <w:p w:rsidR="00277760" w:rsidRDefault="00D009F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277760" w:rsidRDefault="00D009F0">
            <w:pPr>
              <w:widowControl/>
              <w:snapToGrid w:val="0"/>
              <w:jc w:val="center"/>
              <w:rPr>
                <w:kern w:val="0"/>
                <w:sz w:val="24"/>
                <w:szCs w:val="24"/>
              </w:rPr>
            </w:pPr>
            <w:r>
              <w:rPr>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277760" w:rsidRDefault="00D009F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277760" w:rsidRDefault="00D009F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277760" w:rsidRDefault="00D009F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30</w:t>
            </w:r>
          </w:p>
        </w:tc>
      </w:tr>
      <w:tr w:rsidR="00277760">
        <w:trPr>
          <w:jc w:val="center"/>
        </w:trPr>
        <w:tc>
          <w:tcPr>
            <w:tcW w:w="9250" w:type="dxa"/>
            <w:gridSpan w:val="3"/>
            <w:shd w:val="clear" w:color="auto" w:fill="auto"/>
            <w:noWrap/>
            <w:vAlign w:val="center"/>
          </w:tcPr>
          <w:p w:rsidR="00277760" w:rsidRDefault="00D009F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46</w:t>
            </w:r>
            <w:r>
              <w:rPr>
                <w:kern w:val="0"/>
                <w:sz w:val="24"/>
                <w:szCs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77760" w:rsidRDefault="00D009F0">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277760" w:rsidRDefault="00D009F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277760" w:rsidRDefault="00D009F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277760" w:rsidRDefault="00D009F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277760" w:rsidRDefault="00D009F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2</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277760" w:rsidRDefault="00D009F0">
            <w:pPr>
              <w:widowControl/>
              <w:snapToGrid w:val="0"/>
              <w:rPr>
                <w:kern w:val="0"/>
                <w:sz w:val="24"/>
                <w:szCs w:val="24"/>
              </w:rPr>
            </w:pPr>
            <w:r>
              <w:rPr>
                <w:rFonts w:hint="eastAsia"/>
                <w:kern w:val="0"/>
                <w:sz w:val="24"/>
                <w:szCs w:val="24"/>
              </w:rPr>
              <w:t>所投产品制造商具备环境管理体系认证、质量管理体系认证、职业健康安全管理体系认证，提供证书扫描件。每个合格的证书扫描件得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010" w:type="dxa"/>
            <w:shd w:val="clear" w:color="auto" w:fill="auto"/>
            <w:vAlign w:val="center"/>
          </w:tcPr>
          <w:p w:rsidR="00277760" w:rsidRDefault="00D009F0">
            <w:pPr>
              <w:snapToGrid w:val="0"/>
              <w:jc w:val="center"/>
              <w:rPr>
                <w:kern w:val="0"/>
                <w:sz w:val="24"/>
                <w:szCs w:val="24"/>
              </w:rPr>
            </w:pPr>
            <w:r>
              <w:rPr>
                <w:rFonts w:hint="eastAsia"/>
                <w:kern w:val="0"/>
                <w:sz w:val="24"/>
                <w:szCs w:val="24"/>
              </w:rPr>
              <w:t>6</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77760" w:rsidRDefault="00D009F0">
            <w:pPr>
              <w:widowControl/>
              <w:snapToGrid w:val="0"/>
              <w:jc w:val="center"/>
              <w:rPr>
                <w:bCs/>
                <w:sz w:val="24"/>
              </w:rPr>
            </w:pPr>
            <w:r>
              <w:rPr>
                <w:rFonts w:hint="eastAsia"/>
                <w:bCs/>
                <w:sz w:val="24"/>
              </w:rPr>
              <w:t>材质检测报</w:t>
            </w:r>
            <w:r>
              <w:rPr>
                <w:rFonts w:hint="eastAsia"/>
                <w:bCs/>
                <w:sz w:val="24"/>
              </w:rPr>
              <w:lastRenderedPageBreak/>
              <w:t>告评价</w:t>
            </w:r>
          </w:p>
        </w:tc>
        <w:tc>
          <w:tcPr>
            <w:tcW w:w="7087" w:type="dxa"/>
            <w:shd w:val="clear" w:color="auto" w:fill="auto"/>
            <w:vAlign w:val="center"/>
          </w:tcPr>
          <w:p w:rsidR="00277760" w:rsidRDefault="00D009F0">
            <w:pPr>
              <w:snapToGrid w:val="0"/>
              <w:rPr>
                <w:rFonts w:ascii="宋体" w:hAnsi="宋体" w:cs="宋体"/>
                <w:bCs/>
                <w:sz w:val="24"/>
                <w:szCs w:val="24"/>
              </w:rPr>
            </w:pPr>
            <w:r>
              <w:rPr>
                <w:rFonts w:ascii="宋体" w:hAnsi="宋体" w:cs="宋体" w:hint="eastAsia"/>
                <w:bCs/>
                <w:sz w:val="24"/>
                <w:szCs w:val="24"/>
              </w:rPr>
              <w:lastRenderedPageBreak/>
              <w:t>（1）提供所投产品饰面刨花板的第三方检测机构出具的带CMA标</w:t>
            </w:r>
            <w:r>
              <w:rPr>
                <w:rFonts w:ascii="宋体" w:hAnsi="宋体" w:cs="宋体" w:hint="eastAsia"/>
                <w:bCs/>
                <w:sz w:val="24"/>
                <w:szCs w:val="24"/>
              </w:rPr>
              <w:lastRenderedPageBreak/>
              <w:t>识的检测报告扫描件，上述检测报告能证明上述材质满足以下要求得2分，最多得2分。</w:t>
            </w:r>
          </w:p>
          <w:p w:rsidR="00277760" w:rsidRDefault="00D009F0">
            <w:pPr>
              <w:snapToGrid w:val="0"/>
              <w:rPr>
                <w:rFonts w:ascii="宋体" w:hAnsi="宋体" w:cs="宋体"/>
                <w:bCs/>
                <w:sz w:val="24"/>
                <w:szCs w:val="24"/>
              </w:rPr>
            </w:pPr>
            <w:r>
              <w:rPr>
                <w:rFonts w:ascii="宋体" w:hAnsi="宋体" w:cs="宋体" w:hint="eastAsia"/>
                <w:bCs/>
                <w:sz w:val="24"/>
                <w:szCs w:val="24"/>
              </w:rPr>
              <w:t>A、甲醛释放量（气候箱法）≤0.025mg/m³，挥发性有机化合物（72h）苯、甲苯、二甲苯检验结果未检出，TVOC≤50μg/m³。</w:t>
            </w:r>
          </w:p>
          <w:p w:rsidR="00277760" w:rsidRDefault="00D009F0">
            <w:pPr>
              <w:snapToGrid w:val="0"/>
              <w:rPr>
                <w:rFonts w:ascii="宋体" w:hAnsi="宋体" w:cs="宋体"/>
                <w:bCs/>
                <w:sz w:val="24"/>
                <w:szCs w:val="24"/>
              </w:rPr>
            </w:pPr>
            <w:r>
              <w:rPr>
                <w:rFonts w:ascii="宋体" w:hAnsi="宋体" w:cs="宋体" w:hint="eastAsia"/>
                <w:bCs/>
                <w:sz w:val="24"/>
                <w:szCs w:val="24"/>
              </w:rPr>
              <w:t>(2)提供所投</w:t>
            </w:r>
            <w:r w:rsidRPr="009B675E">
              <w:rPr>
                <w:rFonts w:ascii="宋体" w:hAnsi="宋体" w:cs="宋体" w:hint="eastAsia"/>
                <w:bCs/>
                <w:sz w:val="24"/>
                <w:szCs w:val="24"/>
              </w:rPr>
              <w:t>产品热熔胶的第三</w:t>
            </w:r>
            <w:r>
              <w:rPr>
                <w:rFonts w:ascii="宋体" w:hAnsi="宋体" w:cs="宋体" w:hint="eastAsia"/>
                <w:bCs/>
                <w:sz w:val="24"/>
                <w:szCs w:val="24"/>
              </w:rPr>
              <w:t>方检测机构出具的带CMA标识的检测报告扫描件，上述检测报告能证明上述材质满足以下要求得2分，最多得2分。</w:t>
            </w:r>
          </w:p>
          <w:p w:rsidR="00277760" w:rsidRDefault="00D009F0">
            <w:pPr>
              <w:snapToGrid w:val="0"/>
              <w:rPr>
                <w:rFonts w:ascii="宋体" w:hAnsi="宋体" w:cs="宋体"/>
                <w:bCs/>
                <w:sz w:val="24"/>
                <w:szCs w:val="24"/>
              </w:rPr>
            </w:pPr>
            <w:r>
              <w:rPr>
                <w:rFonts w:ascii="宋体" w:hAnsi="宋体" w:cs="宋体" w:hint="eastAsia"/>
                <w:bCs/>
                <w:sz w:val="24"/>
                <w:szCs w:val="24"/>
              </w:rPr>
              <w:t>A、苯、甲苯+乙苯+二甲苯、卤代烃、总挥发性有机物、游离甲醛、挥发性有机化合物含量检验结果均未检出。</w:t>
            </w:r>
          </w:p>
          <w:p w:rsidR="00277760" w:rsidRDefault="00D009F0">
            <w:pPr>
              <w:snapToGrid w:val="0"/>
              <w:rPr>
                <w:rFonts w:ascii="宋体" w:hAnsi="宋体" w:cs="宋体"/>
                <w:bCs/>
                <w:sz w:val="24"/>
                <w:szCs w:val="24"/>
              </w:rPr>
            </w:pPr>
            <w:r>
              <w:rPr>
                <w:rFonts w:ascii="宋体" w:hAnsi="宋体" w:cs="宋体" w:hint="eastAsia"/>
                <w:bCs/>
                <w:sz w:val="24"/>
                <w:szCs w:val="24"/>
              </w:rPr>
              <w:t>（3）提供所投产品PVC封边条的第三方检测机构出具的带CMA标识的检测报告扫描件，上述检测报告能证明上述材质满足以下要求得2分，最多得2分。</w:t>
            </w:r>
          </w:p>
          <w:p w:rsidR="00277760" w:rsidRDefault="00D009F0">
            <w:pPr>
              <w:snapToGrid w:val="0"/>
              <w:rPr>
                <w:rFonts w:ascii="宋体" w:hAnsi="宋体" w:cs="宋体"/>
                <w:bCs/>
                <w:sz w:val="24"/>
                <w:szCs w:val="24"/>
              </w:rPr>
            </w:pPr>
            <w:r>
              <w:rPr>
                <w:rFonts w:ascii="宋体" w:hAnsi="宋体" w:cs="宋体" w:hint="eastAsia"/>
                <w:bCs/>
                <w:sz w:val="24"/>
                <w:szCs w:val="24"/>
              </w:rPr>
              <w:t>A、耐光色牢度（灰色样卡）≥4级，甲醛释放量标准要求≤1.5mg/L,检测结果未检出，多溴联苯标准要求禁用，检测结果未检出。</w:t>
            </w:r>
          </w:p>
          <w:p w:rsidR="00277760" w:rsidRDefault="00D009F0">
            <w:pPr>
              <w:snapToGrid w:val="0"/>
              <w:rPr>
                <w:rFonts w:ascii="宋体" w:hAnsi="宋体" w:cs="宋体"/>
                <w:bCs/>
                <w:sz w:val="24"/>
                <w:szCs w:val="24"/>
              </w:rPr>
            </w:pPr>
            <w:r>
              <w:rPr>
                <w:rFonts w:ascii="宋体" w:hAnsi="宋体" w:cs="宋体" w:hint="eastAsia"/>
                <w:bCs/>
                <w:sz w:val="24"/>
                <w:szCs w:val="24"/>
              </w:rPr>
              <w:t>（4）提供所投产品喷涂钢管的第三方检测机构出具的带CMA标识的检测报告扫描件，上述检测报告能证明上述材质满足以下要求得2分，最多得2分。</w:t>
            </w:r>
          </w:p>
          <w:p w:rsidR="00277760" w:rsidRDefault="00D009F0">
            <w:pPr>
              <w:snapToGrid w:val="0"/>
              <w:rPr>
                <w:rFonts w:ascii="宋体" w:hAnsi="宋体" w:cs="宋体"/>
                <w:bCs/>
                <w:sz w:val="24"/>
                <w:szCs w:val="24"/>
              </w:rPr>
            </w:pPr>
            <w:r>
              <w:rPr>
                <w:rFonts w:ascii="宋体" w:hAnsi="宋体" w:cs="宋体" w:hint="eastAsia"/>
                <w:bCs/>
                <w:sz w:val="24"/>
                <w:szCs w:val="24"/>
              </w:rPr>
              <w:t>A、金属表面耐腐蚀：中性盐雾（连续喷雾24小时），涂层本身的耐腐蚀等级10级，涂层对基体的保护等级10级；金属表面耐腐蚀：乙酸盐雾（连续喷雾24小时）涂层本身的耐腐蚀等级10级，涂层对基体的保护等级10级。</w:t>
            </w:r>
          </w:p>
          <w:p w:rsidR="00277760" w:rsidRDefault="00D009F0">
            <w:pPr>
              <w:snapToGrid w:val="0"/>
              <w:rPr>
                <w:rFonts w:ascii="宋体" w:hAnsi="宋体" w:cs="宋体"/>
                <w:bCs/>
                <w:sz w:val="24"/>
                <w:szCs w:val="24"/>
              </w:rPr>
            </w:pPr>
            <w:r>
              <w:rPr>
                <w:rFonts w:ascii="宋体" w:hAnsi="宋体" w:cs="宋体" w:hint="eastAsia"/>
                <w:bCs/>
                <w:sz w:val="24"/>
                <w:szCs w:val="24"/>
              </w:rPr>
              <w:t>（5）提供所投产品三合一的第三方检测机构出具的带CMA标识的检测报告扫描件，上述检测报告能证明上述材质满足以下要求得2分，最多得2分。</w:t>
            </w:r>
          </w:p>
          <w:p w:rsidR="00277760" w:rsidRDefault="00D009F0">
            <w:pPr>
              <w:widowControl/>
              <w:snapToGrid w:val="0"/>
              <w:rPr>
                <w:kern w:val="0"/>
                <w:sz w:val="24"/>
                <w:szCs w:val="24"/>
              </w:rPr>
            </w:pPr>
            <w:r>
              <w:rPr>
                <w:rFonts w:ascii="宋体" w:hAnsi="宋体" w:cs="宋体" w:hint="eastAsia"/>
                <w:bCs/>
                <w:sz w:val="24"/>
                <w:szCs w:val="24"/>
              </w:rPr>
              <w:t>A、三合一偏心连接件偏心体抗压强度，抗压强度应 &gt;240N。</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lastRenderedPageBreak/>
              <w:t>10</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277760" w:rsidRDefault="00D009F0">
            <w:pPr>
              <w:widowControl/>
              <w:snapToGrid w:val="0"/>
              <w:jc w:val="center"/>
              <w:rPr>
                <w:bCs/>
                <w:sz w:val="24"/>
              </w:rPr>
            </w:pPr>
            <w:r>
              <w:rPr>
                <w:rFonts w:hint="eastAsia"/>
                <w:bCs/>
                <w:sz w:val="24"/>
              </w:rPr>
              <w:t>现代化生产设备能力评价</w:t>
            </w:r>
          </w:p>
        </w:tc>
        <w:tc>
          <w:tcPr>
            <w:tcW w:w="7087" w:type="dxa"/>
            <w:shd w:val="clear" w:color="auto" w:fill="auto"/>
            <w:vAlign w:val="center"/>
          </w:tcPr>
          <w:p w:rsidR="00277760" w:rsidRDefault="00D009F0">
            <w:pPr>
              <w:snapToGrid w:val="0"/>
              <w:rPr>
                <w:rFonts w:ascii="宋体" w:hAnsi="宋体" w:cs="宋体"/>
                <w:bCs/>
                <w:sz w:val="24"/>
                <w:szCs w:val="24"/>
              </w:rPr>
            </w:pPr>
            <w:r>
              <w:rPr>
                <w:rFonts w:ascii="宋体" w:hAnsi="宋体" w:cs="宋体" w:hint="eastAsia"/>
                <w:bCs/>
                <w:sz w:val="24"/>
                <w:szCs w:val="24"/>
              </w:rPr>
              <w:t>与所投包相关的现代化生产设备水平，投标文件中提供所投产品制造商的设备彩图及设备购置发票扫描件，包括①电子开料锯、②全自动封边机、③数控折弯机、④光纤激光切割机、⑤焊接机器人</w:t>
            </w:r>
          </w:p>
          <w:p w:rsidR="00277760" w:rsidRDefault="00D009F0">
            <w:pPr>
              <w:snapToGrid w:val="0"/>
              <w:rPr>
                <w:bCs/>
                <w:sz w:val="24"/>
              </w:rPr>
            </w:pPr>
            <w:r>
              <w:rPr>
                <w:rFonts w:hint="eastAsia"/>
                <w:bCs/>
                <w:sz w:val="24"/>
              </w:rPr>
              <w:t>每种满足以上要求的设备得</w:t>
            </w:r>
            <w:r>
              <w:rPr>
                <w:rFonts w:hint="eastAsia"/>
                <w:bCs/>
                <w:sz w:val="24"/>
              </w:rPr>
              <w:t>2</w:t>
            </w:r>
            <w:r>
              <w:rPr>
                <w:rFonts w:hint="eastAsia"/>
                <w:bCs/>
                <w:sz w:val="24"/>
              </w:rPr>
              <w:t>分，最多</w:t>
            </w:r>
            <w:r>
              <w:rPr>
                <w:rFonts w:hint="eastAsia"/>
                <w:bCs/>
                <w:sz w:val="24"/>
              </w:rPr>
              <w:t>10</w:t>
            </w:r>
            <w:r>
              <w:rPr>
                <w:rFonts w:hint="eastAsia"/>
                <w:bCs/>
                <w:sz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10</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277760" w:rsidRDefault="00D009F0">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277760" w:rsidRDefault="00D009F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277760" w:rsidRDefault="00D009F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277760" w:rsidRDefault="00D009F0">
            <w:pPr>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10</w:t>
            </w:r>
            <w:r>
              <w:rPr>
                <w:rFonts w:hint="eastAsia"/>
                <w:bCs/>
                <w:sz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10</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277760" w:rsidRDefault="00D009F0">
            <w:pPr>
              <w:widowControl/>
              <w:snapToGrid w:val="0"/>
              <w:rPr>
                <w:kern w:val="0"/>
                <w:sz w:val="24"/>
                <w:szCs w:val="24"/>
              </w:rPr>
            </w:pPr>
            <w:r>
              <w:rPr>
                <w:rFonts w:hint="eastAsia"/>
                <w:kern w:val="0"/>
                <w:sz w:val="24"/>
                <w:szCs w:val="24"/>
              </w:rPr>
              <w:t>完全满足无偏离的得</w:t>
            </w:r>
            <w:r>
              <w:rPr>
                <w:rFonts w:hint="eastAsia"/>
                <w:kern w:val="0"/>
                <w:sz w:val="24"/>
                <w:szCs w:val="24"/>
              </w:rPr>
              <w:t>8</w:t>
            </w:r>
            <w:r>
              <w:rPr>
                <w:rFonts w:hint="eastAsia"/>
                <w:kern w:val="0"/>
                <w:sz w:val="24"/>
                <w:szCs w:val="24"/>
              </w:rPr>
              <w:t>分；</w:t>
            </w:r>
          </w:p>
          <w:p w:rsidR="00277760" w:rsidRDefault="00D009F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277760" w:rsidRDefault="00D009F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8</w:t>
            </w:r>
          </w:p>
        </w:tc>
      </w:tr>
      <w:tr w:rsidR="00277760">
        <w:trPr>
          <w:jc w:val="center"/>
        </w:trPr>
        <w:tc>
          <w:tcPr>
            <w:tcW w:w="9250" w:type="dxa"/>
            <w:gridSpan w:val="3"/>
            <w:shd w:val="clear" w:color="auto" w:fill="auto"/>
            <w:noWrap/>
            <w:vAlign w:val="center"/>
          </w:tcPr>
          <w:p w:rsidR="00277760" w:rsidRDefault="00D009F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24</w:t>
            </w:r>
            <w:r>
              <w:rPr>
                <w:kern w:val="0"/>
                <w:sz w:val="24"/>
                <w:szCs w:val="24"/>
              </w:rPr>
              <w:t>分）</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分值</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77760" w:rsidRDefault="00D009F0">
            <w:pPr>
              <w:widowControl/>
              <w:snapToGrid w:val="0"/>
              <w:jc w:val="center"/>
              <w:rPr>
                <w:kern w:val="0"/>
                <w:sz w:val="24"/>
                <w:szCs w:val="24"/>
              </w:rPr>
            </w:pPr>
            <w:r>
              <w:rPr>
                <w:rFonts w:ascii="宋体" w:hAnsi="宋体" w:cs="宋体" w:hint="eastAsia"/>
                <w:kern w:val="0"/>
                <w:sz w:val="24"/>
                <w:szCs w:val="24"/>
              </w:rPr>
              <w:t>产品整体性能评价</w:t>
            </w:r>
          </w:p>
        </w:tc>
        <w:tc>
          <w:tcPr>
            <w:tcW w:w="7087" w:type="dxa"/>
            <w:shd w:val="clear" w:color="auto" w:fill="auto"/>
            <w:vAlign w:val="center"/>
          </w:tcPr>
          <w:p w:rsidR="00277760" w:rsidRDefault="00D009F0">
            <w:pPr>
              <w:widowControl/>
              <w:snapToGrid w:val="0"/>
              <w:rPr>
                <w:rFonts w:ascii="宋体" w:hAnsi="宋体" w:cs="宋体"/>
                <w:kern w:val="0"/>
                <w:sz w:val="24"/>
                <w:szCs w:val="24"/>
              </w:rPr>
            </w:pPr>
            <w:r>
              <w:rPr>
                <w:rFonts w:ascii="宋体" w:hAnsi="宋体" w:cs="宋体" w:hint="eastAsia"/>
                <w:kern w:val="0"/>
                <w:sz w:val="24"/>
                <w:szCs w:val="24"/>
              </w:rPr>
              <w:t>至少包含产品整体设计理念、性能描述、安全耐用性描述等</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满足招标文件要求，无瑕疵：8分；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lastRenderedPageBreak/>
              <w:t>方案内容存在1处瑕疵：6分；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方案内容存在2处瑕疵：4分；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方案内容存在3处瑕疵：2分；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未提供方案或不满足招标文件要求或内容存在4处及以上瑕疵：0分；</w:t>
            </w:r>
          </w:p>
          <w:p w:rsidR="00277760" w:rsidRDefault="00D009F0">
            <w:pPr>
              <w:widowControl/>
              <w:snapToGrid w:val="0"/>
              <w:rPr>
                <w:kern w:val="0"/>
                <w:sz w:val="24"/>
                <w:szCs w:val="24"/>
              </w:rPr>
            </w:pPr>
            <w:r>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lastRenderedPageBreak/>
              <w:t>8</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277760" w:rsidRDefault="00D009F0">
            <w:pPr>
              <w:widowControl/>
              <w:snapToGrid w:val="0"/>
              <w:jc w:val="center"/>
              <w:rPr>
                <w:kern w:val="0"/>
                <w:sz w:val="24"/>
                <w:szCs w:val="24"/>
              </w:rPr>
            </w:pPr>
            <w:r>
              <w:rPr>
                <w:rFonts w:ascii="宋体" w:hAnsi="宋体" w:cs="宋体" w:hint="eastAsia"/>
                <w:sz w:val="24"/>
                <w:szCs w:val="24"/>
              </w:rPr>
              <w:t>安装实施方案评价</w:t>
            </w:r>
          </w:p>
        </w:tc>
        <w:tc>
          <w:tcPr>
            <w:tcW w:w="7087" w:type="dxa"/>
            <w:shd w:val="clear" w:color="auto" w:fill="auto"/>
            <w:vAlign w:val="center"/>
          </w:tcPr>
          <w:p w:rsidR="00277760" w:rsidRDefault="00D009F0">
            <w:pPr>
              <w:widowControl/>
              <w:snapToGrid w:val="0"/>
              <w:rPr>
                <w:kern w:val="0"/>
                <w:sz w:val="24"/>
                <w:szCs w:val="24"/>
              </w:rPr>
            </w:pPr>
            <w:r>
              <w:rPr>
                <w:rFonts w:hint="eastAsia"/>
                <w:kern w:val="0"/>
                <w:sz w:val="24"/>
                <w:szCs w:val="24"/>
              </w:rPr>
              <w:t>至少包含人员安排、进度计划、安装方法、施工安全保障措施等</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满足招标文件要求，无瑕疵：8分；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方案内容存在1处瑕疵：6分；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方案内容存在2处瑕疵：4分；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方案内容存在3处瑕疵：2分；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未提供方案或不满足招标文件要求或内容存在4处及以上瑕疵：0分；</w:t>
            </w:r>
          </w:p>
          <w:p w:rsidR="00277760" w:rsidRDefault="00D009F0">
            <w:pPr>
              <w:widowControl/>
              <w:snapToGrid w:val="0"/>
              <w:rPr>
                <w:kern w:val="0"/>
                <w:sz w:val="24"/>
                <w:szCs w:val="24"/>
              </w:rPr>
            </w:pPr>
            <w:r>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8</w:t>
            </w:r>
          </w:p>
        </w:tc>
      </w:tr>
      <w:tr w:rsidR="00277760">
        <w:trPr>
          <w:jc w:val="center"/>
        </w:trPr>
        <w:tc>
          <w:tcPr>
            <w:tcW w:w="508" w:type="dxa"/>
            <w:shd w:val="clear" w:color="auto" w:fill="auto"/>
            <w:noWrap/>
            <w:vAlign w:val="center"/>
          </w:tcPr>
          <w:p w:rsidR="00277760" w:rsidRDefault="00D00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77760" w:rsidRDefault="00D009F0">
            <w:pPr>
              <w:widowControl/>
              <w:snapToGrid w:val="0"/>
              <w:jc w:val="center"/>
              <w:rPr>
                <w:kern w:val="0"/>
                <w:sz w:val="24"/>
                <w:szCs w:val="24"/>
              </w:rPr>
            </w:pPr>
            <w:r>
              <w:rPr>
                <w:rFonts w:ascii="宋体" w:hAnsi="宋体" w:cs="宋体" w:hint="eastAsia"/>
                <w:sz w:val="24"/>
                <w:szCs w:val="24"/>
              </w:rPr>
              <w:t>售后服务方案评价</w:t>
            </w:r>
          </w:p>
        </w:tc>
        <w:tc>
          <w:tcPr>
            <w:tcW w:w="7087" w:type="dxa"/>
            <w:shd w:val="clear" w:color="auto" w:fill="auto"/>
            <w:vAlign w:val="center"/>
          </w:tcPr>
          <w:p w:rsidR="00277760" w:rsidRDefault="00D009F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满足招标文件要求，无瑕疵：8分；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方案内容存在1处瑕疵：6分；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方案内容存在2处瑕疵：4分；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方案内容存在3处瑕疵：2分；</w:t>
            </w:r>
          </w:p>
          <w:p w:rsidR="00277760" w:rsidRDefault="00D009F0">
            <w:pPr>
              <w:widowControl/>
              <w:adjustRightInd w:val="0"/>
              <w:snapToGrid w:val="0"/>
              <w:rPr>
                <w:rFonts w:ascii="宋体" w:hAnsi="宋体" w:cs="宋体"/>
                <w:kern w:val="0"/>
                <w:sz w:val="24"/>
                <w:szCs w:val="24"/>
              </w:rPr>
            </w:pPr>
            <w:r>
              <w:rPr>
                <w:rFonts w:ascii="宋体" w:hAnsi="宋体" w:cs="宋体" w:hint="eastAsia"/>
                <w:kern w:val="0"/>
                <w:sz w:val="24"/>
                <w:szCs w:val="24"/>
              </w:rPr>
              <w:t>未提供方案或不满足招标文件要求或内容存在4处及以上瑕疵：0分；</w:t>
            </w:r>
          </w:p>
          <w:p w:rsidR="00277760" w:rsidRDefault="00D009F0">
            <w:pPr>
              <w:widowControl/>
              <w:snapToGrid w:val="0"/>
              <w:rPr>
                <w:kern w:val="0"/>
                <w:sz w:val="24"/>
                <w:szCs w:val="24"/>
              </w:rPr>
            </w:pPr>
            <w:r>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77760" w:rsidRDefault="00D009F0">
            <w:pPr>
              <w:widowControl/>
              <w:snapToGrid w:val="0"/>
              <w:jc w:val="center"/>
              <w:rPr>
                <w:kern w:val="0"/>
                <w:sz w:val="24"/>
                <w:szCs w:val="24"/>
              </w:rPr>
            </w:pPr>
            <w:r>
              <w:rPr>
                <w:rFonts w:hint="eastAsia"/>
                <w:kern w:val="0"/>
                <w:sz w:val="24"/>
                <w:szCs w:val="24"/>
              </w:rPr>
              <w:t>8</w:t>
            </w:r>
          </w:p>
        </w:tc>
      </w:tr>
    </w:tbl>
    <w:p w:rsidR="00277760" w:rsidRDefault="00277760">
      <w:pPr>
        <w:spacing w:line="360" w:lineRule="auto"/>
        <w:ind w:firstLineChars="200" w:firstLine="480"/>
        <w:outlineLvl w:val="0"/>
        <w:rPr>
          <w:sz w:val="24"/>
        </w:rPr>
      </w:pPr>
    </w:p>
    <w:p w:rsidR="00277760" w:rsidRDefault="00D009F0">
      <w:pPr>
        <w:spacing w:line="360" w:lineRule="auto"/>
        <w:ind w:firstLineChars="200" w:firstLine="480"/>
        <w:outlineLvl w:val="0"/>
        <w:rPr>
          <w:sz w:val="24"/>
        </w:rPr>
      </w:pPr>
      <w:r>
        <w:rPr>
          <w:rFonts w:hint="eastAsia"/>
          <w:sz w:val="24"/>
        </w:rPr>
        <w:t>五、投标文件内容要求</w:t>
      </w:r>
    </w:p>
    <w:p w:rsidR="00277760" w:rsidRDefault="00D009F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77760" w:rsidRDefault="00D009F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277760" w:rsidRDefault="00D009F0">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77760" w:rsidRDefault="00D00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77760" w:rsidRDefault="00277760">
      <w:pPr>
        <w:pStyle w:val="Default"/>
        <w:spacing w:line="360" w:lineRule="auto"/>
        <w:ind w:firstLineChars="200" w:firstLine="480"/>
        <w:jc w:val="both"/>
        <w:rPr>
          <w:rFonts w:ascii="Times New Roman" w:eastAsia="宋体" w:hAnsi="Times New Roman" w:cs="Times New Roman"/>
          <w:color w:val="auto"/>
        </w:rPr>
      </w:pPr>
    </w:p>
    <w:p w:rsidR="00277760" w:rsidRDefault="00D00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277760" w:rsidRDefault="00277760">
      <w:pPr>
        <w:pStyle w:val="Default"/>
        <w:spacing w:line="360" w:lineRule="auto"/>
        <w:ind w:firstLineChars="200" w:firstLine="480"/>
        <w:jc w:val="both"/>
        <w:rPr>
          <w:rFonts w:ascii="Times New Roman" w:eastAsia="宋体" w:hAnsi="Times New Roman" w:cs="Times New Roman"/>
          <w:color w:val="auto"/>
        </w:rPr>
      </w:pPr>
    </w:p>
    <w:p w:rsidR="00277760" w:rsidRDefault="00D00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77760" w:rsidRDefault="00277760">
      <w:pPr>
        <w:pStyle w:val="Default"/>
        <w:spacing w:line="360" w:lineRule="auto"/>
        <w:ind w:firstLineChars="200" w:firstLine="480"/>
        <w:jc w:val="both"/>
        <w:rPr>
          <w:rFonts w:ascii="Times New Roman" w:eastAsia="宋体" w:hAnsi="Times New Roman" w:cs="Times New Roman"/>
          <w:color w:val="auto"/>
        </w:rPr>
      </w:pPr>
    </w:p>
    <w:p w:rsidR="00277760" w:rsidRDefault="00D00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77760" w:rsidRDefault="00D00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77760" w:rsidRDefault="00D00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77760" w:rsidRDefault="00D009F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77760" w:rsidRDefault="00D009F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77760" w:rsidRDefault="00277760">
      <w:pPr>
        <w:pStyle w:val="Default"/>
        <w:spacing w:line="360" w:lineRule="auto"/>
        <w:ind w:firstLineChars="200" w:firstLine="480"/>
        <w:jc w:val="both"/>
        <w:rPr>
          <w:rFonts w:ascii="Times New Roman" w:eastAsia="宋体" w:hAnsi="Times New Roman" w:cs="Times New Roman"/>
          <w:color w:val="auto"/>
        </w:rPr>
      </w:pPr>
    </w:p>
    <w:p w:rsidR="00277760" w:rsidRDefault="00D00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77760" w:rsidRDefault="00D00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277760" w:rsidRDefault="00D009F0">
      <w:pPr>
        <w:pStyle w:val="Default"/>
        <w:spacing w:line="360" w:lineRule="auto"/>
        <w:ind w:firstLineChars="200" w:firstLine="480"/>
        <w:jc w:val="both"/>
        <w:rPr>
          <w:b/>
          <w:bCs/>
          <w:kern w:val="28"/>
          <w:sz w:val="32"/>
          <w:szCs w:val="32"/>
        </w:rPr>
      </w:pPr>
      <w:r>
        <w:br w:type="page"/>
      </w:r>
    </w:p>
    <w:p w:rsidR="00277760" w:rsidRDefault="00D009F0">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77760" w:rsidRDefault="00277760">
      <w:pPr>
        <w:pStyle w:val="a4"/>
        <w:spacing w:after="0"/>
        <w:jc w:val="center"/>
        <w:rPr>
          <w:b/>
          <w:bCs/>
          <w:spacing w:val="-20"/>
          <w:kern w:val="44"/>
          <w:sz w:val="48"/>
          <w:szCs w:val="48"/>
        </w:rPr>
      </w:pPr>
    </w:p>
    <w:p w:rsidR="00277760" w:rsidRDefault="00277760">
      <w:pPr>
        <w:pStyle w:val="a4"/>
        <w:spacing w:after="0"/>
        <w:jc w:val="center"/>
        <w:rPr>
          <w:b/>
          <w:bCs/>
          <w:spacing w:val="-20"/>
          <w:kern w:val="44"/>
          <w:sz w:val="48"/>
          <w:szCs w:val="48"/>
        </w:rPr>
      </w:pPr>
    </w:p>
    <w:p w:rsidR="00277760" w:rsidRDefault="00277760">
      <w:pPr>
        <w:pStyle w:val="a4"/>
        <w:spacing w:after="0"/>
        <w:jc w:val="center"/>
        <w:rPr>
          <w:b/>
          <w:bCs/>
          <w:spacing w:val="-20"/>
          <w:kern w:val="44"/>
          <w:sz w:val="48"/>
          <w:szCs w:val="48"/>
        </w:rPr>
      </w:pPr>
    </w:p>
    <w:p w:rsidR="00277760" w:rsidRDefault="00D009F0">
      <w:pPr>
        <w:pStyle w:val="a4"/>
        <w:spacing w:after="0"/>
        <w:jc w:val="center"/>
        <w:rPr>
          <w:b/>
          <w:bCs/>
          <w:spacing w:val="-20"/>
          <w:kern w:val="44"/>
          <w:sz w:val="48"/>
          <w:szCs w:val="48"/>
        </w:rPr>
      </w:pPr>
      <w:r>
        <w:rPr>
          <w:b/>
          <w:bCs/>
          <w:spacing w:val="-20"/>
          <w:kern w:val="44"/>
          <w:sz w:val="48"/>
          <w:szCs w:val="48"/>
        </w:rPr>
        <w:t>政府采购货物买卖合同</w:t>
      </w:r>
    </w:p>
    <w:p w:rsidR="00277760" w:rsidRDefault="00277760">
      <w:pPr>
        <w:rPr>
          <w:b/>
          <w:bCs/>
          <w:spacing w:val="-20"/>
          <w:kern w:val="44"/>
          <w:sz w:val="40"/>
          <w:szCs w:val="40"/>
        </w:rPr>
      </w:pPr>
    </w:p>
    <w:p w:rsidR="00277760" w:rsidRDefault="00277760">
      <w:pPr>
        <w:rPr>
          <w:b/>
          <w:bCs/>
          <w:spacing w:val="-20"/>
          <w:kern w:val="44"/>
          <w:sz w:val="40"/>
          <w:szCs w:val="40"/>
        </w:rPr>
      </w:pPr>
    </w:p>
    <w:p w:rsidR="00277760" w:rsidRDefault="00277760">
      <w:pPr>
        <w:rPr>
          <w:b/>
          <w:bCs/>
          <w:spacing w:val="-20"/>
          <w:kern w:val="44"/>
          <w:sz w:val="40"/>
          <w:szCs w:val="40"/>
        </w:rPr>
      </w:pPr>
    </w:p>
    <w:p w:rsidR="00277760" w:rsidRDefault="00D009F0">
      <w:pPr>
        <w:spacing w:line="360" w:lineRule="auto"/>
        <w:ind w:leftChars="200" w:left="420"/>
        <w:rPr>
          <w:sz w:val="32"/>
          <w:szCs w:val="32"/>
        </w:rPr>
      </w:pPr>
      <w:r>
        <w:rPr>
          <w:kern w:val="0"/>
          <w:sz w:val="32"/>
          <w:szCs w:val="32"/>
        </w:rPr>
        <w:t>项目名称：</w:t>
      </w:r>
      <w:r>
        <w:rPr>
          <w:sz w:val="32"/>
          <w:szCs w:val="32"/>
          <w:u w:val="single"/>
        </w:rPr>
        <w:t xml:space="preserve">                             </w:t>
      </w:r>
    </w:p>
    <w:p w:rsidR="00277760" w:rsidRDefault="00D009F0">
      <w:pPr>
        <w:spacing w:line="360" w:lineRule="auto"/>
        <w:ind w:leftChars="200" w:left="420"/>
        <w:rPr>
          <w:sz w:val="32"/>
          <w:szCs w:val="32"/>
          <w:u w:val="single"/>
        </w:rPr>
      </w:pPr>
      <w:r>
        <w:rPr>
          <w:sz w:val="32"/>
          <w:szCs w:val="32"/>
        </w:rPr>
        <w:t>合同编号：</w:t>
      </w:r>
      <w:r>
        <w:rPr>
          <w:sz w:val="32"/>
          <w:szCs w:val="32"/>
          <w:u w:val="single"/>
        </w:rPr>
        <w:t xml:space="preserve">                             </w:t>
      </w:r>
    </w:p>
    <w:p w:rsidR="00277760" w:rsidRDefault="00D009F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77760" w:rsidRDefault="00D009F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77760" w:rsidRDefault="00D009F0">
      <w:pPr>
        <w:spacing w:line="360" w:lineRule="auto"/>
        <w:ind w:leftChars="200" w:left="420"/>
        <w:rPr>
          <w:sz w:val="32"/>
          <w:szCs w:val="32"/>
        </w:rPr>
      </w:pPr>
      <w:r>
        <w:rPr>
          <w:sz w:val="32"/>
          <w:szCs w:val="32"/>
        </w:rPr>
        <w:t>签订时间：</w:t>
      </w:r>
      <w:r>
        <w:rPr>
          <w:sz w:val="32"/>
          <w:szCs w:val="32"/>
          <w:u w:val="single"/>
        </w:rPr>
        <w:t xml:space="preserve">                             </w:t>
      </w:r>
    </w:p>
    <w:p w:rsidR="00277760" w:rsidRDefault="00277760">
      <w:pPr>
        <w:rPr>
          <w:szCs w:val="24"/>
        </w:rPr>
      </w:pPr>
    </w:p>
    <w:p w:rsidR="00277760" w:rsidRDefault="00D009F0">
      <w:pPr>
        <w:rPr>
          <w:rFonts w:eastAsia="黑体"/>
          <w:sz w:val="44"/>
          <w:szCs w:val="44"/>
        </w:rPr>
      </w:pPr>
      <w:r>
        <w:rPr>
          <w:rFonts w:eastAsia="黑体"/>
          <w:sz w:val="44"/>
          <w:szCs w:val="44"/>
        </w:rPr>
        <w:br w:type="page"/>
      </w:r>
    </w:p>
    <w:p w:rsidR="00277760" w:rsidRDefault="00277760">
      <w:pPr>
        <w:rPr>
          <w:rFonts w:eastAsia="黑体"/>
          <w:sz w:val="44"/>
          <w:szCs w:val="44"/>
        </w:rPr>
      </w:pPr>
    </w:p>
    <w:p w:rsidR="00277760" w:rsidRDefault="00277760">
      <w:pPr>
        <w:rPr>
          <w:rFonts w:eastAsia="黑体"/>
          <w:sz w:val="44"/>
          <w:szCs w:val="44"/>
        </w:rPr>
      </w:pPr>
    </w:p>
    <w:p w:rsidR="00277760" w:rsidRDefault="00D009F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77760" w:rsidRDefault="00277760">
      <w:pPr>
        <w:ind w:firstLineChars="200" w:firstLine="640"/>
        <w:rPr>
          <w:rFonts w:eastAsia="仿宋_GB2312"/>
          <w:sz w:val="32"/>
          <w:szCs w:val="32"/>
        </w:rPr>
      </w:pPr>
    </w:p>
    <w:p w:rsidR="00277760" w:rsidRDefault="00D009F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77760" w:rsidRDefault="00D009F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77760" w:rsidRDefault="00D009F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77760" w:rsidRDefault="00277760">
      <w:pPr>
        <w:widowControl/>
        <w:jc w:val="left"/>
        <w:rPr>
          <w:rFonts w:eastAsia="黑体"/>
          <w:sz w:val="44"/>
          <w:szCs w:val="44"/>
        </w:rPr>
        <w:sectPr w:rsidR="00277760">
          <w:pgSz w:w="11906" w:h="16838"/>
          <w:pgMar w:top="1440" w:right="1800" w:bottom="1440" w:left="1800" w:header="851" w:footer="992" w:gutter="0"/>
          <w:cols w:space="720"/>
          <w:docGrid w:type="lines" w:linePitch="312"/>
        </w:sectPr>
      </w:pPr>
    </w:p>
    <w:p w:rsidR="00277760" w:rsidRDefault="00277760">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77760" w:rsidRDefault="00D009F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277760" w:rsidRDefault="00277760">
      <w:pPr>
        <w:pStyle w:val="2"/>
        <w:adjustRightInd w:val="0"/>
        <w:snapToGrid w:val="0"/>
        <w:spacing w:line="400" w:lineRule="exact"/>
        <w:jc w:val="center"/>
        <w:rPr>
          <w:rFonts w:ascii="Times New Roman" w:eastAsia="黑体" w:hAnsi="Times New Roman" w:cs="Times New Roman"/>
          <w:b w:val="0"/>
          <w:bCs w:val="0"/>
          <w:sz w:val="28"/>
          <w:szCs w:val="28"/>
        </w:rPr>
      </w:pPr>
    </w:p>
    <w:p w:rsidR="00277760" w:rsidRDefault="00D009F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77760" w:rsidRDefault="00D009F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77760" w:rsidRDefault="00D009F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77760" w:rsidRDefault="00D009F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77760" w:rsidRDefault="00277760">
      <w:pPr>
        <w:spacing w:line="400" w:lineRule="exact"/>
        <w:rPr>
          <w:sz w:val="24"/>
          <w:szCs w:val="24"/>
        </w:rPr>
      </w:pPr>
    </w:p>
    <w:p w:rsidR="00277760" w:rsidRDefault="00D009F0" w:rsidP="00A873B3">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项目信息</w:t>
      </w:r>
    </w:p>
    <w:p w:rsidR="00277760" w:rsidRDefault="00D009F0" w:rsidP="00A873B3">
      <w:pPr>
        <w:pStyle w:val="a5"/>
        <w:numPr>
          <w:ilvl w:val="0"/>
          <w:numId w:val="4"/>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77760" w:rsidRDefault="00D009F0">
      <w:pPr>
        <w:pStyle w:val="a5"/>
        <w:tabs>
          <w:tab w:val="left" w:pos="999"/>
        </w:tabs>
        <w:adjustRightInd w:val="0"/>
        <w:snapToGrid w:val="0"/>
        <w:spacing w:line="360" w:lineRule="auto"/>
      </w:pPr>
      <w:r>
        <w:t xml:space="preserve">         采购项目编号：</w:t>
      </w:r>
      <w:r>
        <w:rPr>
          <w:u w:val="single"/>
        </w:rPr>
        <w:t xml:space="preserve">                                          </w:t>
      </w:r>
    </w:p>
    <w:p w:rsidR="00277760" w:rsidRDefault="00D009F0" w:rsidP="00A873B3">
      <w:pPr>
        <w:pStyle w:val="a5"/>
        <w:adjustRightInd w:val="0"/>
        <w:snapToGrid w:val="0"/>
        <w:spacing w:line="360" w:lineRule="auto"/>
        <w:ind w:firstLineChars="200" w:firstLine="446"/>
      </w:pPr>
      <w:r>
        <w:t>（2）采购计划编号：</w:t>
      </w:r>
      <w:r>
        <w:rPr>
          <w:u w:val="single"/>
        </w:rPr>
        <w:t xml:space="preserve">                                          </w:t>
      </w:r>
      <w:r>
        <w:t xml:space="preserve"> </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77760" w:rsidRDefault="00D009F0" w:rsidP="00A873B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77760" w:rsidRDefault="00D009F0" w:rsidP="00A873B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277760" w:rsidRDefault="00D009F0" w:rsidP="00A873B3">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77760" w:rsidRDefault="00D009F0" w:rsidP="00A873B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77760" w:rsidRDefault="00D009F0" w:rsidP="00A873B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277760" w:rsidRDefault="00D009F0" w:rsidP="00A873B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77760" w:rsidRDefault="00D00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77760" w:rsidRDefault="00D00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77760" w:rsidRDefault="00D00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277760" w:rsidRDefault="00D00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77760" w:rsidRDefault="00D009F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77760" w:rsidRDefault="00D00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77760" w:rsidRDefault="00D009F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77760" w:rsidRDefault="00D009F0" w:rsidP="00A873B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77760" w:rsidRDefault="00D009F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rsidP="00A873B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77760" w:rsidRDefault="00D009F0" w:rsidP="00A873B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77760" w:rsidRDefault="00D009F0" w:rsidP="00A873B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77760" w:rsidRDefault="00D009F0" w:rsidP="00A873B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77760" w:rsidRDefault="00D009F0" w:rsidP="00A873B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77760" w:rsidRDefault="00D009F0" w:rsidP="00A873B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77760" w:rsidRDefault="00D009F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77760" w:rsidRDefault="00D009F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277760" w:rsidRDefault="00D009F0" w:rsidP="00A873B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77760" w:rsidRDefault="00D009F0" w:rsidP="00A873B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77760" w:rsidRDefault="00D009F0" w:rsidP="00A873B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77760" w:rsidRDefault="00D009F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277760" w:rsidRDefault="00D009F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77760" w:rsidRDefault="00D00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77760" w:rsidRDefault="00D00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77760" w:rsidRDefault="00D009F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77760" w:rsidRDefault="00D009F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77760" w:rsidRDefault="00D00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77760" w:rsidRDefault="00D00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77760" w:rsidRDefault="00D009F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77760" w:rsidRDefault="00D00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277760" w:rsidRDefault="00D00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77760" w:rsidRDefault="00D009F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277760" w:rsidRDefault="00D009F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277760" w:rsidRDefault="00D009F0" w:rsidP="00A873B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合同金额</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77760" w:rsidRDefault="00D00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77760" w:rsidRDefault="00D009F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77760" w:rsidRDefault="00D00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77760" w:rsidRDefault="00D009F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77760" w:rsidRDefault="00D009F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77760" w:rsidRDefault="00D009F0" w:rsidP="00A873B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77760" w:rsidRDefault="00D009F0">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77760" w:rsidRDefault="00D009F0" w:rsidP="00A873B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77760" w:rsidRDefault="00D009F0" w:rsidP="00A873B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77760" w:rsidRDefault="00D009F0" w:rsidP="00A873B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77760" w:rsidRDefault="00D009F0" w:rsidP="00A873B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77760" w:rsidRDefault="00D009F0">
      <w:pPr>
        <w:numPr>
          <w:ilvl w:val="0"/>
          <w:numId w:val="3"/>
        </w:numPr>
        <w:adjustRightInd w:val="0"/>
        <w:snapToGrid w:val="0"/>
        <w:spacing w:line="360" w:lineRule="auto"/>
        <w:ind w:firstLineChars="200" w:firstLine="448"/>
        <w:rPr>
          <w:b/>
          <w:sz w:val="24"/>
          <w:szCs w:val="24"/>
          <w:u w:val="single"/>
        </w:rPr>
      </w:pPr>
      <w:r>
        <w:rPr>
          <w:b/>
          <w:sz w:val="24"/>
          <w:szCs w:val="24"/>
        </w:rPr>
        <w:t>合同履行</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77760" w:rsidRDefault="00D009F0" w:rsidP="00A873B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77760" w:rsidRDefault="00D009F0" w:rsidP="00A873B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77760" w:rsidRDefault="00D009F0" w:rsidP="00A873B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77760" w:rsidRDefault="00D009F0" w:rsidP="00A873B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合同验收</w:t>
      </w:r>
    </w:p>
    <w:p w:rsidR="00277760" w:rsidRDefault="00D009F0" w:rsidP="00A873B3">
      <w:pPr>
        <w:numPr>
          <w:ilvl w:val="0"/>
          <w:numId w:val="5"/>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77760" w:rsidRDefault="00D009F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77760" w:rsidRDefault="00D009F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77760" w:rsidRDefault="00D009F0" w:rsidP="00A873B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77760" w:rsidRDefault="00D009F0" w:rsidP="00A873B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77760" w:rsidRDefault="00D009F0" w:rsidP="00A873B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77760" w:rsidRDefault="00D009F0" w:rsidP="00A873B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77760" w:rsidRDefault="00D009F0" w:rsidP="00A873B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77760" w:rsidRDefault="00D009F0" w:rsidP="00A873B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77760" w:rsidRDefault="00D009F0" w:rsidP="00A873B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77760" w:rsidRDefault="00D009F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277760" w:rsidRDefault="00D009F0" w:rsidP="00A873B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77760" w:rsidRDefault="00D009F0" w:rsidP="00A873B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组成合同的文件</w:t>
      </w:r>
    </w:p>
    <w:p w:rsidR="00277760" w:rsidRDefault="00D009F0" w:rsidP="00A873B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77760" w:rsidRDefault="00D009F0" w:rsidP="00A873B3">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77760" w:rsidRDefault="00D009F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合同生效</w:t>
      </w:r>
    </w:p>
    <w:p w:rsidR="00277760" w:rsidRDefault="00D009F0" w:rsidP="00A873B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77760" w:rsidRDefault="00D009F0">
      <w:pPr>
        <w:numPr>
          <w:ilvl w:val="0"/>
          <w:numId w:val="3"/>
        </w:numPr>
        <w:adjustRightInd w:val="0"/>
        <w:snapToGrid w:val="0"/>
        <w:spacing w:line="360" w:lineRule="auto"/>
        <w:ind w:firstLineChars="200" w:firstLine="448"/>
        <w:rPr>
          <w:b/>
          <w:sz w:val="24"/>
          <w:szCs w:val="24"/>
        </w:rPr>
      </w:pPr>
      <w:r>
        <w:rPr>
          <w:b/>
          <w:sz w:val="24"/>
          <w:szCs w:val="24"/>
        </w:rPr>
        <w:t>合同份数</w:t>
      </w:r>
    </w:p>
    <w:p w:rsidR="00277760" w:rsidRDefault="00D009F0" w:rsidP="00A873B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77760" w:rsidRDefault="00D009F0" w:rsidP="00A873B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77760" w:rsidRDefault="00D009F0" w:rsidP="00A873B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77760" w:rsidRDefault="00D009F0" w:rsidP="00A873B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7776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77760" w:rsidRDefault="00D009F0">
            <w:pPr>
              <w:adjustRightInd w:val="0"/>
              <w:snapToGrid w:val="0"/>
              <w:spacing w:line="300" w:lineRule="exact"/>
              <w:jc w:val="center"/>
              <w:rPr>
                <w:szCs w:val="24"/>
              </w:rPr>
            </w:pPr>
            <w:r>
              <w:rPr>
                <w:szCs w:val="21"/>
              </w:rPr>
              <w:t>乙方（供应商）</w:t>
            </w:r>
          </w:p>
        </w:tc>
      </w:tr>
      <w:tr w:rsidR="0027776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法定代表人</w:t>
            </w:r>
          </w:p>
          <w:p w:rsidR="00277760" w:rsidRDefault="00D009F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法定代表人</w:t>
            </w:r>
          </w:p>
          <w:p w:rsidR="00277760" w:rsidRDefault="00D009F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zCs w:val="21"/>
              </w:rPr>
            </w:pPr>
          </w:p>
        </w:tc>
      </w:tr>
      <w:tr w:rsidR="0027776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77760" w:rsidRDefault="0027776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77760" w:rsidRDefault="0027776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77760" w:rsidRDefault="0027776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77760" w:rsidRDefault="00D009F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77760" w:rsidRDefault="00277760">
            <w:pPr>
              <w:adjustRightInd w:val="0"/>
              <w:snapToGrid w:val="0"/>
              <w:spacing w:line="300" w:lineRule="exact"/>
              <w:jc w:val="center"/>
              <w:rPr>
                <w:spacing w:val="20"/>
                <w:szCs w:val="21"/>
              </w:rPr>
            </w:pPr>
          </w:p>
        </w:tc>
      </w:tr>
      <w:tr w:rsidR="0027776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77760" w:rsidRDefault="00D009F0">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77760" w:rsidRDefault="00D009F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277760" w:rsidRDefault="00D009F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77760" w:rsidRDefault="00D009F0" w:rsidP="00A873B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77760" w:rsidRDefault="00D009F0" w:rsidP="00A873B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77760" w:rsidRDefault="00D009F0" w:rsidP="00A873B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77760" w:rsidRDefault="00D009F0" w:rsidP="00A873B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277760" w:rsidRDefault="00D009F0" w:rsidP="00A873B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277760" w:rsidRDefault="00D009F0" w:rsidP="00A873B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277760" w:rsidRDefault="00D009F0" w:rsidP="00A873B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77760" w:rsidRDefault="00D009F0" w:rsidP="00A873B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77760" w:rsidRDefault="00D009F0">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77760" w:rsidRDefault="00D009F0" w:rsidP="00A873B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277760" w:rsidRDefault="00D009F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77760" w:rsidRDefault="00D009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77760" w:rsidRDefault="00D009F0" w:rsidP="00A873B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77760" w:rsidRDefault="00D009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77760" w:rsidRDefault="00D009F0" w:rsidP="00A873B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277760" w:rsidRDefault="00D009F0" w:rsidP="00A873B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77760" w:rsidRDefault="00D009F0">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77760" w:rsidRDefault="00D009F0" w:rsidP="00A873B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77760" w:rsidRDefault="00D009F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77760" w:rsidRDefault="00D009F0" w:rsidP="00A873B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77760" w:rsidRDefault="00D009F0" w:rsidP="00A873B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77760" w:rsidRDefault="00D009F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77760" w:rsidRDefault="00D009F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77760" w:rsidRDefault="00D009F0" w:rsidP="00A873B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77760" w:rsidRDefault="00D009F0" w:rsidP="00A873B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77760" w:rsidRDefault="00D009F0" w:rsidP="00A873B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77760" w:rsidRDefault="00D009F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77760" w:rsidRDefault="00D009F0" w:rsidP="00A873B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77760" w:rsidRDefault="00D009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77760" w:rsidRDefault="00D009F0" w:rsidP="00A873B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277760" w:rsidRDefault="00D009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77760" w:rsidRDefault="00D009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77760" w:rsidRDefault="00D009F0" w:rsidP="00A873B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77760" w:rsidRDefault="00D009F0" w:rsidP="00A873B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77760" w:rsidRDefault="00D009F0">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77760" w:rsidRDefault="00D009F0" w:rsidP="00A873B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77760" w:rsidRDefault="00D009F0" w:rsidP="00A873B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77760" w:rsidRDefault="00D009F0" w:rsidP="00A873B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77760" w:rsidRDefault="00D009F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77760" w:rsidRDefault="00D009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77760" w:rsidRDefault="00D009F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77760" w:rsidRDefault="00D009F0" w:rsidP="00A873B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77760" w:rsidRDefault="00D009F0" w:rsidP="00A873B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77760" w:rsidRDefault="00D009F0" w:rsidP="00A873B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77760" w:rsidRDefault="00D009F0">
      <w:pPr>
        <w:numPr>
          <w:ilvl w:val="0"/>
          <w:numId w:val="8"/>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77760" w:rsidRDefault="00D009F0" w:rsidP="00A873B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77760" w:rsidRDefault="00D009F0" w:rsidP="00A873B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77760" w:rsidRDefault="00D009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77760" w:rsidRDefault="00D009F0" w:rsidP="00A873B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77760" w:rsidRDefault="00D009F0" w:rsidP="00A873B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77760" w:rsidRDefault="00D009F0" w:rsidP="00A873B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77760" w:rsidRDefault="00D009F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77760" w:rsidRDefault="00D009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77760" w:rsidRDefault="00D009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277760" w:rsidRDefault="00D009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77760" w:rsidRDefault="00D009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77760" w:rsidRDefault="00D009F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77760" w:rsidRDefault="00D009F0" w:rsidP="00A873B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77760" w:rsidRDefault="00D009F0" w:rsidP="00A873B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77760" w:rsidRDefault="00D009F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77760" w:rsidRDefault="00D009F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77760" w:rsidRDefault="00D009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77760" w:rsidRDefault="00D009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77760" w:rsidRDefault="00D009F0" w:rsidP="00A873B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77760" w:rsidRDefault="00D009F0" w:rsidP="00A873B3">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77760" w:rsidRDefault="00D009F0">
      <w:pPr>
        <w:numPr>
          <w:ilvl w:val="0"/>
          <w:numId w:val="9"/>
        </w:numPr>
        <w:adjustRightInd w:val="0"/>
        <w:snapToGrid w:val="0"/>
        <w:spacing w:line="360" w:lineRule="auto"/>
        <w:ind w:firstLineChars="200" w:firstLine="448"/>
        <w:jc w:val="left"/>
        <w:rPr>
          <w:b/>
          <w:bCs/>
          <w:sz w:val="24"/>
          <w:szCs w:val="24"/>
        </w:rPr>
      </w:pPr>
      <w:r>
        <w:rPr>
          <w:b/>
          <w:bCs/>
          <w:sz w:val="24"/>
          <w:szCs w:val="24"/>
        </w:rPr>
        <w:t>合同未尽事项</w:t>
      </w:r>
    </w:p>
    <w:p w:rsidR="00277760" w:rsidRDefault="00D009F0" w:rsidP="00A873B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77760" w:rsidRDefault="00D009F0" w:rsidP="00A873B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277760" w:rsidRDefault="00277760">
      <w:pPr>
        <w:adjustRightInd w:val="0"/>
        <w:snapToGrid w:val="0"/>
        <w:jc w:val="center"/>
        <w:rPr>
          <w:rFonts w:eastAsia="黑体"/>
          <w:sz w:val="28"/>
          <w:szCs w:val="28"/>
        </w:rPr>
      </w:pPr>
    </w:p>
    <w:p w:rsidR="00277760" w:rsidRDefault="00277760">
      <w:pPr>
        <w:adjustRightInd w:val="0"/>
        <w:snapToGrid w:val="0"/>
        <w:jc w:val="center"/>
        <w:rPr>
          <w:rFonts w:eastAsia="黑体"/>
          <w:sz w:val="28"/>
          <w:szCs w:val="28"/>
        </w:rPr>
      </w:pPr>
    </w:p>
    <w:p w:rsidR="00277760" w:rsidRDefault="00D009F0">
      <w:pPr>
        <w:adjustRightInd w:val="0"/>
        <w:snapToGrid w:val="0"/>
        <w:jc w:val="center"/>
        <w:rPr>
          <w:rFonts w:eastAsia="黑体"/>
          <w:sz w:val="28"/>
          <w:szCs w:val="28"/>
        </w:rPr>
      </w:pPr>
      <w:r>
        <w:rPr>
          <w:rFonts w:eastAsia="黑体"/>
          <w:sz w:val="28"/>
          <w:szCs w:val="28"/>
        </w:rPr>
        <w:br w:type="page"/>
      </w:r>
    </w:p>
    <w:p w:rsidR="00277760" w:rsidRDefault="00D009F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77760">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rPr>
                <w:szCs w:val="24"/>
              </w:rPr>
            </w:pPr>
          </w:p>
        </w:tc>
      </w:tr>
      <w:tr w:rsidR="00277760">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77760" w:rsidRDefault="0027776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rPr>
                <w:szCs w:val="24"/>
              </w:rPr>
            </w:pPr>
          </w:p>
        </w:tc>
      </w:tr>
      <w:tr w:rsidR="00277760">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rPr>
                <w:szCs w:val="24"/>
              </w:rPr>
            </w:pPr>
          </w:p>
        </w:tc>
      </w:tr>
      <w:tr w:rsidR="00277760">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rPr>
                <w:szCs w:val="24"/>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rsidP="00A873B3">
            <w:pPr>
              <w:autoSpaceDE w:val="0"/>
              <w:autoSpaceDN w:val="0"/>
              <w:adjustRightInd w:val="0"/>
              <w:snapToGrid w:val="0"/>
              <w:ind w:firstLineChars="200" w:firstLine="386"/>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货物质量缺陷</w:t>
            </w:r>
          </w:p>
          <w:p w:rsidR="00277760" w:rsidRDefault="00D009F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snapToGrid w:val="0"/>
              <w:jc w:val="center"/>
              <w:rPr>
                <w:szCs w:val="21"/>
              </w:rPr>
            </w:pPr>
            <w:r>
              <w:rPr>
                <w:szCs w:val="21"/>
              </w:rPr>
              <w:t>第二节</w:t>
            </w:r>
          </w:p>
          <w:p w:rsidR="00277760" w:rsidRDefault="00D009F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lastRenderedPageBreak/>
              <w:t>第二节</w:t>
            </w:r>
          </w:p>
          <w:p w:rsidR="00277760" w:rsidRDefault="00D009F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u w:val="single"/>
              </w:rPr>
            </w:pPr>
          </w:p>
        </w:tc>
      </w:tr>
      <w:tr w:rsidR="0027776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77760" w:rsidRDefault="00D009F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77760" w:rsidRDefault="00277760">
            <w:pPr>
              <w:adjustRightInd w:val="0"/>
              <w:snapToGrid w:val="0"/>
              <w:jc w:val="left"/>
              <w:rPr>
                <w:szCs w:val="21"/>
                <w:u w:val="single"/>
              </w:rPr>
            </w:pPr>
          </w:p>
        </w:tc>
      </w:tr>
      <w:tr w:rsidR="00277760">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77760" w:rsidRDefault="00D009F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77760" w:rsidRDefault="00277760">
            <w:pPr>
              <w:adjustRightInd w:val="0"/>
              <w:snapToGrid w:val="0"/>
              <w:jc w:val="left"/>
              <w:rPr>
                <w:szCs w:val="21"/>
                <w:u w:val="single"/>
              </w:rPr>
            </w:pPr>
          </w:p>
        </w:tc>
      </w:tr>
      <w:tr w:rsidR="00277760">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77760" w:rsidRDefault="00D009F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77760" w:rsidRDefault="00D009F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77760" w:rsidRDefault="00D009F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77760" w:rsidRDefault="00D009F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77760">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77760" w:rsidRDefault="00D009F0">
            <w:pPr>
              <w:adjustRightInd w:val="0"/>
              <w:snapToGrid w:val="0"/>
              <w:jc w:val="center"/>
              <w:rPr>
                <w:szCs w:val="21"/>
              </w:rPr>
            </w:pPr>
            <w:r>
              <w:rPr>
                <w:szCs w:val="21"/>
              </w:rPr>
              <w:t>第二节</w:t>
            </w:r>
          </w:p>
          <w:p w:rsidR="00277760" w:rsidRDefault="00D009F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77760" w:rsidRDefault="00D009F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77760" w:rsidRDefault="00277760">
            <w:pPr>
              <w:adjustRightInd w:val="0"/>
              <w:snapToGrid w:val="0"/>
              <w:jc w:val="left"/>
              <w:rPr>
                <w:szCs w:val="21"/>
              </w:rPr>
            </w:pPr>
          </w:p>
        </w:tc>
      </w:tr>
    </w:tbl>
    <w:p w:rsidR="00277760" w:rsidRDefault="00277760" w:rsidP="00A873B3">
      <w:pPr>
        <w:tabs>
          <w:tab w:val="left" w:pos="360"/>
        </w:tabs>
        <w:spacing w:line="520" w:lineRule="exact"/>
        <w:ind w:firstLineChars="171" w:firstLine="382"/>
        <w:rPr>
          <w:sz w:val="24"/>
          <w:szCs w:val="24"/>
        </w:rPr>
      </w:pPr>
    </w:p>
    <w:p w:rsidR="00277760" w:rsidRDefault="00277760" w:rsidP="00A873B3">
      <w:pPr>
        <w:autoSpaceDE w:val="0"/>
        <w:autoSpaceDN w:val="0"/>
        <w:adjustRightInd w:val="0"/>
        <w:spacing w:line="360" w:lineRule="auto"/>
        <w:ind w:firstLineChars="200" w:firstLine="446"/>
        <w:rPr>
          <w:sz w:val="24"/>
        </w:rPr>
      </w:pPr>
    </w:p>
    <w:p w:rsidR="00277760" w:rsidRDefault="00D009F0">
      <w:pPr>
        <w:widowControl/>
        <w:jc w:val="left"/>
        <w:rPr>
          <w:b/>
          <w:bCs/>
          <w:kern w:val="28"/>
          <w:sz w:val="32"/>
          <w:szCs w:val="32"/>
          <w:lang w:val="zh-CN"/>
        </w:rPr>
      </w:pPr>
      <w:r>
        <w:br w:type="page"/>
      </w:r>
    </w:p>
    <w:p w:rsidR="00277760" w:rsidRDefault="00D009F0">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277760" w:rsidRDefault="00D009F0">
      <w:pPr>
        <w:autoSpaceDN w:val="0"/>
        <w:spacing w:line="360" w:lineRule="auto"/>
        <w:jc w:val="center"/>
        <w:rPr>
          <w:b/>
          <w:bCs/>
          <w:sz w:val="24"/>
        </w:rPr>
      </w:pPr>
      <w:r>
        <w:rPr>
          <w:rFonts w:hint="eastAsia"/>
          <w:b/>
          <w:bCs/>
          <w:sz w:val="24"/>
        </w:rPr>
        <w:t>投标文件封面格式</w:t>
      </w:r>
    </w:p>
    <w:p w:rsidR="00277760" w:rsidRDefault="00277760">
      <w:pPr>
        <w:autoSpaceDE w:val="0"/>
        <w:autoSpaceDN w:val="0"/>
        <w:adjustRightInd w:val="0"/>
        <w:spacing w:line="520" w:lineRule="exact"/>
      </w:pPr>
    </w:p>
    <w:p w:rsidR="00277760" w:rsidRDefault="00D009F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77760" w:rsidRDefault="00277760">
      <w:pPr>
        <w:autoSpaceDE w:val="0"/>
        <w:autoSpaceDN w:val="0"/>
        <w:adjustRightInd w:val="0"/>
        <w:spacing w:line="520" w:lineRule="exact"/>
        <w:rPr>
          <w:b/>
          <w:kern w:val="0"/>
          <w:sz w:val="24"/>
        </w:rPr>
      </w:pPr>
    </w:p>
    <w:p w:rsidR="00277760" w:rsidRDefault="00277760">
      <w:pPr>
        <w:autoSpaceDE w:val="0"/>
        <w:autoSpaceDN w:val="0"/>
        <w:adjustRightInd w:val="0"/>
        <w:spacing w:line="520" w:lineRule="exact"/>
        <w:rPr>
          <w:b/>
          <w:kern w:val="0"/>
          <w:sz w:val="24"/>
        </w:rPr>
      </w:pPr>
    </w:p>
    <w:p w:rsidR="00277760" w:rsidRDefault="00D009F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77760" w:rsidRDefault="00277760">
      <w:pPr>
        <w:autoSpaceDE w:val="0"/>
        <w:autoSpaceDN w:val="0"/>
        <w:adjustRightInd w:val="0"/>
        <w:spacing w:line="520" w:lineRule="exact"/>
        <w:rPr>
          <w:b/>
          <w:kern w:val="0"/>
          <w:sz w:val="36"/>
          <w:szCs w:val="36"/>
        </w:rPr>
      </w:pPr>
    </w:p>
    <w:p w:rsidR="00277760" w:rsidRDefault="00D009F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277760" w:rsidRDefault="00D009F0" w:rsidP="00A873B3">
      <w:pPr>
        <w:spacing w:beforeLines="30" w:before="85" w:afterLines="70" w:after="199" w:line="540" w:lineRule="exact"/>
        <w:ind w:leftChars="300" w:left="579"/>
        <w:rPr>
          <w:b/>
          <w:sz w:val="34"/>
          <w:szCs w:val="34"/>
        </w:rPr>
      </w:pPr>
      <w:r>
        <w:rPr>
          <w:rFonts w:hint="eastAsia"/>
          <w:b/>
          <w:sz w:val="34"/>
          <w:szCs w:val="34"/>
        </w:rPr>
        <w:t>项目编号：</w:t>
      </w:r>
    </w:p>
    <w:p w:rsidR="00277760" w:rsidRDefault="00D009F0" w:rsidP="00A873B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77760" w:rsidRDefault="00D009F0" w:rsidP="00A873B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77760" w:rsidRDefault="00D009F0" w:rsidP="00A873B3">
      <w:pPr>
        <w:spacing w:beforeLines="30" w:before="85" w:afterLines="70" w:after="199" w:line="540" w:lineRule="exact"/>
        <w:ind w:leftChars="300" w:left="579"/>
        <w:rPr>
          <w:b/>
          <w:sz w:val="34"/>
          <w:szCs w:val="34"/>
        </w:rPr>
      </w:pPr>
      <w:r>
        <w:rPr>
          <w:rFonts w:hint="eastAsia"/>
          <w:b/>
          <w:sz w:val="34"/>
          <w:szCs w:val="34"/>
        </w:rPr>
        <w:t>投标单位名称：</w:t>
      </w:r>
    </w:p>
    <w:p w:rsidR="00277760" w:rsidRDefault="00277760" w:rsidP="00A873B3">
      <w:pPr>
        <w:spacing w:beforeLines="30" w:before="85" w:afterLines="70" w:after="199" w:line="540" w:lineRule="exact"/>
        <w:ind w:leftChars="300" w:left="579"/>
        <w:rPr>
          <w:b/>
          <w:sz w:val="34"/>
          <w:szCs w:val="34"/>
        </w:rPr>
      </w:pPr>
    </w:p>
    <w:p w:rsidR="00277760" w:rsidRDefault="00277760" w:rsidP="00A873B3">
      <w:pPr>
        <w:spacing w:beforeLines="30" w:before="85" w:afterLines="70" w:after="199" w:line="540" w:lineRule="exact"/>
        <w:ind w:leftChars="300" w:left="579"/>
        <w:rPr>
          <w:b/>
          <w:sz w:val="34"/>
          <w:szCs w:val="34"/>
        </w:rPr>
      </w:pPr>
    </w:p>
    <w:p w:rsidR="00277760" w:rsidRDefault="00277760" w:rsidP="00A873B3">
      <w:pPr>
        <w:spacing w:beforeLines="30" w:before="85" w:afterLines="70" w:after="199" w:line="540" w:lineRule="exact"/>
        <w:ind w:leftChars="300" w:left="579"/>
        <w:rPr>
          <w:b/>
          <w:sz w:val="34"/>
          <w:szCs w:val="34"/>
        </w:rPr>
      </w:pPr>
    </w:p>
    <w:p w:rsidR="00277760" w:rsidRDefault="00277760" w:rsidP="00A873B3">
      <w:pPr>
        <w:spacing w:beforeLines="30" w:before="85" w:afterLines="70" w:after="199" w:line="540" w:lineRule="exact"/>
        <w:ind w:leftChars="300" w:left="579"/>
        <w:rPr>
          <w:b/>
          <w:sz w:val="34"/>
          <w:szCs w:val="34"/>
        </w:rPr>
      </w:pPr>
    </w:p>
    <w:p w:rsidR="00277760" w:rsidRDefault="00D009F0" w:rsidP="00A873B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77760" w:rsidRDefault="00D009F0">
      <w:pPr>
        <w:widowControl/>
        <w:jc w:val="left"/>
        <w:rPr>
          <w:b/>
          <w:bCs/>
          <w:sz w:val="24"/>
        </w:rPr>
      </w:pPr>
      <w:r>
        <w:rPr>
          <w:b/>
          <w:bCs/>
          <w:sz w:val="24"/>
        </w:rPr>
        <w:br w:type="page"/>
      </w:r>
    </w:p>
    <w:p w:rsidR="00277760" w:rsidRDefault="00D009F0">
      <w:pPr>
        <w:autoSpaceDN w:val="0"/>
        <w:spacing w:line="360" w:lineRule="auto"/>
        <w:jc w:val="center"/>
        <w:rPr>
          <w:b/>
          <w:bCs/>
          <w:sz w:val="24"/>
        </w:rPr>
      </w:pPr>
      <w:r>
        <w:rPr>
          <w:rFonts w:hint="eastAsia"/>
          <w:b/>
          <w:bCs/>
          <w:sz w:val="24"/>
        </w:rPr>
        <w:lastRenderedPageBreak/>
        <w:t>投标文件目录格式</w:t>
      </w:r>
    </w:p>
    <w:p w:rsidR="00277760" w:rsidRDefault="00D009F0">
      <w:pPr>
        <w:autoSpaceDN w:val="0"/>
        <w:spacing w:line="360" w:lineRule="auto"/>
        <w:jc w:val="center"/>
        <w:rPr>
          <w:b/>
          <w:bCs/>
          <w:sz w:val="24"/>
        </w:rPr>
      </w:pPr>
      <w:r>
        <w:rPr>
          <w:rFonts w:hint="eastAsia"/>
          <w:b/>
          <w:bCs/>
          <w:sz w:val="24"/>
        </w:rPr>
        <w:t>（投标人自行编制）</w:t>
      </w:r>
    </w:p>
    <w:p w:rsidR="00277760" w:rsidRDefault="00277760">
      <w:pPr>
        <w:widowControl/>
        <w:jc w:val="center"/>
        <w:rPr>
          <w:b/>
          <w:sz w:val="24"/>
        </w:rPr>
      </w:pPr>
    </w:p>
    <w:p w:rsidR="00277760" w:rsidRDefault="00D009F0">
      <w:pPr>
        <w:widowControl/>
        <w:jc w:val="left"/>
        <w:rPr>
          <w:b/>
          <w:sz w:val="24"/>
        </w:rPr>
      </w:pPr>
      <w:r>
        <w:rPr>
          <w:b/>
          <w:sz w:val="24"/>
        </w:rPr>
        <w:br w:type="page"/>
      </w:r>
    </w:p>
    <w:p w:rsidR="00277760" w:rsidRDefault="00D009F0">
      <w:pPr>
        <w:widowControl/>
        <w:jc w:val="center"/>
        <w:rPr>
          <w:b/>
          <w:sz w:val="24"/>
        </w:rPr>
      </w:pPr>
      <w:r>
        <w:rPr>
          <w:rFonts w:hint="eastAsia"/>
          <w:b/>
          <w:sz w:val="24"/>
        </w:rPr>
        <w:lastRenderedPageBreak/>
        <w:t>评分因素及评标标准页码检索</w:t>
      </w:r>
    </w:p>
    <w:p w:rsidR="00277760" w:rsidRDefault="00D009F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77760" w:rsidRDefault="00277760">
      <w:pPr>
        <w:widowControl/>
        <w:jc w:val="center"/>
        <w:rPr>
          <w:b/>
          <w:sz w:val="24"/>
        </w:rPr>
      </w:pP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b/>
          <w:sz w:val="24"/>
        </w:rPr>
        <w:lastRenderedPageBreak/>
        <w:t>附件</w:t>
      </w:r>
      <w:r>
        <w:rPr>
          <w:b/>
          <w:sz w:val="24"/>
        </w:rPr>
        <w:t>1</w:t>
      </w:r>
    </w:p>
    <w:p w:rsidR="00277760" w:rsidRDefault="00D009F0">
      <w:pPr>
        <w:autoSpaceDN w:val="0"/>
        <w:spacing w:line="360" w:lineRule="auto"/>
        <w:jc w:val="center"/>
        <w:rPr>
          <w:b/>
          <w:bCs/>
          <w:sz w:val="24"/>
        </w:rPr>
      </w:pPr>
      <w:r>
        <w:rPr>
          <w:b/>
          <w:bCs/>
          <w:sz w:val="24"/>
        </w:rPr>
        <w:t>投标书</w:t>
      </w:r>
    </w:p>
    <w:p w:rsidR="00277760" w:rsidRDefault="00D009F0">
      <w:pPr>
        <w:spacing w:line="360" w:lineRule="auto"/>
        <w:rPr>
          <w:sz w:val="24"/>
        </w:rPr>
      </w:pPr>
      <w:r>
        <w:rPr>
          <w:sz w:val="24"/>
        </w:rPr>
        <w:t>致：天津市政府采购中心</w:t>
      </w:r>
    </w:p>
    <w:p w:rsidR="00277760" w:rsidRDefault="00D009F0" w:rsidP="00A873B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277760" w:rsidRDefault="00D009F0" w:rsidP="00A873B3">
      <w:pPr>
        <w:spacing w:line="360" w:lineRule="auto"/>
        <w:ind w:firstLineChars="200" w:firstLine="446"/>
        <w:rPr>
          <w:sz w:val="24"/>
        </w:rPr>
      </w:pPr>
      <w:r>
        <w:rPr>
          <w:sz w:val="24"/>
        </w:rPr>
        <w:t>据此函，签字代表宣布同意如下：</w:t>
      </w:r>
    </w:p>
    <w:p w:rsidR="00277760" w:rsidRDefault="00D009F0" w:rsidP="00A873B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277760" w:rsidRDefault="00D009F0" w:rsidP="00A873B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277760" w:rsidRDefault="00D009F0" w:rsidP="00A873B3">
      <w:pPr>
        <w:spacing w:line="360" w:lineRule="auto"/>
        <w:ind w:firstLineChars="200" w:firstLine="446"/>
        <w:rPr>
          <w:sz w:val="24"/>
        </w:rPr>
      </w:pPr>
      <w:r>
        <w:rPr>
          <w:sz w:val="24"/>
        </w:rPr>
        <w:t>……</w:t>
      </w:r>
    </w:p>
    <w:p w:rsidR="00277760" w:rsidRDefault="00D009F0" w:rsidP="00A873B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277760" w:rsidRDefault="00D009F0" w:rsidP="00A873B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77760" w:rsidRDefault="00D009F0" w:rsidP="00A873B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277760" w:rsidRDefault="00D009F0" w:rsidP="00A873B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277760" w:rsidRDefault="00D009F0" w:rsidP="00A873B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77760" w:rsidRDefault="00D009F0" w:rsidP="00A873B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277760" w:rsidRDefault="00D009F0" w:rsidP="00A873B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277760" w:rsidRDefault="00D009F0" w:rsidP="00A873B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77760" w:rsidRDefault="00D009F0" w:rsidP="00A873B3">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277760" w:rsidRDefault="00D009F0" w:rsidP="00A873B3">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77760" w:rsidRDefault="00D009F0" w:rsidP="00A873B3">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277760" w:rsidRDefault="00D009F0" w:rsidP="00A873B3">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277760" w:rsidRDefault="00D009F0" w:rsidP="00A873B3">
      <w:pPr>
        <w:spacing w:line="360" w:lineRule="auto"/>
        <w:ind w:firstLineChars="200" w:firstLine="446"/>
        <w:rPr>
          <w:sz w:val="24"/>
        </w:rPr>
      </w:pPr>
      <w:r>
        <w:rPr>
          <w:rFonts w:hint="eastAsia"/>
          <w:sz w:val="24"/>
        </w:rPr>
        <w:t>纳税人识别号：</w:t>
      </w:r>
    </w:p>
    <w:p w:rsidR="00277760" w:rsidRDefault="00D009F0" w:rsidP="00A873B3">
      <w:pPr>
        <w:spacing w:line="360" w:lineRule="auto"/>
        <w:ind w:firstLineChars="200" w:firstLine="446"/>
        <w:rPr>
          <w:sz w:val="24"/>
        </w:rPr>
      </w:pPr>
      <w:r>
        <w:rPr>
          <w:rFonts w:hint="eastAsia"/>
          <w:sz w:val="24"/>
        </w:rPr>
        <w:t>地址、电话：</w:t>
      </w:r>
    </w:p>
    <w:p w:rsidR="00277760" w:rsidRDefault="00D009F0" w:rsidP="00A873B3">
      <w:pPr>
        <w:spacing w:line="360" w:lineRule="auto"/>
        <w:ind w:firstLineChars="200" w:firstLine="446"/>
        <w:rPr>
          <w:sz w:val="24"/>
        </w:rPr>
      </w:pPr>
      <w:r>
        <w:rPr>
          <w:rFonts w:hint="eastAsia"/>
          <w:sz w:val="24"/>
        </w:rPr>
        <w:t>开户行及账号：</w:t>
      </w:r>
    </w:p>
    <w:p w:rsidR="00277760" w:rsidRDefault="00D009F0" w:rsidP="00A873B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77760" w:rsidRDefault="00D009F0" w:rsidP="00A873B3">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77760" w:rsidRDefault="00D009F0">
      <w:pPr>
        <w:spacing w:line="360" w:lineRule="auto"/>
        <w:ind w:firstLineChars="200" w:firstLine="448"/>
        <w:rPr>
          <w:b/>
          <w:sz w:val="24"/>
        </w:rPr>
      </w:pPr>
      <w:r>
        <w:rPr>
          <w:rFonts w:hint="eastAsia"/>
          <w:b/>
          <w:sz w:val="24"/>
        </w:rPr>
        <w:t>□</w:t>
      </w:r>
      <w:r>
        <w:rPr>
          <w:b/>
          <w:sz w:val="24"/>
        </w:rPr>
        <w:t>上门自取</w:t>
      </w:r>
    </w:p>
    <w:p w:rsidR="00277760" w:rsidRDefault="00277760" w:rsidP="00A873B3">
      <w:pPr>
        <w:spacing w:line="360" w:lineRule="auto"/>
        <w:ind w:firstLineChars="200" w:firstLine="446"/>
        <w:rPr>
          <w:sz w:val="24"/>
        </w:rPr>
      </w:pPr>
    </w:p>
    <w:p w:rsidR="00277760" w:rsidRDefault="00D009F0">
      <w:pPr>
        <w:spacing w:line="360" w:lineRule="auto"/>
        <w:ind w:firstLineChars="200" w:firstLine="448"/>
        <w:rPr>
          <w:b/>
          <w:sz w:val="24"/>
        </w:rPr>
      </w:pPr>
      <w:r>
        <w:rPr>
          <w:rFonts w:hint="eastAsia"/>
          <w:b/>
          <w:sz w:val="24"/>
        </w:rPr>
        <w:t>□</w:t>
      </w:r>
      <w:r>
        <w:rPr>
          <w:b/>
          <w:sz w:val="24"/>
        </w:rPr>
        <w:t>到付邮寄</w:t>
      </w:r>
    </w:p>
    <w:p w:rsidR="00277760" w:rsidRDefault="00D009F0" w:rsidP="00A873B3">
      <w:pPr>
        <w:spacing w:line="360" w:lineRule="auto"/>
        <w:ind w:firstLineChars="200" w:firstLine="446"/>
        <w:rPr>
          <w:sz w:val="24"/>
        </w:rPr>
      </w:pPr>
      <w:r>
        <w:rPr>
          <w:sz w:val="24"/>
        </w:rPr>
        <w:lastRenderedPageBreak/>
        <w:t>邮寄地址</w:t>
      </w:r>
      <w:r>
        <w:rPr>
          <w:rFonts w:hint="eastAsia"/>
          <w:sz w:val="24"/>
        </w:rPr>
        <w:t>、邮编</w:t>
      </w:r>
      <w:r>
        <w:rPr>
          <w:sz w:val="24"/>
        </w:rPr>
        <w:t>：</w:t>
      </w:r>
    </w:p>
    <w:p w:rsidR="00277760" w:rsidRDefault="00D009F0" w:rsidP="00A873B3">
      <w:pPr>
        <w:spacing w:line="360" w:lineRule="auto"/>
        <w:ind w:firstLineChars="200" w:firstLine="446"/>
        <w:rPr>
          <w:sz w:val="24"/>
        </w:rPr>
      </w:pPr>
      <w:r>
        <w:rPr>
          <w:sz w:val="24"/>
        </w:rPr>
        <w:t>邮寄联系人、手机号码：</w:t>
      </w:r>
    </w:p>
    <w:p w:rsidR="00277760" w:rsidRDefault="00277760" w:rsidP="00A873B3">
      <w:pPr>
        <w:spacing w:line="360" w:lineRule="auto"/>
        <w:ind w:firstLineChars="200" w:firstLine="446"/>
        <w:rPr>
          <w:sz w:val="24"/>
        </w:rPr>
      </w:pPr>
    </w:p>
    <w:p w:rsidR="00277760" w:rsidRDefault="00277760" w:rsidP="00A873B3">
      <w:pPr>
        <w:spacing w:line="360" w:lineRule="auto"/>
        <w:ind w:firstLineChars="200" w:firstLine="446"/>
        <w:rPr>
          <w:sz w:val="24"/>
        </w:rPr>
      </w:pPr>
    </w:p>
    <w:p w:rsidR="00277760" w:rsidRDefault="00277760" w:rsidP="00A873B3">
      <w:pPr>
        <w:spacing w:line="360" w:lineRule="auto"/>
        <w:ind w:firstLineChars="200" w:firstLine="446"/>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pPr>
        <w:spacing w:line="460" w:lineRule="exact"/>
        <w:rPr>
          <w:sz w:val="24"/>
        </w:rPr>
      </w:pP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b/>
          <w:sz w:val="24"/>
        </w:rPr>
        <w:lastRenderedPageBreak/>
        <w:t>附件</w:t>
      </w:r>
      <w:r>
        <w:rPr>
          <w:rFonts w:hint="eastAsia"/>
          <w:b/>
          <w:sz w:val="24"/>
        </w:rPr>
        <w:t>2</w:t>
      </w:r>
    </w:p>
    <w:p w:rsidR="00277760" w:rsidRDefault="00D009F0">
      <w:pPr>
        <w:ind w:right="84"/>
        <w:jc w:val="center"/>
        <w:rPr>
          <w:b/>
          <w:sz w:val="24"/>
        </w:rPr>
      </w:pPr>
      <w:r>
        <w:rPr>
          <w:rFonts w:hint="eastAsia"/>
          <w:b/>
          <w:sz w:val="24"/>
        </w:rPr>
        <w:t>供应商资格声明函</w:t>
      </w:r>
    </w:p>
    <w:p w:rsidR="00277760" w:rsidRDefault="00277760">
      <w:pPr>
        <w:spacing w:line="360" w:lineRule="auto"/>
        <w:ind w:firstLine="420"/>
        <w:jc w:val="center"/>
        <w:rPr>
          <w:b/>
          <w:sz w:val="24"/>
        </w:rPr>
      </w:pPr>
    </w:p>
    <w:p w:rsidR="00277760" w:rsidRDefault="00D009F0">
      <w:pPr>
        <w:spacing w:line="360" w:lineRule="auto"/>
        <w:rPr>
          <w:sz w:val="24"/>
        </w:rPr>
      </w:pPr>
      <w:r>
        <w:rPr>
          <w:rFonts w:hint="eastAsia"/>
          <w:sz w:val="24"/>
        </w:rPr>
        <w:t>天津市政府采购中心：</w:t>
      </w:r>
    </w:p>
    <w:p w:rsidR="00277760" w:rsidRDefault="00D009F0" w:rsidP="00A873B3">
      <w:pPr>
        <w:spacing w:line="360" w:lineRule="auto"/>
        <w:ind w:firstLineChars="200" w:firstLine="446"/>
        <w:rPr>
          <w:sz w:val="24"/>
        </w:rPr>
      </w:pPr>
      <w:r>
        <w:rPr>
          <w:rFonts w:hint="eastAsia"/>
          <w:sz w:val="24"/>
        </w:rPr>
        <w:t>我单位自愿参与本项目的政府采购活动，郑重承诺如下：</w:t>
      </w:r>
    </w:p>
    <w:p w:rsidR="00277760" w:rsidRDefault="00D009F0" w:rsidP="00A873B3">
      <w:pPr>
        <w:spacing w:line="360" w:lineRule="auto"/>
        <w:ind w:firstLineChars="200" w:firstLine="446"/>
        <w:rPr>
          <w:sz w:val="24"/>
        </w:rPr>
      </w:pPr>
      <w:r>
        <w:rPr>
          <w:rFonts w:hint="eastAsia"/>
          <w:sz w:val="24"/>
        </w:rPr>
        <w:t>（一）我单位具有良好的商业信誉和健全的财务会计制度；</w:t>
      </w:r>
    </w:p>
    <w:p w:rsidR="00277760" w:rsidRDefault="00D009F0" w:rsidP="00A873B3">
      <w:pPr>
        <w:spacing w:line="360" w:lineRule="auto"/>
        <w:ind w:firstLineChars="200" w:firstLine="446"/>
        <w:rPr>
          <w:sz w:val="24"/>
        </w:rPr>
      </w:pPr>
      <w:r>
        <w:rPr>
          <w:rFonts w:hint="eastAsia"/>
          <w:sz w:val="24"/>
        </w:rPr>
        <w:t>（二）我单位依法缴纳税收和社会保障资金；</w:t>
      </w:r>
    </w:p>
    <w:p w:rsidR="00277760" w:rsidRDefault="00D009F0" w:rsidP="00A873B3">
      <w:pPr>
        <w:spacing w:line="360" w:lineRule="auto"/>
        <w:ind w:firstLineChars="200" w:firstLine="446"/>
        <w:rPr>
          <w:sz w:val="24"/>
        </w:rPr>
      </w:pPr>
      <w:r>
        <w:rPr>
          <w:rFonts w:hint="eastAsia"/>
          <w:sz w:val="24"/>
        </w:rPr>
        <w:t>（三）我单位具备履行合同所必需的设备和专业技术能力；</w:t>
      </w:r>
    </w:p>
    <w:p w:rsidR="00277760" w:rsidRDefault="00D009F0" w:rsidP="00A873B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77760" w:rsidRDefault="00D009F0" w:rsidP="00A873B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77760" w:rsidRDefault="00D009F0" w:rsidP="00A873B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277760">
        <w:tc>
          <w:tcPr>
            <w:tcW w:w="1061" w:type="pct"/>
            <w:vAlign w:val="center"/>
          </w:tcPr>
          <w:p w:rsidR="00277760" w:rsidRDefault="00D009F0">
            <w:pPr>
              <w:jc w:val="center"/>
              <w:rPr>
                <w:szCs w:val="21"/>
              </w:rPr>
            </w:pPr>
            <w:r>
              <w:rPr>
                <w:rFonts w:hint="eastAsia"/>
                <w:szCs w:val="21"/>
              </w:rPr>
              <w:t>序号</w:t>
            </w:r>
          </w:p>
        </w:tc>
        <w:tc>
          <w:tcPr>
            <w:tcW w:w="2273" w:type="pct"/>
            <w:vAlign w:val="center"/>
          </w:tcPr>
          <w:p w:rsidR="00277760" w:rsidRDefault="00D009F0">
            <w:pPr>
              <w:jc w:val="center"/>
              <w:rPr>
                <w:szCs w:val="21"/>
              </w:rPr>
            </w:pPr>
            <w:r>
              <w:rPr>
                <w:rFonts w:hint="eastAsia"/>
                <w:szCs w:val="21"/>
              </w:rPr>
              <w:t>单位名称</w:t>
            </w:r>
          </w:p>
        </w:tc>
        <w:tc>
          <w:tcPr>
            <w:tcW w:w="1667" w:type="pct"/>
            <w:vAlign w:val="center"/>
          </w:tcPr>
          <w:p w:rsidR="00277760" w:rsidRDefault="00D009F0">
            <w:pPr>
              <w:jc w:val="center"/>
              <w:rPr>
                <w:szCs w:val="21"/>
              </w:rPr>
            </w:pPr>
            <w:r>
              <w:rPr>
                <w:rFonts w:hint="eastAsia"/>
                <w:szCs w:val="21"/>
              </w:rPr>
              <w:t>相互关系类型</w:t>
            </w:r>
          </w:p>
        </w:tc>
      </w:tr>
      <w:tr w:rsidR="00277760">
        <w:tc>
          <w:tcPr>
            <w:tcW w:w="1061" w:type="pct"/>
            <w:vAlign w:val="center"/>
          </w:tcPr>
          <w:p w:rsidR="00277760" w:rsidRDefault="00D009F0">
            <w:pPr>
              <w:jc w:val="center"/>
              <w:rPr>
                <w:szCs w:val="21"/>
              </w:rPr>
            </w:pPr>
            <w:r>
              <w:rPr>
                <w:rFonts w:hint="eastAsia"/>
                <w:szCs w:val="21"/>
              </w:rPr>
              <w:t>1</w:t>
            </w:r>
          </w:p>
        </w:tc>
        <w:tc>
          <w:tcPr>
            <w:tcW w:w="2273" w:type="pct"/>
            <w:vAlign w:val="center"/>
          </w:tcPr>
          <w:p w:rsidR="00277760" w:rsidRDefault="00277760">
            <w:pPr>
              <w:jc w:val="center"/>
              <w:rPr>
                <w:szCs w:val="21"/>
              </w:rPr>
            </w:pPr>
          </w:p>
        </w:tc>
        <w:tc>
          <w:tcPr>
            <w:tcW w:w="1667" w:type="pct"/>
            <w:vAlign w:val="center"/>
          </w:tcPr>
          <w:p w:rsidR="00277760" w:rsidRDefault="00277760">
            <w:pPr>
              <w:jc w:val="center"/>
              <w:rPr>
                <w:szCs w:val="21"/>
              </w:rPr>
            </w:pPr>
          </w:p>
        </w:tc>
      </w:tr>
      <w:tr w:rsidR="00277760">
        <w:tc>
          <w:tcPr>
            <w:tcW w:w="1061" w:type="pct"/>
            <w:vAlign w:val="center"/>
          </w:tcPr>
          <w:p w:rsidR="00277760" w:rsidRDefault="00D009F0">
            <w:pPr>
              <w:jc w:val="center"/>
              <w:rPr>
                <w:szCs w:val="21"/>
              </w:rPr>
            </w:pPr>
            <w:r>
              <w:rPr>
                <w:rFonts w:hint="eastAsia"/>
                <w:szCs w:val="21"/>
              </w:rPr>
              <w:t>2</w:t>
            </w:r>
          </w:p>
        </w:tc>
        <w:tc>
          <w:tcPr>
            <w:tcW w:w="2273" w:type="pct"/>
            <w:vAlign w:val="center"/>
          </w:tcPr>
          <w:p w:rsidR="00277760" w:rsidRDefault="00277760">
            <w:pPr>
              <w:jc w:val="center"/>
              <w:rPr>
                <w:szCs w:val="21"/>
              </w:rPr>
            </w:pPr>
          </w:p>
        </w:tc>
        <w:tc>
          <w:tcPr>
            <w:tcW w:w="1667" w:type="pct"/>
            <w:vAlign w:val="center"/>
          </w:tcPr>
          <w:p w:rsidR="00277760" w:rsidRDefault="00277760">
            <w:pPr>
              <w:jc w:val="center"/>
              <w:rPr>
                <w:szCs w:val="21"/>
              </w:rPr>
            </w:pPr>
          </w:p>
        </w:tc>
      </w:tr>
      <w:tr w:rsidR="00277760">
        <w:tc>
          <w:tcPr>
            <w:tcW w:w="1061" w:type="pct"/>
            <w:vAlign w:val="center"/>
          </w:tcPr>
          <w:p w:rsidR="00277760" w:rsidRDefault="00D009F0">
            <w:pPr>
              <w:jc w:val="center"/>
              <w:rPr>
                <w:szCs w:val="21"/>
              </w:rPr>
            </w:pPr>
            <w:r>
              <w:rPr>
                <w:rFonts w:hint="eastAsia"/>
                <w:szCs w:val="21"/>
              </w:rPr>
              <w:t>3</w:t>
            </w:r>
          </w:p>
        </w:tc>
        <w:tc>
          <w:tcPr>
            <w:tcW w:w="2273" w:type="pct"/>
            <w:vAlign w:val="center"/>
          </w:tcPr>
          <w:p w:rsidR="00277760" w:rsidRDefault="00277760">
            <w:pPr>
              <w:jc w:val="center"/>
              <w:rPr>
                <w:szCs w:val="21"/>
              </w:rPr>
            </w:pPr>
          </w:p>
        </w:tc>
        <w:tc>
          <w:tcPr>
            <w:tcW w:w="1667" w:type="pct"/>
            <w:vAlign w:val="center"/>
          </w:tcPr>
          <w:p w:rsidR="00277760" w:rsidRDefault="00277760">
            <w:pPr>
              <w:jc w:val="center"/>
              <w:rPr>
                <w:szCs w:val="21"/>
              </w:rPr>
            </w:pPr>
          </w:p>
        </w:tc>
      </w:tr>
    </w:tbl>
    <w:p w:rsidR="00277760" w:rsidRDefault="00D009F0" w:rsidP="00A873B3">
      <w:pPr>
        <w:spacing w:line="360" w:lineRule="auto"/>
        <w:ind w:firstLineChars="200" w:firstLine="446"/>
        <w:rPr>
          <w:sz w:val="24"/>
        </w:rPr>
      </w:pPr>
      <w:r>
        <w:rPr>
          <w:rFonts w:hint="eastAsia"/>
          <w:sz w:val="24"/>
        </w:rPr>
        <w:t>上表未填写的，视为不存在第（六）条所列情形</w:t>
      </w:r>
    </w:p>
    <w:p w:rsidR="00277760" w:rsidRDefault="00277760" w:rsidP="00A873B3">
      <w:pPr>
        <w:spacing w:line="360" w:lineRule="auto"/>
        <w:ind w:firstLineChars="200" w:firstLine="446"/>
        <w:rPr>
          <w:sz w:val="24"/>
        </w:rPr>
      </w:pPr>
    </w:p>
    <w:p w:rsidR="00277760" w:rsidRDefault="00D009F0" w:rsidP="00A873B3">
      <w:pPr>
        <w:spacing w:line="360" w:lineRule="auto"/>
        <w:ind w:firstLineChars="200" w:firstLine="446"/>
        <w:rPr>
          <w:sz w:val="24"/>
        </w:rPr>
      </w:pPr>
      <w:r>
        <w:rPr>
          <w:rFonts w:hint="eastAsia"/>
          <w:sz w:val="24"/>
        </w:rPr>
        <w:t>上述声明真实有效，否则我单位承担全部责任和不利后果。</w:t>
      </w:r>
    </w:p>
    <w:p w:rsidR="00277760" w:rsidRDefault="00277760" w:rsidP="00A873B3">
      <w:pPr>
        <w:spacing w:line="360" w:lineRule="auto"/>
        <w:ind w:firstLineChars="200" w:firstLine="446"/>
        <w:rPr>
          <w:sz w:val="24"/>
        </w:rPr>
      </w:pPr>
    </w:p>
    <w:p w:rsidR="00277760" w:rsidRDefault="00D009F0" w:rsidP="00A873B3">
      <w:pPr>
        <w:spacing w:line="360" w:lineRule="auto"/>
        <w:ind w:firstLineChars="100" w:firstLine="223"/>
        <w:rPr>
          <w:sz w:val="24"/>
        </w:rPr>
      </w:pPr>
      <w:r>
        <w:rPr>
          <w:sz w:val="24"/>
        </w:rPr>
        <w:t>投标人名称：</w:t>
      </w:r>
    </w:p>
    <w:p w:rsidR="00277760" w:rsidRDefault="00277760" w:rsidP="00A873B3">
      <w:pPr>
        <w:spacing w:line="360" w:lineRule="auto"/>
        <w:ind w:firstLineChars="100" w:firstLine="223"/>
        <w:rPr>
          <w:sz w:val="24"/>
        </w:rPr>
      </w:pPr>
    </w:p>
    <w:p w:rsidR="00277760" w:rsidRDefault="00D009F0" w:rsidP="00A873B3">
      <w:pPr>
        <w:spacing w:line="360" w:lineRule="auto"/>
        <w:ind w:firstLineChars="100" w:firstLine="223"/>
        <w:rPr>
          <w:sz w:val="24"/>
        </w:rPr>
      </w:pPr>
      <w:r>
        <w:rPr>
          <w:sz w:val="24"/>
        </w:rPr>
        <w:t>日期：</w:t>
      </w:r>
      <w:r>
        <w:rPr>
          <w:sz w:val="24"/>
        </w:rPr>
        <w:t xml:space="preserve">  </w:t>
      </w:r>
    </w:p>
    <w:p w:rsidR="00277760" w:rsidRDefault="00D009F0">
      <w:pPr>
        <w:widowControl/>
        <w:jc w:val="left"/>
        <w:rPr>
          <w:b/>
          <w:bCs/>
          <w:sz w:val="24"/>
        </w:rPr>
      </w:pPr>
      <w:r>
        <w:rPr>
          <w:b/>
          <w:bCs/>
          <w:sz w:val="24"/>
        </w:rPr>
        <w:br w:type="page"/>
      </w:r>
    </w:p>
    <w:p w:rsidR="00277760" w:rsidRDefault="00D009F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277760" w:rsidRDefault="00D009F0">
      <w:pPr>
        <w:widowControl/>
        <w:jc w:val="left"/>
        <w:rPr>
          <w:b/>
          <w:sz w:val="24"/>
        </w:rPr>
      </w:pPr>
      <w:r>
        <w:rPr>
          <w:b/>
          <w:sz w:val="24"/>
        </w:rPr>
        <w:br w:type="page"/>
      </w:r>
    </w:p>
    <w:p w:rsidR="00277760" w:rsidRDefault="00D009F0">
      <w:pPr>
        <w:tabs>
          <w:tab w:val="left" w:pos="360"/>
        </w:tabs>
        <w:spacing w:line="360" w:lineRule="auto"/>
        <w:rPr>
          <w:b/>
          <w:sz w:val="24"/>
        </w:rPr>
      </w:pPr>
      <w:r>
        <w:rPr>
          <w:b/>
          <w:sz w:val="24"/>
        </w:rPr>
        <w:lastRenderedPageBreak/>
        <w:t>附件</w:t>
      </w:r>
      <w:r>
        <w:rPr>
          <w:rFonts w:hint="eastAsia"/>
          <w:b/>
          <w:sz w:val="24"/>
        </w:rPr>
        <w:t>4</w:t>
      </w:r>
    </w:p>
    <w:p w:rsidR="00277760" w:rsidRDefault="00D009F0">
      <w:pPr>
        <w:autoSpaceDN w:val="0"/>
        <w:spacing w:line="360" w:lineRule="auto"/>
        <w:jc w:val="center"/>
        <w:rPr>
          <w:b/>
          <w:bCs/>
          <w:sz w:val="24"/>
        </w:rPr>
      </w:pPr>
      <w:r>
        <w:rPr>
          <w:rFonts w:hint="eastAsia"/>
          <w:b/>
          <w:bCs/>
          <w:sz w:val="24"/>
        </w:rPr>
        <w:t>投标</w:t>
      </w:r>
      <w:r>
        <w:rPr>
          <w:b/>
          <w:bCs/>
          <w:sz w:val="24"/>
        </w:rPr>
        <w:t>代表人授权书</w:t>
      </w:r>
    </w:p>
    <w:p w:rsidR="00277760" w:rsidRDefault="00277760">
      <w:pPr>
        <w:spacing w:line="360" w:lineRule="auto"/>
        <w:rPr>
          <w:sz w:val="24"/>
          <w:szCs w:val="21"/>
        </w:rPr>
      </w:pPr>
    </w:p>
    <w:p w:rsidR="00277760" w:rsidRDefault="00D009F0">
      <w:pPr>
        <w:spacing w:line="360" w:lineRule="auto"/>
        <w:rPr>
          <w:sz w:val="24"/>
          <w:szCs w:val="21"/>
        </w:rPr>
      </w:pPr>
      <w:r>
        <w:rPr>
          <w:sz w:val="24"/>
          <w:szCs w:val="21"/>
        </w:rPr>
        <w:t>致：天津市政府采购中心</w:t>
      </w:r>
    </w:p>
    <w:p w:rsidR="00277760" w:rsidRDefault="00D009F0" w:rsidP="00A873B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77760" w:rsidRDefault="00D009F0" w:rsidP="00A873B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77760" w:rsidRDefault="00D009F0" w:rsidP="00A873B3">
      <w:pPr>
        <w:spacing w:line="360" w:lineRule="auto"/>
        <w:ind w:firstLineChars="200" w:firstLine="446"/>
        <w:rPr>
          <w:sz w:val="24"/>
          <w:szCs w:val="21"/>
        </w:rPr>
      </w:pPr>
      <w:r>
        <w:rPr>
          <w:sz w:val="24"/>
          <w:szCs w:val="21"/>
        </w:rPr>
        <w:t>本授权书至投标有效期结束前始终有效。</w:t>
      </w:r>
    </w:p>
    <w:p w:rsidR="00277760" w:rsidRDefault="00D009F0" w:rsidP="00A873B3">
      <w:pPr>
        <w:spacing w:line="360" w:lineRule="auto"/>
        <w:ind w:firstLineChars="200" w:firstLine="446"/>
        <w:rPr>
          <w:sz w:val="24"/>
          <w:szCs w:val="21"/>
        </w:rPr>
      </w:pPr>
      <w:r>
        <w:rPr>
          <w:sz w:val="24"/>
          <w:szCs w:val="21"/>
        </w:rPr>
        <w:t>投标代表人无转委托权，特此委托。</w:t>
      </w:r>
    </w:p>
    <w:p w:rsidR="00277760" w:rsidRDefault="00277760" w:rsidP="00A873B3">
      <w:pPr>
        <w:spacing w:line="360" w:lineRule="auto"/>
        <w:ind w:firstLineChars="200" w:firstLine="446"/>
        <w:rPr>
          <w:sz w:val="24"/>
        </w:rPr>
      </w:pPr>
    </w:p>
    <w:p w:rsidR="00277760" w:rsidRDefault="00277760" w:rsidP="00A873B3">
      <w:pPr>
        <w:spacing w:line="360" w:lineRule="auto"/>
        <w:ind w:firstLineChars="200" w:firstLine="446"/>
        <w:rPr>
          <w:sz w:val="24"/>
        </w:rPr>
      </w:pPr>
    </w:p>
    <w:p w:rsidR="00277760" w:rsidRDefault="00D009F0" w:rsidP="00A873B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277760">
        <w:tc>
          <w:tcPr>
            <w:tcW w:w="4264" w:type="dxa"/>
          </w:tcPr>
          <w:p w:rsidR="00277760" w:rsidRDefault="00D009F0">
            <w:pPr>
              <w:spacing w:line="360" w:lineRule="auto"/>
              <w:jc w:val="left"/>
              <w:rPr>
                <w:sz w:val="24"/>
              </w:rPr>
            </w:pPr>
            <w:r>
              <w:rPr>
                <w:rFonts w:hint="eastAsia"/>
                <w:sz w:val="24"/>
              </w:rPr>
              <w:t>投标代表人身份证正面</w:t>
            </w:r>
          </w:p>
          <w:p w:rsidR="00277760" w:rsidRDefault="00277760">
            <w:pPr>
              <w:spacing w:line="360" w:lineRule="auto"/>
              <w:jc w:val="left"/>
              <w:rPr>
                <w:sz w:val="24"/>
              </w:rPr>
            </w:pPr>
          </w:p>
          <w:p w:rsidR="00277760" w:rsidRDefault="00277760">
            <w:pPr>
              <w:spacing w:line="360" w:lineRule="auto"/>
              <w:jc w:val="left"/>
              <w:rPr>
                <w:sz w:val="24"/>
              </w:rPr>
            </w:pPr>
          </w:p>
          <w:p w:rsidR="00277760" w:rsidRDefault="00277760">
            <w:pPr>
              <w:spacing w:line="360" w:lineRule="auto"/>
              <w:jc w:val="left"/>
              <w:rPr>
                <w:sz w:val="24"/>
              </w:rPr>
            </w:pPr>
          </w:p>
          <w:p w:rsidR="00277760" w:rsidRDefault="00277760">
            <w:pPr>
              <w:spacing w:line="360" w:lineRule="auto"/>
              <w:jc w:val="left"/>
              <w:rPr>
                <w:sz w:val="24"/>
              </w:rPr>
            </w:pPr>
          </w:p>
          <w:p w:rsidR="00277760" w:rsidRDefault="00277760">
            <w:pPr>
              <w:spacing w:line="360" w:lineRule="auto"/>
              <w:jc w:val="left"/>
              <w:rPr>
                <w:sz w:val="24"/>
              </w:rPr>
            </w:pPr>
          </w:p>
        </w:tc>
        <w:tc>
          <w:tcPr>
            <w:tcW w:w="4264" w:type="dxa"/>
          </w:tcPr>
          <w:p w:rsidR="00277760" w:rsidRDefault="00D009F0">
            <w:pPr>
              <w:spacing w:line="360" w:lineRule="auto"/>
              <w:jc w:val="left"/>
              <w:rPr>
                <w:sz w:val="24"/>
              </w:rPr>
            </w:pPr>
            <w:r>
              <w:rPr>
                <w:rFonts w:hint="eastAsia"/>
                <w:sz w:val="24"/>
              </w:rPr>
              <w:t>投标代表人身份证背面</w:t>
            </w:r>
          </w:p>
        </w:tc>
      </w:tr>
    </w:tbl>
    <w:p w:rsidR="00277760" w:rsidRDefault="00277760" w:rsidP="00A873B3">
      <w:pPr>
        <w:spacing w:line="360" w:lineRule="auto"/>
        <w:ind w:firstLineChars="2100" w:firstLine="4686"/>
        <w:rPr>
          <w:sz w:val="24"/>
        </w:rPr>
      </w:pPr>
    </w:p>
    <w:p w:rsidR="00277760" w:rsidRDefault="00D009F0">
      <w:pPr>
        <w:widowControl/>
        <w:jc w:val="left"/>
        <w:rPr>
          <w:b/>
          <w:sz w:val="24"/>
        </w:rPr>
      </w:pPr>
      <w:r>
        <w:rPr>
          <w:sz w:val="24"/>
        </w:rPr>
        <w:br w:type="page"/>
      </w:r>
      <w:r>
        <w:rPr>
          <w:b/>
          <w:sz w:val="24"/>
        </w:rPr>
        <w:lastRenderedPageBreak/>
        <w:t>附件</w:t>
      </w:r>
      <w:r>
        <w:rPr>
          <w:rFonts w:hint="eastAsia"/>
          <w:b/>
          <w:sz w:val="24"/>
        </w:rPr>
        <w:t>5</w:t>
      </w:r>
    </w:p>
    <w:p w:rsidR="00277760" w:rsidRDefault="00D009F0">
      <w:pPr>
        <w:autoSpaceDN w:val="0"/>
        <w:spacing w:line="360" w:lineRule="auto"/>
        <w:jc w:val="center"/>
        <w:rPr>
          <w:b/>
          <w:bCs/>
          <w:sz w:val="24"/>
        </w:rPr>
      </w:pPr>
      <w:r>
        <w:rPr>
          <w:b/>
          <w:bCs/>
          <w:sz w:val="24"/>
        </w:rPr>
        <w:t>开标一览表</w:t>
      </w:r>
    </w:p>
    <w:p w:rsidR="00277760" w:rsidRDefault="00277760">
      <w:pPr>
        <w:ind w:right="84"/>
        <w:rPr>
          <w:sz w:val="24"/>
        </w:rPr>
      </w:pPr>
    </w:p>
    <w:p w:rsidR="00277760" w:rsidRDefault="00D009F0">
      <w:pPr>
        <w:spacing w:line="460" w:lineRule="exact"/>
        <w:ind w:left="192"/>
        <w:rPr>
          <w:sz w:val="24"/>
        </w:rPr>
      </w:pPr>
      <w:r>
        <w:rPr>
          <w:sz w:val="24"/>
        </w:rPr>
        <w:t>项目名称：</w:t>
      </w:r>
      <w:r>
        <w:rPr>
          <w:sz w:val="24"/>
          <w:u w:val="single"/>
        </w:rPr>
        <w:t xml:space="preserve">                    </w:t>
      </w:r>
      <w:r>
        <w:rPr>
          <w:sz w:val="24"/>
        </w:rPr>
        <w:t xml:space="preserve">                  </w:t>
      </w:r>
    </w:p>
    <w:p w:rsidR="00277760" w:rsidRDefault="00D009F0">
      <w:pPr>
        <w:spacing w:line="460" w:lineRule="exact"/>
        <w:ind w:left="192"/>
        <w:rPr>
          <w:sz w:val="24"/>
        </w:rPr>
      </w:pPr>
      <w:r>
        <w:rPr>
          <w:sz w:val="24"/>
        </w:rPr>
        <w:t>项目编号：</w:t>
      </w:r>
      <w:r>
        <w:rPr>
          <w:sz w:val="24"/>
          <w:u w:val="single"/>
        </w:rPr>
        <w:t xml:space="preserve">                    </w:t>
      </w:r>
      <w:r>
        <w:rPr>
          <w:sz w:val="24"/>
        </w:rPr>
        <w:t xml:space="preserve">                  </w:t>
      </w:r>
    </w:p>
    <w:p w:rsidR="00277760" w:rsidRDefault="00D009F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77760">
        <w:trPr>
          <w:jc w:val="center"/>
        </w:trPr>
        <w:tc>
          <w:tcPr>
            <w:tcW w:w="572" w:type="pct"/>
            <w:vAlign w:val="center"/>
          </w:tcPr>
          <w:p w:rsidR="00277760" w:rsidRDefault="00D009F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277760" w:rsidRDefault="00D009F0">
            <w:pPr>
              <w:spacing w:line="460" w:lineRule="exact"/>
              <w:jc w:val="center"/>
              <w:rPr>
                <w:sz w:val="24"/>
              </w:rPr>
            </w:pPr>
            <w:r>
              <w:rPr>
                <w:rFonts w:hint="eastAsia"/>
                <w:sz w:val="24"/>
              </w:rPr>
              <w:t>包</w:t>
            </w:r>
            <w:r>
              <w:rPr>
                <w:sz w:val="24"/>
              </w:rPr>
              <w:t>名称</w:t>
            </w:r>
          </w:p>
        </w:tc>
        <w:tc>
          <w:tcPr>
            <w:tcW w:w="858" w:type="pct"/>
            <w:vAlign w:val="center"/>
          </w:tcPr>
          <w:p w:rsidR="00277760" w:rsidRDefault="00D009F0">
            <w:pPr>
              <w:spacing w:line="460" w:lineRule="exact"/>
              <w:jc w:val="center"/>
              <w:rPr>
                <w:sz w:val="24"/>
              </w:rPr>
            </w:pPr>
            <w:r>
              <w:rPr>
                <w:sz w:val="24"/>
              </w:rPr>
              <w:t>品牌</w:t>
            </w:r>
          </w:p>
        </w:tc>
        <w:tc>
          <w:tcPr>
            <w:tcW w:w="941" w:type="pct"/>
            <w:vAlign w:val="center"/>
          </w:tcPr>
          <w:p w:rsidR="00277760" w:rsidRDefault="00D009F0">
            <w:pPr>
              <w:spacing w:line="460" w:lineRule="exact"/>
              <w:jc w:val="center"/>
              <w:rPr>
                <w:sz w:val="24"/>
              </w:rPr>
            </w:pPr>
            <w:r>
              <w:rPr>
                <w:sz w:val="24"/>
              </w:rPr>
              <w:t>投标总价</w:t>
            </w:r>
          </w:p>
        </w:tc>
        <w:tc>
          <w:tcPr>
            <w:tcW w:w="858" w:type="pct"/>
            <w:vAlign w:val="center"/>
          </w:tcPr>
          <w:p w:rsidR="00277760" w:rsidRDefault="00D009F0">
            <w:pPr>
              <w:spacing w:line="460" w:lineRule="exact"/>
              <w:jc w:val="center"/>
              <w:rPr>
                <w:sz w:val="24"/>
              </w:rPr>
            </w:pPr>
            <w:r>
              <w:rPr>
                <w:sz w:val="24"/>
              </w:rPr>
              <w:t>交货期</w:t>
            </w:r>
          </w:p>
        </w:tc>
        <w:tc>
          <w:tcPr>
            <w:tcW w:w="770" w:type="pct"/>
            <w:vAlign w:val="center"/>
          </w:tcPr>
          <w:p w:rsidR="00277760" w:rsidRDefault="00D009F0">
            <w:pPr>
              <w:spacing w:line="460" w:lineRule="exact"/>
              <w:jc w:val="center"/>
              <w:rPr>
                <w:sz w:val="24"/>
              </w:rPr>
            </w:pPr>
            <w:r>
              <w:rPr>
                <w:sz w:val="24"/>
              </w:rPr>
              <w:t>备注</w:t>
            </w:r>
          </w:p>
        </w:tc>
      </w:tr>
      <w:tr w:rsidR="00277760">
        <w:trPr>
          <w:jc w:val="center"/>
        </w:trPr>
        <w:tc>
          <w:tcPr>
            <w:tcW w:w="572" w:type="pct"/>
            <w:vAlign w:val="center"/>
          </w:tcPr>
          <w:p w:rsidR="00277760" w:rsidRDefault="00D009F0">
            <w:pPr>
              <w:spacing w:line="460" w:lineRule="exact"/>
              <w:jc w:val="center"/>
              <w:rPr>
                <w:sz w:val="24"/>
              </w:rPr>
            </w:pPr>
            <w:r>
              <w:rPr>
                <w:sz w:val="24"/>
              </w:rPr>
              <w:t>1</w:t>
            </w: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D009F0">
            <w:pPr>
              <w:spacing w:line="460" w:lineRule="exact"/>
              <w:jc w:val="center"/>
              <w:rPr>
                <w:sz w:val="24"/>
              </w:rPr>
            </w:pPr>
            <w:r>
              <w:rPr>
                <w:rFonts w:hint="eastAsia"/>
                <w:sz w:val="24"/>
              </w:rPr>
              <w:t>2</w:t>
            </w: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D009F0">
            <w:pPr>
              <w:spacing w:line="460" w:lineRule="exact"/>
              <w:jc w:val="center"/>
              <w:rPr>
                <w:sz w:val="24"/>
              </w:rPr>
            </w:pPr>
            <w:r>
              <w:rPr>
                <w:sz w:val="24"/>
              </w:rPr>
              <w:t>…</w:t>
            </w: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r w:rsidR="00277760">
        <w:trPr>
          <w:jc w:val="center"/>
        </w:trPr>
        <w:tc>
          <w:tcPr>
            <w:tcW w:w="572" w:type="pct"/>
            <w:vAlign w:val="center"/>
          </w:tcPr>
          <w:p w:rsidR="00277760" w:rsidRDefault="00277760">
            <w:pPr>
              <w:spacing w:line="460" w:lineRule="exact"/>
              <w:jc w:val="center"/>
              <w:rPr>
                <w:sz w:val="24"/>
              </w:rPr>
            </w:pPr>
          </w:p>
        </w:tc>
        <w:tc>
          <w:tcPr>
            <w:tcW w:w="100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941" w:type="pct"/>
            <w:vAlign w:val="center"/>
          </w:tcPr>
          <w:p w:rsidR="00277760" w:rsidRDefault="00277760">
            <w:pPr>
              <w:spacing w:line="460" w:lineRule="exact"/>
              <w:jc w:val="center"/>
              <w:rPr>
                <w:sz w:val="24"/>
              </w:rPr>
            </w:pPr>
          </w:p>
        </w:tc>
        <w:tc>
          <w:tcPr>
            <w:tcW w:w="858" w:type="pct"/>
            <w:vAlign w:val="center"/>
          </w:tcPr>
          <w:p w:rsidR="00277760" w:rsidRDefault="00277760">
            <w:pPr>
              <w:spacing w:line="460" w:lineRule="exact"/>
              <w:jc w:val="center"/>
              <w:rPr>
                <w:sz w:val="24"/>
              </w:rPr>
            </w:pPr>
          </w:p>
        </w:tc>
        <w:tc>
          <w:tcPr>
            <w:tcW w:w="770" w:type="pct"/>
            <w:vAlign w:val="center"/>
          </w:tcPr>
          <w:p w:rsidR="00277760" w:rsidRDefault="00277760">
            <w:pPr>
              <w:spacing w:line="460" w:lineRule="exact"/>
              <w:jc w:val="center"/>
              <w:rPr>
                <w:sz w:val="24"/>
              </w:rPr>
            </w:pPr>
          </w:p>
        </w:tc>
      </w:tr>
    </w:tbl>
    <w:p w:rsidR="00277760" w:rsidRDefault="00277760">
      <w:pPr>
        <w:spacing w:line="360" w:lineRule="auto"/>
        <w:ind w:right="84" w:firstLine="420"/>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pPr>
        <w:spacing w:line="360" w:lineRule="auto"/>
        <w:ind w:right="84" w:firstLine="420"/>
        <w:rPr>
          <w:sz w:val="24"/>
        </w:rPr>
      </w:pP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b/>
          <w:sz w:val="24"/>
        </w:rPr>
        <w:lastRenderedPageBreak/>
        <w:t>附件</w:t>
      </w:r>
      <w:r>
        <w:rPr>
          <w:rFonts w:hint="eastAsia"/>
          <w:b/>
          <w:sz w:val="24"/>
        </w:rPr>
        <w:t>6</w:t>
      </w:r>
    </w:p>
    <w:p w:rsidR="00277760" w:rsidRDefault="00D009F0">
      <w:pPr>
        <w:autoSpaceDN w:val="0"/>
        <w:spacing w:line="360" w:lineRule="auto"/>
        <w:jc w:val="center"/>
        <w:rPr>
          <w:b/>
          <w:bCs/>
          <w:sz w:val="24"/>
        </w:rPr>
      </w:pPr>
      <w:r>
        <w:rPr>
          <w:b/>
          <w:bCs/>
          <w:sz w:val="24"/>
        </w:rPr>
        <w:t>开标分项一览表</w:t>
      </w:r>
    </w:p>
    <w:p w:rsidR="00277760" w:rsidRDefault="00277760">
      <w:pPr>
        <w:ind w:right="84"/>
        <w:rPr>
          <w:sz w:val="24"/>
        </w:rPr>
      </w:pPr>
    </w:p>
    <w:p w:rsidR="00277760" w:rsidRDefault="00D009F0">
      <w:pPr>
        <w:spacing w:line="460" w:lineRule="exact"/>
        <w:ind w:left="192"/>
        <w:rPr>
          <w:sz w:val="24"/>
        </w:rPr>
      </w:pPr>
      <w:r>
        <w:rPr>
          <w:sz w:val="24"/>
        </w:rPr>
        <w:t>项目名称：</w:t>
      </w:r>
      <w:r>
        <w:rPr>
          <w:sz w:val="24"/>
          <w:u w:val="single"/>
        </w:rPr>
        <w:t xml:space="preserve">                    </w:t>
      </w:r>
    </w:p>
    <w:p w:rsidR="00277760" w:rsidRDefault="00D009F0">
      <w:pPr>
        <w:spacing w:line="460" w:lineRule="exact"/>
        <w:ind w:left="192"/>
        <w:rPr>
          <w:sz w:val="24"/>
        </w:rPr>
      </w:pPr>
      <w:r>
        <w:rPr>
          <w:sz w:val="24"/>
        </w:rPr>
        <w:t>项目编号：</w:t>
      </w:r>
      <w:r>
        <w:rPr>
          <w:sz w:val="24"/>
          <w:u w:val="single"/>
        </w:rPr>
        <w:t xml:space="preserve">                    </w:t>
      </w:r>
    </w:p>
    <w:p w:rsidR="00277760" w:rsidRDefault="00D009F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77760" w:rsidRDefault="00D009F0" w:rsidP="00A873B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77760">
        <w:trPr>
          <w:jc w:val="center"/>
        </w:trPr>
        <w:tc>
          <w:tcPr>
            <w:tcW w:w="813" w:type="dxa"/>
            <w:noWrap/>
            <w:vAlign w:val="center"/>
          </w:tcPr>
          <w:p w:rsidR="00277760" w:rsidRDefault="00D009F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277760" w:rsidRDefault="00D009F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77760" w:rsidRDefault="00D009F0">
            <w:pPr>
              <w:widowControl/>
              <w:jc w:val="center"/>
              <w:rPr>
                <w:bCs/>
                <w:kern w:val="0"/>
                <w:sz w:val="24"/>
                <w:szCs w:val="24"/>
              </w:rPr>
            </w:pPr>
            <w:r>
              <w:rPr>
                <w:bCs/>
                <w:kern w:val="0"/>
                <w:sz w:val="24"/>
                <w:szCs w:val="24"/>
              </w:rPr>
              <w:t>品牌</w:t>
            </w:r>
          </w:p>
        </w:tc>
        <w:tc>
          <w:tcPr>
            <w:tcW w:w="715" w:type="dxa"/>
            <w:vAlign w:val="center"/>
          </w:tcPr>
          <w:p w:rsidR="00277760" w:rsidRDefault="00D009F0">
            <w:pPr>
              <w:widowControl/>
              <w:jc w:val="center"/>
              <w:rPr>
                <w:bCs/>
                <w:kern w:val="0"/>
                <w:sz w:val="24"/>
                <w:szCs w:val="24"/>
              </w:rPr>
            </w:pPr>
            <w:r>
              <w:rPr>
                <w:bCs/>
                <w:kern w:val="0"/>
                <w:sz w:val="24"/>
                <w:szCs w:val="24"/>
              </w:rPr>
              <w:t>规格型号</w:t>
            </w:r>
          </w:p>
        </w:tc>
        <w:tc>
          <w:tcPr>
            <w:tcW w:w="1230" w:type="dxa"/>
            <w:vAlign w:val="center"/>
          </w:tcPr>
          <w:p w:rsidR="00277760" w:rsidRDefault="00D009F0">
            <w:pPr>
              <w:widowControl/>
              <w:jc w:val="center"/>
              <w:rPr>
                <w:bCs/>
                <w:kern w:val="0"/>
                <w:sz w:val="24"/>
                <w:szCs w:val="24"/>
              </w:rPr>
            </w:pPr>
            <w:r>
              <w:rPr>
                <w:bCs/>
                <w:kern w:val="0"/>
                <w:sz w:val="24"/>
                <w:szCs w:val="24"/>
              </w:rPr>
              <w:t>制造商</w:t>
            </w:r>
          </w:p>
        </w:tc>
        <w:tc>
          <w:tcPr>
            <w:tcW w:w="715" w:type="dxa"/>
            <w:vAlign w:val="center"/>
          </w:tcPr>
          <w:p w:rsidR="00277760" w:rsidRDefault="00D009F0">
            <w:pPr>
              <w:widowControl/>
              <w:jc w:val="center"/>
              <w:rPr>
                <w:bCs/>
                <w:kern w:val="0"/>
                <w:sz w:val="24"/>
                <w:szCs w:val="24"/>
              </w:rPr>
            </w:pPr>
            <w:r>
              <w:rPr>
                <w:bCs/>
                <w:kern w:val="0"/>
                <w:sz w:val="24"/>
                <w:szCs w:val="24"/>
              </w:rPr>
              <w:t>产地</w:t>
            </w:r>
          </w:p>
        </w:tc>
        <w:tc>
          <w:tcPr>
            <w:tcW w:w="1235" w:type="dxa"/>
            <w:vAlign w:val="center"/>
          </w:tcPr>
          <w:p w:rsidR="00277760" w:rsidRDefault="00D009F0">
            <w:pPr>
              <w:widowControl/>
              <w:jc w:val="center"/>
              <w:rPr>
                <w:bCs/>
                <w:kern w:val="0"/>
                <w:sz w:val="24"/>
                <w:szCs w:val="24"/>
              </w:rPr>
            </w:pPr>
            <w:r>
              <w:rPr>
                <w:bCs/>
                <w:kern w:val="0"/>
                <w:sz w:val="24"/>
                <w:szCs w:val="24"/>
              </w:rPr>
              <w:t>商品属性</w:t>
            </w:r>
          </w:p>
        </w:tc>
        <w:tc>
          <w:tcPr>
            <w:tcW w:w="715" w:type="dxa"/>
            <w:vAlign w:val="center"/>
          </w:tcPr>
          <w:p w:rsidR="00277760" w:rsidRDefault="00D009F0">
            <w:pPr>
              <w:widowControl/>
              <w:jc w:val="center"/>
              <w:rPr>
                <w:bCs/>
                <w:kern w:val="0"/>
                <w:sz w:val="24"/>
                <w:szCs w:val="24"/>
              </w:rPr>
            </w:pPr>
            <w:r>
              <w:rPr>
                <w:bCs/>
                <w:kern w:val="0"/>
                <w:sz w:val="24"/>
                <w:szCs w:val="24"/>
              </w:rPr>
              <w:t>单价</w:t>
            </w:r>
          </w:p>
        </w:tc>
        <w:tc>
          <w:tcPr>
            <w:tcW w:w="795" w:type="dxa"/>
            <w:vAlign w:val="center"/>
          </w:tcPr>
          <w:p w:rsidR="00277760" w:rsidRDefault="00D009F0">
            <w:pPr>
              <w:widowControl/>
              <w:jc w:val="center"/>
              <w:rPr>
                <w:bCs/>
                <w:kern w:val="0"/>
                <w:sz w:val="24"/>
                <w:szCs w:val="24"/>
              </w:rPr>
            </w:pPr>
            <w:r>
              <w:rPr>
                <w:bCs/>
                <w:kern w:val="0"/>
                <w:sz w:val="24"/>
                <w:szCs w:val="24"/>
              </w:rPr>
              <w:t>采购数量</w:t>
            </w:r>
          </w:p>
        </w:tc>
        <w:tc>
          <w:tcPr>
            <w:tcW w:w="767" w:type="dxa"/>
            <w:vAlign w:val="center"/>
          </w:tcPr>
          <w:p w:rsidR="00277760" w:rsidRDefault="00D009F0">
            <w:pPr>
              <w:widowControl/>
              <w:jc w:val="center"/>
              <w:rPr>
                <w:bCs/>
                <w:kern w:val="0"/>
                <w:sz w:val="24"/>
                <w:szCs w:val="24"/>
              </w:rPr>
            </w:pPr>
            <w:r>
              <w:rPr>
                <w:bCs/>
                <w:kern w:val="0"/>
                <w:sz w:val="24"/>
                <w:szCs w:val="24"/>
              </w:rPr>
              <w:t>计量单位</w:t>
            </w:r>
          </w:p>
        </w:tc>
        <w:tc>
          <w:tcPr>
            <w:tcW w:w="737" w:type="dxa"/>
            <w:vAlign w:val="center"/>
          </w:tcPr>
          <w:p w:rsidR="00277760" w:rsidRDefault="00D009F0">
            <w:pPr>
              <w:widowControl/>
              <w:jc w:val="center"/>
              <w:rPr>
                <w:bCs/>
                <w:kern w:val="0"/>
                <w:sz w:val="24"/>
                <w:szCs w:val="24"/>
              </w:rPr>
            </w:pPr>
            <w:r>
              <w:rPr>
                <w:bCs/>
                <w:kern w:val="0"/>
                <w:sz w:val="24"/>
                <w:szCs w:val="24"/>
              </w:rPr>
              <w:t>总价</w:t>
            </w: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vAlign w:val="center"/>
          </w:tcPr>
          <w:p w:rsidR="00277760" w:rsidRDefault="00277760">
            <w:pPr>
              <w:widowControl/>
              <w:jc w:val="center"/>
              <w:rPr>
                <w:kern w:val="0"/>
                <w:sz w:val="24"/>
                <w:szCs w:val="18"/>
              </w:rPr>
            </w:pPr>
          </w:p>
        </w:tc>
        <w:tc>
          <w:tcPr>
            <w:tcW w:w="715" w:type="dxa"/>
            <w:vAlign w:val="center"/>
          </w:tcPr>
          <w:p w:rsidR="00277760" w:rsidRDefault="00277760">
            <w:pPr>
              <w:widowControl/>
              <w:jc w:val="center"/>
              <w:rPr>
                <w:kern w:val="0"/>
                <w:sz w:val="24"/>
                <w:szCs w:val="18"/>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18"/>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vAlign w:val="center"/>
          </w:tcPr>
          <w:p w:rsidR="00277760" w:rsidRDefault="00277760">
            <w:pPr>
              <w:widowControl/>
              <w:jc w:val="center"/>
              <w:rPr>
                <w:kern w:val="0"/>
                <w:sz w:val="24"/>
                <w:szCs w:val="18"/>
              </w:rPr>
            </w:pPr>
          </w:p>
        </w:tc>
        <w:tc>
          <w:tcPr>
            <w:tcW w:w="715" w:type="dxa"/>
            <w:vAlign w:val="center"/>
          </w:tcPr>
          <w:p w:rsidR="00277760" w:rsidRDefault="00277760">
            <w:pPr>
              <w:widowControl/>
              <w:jc w:val="center"/>
              <w:rPr>
                <w:kern w:val="0"/>
                <w:sz w:val="24"/>
                <w:szCs w:val="18"/>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vAlign w:val="center"/>
          </w:tcPr>
          <w:p w:rsidR="00277760" w:rsidRDefault="00277760">
            <w:pPr>
              <w:widowControl/>
              <w:jc w:val="center"/>
              <w:rPr>
                <w:kern w:val="0"/>
                <w:sz w:val="24"/>
                <w:szCs w:val="18"/>
              </w:rPr>
            </w:pPr>
          </w:p>
        </w:tc>
        <w:tc>
          <w:tcPr>
            <w:tcW w:w="715" w:type="dxa"/>
            <w:vAlign w:val="center"/>
          </w:tcPr>
          <w:p w:rsidR="00277760" w:rsidRDefault="00277760">
            <w:pPr>
              <w:widowControl/>
              <w:jc w:val="center"/>
              <w:rPr>
                <w:kern w:val="0"/>
                <w:sz w:val="24"/>
                <w:szCs w:val="18"/>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noWrap/>
            <w:vAlign w:val="center"/>
          </w:tcPr>
          <w:p w:rsidR="00277760" w:rsidRDefault="00277760">
            <w:pPr>
              <w:widowControl/>
              <w:jc w:val="center"/>
              <w:rPr>
                <w:kern w:val="0"/>
                <w:sz w:val="24"/>
                <w:szCs w:val="18"/>
              </w:rPr>
            </w:pPr>
          </w:p>
        </w:tc>
        <w:tc>
          <w:tcPr>
            <w:tcW w:w="715" w:type="dxa"/>
            <w:noWrap/>
            <w:vAlign w:val="center"/>
          </w:tcPr>
          <w:p w:rsidR="00277760" w:rsidRDefault="00277760">
            <w:pPr>
              <w:widowControl/>
              <w:jc w:val="center"/>
              <w:rPr>
                <w:kern w:val="0"/>
                <w:sz w:val="24"/>
                <w:szCs w:val="24"/>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r w:rsidR="00277760">
        <w:trPr>
          <w:jc w:val="center"/>
        </w:trPr>
        <w:tc>
          <w:tcPr>
            <w:tcW w:w="813" w:type="dxa"/>
            <w:noWrap/>
            <w:vAlign w:val="center"/>
          </w:tcPr>
          <w:p w:rsidR="00277760" w:rsidRDefault="00277760">
            <w:pPr>
              <w:widowControl/>
              <w:jc w:val="center"/>
              <w:rPr>
                <w:kern w:val="0"/>
                <w:sz w:val="24"/>
                <w:szCs w:val="24"/>
              </w:rPr>
            </w:pPr>
          </w:p>
        </w:tc>
        <w:tc>
          <w:tcPr>
            <w:tcW w:w="1348" w:type="dxa"/>
            <w:noWrap/>
            <w:vAlign w:val="center"/>
          </w:tcPr>
          <w:p w:rsidR="00277760" w:rsidRDefault="00277760">
            <w:pPr>
              <w:widowControl/>
              <w:jc w:val="center"/>
              <w:rPr>
                <w:kern w:val="0"/>
                <w:sz w:val="24"/>
                <w:szCs w:val="24"/>
              </w:rPr>
            </w:pPr>
          </w:p>
        </w:tc>
        <w:tc>
          <w:tcPr>
            <w:tcW w:w="716"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0"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1235" w:type="dxa"/>
            <w:noWrap/>
            <w:vAlign w:val="center"/>
          </w:tcPr>
          <w:p w:rsidR="00277760" w:rsidRDefault="00277760">
            <w:pPr>
              <w:widowControl/>
              <w:jc w:val="center"/>
              <w:rPr>
                <w:kern w:val="0"/>
                <w:sz w:val="24"/>
                <w:szCs w:val="24"/>
              </w:rPr>
            </w:pPr>
          </w:p>
        </w:tc>
        <w:tc>
          <w:tcPr>
            <w:tcW w:w="715" w:type="dxa"/>
            <w:noWrap/>
            <w:vAlign w:val="center"/>
          </w:tcPr>
          <w:p w:rsidR="00277760" w:rsidRDefault="00277760">
            <w:pPr>
              <w:widowControl/>
              <w:jc w:val="center"/>
              <w:rPr>
                <w:kern w:val="0"/>
                <w:sz w:val="24"/>
                <w:szCs w:val="24"/>
              </w:rPr>
            </w:pPr>
          </w:p>
        </w:tc>
        <w:tc>
          <w:tcPr>
            <w:tcW w:w="795" w:type="dxa"/>
            <w:noWrap/>
            <w:vAlign w:val="center"/>
          </w:tcPr>
          <w:p w:rsidR="00277760" w:rsidRDefault="00277760">
            <w:pPr>
              <w:widowControl/>
              <w:jc w:val="center"/>
              <w:rPr>
                <w:kern w:val="0"/>
                <w:sz w:val="24"/>
                <w:szCs w:val="24"/>
              </w:rPr>
            </w:pPr>
          </w:p>
        </w:tc>
        <w:tc>
          <w:tcPr>
            <w:tcW w:w="767" w:type="dxa"/>
            <w:noWrap/>
            <w:vAlign w:val="center"/>
          </w:tcPr>
          <w:p w:rsidR="00277760" w:rsidRDefault="00277760">
            <w:pPr>
              <w:widowControl/>
              <w:jc w:val="center"/>
              <w:rPr>
                <w:kern w:val="0"/>
                <w:sz w:val="24"/>
                <w:szCs w:val="24"/>
              </w:rPr>
            </w:pPr>
          </w:p>
        </w:tc>
        <w:tc>
          <w:tcPr>
            <w:tcW w:w="737" w:type="dxa"/>
            <w:noWrap/>
            <w:vAlign w:val="center"/>
          </w:tcPr>
          <w:p w:rsidR="00277760" w:rsidRDefault="00277760">
            <w:pPr>
              <w:widowControl/>
              <w:jc w:val="center"/>
              <w:rPr>
                <w:kern w:val="0"/>
                <w:sz w:val="24"/>
                <w:szCs w:val="24"/>
              </w:rPr>
            </w:pPr>
          </w:p>
        </w:tc>
      </w:tr>
    </w:tbl>
    <w:p w:rsidR="00277760" w:rsidRDefault="00277760">
      <w:pPr>
        <w:ind w:left="180"/>
        <w:rPr>
          <w:sz w:val="24"/>
        </w:rPr>
      </w:pPr>
    </w:p>
    <w:p w:rsidR="00277760" w:rsidRDefault="00D009F0">
      <w:pPr>
        <w:spacing w:line="360" w:lineRule="auto"/>
        <w:ind w:left="181"/>
        <w:rPr>
          <w:sz w:val="24"/>
          <w:szCs w:val="24"/>
        </w:rPr>
      </w:pPr>
      <w:r>
        <w:rPr>
          <w:sz w:val="24"/>
          <w:szCs w:val="24"/>
        </w:rPr>
        <w:t>注：</w:t>
      </w:r>
    </w:p>
    <w:p w:rsidR="00277760" w:rsidRDefault="00D009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77760" w:rsidRDefault="00D009F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77760" w:rsidRDefault="00D009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77760" w:rsidRDefault="00277760">
      <w:pPr>
        <w:spacing w:line="360" w:lineRule="auto"/>
        <w:ind w:left="181"/>
        <w:rPr>
          <w:sz w:val="24"/>
          <w:szCs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b/>
          <w:sz w:val="24"/>
        </w:rPr>
        <w:lastRenderedPageBreak/>
        <w:t>附件</w:t>
      </w:r>
      <w:r>
        <w:rPr>
          <w:rFonts w:hint="eastAsia"/>
          <w:b/>
          <w:sz w:val="24"/>
        </w:rPr>
        <w:t>7</w:t>
      </w:r>
      <w:r>
        <w:rPr>
          <w:b/>
          <w:sz w:val="24"/>
        </w:rPr>
        <w:t>-1</w:t>
      </w:r>
    </w:p>
    <w:p w:rsidR="00277760" w:rsidRDefault="00D009F0">
      <w:pPr>
        <w:autoSpaceDN w:val="0"/>
        <w:spacing w:line="360" w:lineRule="auto"/>
        <w:jc w:val="center"/>
        <w:rPr>
          <w:b/>
          <w:bCs/>
          <w:sz w:val="24"/>
        </w:rPr>
      </w:pPr>
      <w:r>
        <w:rPr>
          <w:b/>
          <w:bCs/>
          <w:sz w:val="24"/>
        </w:rPr>
        <w:t>商务要求点对点应答表</w:t>
      </w:r>
    </w:p>
    <w:p w:rsidR="00277760" w:rsidRDefault="00277760">
      <w:pPr>
        <w:spacing w:line="460" w:lineRule="exact"/>
        <w:rPr>
          <w:sz w:val="24"/>
        </w:rPr>
      </w:pPr>
    </w:p>
    <w:p w:rsidR="00277760" w:rsidRDefault="00D009F0">
      <w:pPr>
        <w:spacing w:line="460" w:lineRule="exact"/>
        <w:rPr>
          <w:sz w:val="24"/>
        </w:rPr>
      </w:pPr>
      <w:r>
        <w:rPr>
          <w:sz w:val="24"/>
        </w:rPr>
        <w:t>项目名称：</w:t>
      </w:r>
      <w:r>
        <w:rPr>
          <w:sz w:val="24"/>
          <w:u w:val="single"/>
        </w:rPr>
        <w:t xml:space="preserve">                    </w:t>
      </w:r>
    </w:p>
    <w:p w:rsidR="00277760" w:rsidRDefault="00D009F0">
      <w:pPr>
        <w:spacing w:line="460" w:lineRule="exact"/>
        <w:rPr>
          <w:sz w:val="24"/>
        </w:rPr>
      </w:pPr>
      <w:r>
        <w:rPr>
          <w:sz w:val="24"/>
        </w:rPr>
        <w:t>项目编号：</w:t>
      </w:r>
      <w:r>
        <w:rPr>
          <w:sz w:val="24"/>
          <w:u w:val="single"/>
        </w:rPr>
        <w:t xml:space="preserve">                    </w:t>
      </w:r>
    </w:p>
    <w:p w:rsidR="00277760" w:rsidRDefault="00D009F0">
      <w:pPr>
        <w:spacing w:line="460" w:lineRule="exact"/>
        <w:rPr>
          <w:sz w:val="24"/>
          <w:u w:val="single"/>
        </w:rPr>
      </w:pPr>
      <w:r>
        <w:rPr>
          <w:sz w:val="24"/>
        </w:rPr>
        <w:t>包号：</w:t>
      </w:r>
      <w:r>
        <w:rPr>
          <w:sz w:val="24"/>
          <w:u w:val="single"/>
        </w:rPr>
        <w:t xml:space="preserve">                        </w:t>
      </w:r>
    </w:p>
    <w:p w:rsidR="00277760" w:rsidRDefault="0027776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77760">
        <w:trPr>
          <w:jc w:val="center"/>
        </w:trPr>
        <w:tc>
          <w:tcPr>
            <w:tcW w:w="1080" w:type="dxa"/>
            <w:shd w:val="clear" w:color="auto" w:fill="auto"/>
            <w:vAlign w:val="center"/>
          </w:tcPr>
          <w:p w:rsidR="00277760" w:rsidRDefault="00D009F0">
            <w:pPr>
              <w:widowControl/>
              <w:snapToGrid w:val="0"/>
              <w:jc w:val="center"/>
              <w:rPr>
                <w:kern w:val="0"/>
                <w:sz w:val="24"/>
                <w:szCs w:val="21"/>
              </w:rPr>
            </w:pPr>
            <w:r>
              <w:rPr>
                <w:kern w:val="0"/>
                <w:sz w:val="24"/>
                <w:szCs w:val="21"/>
              </w:rPr>
              <w:t>序号</w:t>
            </w:r>
          </w:p>
        </w:tc>
        <w:tc>
          <w:tcPr>
            <w:tcW w:w="2500" w:type="dxa"/>
            <w:shd w:val="clear" w:color="auto" w:fill="auto"/>
            <w:vAlign w:val="center"/>
          </w:tcPr>
          <w:p w:rsidR="00277760" w:rsidRDefault="00D009F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77760" w:rsidRDefault="00D009F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77760" w:rsidRDefault="00D009F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77760" w:rsidRDefault="00D009F0">
            <w:pPr>
              <w:widowControl/>
              <w:snapToGrid w:val="0"/>
              <w:jc w:val="center"/>
              <w:rPr>
                <w:kern w:val="0"/>
                <w:sz w:val="24"/>
                <w:szCs w:val="21"/>
              </w:rPr>
            </w:pPr>
            <w:r>
              <w:rPr>
                <w:kern w:val="0"/>
                <w:sz w:val="24"/>
                <w:szCs w:val="21"/>
              </w:rPr>
              <w:t>备注</w:t>
            </w: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rFonts w:hint="eastAsia"/>
                <w:kern w:val="0"/>
                <w:sz w:val="24"/>
                <w:szCs w:val="21"/>
              </w:rPr>
              <w:t>（二）服务要求</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rFonts w:hint="eastAsia"/>
                <w:kern w:val="0"/>
                <w:sz w:val="24"/>
                <w:szCs w:val="21"/>
              </w:rPr>
              <w:t>（三）交货要求</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r w:rsidR="00277760">
        <w:trPr>
          <w:jc w:val="center"/>
        </w:trPr>
        <w:tc>
          <w:tcPr>
            <w:tcW w:w="9480" w:type="dxa"/>
            <w:gridSpan w:val="5"/>
            <w:shd w:val="clear" w:color="auto" w:fill="auto"/>
            <w:vAlign w:val="center"/>
          </w:tcPr>
          <w:p w:rsidR="00277760" w:rsidRDefault="00D009F0">
            <w:pPr>
              <w:widowControl/>
              <w:snapToGrid w:val="0"/>
              <w:jc w:val="left"/>
              <w:rPr>
                <w:kern w:val="0"/>
                <w:sz w:val="24"/>
                <w:szCs w:val="21"/>
              </w:rPr>
            </w:pPr>
            <w:r>
              <w:rPr>
                <w:rFonts w:hint="eastAsia"/>
                <w:kern w:val="0"/>
                <w:sz w:val="24"/>
                <w:szCs w:val="21"/>
              </w:rPr>
              <w:t>（六）验收方法及标准</w:t>
            </w:r>
          </w:p>
        </w:tc>
      </w:tr>
      <w:tr w:rsidR="00277760">
        <w:trPr>
          <w:jc w:val="center"/>
        </w:trPr>
        <w:tc>
          <w:tcPr>
            <w:tcW w:w="1080" w:type="dxa"/>
            <w:shd w:val="clear" w:color="auto" w:fill="auto"/>
            <w:vAlign w:val="center"/>
          </w:tcPr>
          <w:p w:rsidR="00277760" w:rsidRDefault="00277760">
            <w:pPr>
              <w:widowControl/>
              <w:snapToGrid w:val="0"/>
              <w:jc w:val="center"/>
              <w:rPr>
                <w:kern w:val="0"/>
                <w:sz w:val="24"/>
                <w:szCs w:val="21"/>
              </w:rPr>
            </w:pPr>
          </w:p>
        </w:tc>
        <w:tc>
          <w:tcPr>
            <w:tcW w:w="2500" w:type="dxa"/>
            <w:shd w:val="clear" w:color="auto" w:fill="auto"/>
            <w:vAlign w:val="center"/>
          </w:tcPr>
          <w:p w:rsidR="00277760" w:rsidRDefault="00277760">
            <w:pPr>
              <w:widowControl/>
              <w:snapToGrid w:val="0"/>
              <w:jc w:val="left"/>
              <w:rPr>
                <w:kern w:val="0"/>
                <w:sz w:val="24"/>
                <w:szCs w:val="21"/>
              </w:rPr>
            </w:pPr>
          </w:p>
        </w:tc>
        <w:tc>
          <w:tcPr>
            <w:tcW w:w="2680" w:type="dxa"/>
            <w:shd w:val="clear" w:color="auto" w:fill="auto"/>
            <w:vAlign w:val="center"/>
          </w:tcPr>
          <w:p w:rsidR="00277760" w:rsidRDefault="00277760">
            <w:pPr>
              <w:widowControl/>
              <w:snapToGrid w:val="0"/>
              <w:jc w:val="left"/>
              <w:rPr>
                <w:kern w:val="0"/>
                <w:sz w:val="24"/>
                <w:szCs w:val="21"/>
              </w:rPr>
            </w:pPr>
          </w:p>
        </w:tc>
        <w:tc>
          <w:tcPr>
            <w:tcW w:w="1979" w:type="dxa"/>
            <w:shd w:val="clear" w:color="auto" w:fill="auto"/>
            <w:vAlign w:val="center"/>
          </w:tcPr>
          <w:p w:rsidR="00277760" w:rsidRDefault="00277760">
            <w:pPr>
              <w:widowControl/>
              <w:snapToGrid w:val="0"/>
              <w:jc w:val="left"/>
              <w:rPr>
                <w:kern w:val="0"/>
                <w:sz w:val="24"/>
                <w:szCs w:val="21"/>
              </w:rPr>
            </w:pPr>
          </w:p>
        </w:tc>
        <w:tc>
          <w:tcPr>
            <w:tcW w:w="1241" w:type="dxa"/>
            <w:shd w:val="clear" w:color="auto" w:fill="auto"/>
            <w:vAlign w:val="center"/>
          </w:tcPr>
          <w:p w:rsidR="00277760" w:rsidRDefault="00277760">
            <w:pPr>
              <w:widowControl/>
              <w:snapToGrid w:val="0"/>
              <w:jc w:val="left"/>
              <w:rPr>
                <w:kern w:val="0"/>
                <w:sz w:val="24"/>
                <w:szCs w:val="21"/>
              </w:rPr>
            </w:pPr>
          </w:p>
        </w:tc>
      </w:tr>
    </w:tbl>
    <w:p w:rsidR="00277760" w:rsidRDefault="00D009F0">
      <w:pPr>
        <w:spacing w:line="620" w:lineRule="exact"/>
        <w:rPr>
          <w:sz w:val="24"/>
        </w:rPr>
      </w:pPr>
      <w:r>
        <w:rPr>
          <w:sz w:val="24"/>
        </w:rPr>
        <w:t>注：</w:t>
      </w:r>
    </w:p>
    <w:p w:rsidR="00277760" w:rsidRDefault="00D009F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77760" w:rsidRDefault="00D009F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77760" w:rsidRDefault="00D009F0">
      <w:pPr>
        <w:spacing w:line="360" w:lineRule="auto"/>
        <w:rPr>
          <w:sz w:val="24"/>
        </w:rPr>
      </w:pPr>
      <w:r>
        <w:rPr>
          <w:rFonts w:hint="eastAsia"/>
          <w:sz w:val="24"/>
        </w:rPr>
        <w:t>3</w:t>
      </w:r>
      <w:r>
        <w:rPr>
          <w:sz w:val="24"/>
        </w:rPr>
        <w:t xml:space="preserve">. </w:t>
      </w:r>
      <w:r>
        <w:rPr>
          <w:sz w:val="24"/>
        </w:rPr>
        <w:t>偏离说明指招标要求与投标应答之间的不同之处。</w:t>
      </w:r>
    </w:p>
    <w:p w:rsidR="00277760" w:rsidRDefault="00277760">
      <w:pPr>
        <w:spacing w:line="360" w:lineRule="auto"/>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D009F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277760" w:rsidRDefault="00D009F0">
      <w:pPr>
        <w:autoSpaceDN w:val="0"/>
        <w:spacing w:line="360" w:lineRule="auto"/>
        <w:jc w:val="center"/>
        <w:rPr>
          <w:b/>
          <w:bCs/>
          <w:sz w:val="24"/>
        </w:rPr>
      </w:pPr>
      <w:r>
        <w:rPr>
          <w:b/>
          <w:bCs/>
          <w:sz w:val="24"/>
        </w:rPr>
        <w:t>技术要求点对点应答表</w:t>
      </w:r>
    </w:p>
    <w:p w:rsidR="00277760" w:rsidRDefault="00D009F0">
      <w:pPr>
        <w:spacing w:line="460" w:lineRule="exact"/>
        <w:rPr>
          <w:sz w:val="24"/>
        </w:rPr>
      </w:pPr>
      <w:r>
        <w:rPr>
          <w:sz w:val="24"/>
        </w:rPr>
        <w:t>项目名称：</w:t>
      </w:r>
      <w:r>
        <w:rPr>
          <w:sz w:val="24"/>
          <w:u w:val="single"/>
        </w:rPr>
        <w:t xml:space="preserve">                    </w:t>
      </w:r>
    </w:p>
    <w:p w:rsidR="00277760" w:rsidRDefault="00D009F0">
      <w:pPr>
        <w:spacing w:line="460" w:lineRule="exact"/>
        <w:rPr>
          <w:sz w:val="24"/>
        </w:rPr>
      </w:pPr>
      <w:r>
        <w:rPr>
          <w:sz w:val="24"/>
        </w:rPr>
        <w:t>项目编号：</w:t>
      </w:r>
      <w:r>
        <w:rPr>
          <w:sz w:val="24"/>
          <w:u w:val="single"/>
        </w:rPr>
        <w:t xml:space="preserve">                    </w:t>
      </w:r>
    </w:p>
    <w:p w:rsidR="00277760" w:rsidRDefault="00D009F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77760">
        <w:trPr>
          <w:tblHeader/>
          <w:jc w:val="center"/>
        </w:trPr>
        <w:tc>
          <w:tcPr>
            <w:tcW w:w="9807" w:type="dxa"/>
            <w:gridSpan w:val="7"/>
            <w:shd w:val="clear" w:color="auto" w:fill="auto"/>
            <w:vAlign w:val="center"/>
          </w:tcPr>
          <w:p w:rsidR="00277760" w:rsidRDefault="00D009F0">
            <w:pPr>
              <w:widowControl/>
              <w:snapToGrid w:val="0"/>
              <w:rPr>
                <w:b/>
                <w:kern w:val="0"/>
                <w:sz w:val="24"/>
                <w:szCs w:val="21"/>
              </w:rPr>
            </w:pPr>
            <w:r>
              <w:rPr>
                <w:rFonts w:hint="eastAsia"/>
                <w:b/>
                <w:kern w:val="0"/>
                <w:sz w:val="24"/>
                <w:szCs w:val="21"/>
              </w:rPr>
              <w:t>招标文件第二部分技术要求</w:t>
            </w:r>
          </w:p>
        </w:tc>
      </w:tr>
      <w:tr w:rsidR="00277760">
        <w:trPr>
          <w:tblHeader/>
          <w:jc w:val="center"/>
        </w:trPr>
        <w:tc>
          <w:tcPr>
            <w:tcW w:w="843" w:type="dxa"/>
            <w:shd w:val="clear" w:color="auto" w:fill="auto"/>
            <w:vAlign w:val="center"/>
          </w:tcPr>
          <w:p w:rsidR="00277760" w:rsidRDefault="00D009F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277760" w:rsidRDefault="00D009F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77760" w:rsidRDefault="00D009F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77760" w:rsidRDefault="00D009F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77760" w:rsidRDefault="00D009F0">
            <w:pPr>
              <w:widowControl/>
              <w:snapToGrid w:val="0"/>
              <w:jc w:val="center"/>
              <w:rPr>
                <w:kern w:val="0"/>
                <w:sz w:val="24"/>
                <w:szCs w:val="21"/>
              </w:rPr>
            </w:pPr>
            <w:r>
              <w:rPr>
                <w:kern w:val="0"/>
                <w:sz w:val="24"/>
                <w:szCs w:val="21"/>
              </w:rPr>
              <w:t>备注</w:t>
            </w:r>
          </w:p>
        </w:tc>
      </w:tr>
      <w:tr w:rsidR="00277760">
        <w:trPr>
          <w:jc w:val="center"/>
        </w:trPr>
        <w:tc>
          <w:tcPr>
            <w:tcW w:w="843" w:type="dxa"/>
            <w:shd w:val="clear" w:color="auto" w:fill="auto"/>
            <w:vAlign w:val="center"/>
          </w:tcPr>
          <w:p w:rsidR="00277760" w:rsidRDefault="00D009F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r w:rsidR="00277760">
        <w:trPr>
          <w:jc w:val="center"/>
        </w:trPr>
        <w:tc>
          <w:tcPr>
            <w:tcW w:w="843" w:type="dxa"/>
            <w:shd w:val="clear" w:color="auto" w:fill="auto"/>
            <w:vAlign w:val="center"/>
          </w:tcPr>
          <w:p w:rsidR="00277760" w:rsidRDefault="00D009F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r w:rsidR="00277760">
        <w:trPr>
          <w:jc w:val="center"/>
        </w:trPr>
        <w:tc>
          <w:tcPr>
            <w:tcW w:w="843" w:type="dxa"/>
            <w:shd w:val="clear" w:color="auto" w:fill="auto"/>
            <w:vAlign w:val="center"/>
          </w:tcPr>
          <w:p w:rsidR="00277760" w:rsidRDefault="00D009F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r w:rsidR="00277760">
        <w:trPr>
          <w:jc w:val="center"/>
        </w:trPr>
        <w:tc>
          <w:tcPr>
            <w:tcW w:w="843" w:type="dxa"/>
            <w:shd w:val="clear" w:color="auto" w:fill="auto"/>
            <w:vAlign w:val="center"/>
          </w:tcPr>
          <w:p w:rsidR="00277760" w:rsidRDefault="00D009F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r w:rsidR="00277760">
        <w:trPr>
          <w:jc w:val="center"/>
        </w:trPr>
        <w:tc>
          <w:tcPr>
            <w:tcW w:w="9807" w:type="dxa"/>
            <w:gridSpan w:val="7"/>
            <w:shd w:val="clear" w:color="auto" w:fill="auto"/>
            <w:vAlign w:val="center"/>
          </w:tcPr>
          <w:p w:rsidR="00277760" w:rsidRDefault="00D009F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277760">
        <w:trPr>
          <w:jc w:val="center"/>
        </w:trPr>
        <w:tc>
          <w:tcPr>
            <w:tcW w:w="843" w:type="dxa"/>
            <w:shd w:val="clear" w:color="auto" w:fill="auto"/>
            <w:vAlign w:val="center"/>
          </w:tcPr>
          <w:p w:rsidR="00277760" w:rsidRDefault="00D009F0">
            <w:pPr>
              <w:widowControl/>
              <w:snapToGrid w:val="0"/>
              <w:jc w:val="center"/>
              <w:rPr>
                <w:kern w:val="0"/>
                <w:sz w:val="24"/>
                <w:szCs w:val="21"/>
              </w:rPr>
            </w:pPr>
            <w:r>
              <w:rPr>
                <w:kern w:val="0"/>
                <w:sz w:val="24"/>
                <w:szCs w:val="21"/>
              </w:rPr>
              <w:t>序号</w:t>
            </w:r>
          </w:p>
        </w:tc>
        <w:tc>
          <w:tcPr>
            <w:tcW w:w="1039" w:type="dxa"/>
            <w:shd w:val="clear" w:color="auto" w:fill="auto"/>
            <w:vAlign w:val="center"/>
          </w:tcPr>
          <w:p w:rsidR="00277760" w:rsidRDefault="00D009F0">
            <w:pPr>
              <w:widowControl/>
              <w:snapToGrid w:val="0"/>
              <w:jc w:val="center"/>
              <w:rPr>
                <w:kern w:val="0"/>
                <w:sz w:val="24"/>
                <w:szCs w:val="21"/>
              </w:rPr>
            </w:pPr>
            <w:r>
              <w:rPr>
                <w:rFonts w:hint="eastAsia"/>
                <w:kern w:val="0"/>
                <w:sz w:val="24"/>
                <w:szCs w:val="21"/>
              </w:rPr>
              <w:t>标的</w:t>
            </w:r>
          </w:p>
          <w:p w:rsidR="00277760" w:rsidRDefault="00D009F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277760" w:rsidRDefault="00D009F0">
            <w:pPr>
              <w:snapToGrid w:val="0"/>
              <w:jc w:val="center"/>
              <w:rPr>
                <w:rFonts w:cs="宋体"/>
                <w:kern w:val="0"/>
                <w:sz w:val="24"/>
              </w:rPr>
            </w:pPr>
            <w:r>
              <w:rPr>
                <w:rFonts w:cs="宋体" w:hint="eastAsia"/>
                <w:kern w:val="0"/>
                <w:sz w:val="24"/>
              </w:rPr>
              <w:t>条款</w:t>
            </w:r>
          </w:p>
          <w:p w:rsidR="00277760" w:rsidRDefault="00D009F0">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277760" w:rsidRDefault="00D009F0">
            <w:pPr>
              <w:snapToGrid w:val="0"/>
              <w:jc w:val="center"/>
              <w:rPr>
                <w:kern w:val="0"/>
                <w:sz w:val="24"/>
                <w:szCs w:val="21"/>
              </w:rPr>
            </w:pPr>
            <w:r>
              <w:rPr>
                <w:kern w:val="0"/>
                <w:sz w:val="24"/>
                <w:szCs w:val="21"/>
              </w:rPr>
              <w:t>招标要求</w:t>
            </w:r>
          </w:p>
        </w:tc>
        <w:tc>
          <w:tcPr>
            <w:tcW w:w="2680" w:type="dxa"/>
            <w:shd w:val="clear" w:color="auto" w:fill="auto"/>
            <w:vAlign w:val="center"/>
          </w:tcPr>
          <w:p w:rsidR="00277760" w:rsidRDefault="00D009F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77760" w:rsidRDefault="00D009F0">
            <w:pPr>
              <w:widowControl/>
              <w:snapToGrid w:val="0"/>
              <w:jc w:val="center"/>
              <w:rPr>
                <w:kern w:val="0"/>
                <w:sz w:val="24"/>
                <w:szCs w:val="21"/>
              </w:rPr>
            </w:pPr>
            <w:r>
              <w:rPr>
                <w:kern w:val="0"/>
                <w:sz w:val="24"/>
                <w:szCs w:val="21"/>
              </w:rPr>
              <w:t>偏离</w:t>
            </w:r>
          </w:p>
          <w:p w:rsidR="00277760" w:rsidRDefault="00D009F0">
            <w:pPr>
              <w:widowControl/>
              <w:snapToGrid w:val="0"/>
              <w:jc w:val="center"/>
              <w:rPr>
                <w:kern w:val="0"/>
                <w:sz w:val="24"/>
                <w:szCs w:val="21"/>
              </w:rPr>
            </w:pPr>
            <w:r>
              <w:rPr>
                <w:kern w:val="0"/>
                <w:sz w:val="24"/>
                <w:szCs w:val="21"/>
              </w:rPr>
              <w:t>说明</w:t>
            </w:r>
          </w:p>
        </w:tc>
        <w:tc>
          <w:tcPr>
            <w:tcW w:w="1315" w:type="dxa"/>
            <w:shd w:val="clear" w:color="auto" w:fill="auto"/>
            <w:vAlign w:val="center"/>
          </w:tcPr>
          <w:p w:rsidR="00277760" w:rsidRDefault="00D009F0">
            <w:pPr>
              <w:widowControl/>
              <w:snapToGrid w:val="0"/>
              <w:jc w:val="center"/>
              <w:rPr>
                <w:kern w:val="0"/>
                <w:sz w:val="24"/>
                <w:szCs w:val="21"/>
              </w:rPr>
            </w:pPr>
            <w:r>
              <w:rPr>
                <w:rFonts w:hint="eastAsia"/>
                <w:kern w:val="0"/>
                <w:sz w:val="24"/>
                <w:szCs w:val="21"/>
              </w:rPr>
              <w:t>技术支撑材料所在页码</w:t>
            </w:r>
          </w:p>
        </w:tc>
      </w:tr>
      <w:tr w:rsidR="00277760">
        <w:trPr>
          <w:jc w:val="center"/>
        </w:trPr>
        <w:tc>
          <w:tcPr>
            <w:tcW w:w="843" w:type="dxa"/>
            <w:shd w:val="clear" w:color="auto" w:fill="auto"/>
            <w:vAlign w:val="center"/>
          </w:tcPr>
          <w:p w:rsidR="00277760" w:rsidRDefault="00277760">
            <w:pPr>
              <w:widowControl/>
              <w:snapToGrid w:val="0"/>
              <w:jc w:val="center"/>
              <w:rPr>
                <w:kern w:val="0"/>
                <w:sz w:val="24"/>
                <w:szCs w:val="21"/>
              </w:rPr>
            </w:pPr>
          </w:p>
        </w:tc>
        <w:tc>
          <w:tcPr>
            <w:tcW w:w="1039" w:type="dxa"/>
            <w:shd w:val="clear" w:color="auto" w:fill="auto"/>
            <w:vAlign w:val="center"/>
          </w:tcPr>
          <w:p w:rsidR="00277760" w:rsidRDefault="00277760">
            <w:pPr>
              <w:widowControl/>
              <w:snapToGrid w:val="0"/>
              <w:jc w:val="center"/>
              <w:rPr>
                <w:kern w:val="0"/>
                <w:sz w:val="24"/>
                <w:szCs w:val="21"/>
              </w:rPr>
            </w:pPr>
          </w:p>
        </w:tc>
        <w:tc>
          <w:tcPr>
            <w:tcW w:w="851" w:type="dxa"/>
            <w:shd w:val="clear" w:color="auto" w:fill="auto"/>
            <w:vAlign w:val="center"/>
          </w:tcPr>
          <w:p w:rsidR="00277760" w:rsidRDefault="00277760">
            <w:pPr>
              <w:widowControl/>
              <w:snapToGrid w:val="0"/>
              <w:jc w:val="center"/>
              <w:rPr>
                <w:kern w:val="0"/>
                <w:sz w:val="24"/>
                <w:szCs w:val="21"/>
              </w:rPr>
            </w:pPr>
          </w:p>
        </w:tc>
        <w:tc>
          <w:tcPr>
            <w:tcW w:w="1790" w:type="dxa"/>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r w:rsidR="00277760">
        <w:trPr>
          <w:jc w:val="center"/>
        </w:trPr>
        <w:tc>
          <w:tcPr>
            <w:tcW w:w="843" w:type="dxa"/>
            <w:shd w:val="clear" w:color="auto" w:fill="auto"/>
            <w:vAlign w:val="center"/>
          </w:tcPr>
          <w:p w:rsidR="00277760" w:rsidRDefault="00277760">
            <w:pPr>
              <w:widowControl/>
              <w:snapToGrid w:val="0"/>
              <w:jc w:val="center"/>
              <w:rPr>
                <w:kern w:val="0"/>
                <w:sz w:val="24"/>
                <w:szCs w:val="21"/>
              </w:rPr>
            </w:pPr>
          </w:p>
        </w:tc>
        <w:tc>
          <w:tcPr>
            <w:tcW w:w="1039" w:type="dxa"/>
            <w:shd w:val="clear" w:color="auto" w:fill="auto"/>
            <w:vAlign w:val="center"/>
          </w:tcPr>
          <w:p w:rsidR="00277760" w:rsidRDefault="00277760">
            <w:pPr>
              <w:widowControl/>
              <w:snapToGrid w:val="0"/>
              <w:jc w:val="center"/>
              <w:rPr>
                <w:kern w:val="0"/>
                <w:sz w:val="24"/>
                <w:szCs w:val="21"/>
              </w:rPr>
            </w:pPr>
          </w:p>
        </w:tc>
        <w:tc>
          <w:tcPr>
            <w:tcW w:w="851" w:type="dxa"/>
            <w:shd w:val="clear" w:color="auto" w:fill="auto"/>
            <w:vAlign w:val="center"/>
          </w:tcPr>
          <w:p w:rsidR="00277760" w:rsidRDefault="00277760">
            <w:pPr>
              <w:widowControl/>
              <w:snapToGrid w:val="0"/>
              <w:jc w:val="center"/>
              <w:rPr>
                <w:kern w:val="0"/>
                <w:sz w:val="24"/>
                <w:szCs w:val="21"/>
              </w:rPr>
            </w:pPr>
          </w:p>
        </w:tc>
        <w:tc>
          <w:tcPr>
            <w:tcW w:w="1790" w:type="dxa"/>
            <w:shd w:val="clear" w:color="auto" w:fill="auto"/>
            <w:vAlign w:val="center"/>
          </w:tcPr>
          <w:p w:rsidR="00277760" w:rsidRDefault="00277760">
            <w:pPr>
              <w:widowControl/>
              <w:snapToGrid w:val="0"/>
              <w:jc w:val="center"/>
              <w:rPr>
                <w:kern w:val="0"/>
                <w:sz w:val="24"/>
                <w:szCs w:val="21"/>
              </w:rPr>
            </w:pPr>
          </w:p>
        </w:tc>
        <w:tc>
          <w:tcPr>
            <w:tcW w:w="2680" w:type="dxa"/>
            <w:shd w:val="clear" w:color="auto" w:fill="auto"/>
            <w:vAlign w:val="center"/>
          </w:tcPr>
          <w:p w:rsidR="00277760" w:rsidRDefault="00277760">
            <w:pPr>
              <w:widowControl/>
              <w:snapToGrid w:val="0"/>
              <w:jc w:val="center"/>
              <w:rPr>
                <w:kern w:val="0"/>
                <w:sz w:val="24"/>
                <w:szCs w:val="21"/>
              </w:rPr>
            </w:pPr>
          </w:p>
        </w:tc>
        <w:tc>
          <w:tcPr>
            <w:tcW w:w="1289" w:type="dxa"/>
            <w:shd w:val="clear" w:color="auto" w:fill="auto"/>
            <w:vAlign w:val="center"/>
          </w:tcPr>
          <w:p w:rsidR="00277760" w:rsidRDefault="00277760">
            <w:pPr>
              <w:widowControl/>
              <w:snapToGrid w:val="0"/>
              <w:jc w:val="center"/>
              <w:rPr>
                <w:kern w:val="0"/>
                <w:sz w:val="24"/>
                <w:szCs w:val="21"/>
              </w:rPr>
            </w:pPr>
          </w:p>
        </w:tc>
        <w:tc>
          <w:tcPr>
            <w:tcW w:w="1315" w:type="dxa"/>
            <w:shd w:val="clear" w:color="auto" w:fill="auto"/>
            <w:vAlign w:val="center"/>
          </w:tcPr>
          <w:p w:rsidR="00277760" w:rsidRDefault="00277760">
            <w:pPr>
              <w:widowControl/>
              <w:snapToGrid w:val="0"/>
              <w:jc w:val="center"/>
              <w:rPr>
                <w:kern w:val="0"/>
                <w:sz w:val="24"/>
                <w:szCs w:val="21"/>
              </w:rPr>
            </w:pPr>
          </w:p>
        </w:tc>
      </w:tr>
    </w:tbl>
    <w:p w:rsidR="00277760" w:rsidRDefault="00D009F0">
      <w:pPr>
        <w:snapToGrid w:val="0"/>
        <w:spacing w:line="480" w:lineRule="exact"/>
        <w:rPr>
          <w:sz w:val="24"/>
        </w:rPr>
      </w:pPr>
      <w:r>
        <w:rPr>
          <w:sz w:val="24"/>
        </w:rPr>
        <w:t>注：</w:t>
      </w:r>
    </w:p>
    <w:p w:rsidR="00277760" w:rsidRDefault="00D009F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77760" w:rsidRDefault="00D009F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77760" w:rsidRDefault="00D009F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77760" w:rsidRDefault="00D009F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77760" w:rsidRDefault="00277760" w:rsidP="00A873B3">
      <w:pPr>
        <w:spacing w:line="360" w:lineRule="auto"/>
        <w:ind w:firstLineChars="1700" w:firstLine="3794"/>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D009F0">
      <w:pPr>
        <w:tabs>
          <w:tab w:val="left" w:pos="360"/>
        </w:tabs>
        <w:spacing w:line="360" w:lineRule="auto"/>
        <w:rPr>
          <w:b/>
          <w:sz w:val="24"/>
        </w:rPr>
      </w:pPr>
      <w:r>
        <w:rPr>
          <w:sz w:val="24"/>
        </w:rPr>
        <w:br w:type="page"/>
      </w:r>
      <w:r>
        <w:rPr>
          <w:b/>
          <w:sz w:val="24"/>
        </w:rPr>
        <w:lastRenderedPageBreak/>
        <w:t>附件</w:t>
      </w:r>
      <w:r>
        <w:rPr>
          <w:rFonts w:hint="eastAsia"/>
          <w:b/>
          <w:sz w:val="24"/>
        </w:rPr>
        <w:t>8</w:t>
      </w:r>
    </w:p>
    <w:p w:rsidR="00277760" w:rsidRDefault="00D009F0">
      <w:pPr>
        <w:autoSpaceDN w:val="0"/>
        <w:spacing w:line="360" w:lineRule="auto"/>
        <w:jc w:val="center"/>
        <w:rPr>
          <w:b/>
          <w:bCs/>
          <w:sz w:val="24"/>
        </w:rPr>
      </w:pPr>
      <w:r>
        <w:rPr>
          <w:rFonts w:hint="eastAsia"/>
          <w:b/>
          <w:bCs/>
          <w:sz w:val="24"/>
        </w:rPr>
        <w:t>业绩</w:t>
      </w:r>
    </w:p>
    <w:p w:rsidR="00277760" w:rsidRDefault="00277760">
      <w:pPr>
        <w:spacing w:line="460" w:lineRule="exact"/>
        <w:ind w:left="192"/>
        <w:rPr>
          <w:sz w:val="24"/>
        </w:rPr>
      </w:pPr>
    </w:p>
    <w:p w:rsidR="00277760" w:rsidRDefault="00D009F0">
      <w:pPr>
        <w:spacing w:line="460" w:lineRule="exact"/>
        <w:rPr>
          <w:sz w:val="24"/>
        </w:rPr>
      </w:pPr>
      <w:r>
        <w:rPr>
          <w:sz w:val="24"/>
        </w:rPr>
        <w:t>项目名称：</w:t>
      </w:r>
      <w:r>
        <w:rPr>
          <w:sz w:val="24"/>
          <w:u w:val="single"/>
        </w:rPr>
        <w:t xml:space="preserve">                    </w:t>
      </w:r>
    </w:p>
    <w:p w:rsidR="00277760" w:rsidRDefault="00D009F0">
      <w:pPr>
        <w:spacing w:line="460" w:lineRule="exact"/>
        <w:rPr>
          <w:sz w:val="24"/>
        </w:rPr>
      </w:pPr>
      <w:r>
        <w:rPr>
          <w:sz w:val="24"/>
        </w:rPr>
        <w:t>项目编号：</w:t>
      </w:r>
      <w:r>
        <w:rPr>
          <w:sz w:val="24"/>
          <w:u w:val="single"/>
        </w:rPr>
        <w:t xml:space="preserve">                    </w:t>
      </w:r>
    </w:p>
    <w:p w:rsidR="00277760" w:rsidRDefault="00D009F0">
      <w:pPr>
        <w:spacing w:line="460" w:lineRule="exact"/>
        <w:rPr>
          <w:sz w:val="24"/>
          <w:u w:val="single"/>
        </w:rPr>
      </w:pPr>
      <w:r>
        <w:rPr>
          <w:sz w:val="24"/>
        </w:rPr>
        <w:t>包号：</w:t>
      </w:r>
      <w:r>
        <w:rPr>
          <w:sz w:val="24"/>
          <w:u w:val="single"/>
        </w:rPr>
        <w:t xml:space="preserve">                        </w:t>
      </w:r>
    </w:p>
    <w:p w:rsidR="00277760" w:rsidRDefault="0027776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D009F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r w:rsidR="0027776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77760" w:rsidRDefault="00277760">
            <w:pPr>
              <w:snapToGrid w:val="0"/>
              <w:jc w:val="center"/>
              <w:rPr>
                <w:sz w:val="24"/>
              </w:rPr>
            </w:pPr>
          </w:p>
        </w:tc>
      </w:tr>
    </w:tbl>
    <w:p w:rsidR="00277760" w:rsidRDefault="00277760">
      <w:pPr>
        <w:spacing w:line="560" w:lineRule="exact"/>
        <w:jc w:val="center"/>
        <w:rPr>
          <w:sz w:val="24"/>
        </w:rPr>
      </w:pPr>
    </w:p>
    <w:p w:rsidR="00277760" w:rsidRDefault="00D009F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77760" w:rsidRDefault="00277760">
      <w:pPr>
        <w:spacing w:line="560" w:lineRule="exact"/>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pPr>
        <w:spacing w:line="460" w:lineRule="exact"/>
        <w:rPr>
          <w:sz w:val="24"/>
        </w:rPr>
      </w:pP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rFonts w:hint="eastAsia"/>
          <w:b/>
          <w:sz w:val="24"/>
        </w:rPr>
        <w:lastRenderedPageBreak/>
        <w:t>附件</w:t>
      </w:r>
      <w:r>
        <w:rPr>
          <w:rFonts w:hint="eastAsia"/>
          <w:b/>
          <w:sz w:val="24"/>
        </w:rPr>
        <w:t>9</w:t>
      </w:r>
    </w:p>
    <w:p w:rsidR="00277760" w:rsidRDefault="00D009F0">
      <w:pPr>
        <w:autoSpaceDN w:val="0"/>
        <w:spacing w:line="360" w:lineRule="auto"/>
        <w:jc w:val="center"/>
        <w:rPr>
          <w:b/>
          <w:bCs/>
          <w:sz w:val="24"/>
        </w:rPr>
      </w:pPr>
      <w:r>
        <w:rPr>
          <w:rFonts w:hint="eastAsia"/>
          <w:b/>
          <w:bCs/>
          <w:sz w:val="24"/>
        </w:rPr>
        <w:t>制造商售后服务承诺</w:t>
      </w:r>
    </w:p>
    <w:p w:rsidR="00277760" w:rsidRDefault="00277760" w:rsidP="00A873B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承诺内容</w:t>
            </w:r>
          </w:p>
        </w:tc>
      </w:tr>
      <w:tr w:rsidR="0027776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77760" w:rsidRDefault="00277760">
            <w:pPr>
              <w:pStyle w:val="11"/>
              <w:spacing w:line="360" w:lineRule="auto"/>
              <w:rPr>
                <w:rFonts w:cs="Arial"/>
                <w:bCs/>
                <w:sz w:val="24"/>
              </w:rPr>
            </w:pPr>
          </w:p>
        </w:tc>
      </w:tr>
      <w:tr w:rsidR="00277760">
        <w:trPr>
          <w:cantSplit/>
          <w:trHeight w:val="2818"/>
          <w:jc w:val="center"/>
        </w:trPr>
        <w:tc>
          <w:tcPr>
            <w:tcW w:w="470" w:type="pct"/>
            <w:tcBorders>
              <w:top w:val="single" w:sz="4" w:space="0" w:color="auto"/>
              <w:left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77760" w:rsidRDefault="00277760">
            <w:pPr>
              <w:pStyle w:val="11"/>
              <w:spacing w:line="360" w:lineRule="auto"/>
              <w:rPr>
                <w:rFonts w:cs="Arial"/>
                <w:bCs/>
                <w:sz w:val="24"/>
              </w:rPr>
            </w:pPr>
          </w:p>
        </w:tc>
      </w:tr>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277760">
            <w:pPr>
              <w:pStyle w:val="11"/>
              <w:spacing w:line="360" w:lineRule="auto"/>
              <w:rPr>
                <w:rFonts w:cs="Arial"/>
                <w:bCs/>
                <w:sz w:val="24"/>
              </w:rPr>
            </w:pPr>
          </w:p>
          <w:p w:rsidR="00277760" w:rsidRDefault="00277760">
            <w:pPr>
              <w:pStyle w:val="11"/>
              <w:spacing w:line="360" w:lineRule="auto"/>
              <w:rPr>
                <w:rFonts w:cs="Arial"/>
                <w:bCs/>
                <w:sz w:val="24"/>
              </w:rPr>
            </w:pPr>
          </w:p>
        </w:tc>
      </w:tr>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277760">
            <w:pPr>
              <w:pStyle w:val="11"/>
              <w:spacing w:line="360" w:lineRule="auto"/>
              <w:rPr>
                <w:rFonts w:cs="Arial"/>
                <w:bCs/>
                <w:sz w:val="24"/>
              </w:rPr>
            </w:pPr>
          </w:p>
          <w:p w:rsidR="00277760" w:rsidRDefault="00277760">
            <w:pPr>
              <w:pStyle w:val="11"/>
              <w:spacing w:line="360" w:lineRule="auto"/>
              <w:rPr>
                <w:rFonts w:cs="Arial"/>
                <w:bCs/>
                <w:sz w:val="24"/>
              </w:rPr>
            </w:pPr>
          </w:p>
        </w:tc>
      </w:tr>
    </w:tbl>
    <w:p w:rsidR="00277760" w:rsidRDefault="00277760">
      <w:pPr>
        <w:spacing w:line="620" w:lineRule="exact"/>
        <w:rPr>
          <w:sz w:val="24"/>
        </w:rPr>
      </w:pPr>
    </w:p>
    <w:p w:rsidR="00277760" w:rsidRDefault="00D009F0" w:rsidP="00A873B3">
      <w:pPr>
        <w:spacing w:line="360" w:lineRule="auto"/>
        <w:ind w:firstLineChars="1700" w:firstLine="3794"/>
        <w:rPr>
          <w:sz w:val="24"/>
        </w:rPr>
      </w:pPr>
      <w:r>
        <w:rPr>
          <w:rFonts w:hint="eastAsia"/>
          <w:sz w:val="24"/>
        </w:rPr>
        <w:t>制造商（加盖制造商公章）：</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pPr>
        <w:snapToGrid w:val="0"/>
        <w:spacing w:line="360" w:lineRule="auto"/>
        <w:rPr>
          <w:sz w:val="24"/>
          <w:szCs w:val="21"/>
        </w:rPr>
      </w:pPr>
    </w:p>
    <w:p w:rsidR="00277760" w:rsidRDefault="00D009F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77760" w:rsidRDefault="00277760"/>
    <w:p w:rsidR="00277760" w:rsidRDefault="00D009F0">
      <w:pPr>
        <w:widowControl/>
        <w:jc w:val="left"/>
        <w:rPr>
          <w:b/>
          <w:bCs/>
          <w:sz w:val="24"/>
        </w:rPr>
      </w:pPr>
      <w:r>
        <w:rPr>
          <w:b/>
          <w:bCs/>
          <w:sz w:val="24"/>
        </w:rPr>
        <w:br w:type="page"/>
      </w:r>
    </w:p>
    <w:p w:rsidR="00277760" w:rsidRDefault="00D009F0">
      <w:pPr>
        <w:tabs>
          <w:tab w:val="left" w:pos="360"/>
        </w:tabs>
        <w:spacing w:line="360" w:lineRule="auto"/>
        <w:rPr>
          <w:b/>
          <w:bCs/>
          <w:sz w:val="24"/>
        </w:rPr>
      </w:pPr>
      <w:r>
        <w:rPr>
          <w:rFonts w:hint="eastAsia"/>
          <w:b/>
          <w:sz w:val="24"/>
        </w:rPr>
        <w:lastRenderedPageBreak/>
        <w:t>附件</w:t>
      </w:r>
      <w:r>
        <w:rPr>
          <w:rFonts w:hint="eastAsia"/>
          <w:b/>
          <w:sz w:val="24"/>
        </w:rPr>
        <w:t>10</w:t>
      </w:r>
    </w:p>
    <w:p w:rsidR="00277760" w:rsidRDefault="00D009F0">
      <w:pPr>
        <w:autoSpaceDN w:val="0"/>
        <w:spacing w:line="360" w:lineRule="auto"/>
        <w:jc w:val="center"/>
        <w:rPr>
          <w:b/>
          <w:bCs/>
          <w:sz w:val="24"/>
        </w:rPr>
      </w:pPr>
      <w:r>
        <w:rPr>
          <w:rFonts w:hint="eastAsia"/>
          <w:b/>
          <w:bCs/>
          <w:sz w:val="24"/>
        </w:rPr>
        <w:t>投标人售后服务承诺</w:t>
      </w:r>
    </w:p>
    <w:p w:rsidR="00277760" w:rsidRDefault="00277760" w:rsidP="00A873B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sz w:val="24"/>
              </w:rPr>
            </w:pPr>
            <w:r>
              <w:rPr>
                <w:rFonts w:cs="Arial" w:hint="eastAsia"/>
                <w:sz w:val="24"/>
              </w:rPr>
              <w:t>承诺内容</w:t>
            </w:r>
          </w:p>
        </w:tc>
      </w:tr>
      <w:tr w:rsidR="0027776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77760" w:rsidRDefault="00277760">
            <w:pPr>
              <w:pStyle w:val="11"/>
              <w:spacing w:line="360" w:lineRule="auto"/>
              <w:rPr>
                <w:rFonts w:cs="Arial"/>
                <w:bCs/>
                <w:sz w:val="24"/>
              </w:rPr>
            </w:pPr>
          </w:p>
        </w:tc>
      </w:tr>
      <w:tr w:rsidR="00277760">
        <w:trPr>
          <w:cantSplit/>
          <w:trHeight w:val="2818"/>
          <w:jc w:val="center"/>
        </w:trPr>
        <w:tc>
          <w:tcPr>
            <w:tcW w:w="470" w:type="pct"/>
            <w:tcBorders>
              <w:top w:val="single" w:sz="4" w:space="0" w:color="auto"/>
              <w:left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77760" w:rsidRDefault="00277760">
            <w:pPr>
              <w:pStyle w:val="11"/>
              <w:spacing w:line="360" w:lineRule="auto"/>
              <w:rPr>
                <w:rFonts w:cs="Arial"/>
                <w:bCs/>
                <w:sz w:val="24"/>
              </w:rPr>
            </w:pPr>
          </w:p>
        </w:tc>
      </w:tr>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277760">
            <w:pPr>
              <w:pStyle w:val="11"/>
              <w:spacing w:line="360" w:lineRule="auto"/>
              <w:rPr>
                <w:rFonts w:cs="Arial"/>
                <w:bCs/>
                <w:sz w:val="24"/>
              </w:rPr>
            </w:pPr>
          </w:p>
          <w:p w:rsidR="00277760" w:rsidRDefault="00277760">
            <w:pPr>
              <w:pStyle w:val="11"/>
              <w:spacing w:line="360" w:lineRule="auto"/>
              <w:rPr>
                <w:rFonts w:cs="Arial"/>
                <w:bCs/>
                <w:sz w:val="24"/>
              </w:rPr>
            </w:pPr>
          </w:p>
        </w:tc>
      </w:tr>
      <w:tr w:rsidR="0027776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77760" w:rsidRDefault="00D00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77760" w:rsidRDefault="00277760">
            <w:pPr>
              <w:pStyle w:val="11"/>
              <w:spacing w:line="360" w:lineRule="auto"/>
              <w:rPr>
                <w:rFonts w:cs="Arial"/>
                <w:bCs/>
                <w:sz w:val="24"/>
              </w:rPr>
            </w:pPr>
          </w:p>
          <w:p w:rsidR="00277760" w:rsidRDefault="00277760">
            <w:pPr>
              <w:pStyle w:val="11"/>
              <w:spacing w:line="360" w:lineRule="auto"/>
              <w:rPr>
                <w:rFonts w:cs="Arial"/>
                <w:bCs/>
                <w:sz w:val="24"/>
              </w:rPr>
            </w:pPr>
          </w:p>
        </w:tc>
      </w:tr>
    </w:tbl>
    <w:p w:rsidR="00277760" w:rsidRDefault="00277760">
      <w:pPr>
        <w:spacing w:line="620" w:lineRule="exact"/>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pPr>
        <w:spacing w:line="620" w:lineRule="exact"/>
        <w:rPr>
          <w:sz w:val="24"/>
        </w:rPr>
      </w:pPr>
    </w:p>
    <w:p w:rsidR="00277760" w:rsidRDefault="00D009F0">
      <w:pPr>
        <w:widowControl/>
        <w:jc w:val="left"/>
        <w:rPr>
          <w:sz w:val="24"/>
        </w:rPr>
      </w:pPr>
      <w:r>
        <w:rPr>
          <w:sz w:val="24"/>
        </w:rPr>
        <w:br w:type="page"/>
      </w:r>
    </w:p>
    <w:p w:rsidR="00277760" w:rsidRDefault="00D009F0">
      <w:pPr>
        <w:tabs>
          <w:tab w:val="left" w:pos="360"/>
        </w:tabs>
        <w:spacing w:line="360" w:lineRule="auto"/>
        <w:rPr>
          <w:b/>
          <w:sz w:val="24"/>
        </w:rPr>
      </w:pPr>
      <w:r>
        <w:rPr>
          <w:rFonts w:hint="eastAsia"/>
          <w:b/>
          <w:sz w:val="24"/>
        </w:rPr>
        <w:lastRenderedPageBreak/>
        <w:t>附件</w:t>
      </w:r>
      <w:r>
        <w:rPr>
          <w:rFonts w:hint="eastAsia"/>
          <w:b/>
          <w:sz w:val="24"/>
        </w:rPr>
        <w:t>11</w:t>
      </w:r>
    </w:p>
    <w:p w:rsidR="00277760" w:rsidRDefault="00D009F0">
      <w:pPr>
        <w:autoSpaceDN w:val="0"/>
        <w:spacing w:line="360" w:lineRule="auto"/>
        <w:jc w:val="center"/>
        <w:rPr>
          <w:b/>
          <w:bCs/>
          <w:sz w:val="24"/>
        </w:rPr>
      </w:pPr>
      <w:r>
        <w:rPr>
          <w:rFonts w:hint="eastAsia"/>
          <w:b/>
          <w:bCs/>
          <w:sz w:val="24"/>
        </w:rPr>
        <w:t>政府采购政策情况表</w:t>
      </w:r>
    </w:p>
    <w:p w:rsidR="00277760" w:rsidRDefault="00277760">
      <w:pPr>
        <w:spacing w:line="460" w:lineRule="exact"/>
        <w:jc w:val="center"/>
        <w:rPr>
          <w:sz w:val="24"/>
        </w:rPr>
      </w:pPr>
    </w:p>
    <w:p w:rsidR="00277760" w:rsidRDefault="00D009F0">
      <w:pPr>
        <w:spacing w:line="460" w:lineRule="exact"/>
        <w:rPr>
          <w:sz w:val="24"/>
        </w:rPr>
      </w:pPr>
      <w:r>
        <w:rPr>
          <w:sz w:val="24"/>
        </w:rPr>
        <w:t>项目名称：</w:t>
      </w:r>
      <w:r>
        <w:rPr>
          <w:sz w:val="24"/>
          <w:u w:val="single"/>
        </w:rPr>
        <w:t xml:space="preserve">                    </w:t>
      </w:r>
    </w:p>
    <w:p w:rsidR="00277760" w:rsidRDefault="00D009F0">
      <w:pPr>
        <w:spacing w:line="460" w:lineRule="exact"/>
        <w:rPr>
          <w:sz w:val="24"/>
        </w:rPr>
      </w:pPr>
      <w:r>
        <w:rPr>
          <w:sz w:val="24"/>
        </w:rPr>
        <w:t>项目编号：</w:t>
      </w:r>
      <w:r>
        <w:rPr>
          <w:sz w:val="24"/>
          <w:u w:val="single"/>
        </w:rPr>
        <w:t xml:space="preserve">                    </w:t>
      </w:r>
    </w:p>
    <w:p w:rsidR="00277760" w:rsidRDefault="00D009F0">
      <w:pPr>
        <w:spacing w:line="460" w:lineRule="exact"/>
        <w:rPr>
          <w:sz w:val="24"/>
          <w:u w:val="single"/>
        </w:rPr>
      </w:pPr>
      <w:r>
        <w:rPr>
          <w:sz w:val="24"/>
        </w:rPr>
        <w:t>包号：</w:t>
      </w:r>
      <w:r>
        <w:rPr>
          <w:sz w:val="24"/>
          <w:u w:val="single"/>
        </w:rPr>
        <w:t xml:space="preserve">                        </w:t>
      </w:r>
    </w:p>
    <w:p w:rsidR="00277760" w:rsidRDefault="00D009F0">
      <w:pPr>
        <w:spacing w:line="460" w:lineRule="exact"/>
        <w:rPr>
          <w:sz w:val="24"/>
          <w:szCs w:val="24"/>
        </w:rPr>
      </w:pPr>
      <w:r>
        <w:rPr>
          <w:sz w:val="24"/>
          <w:szCs w:val="24"/>
        </w:rPr>
        <w:t>填报要求：</w:t>
      </w:r>
    </w:p>
    <w:p w:rsidR="00277760" w:rsidRDefault="00D009F0">
      <w:pPr>
        <w:spacing w:line="460" w:lineRule="exact"/>
        <w:rPr>
          <w:sz w:val="24"/>
          <w:szCs w:val="24"/>
        </w:rPr>
      </w:pPr>
      <w:r>
        <w:rPr>
          <w:sz w:val="24"/>
          <w:szCs w:val="24"/>
        </w:rPr>
        <w:t>1.</w:t>
      </w:r>
      <w:r>
        <w:rPr>
          <w:sz w:val="24"/>
          <w:szCs w:val="24"/>
        </w:rPr>
        <w:t>本表的产品名称、品牌型号、金额应与《开标分项一览表》一致。</w:t>
      </w:r>
    </w:p>
    <w:p w:rsidR="00277760" w:rsidRDefault="00D009F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77760" w:rsidRDefault="00D009F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77760" w:rsidRDefault="00D009F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77760" w:rsidRDefault="00D009F0" w:rsidP="00A873B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77760">
        <w:trPr>
          <w:trHeight w:val="490"/>
          <w:jc w:val="center"/>
        </w:trPr>
        <w:tc>
          <w:tcPr>
            <w:tcW w:w="556" w:type="pct"/>
            <w:vMerge w:val="restar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金额</w:t>
            </w:r>
          </w:p>
        </w:tc>
      </w:tr>
      <w:tr w:rsidR="00277760">
        <w:trPr>
          <w:trHeight w:val="567"/>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567"/>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567"/>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77760">
        <w:trPr>
          <w:trHeight w:val="567"/>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77760">
        <w:trPr>
          <w:trHeight w:val="567"/>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77760" w:rsidRDefault="00D009F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77760">
        <w:trPr>
          <w:trHeight w:val="729"/>
          <w:jc w:val="center"/>
        </w:trPr>
        <w:tc>
          <w:tcPr>
            <w:tcW w:w="556" w:type="pct"/>
            <w:vMerge w:val="restar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金额</w:t>
            </w:r>
          </w:p>
        </w:tc>
      </w:tr>
      <w:tr w:rsidR="00277760">
        <w:trPr>
          <w:trHeight w:val="186"/>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224"/>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298"/>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77760">
        <w:trPr>
          <w:trHeight w:val="240"/>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77760">
        <w:trPr>
          <w:trHeight w:val="311"/>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77760" w:rsidRDefault="00D009F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77760">
        <w:trPr>
          <w:trHeight w:val="729"/>
          <w:jc w:val="center"/>
        </w:trPr>
        <w:tc>
          <w:tcPr>
            <w:tcW w:w="556" w:type="pct"/>
            <w:vMerge w:val="restar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77760" w:rsidRDefault="00D009F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制造商</w:t>
            </w:r>
          </w:p>
          <w:p w:rsidR="00277760" w:rsidRDefault="00D009F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金额</w:t>
            </w: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tcPr>
          <w:p w:rsidR="00277760" w:rsidRDefault="00D00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tcPr>
          <w:p w:rsidR="00277760" w:rsidRDefault="00D00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tcPr>
          <w:p w:rsidR="00277760" w:rsidRDefault="00D00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tcPr>
          <w:p w:rsidR="00277760" w:rsidRDefault="00D00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86"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29"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0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963" w:type="pct"/>
            <w:shd w:val="clear" w:color="auto" w:fill="auto"/>
            <w:vAlign w:val="center"/>
          </w:tcPr>
          <w:p w:rsidR="00277760" w:rsidRDefault="00277760">
            <w:pPr>
              <w:pStyle w:val="13"/>
              <w:tabs>
                <w:tab w:val="left" w:pos="1260"/>
              </w:tabs>
              <w:adjustRightInd w:val="0"/>
              <w:snapToGrid w:val="0"/>
              <w:jc w:val="center"/>
              <w:rPr>
                <w:szCs w:val="21"/>
                <w:lang w:val="en-GB"/>
              </w:rPr>
            </w:pPr>
          </w:p>
        </w:tc>
        <w:tc>
          <w:tcPr>
            <w:tcW w:w="863" w:type="pct"/>
            <w:shd w:val="clear" w:color="auto" w:fill="auto"/>
            <w:vAlign w:val="center"/>
          </w:tcPr>
          <w:p w:rsidR="00277760" w:rsidRDefault="00277760">
            <w:pPr>
              <w:pStyle w:val="13"/>
              <w:tabs>
                <w:tab w:val="left" w:pos="1260"/>
              </w:tabs>
              <w:adjustRightInd w:val="0"/>
              <w:snapToGrid w:val="0"/>
              <w:jc w:val="center"/>
              <w:rPr>
                <w:szCs w:val="21"/>
                <w:lang w:val="en-GB"/>
              </w:rPr>
            </w:pPr>
          </w:p>
        </w:tc>
      </w:tr>
      <w:tr w:rsidR="00277760">
        <w:trPr>
          <w:trHeight w:val="729"/>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77760">
        <w:trPr>
          <w:trHeight w:val="671"/>
          <w:jc w:val="center"/>
        </w:trPr>
        <w:tc>
          <w:tcPr>
            <w:tcW w:w="556" w:type="pct"/>
            <w:vMerge/>
            <w:shd w:val="clear" w:color="auto" w:fill="auto"/>
            <w:vAlign w:val="center"/>
          </w:tcPr>
          <w:p w:rsidR="00277760" w:rsidRDefault="0027776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77760" w:rsidRDefault="00D00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77760">
        <w:trPr>
          <w:trHeight w:val="729"/>
          <w:jc w:val="center"/>
        </w:trPr>
        <w:tc>
          <w:tcPr>
            <w:tcW w:w="55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77760" w:rsidRDefault="00D009F0">
            <w:pPr>
              <w:pStyle w:val="13"/>
              <w:tabs>
                <w:tab w:val="left" w:pos="1260"/>
              </w:tabs>
              <w:adjustRightInd w:val="0"/>
              <w:snapToGrid w:val="0"/>
              <w:rPr>
                <w:szCs w:val="21"/>
              </w:rPr>
            </w:pPr>
            <w:r>
              <w:rPr>
                <w:szCs w:val="21"/>
              </w:rPr>
              <w:t>如属于中小企业，须提供《中小企业声明函》。</w:t>
            </w:r>
          </w:p>
          <w:p w:rsidR="00277760" w:rsidRDefault="00D009F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77760">
        <w:trPr>
          <w:trHeight w:val="729"/>
          <w:jc w:val="center"/>
        </w:trPr>
        <w:tc>
          <w:tcPr>
            <w:tcW w:w="55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77760" w:rsidRDefault="00D009F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77760" w:rsidRDefault="00D009F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77760">
        <w:trPr>
          <w:trHeight w:val="729"/>
          <w:jc w:val="center"/>
        </w:trPr>
        <w:tc>
          <w:tcPr>
            <w:tcW w:w="556" w:type="pct"/>
            <w:shd w:val="clear" w:color="auto" w:fill="auto"/>
            <w:vAlign w:val="center"/>
          </w:tcPr>
          <w:p w:rsidR="00277760" w:rsidRDefault="00D009F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77760" w:rsidRDefault="00D009F0">
            <w:pPr>
              <w:pStyle w:val="13"/>
              <w:tabs>
                <w:tab w:val="left" w:pos="1260"/>
              </w:tabs>
              <w:adjustRightInd w:val="0"/>
              <w:snapToGrid w:val="0"/>
              <w:rPr>
                <w:szCs w:val="21"/>
              </w:rPr>
            </w:pPr>
            <w:r>
              <w:rPr>
                <w:szCs w:val="21"/>
              </w:rPr>
              <w:t>如属于残疾人福利性单位，须提供《残疾人福利性单位声明函》。</w:t>
            </w:r>
          </w:p>
          <w:p w:rsidR="00277760" w:rsidRDefault="00D009F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77760" w:rsidRDefault="00277760" w:rsidP="00A873B3">
      <w:pPr>
        <w:spacing w:line="360" w:lineRule="auto"/>
        <w:ind w:firstLineChars="200" w:firstLine="446"/>
        <w:outlineLvl w:val="0"/>
        <w:rPr>
          <w:sz w:val="24"/>
          <w:szCs w:val="24"/>
        </w:rPr>
      </w:pPr>
    </w:p>
    <w:p w:rsidR="00277760" w:rsidRDefault="00D009F0" w:rsidP="00A873B3">
      <w:pPr>
        <w:spacing w:line="360" w:lineRule="auto"/>
        <w:ind w:firstLineChars="1700" w:firstLine="3794"/>
        <w:rPr>
          <w:sz w:val="24"/>
        </w:rPr>
      </w:pPr>
      <w:r>
        <w:rPr>
          <w:sz w:val="24"/>
        </w:rPr>
        <w:t>投标人名称：</w:t>
      </w:r>
    </w:p>
    <w:p w:rsidR="00277760" w:rsidRDefault="00277760" w:rsidP="00A873B3">
      <w:pPr>
        <w:spacing w:line="360" w:lineRule="auto"/>
        <w:ind w:firstLineChars="1700" w:firstLine="3794"/>
        <w:rPr>
          <w:sz w:val="24"/>
        </w:rPr>
      </w:pP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277760" w:rsidP="00A873B3">
      <w:pPr>
        <w:spacing w:line="360" w:lineRule="auto"/>
        <w:ind w:firstLineChars="200" w:firstLine="446"/>
        <w:outlineLvl w:val="0"/>
        <w:rPr>
          <w:sz w:val="24"/>
        </w:rPr>
      </w:pPr>
    </w:p>
    <w:p w:rsidR="00277760" w:rsidRDefault="00277760">
      <w:pPr>
        <w:spacing w:line="560" w:lineRule="exact"/>
        <w:jc w:val="center"/>
        <w:rPr>
          <w:sz w:val="24"/>
        </w:rPr>
      </w:pPr>
    </w:p>
    <w:p w:rsidR="00277760" w:rsidRDefault="00277760">
      <w:pPr>
        <w:spacing w:line="560" w:lineRule="exact"/>
        <w:jc w:val="center"/>
        <w:rPr>
          <w:sz w:val="24"/>
        </w:rPr>
      </w:pPr>
    </w:p>
    <w:p w:rsidR="00277760" w:rsidRDefault="00D009F0">
      <w:pPr>
        <w:spacing w:line="560" w:lineRule="exact"/>
        <w:jc w:val="center"/>
        <w:rPr>
          <w:sz w:val="24"/>
        </w:rPr>
      </w:pPr>
      <w:r>
        <w:rPr>
          <w:sz w:val="24"/>
        </w:rPr>
        <w:br w:type="page"/>
      </w:r>
    </w:p>
    <w:p w:rsidR="00277760" w:rsidRDefault="00D009F0">
      <w:pPr>
        <w:tabs>
          <w:tab w:val="left" w:pos="360"/>
        </w:tabs>
        <w:spacing w:line="360" w:lineRule="auto"/>
        <w:rPr>
          <w:b/>
          <w:sz w:val="24"/>
        </w:rPr>
      </w:pPr>
      <w:r>
        <w:rPr>
          <w:rFonts w:hint="eastAsia"/>
          <w:b/>
          <w:sz w:val="24"/>
        </w:rPr>
        <w:lastRenderedPageBreak/>
        <w:t>附件</w:t>
      </w:r>
      <w:r>
        <w:rPr>
          <w:rFonts w:hint="eastAsia"/>
          <w:b/>
          <w:sz w:val="24"/>
        </w:rPr>
        <w:t>12</w:t>
      </w:r>
    </w:p>
    <w:p w:rsidR="00277760" w:rsidRDefault="00D009F0">
      <w:pPr>
        <w:autoSpaceDN w:val="0"/>
        <w:spacing w:line="360" w:lineRule="auto"/>
        <w:jc w:val="center"/>
        <w:rPr>
          <w:b/>
          <w:bCs/>
          <w:sz w:val="24"/>
        </w:rPr>
      </w:pPr>
      <w:r>
        <w:rPr>
          <w:b/>
          <w:bCs/>
          <w:sz w:val="24"/>
        </w:rPr>
        <w:t>投标产品配置清单</w:t>
      </w:r>
    </w:p>
    <w:p w:rsidR="00277760" w:rsidRDefault="00277760">
      <w:pPr>
        <w:spacing w:line="460" w:lineRule="exact"/>
        <w:rPr>
          <w:sz w:val="24"/>
        </w:rPr>
      </w:pPr>
    </w:p>
    <w:p w:rsidR="00277760" w:rsidRDefault="00D009F0">
      <w:pPr>
        <w:spacing w:line="460" w:lineRule="exact"/>
        <w:rPr>
          <w:sz w:val="24"/>
        </w:rPr>
      </w:pPr>
      <w:r>
        <w:rPr>
          <w:sz w:val="24"/>
        </w:rPr>
        <w:t>项目名称：</w:t>
      </w:r>
      <w:r>
        <w:rPr>
          <w:sz w:val="24"/>
          <w:u w:val="single"/>
        </w:rPr>
        <w:t xml:space="preserve">                    </w:t>
      </w:r>
    </w:p>
    <w:p w:rsidR="00277760" w:rsidRDefault="00D009F0">
      <w:pPr>
        <w:spacing w:line="460" w:lineRule="exact"/>
        <w:rPr>
          <w:sz w:val="24"/>
        </w:rPr>
      </w:pPr>
      <w:r>
        <w:rPr>
          <w:sz w:val="24"/>
        </w:rPr>
        <w:t>项目编号：</w:t>
      </w:r>
      <w:r>
        <w:rPr>
          <w:sz w:val="24"/>
          <w:u w:val="single"/>
        </w:rPr>
        <w:t xml:space="preserve">                    </w:t>
      </w:r>
    </w:p>
    <w:p w:rsidR="00277760" w:rsidRDefault="00D009F0">
      <w:pPr>
        <w:spacing w:line="460" w:lineRule="exact"/>
        <w:rPr>
          <w:sz w:val="24"/>
          <w:u w:val="single"/>
        </w:rPr>
      </w:pPr>
      <w:r>
        <w:rPr>
          <w:sz w:val="24"/>
        </w:rPr>
        <w:t>包号：</w:t>
      </w:r>
      <w:r>
        <w:rPr>
          <w:sz w:val="24"/>
          <w:u w:val="single"/>
        </w:rPr>
        <w:t xml:space="preserve">                        </w:t>
      </w:r>
    </w:p>
    <w:p w:rsidR="00277760" w:rsidRDefault="0027776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77760">
        <w:tc>
          <w:tcPr>
            <w:tcW w:w="564" w:type="pct"/>
            <w:shd w:val="clear" w:color="auto" w:fill="auto"/>
            <w:vAlign w:val="center"/>
          </w:tcPr>
          <w:p w:rsidR="00277760" w:rsidRDefault="00D009F0">
            <w:pPr>
              <w:spacing w:line="560" w:lineRule="exact"/>
              <w:jc w:val="center"/>
              <w:rPr>
                <w:sz w:val="24"/>
              </w:rPr>
            </w:pPr>
            <w:r>
              <w:rPr>
                <w:sz w:val="24"/>
              </w:rPr>
              <w:t>序号</w:t>
            </w:r>
          </w:p>
        </w:tc>
        <w:tc>
          <w:tcPr>
            <w:tcW w:w="996" w:type="pct"/>
            <w:shd w:val="clear" w:color="auto" w:fill="auto"/>
            <w:vAlign w:val="center"/>
          </w:tcPr>
          <w:p w:rsidR="00277760" w:rsidRDefault="00D009F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277760" w:rsidRDefault="00D009F0">
            <w:pPr>
              <w:spacing w:line="560" w:lineRule="exact"/>
              <w:jc w:val="center"/>
              <w:rPr>
                <w:sz w:val="24"/>
              </w:rPr>
            </w:pPr>
            <w:r>
              <w:rPr>
                <w:sz w:val="24"/>
              </w:rPr>
              <w:t>规格型号</w:t>
            </w:r>
          </w:p>
        </w:tc>
        <w:tc>
          <w:tcPr>
            <w:tcW w:w="2525" w:type="pct"/>
            <w:shd w:val="clear" w:color="auto" w:fill="auto"/>
            <w:vAlign w:val="center"/>
          </w:tcPr>
          <w:p w:rsidR="00277760" w:rsidRDefault="00D009F0">
            <w:pPr>
              <w:spacing w:line="560" w:lineRule="exact"/>
              <w:jc w:val="center"/>
              <w:rPr>
                <w:sz w:val="24"/>
              </w:rPr>
            </w:pPr>
            <w:r>
              <w:rPr>
                <w:sz w:val="24"/>
              </w:rPr>
              <w:t>详细配置及技术标准</w:t>
            </w:r>
          </w:p>
        </w:tc>
      </w:tr>
      <w:tr w:rsidR="00277760">
        <w:tc>
          <w:tcPr>
            <w:tcW w:w="564" w:type="pct"/>
            <w:shd w:val="clear" w:color="auto" w:fill="auto"/>
            <w:vAlign w:val="center"/>
          </w:tcPr>
          <w:p w:rsidR="00277760" w:rsidRDefault="00D009F0">
            <w:pPr>
              <w:spacing w:line="560" w:lineRule="exact"/>
              <w:jc w:val="center"/>
              <w:rPr>
                <w:sz w:val="24"/>
              </w:rPr>
            </w:pPr>
            <w:r>
              <w:rPr>
                <w:sz w:val="24"/>
              </w:rPr>
              <w:t>1</w:t>
            </w:r>
          </w:p>
        </w:tc>
        <w:tc>
          <w:tcPr>
            <w:tcW w:w="996" w:type="pct"/>
            <w:shd w:val="clear" w:color="auto" w:fill="auto"/>
            <w:vAlign w:val="center"/>
          </w:tcPr>
          <w:p w:rsidR="00277760" w:rsidRDefault="00277760">
            <w:pPr>
              <w:spacing w:line="560" w:lineRule="exact"/>
              <w:jc w:val="center"/>
              <w:rPr>
                <w:sz w:val="24"/>
              </w:rPr>
            </w:pPr>
          </w:p>
        </w:tc>
        <w:tc>
          <w:tcPr>
            <w:tcW w:w="915" w:type="pct"/>
            <w:shd w:val="clear" w:color="auto" w:fill="auto"/>
            <w:vAlign w:val="center"/>
          </w:tcPr>
          <w:p w:rsidR="00277760" w:rsidRDefault="00277760">
            <w:pPr>
              <w:spacing w:line="560" w:lineRule="exact"/>
              <w:jc w:val="center"/>
              <w:rPr>
                <w:sz w:val="24"/>
              </w:rPr>
            </w:pPr>
          </w:p>
        </w:tc>
        <w:tc>
          <w:tcPr>
            <w:tcW w:w="2525" w:type="pct"/>
            <w:shd w:val="clear" w:color="auto" w:fill="auto"/>
            <w:vAlign w:val="center"/>
          </w:tcPr>
          <w:p w:rsidR="00277760" w:rsidRDefault="00277760">
            <w:pPr>
              <w:spacing w:line="560" w:lineRule="exact"/>
              <w:jc w:val="center"/>
              <w:rPr>
                <w:sz w:val="24"/>
              </w:rPr>
            </w:pPr>
          </w:p>
        </w:tc>
      </w:tr>
      <w:tr w:rsidR="00277760">
        <w:tc>
          <w:tcPr>
            <w:tcW w:w="564" w:type="pct"/>
            <w:shd w:val="clear" w:color="auto" w:fill="auto"/>
            <w:vAlign w:val="center"/>
          </w:tcPr>
          <w:p w:rsidR="00277760" w:rsidRDefault="00D009F0">
            <w:pPr>
              <w:spacing w:line="560" w:lineRule="exact"/>
              <w:jc w:val="center"/>
              <w:rPr>
                <w:sz w:val="24"/>
              </w:rPr>
            </w:pPr>
            <w:r>
              <w:rPr>
                <w:sz w:val="24"/>
              </w:rPr>
              <w:t>2</w:t>
            </w:r>
          </w:p>
        </w:tc>
        <w:tc>
          <w:tcPr>
            <w:tcW w:w="996" w:type="pct"/>
            <w:shd w:val="clear" w:color="auto" w:fill="auto"/>
            <w:vAlign w:val="center"/>
          </w:tcPr>
          <w:p w:rsidR="00277760" w:rsidRDefault="00277760">
            <w:pPr>
              <w:spacing w:line="560" w:lineRule="exact"/>
              <w:jc w:val="center"/>
              <w:rPr>
                <w:sz w:val="24"/>
              </w:rPr>
            </w:pPr>
          </w:p>
        </w:tc>
        <w:tc>
          <w:tcPr>
            <w:tcW w:w="915" w:type="pct"/>
            <w:shd w:val="clear" w:color="auto" w:fill="auto"/>
            <w:vAlign w:val="center"/>
          </w:tcPr>
          <w:p w:rsidR="00277760" w:rsidRDefault="00277760">
            <w:pPr>
              <w:spacing w:line="560" w:lineRule="exact"/>
              <w:jc w:val="center"/>
              <w:rPr>
                <w:sz w:val="24"/>
              </w:rPr>
            </w:pPr>
          </w:p>
        </w:tc>
        <w:tc>
          <w:tcPr>
            <w:tcW w:w="2525" w:type="pct"/>
            <w:shd w:val="clear" w:color="auto" w:fill="auto"/>
            <w:vAlign w:val="center"/>
          </w:tcPr>
          <w:p w:rsidR="00277760" w:rsidRDefault="00277760">
            <w:pPr>
              <w:spacing w:line="560" w:lineRule="exact"/>
              <w:jc w:val="center"/>
              <w:rPr>
                <w:sz w:val="24"/>
              </w:rPr>
            </w:pPr>
          </w:p>
        </w:tc>
      </w:tr>
      <w:tr w:rsidR="00277760">
        <w:tc>
          <w:tcPr>
            <w:tcW w:w="564" w:type="pct"/>
            <w:shd w:val="clear" w:color="auto" w:fill="auto"/>
            <w:vAlign w:val="center"/>
          </w:tcPr>
          <w:p w:rsidR="00277760" w:rsidRDefault="00D009F0">
            <w:pPr>
              <w:spacing w:line="560" w:lineRule="exact"/>
              <w:jc w:val="center"/>
              <w:rPr>
                <w:sz w:val="24"/>
              </w:rPr>
            </w:pPr>
            <w:r>
              <w:rPr>
                <w:sz w:val="24"/>
              </w:rPr>
              <w:t>3</w:t>
            </w:r>
          </w:p>
        </w:tc>
        <w:tc>
          <w:tcPr>
            <w:tcW w:w="996" w:type="pct"/>
            <w:shd w:val="clear" w:color="auto" w:fill="auto"/>
            <w:vAlign w:val="center"/>
          </w:tcPr>
          <w:p w:rsidR="00277760" w:rsidRDefault="00277760">
            <w:pPr>
              <w:spacing w:line="560" w:lineRule="exact"/>
              <w:jc w:val="center"/>
              <w:rPr>
                <w:sz w:val="24"/>
              </w:rPr>
            </w:pPr>
          </w:p>
        </w:tc>
        <w:tc>
          <w:tcPr>
            <w:tcW w:w="915" w:type="pct"/>
            <w:shd w:val="clear" w:color="auto" w:fill="auto"/>
            <w:vAlign w:val="center"/>
          </w:tcPr>
          <w:p w:rsidR="00277760" w:rsidRDefault="00277760">
            <w:pPr>
              <w:spacing w:line="560" w:lineRule="exact"/>
              <w:jc w:val="center"/>
              <w:rPr>
                <w:sz w:val="24"/>
              </w:rPr>
            </w:pPr>
          </w:p>
        </w:tc>
        <w:tc>
          <w:tcPr>
            <w:tcW w:w="2525" w:type="pct"/>
            <w:shd w:val="clear" w:color="auto" w:fill="auto"/>
            <w:vAlign w:val="center"/>
          </w:tcPr>
          <w:p w:rsidR="00277760" w:rsidRDefault="00277760">
            <w:pPr>
              <w:spacing w:line="560" w:lineRule="exact"/>
              <w:jc w:val="center"/>
              <w:rPr>
                <w:sz w:val="24"/>
              </w:rPr>
            </w:pPr>
          </w:p>
        </w:tc>
      </w:tr>
      <w:tr w:rsidR="00277760">
        <w:tc>
          <w:tcPr>
            <w:tcW w:w="564" w:type="pct"/>
            <w:shd w:val="clear" w:color="auto" w:fill="auto"/>
            <w:vAlign w:val="center"/>
          </w:tcPr>
          <w:p w:rsidR="00277760" w:rsidRDefault="00D009F0">
            <w:pPr>
              <w:spacing w:line="560" w:lineRule="exact"/>
              <w:jc w:val="center"/>
              <w:rPr>
                <w:sz w:val="24"/>
              </w:rPr>
            </w:pPr>
            <w:r>
              <w:rPr>
                <w:sz w:val="24"/>
              </w:rPr>
              <w:t>…</w:t>
            </w:r>
          </w:p>
        </w:tc>
        <w:tc>
          <w:tcPr>
            <w:tcW w:w="996" w:type="pct"/>
            <w:shd w:val="clear" w:color="auto" w:fill="auto"/>
            <w:vAlign w:val="center"/>
          </w:tcPr>
          <w:p w:rsidR="00277760" w:rsidRDefault="00277760">
            <w:pPr>
              <w:spacing w:line="560" w:lineRule="exact"/>
              <w:jc w:val="center"/>
              <w:rPr>
                <w:sz w:val="24"/>
              </w:rPr>
            </w:pPr>
          </w:p>
        </w:tc>
        <w:tc>
          <w:tcPr>
            <w:tcW w:w="915" w:type="pct"/>
            <w:shd w:val="clear" w:color="auto" w:fill="auto"/>
            <w:vAlign w:val="center"/>
          </w:tcPr>
          <w:p w:rsidR="00277760" w:rsidRDefault="00277760">
            <w:pPr>
              <w:spacing w:line="560" w:lineRule="exact"/>
              <w:jc w:val="center"/>
              <w:rPr>
                <w:sz w:val="24"/>
              </w:rPr>
            </w:pPr>
          </w:p>
        </w:tc>
        <w:tc>
          <w:tcPr>
            <w:tcW w:w="2525" w:type="pct"/>
            <w:shd w:val="clear" w:color="auto" w:fill="auto"/>
            <w:vAlign w:val="center"/>
          </w:tcPr>
          <w:p w:rsidR="00277760" w:rsidRDefault="00277760">
            <w:pPr>
              <w:spacing w:line="560" w:lineRule="exact"/>
              <w:jc w:val="center"/>
              <w:rPr>
                <w:sz w:val="24"/>
              </w:rPr>
            </w:pPr>
          </w:p>
        </w:tc>
      </w:tr>
    </w:tbl>
    <w:p w:rsidR="00277760" w:rsidRDefault="00277760">
      <w:pPr>
        <w:spacing w:line="560" w:lineRule="exact"/>
        <w:jc w:val="left"/>
        <w:rPr>
          <w:sz w:val="24"/>
        </w:rPr>
      </w:pPr>
    </w:p>
    <w:p w:rsidR="00277760" w:rsidRDefault="00277760">
      <w:pPr>
        <w:spacing w:line="560" w:lineRule="exact"/>
        <w:jc w:val="left"/>
        <w:rPr>
          <w:sz w:val="24"/>
        </w:rPr>
      </w:pPr>
    </w:p>
    <w:p w:rsidR="00277760" w:rsidRDefault="00277760">
      <w:pPr>
        <w:spacing w:line="560" w:lineRule="exact"/>
        <w:jc w:val="left"/>
        <w:rPr>
          <w:sz w:val="24"/>
        </w:rPr>
      </w:pPr>
    </w:p>
    <w:p w:rsidR="00277760" w:rsidRDefault="00277760">
      <w:pPr>
        <w:spacing w:line="560" w:lineRule="exact"/>
        <w:jc w:val="left"/>
        <w:rPr>
          <w:sz w:val="24"/>
        </w:rPr>
      </w:pPr>
    </w:p>
    <w:p w:rsidR="00277760" w:rsidRDefault="00277760">
      <w:pPr>
        <w:spacing w:line="560" w:lineRule="exact"/>
        <w:jc w:val="left"/>
        <w:rPr>
          <w:sz w:val="24"/>
        </w:rPr>
      </w:pPr>
    </w:p>
    <w:p w:rsidR="00277760" w:rsidRDefault="00D009F0" w:rsidP="00A873B3">
      <w:pPr>
        <w:spacing w:line="360" w:lineRule="auto"/>
        <w:ind w:firstLineChars="1700" w:firstLine="3794"/>
        <w:rPr>
          <w:sz w:val="24"/>
        </w:rPr>
      </w:pPr>
      <w:r>
        <w:rPr>
          <w:sz w:val="24"/>
        </w:rPr>
        <w:t>投标人名称：</w:t>
      </w:r>
    </w:p>
    <w:p w:rsidR="00277760" w:rsidRDefault="00D009F0" w:rsidP="00A873B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77760" w:rsidRDefault="00D009F0" w:rsidP="00A873B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277760" w:rsidRDefault="00D009F0">
      <w:pPr>
        <w:tabs>
          <w:tab w:val="left" w:pos="360"/>
        </w:tabs>
        <w:spacing w:line="360" w:lineRule="auto"/>
        <w:rPr>
          <w:b/>
          <w:sz w:val="24"/>
        </w:rPr>
      </w:pPr>
      <w:r>
        <w:rPr>
          <w:b/>
          <w:sz w:val="24"/>
        </w:rPr>
        <w:lastRenderedPageBreak/>
        <w:t>附件</w:t>
      </w:r>
      <w:r>
        <w:rPr>
          <w:rFonts w:hint="eastAsia"/>
          <w:b/>
          <w:sz w:val="24"/>
        </w:rPr>
        <w:t>13</w:t>
      </w:r>
    </w:p>
    <w:p w:rsidR="00277760" w:rsidRDefault="00D009F0">
      <w:pPr>
        <w:autoSpaceDE w:val="0"/>
        <w:autoSpaceDN w:val="0"/>
        <w:spacing w:line="480" w:lineRule="auto"/>
        <w:ind w:firstLineChars="200" w:firstLine="448"/>
        <w:rPr>
          <w:b/>
          <w:sz w:val="24"/>
          <w:szCs w:val="24"/>
        </w:rPr>
      </w:pPr>
      <w:r>
        <w:rPr>
          <w:rFonts w:hint="eastAsia"/>
          <w:b/>
          <w:sz w:val="24"/>
          <w:szCs w:val="24"/>
        </w:rPr>
        <w:t>第一包、第三包</w:t>
      </w:r>
    </w:p>
    <w:p w:rsidR="00277760" w:rsidRDefault="00D009F0">
      <w:pPr>
        <w:autoSpaceDE w:val="0"/>
        <w:autoSpaceDN w:val="0"/>
        <w:spacing w:line="480" w:lineRule="auto"/>
        <w:jc w:val="center"/>
        <w:rPr>
          <w:b/>
          <w:sz w:val="24"/>
          <w:szCs w:val="24"/>
        </w:rPr>
      </w:pPr>
      <w:r>
        <w:rPr>
          <w:b/>
          <w:sz w:val="24"/>
          <w:szCs w:val="24"/>
        </w:rPr>
        <w:t>中小企业声明函（货物）</w:t>
      </w:r>
    </w:p>
    <w:p w:rsidR="00277760" w:rsidRDefault="00D009F0" w:rsidP="00A873B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77760" w:rsidRDefault="00D009F0" w:rsidP="00A873B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77760" w:rsidRDefault="00D009F0" w:rsidP="00A873B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77760" w:rsidRDefault="00D009F0" w:rsidP="00A873B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77760" w:rsidRDefault="00D009F0">
      <w:pPr>
        <w:autoSpaceDE w:val="0"/>
        <w:autoSpaceDN w:val="0"/>
        <w:spacing w:line="500" w:lineRule="exact"/>
        <w:ind w:left="641"/>
        <w:jc w:val="left"/>
        <w:rPr>
          <w:sz w:val="24"/>
          <w:szCs w:val="24"/>
        </w:rPr>
      </w:pPr>
      <w:r>
        <w:rPr>
          <w:sz w:val="24"/>
          <w:szCs w:val="24"/>
        </w:rPr>
        <w:t>……</w:t>
      </w:r>
    </w:p>
    <w:p w:rsidR="00277760" w:rsidRDefault="00D009F0" w:rsidP="00A873B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77760" w:rsidRDefault="00D009F0" w:rsidP="00A873B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77760" w:rsidRDefault="00D009F0">
      <w:pPr>
        <w:autoSpaceDE w:val="0"/>
        <w:autoSpaceDN w:val="0"/>
        <w:spacing w:line="500" w:lineRule="exact"/>
        <w:ind w:left="3840"/>
        <w:jc w:val="left"/>
        <w:rPr>
          <w:sz w:val="24"/>
          <w:szCs w:val="24"/>
        </w:rPr>
      </w:pPr>
      <w:r>
        <w:rPr>
          <w:sz w:val="24"/>
          <w:szCs w:val="24"/>
        </w:rPr>
        <w:t>投标人名称：</w:t>
      </w:r>
    </w:p>
    <w:p w:rsidR="00277760" w:rsidRDefault="00D009F0">
      <w:pPr>
        <w:autoSpaceDE w:val="0"/>
        <w:autoSpaceDN w:val="0"/>
        <w:spacing w:line="500" w:lineRule="exact"/>
        <w:ind w:left="3840"/>
        <w:jc w:val="left"/>
        <w:rPr>
          <w:b/>
          <w:sz w:val="24"/>
          <w:szCs w:val="24"/>
        </w:rPr>
      </w:pPr>
      <w:r>
        <w:rPr>
          <w:sz w:val="24"/>
          <w:szCs w:val="24"/>
        </w:rPr>
        <w:t>日期：</w:t>
      </w:r>
    </w:p>
    <w:p w:rsidR="00277760" w:rsidRDefault="00D009F0">
      <w:pPr>
        <w:spacing w:line="360" w:lineRule="auto"/>
        <w:ind w:right="84" w:firstLineChars="100" w:firstLine="224"/>
        <w:rPr>
          <w:b/>
          <w:sz w:val="24"/>
          <w:szCs w:val="24"/>
        </w:rPr>
      </w:pPr>
      <w:r>
        <w:rPr>
          <w:b/>
          <w:sz w:val="24"/>
          <w:szCs w:val="24"/>
        </w:rPr>
        <w:t>注：</w:t>
      </w:r>
    </w:p>
    <w:p w:rsidR="00277760" w:rsidRDefault="00D009F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77760" w:rsidRDefault="00D009F0">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277760" w:rsidRDefault="00D009F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77760" w:rsidRDefault="00D009F0">
      <w:pPr>
        <w:widowControl/>
        <w:jc w:val="left"/>
        <w:rPr>
          <w:color w:val="FF0000"/>
          <w:sz w:val="24"/>
          <w:szCs w:val="21"/>
        </w:rPr>
      </w:pPr>
      <w:r>
        <w:rPr>
          <w:color w:val="FF0000"/>
          <w:sz w:val="24"/>
          <w:szCs w:val="21"/>
        </w:rPr>
        <w:br w:type="page"/>
      </w:r>
    </w:p>
    <w:p w:rsidR="00277760" w:rsidRDefault="00D009F0">
      <w:pPr>
        <w:autoSpaceDE w:val="0"/>
        <w:autoSpaceDN w:val="0"/>
        <w:spacing w:line="480" w:lineRule="auto"/>
        <w:ind w:firstLineChars="200" w:firstLine="448"/>
        <w:rPr>
          <w:b/>
          <w:sz w:val="24"/>
          <w:szCs w:val="24"/>
        </w:rPr>
      </w:pPr>
      <w:r>
        <w:rPr>
          <w:rFonts w:hint="eastAsia"/>
          <w:b/>
          <w:sz w:val="24"/>
          <w:szCs w:val="24"/>
        </w:rPr>
        <w:lastRenderedPageBreak/>
        <w:t>第二包</w:t>
      </w:r>
    </w:p>
    <w:p w:rsidR="00277760" w:rsidRDefault="00D009F0">
      <w:pPr>
        <w:autoSpaceDE w:val="0"/>
        <w:autoSpaceDN w:val="0"/>
        <w:spacing w:line="480" w:lineRule="auto"/>
        <w:jc w:val="center"/>
        <w:rPr>
          <w:b/>
          <w:sz w:val="24"/>
          <w:szCs w:val="24"/>
        </w:rPr>
      </w:pPr>
      <w:r>
        <w:rPr>
          <w:b/>
          <w:sz w:val="24"/>
          <w:szCs w:val="24"/>
        </w:rPr>
        <w:t>中小企业声明函（货物）</w:t>
      </w:r>
    </w:p>
    <w:p w:rsidR="00277760" w:rsidRDefault="00D009F0" w:rsidP="00A873B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77760" w:rsidRDefault="00D009F0" w:rsidP="00A873B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77760" w:rsidRDefault="00D009F0" w:rsidP="00A873B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77760" w:rsidRDefault="00D009F0" w:rsidP="00A873B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77760" w:rsidRDefault="00D009F0">
      <w:pPr>
        <w:autoSpaceDE w:val="0"/>
        <w:autoSpaceDN w:val="0"/>
        <w:spacing w:line="500" w:lineRule="exact"/>
        <w:ind w:left="641"/>
        <w:jc w:val="left"/>
        <w:rPr>
          <w:sz w:val="24"/>
          <w:szCs w:val="24"/>
        </w:rPr>
      </w:pPr>
      <w:r>
        <w:rPr>
          <w:sz w:val="24"/>
          <w:szCs w:val="24"/>
        </w:rPr>
        <w:t>……</w:t>
      </w:r>
    </w:p>
    <w:p w:rsidR="00277760" w:rsidRDefault="00D009F0" w:rsidP="00A873B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77760" w:rsidRDefault="00D009F0" w:rsidP="00A873B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77760" w:rsidRDefault="00D009F0">
      <w:pPr>
        <w:autoSpaceDE w:val="0"/>
        <w:autoSpaceDN w:val="0"/>
        <w:spacing w:line="500" w:lineRule="exact"/>
        <w:ind w:left="3840"/>
        <w:jc w:val="left"/>
        <w:rPr>
          <w:sz w:val="24"/>
          <w:szCs w:val="24"/>
        </w:rPr>
      </w:pPr>
      <w:r>
        <w:rPr>
          <w:sz w:val="24"/>
          <w:szCs w:val="24"/>
        </w:rPr>
        <w:t>投标人名称：</w:t>
      </w:r>
    </w:p>
    <w:p w:rsidR="00277760" w:rsidRDefault="00D009F0">
      <w:pPr>
        <w:autoSpaceDE w:val="0"/>
        <w:autoSpaceDN w:val="0"/>
        <w:spacing w:line="500" w:lineRule="exact"/>
        <w:ind w:left="3840"/>
        <w:jc w:val="left"/>
        <w:rPr>
          <w:b/>
          <w:sz w:val="24"/>
          <w:szCs w:val="24"/>
        </w:rPr>
      </w:pPr>
      <w:r>
        <w:rPr>
          <w:sz w:val="24"/>
          <w:szCs w:val="24"/>
        </w:rPr>
        <w:t>日期：</w:t>
      </w:r>
    </w:p>
    <w:p w:rsidR="00277760" w:rsidRDefault="00D009F0">
      <w:pPr>
        <w:spacing w:line="360" w:lineRule="auto"/>
        <w:ind w:right="84" w:firstLineChars="100" w:firstLine="224"/>
        <w:rPr>
          <w:b/>
          <w:sz w:val="24"/>
          <w:szCs w:val="24"/>
        </w:rPr>
      </w:pPr>
      <w:r>
        <w:rPr>
          <w:b/>
          <w:sz w:val="24"/>
          <w:szCs w:val="24"/>
        </w:rPr>
        <w:t>注：</w:t>
      </w:r>
    </w:p>
    <w:p w:rsidR="00277760" w:rsidRDefault="00D009F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77760" w:rsidRDefault="00D009F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277760" w:rsidRDefault="00D009F0">
      <w:pPr>
        <w:widowControl/>
        <w:jc w:val="left"/>
        <w:rPr>
          <w:color w:val="FF0000"/>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77760" w:rsidRDefault="00D009F0">
      <w:pPr>
        <w:autoSpaceDN w:val="0"/>
        <w:spacing w:line="360" w:lineRule="auto"/>
        <w:jc w:val="left"/>
        <w:rPr>
          <w:b/>
          <w:bCs/>
          <w:sz w:val="24"/>
        </w:rPr>
      </w:pPr>
      <w:r>
        <w:rPr>
          <w:rFonts w:hint="eastAsia"/>
          <w:b/>
          <w:kern w:val="0"/>
          <w:sz w:val="24"/>
          <w:szCs w:val="21"/>
        </w:rPr>
        <w:t>若不是残疾人福利性单位，投标文件中可不提供此声明函</w:t>
      </w:r>
    </w:p>
    <w:p w:rsidR="00277760" w:rsidRDefault="00D009F0">
      <w:pPr>
        <w:widowControl/>
        <w:jc w:val="left"/>
        <w:rPr>
          <w:b/>
          <w:bCs/>
          <w:sz w:val="24"/>
        </w:rPr>
      </w:pPr>
      <w:r>
        <w:rPr>
          <w:b/>
          <w:bCs/>
          <w:sz w:val="24"/>
        </w:rPr>
        <w:br w:type="page"/>
      </w:r>
    </w:p>
    <w:p w:rsidR="00277760" w:rsidRDefault="00277760">
      <w:pPr>
        <w:autoSpaceDN w:val="0"/>
        <w:spacing w:line="360" w:lineRule="auto"/>
        <w:jc w:val="center"/>
        <w:rPr>
          <w:b/>
          <w:bCs/>
          <w:sz w:val="24"/>
        </w:rPr>
      </w:pPr>
    </w:p>
    <w:p w:rsidR="00277760" w:rsidRDefault="00D009F0">
      <w:pPr>
        <w:snapToGrid w:val="0"/>
        <w:spacing w:line="360" w:lineRule="auto"/>
        <w:jc w:val="center"/>
        <w:rPr>
          <w:b/>
          <w:bCs/>
          <w:sz w:val="24"/>
        </w:rPr>
      </w:pPr>
      <w:r>
        <w:rPr>
          <w:rFonts w:hint="eastAsia"/>
          <w:b/>
          <w:bCs/>
          <w:sz w:val="24"/>
        </w:rPr>
        <w:t>残疾人福利性单位声明函</w:t>
      </w:r>
    </w:p>
    <w:p w:rsidR="00277760" w:rsidRDefault="00277760">
      <w:pPr>
        <w:snapToGrid w:val="0"/>
        <w:spacing w:line="360" w:lineRule="auto"/>
        <w:ind w:firstLineChars="200" w:firstLine="448"/>
        <w:jc w:val="left"/>
        <w:rPr>
          <w:b/>
          <w:bCs/>
          <w:sz w:val="24"/>
        </w:rPr>
      </w:pPr>
    </w:p>
    <w:p w:rsidR="00277760" w:rsidRDefault="00D009F0" w:rsidP="00A873B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77760" w:rsidRDefault="00D009F0" w:rsidP="00A873B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77760" w:rsidRDefault="00277760" w:rsidP="00A873B3">
      <w:pPr>
        <w:snapToGrid w:val="0"/>
        <w:spacing w:line="360" w:lineRule="auto"/>
        <w:ind w:firstLineChars="200" w:firstLine="446"/>
        <w:jc w:val="left"/>
        <w:rPr>
          <w:bCs/>
          <w:sz w:val="24"/>
        </w:rPr>
      </w:pPr>
    </w:p>
    <w:p w:rsidR="00277760" w:rsidRDefault="00277760" w:rsidP="00A873B3">
      <w:pPr>
        <w:snapToGrid w:val="0"/>
        <w:spacing w:line="360" w:lineRule="auto"/>
        <w:ind w:firstLineChars="200" w:firstLine="446"/>
        <w:jc w:val="left"/>
        <w:rPr>
          <w:bCs/>
          <w:sz w:val="24"/>
        </w:rPr>
      </w:pPr>
    </w:p>
    <w:p w:rsidR="00277760" w:rsidRDefault="00D009F0" w:rsidP="00A873B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77760" w:rsidRDefault="00277760" w:rsidP="00A873B3">
      <w:pPr>
        <w:snapToGrid w:val="0"/>
        <w:spacing w:line="360" w:lineRule="auto"/>
        <w:ind w:firstLineChars="200" w:firstLine="446"/>
        <w:jc w:val="left"/>
        <w:rPr>
          <w:bCs/>
          <w:sz w:val="24"/>
        </w:rPr>
      </w:pPr>
    </w:p>
    <w:p w:rsidR="00277760" w:rsidRDefault="00D009F0" w:rsidP="00A873B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77760" w:rsidRDefault="00277760" w:rsidP="00A873B3">
      <w:pPr>
        <w:snapToGrid w:val="0"/>
        <w:spacing w:line="360" w:lineRule="auto"/>
        <w:ind w:firstLineChars="200" w:firstLine="446"/>
        <w:jc w:val="left"/>
        <w:rPr>
          <w:sz w:val="24"/>
          <w:szCs w:val="21"/>
        </w:rPr>
      </w:pPr>
    </w:p>
    <w:p w:rsidR="00277760" w:rsidRDefault="00D009F0" w:rsidP="00A873B3">
      <w:pPr>
        <w:snapToGrid w:val="0"/>
        <w:spacing w:line="360" w:lineRule="auto"/>
        <w:ind w:firstLineChars="200" w:firstLine="446"/>
        <w:rPr>
          <w:sz w:val="24"/>
          <w:szCs w:val="21"/>
        </w:rPr>
      </w:pPr>
      <w:r>
        <w:rPr>
          <w:sz w:val="24"/>
          <w:szCs w:val="21"/>
        </w:rPr>
        <w:t>注：</w:t>
      </w:r>
    </w:p>
    <w:p w:rsidR="00277760" w:rsidRDefault="00D009F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77760" w:rsidRDefault="00D009F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77760" w:rsidRDefault="00277760" w:rsidP="00A873B3">
      <w:pPr>
        <w:snapToGrid w:val="0"/>
        <w:spacing w:line="360" w:lineRule="auto"/>
        <w:ind w:firstLineChars="200" w:firstLine="446"/>
        <w:rPr>
          <w:sz w:val="24"/>
          <w:szCs w:val="21"/>
        </w:rPr>
      </w:pPr>
    </w:p>
    <w:p w:rsidR="00277760" w:rsidRDefault="00277760" w:rsidP="00A873B3">
      <w:pPr>
        <w:snapToGrid w:val="0"/>
        <w:spacing w:line="360" w:lineRule="auto"/>
        <w:ind w:firstLineChars="200" w:firstLine="446"/>
        <w:rPr>
          <w:color w:val="FF0000"/>
          <w:sz w:val="24"/>
          <w:szCs w:val="21"/>
        </w:rPr>
      </w:pPr>
    </w:p>
    <w:p w:rsidR="00277760" w:rsidRDefault="00277760">
      <w:pPr>
        <w:snapToGrid w:val="0"/>
        <w:spacing w:line="360" w:lineRule="auto"/>
        <w:rPr>
          <w:color w:val="FF0000"/>
          <w:sz w:val="24"/>
          <w:szCs w:val="21"/>
        </w:rPr>
      </w:pPr>
    </w:p>
    <w:p w:rsidR="00277760" w:rsidRDefault="00D009F0">
      <w:pPr>
        <w:widowControl/>
        <w:jc w:val="left"/>
        <w:rPr>
          <w:sz w:val="24"/>
        </w:rPr>
      </w:pPr>
      <w:r>
        <w:rPr>
          <w:sz w:val="24"/>
        </w:rPr>
        <w:br w:type="page"/>
      </w:r>
    </w:p>
    <w:p w:rsidR="00277760" w:rsidRDefault="00D009F0">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277760">
      <w:footerReference w:type="default" r:id="rId17"/>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891C5A5" w15:done="0"/>
  <w15:commentEx w15:paraId="6F046D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705" w:rsidRDefault="004D0705">
      <w:r>
        <w:separator/>
      </w:r>
    </w:p>
  </w:endnote>
  <w:endnote w:type="continuationSeparator" w:id="0">
    <w:p w:rsidR="004D0705" w:rsidRDefault="004D0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7760" w:rsidRDefault="00277760">
    <w:pPr>
      <w:pStyle w:val="a9"/>
      <w:jc w:val="center"/>
    </w:pPr>
  </w:p>
  <w:p w:rsidR="00277760" w:rsidRDefault="0027776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7760" w:rsidRDefault="00277760">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277760" w:rsidRDefault="00D009F0">
        <w:pPr>
          <w:pStyle w:val="a9"/>
          <w:jc w:val="center"/>
        </w:pPr>
        <w:r>
          <w:fldChar w:fldCharType="begin"/>
        </w:r>
        <w:r>
          <w:instrText>PAGE   \* MERGEFORMAT</w:instrText>
        </w:r>
        <w:r>
          <w:fldChar w:fldCharType="separate"/>
        </w:r>
        <w:r w:rsidR="00DC56FF" w:rsidRPr="00DC56FF">
          <w:rPr>
            <w:noProof/>
            <w:lang w:val="zh-CN"/>
          </w:rPr>
          <w:t>11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7760" w:rsidRDefault="00D009F0">
    <w:pPr>
      <w:pStyle w:val="a9"/>
      <w:jc w:val="center"/>
    </w:pPr>
    <w:r>
      <w:rPr>
        <w:b/>
      </w:rPr>
      <w:fldChar w:fldCharType="begin"/>
    </w:r>
    <w:r>
      <w:rPr>
        <w:b/>
      </w:rPr>
      <w:instrText>PAGE  \* Arabic  \* MERGEFORMAT</w:instrText>
    </w:r>
    <w:r>
      <w:rPr>
        <w:b/>
      </w:rPr>
      <w:fldChar w:fldCharType="separate"/>
    </w:r>
    <w:r w:rsidR="00EA17F9" w:rsidRPr="00EA17F9">
      <w:rPr>
        <w:b/>
        <w:noProof/>
        <w:lang w:val="zh-CN"/>
      </w:rPr>
      <w:t>111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705" w:rsidRDefault="004D0705">
      <w:r>
        <w:separator/>
      </w:r>
    </w:p>
  </w:footnote>
  <w:footnote w:type="continuationSeparator" w:id="0">
    <w:p w:rsidR="004D0705" w:rsidRDefault="004D07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7760" w:rsidRDefault="0027776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345E30B6"/>
    <w:multiLevelType w:val="multilevel"/>
    <w:tmpl w:val="345E30B6"/>
    <w:lvl w:ilvl="0">
      <w:start w:val="1"/>
      <w:numFmt w:val="chineseCountingThousand"/>
      <w:pStyle w:val="1"/>
      <w:lvlText w:val="第%1章"/>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7220156D"/>
    <w:multiLevelType w:val="singleLevel"/>
    <w:tmpl w:val="7220156D"/>
    <w:lvl w:ilvl="0">
      <w:start w:val="18"/>
      <w:numFmt w:val="decimal"/>
      <w:lvlText w:val="%1."/>
      <w:lvlJc w:val="left"/>
      <w:pPr>
        <w:tabs>
          <w:tab w:val="left" w:pos="312"/>
        </w:tabs>
      </w:p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num>
  <w:num w:numId="3">
    <w:abstractNumId w:val="8"/>
    <w:lvlOverride w:ilvl="0">
      <w:startOverride w:val="1"/>
    </w:lvlOverride>
  </w:num>
  <w:num w:numId="4">
    <w:abstractNumId w:val="1"/>
    <w:lvlOverride w:ilvl="0">
      <w:startOverride w:val="1"/>
    </w:lvlOverride>
  </w:num>
  <w:num w:numId="5">
    <w:abstractNumId w:val="5"/>
    <w:lvlOverride w:ilvl="0">
      <w:startOverride w:val="1"/>
    </w:lvlOverride>
  </w:num>
  <w:num w:numId="6">
    <w:abstractNumId w:val="3"/>
    <w:lvlOverride w:ilvl="0">
      <w:startOverride w:val="2"/>
    </w:lvlOverride>
  </w:num>
  <w:num w:numId="7">
    <w:abstractNumId w:val="2"/>
    <w:lvlOverride w:ilvl="0">
      <w:startOverride w:val="6"/>
    </w:lvlOverride>
  </w:num>
  <w:num w:numId="8">
    <w:abstractNumId w:val="0"/>
    <w:lvlOverride w:ilvl="0">
      <w:startOverride w:val="16"/>
    </w:lvlOverride>
  </w:num>
  <w:num w:numId="9">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罗旭">
    <w15:presenceInfo w15:providerId="WPS Office" w15:userId="24915654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kODM2NWM2YmM3MDkyMzEwMTRiMWI1MDA5ZDQ1MDcifQ=="/>
  </w:docVars>
  <w:rsids>
    <w:rsidRoot w:val="00325832"/>
    <w:rsid w:val="D53F3D97"/>
    <w:rsid w:val="DEF795AA"/>
    <w:rsid w:val="EBEF67EC"/>
    <w:rsid w:val="FA7FFF54"/>
    <w:rsid w:val="FD1F1A29"/>
    <w:rsid w:val="00000D09"/>
    <w:rsid w:val="00001FD1"/>
    <w:rsid w:val="0000234A"/>
    <w:rsid w:val="000035E2"/>
    <w:rsid w:val="00010DCF"/>
    <w:rsid w:val="00011B73"/>
    <w:rsid w:val="00013068"/>
    <w:rsid w:val="00013701"/>
    <w:rsid w:val="00013D27"/>
    <w:rsid w:val="00014723"/>
    <w:rsid w:val="0001661C"/>
    <w:rsid w:val="000174F8"/>
    <w:rsid w:val="00017C2D"/>
    <w:rsid w:val="00020360"/>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8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137"/>
    <w:rsid w:val="00092400"/>
    <w:rsid w:val="00092878"/>
    <w:rsid w:val="000949F5"/>
    <w:rsid w:val="000A0277"/>
    <w:rsid w:val="000A116B"/>
    <w:rsid w:val="000A1657"/>
    <w:rsid w:val="000A2A05"/>
    <w:rsid w:val="000A37CF"/>
    <w:rsid w:val="000A3F59"/>
    <w:rsid w:val="000A5CEA"/>
    <w:rsid w:val="000A6E2F"/>
    <w:rsid w:val="000A719C"/>
    <w:rsid w:val="000B006B"/>
    <w:rsid w:val="000B072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5B09"/>
    <w:rsid w:val="000D6E6A"/>
    <w:rsid w:val="000D770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257"/>
    <w:rsid w:val="00101A26"/>
    <w:rsid w:val="00104096"/>
    <w:rsid w:val="00104EFC"/>
    <w:rsid w:val="0010588B"/>
    <w:rsid w:val="0010773C"/>
    <w:rsid w:val="00107A14"/>
    <w:rsid w:val="001106F6"/>
    <w:rsid w:val="00111029"/>
    <w:rsid w:val="00111082"/>
    <w:rsid w:val="001129D4"/>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579C"/>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3D6"/>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04BE"/>
    <w:rsid w:val="001A150B"/>
    <w:rsid w:val="001A2919"/>
    <w:rsid w:val="001A2A8A"/>
    <w:rsid w:val="001A2D4D"/>
    <w:rsid w:val="001A3DE3"/>
    <w:rsid w:val="001A46F9"/>
    <w:rsid w:val="001A575B"/>
    <w:rsid w:val="001A7627"/>
    <w:rsid w:val="001B105C"/>
    <w:rsid w:val="001B142F"/>
    <w:rsid w:val="001B15CA"/>
    <w:rsid w:val="001B1AFB"/>
    <w:rsid w:val="001B21B2"/>
    <w:rsid w:val="001B5BEA"/>
    <w:rsid w:val="001C0702"/>
    <w:rsid w:val="001C0840"/>
    <w:rsid w:val="001C0C64"/>
    <w:rsid w:val="001C0E64"/>
    <w:rsid w:val="001C1981"/>
    <w:rsid w:val="001C2877"/>
    <w:rsid w:val="001C3241"/>
    <w:rsid w:val="001C332F"/>
    <w:rsid w:val="001C36BF"/>
    <w:rsid w:val="001C50CC"/>
    <w:rsid w:val="001C7255"/>
    <w:rsid w:val="001D0E4B"/>
    <w:rsid w:val="001D1443"/>
    <w:rsid w:val="001D1850"/>
    <w:rsid w:val="001D582F"/>
    <w:rsid w:val="001D5E53"/>
    <w:rsid w:val="001D6261"/>
    <w:rsid w:val="001D74FD"/>
    <w:rsid w:val="001E22CD"/>
    <w:rsid w:val="001E2AC4"/>
    <w:rsid w:val="001E3CB7"/>
    <w:rsid w:val="001E3CD4"/>
    <w:rsid w:val="001E5EB4"/>
    <w:rsid w:val="001F0F4F"/>
    <w:rsid w:val="001F1B06"/>
    <w:rsid w:val="001F2B50"/>
    <w:rsid w:val="001F3072"/>
    <w:rsid w:val="001F345B"/>
    <w:rsid w:val="001F46DE"/>
    <w:rsid w:val="001F65EF"/>
    <w:rsid w:val="00201BE2"/>
    <w:rsid w:val="002027E3"/>
    <w:rsid w:val="002028D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030E"/>
    <w:rsid w:val="002217EA"/>
    <w:rsid w:val="00225C10"/>
    <w:rsid w:val="00225C2F"/>
    <w:rsid w:val="00226572"/>
    <w:rsid w:val="002266D4"/>
    <w:rsid w:val="002278F3"/>
    <w:rsid w:val="00230077"/>
    <w:rsid w:val="00230690"/>
    <w:rsid w:val="002310B5"/>
    <w:rsid w:val="002314E2"/>
    <w:rsid w:val="00231B4A"/>
    <w:rsid w:val="00233239"/>
    <w:rsid w:val="00233359"/>
    <w:rsid w:val="002338B5"/>
    <w:rsid w:val="00235220"/>
    <w:rsid w:val="00235990"/>
    <w:rsid w:val="00241DE6"/>
    <w:rsid w:val="00242AAC"/>
    <w:rsid w:val="002435BC"/>
    <w:rsid w:val="002439F1"/>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3AFD"/>
    <w:rsid w:val="00264576"/>
    <w:rsid w:val="0026492F"/>
    <w:rsid w:val="00264E75"/>
    <w:rsid w:val="00264E8A"/>
    <w:rsid w:val="00265B2C"/>
    <w:rsid w:val="00266956"/>
    <w:rsid w:val="0026714A"/>
    <w:rsid w:val="0027238A"/>
    <w:rsid w:val="002729BD"/>
    <w:rsid w:val="00274CF5"/>
    <w:rsid w:val="002759F8"/>
    <w:rsid w:val="0027718C"/>
    <w:rsid w:val="00277427"/>
    <w:rsid w:val="00277760"/>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36D5"/>
    <w:rsid w:val="002A483D"/>
    <w:rsid w:val="002A4B3C"/>
    <w:rsid w:val="002B25C6"/>
    <w:rsid w:val="002B260D"/>
    <w:rsid w:val="002B3BB4"/>
    <w:rsid w:val="002C0F2A"/>
    <w:rsid w:val="002C145E"/>
    <w:rsid w:val="002C2541"/>
    <w:rsid w:val="002C3241"/>
    <w:rsid w:val="002C3690"/>
    <w:rsid w:val="002C4439"/>
    <w:rsid w:val="002C4AD4"/>
    <w:rsid w:val="002C4E11"/>
    <w:rsid w:val="002C6424"/>
    <w:rsid w:val="002C696D"/>
    <w:rsid w:val="002C6B30"/>
    <w:rsid w:val="002C7FE4"/>
    <w:rsid w:val="002D0199"/>
    <w:rsid w:val="002D09CD"/>
    <w:rsid w:val="002D17E4"/>
    <w:rsid w:val="002D1FBB"/>
    <w:rsid w:val="002D4898"/>
    <w:rsid w:val="002D57F1"/>
    <w:rsid w:val="002D5B4E"/>
    <w:rsid w:val="002D6D75"/>
    <w:rsid w:val="002E1F5E"/>
    <w:rsid w:val="002E2A56"/>
    <w:rsid w:val="002E2AAA"/>
    <w:rsid w:val="002E4011"/>
    <w:rsid w:val="002E65F8"/>
    <w:rsid w:val="002F0380"/>
    <w:rsid w:val="002F1119"/>
    <w:rsid w:val="002F245E"/>
    <w:rsid w:val="002F4792"/>
    <w:rsid w:val="002F538F"/>
    <w:rsid w:val="002F6DB2"/>
    <w:rsid w:val="002F6FB9"/>
    <w:rsid w:val="003004C0"/>
    <w:rsid w:val="00306C53"/>
    <w:rsid w:val="0031086D"/>
    <w:rsid w:val="00312134"/>
    <w:rsid w:val="00316B19"/>
    <w:rsid w:val="0031764A"/>
    <w:rsid w:val="00317922"/>
    <w:rsid w:val="003205FA"/>
    <w:rsid w:val="003219E3"/>
    <w:rsid w:val="00321CFA"/>
    <w:rsid w:val="00321DA5"/>
    <w:rsid w:val="00322EA4"/>
    <w:rsid w:val="00323692"/>
    <w:rsid w:val="00323DEE"/>
    <w:rsid w:val="00324B41"/>
    <w:rsid w:val="0032567E"/>
    <w:rsid w:val="00325832"/>
    <w:rsid w:val="003265E2"/>
    <w:rsid w:val="00327866"/>
    <w:rsid w:val="00333713"/>
    <w:rsid w:val="003337F2"/>
    <w:rsid w:val="00333A1D"/>
    <w:rsid w:val="0033563C"/>
    <w:rsid w:val="00335A65"/>
    <w:rsid w:val="00340A76"/>
    <w:rsid w:val="00340C49"/>
    <w:rsid w:val="0034183E"/>
    <w:rsid w:val="00343849"/>
    <w:rsid w:val="00346942"/>
    <w:rsid w:val="00347B85"/>
    <w:rsid w:val="003505E3"/>
    <w:rsid w:val="00350875"/>
    <w:rsid w:val="0035257E"/>
    <w:rsid w:val="003535D6"/>
    <w:rsid w:val="0035546E"/>
    <w:rsid w:val="0035599B"/>
    <w:rsid w:val="00355EEA"/>
    <w:rsid w:val="003562E3"/>
    <w:rsid w:val="003611AB"/>
    <w:rsid w:val="00361368"/>
    <w:rsid w:val="003637C0"/>
    <w:rsid w:val="00363BA4"/>
    <w:rsid w:val="00363D42"/>
    <w:rsid w:val="00363F2E"/>
    <w:rsid w:val="00364265"/>
    <w:rsid w:val="003642DA"/>
    <w:rsid w:val="003649A4"/>
    <w:rsid w:val="003653D5"/>
    <w:rsid w:val="003663EE"/>
    <w:rsid w:val="00366588"/>
    <w:rsid w:val="00366C53"/>
    <w:rsid w:val="003672D3"/>
    <w:rsid w:val="0037085F"/>
    <w:rsid w:val="00372F0D"/>
    <w:rsid w:val="00374788"/>
    <w:rsid w:val="00374D2C"/>
    <w:rsid w:val="0037552F"/>
    <w:rsid w:val="00377736"/>
    <w:rsid w:val="00377781"/>
    <w:rsid w:val="00377EF3"/>
    <w:rsid w:val="00380538"/>
    <w:rsid w:val="00380593"/>
    <w:rsid w:val="003813A0"/>
    <w:rsid w:val="0038335A"/>
    <w:rsid w:val="0038382B"/>
    <w:rsid w:val="003839AE"/>
    <w:rsid w:val="00383A58"/>
    <w:rsid w:val="00383B18"/>
    <w:rsid w:val="00386387"/>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675"/>
    <w:rsid w:val="003C0A41"/>
    <w:rsid w:val="003C3A78"/>
    <w:rsid w:val="003C3C39"/>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0228"/>
    <w:rsid w:val="0040134A"/>
    <w:rsid w:val="00402153"/>
    <w:rsid w:val="00402BE6"/>
    <w:rsid w:val="00405142"/>
    <w:rsid w:val="0040538D"/>
    <w:rsid w:val="0040553A"/>
    <w:rsid w:val="0040569C"/>
    <w:rsid w:val="00406018"/>
    <w:rsid w:val="00406872"/>
    <w:rsid w:val="004069D0"/>
    <w:rsid w:val="0041046B"/>
    <w:rsid w:val="004104EC"/>
    <w:rsid w:val="00410A95"/>
    <w:rsid w:val="00410CC1"/>
    <w:rsid w:val="00411297"/>
    <w:rsid w:val="00411416"/>
    <w:rsid w:val="00412894"/>
    <w:rsid w:val="00413782"/>
    <w:rsid w:val="00413A7F"/>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437C"/>
    <w:rsid w:val="00445313"/>
    <w:rsid w:val="00445468"/>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80"/>
    <w:rsid w:val="004651FE"/>
    <w:rsid w:val="00465621"/>
    <w:rsid w:val="00466FB9"/>
    <w:rsid w:val="00467C5D"/>
    <w:rsid w:val="00471879"/>
    <w:rsid w:val="00472C82"/>
    <w:rsid w:val="0047310A"/>
    <w:rsid w:val="00475949"/>
    <w:rsid w:val="0048106A"/>
    <w:rsid w:val="00481CB5"/>
    <w:rsid w:val="004826E0"/>
    <w:rsid w:val="0048338F"/>
    <w:rsid w:val="004849EB"/>
    <w:rsid w:val="0048533D"/>
    <w:rsid w:val="0049462C"/>
    <w:rsid w:val="00494789"/>
    <w:rsid w:val="00494D62"/>
    <w:rsid w:val="00495B68"/>
    <w:rsid w:val="00495ECD"/>
    <w:rsid w:val="004A01AF"/>
    <w:rsid w:val="004A0869"/>
    <w:rsid w:val="004A0DFD"/>
    <w:rsid w:val="004A0E81"/>
    <w:rsid w:val="004A0F57"/>
    <w:rsid w:val="004A155E"/>
    <w:rsid w:val="004A1CA3"/>
    <w:rsid w:val="004A2375"/>
    <w:rsid w:val="004A2BCE"/>
    <w:rsid w:val="004A30DC"/>
    <w:rsid w:val="004A3709"/>
    <w:rsid w:val="004A3B65"/>
    <w:rsid w:val="004A48D8"/>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705"/>
    <w:rsid w:val="004D09CA"/>
    <w:rsid w:val="004D22DF"/>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42AD"/>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262"/>
    <w:rsid w:val="005329E4"/>
    <w:rsid w:val="005333BF"/>
    <w:rsid w:val="005349D4"/>
    <w:rsid w:val="00535A85"/>
    <w:rsid w:val="00535F76"/>
    <w:rsid w:val="00536C03"/>
    <w:rsid w:val="005370B8"/>
    <w:rsid w:val="00537D63"/>
    <w:rsid w:val="005407BF"/>
    <w:rsid w:val="00542508"/>
    <w:rsid w:val="005449BE"/>
    <w:rsid w:val="00544E43"/>
    <w:rsid w:val="00545872"/>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666A2"/>
    <w:rsid w:val="0057120E"/>
    <w:rsid w:val="00572118"/>
    <w:rsid w:val="00572E0A"/>
    <w:rsid w:val="005737C6"/>
    <w:rsid w:val="00573BE0"/>
    <w:rsid w:val="005776CA"/>
    <w:rsid w:val="00580343"/>
    <w:rsid w:val="00580546"/>
    <w:rsid w:val="0058275D"/>
    <w:rsid w:val="0058296B"/>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D4D"/>
    <w:rsid w:val="005A0B19"/>
    <w:rsid w:val="005A161F"/>
    <w:rsid w:val="005A55DB"/>
    <w:rsid w:val="005A5ADF"/>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068A3"/>
    <w:rsid w:val="006106EC"/>
    <w:rsid w:val="00611A86"/>
    <w:rsid w:val="00612BD3"/>
    <w:rsid w:val="00614589"/>
    <w:rsid w:val="00614EFD"/>
    <w:rsid w:val="006157E5"/>
    <w:rsid w:val="00616B13"/>
    <w:rsid w:val="00616B16"/>
    <w:rsid w:val="00616BCF"/>
    <w:rsid w:val="006174B5"/>
    <w:rsid w:val="00620130"/>
    <w:rsid w:val="0062307B"/>
    <w:rsid w:val="0062492D"/>
    <w:rsid w:val="00624C54"/>
    <w:rsid w:val="00625361"/>
    <w:rsid w:val="006278EB"/>
    <w:rsid w:val="00630720"/>
    <w:rsid w:val="00630B07"/>
    <w:rsid w:val="0063132B"/>
    <w:rsid w:val="006318B4"/>
    <w:rsid w:val="006321F2"/>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B8F"/>
    <w:rsid w:val="006535CB"/>
    <w:rsid w:val="00655B4C"/>
    <w:rsid w:val="006600AF"/>
    <w:rsid w:val="00660441"/>
    <w:rsid w:val="0066122B"/>
    <w:rsid w:val="0066232D"/>
    <w:rsid w:val="006624A4"/>
    <w:rsid w:val="006632A6"/>
    <w:rsid w:val="00663FEC"/>
    <w:rsid w:val="00665A68"/>
    <w:rsid w:val="00665F3D"/>
    <w:rsid w:val="00670BE5"/>
    <w:rsid w:val="00673C3E"/>
    <w:rsid w:val="006740FD"/>
    <w:rsid w:val="006741E5"/>
    <w:rsid w:val="006743B8"/>
    <w:rsid w:val="00674887"/>
    <w:rsid w:val="00676812"/>
    <w:rsid w:val="006772ED"/>
    <w:rsid w:val="006802EF"/>
    <w:rsid w:val="00681C7D"/>
    <w:rsid w:val="006827FE"/>
    <w:rsid w:val="006840D1"/>
    <w:rsid w:val="00684B74"/>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6D49"/>
    <w:rsid w:val="006C7894"/>
    <w:rsid w:val="006C79AA"/>
    <w:rsid w:val="006D0A8E"/>
    <w:rsid w:val="006D0ECF"/>
    <w:rsid w:val="006D23D4"/>
    <w:rsid w:val="006D497C"/>
    <w:rsid w:val="006D5166"/>
    <w:rsid w:val="006D6612"/>
    <w:rsid w:val="006D67DB"/>
    <w:rsid w:val="006E0CD2"/>
    <w:rsid w:val="006E1444"/>
    <w:rsid w:val="006E1997"/>
    <w:rsid w:val="006E1DC3"/>
    <w:rsid w:val="006E2EB7"/>
    <w:rsid w:val="006E4464"/>
    <w:rsid w:val="006E660F"/>
    <w:rsid w:val="006F030B"/>
    <w:rsid w:val="006F0645"/>
    <w:rsid w:val="006F1700"/>
    <w:rsid w:val="006F2ACE"/>
    <w:rsid w:val="006F524B"/>
    <w:rsid w:val="0070070A"/>
    <w:rsid w:val="00701E32"/>
    <w:rsid w:val="00702C37"/>
    <w:rsid w:val="007062D4"/>
    <w:rsid w:val="00712AB8"/>
    <w:rsid w:val="00722CC2"/>
    <w:rsid w:val="007236BA"/>
    <w:rsid w:val="007238DD"/>
    <w:rsid w:val="00723D02"/>
    <w:rsid w:val="00723D84"/>
    <w:rsid w:val="00724717"/>
    <w:rsid w:val="00724993"/>
    <w:rsid w:val="0072660C"/>
    <w:rsid w:val="00730ECD"/>
    <w:rsid w:val="00731AB7"/>
    <w:rsid w:val="00735168"/>
    <w:rsid w:val="00737A7B"/>
    <w:rsid w:val="0074180F"/>
    <w:rsid w:val="0074297A"/>
    <w:rsid w:val="00742F01"/>
    <w:rsid w:val="00743960"/>
    <w:rsid w:val="00744FBD"/>
    <w:rsid w:val="00745AE3"/>
    <w:rsid w:val="00746019"/>
    <w:rsid w:val="00746043"/>
    <w:rsid w:val="00746C56"/>
    <w:rsid w:val="0075158B"/>
    <w:rsid w:val="007532A0"/>
    <w:rsid w:val="00753344"/>
    <w:rsid w:val="007549EC"/>
    <w:rsid w:val="0075585C"/>
    <w:rsid w:val="007558DB"/>
    <w:rsid w:val="00755AB9"/>
    <w:rsid w:val="00755AED"/>
    <w:rsid w:val="00756145"/>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5480"/>
    <w:rsid w:val="0077606A"/>
    <w:rsid w:val="00780182"/>
    <w:rsid w:val="00780E86"/>
    <w:rsid w:val="0078146D"/>
    <w:rsid w:val="00781801"/>
    <w:rsid w:val="00781E6F"/>
    <w:rsid w:val="007827E2"/>
    <w:rsid w:val="00782A9C"/>
    <w:rsid w:val="007834ED"/>
    <w:rsid w:val="00783839"/>
    <w:rsid w:val="007847A1"/>
    <w:rsid w:val="00784C33"/>
    <w:rsid w:val="007850B4"/>
    <w:rsid w:val="00785F3D"/>
    <w:rsid w:val="007871E8"/>
    <w:rsid w:val="0078726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35F"/>
    <w:rsid w:val="007B41F5"/>
    <w:rsid w:val="007B4E82"/>
    <w:rsid w:val="007B7C1E"/>
    <w:rsid w:val="007C1D1B"/>
    <w:rsid w:val="007C422C"/>
    <w:rsid w:val="007C52CF"/>
    <w:rsid w:val="007C7301"/>
    <w:rsid w:val="007D0C01"/>
    <w:rsid w:val="007D17FD"/>
    <w:rsid w:val="007D182E"/>
    <w:rsid w:val="007D29E2"/>
    <w:rsid w:val="007D309D"/>
    <w:rsid w:val="007D57E8"/>
    <w:rsid w:val="007D6091"/>
    <w:rsid w:val="007D6EC1"/>
    <w:rsid w:val="007D7E11"/>
    <w:rsid w:val="007E0EAB"/>
    <w:rsid w:val="007E2088"/>
    <w:rsid w:val="007E24EB"/>
    <w:rsid w:val="007E4CD6"/>
    <w:rsid w:val="007E5F7F"/>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B20"/>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2AB"/>
    <w:rsid w:val="00820082"/>
    <w:rsid w:val="00822293"/>
    <w:rsid w:val="0082480E"/>
    <w:rsid w:val="008252B9"/>
    <w:rsid w:val="00826A64"/>
    <w:rsid w:val="00826E56"/>
    <w:rsid w:val="00830330"/>
    <w:rsid w:val="00830450"/>
    <w:rsid w:val="0083054F"/>
    <w:rsid w:val="00830C5C"/>
    <w:rsid w:val="0083266E"/>
    <w:rsid w:val="00837228"/>
    <w:rsid w:val="00837A4F"/>
    <w:rsid w:val="0084084A"/>
    <w:rsid w:val="00842045"/>
    <w:rsid w:val="008420AA"/>
    <w:rsid w:val="00842E87"/>
    <w:rsid w:val="0084356C"/>
    <w:rsid w:val="00844773"/>
    <w:rsid w:val="0084681D"/>
    <w:rsid w:val="008506B2"/>
    <w:rsid w:val="00851179"/>
    <w:rsid w:val="0085205B"/>
    <w:rsid w:val="00852DB4"/>
    <w:rsid w:val="00852EBB"/>
    <w:rsid w:val="008536E0"/>
    <w:rsid w:val="0085585F"/>
    <w:rsid w:val="00855A31"/>
    <w:rsid w:val="00855FFB"/>
    <w:rsid w:val="0086066C"/>
    <w:rsid w:val="00860BBB"/>
    <w:rsid w:val="008624CB"/>
    <w:rsid w:val="0086454E"/>
    <w:rsid w:val="00864D86"/>
    <w:rsid w:val="00865FC1"/>
    <w:rsid w:val="0086630A"/>
    <w:rsid w:val="00867C0E"/>
    <w:rsid w:val="008712D9"/>
    <w:rsid w:val="008736D0"/>
    <w:rsid w:val="008739C3"/>
    <w:rsid w:val="00874016"/>
    <w:rsid w:val="0087401C"/>
    <w:rsid w:val="008741B3"/>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5243"/>
    <w:rsid w:val="008C6AE2"/>
    <w:rsid w:val="008C7668"/>
    <w:rsid w:val="008D0BCC"/>
    <w:rsid w:val="008D1F47"/>
    <w:rsid w:val="008D4267"/>
    <w:rsid w:val="008D4422"/>
    <w:rsid w:val="008D4553"/>
    <w:rsid w:val="008D510D"/>
    <w:rsid w:val="008D640B"/>
    <w:rsid w:val="008D7E22"/>
    <w:rsid w:val="008E2367"/>
    <w:rsid w:val="008E3C04"/>
    <w:rsid w:val="008E48E6"/>
    <w:rsid w:val="008E56E2"/>
    <w:rsid w:val="008E5938"/>
    <w:rsid w:val="008F1453"/>
    <w:rsid w:val="008F2399"/>
    <w:rsid w:val="008F35A8"/>
    <w:rsid w:val="008F4750"/>
    <w:rsid w:val="008F4858"/>
    <w:rsid w:val="009010F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3A2D"/>
    <w:rsid w:val="00924908"/>
    <w:rsid w:val="0092609F"/>
    <w:rsid w:val="009264B0"/>
    <w:rsid w:val="00926BA6"/>
    <w:rsid w:val="00926F69"/>
    <w:rsid w:val="00927B53"/>
    <w:rsid w:val="009336A7"/>
    <w:rsid w:val="009345DB"/>
    <w:rsid w:val="0093630E"/>
    <w:rsid w:val="00936E99"/>
    <w:rsid w:val="00937185"/>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4EC"/>
    <w:rsid w:val="0097260E"/>
    <w:rsid w:val="00972A79"/>
    <w:rsid w:val="009730F3"/>
    <w:rsid w:val="0097327D"/>
    <w:rsid w:val="009735A9"/>
    <w:rsid w:val="00975D17"/>
    <w:rsid w:val="00977FB6"/>
    <w:rsid w:val="009803F0"/>
    <w:rsid w:val="009809F0"/>
    <w:rsid w:val="00980C4A"/>
    <w:rsid w:val="009824D6"/>
    <w:rsid w:val="009829B0"/>
    <w:rsid w:val="009843DE"/>
    <w:rsid w:val="00984652"/>
    <w:rsid w:val="00990618"/>
    <w:rsid w:val="00991934"/>
    <w:rsid w:val="009919CA"/>
    <w:rsid w:val="00995B20"/>
    <w:rsid w:val="0099688A"/>
    <w:rsid w:val="009968C5"/>
    <w:rsid w:val="00996C19"/>
    <w:rsid w:val="009975E9"/>
    <w:rsid w:val="00997F72"/>
    <w:rsid w:val="009A0B81"/>
    <w:rsid w:val="009A28F8"/>
    <w:rsid w:val="009A2DC5"/>
    <w:rsid w:val="009A3182"/>
    <w:rsid w:val="009A4641"/>
    <w:rsid w:val="009A50F7"/>
    <w:rsid w:val="009A64B1"/>
    <w:rsid w:val="009A6827"/>
    <w:rsid w:val="009A70B1"/>
    <w:rsid w:val="009A7596"/>
    <w:rsid w:val="009A7F55"/>
    <w:rsid w:val="009B00FF"/>
    <w:rsid w:val="009B055C"/>
    <w:rsid w:val="009B2D4E"/>
    <w:rsid w:val="009B3245"/>
    <w:rsid w:val="009B40C9"/>
    <w:rsid w:val="009B477B"/>
    <w:rsid w:val="009B656D"/>
    <w:rsid w:val="009B675E"/>
    <w:rsid w:val="009B6DEE"/>
    <w:rsid w:val="009C04EE"/>
    <w:rsid w:val="009C1BD8"/>
    <w:rsid w:val="009C513D"/>
    <w:rsid w:val="009C69C7"/>
    <w:rsid w:val="009C7AEA"/>
    <w:rsid w:val="009D0151"/>
    <w:rsid w:val="009D0E05"/>
    <w:rsid w:val="009D187B"/>
    <w:rsid w:val="009D1C9A"/>
    <w:rsid w:val="009D2385"/>
    <w:rsid w:val="009D34E8"/>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974"/>
    <w:rsid w:val="00A03C90"/>
    <w:rsid w:val="00A03EDD"/>
    <w:rsid w:val="00A04DF6"/>
    <w:rsid w:val="00A04FE8"/>
    <w:rsid w:val="00A052A5"/>
    <w:rsid w:val="00A06DB7"/>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1E"/>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075"/>
    <w:rsid w:val="00A8574B"/>
    <w:rsid w:val="00A86257"/>
    <w:rsid w:val="00A86C33"/>
    <w:rsid w:val="00A873B3"/>
    <w:rsid w:val="00A90811"/>
    <w:rsid w:val="00A90BDE"/>
    <w:rsid w:val="00A90E13"/>
    <w:rsid w:val="00A90E60"/>
    <w:rsid w:val="00A9256A"/>
    <w:rsid w:val="00A92667"/>
    <w:rsid w:val="00A92A1A"/>
    <w:rsid w:val="00A936E7"/>
    <w:rsid w:val="00A93B92"/>
    <w:rsid w:val="00A947C9"/>
    <w:rsid w:val="00A94CA2"/>
    <w:rsid w:val="00A9517D"/>
    <w:rsid w:val="00A956D5"/>
    <w:rsid w:val="00A972AB"/>
    <w:rsid w:val="00A97408"/>
    <w:rsid w:val="00AA0FDA"/>
    <w:rsid w:val="00AA1F90"/>
    <w:rsid w:val="00AA1F98"/>
    <w:rsid w:val="00AA27D7"/>
    <w:rsid w:val="00AA2CF3"/>
    <w:rsid w:val="00AA355A"/>
    <w:rsid w:val="00AA40D1"/>
    <w:rsid w:val="00AA6B88"/>
    <w:rsid w:val="00AA772B"/>
    <w:rsid w:val="00AB02AD"/>
    <w:rsid w:val="00AB040F"/>
    <w:rsid w:val="00AB0811"/>
    <w:rsid w:val="00AB0F96"/>
    <w:rsid w:val="00AB1AAB"/>
    <w:rsid w:val="00AB1AB2"/>
    <w:rsid w:val="00AB45D6"/>
    <w:rsid w:val="00AB472B"/>
    <w:rsid w:val="00AB5738"/>
    <w:rsid w:val="00AC0B2F"/>
    <w:rsid w:val="00AC27FA"/>
    <w:rsid w:val="00AC2DDF"/>
    <w:rsid w:val="00AC4729"/>
    <w:rsid w:val="00AC6B3F"/>
    <w:rsid w:val="00AC742F"/>
    <w:rsid w:val="00AC7CD8"/>
    <w:rsid w:val="00AC7ED6"/>
    <w:rsid w:val="00AD013F"/>
    <w:rsid w:val="00AD07A0"/>
    <w:rsid w:val="00AD4AED"/>
    <w:rsid w:val="00AD6B2B"/>
    <w:rsid w:val="00AE1773"/>
    <w:rsid w:val="00AE2ECF"/>
    <w:rsid w:val="00AE37D6"/>
    <w:rsid w:val="00AE4907"/>
    <w:rsid w:val="00AE4F43"/>
    <w:rsid w:val="00AE5C1F"/>
    <w:rsid w:val="00AE6074"/>
    <w:rsid w:val="00AE68C3"/>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09A4"/>
    <w:rsid w:val="00B1328E"/>
    <w:rsid w:val="00B13707"/>
    <w:rsid w:val="00B13CD0"/>
    <w:rsid w:val="00B1722B"/>
    <w:rsid w:val="00B21B23"/>
    <w:rsid w:val="00B223EA"/>
    <w:rsid w:val="00B25107"/>
    <w:rsid w:val="00B257E1"/>
    <w:rsid w:val="00B32A76"/>
    <w:rsid w:val="00B32C88"/>
    <w:rsid w:val="00B33480"/>
    <w:rsid w:val="00B34008"/>
    <w:rsid w:val="00B3735C"/>
    <w:rsid w:val="00B4237D"/>
    <w:rsid w:val="00B42656"/>
    <w:rsid w:val="00B43332"/>
    <w:rsid w:val="00B443B4"/>
    <w:rsid w:val="00B445E8"/>
    <w:rsid w:val="00B44C24"/>
    <w:rsid w:val="00B452D5"/>
    <w:rsid w:val="00B45888"/>
    <w:rsid w:val="00B45B15"/>
    <w:rsid w:val="00B47329"/>
    <w:rsid w:val="00B50E48"/>
    <w:rsid w:val="00B51D96"/>
    <w:rsid w:val="00B52CDA"/>
    <w:rsid w:val="00B53BD7"/>
    <w:rsid w:val="00B552CA"/>
    <w:rsid w:val="00B55AA1"/>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B2D"/>
    <w:rsid w:val="00B773CC"/>
    <w:rsid w:val="00B7761D"/>
    <w:rsid w:val="00B80A85"/>
    <w:rsid w:val="00B812A5"/>
    <w:rsid w:val="00B8141F"/>
    <w:rsid w:val="00B817DB"/>
    <w:rsid w:val="00B8180C"/>
    <w:rsid w:val="00B81C71"/>
    <w:rsid w:val="00B84566"/>
    <w:rsid w:val="00B84A34"/>
    <w:rsid w:val="00B855FD"/>
    <w:rsid w:val="00B85B8D"/>
    <w:rsid w:val="00B85D52"/>
    <w:rsid w:val="00B86890"/>
    <w:rsid w:val="00B868B6"/>
    <w:rsid w:val="00B86DF8"/>
    <w:rsid w:val="00B957BA"/>
    <w:rsid w:val="00B95A14"/>
    <w:rsid w:val="00BA0D47"/>
    <w:rsid w:val="00BA33E7"/>
    <w:rsid w:val="00BA404F"/>
    <w:rsid w:val="00BA438C"/>
    <w:rsid w:val="00BA48C0"/>
    <w:rsid w:val="00BA4E83"/>
    <w:rsid w:val="00BA5215"/>
    <w:rsid w:val="00BB21E1"/>
    <w:rsid w:val="00BB4A11"/>
    <w:rsid w:val="00BB4D08"/>
    <w:rsid w:val="00BB5354"/>
    <w:rsid w:val="00BB5502"/>
    <w:rsid w:val="00BB6E05"/>
    <w:rsid w:val="00BB75F6"/>
    <w:rsid w:val="00BC5176"/>
    <w:rsid w:val="00BC5F3E"/>
    <w:rsid w:val="00BC6742"/>
    <w:rsid w:val="00BC704E"/>
    <w:rsid w:val="00BC7122"/>
    <w:rsid w:val="00BC74D7"/>
    <w:rsid w:val="00BC790D"/>
    <w:rsid w:val="00BC7FD0"/>
    <w:rsid w:val="00BD0373"/>
    <w:rsid w:val="00BD0EA1"/>
    <w:rsid w:val="00BD11D6"/>
    <w:rsid w:val="00BD17A4"/>
    <w:rsid w:val="00BD2F91"/>
    <w:rsid w:val="00BD4E2A"/>
    <w:rsid w:val="00BD4FED"/>
    <w:rsid w:val="00BD7239"/>
    <w:rsid w:val="00BD7329"/>
    <w:rsid w:val="00BD751A"/>
    <w:rsid w:val="00BE30EE"/>
    <w:rsid w:val="00BE4FFC"/>
    <w:rsid w:val="00BE596E"/>
    <w:rsid w:val="00BE63BC"/>
    <w:rsid w:val="00BE6B6D"/>
    <w:rsid w:val="00BE7DAA"/>
    <w:rsid w:val="00BF27F1"/>
    <w:rsid w:val="00BF3297"/>
    <w:rsid w:val="00BF3B42"/>
    <w:rsid w:val="00BF46B5"/>
    <w:rsid w:val="00BF7162"/>
    <w:rsid w:val="00C009AE"/>
    <w:rsid w:val="00C030CD"/>
    <w:rsid w:val="00C03843"/>
    <w:rsid w:val="00C047B1"/>
    <w:rsid w:val="00C04BE2"/>
    <w:rsid w:val="00C0504F"/>
    <w:rsid w:val="00C052EB"/>
    <w:rsid w:val="00C05C39"/>
    <w:rsid w:val="00C0691A"/>
    <w:rsid w:val="00C0765F"/>
    <w:rsid w:val="00C07C56"/>
    <w:rsid w:val="00C11866"/>
    <w:rsid w:val="00C119CC"/>
    <w:rsid w:val="00C12B8F"/>
    <w:rsid w:val="00C13454"/>
    <w:rsid w:val="00C137F2"/>
    <w:rsid w:val="00C14183"/>
    <w:rsid w:val="00C23595"/>
    <w:rsid w:val="00C23D41"/>
    <w:rsid w:val="00C24668"/>
    <w:rsid w:val="00C24CC8"/>
    <w:rsid w:val="00C258AC"/>
    <w:rsid w:val="00C30DE1"/>
    <w:rsid w:val="00C316E7"/>
    <w:rsid w:val="00C3211D"/>
    <w:rsid w:val="00C3236B"/>
    <w:rsid w:val="00C324E6"/>
    <w:rsid w:val="00C32A9D"/>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38EB"/>
    <w:rsid w:val="00C845EA"/>
    <w:rsid w:val="00C8474B"/>
    <w:rsid w:val="00C87BEA"/>
    <w:rsid w:val="00C9216D"/>
    <w:rsid w:val="00C9227E"/>
    <w:rsid w:val="00CA0D71"/>
    <w:rsid w:val="00CA262C"/>
    <w:rsid w:val="00CA734F"/>
    <w:rsid w:val="00CA789D"/>
    <w:rsid w:val="00CB1696"/>
    <w:rsid w:val="00CB196B"/>
    <w:rsid w:val="00CB305A"/>
    <w:rsid w:val="00CB40AA"/>
    <w:rsid w:val="00CB4C95"/>
    <w:rsid w:val="00CC2B61"/>
    <w:rsid w:val="00CC3889"/>
    <w:rsid w:val="00CC3D49"/>
    <w:rsid w:val="00CC7008"/>
    <w:rsid w:val="00CC7B9D"/>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1F6"/>
    <w:rsid w:val="00CE5B88"/>
    <w:rsid w:val="00CE6DC6"/>
    <w:rsid w:val="00CE778D"/>
    <w:rsid w:val="00CE7C85"/>
    <w:rsid w:val="00CF19D9"/>
    <w:rsid w:val="00CF31B8"/>
    <w:rsid w:val="00CF3638"/>
    <w:rsid w:val="00CF3C78"/>
    <w:rsid w:val="00CF3D52"/>
    <w:rsid w:val="00CF4653"/>
    <w:rsid w:val="00CF6201"/>
    <w:rsid w:val="00CF6EAD"/>
    <w:rsid w:val="00D00375"/>
    <w:rsid w:val="00D009F0"/>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3149"/>
    <w:rsid w:val="00D33F2D"/>
    <w:rsid w:val="00D361ED"/>
    <w:rsid w:val="00D3668F"/>
    <w:rsid w:val="00D3773A"/>
    <w:rsid w:val="00D40179"/>
    <w:rsid w:val="00D43D4D"/>
    <w:rsid w:val="00D43F17"/>
    <w:rsid w:val="00D44BA8"/>
    <w:rsid w:val="00D529AD"/>
    <w:rsid w:val="00D52B57"/>
    <w:rsid w:val="00D52ECC"/>
    <w:rsid w:val="00D542A2"/>
    <w:rsid w:val="00D5488C"/>
    <w:rsid w:val="00D55003"/>
    <w:rsid w:val="00D55D73"/>
    <w:rsid w:val="00D5629E"/>
    <w:rsid w:val="00D57E7B"/>
    <w:rsid w:val="00D6089B"/>
    <w:rsid w:val="00D60EF0"/>
    <w:rsid w:val="00D616C1"/>
    <w:rsid w:val="00D61DCD"/>
    <w:rsid w:val="00D61F06"/>
    <w:rsid w:val="00D6246B"/>
    <w:rsid w:val="00D62E54"/>
    <w:rsid w:val="00D63E4B"/>
    <w:rsid w:val="00D646D7"/>
    <w:rsid w:val="00D6687A"/>
    <w:rsid w:val="00D66D43"/>
    <w:rsid w:val="00D718BE"/>
    <w:rsid w:val="00D71FC9"/>
    <w:rsid w:val="00D73247"/>
    <w:rsid w:val="00D73803"/>
    <w:rsid w:val="00D7519F"/>
    <w:rsid w:val="00D76B5B"/>
    <w:rsid w:val="00D81A1B"/>
    <w:rsid w:val="00D825D1"/>
    <w:rsid w:val="00D83625"/>
    <w:rsid w:val="00D8458A"/>
    <w:rsid w:val="00D84DEF"/>
    <w:rsid w:val="00D853F9"/>
    <w:rsid w:val="00D85E94"/>
    <w:rsid w:val="00D86F65"/>
    <w:rsid w:val="00D872E5"/>
    <w:rsid w:val="00D873D6"/>
    <w:rsid w:val="00D924FD"/>
    <w:rsid w:val="00D93741"/>
    <w:rsid w:val="00D94028"/>
    <w:rsid w:val="00D94293"/>
    <w:rsid w:val="00D9480E"/>
    <w:rsid w:val="00D94BC3"/>
    <w:rsid w:val="00D971D1"/>
    <w:rsid w:val="00DA043B"/>
    <w:rsid w:val="00DA0676"/>
    <w:rsid w:val="00DA1991"/>
    <w:rsid w:val="00DA1C99"/>
    <w:rsid w:val="00DA1CFC"/>
    <w:rsid w:val="00DA231A"/>
    <w:rsid w:val="00DA27F3"/>
    <w:rsid w:val="00DA3022"/>
    <w:rsid w:val="00DA30D4"/>
    <w:rsid w:val="00DA3B07"/>
    <w:rsid w:val="00DA3B5C"/>
    <w:rsid w:val="00DA44A4"/>
    <w:rsid w:val="00DA4AE5"/>
    <w:rsid w:val="00DA5924"/>
    <w:rsid w:val="00DA59CD"/>
    <w:rsid w:val="00DA67A5"/>
    <w:rsid w:val="00DB0187"/>
    <w:rsid w:val="00DB2197"/>
    <w:rsid w:val="00DB2373"/>
    <w:rsid w:val="00DB25AA"/>
    <w:rsid w:val="00DB3474"/>
    <w:rsid w:val="00DB3BE7"/>
    <w:rsid w:val="00DB3E97"/>
    <w:rsid w:val="00DB682A"/>
    <w:rsid w:val="00DB692D"/>
    <w:rsid w:val="00DC167B"/>
    <w:rsid w:val="00DC1E27"/>
    <w:rsid w:val="00DC1F19"/>
    <w:rsid w:val="00DC3AD8"/>
    <w:rsid w:val="00DC53EC"/>
    <w:rsid w:val="00DC54A5"/>
    <w:rsid w:val="00DC56FF"/>
    <w:rsid w:val="00DC62A7"/>
    <w:rsid w:val="00DC6A58"/>
    <w:rsid w:val="00DC6EB0"/>
    <w:rsid w:val="00DD1FB1"/>
    <w:rsid w:val="00DD4A57"/>
    <w:rsid w:val="00DD4D01"/>
    <w:rsid w:val="00DD51AD"/>
    <w:rsid w:val="00DD708B"/>
    <w:rsid w:val="00DE5B26"/>
    <w:rsid w:val="00DE6181"/>
    <w:rsid w:val="00DE78D0"/>
    <w:rsid w:val="00DE7A65"/>
    <w:rsid w:val="00DF0643"/>
    <w:rsid w:val="00DF12BE"/>
    <w:rsid w:val="00DF1B23"/>
    <w:rsid w:val="00DF2A97"/>
    <w:rsid w:val="00DF3A04"/>
    <w:rsid w:val="00DF3C12"/>
    <w:rsid w:val="00DF67A6"/>
    <w:rsid w:val="00DF75B9"/>
    <w:rsid w:val="00DF76D1"/>
    <w:rsid w:val="00DF7959"/>
    <w:rsid w:val="00E00A67"/>
    <w:rsid w:val="00E03998"/>
    <w:rsid w:val="00E03E6D"/>
    <w:rsid w:val="00E0438B"/>
    <w:rsid w:val="00E06157"/>
    <w:rsid w:val="00E0651D"/>
    <w:rsid w:val="00E07B01"/>
    <w:rsid w:val="00E12169"/>
    <w:rsid w:val="00E12A46"/>
    <w:rsid w:val="00E15D14"/>
    <w:rsid w:val="00E16604"/>
    <w:rsid w:val="00E17D9D"/>
    <w:rsid w:val="00E20F2B"/>
    <w:rsid w:val="00E227FF"/>
    <w:rsid w:val="00E23B7E"/>
    <w:rsid w:val="00E241B6"/>
    <w:rsid w:val="00E2462E"/>
    <w:rsid w:val="00E25A97"/>
    <w:rsid w:val="00E269BA"/>
    <w:rsid w:val="00E2712D"/>
    <w:rsid w:val="00E2742D"/>
    <w:rsid w:val="00E327E6"/>
    <w:rsid w:val="00E344B3"/>
    <w:rsid w:val="00E3578B"/>
    <w:rsid w:val="00E35923"/>
    <w:rsid w:val="00E36E63"/>
    <w:rsid w:val="00E36F72"/>
    <w:rsid w:val="00E402A9"/>
    <w:rsid w:val="00E40B59"/>
    <w:rsid w:val="00E40D53"/>
    <w:rsid w:val="00E426C6"/>
    <w:rsid w:val="00E42F5F"/>
    <w:rsid w:val="00E435B2"/>
    <w:rsid w:val="00E461B0"/>
    <w:rsid w:val="00E47C19"/>
    <w:rsid w:val="00E52605"/>
    <w:rsid w:val="00E5348D"/>
    <w:rsid w:val="00E56C85"/>
    <w:rsid w:val="00E575B1"/>
    <w:rsid w:val="00E578C5"/>
    <w:rsid w:val="00E60CAD"/>
    <w:rsid w:val="00E6207F"/>
    <w:rsid w:val="00E62328"/>
    <w:rsid w:val="00E634A0"/>
    <w:rsid w:val="00E635F0"/>
    <w:rsid w:val="00E643E2"/>
    <w:rsid w:val="00E65348"/>
    <w:rsid w:val="00E67265"/>
    <w:rsid w:val="00E678F1"/>
    <w:rsid w:val="00E71126"/>
    <w:rsid w:val="00E71174"/>
    <w:rsid w:val="00E716E0"/>
    <w:rsid w:val="00E7190F"/>
    <w:rsid w:val="00E71BED"/>
    <w:rsid w:val="00E72A1B"/>
    <w:rsid w:val="00E72DC3"/>
    <w:rsid w:val="00E735AD"/>
    <w:rsid w:val="00E73A17"/>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7F9"/>
    <w:rsid w:val="00EA1CFF"/>
    <w:rsid w:val="00EA3BA2"/>
    <w:rsid w:val="00EA48B8"/>
    <w:rsid w:val="00EA56D3"/>
    <w:rsid w:val="00EA6C23"/>
    <w:rsid w:val="00EA6EC8"/>
    <w:rsid w:val="00EA7D9F"/>
    <w:rsid w:val="00EB01B6"/>
    <w:rsid w:val="00EB0392"/>
    <w:rsid w:val="00EB1F35"/>
    <w:rsid w:val="00EB20CD"/>
    <w:rsid w:val="00EB26D3"/>
    <w:rsid w:val="00EB39C5"/>
    <w:rsid w:val="00EB47D5"/>
    <w:rsid w:val="00EB5122"/>
    <w:rsid w:val="00EB6C44"/>
    <w:rsid w:val="00EC07CF"/>
    <w:rsid w:val="00EC2434"/>
    <w:rsid w:val="00EC2943"/>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20C3"/>
    <w:rsid w:val="00EF5154"/>
    <w:rsid w:val="00EF5351"/>
    <w:rsid w:val="00EF5643"/>
    <w:rsid w:val="00EF7338"/>
    <w:rsid w:val="00F008F5"/>
    <w:rsid w:val="00F00D82"/>
    <w:rsid w:val="00F041C4"/>
    <w:rsid w:val="00F04539"/>
    <w:rsid w:val="00F04FF1"/>
    <w:rsid w:val="00F0664D"/>
    <w:rsid w:val="00F0691A"/>
    <w:rsid w:val="00F069C8"/>
    <w:rsid w:val="00F070A8"/>
    <w:rsid w:val="00F070E8"/>
    <w:rsid w:val="00F11CDC"/>
    <w:rsid w:val="00F13DA3"/>
    <w:rsid w:val="00F14E51"/>
    <w:rsid w:val="00F1505E"/>
    <w:rsid w:val="00F172BC"/>
    <w:rsid w:val="00F20017"/>
    <w:rsid w:val="00F20921"/>
    <w:rsid w:val="00F238DF"/>
    <w:rsid w:val="00F23B7F"/>
    <w:rsid w:val="00F24726"/>
    <w:rsid w:val="00F25935"/>
    <w:rsid w:val="00F2754E"/>
    <w:rsid w:val="00F306C7"/>
    <w:rsid w:val="00F32134"/>
    <w:rsid w:val="00F329FA"/>
    <w:rsid w:val="00F32A71"/>
    <w:rsid w:val="00F32F05"/>
    <w:rsid w:val="00F33DDF"/>
    <w:rsid w:val="00F34251"/>
    <w:rsid w:val="00F351E0"/>
    <w:rsid w:val="00F356D5"/>
    <w:rsid w:val="00F357FD"/>
    <w:rsid w:val="00F3701E"/>
    <w:rsid w:val="00F40389"/>
    <w:rsid w:val="00F41B8B"/>
    <w:rsid w:val="00F427BF"/>
    <w:rsid w:val="00F435CE"/>
    <w:rsid w:val="00F436AA"/>
    <w:rsid w:val="00F43FF6"/>
    <w:rsid w:val="00F46015"/>
    <w:rsid w:val="00F46DC8"/>
    <w:rsid w:val="00F50E08"/>
    <w:rsid w:val="00F5153B"/>
    <w:rsid w:val="00F51AD2"/>
    <w:rsid w:val="00F54681"/>
    <w:rsid w:val="00F56228"/>
    <w:rsid w:val="00F56D93"/>
    <w:rsid w:val="00F57097"/>
    <w:rsid w:val="00F60650"/>
    <w:rsid w:val="00F61CAD"/>
    <w:rsid w:val="00F62A91"/>
    <w:rsid w:val="00F63127"/>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D21"/>
    <w:rsid w:val="00F9117A"/>
    <w:rsid w:val="00F9170C"/>
    <w:rsid w:val="00F91A4F"/>
    <w:rsid w:val="00F91B96"/>
    <w:rsid w:val="00F92891"/>
    <w:rsid w:val="00F940BD"/>
    <w:rsid w:val="00F9477A"/>
    <w:rsid w:val="00F948AD"/>
    <w:rsid w:val="00F9537F"/>
    <w:rsid w:val="00F95452"/>
    <w:rsid w:val="00F97162"/>
    <w:rsid w:val="00F978EB"/>
    <w:rsid w:val="00FA107A"/>
    <w:rsid w:val="00FA16EF"/>
    <w:rsid w:val="00FA2B01"/>
    <w:rsid w:val="00FA4865"/>
    <w:rsid w:val="00FA49FA"/>
    <w:rsid w:val="00FA54F1"/>
    <w:rsid w:val="00FA5C53"/>
    <w:rsid w:val="00FB070C"/>
    <w:rsid w:val="00FB0A47"/>
    <w:rsid w:val="00FB3025"/>
    <w:rsid w:val="00FB46F4"/>
    <w:rsid w:val="00FB56AE"/>
    <w:rsid w:val="00FB59E0"/>
    <w:rsid w:val="00FB5CA9"/>
    <w:rsid w:val="00FB6554"/>
    <w:rsid w:val="00FB74B1"/>
    <w:rsid w:val="00FB7C9E"/>
    <w:rsid w:val="00FC0774"/>
    <w:rsid w:val="00FC0FE5"/>
    <w:rsid w:val="00FC1BAE"/>
    <w:rsid w:val="00FC2202"/>
    <w:rsid w:val="00FC4DF5"/>
    <w:rsid w:val="00FC536F"/>
    <w:rsid w:val="00FC5B2A"/>
    <w:rsid w:val="00FC6823"/>
    <w:rsid w:val="00FC7BCC"/>
    <w:rsid w:val="00FC7E2D"/>
    <w:rsid w:val="00FC7FDF"/>
    <w:rsid w:val="00FD2929"/>
    <w:rsid w:val="00FD3118"/>
    <w:rsid w:val="00FD3780"/>
    <w:rsid w:val="00FD38BC"/>
    <w:rsid w:val="00FD39E7"/>
    <w:rsid w:val="00FD4590"/>
    <w:rsid w:val="00FD4FD1"/>
    <w:rsid w:val="00FD57BD"/>
    <w:rsid w:val="00FD5DD6"/>
    <w:rsid w:val="00FE251C"/>
    <w:rsid w:val="00FE3329"/>
    <w:rsid w:val="00FE4853"/>
    <w:rsid w:val="00FE608A"/>
    <w:rsid w:val="00FF07F8"/>
    <w:rsid w:val="00FF0ABF"/>
    <w:rsid w:val="00FF2591"/>
    <w:rsid w:val="00FF342A"/>
    <w:rsid w:val="00FF4557"/>
    <w:rsid w:val="00FF57AB"/>
    <w:rsid w:val="00FF5906"/>
    <w:rsid w:val="00FF5AFA"/>
    <w:rsid w:val="00FF6B74"/>
    <w:rsid w:val="00FF7471"/>
    <w:rsid w:val="020E7F10"/>
    <w:rsid w:val="038E2E33"/>
    <w:rsid w:val="046E449A"/>
    <w:rsid w:val="063D03A8"/>
    <w:rsid w:val="06BD1834"/>
    <w:rsid w:val="06D73158"/>
    <w:rsid w:val="0EFF16A6"/>
    <w:rsid w:val="117E51C9"/>
    <w:rsid w:val="16792A60"/>
    <w:rsid w:val="1C077F5C"/>
    <w:rsid w:val="1E8F62B5"/>
    <w:rsid w:val="257A3208"/>
    <w:rsid w:val="2DFF2C2D"/>
    <w:rsid w:val="31CC7470"/>
    <w:rsid w:val="37FD8089"/>
    <w:rsid w:val="3CF35463"/>
    <w:rsid w:val="3F3ECB4B"/>
    <w:rsid w:val="45400C9A"/>
    <w:rsid w:val="4A206CB1"/>
    <w:rsid w:val="4BFB6A11"/>
    <w:rsid w:val="526B70C2"/>
    <w:rsid w:val="56F271B4"/>
    <w:rsid w:val="584E0FE5"/>
    <w:rsid w:val="592948A4"/>
    <w:rsid w:val="5B187F8D"/>
    <w:rsid w:val="5D4D7D95"/>
    <w:rsid w:val="641A07B0"/>
    <w:rsid w:val="6D67722E"/>
    <w:rsid w:val="6EF366AD"/>
    <w:rsid w:val="7ABFA26F"/>
    <w:rsid w:val="7EFE89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uiPriority w:val="9"/>
    <w:qFormat/>
    <w:pPr>
      <w:keepNext/>
      <w:keepLines/>
      <w:numPr>
        <w:numId w:val="1"/>
      </w:numPr>
      <w:spacing w:line="360" w:lineRule="auto"/>
      <w:outlineLvl w:val="0"/>
    </w:pPr>
    <w:rPr>
      <w:rFonts w:asciiTheme="minorHAnsi" w:eastAsia="仿宋_GB2312" w:hAnsiTheme="minorHAnsi" w:cstheme="minorBidi"/>
      <w:bCs/>
      <w:kern w:val="44"/>
      <w:sz w:val="32"/>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next w:val="a"/>
    <w:link w:val="Char0"/>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paragraph" w:styleId="ae">
    <w:name w:val="Body Text First Indent"/>
    <w:basedOn w:val="a4"/>
    <w:link w:val="Char8"/>
    <w:uiPriority w:val="99"/>
    <w:unhideWhenUsed/>
    <w:qFormat/>
    <w:pPr>
      <w:tabs>
        <w:tab w:val="left" w:pos="1155"/>
      </w:tabs>
      <w:ind w:firstLineChars="100" w:firstLine="420"/>
    </w:pPr>
    <w:rPr>
      <w:rFonts w:asciiTheme="minorHAnsi" w:eastAsiaTheme="minorEastAsia" w:hAnsiTheme="minorHAnsi" w:cstheme="minorBidi"/>
      <w:szCs w:val="24"/>
    </w:rPr>
  </w:style>
  <w:style w:type="table" w:styleId="af">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0"/>
    <w:uiPriority w:val="99"/>
    <w:semiHidden/>
    <w:unhideWhenUsed/>
    <w:qFormat/>
    <w:rPr>
      <w:color w:val="800080"/>
      <w:u w:val="single"/>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4">
    <w:name w:val="List Paragraph"/>
    <w:basedOn w:val="a"/>
    <w:link w:val="Char9"/>
    <w:uiPriority w:val="99"/>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0"/>
    <w:link w:val="a4"/>
    <w:qFormat/>
    <w:rPr>
      <w:rFonts w:ascii="Times New Roman" w:eastAsia="宋体" w:hAnsi="Times New Roman" w:cs="Times New Roman"/>
      <w:szCs w:val="20"/>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eastAsia="仿宋_GB2312"/>
      <w:bCs/>
      <w:kern w:val="44"/>
      <w:sz w:val="32"/>
      <w:szCs w:val="44"/>
    </w:rPr>
  </w:style>
  <w:style w:type="character" w:customStyle="1" w:styleId="Char8">
    <w:name w:val="正文首行缩进 Char"/>
    <w:basedOn w:val="Char0"/>
    <w:link w:val="ae"/>
    <w:uiPriority w:val="99"/>
    <w:qFormat/>
    <w:rPr>
      <w:rFonts w:ascii="Times New Roman" w:eastAsia="宋体" w:hAnsi="Times New Roman" w:cs="Times New Roman"/>
      <w:szCs w:val="24"/>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Af5">
    <w:name w:val="正文 A"/>
    <w:qFormat/>
    <w:pPr>
      <w:widowControl w:val="0"/>
      <w:spacing w:line="360" w:lineRule="auto"/>
      <w:ind w:firstLine="1440"/>
      <w:jc w:val="both"/>
    </w:pPr>
    <w:rPr>
      <w:rFonts w:eastAsia="Arial Unicode MS" w:cs="Arial Unicode MS"/>
      <w:color w:val="000000"/>
      <w:kern w:val="2"/>
      <w:sz w:val="24"/>
      <w:szCs w:val="24"/>
    </w:rPr>
  </w:style>
  <w:style w:type="character" w:customStyle="1" w:styleId="font31">
    <w:name w:val="font31"/>
    <w:qFormat/>
    <w:rPr>
      <w:rFonts w:ascii="宋体" w:eastAsia="宋体" w:hAnsi="宋体" w:cs="宋体" w:hint="eastAsia"/>
      <w:color w:val="000000"/>
      <w:sz w:val="18"/>
      <w:szCs w:val="18"/>
      <w:u w:val="none"/>
    </w:rPr>
  </w:style>
  <w:style w:type="paragraph" w:customStyle="1" w:styleId="12">
    <w:name w:val="修订1"/>
    <w:hidden/>
    <w:uiPriority w:val="99"/>
    <w:unhideWhenUsed/>
    <w:qFormat/>
    <w:rPr>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uiPriority w:val="9"/>
    <w:qFormat/>
    <w:pPr>
      <w:keepNext/>
      <w:keepLines/>
      <w:numPr>
        <w:numId w:val="1"/>
      </w:numPr>
      <w:spacing w:line="360" w:lineRule="auto"/>
      <w:outlineLvl w:val="0"/>
    </w:pPr>
    <w:rPr>
      <w:rFonts w:asciiTheme="minorHAnsi" w:eastAsia="仿宋_GB2312" w:hAnsiTheme="minorHAnsi" w:cstheme="minorBidi"/>
      <w:bCs/>
      <w:kern w:val="44"/>
      <w:sz w:val="32"/>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next w:val="a"/>
    <w:link w:val="Char0"/>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paragraph" w:styleId="ae">
    <w:name w:val="Body Text First Indent"/>
    <w:basedOn w:val="a4"/>
    <w:link w:val="Char8"/>
    <w:uiPriority w:val="99"/>
    <w:unhideWhenUsed/>
    <w:qFormat/>
    <w:pPr>
      <w:tabs>
        <w:tab w:val="left" w:pos="1155"/>
      </w:tabs>
      <w:ind w:firstLineChars="100" w:firstLine="420"/>
    </w:pPr>
    <w:rPr>
      <w:rFonts w:asciiTheme="minorHAnsi" w:eastAsiaTheme="minorEastAsia" w:hAnsiTheme="minorHAnsi" w:cstheme="minorBidi"/>
      <w:szCs w:val="24"/>
    </w:rPr>
  </w:style>
  <w:style w:type="table" w:styleId="af">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0"/>
    <w:uiPriority w:val="99"/>
    <w:semiHidden/>
    <w:unhideWhenUsed/>
    <w:qFormat/>
    <w:rPr>
      <w:color w:val="800080"/>
      <w:u w:val="single"/>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4">
    <w:name w:val="List Paragraph"/>
    <w:basedOn w:val="a"/>
    <w:link w:val="Char9"/>
    <w:uiPriority w:val="99"/>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0"/>
    <w:link w:val="a4"/>
    <w:qFormat/>
    <w:rPr>
      <w:rFonts w:ascii="Times New Roman" w:eastAsia="宋体" w:hAnsi="Times New Roman" w:cs="Times New Roman"/>
      <w:szCs w:val="20"/>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eastAsia="仿宋_GB2312"/>
      <w:bCs/>
      <w:kern w:val="44"/>
      <w:sz w:val="32"/>
      <w:szCs w:val="44"/>
    </w:rPr>
  </w:style>
  <w:style w:type="character" w:customStyle="1" w:styleId="Char8">
    <w:name w:val="正文首行缩进 Char"/>
    <w:basedOn w:val="Char0"/>
    <w:link w:val="ae"/>
    <w:uiPriority w:val="99"/>
    <w:qFormat/>
    <w:rPr>
      <w:rFonts w:ascii="Times New Roman" w:eastAsia="宋体" w:hAnsi="Times New Roman" w:cs="Times New Roman"/>
      <w:szCs w:val="24"/>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Af5">
    <w:name w:val="正文 A"/>
    <w:qFormat/>
    <w:pPr>
      <w:widowControl w:val="0"/>
      <w:spacing w:line="360" w:lineRule="auto"/>
      <w:ind w:firstLine="1440"/>
      <w:jc w:val="both"/>
    </w:pPr>
    <w:rPr>
      <w:rFonts w:eastAsia="Arial Unicode MS" w:cs="Arial Unicode MS"/>
      <w:color w:val="000000"/>
      <w:kern w:val="2"/>
      <w:sz w:val="24"/>
      <w:szCs w:val="24"/>
    </w:rPr>
  </w:style>
  <w:style w:type="character" w:customStyle="1" w:styleId="font31">
    <w:name w:val="font31"/>
    <w:qFormat/>
    <w:rPr>
      <w:rFonts w:ascii="宋体" w:eastAsia="宋体" w:hAnsi="宋体" w:cs="宋体" w:hint="eastAsia"/>
      <w:color w:val="000000"/>
      <w:sz w:val="18"/>
      <w:szCs w:val="18"/>
      <w:u w:val="none"/>
    </w:rPr>
  </w:style>
  <w:style w:type="paragraph" w:customStyle="1" w:styleId="12">
    <w:name w:val="修订1"/>
    <w:hidden/>
    <w:uiPriority w:val="99"/>
    <w:unhideWhenUsed/>
    <w:qFormat/>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3.pn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114</Pages>
  <Words>10764</Words>
  <Characters>61355</Characters>
  <Application>Microsoft Office Word</Application>
  <DocSecurity>0</DocSecurity>
  <Lines>511</Lines>
  <Paragraphs>143</Paragraphs>
  <ScaleCrop>false</ScaleCrop>
  <Company>MS</Company>
  <LinksUpToDate>false</LinksUpToDate>
  <CharactersWithSpaces>71976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634</cp:revision>
  <cp:lastPrinted>2017-09-16T23:55:00Z</cp:lastPrinted>
  <dcterms:created xsi:type="dcterms:W3CDTF">2025-01-29T17:52:00Z</dcterms:created>
  <dcterms:modified xsi:type="dcterms:W3CDTF">2025-12-24T07:33:00Z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eyJoZGlkIjoiM2Y5ODk4NjA3NmYwMzY3OGNmYzBhYTI0ZGQ0NTFiODAiLCJ1c2VySWQiOiI1OTM2NTM2NDUifQ==</vt:lpwstr>
  </property>
  <property fmtid="{D5CDD505-2E9C-101B-9397-08002B2CF9AE}" pid="3" name="KSOProductBuildVer">
    <vt:lpwstr>2052-12.8.2.21176</vt:lpwstr>
  </property>
  <property fmtid="{D5CDD505-2E9C-101B-9397-08002B2CF9AE}" pid="4" name="ICV">
    <vt:lpwstr>B3C1482079C133CFC9CA4869EB8381BC_43</vt:lpwstr>
  </property>
</Properties>
</file>