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5F8ECFA" wp14:editId="09A7F56F">
                <wp:simplePos x="0" y="0"/>
                <wp:positionH relativeFrom="column">
                  <wp:posOffset>-122555</wp:posOffset>
                </wp:positionH>
                <wp:positionV relativeFrom="paragraph">
                  <wp:posOffset>833010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5.6pt" to="47.0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hwAoE3QAAAAoBAAAPAAAAZHJzL2Rv&#10;d25yZXYueG1sTI/BTsMwDIbvSLxDZCRuW9oO0FaaTjCJC3BZxw7cvMa0FY1TNdlW3h4jIcHR/j/9&#10;/lysJ9erE42h82wgnSegiGtvO24MvO2eZktQISJb7D2TgS8KsC4vLwrMrT/zlk5VbJSUcMjRQBvj&#10;kGsd6pYchrkfiCX78KPDKOPYaDviWcpdr7MkudMOO5YLLQ60aan+rI7OwP7xts/eN3qqn3evmNmt&#10;q16CM+b6anq4BxVpin8w/OiLOpTidPBHtkH1BmbpaiGoBIs0AyXE6iYFdfhd6LLQ/18ovwEAAP//&#10;AwBQSwECLQAUAAYACAAAACEAtoM4kv4AAADhAQAAEwAAAAAAAAAAAAAAAAAAAAAAW0NvbnRlbnRf&#10;VHlwZXNdLnhtbFBLAQItABQABgAIAAAAIQA4/SH/1gAAAJQBAAALAAAAAAAAAAAAAAAAAC8BAABf&#10;cmVscy8ucmVsc1BLAQItABQABgAIAAAAIQDwDxatLwIAADQEAAAOAAAAAAAAAAAAAAAAAC4CAABk&#10;cnMvZTJvRG9jLnhtbFBLAQItABQABgAIAAAAIQChwAoE3QAAAAoBAAAPAAAAAAAAAAAAAAAAAIkE&#10;AABkcnMvZG93bnJldi54bWxQSwUGAAAAAAQABADzAAAAkwUAAAAA&#10;" strokecolor="#4b69b5" strokeweight="15pt"/>
            </w:pict>
          </mc:Fallback>
        </mc:AlternateContent>
      </w:r>
      <w:r w:rsidR="00BE37B1" w:rsidRPr="00BE37B1">
        <w:rPr>
          <w:rFonts w:eastAsia="黑体"/>
          <w:b/>
          <w:spacing w:val="40"/>
          <w:w w:val="66"/>
          <w:sz w:val="60"/>
          <w:szCs w:val="60"/>
        </w:rPr>
        <w:t>天津市东丽区区级机关办公中心及</w:t>
      </w:r>
      <w:r w:rsidR="00BE37B1" w:rsidRPr="00BE37B1">
        <w:rPr>
          <w:rFonts w:eastAsia="黑体"/>
          <w:b/>
          <w:spacing w:val="40"/>
          <w:w w:val="66"/>
          <w:sz w:val="60"/>
          <w:szCs w:val="60"/>
        </w:rPr>
        <w:t>9</w:t>
      </w:r>
      <w:r w:rsidR="00BE37B1" w:rsidRPr="00BE37B1">
        <w:rPr>
          <w:rFonts w:eastAsia="黑体"/>
          <w:b/>
          <w:spacing w:val="40"/>
          <w:w w:val="66"/>
          <w:sz w:val="60"/>
          <w:szCs w:val="60"/>
        </w:rPr>
        <w:t>家学校能源托管项目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5E2FC8">
        <w:rPr>
          <w:rFonts w:eastAsia="黑体" w:hint="eastAsia"/>
          <w:spacing w:val="40"/>
          <w:w w:val="66"/>
          <w:sz w:val="32"/>
          <w:szCs w:val="32"/>
        </w:rPr>
        <w:t>825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BE37B1">
        <w:rPr>
          <w:rFonts w:eastAsia="仿宋_GB2312" w:hint="eastAsia"/>
          <w:b/>
          <w:bCs/>
          <w:kern w:val="0"/>
          <w:sz w:val="44"/>
          <w:szCs w:val="44"/>
        </w:rPr>
        <w:t>8</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AA6631"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AA6631">
        <w:rPr>
          <w:rFonts w:ascii="Times New Roman" w:eastAsiaTheme="minorEastAsia" w:hAnsi="Times New Roman" w:cs="Times New Roman"/>
          <w:color w:val="auto"/>
          <w:szCs w:val="32"/>
        </w:rPr>
        <w:t>受</w:t>
      </w:r>
      <w:r w:rsidR="00AA6631" w:rsidRPr="00AA6631">
        <w:rPr>
          <w:rFonts w:ascii="Times New Roman" w:eastAsia="宋体" w:hAnsi="Times New Roman" w:cs="Times New Roman" w:hint="eastAsia"/>
          <w:color w:val="auto"/>
        </w:rPr>
        <w:t>天津市东丽区机关事务服务中心</w:t>
      </w:r>
      <w:r w:rsidRPr="00AA6631">
        <w:rPr>
          <w:rFonts w:ascii="Times New Roman" w:eastAsiaTheme="minorEastAsia" w:hAnsi="Times New Roman" w:cs="Times New Roman"/>
          <w:color w:val="auto"/>
          <w:szCs w:val="32"/>
        </w:rPr>
        <w:t>委托，天津市政府采购中心将以公开招标方式，对</w:t>
      </w:r>
      <w:r w:rsidR="00BE37B1" w:rsidRPr="00AA6631">
        <w:rPr>
          <w:rFonts w:ascii="Times New Roman" w:eastAsiaTheme="minorEastAsia" w:hAnsi="Times New Roman" w:cs="Times New Roman" w:hint="eastAsia"/>
          <w:color w:val="auto"/>
          <w:szCs w:val="32"/>
        </w:rPr>
        <w:t>天津市东丽区区级机关办公中心及</w:t>
      </w:r>
      <w:r w:rsidR="00BE37B1" w:rsidRPr="00AA6631">
        <w:rPr>
          <w:rFonts w:ascii="Times New Roman" w:eastAsiaTheme="minorEastAsia" w:hAnsi="Times New Roman" w:cs="Times New Roman" w:hint="eastAsia"/>
          <w:color w:val="auto"/>
          <w:szCs w:val="32"/>
        </w:rPr>
        <w:t>9</w:t>
      </w:r>
      <w:r w:rsidR="00BE37B1" w:rsidRPr="00AA6631">
        <w:rPr>
          <w:rFonts w:ascii="Times New Roman" w:eastAsiaTheme="minorEastAsia" w:hAnsi="Times New Roman" w:cs="Times New Roman" w:hint="eastAsia"/>
          <w:color w:val="auto"/>
          <w:szCs w:val="32"/>
        </w:rPr>
        <w:t>家学校能源托管项目</w:t>
      </w:r>
      <w:r w:rsidRPr="00AA6631">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E37B1" w:rsidRPr="00BE37B1">
        <w:rPr>
          <w:rFonts w:ascii="Times New Roman" w:eastAsia="宋体" w:hAnsi="Times New Roman" w:cs="Times New Roman" w:hint="eastAsia"/>
          <w:color w:val="auto"/>
        </w:rPr>
        <w:t>天津市东丽区区级机关办公中心及</w:t>
      </w:r>
      <w:r w:rsidR="00BE37B1" w:rsidRPr="00BE37B1">
        <w:rPr>
          <w:rFonts w:ascii="Times New Roman" w:eastAsia="宋体" w:hAnsi="Times New Roman" w:cs="Times New Roman" w:hint="eastAsia"/>
          <w:color w:val="auto"/>
        </w:rPr>
        <w:t>9</w:t>
      </w:r>
      <w:r w:rsidR="00BE37B1" w:rsidRPr="00BE37B1">
        <w:rPr>
          <w:rFonts w:ascii="Times New Roman" w:eastAsia="宋体" w:hAnsi="Times New Roman" w:cs="Times New Roman" w:hint="eastAsia"/>
          <w:color w:val="auto"/>
        </w:rPr>
        <w:t>家学校能源托管项目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5E2FC8">
        <w:rPr>
          <w:rFonts w:ascii="Times New Roman" w:eastAsia="宋体" w:hAnsi="Times New Roman" w:cs="Times New Roman" w:hint="eastAsia"/>
          <w:color w:val="auto"/>
        </w:rPr>
        <w:t>825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E37B1" w:rsidRPr="00BE37B1">
        <w:rPr>
          <w:rFonts w:ascii="Times New Roman" w:eastAsia="宋体" w:hAnsi="Times New Roman" w:cs="Times New Roman" w:hint="eastAsia"/>
          <w:color w:val="auto"/>
        </w:rPr>
        <w:t>天津市东丽区区级机关办公中心能源托管</w:t>
      </w:r>
      <w:r w:rsidR="00CC741C" w:rsidRPr="00CC741C">
        <w:rPr>
          <w:rFonts w:ascii="Times New Roman" w:eastAsia="宋体" w:hAnsi="Times New Roman" w:cs="Times New Roman" w:hint="eastAsia"/>
          <w:color w:val="auto"/>
        </w:rPr>
        <w:t>，合同履行期限</w:t>
      </w:r>
      <w:r w:rsidR="00BE37B1">
        <w:rPr>
          <w:rFonts w:ascii="Times New Roman" w:eastAsia="宋体" w:hAnsi="Times New Roman" w:cs="Times New Roman" w:hint="eastAsia"/>
          <w:color w:val="auto"/>
        </w:rPr>
        <w:t>：十</w:t>
      </w:r>
      <w:r w:rsidR="00CC741C"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天津市军粮城中学</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天津市鉴开中学</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四</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天津市第一百中学</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五</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天津市程林中学</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六</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天津市东丽区张贵庄小学</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第七</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天津市东丽区海颂幼儿园</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第八</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天津市东丽区刘台小学</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第九</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天津市华明中学</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Default="00856317" w:rsidP="00856317">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十</w:t>
      </w:r>
      <w:r w:rsidRPr="00750AB2">
        <w:rPr>
          <w:rFonts w:ascii="Times New Roman" w:eastAsia="宋体" w:hAnsi="Times New Roman" w:cs="Times New Roman"/>
          <w:color w:val="auto"/>
        </w:rPr>
        <w:t>包：</w:t>
      </w:r>
      <w:r w:rsidRPr="00856317">
        <w:rPr>
          <w:rFonts w:ascii="Times New Roman" w:eastAsia="宋体" w:hAnsi="Times New Roman" w:cs="Times New Roman" w:hint="eastAsia"/>
          <w:color w:val="auto"/>
        </w:rPr>
        <w:t>天津市东丽湖未来学校</w:t>
      </w:r>
      <w:r w:rsidRPr="00BE37B1">
        <w:rPr>
          <w:rFonts w:ascii="Times New Roman" w:eastAsia="宋体" w:hAnsi="Times New Roman" w:cs="Times New Roman" w:hint="eastAsia"/>
          <w:color w:val="auto"/>
        </w:rPr>
        <w:t>能源托管</w:t>
      </w:r>
      <w:r w:rsidRPr="00CC741C">
        <w:rPr>
          <w:rFonts w:ascii="Times New Roman" w:eastAsia="宋体" w:hAnsi="Times New Roman" w:cs="Times New Roman" w:hint="eastAsia"/>
          <w:color w:val="auto"/>
        </w:rPr>
        <w:t>，合同履行期限</w:t>
      </w:r>
      <w:r>
        <w:rPr>
          <w:rFonts w:ascii="Times New Roman" w:eastAsia="宋体" w:hAnsi="Times New Roman" w:cs="Times New Roman" w:hint="eastAsia"/>
          <w:color w:val="auto"/>
        </w:rPr>
        <w:t>：十</w:t>
      </w:r>
      <w:r w:rsidRPr="00CC741C">
        <w:rPr>
          <w:rFonts w:ascii="Times New Roman" w:eastAsia="宋体" w:hAnsi="Times New Roman" w:cs="Times New Roman" w:hint="eastAsia"/>
          <w:color w:val="auto"/>
        </w:rPr>
        <w:t>年</w:t>
      </w:r>
    </w:p>
    <w:p w:rsidR="00856317" w:rsidRPr="001176AC" w:rsidRDefault="00856317" w:rsidP="00E92A1C">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hint="eastAsia"/>
          <w:color w:val="auto"/>
        </w:rPr>
        <w:t>注：本项目供应商只能同时参加</w:t>
      </w:r>
      <w:r w:rsidRPr="001176AC">
        <w:rPr>
          <w:rFonts w:ascii="Times New Roman" w:eastAsia="宋体" w:hAnsi="Times New Roman" w:cs="Times New Roman" w:hint="eastAsia"/>
          <w:color w:val="auto"/>
        </w:rPr>
        <w:t>10</w:t>
      </w:r>
      <w:r w:rsidRPr="001176AC">
        <w:rPr>
          <w:rFonts w:ascii="Times New Roman" w:eastAsia="宋体" w:hAnsi="Times New Roman" w:cs="Times New Roman" w:hint="eastAsia"/>
          <w:color w:val="auto"/>
        </w:rPr>
        <w:t>个采购包的投标，不能参与其中一个包、两个、</w:t>
      </w:r>
      <w:r w:rsidRPr="001176AC">
        <w:rPr>
          <w:rFonts w:ascii="Times New Roman" w:eastAsia="宋体" w:hAnsi="Times New Roman" w:cs="Times New Roman" w:hint="eastAsia"/>
          <w:color w:val="auto"/>
        </w:rPr>
        <w:lastRenderedPageBreak/>
        <w:t>三个包、四个包、五个包、六个包、七个包、八个包或九个包的投标，否则视为无效投标。</w:t>
      </w:r>
    </w:p>
    <w:p w:rsidR="002C696D" w:rsidRPr="00BE37B1" w:rsidRDefault="00E92A1C" w:rsidP="00D63879">
      <w:pPr>
        <w:pStyle w:val="Default"/>
        <w:spacing w:line="360" w:lineRule="auto"/>
        <w:ind w:firstLineChars="200" w:firstLine="446"/>
        <w:jc w:val="both"/>
        <w:rPr>
          <w:rFonts w:ascii="Times New Roman" w:eastAsia="宋体" w:hAnsi="Times New Roman" w:cs="Times New Roman"/>
          <w:color w:val="auto"/>
        </w:rPr>
      </w:pPr>
      <w:r w:rsidRPr="00BE37B1">
        <w:rPr>
          <w:rFonts w:ascii="Times New Roman" w:eastAsia="宋体" w:hAnsi="Times New Roman" w:cs="Times New Roman"/>
          <w:color w:val="auto"/>
        </w:rPr>
        <w:t>三、项目预算</w:t>
      </w:r>
    </w:p>
    <w:p w:rsidR="009A418D"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743BE0" w:rsidRPr="00743BE0">
        <w:rPr>
          <w:rFonts w:ascii="Times New Roman" w:eastAsia="宋体" w:hAnsi="Times New Roman" w:cs="Times New Roman"/>
          <w:color w:val="auto"/>
        </w:rPr>
        <w:t>18721641.</w:t>
      </w:r>
      <w:r w:rsidR="00A56A69">
        <w:rPr>
          <w:rFonts w:ascii="Times New Roman" w:eastAsia="宋体" w:hAnsi="Times New Roman" w:cs="Times New Roman" w:hint="eastAsia"/>
          <w:color w:val="auto"/>
        </w:rPr>
        <w:t>1</w:t>
      </w:r>
      <w:r w:rsidR="00BE37B1">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包：</w:t>
      </w:r>
      <w:r w:rsidRPr="00743BE0">
        <w:rPr>
          <w:rFonts w:ascii="Times New Roman" w:eastAsia="宋体" w:hAnsi="Times New Roman" w:cs="Times New Roman"/>
          <w:color w:val="auto"/>
        </w:rPr>
        <w:t>23053973</w:t>
      </w:r>
      <w:r>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包：</w:t>
      </w:r>
      <w:r w:rsidRPr="00743BE0">
        <w:rPr>
          <w:rFonts w:ascii="Times New Roman" w:eastAsia="宋体" w:hAnsi="Times New Roman" w:cs="Times New Roman"/>
          <w:color w:val="auto"/>
        </w:rPr>
        <w:t>19217633.6</w:t>
      </w:r>
      <w:r>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四</w:t>
      </w:r>
      <w:r w:rsidRPr="00750AB2">
        <w:rPr>
          <w:rFonts w:ascii="Times New Roman" w:eastAsia="宋体" w:hAnsi="Times New Roman" w:cs="Times New Roman"/>
          <w:color w:val="auto"/>
        </w:rPr>
        <w:t>包：</w:t>
      </w:r>
      <w:r w:rsidRPr="00743BE0">
        <w:rPr>
          <w:rFonts w:ascii="Times New Roman" w:eastAsia="宋体" w:hAnsi="Times New Roman" w:cs="Times New Roman"/>
          <w:color w:val="auto"/>
        </w:rPr>
        <w:t>20070019.2</w:t>
      </w:r>
      <w:r>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五</w:t>
      </w:r>
      <w:r w:rsidRPr="00750AB2">
        <w:rPr>
          <w:rFonts w:ascii="Times New Roman" w:eastAsia="宋体" w:hAnsi="Times New Roman" w:cs="Times New Roman"/>
          <w:color w:val="auto"/>
        </w:rPr>
        <w:t>包：</w:t>
      </w:r>
      <w:r w:rsidRPr="00743BE0">
        <w:rPr>
          <w:rFonts w:ascii="Times New Roman" w:eastAsia="宋体" w:hAnsi="Times New Roman" w:cs="Times New Roman"/>
          <w:color w:val="auto"/>
        </w:rPr>
        <w:t>6591875.2</w:t>
      </w:r>
      <w:r>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w:t>
      </w:r>
      <w:r>
        <w:rPr>
          <w:rFonts w:ascii="Times New Roman" w:eastAsia="宋体" w:hAnsi="Times New Roman" w:cs="Times New Roman" w:hint="eastAsia"/>
          <w:color w:val="auto"/>
        </w:rPr>
        <w:t>六</w:t>
      </w:r>
      <w:r w:rsidRPr="00750AB2">
        <w:rPr>
          <w:rFonts w:ascii="Times New Roman" w:eastAsia="宋体" w:hAnsi="Times New Roman" w:cs="Times New Roman"/>
          <w:color w:val="auto"/>
        </w:rPr>
        <w:t>包：</w:t>
      </w:r>
      <w:r w:rsidRPr="00743BE0">
        <w:rPr>
          <w:rFonts w:ascii="Times New Roman" w:eastAsia="宋体" w:hAnsi="Times New Roman" w:cs="Times New Roman"/>
          <w:color w:val="auto"/>
        </w:rPr>
        <w:t>3360435</w:t>
      </w:r>
      <w:r>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第七</w:t>
      </w:r>
      <w:r w:rsidRPr="00750AB2">
        <w:rPr>
          <w:rFonts w:ascii="Times New Roman" w:eastAsia="宋体" w:hAnsi="Times New Roman" w:cs="Times New Roman"/>
          <w:color w:val="auto"/>
        </w:rPr>
        <w:t>包：</w:t>
      </w:r>
      <w:r w:rsidRPr="00743BE0">
        <w:rPr>
          <w:rFonts w:ascii="Times New Roman" w:eastAsia="宋体" w:hAnsi="Times New Roman" w:cs="Times New Roman"/>
          <w:color w:val="auto"/>
        </w:rPr>
        <w:t>814146.2</w:t>
      </w:r>
      <w:r>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第八包：</w:t>
      </w:r>
      <w:r w:rsidRPr="00743BE0">
        <w:rPr>
          <w:rFonts w:ascii="Times New Roman" w:eastAsia="宋体" w:hAnsi="Times New Roman" w:cs="Times New Roman"/>
          <w:color w:val="auto"/>
        </w:rPr>
        <w:t>7588600</w:t>
      </w:r>
      <w:r>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第九包：</w:t>
      </w:r>
      <w:r w:rsidRPr="00743BE0">
        <w:rPr>
          <w:rFonts w:ascii="Times New Roman" w:eastAsia="宋体" w:hAnsi="Times New Roman" w:cs="Times New Roman"/>
          <w:color w:val="auto"/>
        </w:rPr>
        <w:t>8444550</w:t>
      </w:r>
      <w:r>
        <w:rPr>
          <w:rFonts w:ascii="Times New Roman" w:eastAsia="宋体" w:hAnsi="Times New Roman" w:cs="Times New Roman"/>
          <w:color w:val="auto"/>
        </w:rPr>
        <w:t>元</w:t>
      </w:r>
    </w:p>
    <w:p w:rsidR="00743BE0" w:rsidRDefault="00743BE0" w:rsidP="009A418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第十包：</w:t>
      </w:r>
      <w:r w:rsidRPr="00743BE0">
        <w:rPr>
          <w:rFonts w:ascii="Times New Roman" w:eastAsia="宋体" w:hAnsi="Times New Roman" w:cs="Times New Roman"/>
          <w:color w:val="auto"/>
        </w:rPr>
        <w:t>9008660</w:t>
      </w:r>
      <w:r>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DB4C16" w:rsidRPr="003C4850" w:rsidRDefault="00CF0C27" w:rsidP="00DB4C16">
      <w:pPr>
        <w:pStyle w:val="Default"/>
        <w:spacing w:line="360" w:lineRule="auto"/>
        <w:ind w:firstLineChars="200" w:firstLine="446"/>
        <w:rPr>
          <w:rFonts w:ascii="Times New Roman" w:eastAsia="宋体" w:hAnsi="Times New Roman" w:cs="Times New Roman"/>
          <w:color w:val="auto"/>
        </w:rPr>
      </w:pPr>
      <w:r w:rsidRPr="003C4850">
        <w:rPr>
          <w:rFonts w:ascii="Times New Roman" w:eastAsiaTheme="minorEastAsia" w:hAnsi="Times New Roman" w:cs="Times New Roman" w:hint="eastAsia"/>
          <w:color w:val="auto"/>
        </w:rPr>
        <w:t>（</w:t>
      </w:r>
      <w:r w:rsidR="00A56A69">
        <w:rPr>
          <w:rFonts w:ascii="Times New Roman" w:eastAsiaTheme="minorEastAsia" w:hAnsi="Times New Roman" w:cs="Times New Roman" w:hint="eastAsia"/>
          <w:color w:val="auto"/>
        </w:rPr>
        <w:t>一</w:t>
      </w:r>
      <w:r w:rsidRPr="003C4850">
        <w:rPr>
          <w:rFonts w:ascii="Times New Roman" w:eastAsiaTheme="minorEastAsia" w:hAnsi="Times New Roman" w:cs="Times New Roman" w:hint="eastAsia"/>
          <w:color w:val="auto"/>
        </w:rPr>
        <w:t>）</w:t>
      </w:r>
      <w:r w:rsidR="003C4850" w:rsidRPr="003C4850">
        <w:rPr>
          <w:rFonts w:ascii="Times New Roman" w:eastAsia="宋体" w:hAnsi="Times New Roman" w:cs="Times New Roman" w:hint="eastAsia"/>
          <w:color w:val="auto"/>
        </w:rPr>
        <w:t>投标人或联合体任意各方</w:t>
      </w:r>
      <w:r w:rsidR="00DB4C16" w:rsidRPr="003C4850">
        <w:rPr>
          <w:rFonts w:ascii="Times New Roman" w:eastAsia="宋体" w:hAnsi="Times New Roman" w:cs="Times New Roman" w:hint="eastAsia"/>
          <w:color w:val="auto"/>
        </w:rPr>
        <w:t>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3C4850">
        <w:rPr>
          <w:rFonts w:ascii="Times New Roman" w:eastAsia="宋体" w:hAnsi="Times New Roman" w:cs="Times New Roman" w:hint="eastAsia"/>
          <w:color w:val="auto"/>
        </w:rPr>
        <w:t xml:space="preserve">1. </w:t>
      </w:r>
      <w:r w:rsidRPr="003C4850">
        <w:rPr>
          <w:rFonts w:ascii="Times New Roman" w:eastAsia="宋体" w:hAnsi="Times New Roman" w:cs="Times New Roman" w:hint="eastAsia"/>
          <w:color w:val="auto"/>
        </w:rPr>
        <w:t>营业执照副本或事业单位法人证书或民办非企业单位登记证书或社会团体法人</w:t>
      </w:r>
      <w:r w:rsidRPr="00407C06">
        <w:rPr>
          <w:rFonts w:ascii="Times New Roman" w:eastAsia="宋体" w:hAnsi="Times New Roman" w:cs="Times New Roman" w:hint="eastAsia"/>
          <w:color w:val="auto"/>
        </w:rPr>
        <w:t>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Pr="007C2CB3"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w:t>
      </w:r>
      <w:r w:rsidRPr="007C2CB3">
        <w:rPr>
          <w:rFonts w:ascii="Times New Roman" w:eastAsia="宋体" w:hAnsi="Times New Roman" w:cs="Times New Roman" w:hint="eastAsia"/>
          <w:color w:val="auto"/>
        </w:rPr>
        <w:lastRenderedPageBreak/>
        <w:t>不足</w:t>
      </w:r>
      <w:r w:rsidRPr="007C2CB3">
        <w:rPr>
          <w:rFonts w:ascii="Times New Roman" w:eastAsia="宋体" w:hAnsi="Times New Roman" w:cs="Times New Roman" w:hint="eastAsia"/>
          <w:color w:val="auto"/>
        </w:rPr>
        <w:t>3</w:t>
      </w:r>
      <w:r w:rsidRPr="007C2CB3">
        <w:rPr>
          <w:rFonts w:ascii="Times New Roman" w:eastAsia="宋体" w:hAnsi="Times New Roman" w:cs="Times New Roman" w:hint="eastAsia"/>
          <w:color w:val="auto"/>
        </w:rPr>
        <w:t>年的供应商可提供自成立以来无重大违法记录的书面声明）。</w:t>
      </w:r>
    </w:p>
    <w:p w:rsidR="000E1224" w:rsidRPr="007C2CB3" w:rsidRDefault="000E1224" w:rsidP="000E1224">
      <w:pPr>
        <w:pStyle w:val="Default"/>
        <w:spacing w:line="360" w:lineRule="auto"/>
        <w:ind w:firstLineChars="200" w:firstLine="446"/>
        <w:rPr>
          <w:rFonts w:ascii="Times New Roman" w:eastAsia="宋体" w:hAnsi="Times New Roman" w:cs="Times New Roman"/>
          <w:color w:val="auto"/>
        </w:rPr>
      </w:pPr>
      <w:r w:rsidRPr="007C2CB3">
        <w:rPr>
          <w:rFonts w:ascii="Times New Roman" w:eastAsia="宋体" w:hAnsi="Times New Roman" w:cs="Times New Roman" w:hint="eastAsia"/>
          <w:color w:val="auto"/>
        </w:rPr>
        <w:t xml:space="preserve">5. </w:t>
      </w:r>
      <w:r w:rsidRPr="007C2CB3">
        <w:rPr>
          <w:rFonts w:ascii="Times New Roman" w:eastAsia="宋体" w:hAnsi="Times New Roman" w:cs="Times New Roman" w:hint="eastAsia"/>
          <w:color w:val="auto"/>
        </w:rPr>
        <w:t>提交具备履行合同所必需的设备和专业技术能力证明材料</w:t>
      </w:r>
      <w:r w:rsidR="00920DC3" w:rsidRPr="007C2CB3">
        <w:rPr>
          <w:rFonts w:ascii="Times New Roman" w:eastAsia="宋体" w:hAnsi="Times New Roman" w:cs="Times New Roman" w:hint="eastAsia"/>
          <w:color w:val="auto"/>
        </w:rPr>
        <w:t>。</w:t>
      </w:r>
    </w:p>
    <w:p w:rsidR="00DB4C16" w:rsidRPr="007C2CB3" w:rsidRDefault="00DB4C16" w:rsidP="00DB4C16">
      <w:pPr>
        <w:pStyle w:val="Default"/>
        <w:spacing w:line="360" w:lineRule="auto"/>
        <w:ind w:firstLineChars="200" w:firstLine="446"/>
        <w:jc w:val="both"/>
        <w:rPr>
          <w:rFonts w:ascii="Times New Roman" w:eastAsia="宋体" w:hAnsi="Times New Roman" w:cs="Times New Roman"/>
          <w:color w:val="auto"/>
        </w:rPr>
      </w:pPr>
      <w:r w:rsidRPr="007C2CB3">
        <w:rPr>
          <w:rFonts w:ascii="Times New Roman" w:eastAsia="宋体" w:hAnsi="Times New Roman" w:cs="Times New Roman" w:hint="eastAsia"/>
          <w:color w:val="auto"/>
        </w:rPr>
        <w:t>（</w:t>
      </w:r>
      <w:r w:rsidR="00A56A69">
        <w:rPr>
          <w:rFonts w:ascii="Times New Roman" w:eastAsia="宋体" w:hAnsi="Times New Roman" w:cs="Times New Roman" w:hint="eastAsia"/>
          <w:color w:val="auto"/>
        </w:rPr>
        <w:t>二</w:t>
      </w:r>
      <w:r w:rsidRPr="007C2CB3">
        <w:rPr>
          <w:rFonts w:ascii="Times New Roman" w:eastAsia="宋体" w:hAnsi="Times New Roman" w:cs="Times New Roman" w:hint="eastAsia"/>
          <w:color w:val="auto"/>
        </w:rPr>
        <w:t>）</w:t>
      </w:r>
      <w:r w:rsidR="003C4850" w:rsidRPr="007C2CB3">
        <w:rPr>
          <w:rFonts w:ascii="Times New Roman" w:eastAsia="宋体" w:hAnsi="Times New Roman" w:cs="Times New Roman" w:hint="eastAsia"/>
          <w:color w:val="auto"/>
        </w:rPr>
        <w:t>本项目</w:t>
      </w:r>
      <w:r w:rsidRPr="007C2CB3">
        <w:rPr>
          <w:rFonts w:ascii="Times New Roman" w:eastAsia="宋体" w:hAnsi="Times New Roman" w:cs="Times New Roman" w:hint="eastAsia"/>
          <w:color w:val="auto"/>
        </w:rPr>
        <w:t>接受联合体投标。</w:t>
      </w:r>
      <w:r w:rsidR="003C4850" w:rsidRPr="007C2CB3">
        <w:rPr>
          <w:rFonts w:ascii="Times New Roman" w:eastAsia="宋体" w:hAnsi="Times New Roman" w:cs="Times New Roman" w:hint="eastAsia"/>
          <w:color w:val="auto"/>
        </w:rPr>
        <w:t>若为联合体投标，最多</w:t>
      </w:r>
      <w:r w:rsidR="003C4850" w:rsidRPr="007C2CB3">
        <w:rPr>
          <w:rFonts w:ascii="Times New Roman" w:eastAsia="宋体" w:hAnsi="Times New Roman" w:cs="Times New Roman" w:hint="eastAsia"/>
          <w:color w:val="auto"/>
        </w:rPr>
        <w:t>2</w:t>
      </w:r>
      <w:r w:rsidR="003C4850" w:rsidRPr="007C2CB3">
        <w:rPr>
          <w:rFonts w:ascii="Times New Roman" w:eastAsia="宋体" w:hAnsi="Times New Roman" w:cs="Times New Roman" w:hint="eastAsia"/>
          <w:color w:val="auto"/>
        </w:rPr>
        <w:t>家供应商组成联合体，且联合体各方均应满足第（</w:t>
      </w:r>
      <w:r w:rsidR="00A56A69">
        <w:rPr>
          <w:rFonts w:ascii="Times New Roman" w:eastAsia="宋体" w:hAnsi="Times New Roman" w:cs="Times New Roman" w:hint="eastAsia"/>
          <w:color w:val="auto"/>
        </w:rPr>
        <w:t>一</w:t>
      </w:r>
      <w:r w:rsidR="003C4850" w:rsidRPr="007C2CB3">
        <w:rPr>
          <w:rFonts w:ascii="Times New Roman" w:eastAsia="宋体" w:hAnsi="Times New Roman" w:cs="Times New Roman" w:hint="eastAsia"/>
          <w:color w:val="auto"/>
        </w:rPr>
        <w:t>）项要求，并提供相关声明和材料。</w:t>
      </w:r>
    </w:p>
    <w:p w:rsidR="00E92A1C" w:rsidRPr="007C2CB3" w:rsidRDefault="00DB4C16" w:rsidP="00E92A1C">
      <w:pPr>
        <w:pStyle w:val="Default"/>
        <w:spacing w:line="360" w:lineRule="auto"/>
        <w:ind w:firstLineChars="200" w:firstLine="446"/>
        <w:jc w:val="both"/>
        <w:rPr>
          <w:rFonts w:ascii="Times New Roman" w:eastAsia="宋体" w:hAnsi="Times New Roman" w:cs="Times New Roman"/>
          <w:color w:val="auto"/>
        </w:rPr>
      </w:pPr>
      <w:r w:rsidRPr="007C2CB3">
        <w:rPr>
          <w:rFonts w:ascii="Times New Roman" w:eastAsia="宋体" w:hAnsi="Times New Roman" w:cs="Times New Roman" w:hint="eastAsia"/>
          <w:color w:val="auto"/>
        </w:rPr>
        <w:t>五</w:t>
      </w:r>
      <w:r w:rsidR="00E92A1C" w:rsidRPr="007C2CB3">
        <w:rPr>
          <w:rFonts w:ascii="Times New Roman" w:eastAsia="宋体" w:hAnsi="Times New Roman" w:cs="Times New Roman"/>
          <w:color w:val="auto"/>
        </w:rPr>
        <w:t>、项目需要落实的政府采购政策</w:t>
      </w:r>
    </w:p>
    <w:p w:rsidR="00343E7C" w:rsidRPr="007C2CB3"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7C2CB3">
        <w:rPr>
          <w:rFonts w:ascii="Times New Roman" w:eastAsia="宋体" w:hAnsi="Times New Roman" w:cs="Times New Roman"/>
          <w:color w:val="auto"/>
        </w:rPr>
        <w:t>（一）</w:t>
      </w:r>
      <w:r w:rsidR="003C4850" w:rsidRPr="007C2CB3">
        <w:rPr>
          <w:rFonts w:ascii="Times New Roman" w:eastAsia="宋体" w:hAnsi="Times New Roman" w:cs="Times New Roman"/>
          <w:color w:val="auto"/>
        </w:rPr>
        <w:t>若非联合体投标，</w:t>
      </w:r>
      <w:r w:rsidRPr="007C2CB3">
        <w:rPr>
          <w:rFonts w:ascii="Times New Roman" w:eastAsia="宋体" w:hAnsi="Times New Roman" w:cs="Times New Roman"/>
          <w:color w:val="auto"/>
        </w:rPr>
        <w:t>对小</w:t>
      </w:r>
      <w:proofErr w:type="gramStart"/>
      <w:r w:rsidRPr="007C2CB3">
        <w:rPr>
          <w:rFonts w:ascii="Times New Roman" w:eastAsia="宋体" w:hAnsi="Times New Roman" w:cs="Times New Roman"/>
          <w:color w:val="auto"/>
        </w:rPr>
        <w:t>微企业</w:t>
      </w:r>
      <w:proofErr w:type="gramEnd"/>
      <w:r w:rsidRPr="007C2CB3">
        <w:rPr>
          <w:rFonts w:ascii="Times New Roman" w:eastAsia="宋体" w:hAnsi="Times New Roman" w:cs="Times New Roman" w:hint="eastAsia"/>
          <w:color w:val="auto"/>
        </w:rPr>
        <w:t>报价</w:t>
      </w:r>
      <w:r w:rsidRPr="007C2CB3">
        <w:rPr>
          <w:rFonts w:ascii="Times New Roman" w:eastAsia="宋体" w:hAnsi="Times New Roman" w:cs="Times New Roman"/>
          <w:color w:val="auto"/>
        </w:rPr>
        <w:t>给予</w:t>
      </w:r>
      <w:r w:rsidR="00A21AF8" w:rsidRPr="007C2CB3">
        <w:rPr>
          <w:rFonts w:ascii="Times New Roman" w:eastAsia="宋体" w:hAnsi="Times New Roman" w:cs="Times New Roman" w:hint="eastAsia"/>
          <w:color w:val="auto"/>
        </w:rPr>
        <w:t>2</w:t>
      </w:r>
      <w:r w:rsidR="002263C6" w:rsidRPr="007C2CB3">
        <w:rPr>
          <w:rFonts w:ascii="Times New Roman" w:eastAsia="宋体" w:hAnsi="Times New Roman" w:cs="Times New Roman" w:hint="eastAsia"/>
          <w:color w:val="auto"/>
        </w:rPr>
        <w:t>0</w:t>
      </w:r>
      <w:r w:rsidRPr="007C2CB3">
        <w:rPr>
          <w:rFonts w:ascii="Times New Roman" w:eastAsia="宋体" w:hAnsi="Times New Roman" w:cs="Times New Roman"/>
          <w:color w:val="auto"/>
        </w:rPr>
        <w:t>%</w:t>
      </w:r>
      <w:r w:rsidRPr="007C2CB3">
        <w:rPr>
          <w:rFonts w:ascii="Times New Roman" w:eastAsia="宋体" w:hAnsi="Times New Roman" w:cs="Times New Roman"/>
          <w:color w:val="auto"/>
        </w:rPr>
        <w:t>的扣除。</w:t>
      </w:r>
      <w:r w:rsidR="003C4850" w:rsidRPr="007C2CB3">
        <w:rPr>
          <w:rFonts w:ascii="Times New Roman" w:eastAsia="宋体" w:hAnsi="Times New Roman" w:cs="Times New Roman"/>
          <w:color w:val="auto"/>
        </w:rPr>
        <w:t>若联合体投标，且</w:t>
      </w:r>
      <w:r w:rsidR="003C4850" w:rsidRPr="007C2CB3">
        <w:rPr>
          <w:rFonts w:ascii="Times New Roman" w:eastAsia="宋体" w:hAnsi="Times New Roman" w:cs="Times New Roman" w:hint="eastAsia"/>
          <w:color w:val="auto"/>
        </w:rPr>
        <w:t>联合体的组成各方均为小</w:t>
      </w:r>
      <w:proofErr w:type="gramStart"/>
      <w:r w:rsidR="003C4850" w:rsidRPr="007C2CB3">
        <w:rPr>
          <w:rFonts w:ascii="Times New Roman" w:eastAsia="宋体" w:hAnsi="Times New Roman" w:cs="Times New Roman" w:hint="eastAsia"/>
          <w:color w:val="auto"/>
        </w:rPr>
        <w:t>微企业</w:t>
      </w:r>
      <w:proofErr w:type="gramEnd"/>
      <w:r w:rsidR="003C4850" w:rsidRPr="007C2CB3">
        <w:rPr>
          <w:rFonts w:ascii="Times New Roman" w:eastAsia="宋体" w:hAnsi="Times New Roman" w:cs="Times New Roman" w:hint="eastAsia"/>
          <w:color w:val="auto"/>
        </w:rPr>
        <w:t>的，对该联合体报价给予</w:t>
      </w:r>
      <w:r w:rsidR="003C4850" w:rsidRPr="007C2CB3">
        <w:rPr>
          <w:rFonts w:ascii="Times New Roman" w:eastAsia="宋体" w:hAnsi="Times New Roman" w:cs="Times New Roman" w:hint="eastAsia"/>
          <w:color w:val="auto"/>
        </w:rPr>
        <w:t>20%</w:t>
      </w:r>
      <w:r w:rsidR="003C4850" w:rsidRPr="007C2CB3">
        <w:rPr>
          <w:rFonts w:ascii="Times New Roman" w:eastAsia="宋体" w:hAnsi="Times New Roman" w:cs="Times New Roman" w:hint="eastAsia"/>
          <w:color w:val="auto"/>
        </w:rPr>
        <w:t>的扣除；</w:t>
      </w:r>
      <w:r w:rsidR="003C4850" w:rsidRPr="007C2CB3">
        <w:rPr>
          <w:rFonts w:ascii="Times New Roman" w:eastAsia="宋体" w:hAnsi="Times New Roman" w:cs="Times New Roman"/>
          <w:color w:val="auto"/>
        </w:rPr>
        <w:t>大中型企业与小</w:t>
      </w:r>
      <w:proofErr w:type="gramStart"/>
      <w:r w:rsidR="003C4850" w:rsidRPr="007C2CB3">
        <w:rPr>
          <w:rFonts w:ascii="Times New Roman" w:eastAsia="宋体" w:hAnsi="Times New Roman" w:cs="Times New Roman"/>
          <w:color w:val="auto"/>
        </w:rPr>
        <w:t>微企业</w:t>
      </w:r>
      <w:proofErr w:type="gramEnd"/>
      <w:r w:rsidR="003C4850" w:rsidRPr="007C2CB3">
        <w:rPr>
          <w:rFonts w:ascii="Times New Roman" w:eastAsia="宋体" w:hAnsi="Times New Roman" w:cs="Times New Roman"/>
          <w:color w:val="auto"/>
        </w:rPr>
        <w:t>组成联合体共同参加本项目政府采购活动的，联合协议中约定，</w:t>
      </w:r>
      <w:r w:rsidR="003C4850" w:rsidRPr="007C2CB3">
        <w:rPr>
          <w:rFonts w:ascii="Times New Roman" w:eastAsia="宋体" w:hAnsi="Times New Roman" w:cs="Times New Roman" w:hint="eastAsia"/>
          <w:color w:val="auto"/>
        </w:rPr>
        <w:t>对于联合协议约定小</w:t>
      </w:r>
      <w:proofErr w:type="gramStart"/>
      <w:r w:rsidR="003C4850" w:rsidRPr="007C2CB3">
        <w:rPr>
          <w:rFonts w:ascii="Times New Roman" w:eastAsia="宋体" w:hAnsi="Times New Roman" w:cs="Times New Roman" w:hint="eastAsia"/>
          <w:color w:val="auto"/>
        </w:rPr>
        <w:t>微企业</w:t>
      </w:r>
      <w:proofErr w:type="gramEnd"/>
      <w:r w:rsidR="003C4850" w:rsidRPr="007C2CB3">
        <w:rPr>
          <w:rFonts w:ascii="Times New Roman" w:eastAsia="宋体" w:hAnsi="Times New Roman" w:cs="Times New Roman" w:hint="eastAsia"/>
          <w:color w:val="auto"/>
        </w:rPr>
        <w:t>的合同份额占到合同总金额</w:t>
      </w:r>
      <w:r w:rsidR="003C4850" w:rsidRPr="007C2CB3">
        <w:rPr>
          <w:rFonts w:ascii="Times New Roman" w:eastAsia="宋体" w:hAnsi="Times New Roman" w:cs="Times New Roman" w:hint="eastAsia"/>
          <w:color w:val="auto"/>
        </w:rPr>
        <w:t>30%</w:t>
      </w:r>
      <w:r w:rsidR="003C4850" w:rsidRPr="007C2CB3">
        <w:rPr>
          <w:rFonts w:ascii="Times New Roman" w:eastAsia="宋体" w:hAnsi="Times New Roman" w:cs="Times New Roman" w:hint="eastAsia"/>
          <w:color w:val="auto"/>
        </w:rPr>
        <w:t>以上的</w:t>
      </w:r>
      <w:r w:rsidR="003C4850" w:rsidRPr="007C2CB3">
        <w:rPr>
          <w:rFonts w:ascii="Times New Roman" w:eastAsia="宋体" w:hAnsi="Times New Roman" w:cs="Times New Roman"/>
          <w:color w:val="auto"/>
        </w:rPr>
        <w:t>，给予联合体</w:t>
      </w:r>
      <w:r w:rsidR="003C4850" w:rsidRPr="007C2CB3">
        <w:rPr>
          <w:rFonts w:ascii="Times New Roman" w:eastAsia="宋体" w:hAnsi="Times New Roman" w:cs="Times New Roman" w:hint="eastAsia"/>
          <w:color w:val="auto"/>
        </w:rPr>
        <w:t>报价</w:t>
      </w:r>
      <w:r w:rsidR="003C4850" w:rsidRPr="007C2CB3">
        <w:rPr>
          <w:rFonts w:ascii="Times New Roman" w:eastAsia="宋体" w:hAnsi="Times New Roman" w:cs="Times New Roman" w:hint="eastAsia"/>
          <w:color w:val="auto"/>
        </w:rPr>
        <w:t>6</w:t>
      </w:r>
      <w:r w:rsidR="003C4850" w:rsidRPr="007C2CB3">
        <w:rPr>
          <w:rFonts w:ascii="Times New Roman" w:eastAsia="宋体" w:hAnsi="Times New Roman" w:cs="Times New Roman"/>
          <w:color w:val="auto"/>
        </w:rPr>
        <w:t>%</w:t>
      </w:r>
      <w:r w:rsidR="003C4850" w:rsidRPr="007C2CB3">
        <w:rPr>
          <w:rFonts w:ascii="Times New Roman" w:eastAsia="宋体" w:hAnsi="Times New Roman" w:cs="Times New Roman"/>
          <w:color w:val="auto"/>
        </w:rPr>
        <w:t>的扣除。</w:t>
      </w:r>
    </w:p>
    <w:p w:rsidR="00343E7C" w:rsidRPr="007C2CB3" w:rsidRDefault="00343E7C" w:rsidP="00343E7C">
      <w:pPr>
        <w:pStyle w:val="Default"/>
        <w:spacing w:line="360" w:lineRule="auto"/>
        <w:ind w:firstLineChars="200" w:firstLine="446"/>
        <w:rPr>
          <w:rFonts w:ascii="Times New Roman" w:eastAsia="宋体" w:hAnsi="Times New Roman" w:cs="Times New Roman"/>
          <w:color w:val="auto"/>
        </w:rPr>
      </w:pPr>
      <w:r w:rsidRPr="007C2CB3">
        <w:rPr>
          <w:rFonts w:ascii="Times New Roman" w:eastAsia="宋体" w:hAnsi="Times New Roman" w:cs="Times New Roman"/>
          <w:color w:val="auto"/>
        </w:rPr>
        <w:t>（二）根据财政部发布的《关于政府采购支持监狱企业发展有关问题的通知》规定，监狱企业视同小微企业。</w:t>
      </w:r>
    </w:p>
    <w:p w:rsidR="00343E7C" w:rsidRPr="007C2CB3" w:rsidRDefault="00343E7C" w:rsidP="00343E7C">
      <w:pPr>
        <w:pStyle w:val="Default"/>
        <w:spacing w:line="360" w:lineRule="auto"/>
        <w:ind w:firstLineChars="200" w:firstLine="446"/>
        <w:rPr>
          <w:rFonts w:ascii="Times New Roman" w:eastAsia="宋体" w:hAnsi="Times New Roman" w:cs="Times New Roman"/>
          <w:color w:val="auto"/>
        </w:rPr>
      </w:pPr>
      <w:r w:rsidRPr="007C2CB3">
        <w:rPr>
          <w:rFonts w:ascii="Times New Roman" w:eastAsia="宋体" w:hAnsi="Times New Roman" w:cs="Times New Roman" w:hint="eastAsia"/>
          <w:color w:val="auto"/>
        </w:rPr>
        <w:t>（三）</w:t>
      </w:r>
      <w:r w:rsidRPr="007C2CB3">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295883">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1176AC">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1176AC">
        <w:rPr>
          <w:rFonts w:ascii="Times New Roman" w:eastAsia="宋体" w:hAnsi="Times New Roman" w:cs="Times New Roman" w:hint="eastAsia"/>
          <w:color w:val="auto"/>
        </w:rPr>
        <w:t>15</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1176AC">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1176AC">
        <w:rPr>
          <w:rFonts w:ascii="Times New Roman" w:eastAsia="宋体" w:hAnsi="Times New Roman" w:cs="Times New Roman" w:hint="eastAsia"/>
          <w:color w:val="auto"/>
        </w:rPr>
        <w:t>22</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7C2CB3" w:rsidRDefault="00DB4C16" w:rsidP="00DB4C16">
      <w:pPr>
        <w:pStyle w:val="Default"/>
        <w:spacing w:line="360" w:lineRule="auto"/>
        <w:ind w:firstLineChars="200" w:firstLine="446"/>
        <w:jc w:val="both"/>
        <w:rPr>
          <w:rFonts w:ascii="Times New Roman" w:eastAsia="宋体" w:hAnsi="Times New Roman" w:cs="Times New Roman"/>
          <w:color w:val="auto"/>
        </w:rPr>
      </w:pPr>
      <w:r w:rsidRPr="007C2CB3">
        <w:rPr>
          <w:rFonts w:ascii="Times New Roman" w:eastAsia="宋体" w:hAnsi="Times New Roman" w:cs="Times New Roman"/>
          <w:color w:val="auto"/>
        </w:rPr>
        <w:t>（</w:t>
      </w:r>
      <w:r w:rsidR="00902527" w:rsidRPr="007C2CB3">
        <w:rPr>
          <w:rFonts w:ascii="Times New Roman" w:eastAsia="宋体" w:hAnsi="Times New Roman" w:cs="Times New Roman" w:hint="eastAsia"/>
          <w:color w:val="auto"/>
        </w:rPr>
        <w:t>三</w:t>
      </w:r>
      <w:r w:rsidRPr="007C2CB3">
        <w:rPr>
          <w:rFonts w:ascii="Times New Roman" w:eastAsia="宋体" w:hAnsi="Times New Roman" w:cs="Times New Roman"/>
          <w:color w:val="auto"/>
        </w:rPr>
        <w:t>）</w:t>
      </w:r>
      <w:r w:rsidRPr="007C2CB3">
        <w:rPr>
          <w:rFonts w:ascii="Times New Roman" w:eastAsia="宋体" w:hAnsi="Times New Roman" w:cs="Times New Roman" w:hint="eastAsia"/>
          <w:color w:val="auto"/>
        </w:rPr>
        <w:t>本项目不组织</w:t>
      </w:r>
      <w:r w:rsidRPr="007C2CB3">
        <w:rPr>
          <w:rFonts w:ascii="Times New Roman" w:eastAsia="宋体" w:hAnsi="Times New Roman" w:cs="Times New Roman"/>
          <w:color w:val="auto"/>
        </w:rPr>
        <w:t>踏勘现场</w:t>
      </w:r>
      <w:r w:rsidR="00BE37B1" w:rsidRPr="007C2CB3">
        <w:rPr>
          <w:rFonts w:ascii="Times New Roman" w:eastAsia="宋体" w:hAnsi="Times New Roman" w:cs="Times New Roman"/>
          <w:color w:val="auto"/>
        </w:rPr>
        <w:t>，</w:t>
      </w:r>
      <w:r w:rsidRPr="007C2CB3">
        <w:rPr>
          <w:rFonts w:ascii="Times New Roman" w:eastAsia="宋体" w:hAnsi="Times New Roman" w:cs="Times New Roman" w:hint="eastAsia"/>
          <w:color w:val="auto"/>
        </w:rPr>
        <w:t>不组织标前答疑会</w:t>
      </w:r>
      <w:r w:rsidRPr="007C2CB3">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1176AC" w:rsidRDefault="009D0613" w:rsidP="00DB4C16">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color w:val="auto"/>
        </w:rPr>
        <w:t>2025</w:t>
      </w:r>
      <w:r w:rsidRPr="001176AC">
        <w:rPr>
          <w:rFonts w:ascii="Times New Roman" w:eastAsia="宋体" w:hAnsi="Times New Roman" w:cs="Times New Roman"/>
          <w:color w:val="auto"/>
        </w:rPr>
        <w:t>年</w:t>
      </w:r>
      <w:r w:rsidR="001176AC" w:rsidRPr="001176AC">
        <w:rPr>
          <w:rFonts w:ascii="Times New Roman" w:eastAsia="宋体" w:hAnsi="Times New Roman" w:cs="Times New Roman" w:hint="eastAsia"/>
          <w:color w:val="auto"/>
        </w:rPr>
        <w:t>8</w:t>
      </w:r>
      <w:r w:rsidR="00DB4C16" w:rsidRPr="001176AC">
        <w:rPr>
          <w:rFonts w:ascii="Times New Roman" w:eastAsia="宋体" w:hAnsi="Times New Roman" w:cs="Times New Roman"/>
          <w:color w:val="auto"/>
        </w:rPr>
        <w:t>月</w:t>
      </w:r>
      <w:r w:rsidR="001176AC" w:rsidRPr="001176AC">
        <w:rPr>
          <w:rFonts w:ascii="Times New Roman" w:eastAsia="宋体" w:hAnsi="Times New Roman" w:cs="Times New Roman" w:hint="eastAsia"/>
          <w:color w:val="auto"/>
        </w:rPr>
        <w:t>15</w:t>
      </w:r>
      <w:r w:rsidR="00DB4C16" w:rsidRPr="001176AC">
        <w:rPr>
          <w:rFonts w:ascii="Times New Roman" w:eastAsia="宋体" w:hAnsi="Times New Roman" w:cs="Times New Roman"/>
          <w:color w:val="auto"/>
        </w:rPr>
        <w:t>日</w:t>
      </w:r>
      <w:r w:rsidR="00DB4C16" w:rsidRPr="001176AC">
        <w:rPr>
          <w:rFonts w:ascii="Times New Roman" w:eastAsia="宋体" w:hAnsi="Times New Roman" w:cs="Times New Roman"/>
          <w:color w:val="auto"/>
        </w:rPr>
        <w:t>9:00</w:t>
      </w:r>
      <w:r w:rsidR="00DB4C16" w:rsidRPr="001176AC">
        <w:rPr>
          <w:rFonts w:ascii="Times New Roman" w:eastAsia="宋体" w:hAnsi="Times New Roman" w:cs="Times New Roman"/>
          <w:color w:val="auto"/>
        </w:rPr>
        <w:t>至</w:t>
      </w:r>
      <w:r w:rsidRPr="001176AC">
        <w:rPr>
          <w:rFonts w:ascii="Times New Roman" w:eastAsia="宋体" w:hAnsi="Times New Roman" w:cs="Times New Roman"/>
          <w:color w:val="auto"/>
        </w:rPr>
        <w:t>2025</w:t>
      </w:r>
      <w:r w:rsidRPr="001176AC">
        <w:rPr>
          <w:rFonts w:ascii="Times New Roman" w:eastAsia="宋体" w:hAnsi="Times New Roman" w:cs="Times New Roman"/>
          <w:color w:val="auto"/>
        </w:rPr>
        <w:t>年</w:t>
      </w:r>
      <w:r w:rsidR="001176AC" w:rsidRPr="001176AC">
        <w:rPr>
          <w:rFonts w:ascii="Times New Roman" w:eastAsia="宋体" w:hAnsi="Times New Roman" w:cs="Times New Roman" w:hint="eastAsia"/>
          <w:color w:val="auto"/>
        </w:rPr>
        <w:t>9</w:t>
      </w:r>
      <w:r w:rsidR="00DB4C16" w:rsidRPr="001176AC">
        <w:rPr>
          <w:rFonts w:ascii="Times New Roman" w:eastAsia="宋体" w:hAnsi="Times New Roman" w:cs="Times New Roman"/>
          <w:color w:val="auto"/>
        </w:rPr>
        <w:t>月</w:t>
      </w:r>
      <w:r w:rsidR="001176AC" w:rsidRPr="001176AC">
        <w:rPr>
          <w:rFonts w:ascii="Times New Roman" w:eastAsia="宋体" w:hAnsi="Times New Roman" w:cs="Times New Roman" w:hint="eastAsia"/>
          <w:color w:val="auto"/>
        </w:rPr>
        <w:t>5</w:t>
      </w:r>
      <w:r w:rsidR="00DB4C16" w:rsidRPr="001176AC">
        <w:rPr>
          <w:rFonts w:ascii="Times New Roman" w:eastAsia="宋体" w:hAnsi="Times New Roman" w:cs="Times New Roman"/>
          <w:color w:val="auto"/>
        </w:rPr>
        <w:t>日</w:t>
      </w:r>
      <w:r w:rsidR="00DB4C16" w:rsidRPr="001176AC">
        <w:rPr>
          <w:rFonts w:ascii="Times New Roman" w:eastAsia="宋体" w:hAnsi="Times New Roman" w:cs="Times New Roman"/>
          <w:color w:val="auto"/>
        </w:rPr>
        <w:t>8:30</w:t>
      </w:r>
      <w:r w:rsidR="00DB4C16" w:rsidRPr="001176AC">
        <w:rPr>
          <w:rFonts w:ascii="Times New Roman" w:eastAsia="宋体" w:hAnsi="Times New Roman" w:cs="Times New Roman"/>
          <w:color w:val="auto"/>
        </w:rPr>
        <w:t>，使用</w:t>
      </w:r>
      <w:r w:rsidR="00FD5956" w:rsidRPr="001176AC">
        <w:rPr>
          <w:rFonts w:ascii="Times New Roman" w:eastAsia="宋体" w:hAnsi="Times New Roman" w:cs="Times New Roman"/>
          <w:color w:val="auto"/>
        </w:rPr>
        <w:t>天津数字认证有限公司</w:t>
      </w:r>
      <w:r w:rsidR="006E651E" w:rsidRPr="001176AC">
        <w:rPr>
          <w:rFonts w:ascii="Times New Roman" w:eastAsia="宋体" w:hAnsi="Times New Roman" w:cs="Times New Roman"/>
          <w:color w:val="auto"/>
        </w:rPr>
        <w:t>发出的</w:t>
      </w:r>
      <w:r w:rsidR="006E651E" w:rsidRPr="001176AC">
        <w:rPr>
          <w:rFonts w:ascii="Times New Roman" w:eastAsia="宋体" w:hAnsi="Times New Roman" w:cs="Times New Roman"/>
          <w:color w:val="auto"/>
        </w:rPr>
        <w:t>CA</w:t>
      </w:r>
      <w:r w:rsidR="006E651E" w:rsidRPr="001176AC">
        <w:rPr>
          <w:rFonts w:ascii="Times New Roman" w:eastAsia="宋体" w:hAnsi="Times New Roman" w:cs="Times New Roman"/>
          <w:color w:val="auto"/>
        </w:rPr>
        <w:t>数字证书（</w:t>
      </w:r>
      <w:r w:rsidR="00D14A9D" w:rsidRPr="001176AC">
        <w:rPr>
          <w:rFonts w:ascii="Times New Roman" w:eastAsia="宋体" w:hAnsi="Times New Roman" w:cs="Times New Roman"/>
          <w:color w:val="auto"/>
        </w:rPr>
        <w:t>原天津市电子认证中心发出尚在有效期内的</w:t>
      </w:r>
      <w:r w:rsidR="00D14A9D" w:rsidRPr="001176AC">
        <w:rPr>
          <w:rFonts w:ascii="Times New Roman" w:eastAsia="宋体" w:hAnsi="Times New Roman" w:cs="Times New Roman"/>
          <w:color w:val="auto"/>
        </w:rPr>
        <w:t>CA</w:t>
      </w:r>
      <w:r w:rsidR="00D14A9D" w:rsidRPr="001176AC">
        <w:rPr>
          <w:rFonts w:ascii="Times New Roman" w:eastAsia="宋体" w:hAnsi="Times New Roman" w:cs="Times New Roman"/>
          <w:color w:val="auto"/>
        </w:rPr>
        <w:t>数字证书仍可使用</w:t>
      </w:r>
      <w:r w:rsidR="006E651E" w:rsidRPr="001176AC">
        <w:rPr>
          <w:rFonts w:ascii="Times New Roman" w:eastAsia="宋体" w:hAnsi="Times New Roman" w:cs="Times New Roman"/>
          <w:color w:val="auto"/>
        </w:rPr>
        <w:t>）</w:t>
      </w:r>
      <w:r w:rsidR="009C602F" w:rsidRPr="001176AC">
        <w:rPr>
          <w:rFonts w:ascii="Times New Roman" w:eastAsia="宋体" w:hAnsi="Times New Roman" w:cs="Times New Roman" w:hint="eastAsia"/>
          <w:color w:val="auto"/>
        </w:rPr>
        <w:t>登录</w:t>
      </w:r>
      <w:r w:rsidR="00DB4C16" w:rsidRPr="001176AC">
        <w:rPr>
          <w:rFonts w:ascii="Times New Roman" w:eastAsia="宋体" w:hAnsi="Times New Roman" w:cs="Times New Roman" w:hint="eastAsia"/>
          <w:color w:val="auto"/>
        </w:rPr>
        <w:t>天津市政府采购中心网（网址：</w:t>
      </w:r>
      <w:r w:rsidR="00DB4C16" w:rsidRPr="001176AC">
        <w:rPr>
          <w:rFonts w:ascii="Times New Roman" w:eastAsia="宋体" w:hAnsi="Times New Roman" w:cs="Times New Roman" w:hint="eastAsia"/>
          <w:color w:val="auto"/>
        </w:rPr>
        <w:t>http://tjgpc.zwfwb.tj.gov.cn</w:t>
      </w:r>
      <w:r w:rsidR="00DB4C16" w:rsidRPr="001176AC">
        <w:rPr>
          <w:rFonts w:ascii="Times New Roman" w:eastAsia="宋体" w:hAnsi="Times New Roman" w:cs="Times New Roman" w:hint="eastAsia"/>
          <w:color w:val="auto"/>
        </w:rPr>
        <w:t>）</w:t>
      </w:r>
      <w:r w:rsidR="00DB4C16" w:rsidRPr="001176AC">
        <w:rPr>
          <w:rFonts w:ascii="Times New Roman" w:eastAsia="宋体" w:hAnsi="Times New Roman" w:cs="Times New Roman" w:hint="eastAsia"/>
          <w:color w:val="auto"/>
        </w:rPr>
        <w:t>-</w:t>
      </w:r>
      <w:proofErr w:type="gramStart"/>
      <w:r w:rsidR="00F01A41" w:rsidRPr="001176AC">
        <w:rPr>
          <w:rFonts w:ascii="Times New Roman" w:eastAsia="宋体" w:hAnsi="Times New Roman" w:cs="Times New Roman" w:hint="eastAsia"/>
          <w:color w:val="auto"/>
        </w:rPr>
        <w:t>”</w:t>
      </w:r>
      <w:proofErr w:type="gramEnd"/>
      <w:r w:rsidR="00F01A41" w:rsidRPr="001176AC">
        <w:rPr>
          <w:rFonts w:ascii="Times New Roman" w:eastAsia="宋体" w:hAnsi="Times New Roman" w:cs="Times New Roman" w:hint="eastAsia"/>
          <w:color w:val="auto"/>
        </w:rPr>
        <w:t>网上招投标</w:t>
      </w:r>
      <w:proofErr w:type="gramStart"/>
      <w:r w:rsidR="00F01A41" w:rsidRPr="001176AC">
        <w:rPr>
          <w:rFonts w:ascii="Times New Roman" w:eastAsia="宋体" w:hAnsi="Times New Roman" w:cs="Times New Roman" w:hint="eastAsia"/>
          <w:color w:val="auto"/>
        </w:rPr>
        <w:t>”</w:t>
      </w:r>
      <w:proofErr w:type="gramEnd"/>
      <w:r w:rsidR="00F01A41" w:rsidRPr="001176AC">
        <w:rPr>
          <w:rFonts w:ascii="Times New Roman" w:eastAsia="宋体" w:hAnsi="Times New Roman" w:cs="Times New Roman" w:hint="eastAsia"/>
          <w:color w:val="auto"/>
        </w:rPr>
        <w:t>-</w:t>
      </w:r>
      <w:r w:rsidR="00F01A41" w:rsidRPr="001176AC">
        <w:rPr>
          <w:rFonts w:ascii="Times New Roman" w:eastAsia="宋体" w:hAnsi="Times New Roman" w:cs="Times New Roman" w:hint="eastAsia"/>
          <w:color w:val="auto"/>
        </w:rPr>
        <w:t>“供应商登录”</w:t>
      </w:r>
      <w:r w:rsidR="00F01A41" w:rsidRPr="001176AC">
        <w:rPr>
          <w:rFonts w:ascii="Times New Roman" w:eastAsia="宋体" w:hAnsi="Times New Roman" w:cs="Times New Roman" w:hint="eastAsia"/>
          <w:color w:val="auto"/>
        </w:rPr>
        <w:lastRenderedPageBreak/>
        <w:t>-</w:t>
      </w:r>
      <w:r w:rsidR="00F01A41" w:rsidRPr="001176AC">
        <w:rPr>
          <w:rFonts w:ascii="Times New Roman" w:eastAsia="宋体" w:hAnsi="Times New Roman" w:cs="Times New Roman" w:hint="eastAsia"/>
          <w:color w:val="auto"/>
        </w:rPr>
        <w:t>“市级集采机构入口”</w:t>
      </w:r>
      <w:r w:rsidR="00DB4C16" w:rsidRPr="001176AC">
        <w:rPr>
          <w:rFonts w:ascii="Times New Roman" w:eastAsia="宋体" w:hAnsi="Times New Roman" w:cs="Times New Roman"/>
          <w:color w:val="auto"/>
        </w:rPr>
        <w:t>进行应答</w:t>
      </w:r>
      <w:r w:rsidR="00DB4C16" w:rsidRPr="001176AC">
        <w:rPr>
          <w:rFonts w:ascii="Times New Roman" w:eastAsia="宋体" w:hAnsi="Times New Roman" w:cs="Times New Roman" w:hint="eastAsia"/>
          <w:color w:val="auto"/>
        </w:rPr>
        <w:t>并提交</w:t>
      </w:r>
      <w:r w:rsidR="00DB4C16" w:rsidRPr="001176AC">
        <w:rPr>
          <w:rFonts w:ascii="Times New Roman" w:eastAsia="宋体" w:hAnsi="Times New Roman" w:cs="Times New Roman"/>
          <w:color w:val="auto"/>
        </w:rPr>
        <w:t>。</w:t>
      </w:r>
    </w:p>
    <w:p w:rsidR="00DB4C16" w:rsidRPr="001176AC" w:rsidRDefault="00DB4C16" w:rsidP="00DB4C16">
      <w:pPr>
        <w:pStyle w:val="Default"/>
        <w:spacing w:line="360" w:lineRule="auto"/>
        <w:ind w:firstLineChars="200" w:firstLine="446"/>
        <w:rPr>
          <w:rFonts w:ascii="Times New Roman" w:eastAsia="宋体" w:hAnsi="Times New Roman" w:cs="Times New Roman"/>
          <w:color w:val="auto"/>
        </w:rPr>
      </w:pPr>
      <w:r w:rsidRPr="001176AC">
        <w:rPr>
          <w:rFonts w:ascii="Times New Roman" w:eastAsia="宋体" w:hAnsi="Times New Roman" w:cs="Times New Roman"/>
          <w:color w:val="auto"/>
        </w:rPr>
        <w:t>网上应答帮助链接：</w:t>
      </w:r>
      <w:r w:rsidRPr="001176AC">
        <w:rPr>
          <w:rFonts w:ascii="Times New Roman" w:eastAsia="宋体" w:hAnsi="Times New Roman" w:cs="Times New Roman"/>
          <w:color w:val="auto"/>
        </w:rPr>
        <w:t>http://tjgpc.zwfwb.tj.gov.cn/webInfo/getWebInfoListForwebInfoClass.do?fkWebInfoclassId=W008</w:t>
      </w:r>
    </w:p>
    <w:p w:rsidR="00DB4C16" w:rsidRPr="001176AC" w:rsidRDefault="00DB4C16" w:rsidP="00DB4C16">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color w:val="auto"/>
        </w:rPr>
        <w:t>八、投标</w:t>
      </w:r>
      <w:r w:rsidRPr="001176AC">
        <w:rPr>
          <w:rFonts w:ascii="Times New Roman" w:eastAsia="宋体" w:hAnsi="Times New Roman" w:cs="Times New Roman" w:hint="eastAsia"/>
          <w:color w:val="auto"/>
        </w:rPr>
        <w:t>截止</w:t>
      </w:r>
      <w:r w:rsidRPr="001176AC">
        <w:rPr>
          <w:rFonts w:ascii="Times New Roman" w:eastAsia="宋体" w:hAnsi="Times New Roman" w:cs="Times New Roman"/>
          <w:color w:val="auto"/>
        </w:rPr>
        <w:t>时间</w:t>
      </w:r>
      <w:r w:rsidRPr="001176AC">
        <w:rPr>
          <w:rFonts w:ascii="Times New Roman" w:eastAsia="宋体" w:hAnsi="Times New Roman" w:cs="Times New Roman" w:hint="eastAsia"/>
          <w:color w:val="auto"/>
        </w:rPr>
        <w:t>及方式</w:t>
      </w:r>
    </w:p>
    <w:p w:rsidR="00DB4C16" w:rsidRPr="001176AC" w:rsidRDefault="00DB4C16" w:rsidP="00DB4C16">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color w:val="auto"/>
        </w:rPr>
        <w:t>（一）投标</w:t>
      </w:r>
      <w:r w:rsidRPr="001176AC">
        <w:rPr>
          <w:rFonts w:ascii="Times New Roman" w:eastAsia="宋体" w:hAnsi="Times New Roman" w:cs="Times New Roman" w:hint="eastAsia"/>
          <w:color w:val="auto"/>
        </w:rPr>
        <w:t>截止</w:t>
      </w:r>
      <w:r w:rsidRPr="001176AC">
        <w:rPr>
          <w:rFonts w:ascii="Times New Roman" w:eastAsia="宋体" w:hAnsi="Times New Roman" w:cs="Times New Roman"/>
          <w:color w:val="auto"/>
        </w:rPr>
        <w:t>时间：</w:t>
      </w:r>
      <w:r w:rsidR="009D0613" w:rsidRPr="001176AC">
        <w:rPr>
          <w:rFonts w:ascii="Times New Roman" w:eastAsia="宋体" w:hAnsi="Times New Roman" w:cs="Times New Roman"/>
          <w:color w:val="auto"/>
        </w:rPr>
        <w:t>2025</w:t>
      </w:r>
      <w:r w:rsidR="009D0613" w:rsidRPr="001176AC">
        <w:rPr>
          <w:rFonts w:ascii="Times New Roman" w:eastAsia="宋体" w:hAnsi="Times New Roman" w:cs="Times New Roman"/>
          <w:color w:val="auto"/>
        </w:rPr>
        <w:t>年</w:t>
      </w:r>
      <w:r w:rsidR="001176AC" w:rsidRPr="001176AC">
        <w:rPr>
          <w:rFonts w:ascii="Times New Roman" w:eastAsia="宋体" w:hAnsi="Times New Roman" w:cs="Times New Roman" w:hint="eastAsia"/>
          <w:color w:val="auto"/>
        </w:rPr>
        <w:t>9</w:t>
      </w:r>
      <w:r w:rsidR="001176AC" w:rsidRPr="001176AC">
        <w:rPr>
          <w:rFonts w:ascii="Times New Roman" w:eastAsia="宋体" w:hAnsi="Times New Roman" w:cs="Times New Roman"/>
          <w:color w:val="auto"/>
        </w:rPr>
        <w:t>月</w:t>
      </w:r>
      <w:r w:rsidR="001176AC" w:rsidRPr="001176AC">
        <w:rPr>
          <w:rFonts w:ascii="Times New Roman" w:eastAsia="宋体" w:hAnsi="Times New Roman" w:cs="Times New Roman" w:hint="eastAsia"/>
          <w:color w:val="auto"/>
        </w:rPr>
        <w:t>5</w:t>
      </w:r>
      <w:r w:rsidR="001176AC" w:rsidRPr="001176AC">
        <w:rPr>
          <w:rFonts w:ascii="Times New Roman" w:eastAsia="宋体" w:hAnsi="Times New Roman" w:cs="Times New Roman"/>
          <w:color w:val="auto"/>
        </w:rPr>
        <w:t>日</w:t>
      </w:r>
      <w:r w:rsidRPr="001176AC">
        <w:rPr>
          <w:rFonts w:ascii="Times New Roman" w:eastAsia="宋体" w:hAnsi="Times New Roman" w:cs="Times New Roman"/>
          <w:color w:val="auto"/>
        </w:rPr>
        <w:t>8:30</w:t>
      </w:r>
      <w:r w:rsidRPr="001176AC">
        <w:rPr>
          <w:rFonts w:ascii="Times New Roman" w:eastAsia="宋体" w:hAnsi="Times New Roman" w:cs="Times New Roman" w:hint="eastAsia"/>
          <w:color w:val="auto"/>
          <w:szCs w:val="21"/>
        </w:rPr>
        <w:t>。</w:t>
      </w:r>
      <w:r w:rsidRPr="001176AC">
        <w:rPr>
          <w:rFonts w:ascii="Times New Roman" w:eastAsia="宋体" w:hAnsi="Times New Roman" w:cs="Times New Roman"/>
          <w:color w:val="auto"/>
        </w:rPr>
        <w:t>投标截止时间前</w:t>
      </w:r>
      <w:r w:rsidRPr="001176AC">
        <w:rPr>
          <w:rFonts w:ascii="Times New Roman" w:eastAsia="宋体" w:hAnsi="Times New Roman" w:cs="Times New Roman" w:hint="eastAsia"/>
          <w:color w:val="auto"/>
        </w:rPr>
        <w:t>提交网上应答并上传加盖投标人电子签章的</w:t>
      </w:r>
      <w:r w:rsidR="00C476FB" w:rsidRPr="001176AC">
        <w:rPr>
          <w:rFonts w:ascii="Times New Roman" w:eastAsia="宋体" w:hAnsi="Times New Roman" w:cs="Times New Roman" w:hint="eastAsia"/>
          <w:color w:val="auto"/>
        </w:rPr>
        <w:t>电子投标文件</w:t>
      </w:r>
      <w:r w:rsidRPr="001176AC">
        <w:rPr>
          <w:rFonts w:ascii="Times New Roman" w:eastAsia="宋体" w:hAnsi="Times New Roman" w:cs="Times New Roman" w:hint="eastAsia"/>
          <w:color w:val="auto"/>
        </w:rPr>
        <w:t>（</w:t>
      </w:r>
      <w:r w:rsidR="00707DB6" w:rsidRPr="001176AC">
        <w:rPr>
          <w:rFonts w:ascii="Times New Roman" w:eastAsia="宋体" w:hAnsi="Times New Roman" w:cs="Times New Roman" w:hint="eastAsia"/>
          <w:color w:val="auto"/>
        </w:rPr>
        <w:t>以通过天津公共资源电子签章客户端正确读取签章信息为准</w:t>
      </w:r>
      <w:r w:rsidRPr="001176AC">
        <w:rPr>
          <w:rFonts w:ascii="Times New Roman" w:eastAsia="宋体" w:hAnsi="Times New Roman" w:cs="Times New Roman" w:hint="eastAsia"/>
          <w:color w:val="auto"/>
        </w:rPr>
        <w:t>）</w:t>
      </w:r>
      <w:r w:rsidRPr="001176AC">
        <w:rPr>
          <w:rFonts w:ascii="Times New Roman" w:eastAsia="宋体" w:hAnsi="Times New Roman" w:cs="Times New Roman"/>
          <w:color w:val="auto"/>
        </w:rPr>
        <w:t>方为有效投标。</w:t>
      </w:r>
    </w:p>
    <w:p w:rsidR="00DB4C16" w:rsidRPr="001176AC" w:rsidRDefault="00DB4C16" w:rsidP="00DB4C16">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color w:val="auto"/>
        </w:rPr>
        <w:t>（二）投标</w:t>
      </w:r>
      <w:r w:rsidRPr="001176AC">
        <w:rPr>
          <w:rFonts w:ascii="Times New Roman" w:eastAsia="宋体" w:hAnsi="Times New Roman" w:cs="Times New Roman" w:hint="eastAsia"/>
          <w:color w:val="auto"/>
        </w:rPr>
        <w:t>方式</w:t>
      </w:r>
      <w:r w:rsidRPr="001176AC">
        <w:rPr>
          <w:rFonts w:ascii="Times New Roman" w:eastAsia="宋体" w:hAnsi="Times New Roman" w:cs="Times New Roman"/>
          <w:color w:val="auto"/>
        </w:rPr>
        <w:t>：本项目投标采用网上电子投标方式，投标人须于投标截止时间前使用</w:t>
      </w:r>
      <w:r w:rsidR="00FD5956" w:rsidRPr="001176AC">
        <w:rPr>
          <w:rFonts w:ascii="Times New Roman" w:eastAsia="宋体" w:hAnsi="Times New Roman" w:cs="Times New Roman"/>
          <w:color w:val="auto"/>
        </w:rPr>
        <w:t>天津数字认证有限公司</w:t>
      </w:r>
      <w:r w:rsidR="006E651E" w:rsidRPr="001176AC">
        <w:rPr>
          <w:rFonts w:ascii="Times New Roman" w:eastAsia="宋体" w:hAnsi="Times New Roman" w:cs="Times New Roman"/>
          <w:color w:val="auto"/>
        </w:rPr>
        <w:t>发出的</w:t>
      </w:r>
      <w:r w:rsidR="006E651E" w:rsidRPr="001176AC">
        <w:rPr>
          <w:rFonts w:ascii="Times New Roman" w:eastAsia="宋体" w:hAnsi="Times New Roman" w:cs="Times New Roman"/>
          <w:color w:val="auto"/>
        </w:rPr>
        <w:t>CA</w:t>
      </w:r>
      <w:r w:rsidR="006E651E" w:rsidRPr="001176AC">
        <w:rPr>
          <w:rFonts w:ascii="Times New Roman" w:eastAsia="宋体" w:hAnsi="Times New Roman" w:cs="Times New Roman"/>
          <w:color w:val="auto"/>
        </w:rPr>
        <w:t>数字证书（</w:t>
      </w:r>
      <w:r w:rsidR="00D14A9D" w:rsidRPr="001176AC">
        <w:rPr>
          <w:rFonts w:ascii="Times New Roman" w:eastAsia="宋体" w:hAnsi="Times New Roman" w:cs="Times New Roman"/>
          <w:color w:val="auto"/>
        </w:rPr>
        <w:t>原天津市电子认证中心发出尚在有效期内的</w:t>
      </w:r>
      <w:r w:rsidR="00D14A9D" w:rsidRPr="001176AC">
        <w:rPr>
          <w:rFonts w:ascii="Times New Roman" w:eastAsia="宋体" w:hAnsi="Times New Roman" w:cs="Times New Roman"/>
          <w:color w:val="auto"/>
        </w:rPr>
        <w:t>CA</w:t>
      </w:r>
      <w:r w:rsidR="00D14A9D" w:rsidRPr="001176AC">
        <w:rPr>
          <w:rFonts w:ascii="Times New Roman" w:eastAsia="宋体" w:hAnsi="Times New Roman" w:cs="Times New Roman"/>
          <w:color w:val="auto"/>
        </w:rPr>
        <w:t>数字证书仍可使用</w:t>
      </w:r>
      <w:r w:rsidR="006E651E" w:rsidRPr="001176AC">
        <w:rPr>
          <w:rFonts w:ascii="Times New Roman" w:eastAsia="宋体" w:hAnsi="Times New Roman" w:cs="Times New Roman"/>
          <w:color w:val="auto"/>
        </w:rPr>
        <w:t>）</w:t>
      </w:r>
      <w:r w:rsidR="009C602F" w:rsidRPr="001176AC">
        <w:rPr>
          <w:rFonts w:ascii="Times New Roman" w:eastAsia="宋体" w:hAnsi="Times New Roman" w:cs="Times New Roman"/>
          <w:color w:val="auto"/>
        </w:rPr>
        <w:t>登录</w:t>
      </w:r>
      <w:r w:rsidRPr="001176AC">
        <w:rPr>
          <w:rFonts w:ascii="Times New Roman" w:eastAsia="宋体" w:hAnsi="Times New Roman" w:cs="Times New Roman" w:hint="eastAsia"/>
          <w:color w:val="auto"/>
        </w:rPr>
        <w:t>天津市政府采购中心网（网址：</w:t>
      </w:r>
      <w:r w:rsidRPr="001176AC">
        <w:rPr>
          <w:rFonts w:ascii="Times New Roman" w:eastAsia="宋体" w:hAnsi="Times New Roman" w:cs="Times New Roman" w:hint="eastAsia"/>
          <w:color w:val="auto"/>
        </w:rPr>
        <w:t>http://tjgpc.zwfwb.tj.gov.cn</w:t>
      </w:r>
      <w:r w:rsidRPr="001176AC">
        <w:rPr>
          <w:rFonts w:ascii="Times New Roman" w:eastAsia="宋体" w:hAnsi="Times New Roman" w:cs="Times New Roman" w:hint="eastAsia"/>
          <w:color w:val="auto"/>
        </w:rPr>
        <w:t>）</w:t>
      </w:r>
      <w:r w:rsidRPr="001176AC">
        <w:rPr>
          <w:rFonts w:ascii="Times New Roman" w:eastAsia="宋体" w:hAnsi="Times New Roman" w:cs="Times New Roman" w:hint="eastAsia"/>
          <w:color w:val="auto"/>
        </w:rPr>
        <w:t>-</w:t>
      </w:r>
      <w:proofErr w:type="gramStart"/>
      <w:r w:rsidR="00F01A41" w:rsidRPr="001176AC">
        <w:rPr>
          <w:rFonts w:ascii="Times New Roman" w:eastAsia="宋体" w:hAnsi="Times New Roman" w:cs="Times New Roman" w:hint="eastAsia"/>
          <w:color w:val="auto"/>
        </w:rPr>
        <w:t>”</w:t>
      </w:r>
      <w:proofErr w:type="gramEnd"/>
      <w:r w:rsidR="00F01A41" w:rsidRPr="001176AC">
        <w:rPr>
          <w:rFonts w:ascii="Times New Roman" w:eastAsia="宋体" w:hAnsi="Times New Roman" w:cs="Times New Roman" w:hint="eastAsia"/>
          <w:color w:val="auto"/>
        </w:rPr>
        <w:t>网上招投标</w:t>
      </w:r>
      <w:proofErr w:type="gramStart"/>
      <w:r w:rsidR="00F01A41" w:rsidRPr="001176AC">
        <w:rPr>
          <w:rFonts w:ascii="Times New Roman" w:eastAsia="宋体" w:hAnsi="Times New Roman" w:cs="Times New Roman" w:hint="eastAsia"/>
          <w:color w:val="auto"/>
        </w:rPr>
        <w:t>”</w:t>
      </w:r>
      <w:proofErr w:type="gramEnd"/>
      <w:r w:rsidR="00F01A41" w:rsidRPr="001176AC">
        <w:rPr>
          <w:rFonts w:ascii="Times New Roman" w:eastAsia="宋体" w:hAnsi="Times New Roman" w:cs="Times New Roman" w:hint="eastAsia"/>
          <w:color w:val="auto"/>
        </w:rPr>
        <w:t>-</w:t>
      </w:r>
      <w:r w:rsidR="00F01A41" w:rsidRPr="001176AC">
        <w:rPr>
          <w:rFonts w:ascii="Times New Roman" w:eastAsia="宋体" w:hAnsi="Times New Roman" w:cs="Times New Roman" w:hint="eastAsia"/>
          <w:color w:val="auto"/>
        </w:rPr>
        <w:t>“供应商登录”</w:t>
      </w:r>
      <w:r w:rsidR="00F01A41" w:rsidRPr="001176AC">
        <w:rPr>
          <w:rFonts w:ascii="Times New Roman" w:eastAsia="宋体" w:hAnsi="Times New Roman" w:cs="Times New Roman" w:hint="eastAsia"/>
          <w:color w:val="auto"/>
        </w:rPr>
        <w:t>-</w:t>
      </w:r>
      <w:r w:rsidR="00F01A41" w:rsidRPr="001176AC">
        <w:rPr>
          <w:rFonts w:ascii="Times New Roman" w:eastAsia="宋体" w:hAnsi="Times New Roman" w:cs="Times New Roman" w:hint="eastAsia"/>
          <w:color w:val="auto"/>
        </w:rPr>
        <w:t>“市级集采机构入口”</w:t>
      </w:r>
      <w:r w:rsidRPr="001176AC">
        <w:rPr>
          <w:rFonts w:ascii="Times New Roman" w:eastAsia="宋体" w:hAnsi="Times New Roman" w:cs="Times New Roman" w:hint="eastAsia"/>
          <w:color w:val="auto"/>
        </w:rPr>
        <w:t>提交网上应答并上传加盖投标人电子签章的</w:t>
      </w:r>
      <w:r w:rsidR="00C476FB" w:rsidRPr="001176AC">
        <w:rPr>
          <w:rFonts w:ascii="Times New Roman" w:eastAsia="宋体" w:hAnsi="Times New Roman" w:cs="Times New Roman" w:hint="eastAsia"/>
          <w:color w:val="auto"/>
        </w:rPr>
        <w:t>电子投标文件</w:t>
      </w:r>
      <w:r w:rsidRPr="001176AC">
        <w:rPr>
          <w:rFonts w:ascii="Times New Roman" w:eastAsia="宋体" w:hAnsi="Times New Roman" w:cs="Times New Roman" w:hint="eastAsia"/>
          <w:color w:val="auto"/>
        </w:rPr>
        <w:t>（</w:t>
      </w:r>
      <w:r w:rsidR="00707DB6" w:rsidRPr="001176AC">
        <w:rPr>
          <w:rFonts w:ascii="Times New Roman" w:eastAsia="宋体" w:hAnsi="Times New Roman" w:cs="Times New Roman" w:hint="eastAsia"/>
          <w:color w:val="auto"/>
        </w:rPr>
        <w:t>以通过天津公共资源电子签章客户端正确读取签章信息为准</w:t>
      </w:r>
      <w:r w:rsidRPr="001176AC">
        <w:rPr>
          <w:rFonts w:ascii="Times New Roman" w:eastAsia="宋体" w:hAnsi="Times New Roman" w:cs="Times New Roman" w:hint="eastAsia"/>
          <w:color w:val="auto"/>
        </w:rPr>
        <w:t>）。</w:t>
      </w:r>
    </w:p>
    <w:p w:rsidR="00DB4C16" w:rsidRPr="001176AC" w:rsidRDefault="00DB4C16" w:rsidP="00DB4C16">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hint="eastAsia"/>
          <w:color w:val="auto"/>
        </w:rPr>
        <w:t>九</w:t>
      </w:r>
      <w:r w:rsidRPr="001176AC">
        <w:rPr>
          <w:rFonts w:ascii="Times New Roman" w:eastAsia="宋体" w:hAnsi="Times New Roman" w:cs="Times New Roman"/>
          <w:color w:val="auto"/>
        </w:rPr>
        <w:t>、开标时间及方式</w:t>
      </w:r>
    </w:p>
    <w:p w:rsidR="00DB4C16" w:rsidRPr="001176AC" w:rsidRDefault="00DB4C16" w:rsidP="00DB4C16">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color w:val="auto"/>
        </w:rPr>
        <w:t>（一）开标解密时间：</w:t>
      </w:r>
      <w:r w:rsidR="009D0613" w:rsidRPr="001176AC">
        <w:rPr>
          <w:rFonts w:ascii="Times New Roman" w:eastAsia="宋体" w:hAnsi="Times New Roman" w:cs="Times New Roman"/>
          <w:color w:val="auto"/>
        </w:rPr>
        <w:t>2025</w:t>
      </w:r>
      <w:r w:rsidR="009D0613" w:rsidRPr="001176AC">
        <w:rPr>
          <w:rFonts w:ascii="Times New Roman" w:eastAsia="宋体" w:hAnsi="Times New Roman" w:cs="Times New Roman"/>
          <w:color w:val="auto"/>
        </w:rPr>
        <w:t>年</w:t>
      </w:r>
      <w:r w:rsidR="001176AC" w:rsidRPr="001176AC">
        <w:rPr>
          <w:rFonts w:ascii="Times New Roman" w:eastAsia="宋体" w:hAnsi="Times New Roman" w:cs="Times New Roman" w:hint="eastAsia"/>
          <w:color w:val="auto"/>
        </w:rPr>
        <w:t>9</w:t>
      </w:r>
      <w:r w:rsidR="001176AC" w:rsidRPr="001176AC">
        <w:rPr>
          <w:rFonts w:ascii="Times New Roman" w:eastAsia="宋体" w:hAnsi="Times New Roman" w:cs="Times New Roman"/>
          <w:color w:val="auto"/>
        </w:rPr>
        <w:t>月</w:t>
      </w:r>
      <w:r w:rsidR="001176AC" w:rsidRPr="001176AC">
        <w:rPr>
          <w:rFonts w:ascii="Times New Roman" w:eastAsia="宋体" w:hAnsi="Times New Roman" w:cs="Times New Roman" w:hint="eastAsia"/>
          <w:color w:val="auto"/>
        </w:rPr>
        <w:t>5</w:t>
      </w:r>
      <w:r w:rsidR="001176AC" w:rsidRPr="001176AC">
        <w:rPr>
          <w:rFonts w:ascii="Times New Roman" w:eastAsia="宋体" w:hAnsi="Times New Roman" w:cs="Times New Roman"/>
          <w:color w:val="auto"/>
        </w:rPr>
        <w:t>日</w:t>
      </w:r>
      <w:r w:rsidRPr="001176AC">
        <w:rPr>
          <w:rFonts w:ascii="Times New Roman" w:eastAsia="宋体" w:hAnsi="Times New Roman" w:cs="Times New Roman"/>
          <w:color w:val="auto"/>
        </w:rPr>
        <w:t>8:30</w:t>
      </w:r>
      <w:r w:rsidRPr="001176AC">
        <w:rPr>
          <w:rFonts w:ascii="Times New Roman" w:eastAsia="宋体" w:hAnsi="Times New Roman" w:cs="Times New Roman"/>
          <w:color w:val="auto"/>
        </w:rPr>
        <w:t>至</w:t>
      </w:r>
      <w:r w:rsidRPr="001176AC">
        <w:rPr>
          <w:rFonts w:ascii="Times New Roman" w:eastAsia="宋体" w:hAnsi="Times New Roman" w:cs="Times New Roman"/>
          <w:color w:val="auto"/>
        </w:rPr>
        <w:t>9:</w:t>
      </w:r>
      <w:r w:rsidRPr="001176AC">
        <w:rPr>
          <w:rFonts w:ascii="Times New Roman" w:eastAsia="宋体" w:hAnsi="Times New Roman" w:cs="Times New Roman" w:hint="eastAsia"/>
          <w:color w:val="auto"/>
        </w:rPr>
        <w:t>30</w:t>
      </w:r>
      <w:r w:rsidRPr="001176AC">
        <w:rPr>
          <w:rFonts w:ascii="Times New Roman" w:eastAsia="宋体" w:hAnsi="Times New Roman" w:cs="Times New Roman"/>
          <w:color w:val="auto"/>
        </w:rPr>
        <w:t>完成开标解密的投标为有效投标。</w:t>
      </w:r>
    </w:p>
    <w:p w:rsidR="00DB4C16" w:rsidRPr="001176AC" w:rsidRDefault="00DB4C16" w:rsidP="00DB4C16">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color w:val="auto"/>
        </w:rPr>
        <w:t>（二）开标</w:t>
      </w:r>
      <w:r w:rsidRPr="001176AC">
        <w:rPr>
          <w:rFonts w:ascii="Times New Roman" w:eastAsia="宋体" w:hAnsi="Times New Roman" w:cs="Times New Roman" w:hint="eastAsia"/>
          <w:color w:val="auto"/>
        </w:rPr>
        <w:t>解密方式</w:t>
      </w:r>
      <w:r w:rsidRPr="001176AC">
        <w:rPr>
          <w:rFonts w:ascii="Times New Roman" w:eastAsia="宋体" w:hAnsi="Times New Roman" w:cs="Times New Roman"/>
          <w:color w:val="auto"/>
        </w:rPr>
        <w:t>：本项目采用网上开标方式，投标人须于</w:t>
      </w:r>
      <w:r w:rsidRPr="001176AC">
        <w:rPr>
          <w:rFonts w:ascii="Times New Roman" w:eastAsia="宋体" w:hAnsi="Times New Roman" w:cs="Times New Roman" w:hint="eastAsia"/>
          <w:color w:val="auto"/>
        </w:rPr>
        <w:t>规定时间</w:t>
      </w:r>
      <w:r w:rsidRPr="001176AC">
        <w:rPr>
          <w:rFonts w:ascii="Times New Roman" w:eastAsia="宋体" w:hAnsi="Times New Roman" w:cs="Times New Roman"/>
          <w:color w:val="auto"/>
        </w:rPr>
        <w:t>内使用</w:t>
      </w:r>
      <w:r w:rsidR="00FD5956" w:rsidRPr="001176AC">
        <w:rPr>
          <w:rFonts w:ascii="Times New Roman" w:eastAsia="宋体" w:hAnsi="Times New Roman" w:cs="Times New Roman"/>
          <w:color w:val="auto"/>
        </w:rPr>
        <w:t>天津数字认证有限公司</w:t>
      </w:r>
      <w:r w:rsidR="006E651E" w:rsidRPr="001176AC">
        <w:rPr>
          <w:rFonts w:ascii="Times New Roman" w:eastAsia="宋体" w:hAnsi="Times New Roman" w:cs="Times New Roman"/>
          <w:color w:val="auto"/>
        </w:rPr>
        <w:t>发出的</w:t>
      </w:r>
      <w:r w:rsidR="006E651E" w:rsidRPr="001176AC">
        <w:rPr>
          <w:rFonts w:ascii="Times New Roman" w:eastAsia="宋体" w:hAnsi="Times New Roman" w:cs="Times New Roman"/>
          <w:color w:val="auto"/>
        </w:rPr>
        <w:t>CA</w:t>
      </w:r>
      <w:r w:rsidR="006E651E" w:rsidRPr="001176AC">
        <w:rPr>
          <w:rFonts w:ascii="Times New Roman" w:eastAsia="宋体" w:hAnsi="Times New Roman" w:cs="Times New Roman"/>
          <w:color w:val="auto"/>
        </w:rPr>
        <w:t>数字证书（</w:t>
      </w:r>
      <w:r w:rsidR="00D14A9D" w:rsidRPr="001176AC">
        <w:rPr>
          <w:rFonts w:ascii="Times New Roman" w:eastAsia="宋体" w:hAnsi="Times New Roman" w:cs="Times New Roman"/>
          <w:color w:val="auto"/>
        </w:rPr>
        <w:t>原天津市电子认证中心发出尚在有效期内的</w:t>
      </w:r>
      <w:r w:rsidR="00D14A9D" w:rsidRPr="001176AC">
        <w:rPr>
          <w:rFonts w:ascii="Times New Roman" w:eastAsia="宋体" w:hAnsi="Times New Roman" w:cs="Times New Roman"/>
          <w:color w:val="auto"/>
        </w:rPr>
        <w:t>CA</w:t>
      </w:r>
      <w:r w:rsidR="00D14A9D" w:rsidRPr="001176AC">
        <w:rPr>
          <w:rFonts w:ascii="Times New Roman" w:eastAsia="宋体" w:hAnsi="Times New Roman" w:cs="Times New Roman"/>
          <w:color w:val="auto"/>
        </w:rPr>
        <w:t>数字证书仍可使用</w:t>
      </w:r>
      <w:r w:rsidR="006E651E" w:rsidRPr="001176AC">
        <w:rPr>
          <w:rFonts w:ascii="Times New Roman" w:eastAsia="宋体" w:hAnsi="Times New Roman" w:cs="Times New Roman"/>
          <w:color w:val="auto"/>
        </w:rPr>
        <w:t>）</w:t>
      </w:r>
      <w:r w:rsidR="009C602F" w:rsidRPr="001176AC">
        <w:rPr>
          <w:rFonts w:ascii="Times New Roman" w:eastAsia="宋体" w:hAnsi="Times New Roman" w:cs="Times New Roman" w:hint="eastAsia"/>
          <w:color w:val="auto"/>
        </w:rPr>
        <w:t>登录</w:t>
      </w:r>
      <w:r w:rsidRPr="001176AC">
        <w:rPr>
          <w:rFonts w:ascii="Times New Roman" w:eastAsia="宋体" w:hAnsi="Times New Roman" w:cs="Times New Roman" w:hint="eastAsia"/>
          <w:color w:val="auto"/>
        </w:rPr>
        <w:t>天津市政府采购中心网（网址：</w:t>
      </w:r>
      <w:r w:rsidRPr="001176AC">
        <w:rPr>
          <w:rFonts w:ascii="Times New Roman" w:eastAsia="宋体" w:hAnsi="Times New Roman" w:cs="Times New Roman" w:hint="eastAsia"/>
          <w:color w:val="auto"/>
        </w:rPr>
        <w:t>http://tjgpc.zwfwb.tj.gov.cn</w:t>
      </w:r>
      <w:r w:rsidRPr="001176AC">
        <w:rPr>
          <w:rFonts w:ascii="Times New Roman" w:eastAsia="宋体" w:hAnsi="Times New Roman" w:cs="Times New Roman" w:hint="eastAsia"/>
          <w:color w:val="auto"/>
        </w:rPr>
        <w:t>）</w:t>
      </w:r>
      <w:r w:rsidRPr="001176AC">
        <w:rPr>
          <w:rFonts w:ascii="Times New Roman" w:eastAsia="宋体" w:hAnsi="Times New Roman" w:cs="Times New Roman" w:hint="eastAsia"/>
          <w:color w:val="auto"/>
        </w:rPr>
        <w:t>-</w:t>
      </w:r>
      <w:proofErr w:type="gramStart"/>
      <w:r w:rsidR="00F01A41" w:rsidRPr="001176AC">
        <w:rPr>
          <w:rFonts w:ascii="Times New Roman" w:eastAsia="宋体" w:hAnsi="Times New Roman" w:cs="Times New Roman" w:hint="eastAsia"/>
          <w:color w:val="auto"/>
        </w:rPr>
        <w:t>”</w:t>
      </w:r>
      <w:proofErr w:type="gramEnd"/>
      <w:r w:rsidR="00F01A41" w:rsidRPr="001176AC">
        <w:rPr>
          <w:rFonts w:ascii="Times New Roman" w:eastAsia="宋体" w:hAnsi="Times New Roman" w:cs="Times New Roman" w:hint="eastAsia"/>
          <w:color w:val="auto"/>
        </w:rPr>
        <w:t>网上招投标</w:t>
      </w:r>
      <w:proofErr w:type="gramStart"/>
      <w:r w:rsidR="00F01A41" w:rsidRPr="001176AC">
        <w:rPr>
          <w:rFonts w:ascii="Times New Roman" w:eastAsia="宋体" w:hAnsi="Times New Roman" w:cs="Times New Roman" w:hint="eastAsia"/>
          <w:color w:val="auto"/>
        </w:rPr>
        <w:t>”</w:t>
      </w:r>
      <w:proofErr w:type="gramEnd"/>
      <w:r w:rsidR="00F01A41" w:rsidRPr="001176AC">
        <w:rPr>
          <w:rFonts w:ascii="Times New Roman" w:eastAsia="宋体" w:hAnsi="Times New Roman" w:cs="Times New Roman" w:hint="eastAsia"/>
          <w:color w:val="auto"/>
        </w:rPr>
        <w:t>-</w:t>
      </w:r>
      <w:r w:rsidR="00F01A41" w:rsidRPr="001176AC">
        <w:rPr>
          <w:rFonts w:ascii="Times New Roman" w:eastAsia="宋体" w:hAnsi="Times New Roman" w:cs="Times New Roman" w:hint="eastAsia"/>
          <w:color w:val="auto"/>
        </w:rPr>
        <w:t>“供应商登录”</w:t>
      </w:r>
      <w:r w:rsidR="00F01A41" w:rsidRPr="001176AC">
        <w:rPr>
          <w:rFonts w:ascii="Times New Roman" w:eastAsia="宋体" w:hAnsi="Times New Roman" w:cs="Times New Roman" w:hint="eastAsia"/>
          <w:color w:val="auto"/>
        </w:rPr>
        <w:t>-</w:t>
      </w:r>
      <w:r w:rsidR="00F01A41" w:rsidRPr="001176AC">
        <w:rPr>
          <w:rFonts w:ascii="Times New Roman" w:eastAsia="宋体" w:hAnsi="Times New Roman" w:cs="Times New Roman" w:hint="eastAsia"/>
          <w:color w:val="auto"/>
        </w:rPr>
        <w:t>“市级集采机构入口”</w:t>
      </w:r>
      <w:r w:rsidRPr="001176AC">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1176AC">
        <w:rPr>
          <w:rFonts w:ascii="Times New Roman" w:eastAsia="宋体" w:hAnsi="Times New Roman" w:cs="Times New Roman"/>
          <w:color w:val="auto"/>
        </w:rPr>
        <w:t>（三）网上开标公示时间：</w:t>
      </w:r>
      <w:r w:rsidR="009D0613" w:rsidRPr="001176AC">
        <w:rPr>
          <w:rFonts w:ascii="Times New Roman" w:eastAsia="宋体" w:hAnsi="Times New Roman" w:cs="Times New Roman"/>
          <w:color w:val="auto"/>
        </w:rPr>
        <w:t>2025</w:t>
      </w:r>
      <w:r w:rsidR="009D0613" w:rsidRPr="001176AC">
        <w:rPr>
          <w:rFonts w:ascii="Times New Roman" w:eastAsia="宋体" w:hAnsi="Times New Roman" w:cs="Times New Roman"/>
          <w:color w:val="auto"/>
        </w:rPr>
        <w:t>年</w:t>
      </w:r>
      <w:r w:rsidR="001176AC" w:rsidRPr="001176AC">
        <w:rPr>
          <w:rFonts w:ascii="Times New Roman" w:eastAsia="宋体" w:hAnsi="Times New Roman" w:cs="Times New Roman" w:hint="eastAsia"/>
          <w:color w:val="auto"/>
        </w:rPr>
        <w:t>9</w:t>
      </w:r>
      <w:r w:rsidR="001176AC" w:rsidRPr="001176AC">
        <w:rPr>
          <w:rFonts w:ascii="Times New Roman" w:eastAsia="宋体" w:hAnsi="Times New Roman" w:cs="Times New Roman"/>
          <w:color w:val="auto"/>
        </w:rPr>
        <w:t>月</w:t>
      </w:r>
      <w:r w:rsidR="001176AC" w:rsidRPr="001176AC">
        <w:rPr>
          <w:rFonts w:ascii="Times New Roman" w:eastAsia="宋体" w:hAnsi="Times New Roman" w:cs="Times New Roman" w:hint="eastAsia"/>
          <w:color w:val="auto"/>
        </w:rPr>
        <w:t>5</w:t>
      </w:r>
      <w:r w:rsidR="001176AC" w:rsidRPr="001176AC">
        <w:rPr>
          <w:rFonts w:ascii="Times New Roman" w:eastAsia="宋体" w:hAnsi="Times New Roman" w:cs="Times New Roman"/>
          <w:color w:val="auto"/>
        </w:rPr>
        <w:t>日</w:t>
      </w:r>
      <w:r w:rsidRPr="001176AC">
        <w:rPr>
          <w:rFonts w:ascii="Times New Roman" w:eastAsia="宋体" w:hAnsi="Times New Roman" w:cs="Times New Roman"/>
          <w:color w:val="auto"/>
        </w:rPr>
        <w:t>9:</w:t>
      </w:r>
      <w:r w:rsidRPr="001176AC">
        <w:rPr>
          <w:rFonts w:ascii="Times New Roman" w:eastAsia="宋体" w:hAnsi="Times New Roman" w:cs="Times New Roman" w:hint="eastAsia"/>
          <w:color w:val="auto"/>
        </w:rPr>
        <w:t>30</w:t>
      </w:r>
      <w:r w:rsidRPr="001176AC">
        <w:rPr>
          <w:rFonts w:ascii="Times New Roman" w:eastAsia="宋体" w:hAnsi="Times New Roman" w:cs="Times New Roman"/>
          <w:color w:val="auto"/>
        </w:rPr>
        <w:t>至</w:t>
      </w:r>
      <w:r w:rsidRPr="001176AC">
        <w:rPr>
          <w:rFonts w:ascii="Times New Roman" w:eastAsia="宋体" w:hAnsi="Times New Roman" w:cs="Times New Roman"/>
          <w:color w:val="auto"/>
        </w:rPr>
        <w:t>12:00</w:t>
      </w:r>
      <w:r w:rsidRPr="001176AC">
        <w:rPr>
          <w:rFonts w:ascii="Times New Roman" w:eastAsia="宋体" w:hAnsi="Times New Roman" w:cs="Times New Roman"/>
          <w:color w:val="auto"/>
        </w:rPr>
        <w:t>。</w:t>
      </w:r>
      <w:r w:rsidRPr="001176AC">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E37B1">
        <w:rPr>
          <w:rFonts w:ascii="Times New Roman" w:eastAsia="宋体" w:hAnsi="Times New Roman" w:cs="Times New Roman"/>
          <w:color w:val="auto"/>
        </w:rPr>
        <w:t>杨光、李楠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E37B1">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E37B1" w:rsidRPr="00BE37B1">
        <w:rPr>
          <w:rFonts w:ascii="Times New Roman" w:eastAsia="宋体" w:hAnsi="Times New Roman" w:cs="Times New Roman" w:hint="eastAsia"/>
          <w:color w:val="auto"/>
        </w:rPr>
        <w:t>天津市东丽区机关事务服务中心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E37B1" w:rsidRPr="00BE37B1">
        <w:rPr>
          <w:rFonts w:ascii="Times New Roman" w:eastAsia="宋体" w:hAnsi="Times New Roman" w:cs="Times New Roman" w:hint="eastAsia"/>
          <w:color w:val="auto"/>
        </w:rPr>
        <w:t>天津市东丽区跃进路</w:t>
      </w:r>
      <w:r w:rsidR="00BE37B1" w:rsidRPr="00BE37B1">
        <w:rPr>
          <w:rFonts w:ascii="Times New Roman" w:eastAsia="宋体" w:hAnsi="Times New Roman" w:cs="Times New Roman" w:hint="eastAsia"/>
          <w:color w:val="auto"/>
        </w:rPr>
        <w:t>38</w:t>
      </w:r>
      <w:r w:rsidR="00BE37B1" w:rsidRPr="00BE37B1">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E37B1" w:rsidRPr="00BE37B1">
        <w:rPr>
          <w:rFonts w:ascii="Times New Roman" w:eastAsia="宋体" w:hAnsi="Times New Roman" w:cs="Times New Roman" w:hint="eastAsia"/>
          <w:color w:val="auto"/>
        </w:rPr>
        <w:t>姜永震</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E37B1">
        <w:rPr>
          <w:rFonts w:ascii="Times New Roman" w:eastAsia="宋体" w:hAnsi="Times New Roman" w:cs="Times New Roman" w:hint="eastAsia"/>
          <w:color w:val="auto"/>
        </w:rPr>
        <w:t>022-</w:t>
      </w:r>
      <w:r w:rsidR="00BE37B1" w:rsidRPr="00BE37B1">
        <w:rPr>
          <w:rFonts w:ascii="Times New Roman" w:eastAsia="宋体" w:hAnsi="Times New Roman" w:cs="Times New Roman"/>
          <w:color w:val="auto"/>
        </w:rPr>
        <w:t>84376797</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w:t>
      </w:r>
      <w:r w:rsidRPr="00BE37B1">
        <w:rPr>
          <w:rFonts w:ascii="Times New Roman" w:eastAsia="宋体" w:hAnsi="Times New Roman" w:cs="Times New Roman" w:hint="eastAsia"/>
          <w:color w:val="auto"/>
        </w:rPr>
        <w:t>节一次性提出质疑，否则不予受理。</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t>采购人质疑受理：</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t xml:space="preserve">1. </w:t>
      </w:r>
      <w:r w:rsidRPr="00BE37B1">
        <w:rPr>
          <w:rFonts w:ascii="Times New Roman" w:eastAsia="宋体" w:hAnsi="Times New Roman" w:cs="Times New Roman" w:hint="eastAsia"/>
          <w:color w:val="auto"/>
        </w:rPr>
        <w:t>联系部门：</w:t>
      </w:r>
      <w:r w:rsidR="00BE37B1" w:rsidRPr="00BE37B1">
        <w:rPr>
          <w:rFonts w:ascii="Times New Roman" w:eastAsia="宋体" w:hAnsi="Times New Roman" w:cs="Times New Roman" w:hint="eastAsia"/>
          <w:color w:val="auto"/>
        </w:rPr>
        <w:t>天津市东丽区机关事务服务中心</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t xml:space="preserve">2. </w:t>
      </w:r>
      <w:r w:rsidRPr="00BE37B1">
        <w:rPr>
          <w:rFonts w:ascii="Times New Roman" w:eastAsia="宋体" w:hAnsi="Times New Roman" w:cs="Times New Roman" w:hint="eastAsia"/>
          <w:color w:val="auto"/>
        </w:rPr>
        <w:t>联系地址：</w:t>
      </w:r>
      <w:r w:rsidR="00BE37B1" w:rsidRPr="00BE37B1">
        <w:rPr>
          <w:rFonts w:ascii="Times New Roman" w:eastAsia="宋体" w:hAnsi="Times New Roman" w:cs="Times New Roman" w:hint="eastAsia"/>
          <w:color w:val="auto"/>
        </w:rPr>
        <w:t>天津市东丽区跃进路</w:t>
      </w:r>
      <w:r w:rsidR="00BE37B1" w:rsidRPr="00BE37B1">
        <w:rPr>
          <w:rFonts w:ascii="Times New Roman" w:eastAsia="宋体" w:hAnsi="Times New Roman" w:cs="Times New Roman" w:hint="eastAsia"/>
          <w:color w:val="auto"/>
        </w:rPr>
        <w:t>38</w:t>
      </w:r>
      <w:r w:rsidR="00BE37B1" w:rsidRPr="00BE37B1">
        <w:rPr>
          <w:rFonts w:ascii="Times New Roman" w:eastAsia="宋体" w:hAnsi="Times New Roman" w:cs="Times New Roman" w:hint="eastAsia"/>
          <w:color w:val="auto"/>
        </w:rPr>
        <w:t>号</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lastRenderedPageBreak/>
        <w:t xml:space="preserve">3. </w:t>
      </w:r>
      <w:r w:rsidRPr="00BE37B1">
        <w:rPr>
          <w:rFonts w:ascii="Times New Roman" w:eastAsia="宋体" w:hAnsi="Times New Roman" w:cs="Times New Roman" w:hint="eastAsia"/>
          <w:color w:val="auto"/>
        </w:rPr>
        <w:t>联</w:t>
      </w:r>
      <w:r w:rsidRPr="00BE37B1">
        <w:rPr>
          <w:rFonts w:ascii="Times New Roman" w:eastAsia="宋体" w:hAnsi="Times New Roman" w:cs="Times New Roman" w:hint="eastAsia"/>
          <w:color w:val="auto"/>
        </w:rPr>
        <w:t xml:space="preserve"> </w:t>
      </w:r>
      <w:r w:rsidRPr="00BE37B1">
        <w:rPr>
          <w:rFonts w:ascii="Times New Roman" w:eastAsia="宋体" w:hAnsi="Times New Roman" w:cs="Times New Roman" w:hint="eastAsia"/>
          <w:color w:val="auto"/>
        </w:rPr>
        <w:t>系</w:t>
      </w:r>
      <w:r w:rsidRPr="00BE37B1">
        <w:rPr>
          <w:rFonts w:ascii="Times New Roman" w:eastAsia="宋体" w:hAnsi="Times New Roman" w:cs="Times New Roman" w:hint="eastAsia"/>
          <w:color w:val="auto"/>
        </w:rPr>
        <w:t xml:space="preserve"> </w:t>
      </w:r>
      <w:r w:rsidRPr="00BE37B1">
        <w:rPr>
          <w:rFonts w:ascii="Times New Roman" w:eastAsia="宋体" w:hAnsi="Times New Roman" w:cs="Times New Roman" w:hint="eastAsia"/>
          <w:color w:val="auto"/>
        </w:rPr>
        <w:t>人：</w:t>
      </w:r>
      <w:r w:rsidR="00BE37B1" w:rsidRPr="00BE37B1">
        <w:rPr>
          <w:rFonts w:ascii="Times New Roman" w:eastAsia="宋体" w:hAnsi="Times New Roman" w:cs="Times New Roman" w:hint="eastAsia"/>
          <w:color w:val="auto"/>
        </w:rPr>
        <w:t>姜永震</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t xml:space="preserve">4. </w:t>
      </w:r>
      <w:r w:rsidRPr="00BE37B1">
        <w:rPr>
          <w:rFonts w:ascii="Times New Roman" w:eastAsia="宋体" w:hAnsi="Times New Roman" w:cs="Times New Roman" w:hint="eastAsia"/>
          <w:color w:val="auto"/>
        </w:rPr>
        <w:t>联系方式：</w:t>
      </w:r>
      <w:r w:rsidR="00BE37B1" w:rsidRPr="00BE37B1">
        <w:rPr>
          <w:rFonts w:ascii="Times New Roman" w:eastAsia="宋体" w:hAnsi="Times New Roman" w:cs="Times New Roman" w:hint="eastAsia"/>
          <w:color w:val="auto"/>
        </w:rPr>
        <w:t>022-</w:t>
      </w:r>
      <w:r w:rsidR="00BE37B1" w:rsidRPr="00BE37B1">
        <w:rPr>
          <w:rFonts w:ascii="Times New Roman" w:eastAsia="宋体" w:hAnsi="Times New Roman" w:cs="Times New Roman"/>
          <w:color w:val="auto"/>
        </w:rPr>
        <w:t>84376797</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BE37B1" w:rsidRDefault="00DB4C16" w:rsidP="00DB4C16">
      <w:pPr>
        <w:pStyle w:val="Default"/>
        <w:spacing w:line="360" w:lineRule="auto"/>
        <w:ind w:firstLineChars="200" w:firstLine="446"/>
        <w:jc w:val="both"/>
        <w:rPr>
          <w:rFonts w:ascii="Times New Roman" w:eastAsia="宋体" w:hAnsi="Times New Roman" w:cs="Times New Roman"/>
          <w:color w:val="auto"/>
        </w:rPr>
      </w:pPr>
      <w:r w:rsidRPr="00BE37B1">
        <w:rPr>
          <w:rFonts w:ascii="Times New Roman" w:eastAsia="宋体" w:hAnsi="Times New Roman" w:cs="Times New Roman"/>
          <w:color w:val="auto"/>
        </w:rPr>
        <w:t>十</w:t>
      </w:r>
      <w:r w:rsidRPr="00BE37B1">
        <w:rPr>
          <w:rFonts w:ascii="Times New Roman" w:eastAsia="宋体" w:hAnsi="Times New Roman" w:cs="Times New Roman" w:hint="eastAsia"/>
          <w:color w:val="auto"/>
        </w:rPr>
        <w:t>四</w:t>
      </w:r>
      <w:r w:rsidRPr="00BE37B1">
        <w:rPr>
          <w:rFonts w:ascii="Times New Roman" w:eastAsia="宋体" w:hAnsi="Times New Roman" w:cs="Times New Roman"/>
          <w:color w:val="auto"/>
        </w:rPr>
        <w:t>、招标代理服务费</w:t>
      </w:r>
    </w:p>
    <w:p w:rsidR="00DB4C16" w:rsidRPr="00BE37B1" w:rsidRDefault="00DB4C16" w:rsidP="00DB4C16">
      <w:pPr>
        <w:pStyle w:val="Default"/>
        <w:spacing w:line="360" w:lineRule="auto"/>
        <w:ind w:firstLineChars="200" w:firstLine="446"/>
        <w:jc w:val="both"/>
        <w:rPr>
          <w:rFonts w:ascii="Times New Roman" w:eastAsia="宋体" w:hAnsi="Times New Roman" w:cs="Times New Roman"/>
          <w:color w:val="auto"/>
        </w:rPr>
      </w:pPr>
      <w:r w:rsidRPr="00BE37B1">
        <w:rPr>
          <w:rFonts w:ascii="Times New Roman" w:eastAsia="宋体" w:hAnsi="Times New Roman" w:cs="Times New Roman"/>
          <w:color w:val="auto"/>
        </w:rPr>
        <w:t>本项目按以下比例向中标供应商收取招标代理服务费</w:t>
      </w:r>
      <w:r w:rsidR="00D8166A" w:rsidRPr="00BE37B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BE37B1" w:rsidRPr="00BE37B1" w:rsidTr="00A21AF8">
        <w:trPr>
          <w:trHeight w:val="440"/>
          <w:tblHeader/>
          <w:jc w:val="center"/>
        </w:trPr>
        <w:tc>
          <w:tcPr>
            <w:tcW w:w="3656" w:type="dxa"/>
            <w:vAlign w:val="center"/>
          </w:tcPr>
          <w:p w:rsidR="00DB4C16" w:rsidRPr="00BE37B1" w:rsidRDefault="00DB4C16" w:rsidP="00A21AF8">
            <w:pPr>
              <w:tabs>
                <w:tab w:val="num" w:pos="750"/>
                <w:tab w:val="num" w:pos="840"/>
              </w:tabs>
              <w:adjustRightInd w:val="0"/>
              <w:snapToGrid w:val="0"/>
              <w:jc w:val="center"/>
              <w:rPr>
                <w:sz w:val="24"/>
              </w:rPr>
            </w:pPr>
            <w:r w:rsidRPr="00BE37B1">
              <w:rPr>
                <w:sz w:val="24"/>
              </w:rPr>
              <w:t>中标金额</w:t>
            </w:r>
            <w:r w:rsidRPr="00BE37B1">
              <w:rPr>
                <w:rFonts w:hint="eastAsia"/>
                <w:sz w:val="24"/>
              </w:rPr>
              <w:t>（万元）</w:t>
            </w:r>
          </w:p>
        </w:tc>
        <w:tc>
          <w:tcPr>
            <w:tcW w:w="3657" w:type="dxa"/>
            <w:vAlign w:val="center"/>
          </w:tcPr>
          <w:p w:rsidR="00DB4C16" w:rsidRPr="00BE37B1" w:rsidRDefault="00DB4C16" w:rsidP="00A21AF8">
            <w:pPr>
              <w:tabs>
                <w:tab w:val="num" w:pos="750"/>
                <w:tab w:val="num" w:pos="840"/>
              </w:tabs>
              <w:adjustRightInd w:val="0"/>
              <w:snapToGrid w:val="0"/>
              <w:jc w:val="center"/>
              <w:rPr>
                <w:sz w:val="24"/>
              </w:rPr>
            </w:pPr>
            <w:r w:rsidRPr="00BE37B1">
              <w:rPr>
                <w:sz w:val="24"/>
              </w:rPr>
              <w:t>费率</w:t>
            </w:r>
          </w:p>
        </w:tc>
      </w:tr>
      <w:tr w:rsidR="00BE37B1" w:rsidRPr="00BE37B1" w:rsidTr="00A21AF8">
        <w:trPr>
          <w:trHeight w:val="440"/>
          <w:jc w:val="center"/>
        </w:trPr>
        <w:tc>
          <w:tcPr>
            <w:tcW w:w="3656" w:type="dxa"/>
            <w:vAlign w:val="center"/>
          </w:tcPr>
          <w:p w:rsidR="00DB4C16" w:rsidRPr="00BE37B1" w:rsidRDefault="00DB4C16" w:rsidP="00A21AF8">
            <w:pPr>
              <w:tabs>
                <w:tab w:val="num" w:pos="750"/>
                <w:tab w:val="num" w:pos="840"/>
              </w:tabs>
              <w:adjustRightInd w:val="0"/>
              <w:snapToGrid w:val="0"/>
              <w:jc w:val="center"/>
              <w:rPr>
                <w:sz w:val="24"/>
              </w:rPr>
            </w:pPr>
            <w:r w:rsidRPr="00BE37B1">
              <w:rPr>
                <w:sz w:val="24"/>
              </w:rPr>
              <w:t>100</w:t>
            </w:r>
            <w:r w:rsidRPr="00BE37B1">
              <w:rPr>
                <w:sz w:val="24"/>
              </w:rPr>
              <w:t>以下</w:t>
            </w:r>
          </w:p>
        </w:tc>
        <w:tc>
          <w:tcPr>
            <w:tcW w:w="3657" w:type="dxa"/>
            <w:vAlign w:val="center"/>
          </w:tcPr>
          <w:p w:rsidR="00DB4C16" w:rsidRPr="00BE37B1" w:rsidRDefault="00DB4C16" w:rsidP="00A21AF8">
            <w:pPr>
              <w:tabs>
                <w:tab w:val="num" w:pos="750"/>
                <w:tab w:val="num" w:pos="840"/>
              </w:tabs>
              <w:adjustRightInd w:val="0"/>
              <w:snapToGrid w:val="0"/>
              <w:jc w:val="center"/>
              <w:rPr>
                <w:sz w:val="24"/>
              </w:rPr>
            </w:pPr>
            <w:r w:rsidRPr="00BE37B1">
              <w:rPr>
                <w:sz w:val="24"/>
              </w:rPr>
              <w:t>1%</w:t>
            </w:r>
          </w:p>
        </w:tc>
      </w:tr>
      <w:tr w:rsidR="00BE37B1" w:rsidRPr="00BE37B1" w:rsidTr="00A21AF8">
        <w:trPr>
          <w:trHeight w:val="440"/>
          <w:jc w:val="center"/>
        </w:trPr>
        <w:tc>
          <w:tcPr>
            <w:tcW w:w="3656" w:type="dxa"/>
            <w:vAlign w:val="center"/>
          </w:tcPr>
          <w:p w:rsidR="00DB4C16" w:rsidRPr="00BE37B1" w:rsidRDefault="00DB4C16" w:rsidP="00A21AF8">
            <w:pPr>
              <w:tabs>
                <w:tab w:val="num" w:pos="750"/>
                <w:tab w:val="num" w:pos="840"/>
              </w:tabs>
              <w:adjustRightInd w:val="0"/>
              <w:snapToGrid w:val="0"/>
              <w:jc w:val="center"/>
              <w:rPr>
                <w:sz w:val="24"/>
              </w:rPr>
            </w:pPr>
            <w:r w:rsidRPr="00BE37B1">
              <w:rPr>
                <w:sz w:val="24"/>
              </w:rPr>
              <w:t>100-500</w:t>
            </w:r>
          </w:p>
        </w:tc>
        <w:tc>
          <w:tcPr>
            <w:tcW w:w="3657" w:type="dxa"/>
            <w:vAlign w:val="center"/>
          </w:tcPr>
          <w:p w:rsidR="00DB4C16" w:rsidRPr="00BE37B1" w:rsidRDefault="00DB4C16" w:rsidP="00A21AF8">
            <w:pPr>
              <w:tabs>
                <w:tab w:val="num" w:pos="750"/>
                <w:tab w:val="num" w:pos="840"/>
              </w:tabs>
              <w:adjustRightInd w:val="0"/>
              <w:snapToGrid w:val="0"/>
              <w:jc w:val="center"/>
              <w:rPr>
                <w:sz w:val="24"/>
              </w:rPr>
            </w:pPr>
            <w:r w:rsidRPr="00BE37B1">
              <w:rPr>
                <w:rFonts w:hint="eastAsia"/>
                <w:sz w:val="24"/>
              </w:rPr>
              <w:t>0.8</w:t>
            </w:r>
            <w:r w:rsidRPr="00BE37B1">
              <w:rPr>
                <w:sz w:val="24"/>
              </w:rPr>
              <w:t>%</w:t>
            </w:r>
          </w:p>
        </w:tc>
      </w:tr>
      <w:tr w:rsidR="00BE37B1" w:rsidRPr="00BE37B1" w:rsidTr="00A21AF8">
        <w:trPr>
          <w:trHeight w:val="440"/>
          <w:jc w:val="center"/>
        </w:trPr>
        <w:tc>
          <w:tcPr>
            <w:tcW w:w="3656" w:type="dxa"/>
            <w:vAlign w:val="center"/>
          </w:tcPr>
          <w:p w:rsidR="00DB4C16" w:rsidRPr="00BE37B1" w:rsidRDefault="00DB4C16" w:rsidP="00BA2789">
            <w:pPr>
              <w:tabs>
                <w:tab w:val="num" w:pos="750"/>
                <w:tab w:val="num" w:pos="840"/>
              </w:tabs>
              <w:adjustRightInd w:val="0"/>
              <w:snapToGrid w:val="0"/>
              <w:jc w:val="center"/>
              <w:rPr>
                <w:sz w:val="24"/>
              </w:rPr>
            </w:pPr>
            <w:r w:rsidRPr="00BE37B1">
              <w:rPr>
                <w:sz w:val="24"/>
              </w:rPr>
              <w:t>500-1000</w:t>
            </w:r>
          </w:p>
        </w:tc>
        <w:tc>
          <w:tcPr>
            <w:tcW w:w="3657" w:type="dxa"/>
            <w:vAlign w:val="center"/>
          </w:tcPr>
          <w:p w:rsidR="00DB4C16" w:rsidRPr="00BE37B1" w:rsidRDefault="00DB4C16" w:rsidP="00A21AF8">
            <w:pPr>
              <w:tabs>
                <w:tab w:val="num" w:pos="750"/>
                <w:tab w:val="num" w:pos="840"/>
              </w:tabs>
              <w:adjustRightInd w:val="0"/>
              <w:snapToGrid w:val="0"/>
              <w:jc w:val="center"/>
              <w:rPr>
                <w:sz w:val="24"/>
              </w:rPr>
            </w:pPr>
            <w:r w:rsidRPr="00BE37B1">
              <w:rPr>
                <w:sz w:val="24"/>
              </w:rPr>
              <w:t>0.</w:t>
            </w:r>
            <w:r w:rsidRPr="00BE37B1">
              <w:rPr>
                <w:rFonts w:hint="eastAsia"/>
                <w:sz w:val="24"/>
              </w:rPr>
              <w:t>45</w:t>
            </w:r>
            <w:r w:rsidRPr="00BE37B1">
              <w:rPr>
                <w:sz w:val="24"/>
              </w:rPr>
              <w:t>%</w:t>
            </w:r>
          </w:p>
        </w:tc>
      </w:tr>
      <w:tr w:rsidR="00BE37B1" w:rsidRPr="00BE37B1" w:rsidTr="00A21AF8">
        <w:trPr>
          <w:trHeight w:val="440"/>
          <w:jc w:val="center"/>
        </w:trPr>
        <w:tc>
          <w:tcPr>
            <w:tcW w:w="3656" w:type="dxa"/>
            <w:vAlign w:val="center"/>
          </w:tcPr>
          <w:p w:rsidR="00DB4C16" w:rsidRPr="00BE37B1" w:rsidRDefault="00DB4C16" w:rsidP="00BA2789">
            <w:pPr>
              <w:tabs>
                <w:tab w:val="num" w:pos="750"/>
                <w:tab w:val="num" w:pos="840"/>
              </w:tabs>
              <w:adjustRightInd w:val="0"/>
              <w:snapToGrid w:val="0"/>
              <w:jc w:val="center"/>
              <w:rPr>
                <w:sz w:val="24"/>
              </w:rPr>
            </w:pPr>
            <w:r w:rsidRPr="00BE37B1">
              <w:rPr>
                <w:sz w:val="24"/>
              </w:rPr>
              <w:t>1000</w:t>
            </w:r>
            <w:r w:rsidRPr="00BE37B1">
              <w:rPr>
                <w:rFonts w:hint="eastAsia"/>
                <w:sz w:val="24"/>
              </w:rPr>
              <w:t>-5000</w:t>
            </w:r>
          </w:p>
        </w:tc>
        <w:tc>
          <w:tcPr>
            <w:tcW w:w="3657" w:type="dxa"/>
            <w:vAlign w:val="center"/>
          </w:tcPr>
          <w:p w:rsidR="00DB4C16" w:rsidRPr="00BE37B1" w:rsidRDefault="00DB4C16" w:rsidP="00A21AF8">
            <w:pPr>
              <w:tabs>
                <w:tab w:val="num" w:pos="750"/>
                <w:tab w:val="num" w:pos="840"/>
              </w:tabs>
              <w:adjustRightInd w:val="0"/>
              <w:snapToGrid w:val="0"/>
              <w:jc w:val="center"/>
              <w:rPr>
                <w:sz w:val="24"/>
              </w:rPr>
            </w:pPr>
            <w:r w:rsidRPr="00BE37B1">
              <w:rPr>
                <w:rFonts w:hint="eastAsia"/>
                <w:sz w:val="24"/>
              </w:rPr>
              <w:t>0.25%</w:t>
            </w:r>
          </w:p>
        </w:tc>
      </w:tr>
      <w:tr w:rsidR="00BE37B1" w:rsidRPr="00BE37B1" w:rsidTr="00A21AF8">
        <w:trPr>
          <w:trHeight w:val="440"/>
          <w:jc w:val="center"/>
        </w:trPr>
        <w:tc>
          <w:tcPr>
            <w:tcW w:w="3656" w:type="dxa"/>
            <w:vAlign w:val="center"/>
          </w:tcPr>
          <w:p w:rsidR="00DB4C16" w:rsidRPr="00BE37B1" w:rsidRDefault="00DB4C16" w:rsidP="00BA2789">
            <w:pPr>
              <w:tabs>
                <w:tab w:val="num" w:pos="750"/>
                <w:tab w:val="num" w:pos="840"/>
              </w:tabs>
              <w:adjustRightInd w:val="0"/>
              <w:snapToGrid w:val="0"/>
              <w:jc w:val="center"/>
              <w:rPr>
                <w:sz w:val="24"/>
              </w:rPr>
            </w:pPr>
            <w:r w:rsidRPr="00BE37B1">
              <w:rPr>
                <w:rFonts w:hint="eastAsia"/>
                <w:sz w:val="24"/>
              </w:rPr>
              <w:t>5000-10000</w:t>
            </w:r>
          </w:p>
        </w:tc>
        <w:tc>
          <w:tcPr>
            <w:tcW w:w="3657" w:type="dxa"/>
            <w:vAlign w:val="center"/>
          </w:tcPr>
          <w:p w:rsidR="00DB4C16" w:rsidRPr="00BE37B1" w:rsidRDefault="00DB4C16" w:rsidP="00A21AF8">
            <w:pPr>
              <w:tabs>
                <w:tab w:val="num" w:pos="750"/>
                <w:tab w:val="num" w:pos="840"/>
              </w:tabs>
              <w:adjustRightInd w:val="0"/>
              <w:snapToGrid w:val="0"/>
              <w:jc w:val="center"/>
              <w:rPr>
                <w:sz w:val="24"/>
              </w:rPr>
            </w:pPr>
            <w:r w:rsidRPr="00BE37B1">
              <w:rPr>
                <w:rFonts w:hint="eastAsia"/>
                <w:sz w:val="24"/>
              </w:rPr>
              <w:t>0.1%</w:t>
            </w:r>
          </w:p>
        </w:tc>
      </w:tr>
      <w:tr w:rsidR="00BE37B1" w:rsidRPr="00BE37B1" w:rsidTr="00A21AF8">
        <w:trPr>
          <w:trHeight w:val="440"/>
          <w:jc w:val="center"/>
        </w:trPr>
        <w:tc>
          <w:tcPr>
            <w:tcW w:w="3656" w:type="dxa"/>
            <w:vAlign w:val="center"/>
          </w:tcPr>
          <w:p w:rsidR="00DB4C16" w:rsidRPr="00BE37B1" w:rsidRDefault="00DB4C16" w:rsidP="00A21AF8">
            <w:pPr>
              <w:tabs>
                <w:tab w:val="num" w:pos="750"/>
                <w:tab w:val="num" w:pos="840"/>
              </w:tabs>
              <w:adjustRightInd w:val="0"/>
              <w:snapToGrid w:val="0"/>
              <w:jc w:val="center"/>
              <w:rPr>
                <w:sz w:val="24"/>
              </w:rPr>
            </w:pPr>
            <w:r w:rsidRPr="00BE37B1">
              <w:rPr>
                <w:rFonts w:hint="eastAsia"/>
                <w:sz w:val="24"/>
              </w:rPr>
              <w:t>10000-100000</w:t>
            </w:r>
          </w:p>
        </w:tc>
        <w:tc>
          <w:tcPr>
            <w:tcW w:w="3657" w:type="dxa"/>
            <w:vAlign w:val="center"/>
          </w:tcPr>
          <w:p w:rsidR="00DB4C16" w:rsidRPr="00BE37B1" w:rsidRDefault="00DB4C16" w:rsidP="00A21AF8">
            <w:pPr>
              <w:tabs>
                <w:tab w:val="num" w:pos="750"/>
                <w:tab w:val="num" w:pos="840"/>
              </w:tabs>
              <w:adjustRightInd w:val="0"/>
              <w:snapToGrid w:val="0"/>
              <w:jc w:val="center"/>
              <w:rPr>
                <w:sz w:val="24"/>
              </w:rPr>
            </w:pPr>
            <w:r w:rsidRPr="00BE37B1">
              <w:rPr>
                <w:rFonts w:hint="eastAsia"/>
                <w:sz w:val="24"/>
              </w:rPr>
              <w:t>0.05%</w:t>
            </w:r>
          </w:p>
        </w:tc>
      </w:tr>
    </w:tbl>
    <w:p w:rsidR="0011666B" w:rsidRPr="00BE37B1" w:rsidRDefault="0011666B" w:rsidP="0011666B">
      <w:pPr>
        <w:tabs>
          <w:tab w:val="left" w:pos="700"/>
        </w:tabs>
        <w:autoSpaceDE w:val="0"/>
        <w:autoSpaceDN w:val="0"/>
        <w:adjustRightInd w:val="0"/>
        <w:spacing w:line="360" w:lineRule="auto"/>
        <w:ind w:firstLineChars="200" w:firstLine="446"/>
        <w:rPr>
          <w:sz w:val="24"/>
          <w:lang w:val="zh-CN"/>
        </w:rPr>
      </w:pPr>
      <w:r w:rsidRPr="00BE37B1">
        <w:rPr>
          <w:sz w:val="24"/>
          <w:lang w:val="zh-CN"/>
        </w:rPr>
        <w:t>服务费按差额定率累进法计算</w:t>
      </w:r>
      <w:r w:rsidRPr="00BE37B1">
        <w:rPr>
          <w:rFonts w:hint="eastAsia"/>
          <w:sz w:val="24"/>
          <w:lang w:val="zh-CN"/>
        </w:rPr>
        <w:t>，向下取整，精确到元。</w:t>
      </w:r>
      <w:r w:rsidRPr="00BE37B1">
        <w:rPr>
          <w:sz w:val="24"/>
          <w:lang w:val="zh-CN"/>
        </w:rPr>
        <w:t>例如</w:t>
      </w:r>
      <w:r w:rsidRPr="00BE37B1">
        <w:rPr>
          <w:sz w:val="24"/>
        </w:rPr>
        <w:t>中标</w:t>
      </w:r>
      <w:r w:rsidRPr="00BE37B1">
        <w:rPr>
          <w:sz w:val="24"/>
          <w:lang w:val="zh-CN"/>
        </w:rPr>
        <w:t>金额为</w:t>
      </w:r>
      <w:r w:rsidRPr="00BE37B1">
        <w:rPr>
          <w:sz w:val="24"/>
          <w:lang w:val="zh-CN"/>
        </w:rPr>
        <w:t>680</w:t>
      </w:r>
      <w:r w:rsidRPr="00BE37B1">
        <w:rPr>
          <w:rFonts w:hint="eastAsia"/>
          <w:sz w:val="24"/>
          <w:lang w:val="zh-CN"/>
        </w:rPr>
        <w:t>5000</w:t>
      </w:r>
      <w:r w:rsidRPr="00BE37B1">
        <w:rPr>
          <w:sz w:val="24"/>
          <w:lang w:val="zh-CN"/>
        </w:rPr>
        <w:t>元，服务费</w:t>
      </w:r>
      <w:r w:rsidRPr="00BE37B1">
        <w:rPr>
          <w:rFonts w:hint="eastAsia"/>
          <w:sz w:val="24"/>
          <w:lang w:val="zh-CN"/>
        </w:rPr>
        <w:t>=</w:t>
      </w:r>
      <w:r w:rsidRPr="00BE37B1">
        <w:rPr>
          <w:sz w:val="24"/>
          <w:lang w:val="zh-CN"/>
        </w:rPr>
        <w:t>100</w:t>
      </w:r>
      <w:r w:rsidRPr="00BE37B1">
        <w:rPr>
          <w:rFonts w:hint="eastAsia"/>
          <w:sz w:val="24"/>
          <w:lang w:val="zh-CN"/>
        </w:rPr>
        <w:t>0000</w:t>
      </w:r>
      <w:r w:rsidRPr="00BE37B1">
        <w:rPr>
          <w:sz w:val="24"/>
          <w:lang w:val="zh-CN"/>
        </w:rPr>
        <w:t>×1%+</w:t>
      </w:r>
      <w:r w:rsidRPr="00BE37B1">
        <w:rPr>
          <w:rFonts w:hint="eastAsia"/>
          <w:sz w:val="24"/>
          <w:lang w:val="zh-CN"/>
        </w:rPr>
        <w:t>（</w:t>
      </w:r>
      <w:r w:rsidRPr="00BE37B1">
        <w:rPr>
          <w:sz w:val="24"/>
          <w:lang w:val="zh-CN"/>
        </w:rPr>
        <w:t>500</w:t>
      </w:r>
      <w:r w:rsidRPr="00BE37B1">
        <w:rPr>
          <w:rFonts w:hint="eastAsia"/>
          <w:sz w:val="24"/>
          <w:lang w:val="zh-CN"/>
        </w:rPr>
        <w:t>0000</w:t>
      </w:r>
      <w:r w:rsidRPr="00BE37B1">
        <w:rPr>
          <w:sz w:val="24"/>
          <w:lang w:val="zh-CN"/>
        </w:rPr>
        <w:t>-100</w:t>
      </w:r>
      <w:r w:rsidRPr="00BE37B1">
        <w:rPr>
          <w:rFonts w:hint="eastAsia"/>
          <w:sz w:val="24"/>
          <w:lang w:val="zh-CN"/>
        </w:rPr>
        <w:t>0000</w:t>
      </w:r>
      <w:r w:rsidRPr="00BE37B1">
        <w:rPr>
          <w:rFonts w:hint="eastAsia"/>
          <w:sz w:val="24"/>
          <w:lang w:val="zh-CN"/>
        </w:rPr>
        <w:t>）</w:t>
      </w:r>
      <w:r w:rsidRPr="00BE37B1">
        <w:rPr>
          <w:sz w:val="24"/>
          <w:lang w:val="zh-CN"/>
        </w:rPr>
        <w:t>×</w:t>
      </w:r>
      <w:r w:rsidRPr="00BE37B1">
        <w:rPr>
          <w:rFonts w:hint="eastAsia"/>
          <w:sz w:val="24"/>
          <w:lang w:val="zh-CN"/>
        </w:rPr>
        <w:t>0.8</w:t>
      </w:r>
      <w:r w:rsidRPr="00BE37B1">
        <w:rPr>
          <w:sz w:val="24"/>
          <w:lang w:val="zh-CN"/>
        </w:rPr>
        <w:t>%+</w:t>
      </w:r>
      <w:r w:rsidRPr="00BE37B1">
        <w:rPr>
          <w:rFonts w:hint="eastAsia"/>
          <w:sz w:val="24"/>
          <w:lang w:val="zh-CN"/>
        </w:rPr>
        <w:t>（</w:t>
      </w:r>
      <w:r w:rsidRPr="00BE37B1">
        <w:rPr>
          <w:sz w:val="24"/>
          <w:lang w:val="zh-CN"/>
        </w:rPr>
        <w:t>680</w:t>
      </w:r>
      <w:r w:rsidRPr="00BE37B1">
        <w:rPr>
          <w:rFonts w:hint="eastAsia"/>
          <w:sz w:val="24"/>
          <w:lang w:val="zh-CN"/>
        </w:rPr>
        <w:t>5000</w:t>
      </w:r>
      <w:r w:rsidRPr="00BE37B1">
        <w:rPr>
          <w:sz w:val="24"/>
          <w:lang w:val="zh-CN"/>
        </w:rPr>
        <w:t>-500</w:t>
      </w:r>
      <w:r w:rsidRPr="00BE37B1">
        <w:rPr>
          <w:rFonts w:hint="eastAsia"/>
          <w:sz w:val="24"/>
          <w:lang w:val="zh-CN"/>
        </w:rPr>
        <w:t>0000</w:t>
      </w:r>
      <w:r w:rsidRPr="00BE37B1">
        <w:rPr>
          <w:rFonts w:hint="eastAsia"/>
          <w:sz w:val="24"/>
          <w:lang w:val="zh-CN"/>
        </w:rPr>
        <w:t>）</w:t>
      </w:r>
      <w:r w:rsidRPr="00BE37B1">
        <w:rPr>
          <w:sz w:val="24"/>
          <w:lang w:val="zh-CN"/>
        </w:rPr>
        <w:t>×0.</w:t>
      </w:r>
      <w:r w:rsidRPr="00BE37B1">
        <w:rPr>
          <w:rFonts w:hint="eastAsia"/>
          <w:sz w:val="24"/>
          <w:lang w:val="zh-CN"/>
        </w:rPr>
        <w:t>45</w:t>
      </w:r>
      <w:r w:rsidRPr="00BE37B1">
        <w:rPr>
          <w:sz w:val="24"/>
          <w:lang w:val="zh-CN"/>
        </w:rPr>
        <w:t>%=</w:t>
      </w:r>
      <w:r w:rsidRPr="00BE37B1">
        <w:rPr>
          <w:rFonts w:hint="eastAsia"/>
          <w:sz w:val="24"/>
          <w:lang w:val="zh-CN"/>
        </w:rPr>
        <w:t>50122.5</w:t>
      </w:r>
      <w:r w:rsidRPr="00BE37B1">
        <w:rPr>
          <w:sz w:val="24"/>
          <w:lang w:val="zh-CN"/>
        </w:rPr>
        <w:t>元，服务费</w:t>
      </w:r>
      <w:r w:rsidRPr="00BE37B1">
        <w:rPr>
          <w:rFonts w:hint="eastAsia"/>
          <w:sz w:val="24"/>
          <w:lang w:val="zh-CN"/>
        </w:rPr>
        <w:t>缴纳</w:t>
      </w:r>
      <w:r w:rsidRPr="00BE37B1">
        <w:rPr>
          <w:rFonts w:hint="eastAsia"/>
          <w:sz w:val="24"/>
          <w:lang w:val="zh-CN"/>
        </w:rPr>
        <w:t>50122</w:t>
      </w:r>
      <w:r w:rsidRPr="00BE37B1">
        <w:rPr>
          <w:rFonts w:hint="eastAsia"/>
          <w:sz w:val="24"/>
          <w:lang w:val="zh-CN"/>
        </w:rPr>
        <w:t>元。</w:t>
      </w:r>
      <w:r w:rsidRPr="00BE37B1">
        <w:rPr>
          <w:sz w:val="24"/>
          <w:lang w:val="zh-CN"/>
        </w:rPr>
        <w:t>其中中标金额以《中标通知书》为准。</w:t>
      </w:r>
    </w:p>
    <w:p w:rsidR="00857E49" w:rsidRPr="00BE37B1" w:rsidRDefault="00DB4C16" w:rsidP="00DB4C16">
      <w:pPr>
        <w:tabs>
          <w:tab w:val="left" w:pos="700"/>
        </w:tabs>
        <w:autoSpaceDE w:val="0"/>
        <w:autoSpaceDN w:val="0"/>
        <w:adjustRightInd w:val="0"/>
        <w:spacing w:line="360" w:lineRule="auto"/>
        <w:ind w:firstLineChars="200" w:firstLine="446"/>
        <w:rPr>
          <w:sz w:val="24"/>
          <w:szCs w:val="24"/>
          <w:lang w:val="zh-CN"/>
        </w:rPr>
      </w:pPr>
      <w:r w:rsidRPr="00BE37B1">
        <w:rPr>
          <w:rFonts w:hint="eastAsia"/>
          <w:sz w:val="24"/>
          <w:szCs w:val="24"/>
        </w:rPr>
        <w:t>中标供应商应于中标公告发布之日起</w:t>
      </w:r>
      <w:r w:rsidRPr="00BE37B1">
        <w:rPr>
          <w:rFonts w:hint="eastAsia"/>
          <w:sz w:val="24"/>
          <w:szCs w:val="24"/>
        </w:rPr>
        <w:t>5</w:t>
      </w:r>
      <w:r w:rsidRPr="00BE37B1">
        <w:rPr>
          <w:rFonts w:hint="eastAsia"/>
          <w:sz w:val="24"/>
          <w:szCs w:val="24"/>
        </w:rPr>
        <w:t>个工作日内缴纳</w:t>
      </w:r>
      <w:r w:rsidRPr="00BE37B1">
        <w:rPr>
          <w:rFonts w:hint="eastAsia"/>
          <w:sz w:val="24"/>
          <w:szCs w:val="24"/>
          <w:lang w:val="zh-CN"/>
        </w:rPr>
        <w:t>招标代理服务费，缴费单位名称须与投标单位名称一致，缴费时请注明项目编号及中标包号。</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t>名</w:t>
      </w:r>
      <w:r w:rsidRPr="00BE37B1">
        <w:rPr>
          <w:rFonts w:ascii="Times New Roman" w:eastAsia="宋体" w:hAnsi="Times New Roman" w:cs="Times New Roman" w:hint="eastAsia"/>
          <w:color w:val="auto"/>
        </w:rPr>
        <w:t xml:space="preserve">        </w:t>
      </w:r>
      <w:r w:rsidRPr="00BE37B1">
        <w:rPr>
          <w:rFonts w:ascii="Times New Roman" w:eastAsia="宋体" w:hAnsi="Times New Roman" w:cs="Times New Roman" w:hint="eastAsia"/>
          <w:color w:val="auto"/>
        </w:rPr>
        <w:t>称：天津市公共资源交易中心</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t>开户行及账号：中国建设银行股份有限公司天津明华支行</w:t>
      </w:r>
      <w:r w:rsidRPr="00BE37B1">
        <w:rPr>
          <w:rFonts w:ascii="Times New Roman" w:eastAsia="宋体" w:hAnsi="Times New Roman" w:cs="Times New Roman" w:hint="eastAsia"/>
          <w:color w:val="auto"/>
        </w:rPr>
        <w:t xml:space="preserve"> </w:t>
      </w:r>
    </w:p>
    <w:p w:rsidR="00DB4C16" w:rsidRPr="00BE37B1" w:rsidRDefault="00DB4C16" w:rsidP="00DB4C16">
      <w:pPr>
        <w:pStyle w:val="Default"/>
        <w:spacing w:line="360" w:lineRule="auto"/>
        <w:ind w:firstLineChars="897" w:firstLine="2002"/>
        <w:rPr>
          <w:rFonts w:ascii="Times New Roman" w:eastAsia="宋体" w:hAnsi="Times New Roman" w:cs="Times New Roman"/>
          <w:color w:val="auto"/>
        </w:rPr>
      </w:pPr>
      <w:r w:rsidRPr="00BE37B1">
        <w:rPr>
          <w:rFonts w:ascii="Times New Roman" w:eastAsia="宋体" w:hAnsi="Times New Roman" w:cs="Times New Roman"/>
          <w:color w:val="auto"/>
        </w:rPr>
        <w:t>1205 0162 4900 0000 0675</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t>银行联行号：</w:t>
      </w:r>
      <w:r w:rsidRPr="00BE37B1">
        <w:rPr>
          <w:rFonts w:ascii="Times New Roman" w:eastAsia="宋体" w:hAnsi="Times New Roman" w:cs="Times New Roman" w:hint="eastAsia"/>
          <w:color w:val="auto"/>
        </w:rPr>
        <w:t>105110039436</w:t>
      </w:r>
    </w:p>
    <w:p w:rsidR="00DB4C16" w:rsidRPr="00BE37B1" w:rsidRDefault="00DB4C16" w:rsidP="00DB4C16">
      <w:pPr>
        <w:pStyle w:val="Default"/>
        <w:spacing w:line="360" w:lineRule="auto"/>
        <w:ind w:firstLineChars="200" w:firstLine="446"/>
        <w:rPr>
          <w:rFonts w:ascii="Times New Roman" w:eastAsia="宋体" w:hAnsi="Times New Roman" w:cs="Times New Roman"/>
          <w:color w:val="auto"/>
        </w:rPr>
      </w:pPr>
      <w:r w:rsidRPr="00BE37B1">
        <w:rPr>
          <w:rFonts w:ascii="Times New Roman" w:eastAsia="宋体" w:hAnsi="Times New Roman" w:cs="Times New Roman" w:hint="eastAsia"/>
          <w:color w:val="auto"/>
        </w:rPr>
        <w:t>纳税人识别号：</w:t>
      </w:r>
      <w:r w:rsidRPr="00BE37B1">
        <w:rPr>
          <w:rFonts w:ascii="Times New Roman" w:eastAsia="宋体" w:hAnsi="Times New Roman" w:cs="Times New Roman" w:hint="eastAsia"/>
          <w:color w:val="auto"/>
        </w:rPr>
        <w:t>1212 0000 MB1E 44809C</w:t>
      </w:r>
    </w:p>
    <w:p w:rsidR="00DB4C16" w:rsidRPr="00BE37B1" w:rsidRDefault="00DB4C16" w:rsidP="00DB4C16">
      <w:pPr>
        <w:pStyle w:val="Default"/>
        <w:spacing w:line="360" w:lineRule="auto"/>
        <w:ind w:firstLineChars="200" w:firstLine="446"/>
        <w:jc w:val="both"/>
        <w:rPr>
          <w:rFonts w:ascii="Times New Roman" w:eastAsia="宋体" w:hAnsi="Times New Roman" w:cs="Times New Roman"/>
          <w:color w:val="auto"/>
        </w:rPr>
      </w:pPr>
      <w:r w:rsidRPr="00BE37B1">
        <w:rPr>
          <w:rFonts w:ascii="Times New Roman" w:eastAsia="宋体" w:hAnsi="Times New Roman" w:cs="Times New Roman" w:hint="eastAsia"/>
          <w:color w:val="auto"/>
        </w:rPr>
        <w:lastRenderedPageBreak/>
        <w:t>地址：天津市河东区红星路</w:t>
      </w:r>
      <w:r w:rsidRPr="00BE37B1">
        <w:rPr>
          <w:rFonts w:ascii="Times New Roman" w:eastAsia="宋体" w:hAnsi="Times New Roman" w:cs="Times New Roman" w:hint="eastAsia"/>
          <w:color w:val="auto"/>
        </w:rPr>
        <w:t>79</w:t>
      </w:r>
      <w:r w:rsidRPr="00BE37B1">
        <w:rPr>
          <w:rFonts w:ascii="Times New Roman" w:eastAsia="宋体" w:hAnsi="Times New Roman" w:cs="Times New Roman" w:hint="eastAsia"/>
          <w:color w:val="auto"/>
        </w:rPr>
        <w:t>号</w:t>
      </w:r>
    </w:p>
    <w:p w:rsidR="00712D19" w:rsidRPr="00BE37B1" w:rsidRDefault="00712D19" w:rsidP="00DB4C16">
      <w:pPr>
        <w:pStyle w:val="Default"/>
        <w:spacing w:line="360" w:lineRule="auto"/>
        <w:ind w:firstLineChars="200" w:firstLine="446"/>
        <w:jc w:val="both"/>
        <w:rPr>
          <w:rFonts w:ascii="Times New Roman" w:eastAsia="宋体" w:hAnsi="Times New Roman" w:cs="Times New Roman"/>
          <w:color w:val="auto"/>
        </w:rPr>
      </w:pPr>
      <w:r w:rsidRPr="00BE37B1">
        <w:rPr>
          <w:rFonts w:ascii="Times New Roman" w:eastAsia="宋体" w:hAnsi="Times New Roman" w:cs="Times New Roman" w:hint="eastAsia"/>
          <w:color w:val="auto"/>
        </w:rPr>
        <w:t>缴费及申请开票系统：</w:t>
      </w:r>
      <w:r w:rsidR="009561C1" w:rsidRPr="00BE37B1">
        <w:rPr>
          <w:rFonts w:ascii="Times New Roman" w:eastAsia="宋体" w:hAnsi="Times New Roman" w:cs="Times New Roman" w:hint="eastAsia"/>
          <w:color w:val="auto"/>
        </w:rPr>
        <w:t>http://pay.tjggzy.cn/</w:t>
      </w:r>
    </w:p>
    <w:p w:rsidR="00DB4C16" w:rsidRPr="00BE37B1" w:rsidRDefault="00FB40BC" w:rsidP="00EC41BC">
      <w:pPr>
        <w:pStyle w:val="Default"/>
        <w:spacing w:line="360" w:lineRule="auto"/>
        <w:ind w:firstLineChars="200" w:firstLine="446"/>
        <w:jc w:val="both"/>
        <w:rPr>
          <w:rFonts w:ascii="Times New Roman" w:eastAsia="宋体" w:hAnsi="Times New Roman" w:cs="Times New Roman"/>
          <w:color w:val="auto"/>
        </w:rPr>
      </w:pPr>
      <w:r w:rsidRPr="00BE37B1">
        <w:rPr>
          <w:rFonts w:ascii="Times New Roman" w:eastAsia="宋体" w:hAnsi="Times New Roman" w:cs="Times New Roman" w:hint="eastAsia"/>
          <w:color w:val="auto"/>
        </w:rPr>
        <w:t>缴费及开票咨询电话：</w:t>
      </w:r>
      <w:r w:rsidRPr="00BE37B1">
        <w:rPr>
          <w:rFonts w:ascii="Times New Roman" w:eastAsia="宋体" w:hAnsi="Times New Roman" w:cs="Times New Roman" w:hint="eastAsia"/>
          <w:color w:val="auto"/>
        </w:rPr>
        <w:t>022-24532012</w:t>
      </w:r>
    </w:p>
    <w:p w:rsidR="00E43E9E" w:rsidRPr="00BE37B1" w:rsidRDefault="00E43E9E" w:rsidP="00E43E9E">
      <w:pPr>
        <w:pStyle w:val="Default"/>
        <w:spacing w:line="360" w:lineRule="auto"/>
        <w:ind w:firstLineChars="200" w:firstLine="446"/>
        <w:jc w:val="both"/>
        <w:rPr>
          <w:rFonts w:asciiTheme="minorEastAsia" w:eastAsiaTheme="minorEastAsia" w:hAnsiTheme="minorEastAsia" w:cs="Times New Roman"/>
          <w:bCs/>
        </w:rPr>
      </w:pPr>
      <w:r w:rsidRPr="00BE37B1">
        <w:rPr>
          <w:rFonts w:asciiTheme="minorEastAsia" w:eastAsiaTheme="minorEastAsia" w:hAnsiTheme="minorEastAsia" w:cs="Times New Roman" w:hint="eastAsia"/>
          <w:bCs/>
        </w:rPr>
        <w:t>十五、《</w:t>
      </w:r>
      <w:r w:rsidRPr="00DA11A1">
        <w:rPr>
          <w:rFonts w:asciiTheme="minorEastAsia" w:eastAsiaTheme="minorEastAsia" w:hAnsiTheme="minorEastAsia" w:cs="Times New Roman"/>
          <w:bCs/>
        </w:rPr>
        <w:t>“政采贷”业务提示函</w:t>
      </w:r>
      <w:r w:rsidRPr="00BE37B1">
        <w:rPr>
          <w:rFonts w:asciiTheme="minorEastAsia" w:eastAsiaTheme="minorEastAsia" w:hAnsiTheme="minorEastAsia" w:cs="Times New Roman" w:hint="eastAsia"/>
          <w:bCs/>
        </w:rPr>
        <w:t>》</w:t>
      </w:r>
      <w:r w:rsidR="009A15DF" w:rsidRPr="00BE37B1">
        <w:rPr>
          <w:rFonts w:asciiTheme="minorEastAsia" w:eastAsiaTheme="minorEastAsia" w:hAnsiTheme="minorEastAsia" w:cs="Times New Roman" w:hint="eastAsia"/>
          <w:bCs/>
        </w:rPr>
        <w:t>、</w:t>
      </w:r>
      <w:r w:rsidRPr="00BE37B1">
        <w:rPr>
          <w:rFonts w:asciiTheme="minorEastAsia" w:eastAsiaTheme="minorEastAsia" w:hAnsiTheme="minorEastAsia" w:cs="Times New Roman" w:hint="eastAsia"/>
          <w:bCs/>
        </w:rPr>
        <w:t>《</w:t>
      </w:r>
      <w:r w:rsidRPr="00DA11A1">
        <w:rPr>
          <w:rFonts w:asciiTheme="minorEastAsia" w:eastAsiaTheme="minorEastAsia" w:hAnsiTheme="minorEastAsia" w:cs="Times New Roman"/>
          <w:bCs/>
        </w:rPr>
        <w:t>政府采购支持中小企业政策提示函</w:t>
      </w:r>
      <w:r w:rsidRPr="00BE37B1">
        <w:rPr>
          <w:rFonts w:asciiTheme="minorEastAsia" w:eastAsiaTheme="minorEastAsia" w:hAnsiTheme="minorEastAsia" w:cs="Times New Roman" w:hint="eastAsia"/>
          <w:bCs/>
        </w:rPr>
        <w:t>》</w:t>
      </w:r>
      <w:r w:rsidR="009A15DF" w:rsidRPr="00BE37B1">
        <w:rPr>
          <w:rFonts w:asciiTheme="minorEastAsia" w:eastAsiaTheme="minorEastAsia" w:hAnsiTheme="minorEastAsia" w:cs="Times New Roman" w:hint="eastAsia"/>
          <w:bCs/>
        </w:rPr>
        <w:t>和《诚信参与政府采购活动提示函》</w:t>
      </w:r>
    </w:p>
    <w:p w:rsidR="00E43E9E" w:rsidRDefault="009D0613" w:rsidP="001176AC">
      <w:pPr>
        <w:pStyle w:val="Default"/>
        <w:spacing w:line="360" w:lineRule="auto"/>
        <w:jc w:val="right"/>
      </w:pPr>
      <w:r>
        <w:rPr>
          <w:rFonts w:ascii="Times New Roman" w:eastAsia="宋体" w:hAnsi="Times New Roman" w:cs="Times New Roman"/>
          <w:color w:val="auto"/>
        </w:rPr>
        <w:t>2025</w:t>
      </w:r>
      <w:r>
        <w:rPr>
          <w:rFonts w:ascii="Times New Roman" w:eastAsia="宋体" w:hAnsi="Times New Roman" w:cs="Times New Roman"/>
          <w:color w:val="auto"/>
        </w:rPr>
        <w:t>年</w:t>
      </w:r>
      <w:r w:rsidR="001176AC">
        <w:rPr>
          <w:rFonts w:ascii="Times New Roman" w:eastAsia="宋体" w:hAnsi="Times New Roman" w:cs="Times New Roman" w:hint="eastAsia"/>
          <w:color w:val="auto"/>
        </w:rPr>
        <w:t>8</w:t>
      </w:r>
      <w:r w:rsidR="00DB4C16" w:rsidRPr="00750AB2">
        <w:rPr>
          <w:rFonts w:ascii="Times New Roman" w:eastAsia="宋体" w:hAnsi="Times New Roman" w:cs="Times New Roman"/>
          <w:color w:val="auto"/>
        </w:rPr>
        <w:t>月</w:t>
      </w:r>
      <w:r w:rsidR="001176AC">
        <w:rPr>
          <w:rFonts w:ascii="Times New Roman" w:eastAsia="宋体" w:hAnsi="Times New Roman" w:cs="Times New Roman" w:hint="eastAsia"/>
          <w:color w:val="auto"/>
        </w:rPr>
        <w:t>15</w:t>
      </w:r>
      <w:r w:rsidR="00DB4C16" w:rsidRPr="00750AB2">
        <w:rPr>
          <w:rFonts w:ascii="Times New Roman" w:eastAsia="宋体" w:hAnsi="Times New Roman" w:cs="Times New Roman"/>
          <w:color w:val="auto"/>
        </w:rPr>
        <w:t>日</w:t>
      </w:r>
      <w:bookmarkEnd w:id="1"/>
      <w:r w:rsidR="00E43E9E">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w:t>
      </w:r>
      <w:r w:rsidR="00765C25">
        <w:rPr>
          <w:sz w:val="24"/>
        </w:rPr>
        <w:t>供暖</w:t>
      </w:r>
      <w:proofErr w:type="gramStart"/>
      <w:r w:rsidR="00765C25">
        <w:rPr>
          <w:sz w:val="24"/>
        </w:rPr>
        <w:t>费</w:t>
      </w:r>
      <w:r w:rsidR="00765C25">
        <w:rPr>
          <w:rFonts w:hint="eastAsia"/>
          <w:sz w:val="24"/>
        </w:rPr>
        <w:t>综合</w:t>
      </w:r>
      <w:proofErr w:type="gramEnd"/>
      <w:r w:rsidR="00765C25">
        <w:rPr>
          <w:sz w:val="24"/>
        </w:rPr>
        <w:t>折扣和电费综合折扣</w:t>
      </w:r>
      <w:r w:rsidRPr="00750AB2">
        <w:rPr>
          <w:sz w:val="24"/>
        </w:rPr>
        <w:t>填列。</w:t>
      </w:r>
      <w:r w:rsidR="00856317" w:rsidRPr="00856317">
        <w:rPr>
          <w:rFonts w:hint="eastAsia"/>
          <w:sz w:val="24"/>
        </w:rPr>
        <w:t>供应商就本项目</w:t>
      </w:r>
      <w:r w:rsidR="00856317">
        <w:rPr>
          <w:rFonts w:hint="eastAsia"/>
          <w:sz w:val="24"/>
        </w:rPr>
        <w:t>10</w:t>
      </w:r>
      <w:r w:rsidR="00856317" w:rsidRPr="00856317">
        <w:rPr>
          <w:rFonts w:hint="eastAsia"/>
          <w:sz w:val="24"/>
        </w:rPr>
        <w:t>个采购包的全部要求给出</w:t>
      </w:r>
      <w:r w:rsidR="00856317">
        <w:rPr>
          <w:rFonts w:hint="eastAsia"/>
          <w:sz w:val="24"/>
        </w:rPr>
        <w:t>统一综合折扣报价。</w:t>
      </w:r>
    </w:p>
    <w:p w:rsidR="00765C25" w:rsidRDefault="00765C25" w:rsidP="000F48D9">
      <w:pPr>
        <w:autoSpaceDE w:val="0"/>
        <w:autoSpaceDN w:val="0"/>
        <w:adjustRightInd w:val="0"/>
        <w:spacing w:line="360" w:lineRule="auto"/>
        <w:ind w:firstLineChars="200" w:firstLine="446"/>
        <w:rPr>
          <w:sz w:val="24"/>
        </w:rPr>
      </w:pPr>
      <w:r>
        <w:rPr>
          <w:rFonts w:hint="eastAsia"/>
          <w:sz w:val="24"/>
        </w:rPr>
        <w:t>（</w:t>
      </w:r>
      <w:r>
        <w:rPr>
          <w:rFonts w:hint="eastAsia"/>
          <w:sz w:val="24"/>
        </w:rPr>
        <w:t>1</w:t>
      </w:r>
      <w:r>
        <w:rPr>
          <w:rFonts w:hint="eastAsia"/>
          <w:sz w:val="24"/>
        </w:rPr>
        <w:t>）报价参考：</w:t>
      </w:r>
    </w:p>
    <w:p w:rsidR="00765C25" w:rsidRDefault="00B738D5" w:rsidP="000F48D9">
      <w:pPr>
        <w:autoSpaceDE w:val="0"/>
        <w:autoSpaceDN w:val="0"/>
        <w:adjustRightInd w:val="0"/>
        <w:spacing w:line="360" w:lineRule="auto"/>
        <w:ind w:firstLineChars="200" w:firstLine="446"/>
        <w:rPr>
          <w:sz w:val="24"/>
        </w:rPr>
      </w:pPr>
      <w:r>
        <w:rPr>
          <w:rFonts w:hint="eastAsia"/>
          <w:sz w:val="24"/>
        </w:rPr>
        <w:t>表</w:t>
      </w:r>
      <w:r>
        <w:rPr>
          <w:rFonts w:hint="eastAsia"/>
          <w:sz w:val="24"/>
        </w:rPr>
        <w:t>A</w:t>
      </w:r>
    </w:p>
    <w:tbl>
      <w:tblPr>
        <w:tblW w:w="5604"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603"/>
        <w:gridCol w:w="3693"/>
        <w:gridCol w:w="1569"/>
        <w:gridCol w:w="3693"/>
      </w:tblGrid>
      <w:tr w:rsidR="00B738D5"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B738D5" w:rsidRPr="00765C25" w:rsidRDefault="00B738D5"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序号</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B738D5" w:rsidRPr="00765C25" w:rsidRDefault="00B738D5" w:rsidP="008A04C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单位名称</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B738D5" w:rsidRPr="00765C25" w:rsidRDefault="00B738D5"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建筑面积（㎡）</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B738D5" w:rsidRPr="00765C25" w:rsidRDefault="00B738D5" w:rsidP="00B738D5">
            <w:pPr>
              <w:pStyle w:val="af3"/>
              <w:spacing w:before="0" w:beforeAutospacing="0" w:after="0" w:afterAutospacing="0"/>
              <w:jc w:val="center"/>
              <w:rPr>
                <w:rFonts w:ascii="Times New Roman" w:eastAsiaTheme="minorEastAsia" w:hAnsi="Times New Roman" w:cs="Times New Roman"/>
                <w:bCs/>
                <w:sz w:val="21"/>
                <w:szCs w:val="21"/>
              </w:rPr>
            </w:pPr>
            <w:r>
              <w:rPr>
                <w:rFonts w:ascii="Times New Roman" w:eastAsiaTheme="minorEastAsia" w:hAnsi="Times New Roman" w:cs="Times New Roman" w:hint="eastAsia"/>
                <w:bCs/>
                <w:sz w:val="21"/>
                <w:szCs w:val="21"/>
              </w:rPr>
              <w:t>能源</w:t>
            </w:r>
            <w:r>
              <w:rPr>
                <w:rFonts w:ascii="Times New Roman" w:eastAsiaTheme="minorEastAsia" w:hAnsi="Times New Roman" w:cs="Times New Roman"/>
                <w:bCs/>
                <w:sz w:val="21"/>
                <w:szCs w:val="21"/>
              </w:rPr>
              <w:t>审计报告明确的现状</w:t>
            </w:r>
            <w:r>
              <w:rPr>
                <w:rFonts w:ascii="Times New Roman" w:eastAsiaTheme="minorEastAsia" w:hAnsi="Times New Roman" w:cs="Times New Roman" w:hint="eastAsia"/>
                <w:bCs/>
                <w:sz w:val="21"/>
                <w:szCs w:val="21"/>
              </w:rPr>
              <w:t>年</w:t>
            </w:r>
            <w:r>
              <w:rPr>
                <w:rFonts w:ascii="Times New Roman" w:eastAsiaTheme="minorEastAsia" w:hAnsi="Times New Roman" w:cs="Times New Roman"/>
                <w:bCs/>
                <w:sz w:val="21"/>
                <w:szCs w:val="21"/>
              </w:rPr>
              <w:t>供暖费（元）</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236276">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1</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东丽区区级机关办公中心</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20845</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789789.34</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2</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天津市军粮城中学</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46962</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2305397.3</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3</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天津市鉴开中学</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43870</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1921763.36</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4</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天津市第一百中学</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48032</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2007001.92</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5</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天津市程林中学</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13285.93</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659187.52</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6</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天津市东丽区张贵庄小学</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7827.17</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336043.5</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7</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41214A">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天津市东丽区海颂幼儿园</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1897</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81414.62</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8</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天津市东丽区刘台小学</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14497.33</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758860</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9</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天津市华明中学</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21333.9</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Pr="00BC3096" w:rsidRDefault="00236276" w:rsidP="00236276">
            <w:pPr>
              <w:jc w:val="center"/>
            </w:pPr>
            <w:r w:rsidRPr="00BC3096">
              <w:t>844455</w:t>
            </w:r>
          </w:p>
        </w:tc>
      </w:tr>
      <w:tr w:rsidR="00236276" w:rsidRPr="00765C25" w:rsidTr="00236276">
        <w:trPr>
          <w:jc w:val="center"/>
        </w:trPr>
        <w:tc>
          <w:tcPr>
            <w:tcW w:w="315"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10</w:t>
            </w:r>
          </w:p>
        </w:tc>
        <w:tc>
          <w:tcPr>
            <w:tcW w:w="1932"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天津市东丽湖未来学校</w:t>
            </w:r>
          </w:p>
        </w:tc>
        <w:tc>
          <w:tcPr>
            <w:tcW w:w="821" w:type="pct"/>
            <w:tcBorders>
              <w:top w:val="single" w:sz="8" w:space="0" w:color="000000"/>
              <w:left w:val="single" w:sz="8" w:space="0" w:color="000000"/>
              <w:bottom w:val="single" w:sz="8" w:space="0" w:color="000000"/>
              <w:right w:val="single" w:sz="8" w:space="0" w:color="000000"/>
            </w:tcBorders>
            <w:noWrap/>
            <w:vAlign w:val="center"/>
            <w:hideMark/>
          </w:tcPr>
          <w:p w:rsidR="00236276" w:rsidRPr="00765C25" w:rsidRDefault="00236276" w:rsidP="00765C25">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22119</w:t>
            </w:r>
          </w:p>
        </w:tc>
        <w:tc>
          <w:tcPr>
            <w:tcW w:w="1932" w:type="pct"/>
            <w:tcBorders>
              <w:top w:val="single" w:sz="8" w:space="0" w:color="000000"/>
              <w:left w:val="single" w:sz="8" w:space="0" w:color="000000"/>
              <w:bottom w:val="single" w:sz="8" w:space="0" w:color="000000"/>
              <w:right w:val="single" w:sz="8" w:space="0" w:color="000000"/>
            </w:tcBorders>
            <w:noWrap/>
            <w:hideMark/>
          </w:tcPr>
          <w:p w:rsidR="00236276" w:rsidRDefault="00236276" w:rsidP="00236276">
            <w:pPr>
              <w:jc w:val="center"/>
            </w:pPr>
            <w:r w:rsidRPr="00BC3096">
              <w:t>900866</w:t>
            </w:r>
          </w:p>
        </w:tc>
      </w:tr>
    </w:tbl>
    <w:p w:rsidR="00765C25" w:rsidRDefault="00B738D5" w:rsidP="000F48D9">
      <w:pPr>
        <w:autoSpaceDE w:val="0"/>
        <w:autoSpaceDN w:val="0"/>
        <w:adjustRightInd w:val="0"/>
        <w:spacing w:line="360" w:lineRule="auto"/>
        <w:ind w:firstLineChars="200" w:firstLine="446"/>
        <w:rPr>
          <w:sz w:val="24"/>
        </w:rPr>
      </w:pPr>
      <w:r>
        <w:rPr>
          <w:rFonts w:hint="eastAsia"/>
          <w:sz w:val="24"/>
        </w:rPr>
        <w:t>表</w:t>
      </w:r>
      <w:r>
        <w:rPr>
          <w:rFonts w:hint="eastAsia"/>
          <w:sz w:val="24"/>
        </w:rPr>
        <w:t>B</w:t>
      </w:r>
    </w:p>
    <w:tbl>
      <w:tblPr>
        <w:tblW w:w="5000"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024"/>
        <w:gridCol w:w="3752"/>
        <w:gridCol w:w="3752"/>
      </w:tblGrid>
      <w:tr w:rsidR="00765C25" w:rsidRPr="00765C25" w:rsidTr="00765C25">
        <w:trPr>
          <w:trHeight w:val="76"/>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65C25" w:rsidRPr="00765C25" w:rsidRDefault="00765C25"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月份</w:t>
            </w:r>
          </w:p>
        </w:tc>
        <w:tc>
          <w:tcPr>
            <w:tcW w:w="2200" w:type="pct"/>
            <w:tcBorders>
              <w:top w:val="single" w:sz="8" w:space="0" w:color="000000"/>
              <w:left w:val="single" w:sz="8" w:space="0" w:color="000000"/>
              <w:bottom w:val="single" w:sz="8" w:space="0" w:color="000000"/>
              <w:right w:val="single" w:sz="8" w:space="0" w:color="000000"/>
            </w:tcBorders>
            <w:vAlign w:val="center"/>
            <w:hideMark/>
          </w:tcPr>
          <w:p w:rsidR="00765C25" w:rsidRPr="00765C25" w:rsidRDefault="00B738D5" w:rsidP="00765C25">
            <w:pPr>
              <w:pStyle w:val="af3"/>
              <w:spacing w:before="0" w:beforeAutospacing="0" w:after="0" w:afterAutospacing="0"/>
              <w:jc w:val="center"/>
              <w:rPr>
                <w:rFonts w:ascii="Times New Roman" w:eastAsiaTheme="minorEastAsia" w:hAnsi="Times New Roman" w:cs="Times New Roman"/>
                <w:bCs/>
                <w:sz w:val="21"/>
                <w:szCs w:val="21"/>
              </w:rPr>
            </w:pPr>
            <w:r>
              <w:rPr>
                <w:rFonts w:ascii="Times New Roman" w:eastAsiaTheme="minorEastAsia" w:hAnsi="Times New Roman" w:cs="Times New Roman" w:hint="eastAsia"/>
                <w:bCs/>
                <w:sz w:val="21"/>
                <w:szCs w:val="21"/>
              </w:rPr>
              <w:t>能源</w:t>
            </w:r>
            <w:r>
              <w:rPr>
                <w:rFonts w:ascii="Times New Roman" w:eastAsiaTheme="minorEastAsia" w:hAnsi="Times New Roman" w:cs="Times New Roman"/>
                <w:bCs/>
                <w:sz w:val="21"/>
                <w:szCs w:val="21"/>
              </w:rPr>
              <w:t>审计报告明确的</w:t>
            </w:r>
            <w:proofErr w:type="gramStart"/>
            <w:r>
              <w:rPr>
                <w:rFonts w:ascii="Times New Roman" w:eastAsiaTheme="minorEastAsia" w:hAnsi="Times New Roman" w:cs="Times New Roman"/>
                <w:bCs/>
                <w:sz w:val="21"/>
                <w:szCs w:val="21"/>
              </w:rPr>
              <w:t>现状月</w:t>
            </w:r>
            <w:proofErr w:type="gramEnd"/>
            <w:r>
              <w:rPr>
                <w:rFonts w:ascii="Times New Roman" w:eastAsiaTheme="minorEastAsia" w:hAnsi="Times New Roman" w:cs="Times New Roman"/>
                <w:bCs/>
                <w:sz w:val="21"/>
                <w:szCs w:val="21"/>
              </w:rPr>
              <w:t>用电量（度）</w:t>
            </w:r>
          </w:p>
        </w:tc>
        <w:tc>
          <w:tcPr>
            <w:tcW w:w="2200" w:type="pct"/>
            <w:tcBorders>
              <w:top w:val="single" w:sz="8" w:space="0" w:color="000000"/>
              <w:left w:val="single" w:sz="8" w:space="0" w:color="000000"/>
              <w:bottom w:val="single" w:sz="8" w:space="0" w:color="000000"/>
              <w:right w:val="single" w:sz="8" w:space="0" w:color="000000"/>
            </w:tcBorders>
            <w:vAlign w:val="center"/>
            <w:hideMark/>
          </w:tcPr>
          <w:p w:rsidR="00765C25" w:rsidRPr="00765C25" w:rsidRDefault="00765C25" w:rsidP="00B738D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电费合计</w:t>
            </w:r>
            <w:r>
              <w:rPr>
                <w:rFonts w:ascii="Times New Roman" w:eastAsiaTheme="minorEastAsia" w:hAnsi="Times New Roman" w:cs="Times New Roman"/>
                <w:bCs/>
                <w:sz w:val="21"/>
                <w:szCs w:val="21"/>
              </w:rPr>
              <w:t>（元）</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一月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115107.24</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95019.29</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二月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91837.94</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75419.32</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三月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88772.29</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67755.89</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四月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72953.84</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58065.58</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五月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99379.99</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74860.61</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六月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150850.99</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117174.34</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七月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179372.84</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147460.36</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八月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180415.94</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144572.19</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九月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132871.29</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102278.40</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十月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70335.64</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52372.00</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十一月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643659" w:rsidRDefault="00743BE0" w:rsidP="00236276">
            <w:pPr>
              <w:jc w:val="center"/>
            </w:pPr>
            <w:r w:rsidRPr="00643659">
              <w:t>86416.29</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65198.42</w:t>
            </w:r>
          </w:p>
        </w:tc>
      </w:tr>
      <w:tr w:rsidR="00743BE0" w:rsidRPr="00765C25" w:rsidTr="0035224F">
        <w:trPr>
          <w:trHeight w:val="280"/>
          <w:jc w:val="center"/>
        </w:trPr>
        <w:tc>
          <w:tcPr>
            <w:tcW w:w="600" w:type="pct"/>
            <w:tcBorders>
              <w:top w:val="single" w:sz="8" w:space="0" w:color="000000"/>
              <w:left w:val="single" w:sz="8" w:space="0" w:color="000000"/>
              <w:bottom w:val="single" w:sz="8" w:space="0" w:color="000000"/>
              <w:right w:val="single" w:sz="8" w:space="0" w:color="000000"/>
            </w:tcBorders>
            <w:noWrap/>
            <w:vAlign w:val="center"/>
            <w:hideMark/>
          </w:tcPr>
          <w:p w:rsidR="00743BE0" w:rsidRPr="00765C25" w:rsidRDefault="00743BE0" w:rsidP="00765C25">
            <w:pPr>
              <w:pStyle w:val="af3"/>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十二月</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Default="00743BE0" w:rsidP="00236276">
            <w:pPr>
              <w:jc w:val="center"/>
            </w:pPr>
            <w:r w:rsidRPr="00643659">
              <w:t>102048.54</w:t>
            </w:r>
          </w:p>
        </w:tc>
        <w:tc>
          <w:tcPr>
            <w:tcW w:w="2200" w:type="pct"/>
            <w:tcBorders>
              <w:top w:val="single" w:sz="8" w:space="0" w:color="000000"/>
              <w:left w:val="single" w:sz="8" w:space="0" w:color="000000"/>
              <w:bottom w:val="single" w:sz="8" w:space="0" w:color="000000"/>
              <w:right w:val="single" w:sz="8" w:space="0" w:color="000000"/>
            </w:tcBorders>
            <w:noWrap/>
            <w:hideMark/>
          </w:tcPr>
          <w:p w:rsidR="00743BE0" w:rsidRPr="008653E1" w:rsidRDefault="00743BE0" w:rsidP="00743BE0">
            <w:pPr>
              <w:jc w:val="center"/>
            </w:pPr>
            <w:r w:rsidRPr="008653E1">
              <w:t>82198.38</w:t>
            </w:r>
          </w:p>
        </w:tc>
      </w:tr>
    </w:tbl>
    <w:p w:rsidR="00765C25" w:rsidRDefault="00765C25" w:rsidP="000F48D9">
      <w:pPr>
        <w:autoSpaceDE w:val="0"/>
        <w:autoSpaceDN w:val="0"/>
        <w:adjustRightInd w:val="0"/>
        <w:spacing w:line="360" w:lineRule="auto"/>
        <w:ind w:firstLineChars="200" w:firstLine="446"/>
        <w:rPr>
          <w:sz w:val="24"/>
        </w:rPr>
      </w:pPr>
      <w:r>
        <w:rPr>
          <w:rFonts w:hint="eastAsia"/>
          <w:sz w:val="24"/>
        </w:rPr>
        <w:t>（</w:t>
      </w:r>
      <w:r>
        <w:rPr>
          <w:rFonts w:hint="eastAsia"/>
          <w:sz w:val="24"/>
        </w:rPr>
        <w:t>2</w:t>
      </w:r>
      <w:r>
        <w:rPr>
          <w:rFonts w:hint="eastAsia"/>
          <w:sz w:val="24"/>
        </w:rPr>
        <w:t>）结算方式</w:t>
      </w:r>
    </w:p>
    <w:p w:rsidR="00765C25" w:rsidRDefault="00765C25" w:rsidP="000F48D9">
      <w:pPr>
        <w:autoSpaceDE w:val="0"/>
        <w:autoSpaceDN w:val="0"/>
        <w:adjustRightInd w:val="0"/>
        <w:spacing w:line="360" w:lineRule="auto"/>
        <w:ind w:firstLineChars="200" w:firstLine="446"/>
        <w:rPr>
          <w:sz w:val="24"/>
        </w:rPr>
      </w:pPr>
      <w:r>
        <w:rPr>
          <w:rFonts w:hint="eastAsia"/>
          <w:sz w:val="24"/>
        </w:rPr>
        <w:t>供暖费结算</w:t>
      </w:r>
      <w:r w:rsidR="00A41D4B">
        <w:rPr>
          <w:rFonts w:hint="eastAsia"/>
          <w:sz w:val="24"/>
        </w:rPr>
        <w:t>价</w:t>
      </w:r>
      <w:r>
        <w:rPr>
          <w:rFonts w:hint="eastAsia"/>
          <w:sz w:val="24"/>
        </w:rPr>
        <w:t>=</w:t>
      </w:r>
      <w:r w:rsidR="00D92862">
        <w:rPr>
          <w:rFonts w:hint="eastAsia"/>
          <w:sz w:val="24"/>
        </w:rPr>
        <w:t>表</w:t>
      </w:r>
      <w:r w:rsidR="00D92862">
        <w:rPr>
          <w:rFonts w:hint="eastAsia"/>
          <w:sz w:val="24"/>
        </w:rPr>
        <w:t>A</w:t>
      </w:r>
      <w:r w:rsidR="00B738D5" w:rsidRPr="00B738D5">
        <w:rPr>
          <w:rFonts w:hint="eastAsia"/>
          <w:sz w:val="24"/>
        </w:rPr>
        <w:t>能源审计报告明确的现状年供暖费</w:t>
      </w:r>
      <w:r>
        <w:rPr>
          <w:rFonts w:hint="eastAsia"/>
          <w:sz w:val="24"/>
        </w:rPr>
        <w:t>×中标供应商所报折扣</w:t>
      </w:r>
    </w:p>
    <w:p w:rsidR="00765C25" w:rsidRDefault="00765C25" w:rsidP="000F48D9">
      <w:pPr>
        <w:autoSpaceDE w:val="0"/>
        <w:autoSpaceDN w:val="0"/>
        <w:adjustRightInd w:val="0"/>
        <w:spacing w:line="360" w:lineRule="auto"/>
        <w:ind w:firstLineChars="200" w:firstLine="446"/>
        <w:rPr>
          <w:sz w:val="24"/>
        </w:rPr>
      </w:pPr>
      <w:r>
        <w:rPr>
          <w:rFonts w:hint="eastAsia"/>
          <w:sz w:val="24"/>
        </w:rPr>
        <w:t>电费结算</w:t>
      </w:r>
      <w:r w:rsidR="00A41D4B">
        <w:rPr>
          <w:rFonts w:hint="eastAsia"/>
          <w:sz w:val="24"/>
        </w:rPr>
        <w:t>价</w:t>
      </w:r>
      <w:r>
        <w:rPr>
          <w:rFonts w:hint="eastAsia"/>
          <w:sz w:val="24"/>
        </w:rPr>
        <w:t>=</w:t>
      </w:r>
      <w:r w:rsidR="00B738D5">
        <w:rPr>
          <w:rFonts w:hint="eastAsia"/>
          <w:sz w:val="24"/>
        </w:rPr>
        <w:t>表</w:t>
      </w:r>
      <w:r w:rsidR="00B738D5">
        <w:rPr>
          <w:rFonts w:hint="eastAsia"/>
          <w:sz w:val="24"/>
        </w:rPr>
        <w:t>B</w:t>
      </w:r>
      <w:r w:rsidR="00B738D5">
        <w:rPr>
          <w:rFonts w:hint="eastAsia"/>
          <w:sz w:val="24"/>
        </w:rPr>
        <w:t>中</w:t>
      </w:r>
      <w:r w:rsidR="00B738D5" w:rsidRPr="00B738D5">
        <w:rPr>
          <w:rFonts w:hint="eastAsia"/>
          <w:sz w:val="24"/>
        </w:rPr>
        <w:t>能源审计报告明确的</w:t>
      </w:r>
      <w:proofErr w:type="gramStart"/>
      <w:r w:rsidR="00B738D5" w:rsidRPr="00B738D5">
        <w:rPr>
          <w:rFonts w:hint="eastAsia"/>
          <w:sz w:val="24"/>
        </w:rPr>
        <w:t>现状月</w:t>
      </w:r>
      <w:proofErr w:type="gramEnd"/>
      <w:r w:rsidR="00B738D5" w:rsidRPr="00B738D5">
        <w:rPr>
          <w:rFonts w:hint="eastAsia"/>
          <w:sz w:val="24"/>
        </w:rPr>
        <w:t>用电量</w:t>
      </w:r>
      <w:r>
        <w:rPr>
          <w:rFonts w:hint="eastAsia"/>
          <w:sz w:val="24"/>
        </w:rPr>
        <w:t>×中标供应商所报折扣×</w:t>
      </w:r>
      <w:r w:rsidR="00B738D5">
        <w:rPr>
          <w:rFonts w:hint="eastAsia"/>
          <w:sz w:val="24"/>
        </w:rPr>
        <w:lastRenderedPageBreak/>
        <w:t>托管期内</w:t>
      </w:r>
      <w:r>
        <w:rPr>
          <w:rFonts w:hint="eastAsia"/>
          <w:sz w:val="24"/>
        </w:rPr>
        <w:t>每度电费单价</w:t>
      </w:r>
    </w:p>
    <w:p w:rsidR="00AA6631" w:rsidRPr="00F61EF4" w:rsidRDefault="00AA6631" w:rsidP="000F48D9">
      <w:pPr>
        <w:autoSpaceDE w:val="0"/>
        <w:autoSpaceDN w:val="0"/>
        <w:adjustRightInd w:val="0"/>
        <w:spacing w:line="360" w:lineRule="auto"/>
        <w:ind w:firstLineChars="200" w:firstLine="446"/>
        <w:rPr>
          <w:sz w:val="24"/>
        </w:rPr>
      </w:pPr>
      <w:r w:rsidRPr="00F61EF4">
        <w:rPr>
          <w:rFonts w:hint="eastAsia"/>
          <w:sz w:val="24"/>
        </w:rPr>
        <w:t>供应商所报折扣＞</w:t>
      </w:r>
      <w:r w:rsidR="00236276" w:rsidRPr="00F61EF4">
        <w:rPr>
          <w:rFonts w:hint="eastAsia"/>
          <w:sz w:val="24"/>
        </w:rPr>
        <w:t>100</w:t>
      </w:r>
      <w:r w:rsidRPr="00F61EF4">
        <w:rPr>
          <w:rFonts w:hint="eastAsia"/>
          <w:sz w:val="24"/>
        </w:rPr>
        <w:t>%</w:t>
      </w:r>
      <w:r w:rsidRPr="00F61EF4">
        <w:rPr>
          <w:rFonts w:hint="eastAsia"/>
          <w:sz w:val="24"/>
        </w:rPr>
        <w:t>的，视为无效投标。</w:t>
      </w:r>
    </w:p>
    <w:p w:rsidR="000F48D9" w:rsidRPr="00F61EF4" w:rsidRDefault="000F48D9" w:rsidP="000F48D9">
      <w:pPr>
        <w:autoSpaceDE w:val="0"/>
        <w:autoSpaceDN w:val="0"/>
        <w:adjustRightInd w:val="0"/>
        <w:spacing w:line="360" w:lineRule="auto"/>
        <w:ind w:firstLineChars="200" w:firstLine="446"/>
        <w:rPr>
          <w:sz w:val="24"/>
        </w:rPr>
      </w:pPr>
      <w:r w:rsidRPr="00F61EF4">
        <w:rPr>
          <w:sz w:val="24"/>
        </w:rPr>
        <w:t xml:space="preserve">2. </w:t>
      </w:r>
      <w:r w:rsidRPr="00F61EF4">
        <w:rPr>
          <w:sz w:val="24"/>
        </w:rPr>
        <w:t>投标人的报价应包括：</w:t>
      </w:r>
      <w:r w:rsidR="0092600D" w:rsidRPr="00F61EF4">
        <w:rPr>
          <w:sz w:val="24"/>
        </w:rPr>
        <w:t>人员费用、</w:t>
      </w:r>
      <w:r w:rsidR="008B551D" w:rsidRPr="00F61EF4">
        <w:rPr>
          <w:sz w:val="24"/>
        </w:rPr>
        <w:t>安装</w:t>
      </w:r>
      <w:r w:rsidR="008B551D" w:rsidRPr="00F61EF4">
        <w:rPr>
          <w:rFonts w:hint="eastAsia"/>
          <w:sz w:val="24"/>
        </w:rPr>
        <w:t>改造费用、设备费用、</w:t>
      </w:r>
      <w:r w:rsidR="008B551D" w:rsidRPr="00F61EF4">
        <w:rPr>
          <w:sz w:val="24"/>
        </w:rPr>
        <w:t>材料费用、</w:t>
      </w:r>
      <w:r w:rsidR="008B551D" w:rsidRPr="00F61EF4">
        <w:rPr>
          <w:rFonts w:hint="eastAsia"/>
          <w:sz w:val="24"/>
        </w:rPr>
        <w:t>软件开发费用、</w:t>
      </w:r>
      <w:r w:rsidR="008B551D" w:rsidRPr="00F61EF4">
        <w:rPr>
          <w:sz w:val="24"/>
        </w:rPr>
        <w:t>运维维护</w:t>
      </w:r>
      <w:r w:rsidR="0092600D" w:rsidRPr="00F61EF4">
        <w:rPr>
          <w:sz w:val="24"/>
        </w:rPr>
        <w:t>费用、</w:t>
      </w:r>
      <w:r w:rsidR="008B551D" w:rsidRPr="00F61EF4">
        <w:rPr>
          <w:sz w:val="24"/>
        </w:rPr>
        <w:t>东丽区区级机关办公中心电费和供暖费、</w:t>
      </w:r>
      <w:r w:rsidR="008B551D" w:rsidRPr="00F61EF4">
        <w:rPr>
          <w:rFonts w:hint="eastAsia"/>
          <w:sz w:val="24"/>
        </w:rPr>
        <w:t>9</w:t>
      </w:r>
      <w:r w:rsidR="008B551D" w:rsidRPr="00F61EF4">
        <w:rPr>
          <w:rFonts w:hint="eastAsia"/>
          <w:sz w:val="24"/>
        </w:rPr>
        <w:t>家学校供暖费、利润税金</w:t>
      </w:r>
      <w:r w:rsidR="0092600D" w:rsidRPr="00F61EF4">
        <w:rPr>
          <w:sz w:val="24"/>
        </w:rPr>
        <w:t>等为完成招标文件规定的一切工作所需的全部费用</w:t>
      </w:r>
      <w:r w:rsidRPr="00F61EF4">
        <w:rPr>
          <w:sz w:val="24"/>
        </w:rPr>
        <w:t>。投标人所报价格</w:t>
      </w:r>
      <w:r w:rsidR="0092600D" w:rsidRPr="00F61EF4">
        <w:rPr>
          <w:sz w:val="24"/>
        </w:rPr>
        <w:t>应为</w:t>
      </w:r>
      <w:r w:rsidRPr="00F61EF4">
        <w:rPr>
          <w:sz w:val="24"/>
        </w:rPr>
        <w:t>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F61EF4" w:rsidRDefault="000F48D9" w:rsidP="000F48D9">
      <w:pPr>
        <w:autoSpaceDE w:val="0"/>
        <w:autoSpaceDN w:val="0"/>
        <w:adjustRightInd w:val="0"/>
        <w:spacing w:line="360" w:lineRule="auto"/>
        <w:ind w:firstLineChars="200" w:firstLine="446"/>
        <w:rPr>
          <w:sz w:val="24"/>
        </w:rPr>
      </w:pPr>
      <w:r w:rsidRPr="00F61EF4">
        <w:rPr>
          <w:sz w:val="24"/>
        </w:rPr>
        <w:t>（</w:t>
      </w:r>
      <w:r w:rsidR="008B551D" w:rsidRPr="00F61EF4">
        <w:rPr>
          <w:rFonts w:hint="eastAsia"/>
          <w:sz w:val="24"/>
        </w:rPr>
        <w:t>二</w:t>
      </w:r>
      <w:r w:rsidR="0092600D" w:rsidRPr="00F61EF4">
        <w:rPr>
          <w:sz w:val="24"/>
        </w:rPr>
        <w:t>）时间、地点</w:t>
      </w:r>
      <w:r w:rsidRPr="00F61EF4">
        <w:rPr>
          <w:sz w:val="24"/>
        </w:rPr>
        <w:t>要求</w:t>
      </w:r>
    </w:p>
    <w:p w:rsidR="004826E0" w:rsidRPr="00F61EF4" w:rsidRDefault="000F48D9" w:rsidP="004826E0">
      <w:pPr>
        <w:autoSpaceDE w:val="0"/>
        <w:autoSpaceDN w:val="0"/>
        <w:adjustRightInd w:val="0"/>
        <w:spacing w:line="360" w:lineRule="auto"/>
        <w:ind w:firstLineChars="200" w:firstLine="446"/>
        <w:rPr>
          <w:sz w:val="24"/>
        </w:rPr>
      </w:pPr>
      <w:r w:rsidRPr="00F61EF4">
        <w:rPr>
          <w:sz w:val="24"/>
        </w:rPr>
        <w:t xml:space="preserve">1. </w:t>
      </w:r>
      <w:r w:rsidR="0092600D" w:rsidRPr="00F61EF4">
        <w:rPr>
          <w:sz w:val="24"/>
        </w:rPr>
        <w:t>时间要求</w:t>
      </w:r>
      <w:r w:rsidRPr="00F61EF4">
        <w:rPr>
          <w:sz w:val="24"/>
        </w:rPr>
        <w:t>：</w:t>
      </w:r>
      <w:r w:rsidR="008B551D" w:rsidRPr="00F61EF4">
        <w:rPr>
          <w:rFonts w:hint="eastAsia"/>
          <w:sz w:val="24"/>
        </w:rPr>
        <w:t>2025</w:t>
      </w:r>
      <w:r w:rsidR="008B551D" w:rsidRPr="00F61EF4">
        <w:rPr>
          <w:rFonts w:hint="eastAsia"/>
          <w:sz w:val="24"/>
        </w:rPr>
        <w:t>年</w:t>
      </w:r>
      <w:r w:rsidR="008B551D" w:rsidRPr="00F61EF4">
        <w:rPr>
          <w:rFonts w:hint="eastAsia"/>
          <w:sz w:val="24"/>
        </w:rPr>
        <w:t>10</w:t>
      </w:r>
      <w:r w:rsidR="008B551D" w:rsidRPr="00F61EF4">
        <w:rPr>
          <w:rFonts w:hint="eastAsia"/>
          <w:sz w:val="24"/>
        </w:rPr>
        <w:t>月</w:t>
      </w:r>
      <w:r w:rsidR="008B551D" w:rsidRPr="00F61EF4">
        <w:rPr>
          <w:rFonts w:hint="eastAsia"/>
          <w:sz w:val="24"/>
        </w:rPr>
        <w:t>25</w:t>
      </w:r>
      <w:r w:rsidR="008B551D" w:rsidRPr="00F61EF4">
        <w:rPr>
          <w:rFonts w:hint="eastAsia"/>
          <w:sz w:val="24"/>
        </w:rPr>
        <w:t>日前完成全部安装改造任务。从</w:t>
      </w:r>
      <w:r w:rsidR="008B551D" w:rsidRPr="00F61EF4">
        <w:rPr>
          <w:rFonts w:hint="eastAsia"/>
          <w:sz w:val="24"/>
        </w:rPr>
        <w:t>2025</w:t>
      </w:r>
      <w:r w:rsidR="008B551D" w:rsidRPr="00F61EF4">
        <w:rPr>
          <w:rFonts w:hint="eastAsia"/>
          <w:sz w:val="24"/>
        </w:rPr>
        <w:t>年</w:t>
      </w:r>
      <w:r w:rsidR="008B551D" w:rsidRPr="00F61EF4">
        <w:rPr>
          <w:rFonts w:hint="eastAsia"/>
          <w:sz w:val="24"/>
        </w:rPr>
        <w:t>11</w:t>
      </w:r>
      <w:r w:rsidR="008B551D" w:rsidRPr="00F61EF4">
        <w:rPr>
          <w:rFonts w:hint="eastAsia"/>
          <w:sz w:val="24"/>
        </w:rPr>
        <w:t>月</w:t>
      </w:r>
      <w:r w:rsidR="008B551D" w:rsidRPr="00F61EF4">
        <w:rPr>
          <w:rFonts w:hint="eastAsia"/>
          <w:sz w:val="24"/>
        </w:rPr>
        <w:t>1</w:t>
      </w:r>
      <w:r w:rsidR="008B551D" w:rsidRPr="00F61EF4">
        <w:rPr>
          <w:rFonts w:hint="eastAsia"/>
          <w:sz w:val="24"/>
        </w:rPr>
        <w:t>日起十年的供暖能源托管期，</w:t>
      </w:r>
      <w:r w:rsidR="008B551D" w:rsidRPr="00F61EF4">
        <w:rPr>
          <w:rFonts w:hint="eastAsia"/>
          <w:sz w:val="24"/>
        </w:rPr>
        <w:t>2026</w:t>
      </w:r>
      <w:r w:rsidR="008B551D" w:rsidRPr="00F61EF4">
        <w:rPr>
          <w:rFonts w:hint="eastAsia"/>
          <w:sz w:val="24"/>
        </w:rPr>
        <w:t>年</w:t>
      </w:r>
      <w:r w:rsidR="008B551D" w:rsidRPr="00F61EF4">
        <w:rPr>
          <w:rFonts w:hint="eastAsia"/>
          <w:sz w:val="24"/>
        </w:rPr>
        <w:t>1</w:t>
      </w:r>
      <w:r w:rsidR="008B551D" w:rsidRPr="00F61EF4">
        <w:rPr>
          <w:rFonts w:hint="eastAsia"/>
          <w:sz w:val="24"/>
        </w:rPr>
        <w:t>月</w:t>
      </w:r>
      <w:r w:rsidR="008B551D" w:rsidRPr="00F61EF4">
        <w:rPr>
          <w:rFonts w:hint="eastAsia"/>
          <w:sz w:val="24"/>
        </w:rPr>
        <w:t>1</w:t>
      </w:r>
      <w:r w:rsidR="008B551D" w:rsidRPr="00F61EF4">
        <w:rPr>
          <w:rFonts w:hint="eastAsia"/>
          <w:sz w:val="24"/>
        </w:rPr>
        <w:t>日起十年的电力能源托管期</w:t>
      </w:r>
      <w:r w:rsidR="004826E0" w:rsidRPr="00F61EF4">
        <w:rPr>
          <w:sz w:val="24"/>
        </w:rPr>
        <w:t>（特殊情况以合同为准）。</w:t>
      </w:r>
    </w:p>
    <w:p w:rsidR="000F48D9" w:rsidRPr="00F61EF4" w:rsidRDefault="000F48D9" w:rsidP="000F48D9">
      <w:pPr>
        <w:autoSpaceDE w:val="0"/>
        <w:autoSpaceDN w:val="0"/>
        <w:adjustRightInd w:val="0"/>
        <w:spacing w:line="360" w:lineRule="auto"/>
        <w:ind w:firstLineChars="200" w:firstLine="446"/>
        <w:rPr>
          <w:sz w:val="24"/>
        </w:rPr>
      </w:pPr>
      <w:r w:rsidRPr="00F61EF4">
        <w:rPr>
          <w:sz w:val="24"/>
        </w:rPr>
        <w:t xml:space="preserve">2. </w:t>
      </w:r>
      <w:r w:rsidR="0092600D" w:rsidRPr="00F61EF4">
        <w:rPr>
          <w:sz w:val="24"/>
        </w:rPr>
        <w:t>服务</w:t>
      </w:r>
      <w:r w:rsidRPr="00F61EF4">
        <w:rPr>
          <w:sz w:val="24"/>
        </w:rPr>
        <w:t>地点：</w:t>
      </w:r>
      <w:r w:rsidR="008B551D" w:rsidRPr="00F61EF4">
        <w:rPr>
          <w:rFonts w:hint="eastAsia"/>
          <w:sz w:val="24"/>
        </w:rPr>
        <w:t>天津市</w:t>
      </w:r>
      <w:r w:rsidR="008B551D" w:rsidRPr="00F61EF4">
        <w:rPr>
          <w:sz w:val="24"/>
        </w:rPr>
        <w:t>东丽区行政范围内</w:t>
      </w:r>
      <w:r w:rsidR="00243C5D" w:rsidRPr="00F61EF4">
        <w:rPr>
          <w:sz w:val="24"/>
        </w:rPr>
        <w:t>（特殊情况以合同为准）。</w:t>
      </w:r>
    </w:p>
    <w:p w:rsidR="000F48D9" w:rsidRPr="00F61EF4" w:rsidRDefault="000F48D9" w:rsidP="000F48D9">
      <w:pPr>
        <w:autoSpaceDE w:val="0"/>
        <w:autoSpaceDN w:val="0"/>
        <w:adjustRightInd w:val="0"/>
        <w:spacing w:line="360" w:lineRule="auto"/>
        <w:ind w:firstLineChars="200" w:firstLine="446"/>
        <w:rPr>
          <w:sz w:val="24"/>
        </w:rPr>
      </w:pPr>
      <w:r w:rsidRPr="00F61EF4">
        <w:rPr>
          <w:sz w:val="24"/>
        </w:rPr>
        <w:t>（</w:t>
      </w:r>
      <w:r w:rsidR="008B551D" w:rsidRPr="00F61EF4">
        <w:rPr>
          <w:rFonts w:hint="eastAsia"/>
          <w:sz w:val="24"/>
        </w:rPr>
        <w:t>三</w:t>
      </w:r>
      <w:r w:rsidRPr="00F61EF4">
        <w:rPr>
          <w:sz w:val="24"/>
        </w:rPr>
        <w:t>）付款方式</w:t>
      </w:r>
    </w:p>
    <w:p w:rsidR="00974F5A" w:rsidRPr="00F61EF4" w:rsidRDefault="00974F5A" w:rsidP="004826E0">
      <w:pPr>
        <w:autoSpaceDE w:val="0"/>
        <w:autoSpaceDN w:val="0"/>
        <w:adjustRightInd w:val="0"/>
        <w:spacing w:line="360" w:lineRule="auto"/>
        <w:ind w:firstLineChars="200" w:firstLine="446"/>
        <w:rPr>
          <w:sz w:val="24"/>
        </w:rPr>
      </w:pPr>
      <w:r w:rsidRPr="00F61EF4">
        <w:rPr>
          <w:rFonts w:hint="eastAsia"/>
          <w:sz w:val="24"/>
        </w:rPr>
        <w:t>供暖费：每年</w:t>
      </w:r>
      <w:r w:rsidRPr="00F61EF4">
        <w:rPr>
          <w:rFonts w:hint="eastAsia"/>
          <w:sz w:val="24"/>
        </w:rPr>
        <w:t>10</w:t>
      </w:r>
      <w:r w:rsidRPr="00F61EF4">
        <w:rPr>
          <w:rFonts w:hint="eastAsia"/>
          <w:sz w:val="24"/>
        </w:rPr>
        <w:t>月</w:t>
      </w:r>
      <w:r w:rsidRPr="00F61EF4">
        <w:rPr>
          <w:rFonts w:hint="eastAsia"/>
          <w:sz w:val="24"/>
        </w:rPr>
        <w:t>31</w:t>
      </w:r>
      <w:r w:rsidRPr="00F61EF4">
        <w:rPr>
          <w:rFonts w:hint="eastAsia"/>
          <w:sz w:val="24"/>
        </w:rPr>
        <w:t>日前一次性支付当年供暖费。</w:t>
      </w:r>
    </w:p>
    <w:p w:rsidR="00974F5A" w:rsidRPr="00F61EF4" w:rsidRDefault="00974F5A" w:rsidP="004826E0">
      <w:pPr>
        <w:autoSpaceDE w:val="0"/>
        <w:autoSpaceDN w:val="0"/>
        <w:adjustRightInd w:val="0"/>
        <w:spacing w:line="360" w:lineRule="auto"/>
        <w:ind w:firstLineChars="200" w:firstLine="446"/>
        <w:rPr>
          <w:sz w:val="24"/>
        </w:rPr>
      </w:pPr>
      <w:r w:rsidRPr="00F61EF4">
        <w:rPr>
          <w:rFonts w:hint="eastAsia"/>
          <w:sz w:val="24"/>
        </w:rPr>
        <w:t>电费：</w:t>
      </w:r>
      <w:r w:rsidR="00AA6631" w:rsidRPr="00F61EF4">
        <w:rPr>
          <w:rFonts w:hint="eastAsia"/>
          <w:sz w:val="24"/>
        </w:rPr>
        <w:t>每月</w:t>
      </w:r>
      <w:r w:rsidR="00AA6631" w:rsidRPr="00F61EF4">
        <w:rPr>
          <w:rFonts w:hint="eastAsia"/>
          <w:sz w:val="24"/>
        </w:rPr>
        <w:t>15</w:t>
      </w:r>
      <w:r w:rsidR="00AA6631" w:rsidRPr="00F61EF4">
        <w:rPr>
          <w:rFonts w:hint="eastAsia"/>
          <w:sz w:val="24"/>
        </w:rPr>
        <w:t>日前支付上月电费。</w:t>
      </w:r>
    </w:p>
    <w:p w:rsidR="000F48D9" w:rsidRPr="00F61EF4" w:rsidRDefault="004826E0" w:rsidP="004826E0">
      <w:pPr>
        <w:autoSpaceDE w:val="0"/>
        <w:autoSpaceDN w:val="0"/>
        <w:adjustRightInd w:val="0"/>
        <w:spacing w:line="360" w:lineRule="auto"/>
        <w:ind w:firstLineChars="200" w:firstLine="446"/>
        <w:rPr>
          <w:sz w:val="24"/>
        </w:rPr>
      </w:pPr>
      <w:r w:rsidRPr="00F61EF4">
        <w:rPr>
          <w:sz w:val="24"/>
        </w:rPr>
        <w:t>（特殊情况以合同为准）。</w:t>
      </w:r>
    </w:p>
    <w:p w:rsidR="000F48D9" w:rsidRPr="00F61EF4" w:rsidRDefault="000F48D9" w:rsidP="000F48D9">
      <w:pPr>
        <w:autoSpaceDE w:val="0"/>
        <w:autoSpaceDN w:val="0"/>
        <w:adjustRightInd w:val="0"/>
        <w:spacing w:line="360" w:lineRule="auto"/>
        <w:ind w:firstLineChars="200" w:firstLine="446"/>
        <w:rPr>
          <w:sz w:val="24"/>
        </w:rPr>
      </w:pPr>
      <w:r w:rsidRPr="00F61EF4">
        <w:rPr>
          <w:sz w:val="24"/>
        </w:rPr>
        <w:t>（</w:t>
      </w:r>
      <w:r w:rsidR="008B551D" w:rsidRPr="00F61EF4">
        <w:rPr>
          <w:rFonts w:hint="eastAsia"/>
          <w:sz w:val="24"/>
        </w:rPr>
        <w:t>四</w:t>
      </w:r>
      <w:r w:rsidRPr="00F61EF4">
        <w:rPr>
          <w:sz w:val="24"/>
        </w:rPr>
        <w:t>）投标保证金和履约保证金</w:t>
      </w:r>
    </w:p>
    <w:p w:rsidR="004561DE" w:rsidRPr="00F61EF4" w:rsidRDefault="003915F2" w:rsidP="00275C48">
      <w:pPr>
        <w:autoSpaceDE w:val="0"/>
        <w:autoSpaceDN w:val="0"/>
        <w:adjustRightInd w:val="0"/>
        <w:spacing w:line="360" w:lineRule="auto"/>
        <w:ind w:firstLineChars="200" w:firstLine="446"/>
        <w:rPr>
          <w:sz w:val="24"/>
        </w:rPr>
      </w:pPr>
      <w:r w:rsidRPr="00F61EF4">
        <w:rPr>
          <w:rFonts w:hint="eastAsia"/>
          <w:sz w:val="24"/>
        </w:rPr>
        <w:t>本项目不收取投标保证金。签订合同后</w:t>
      </w:r>
      <w:r w:rsidRPr="00F61EF4">
        <w:rPr>
          <w:rFonts w:hint="eastAsia"/>
          <w:sz w:val="24"/>
        </w:rPr>
        <w:t>15</w:t>
      </w:r>
      <w:r w:rsidRPr="00F61EF4">
        <w:rPr>
          <w:rFonts w:hint="eastAsia"/>
          <w:sz w:val="24"/>
        </w:rPr>
        <w:t>个工作日内中标供应商应向采购人提供</w:t>
      </w:r>
      <w:r w:rsidR="00AA6631" w:rsidRPr="00F61EF4">
        <w:rPr>
          <w:rFonts w:hint="eastAsia"/>
          <w:sz w:val="24"/>
        </w:rPr>
        <w:t>不低于</w:t>
      </w:r>
      <w:r w:rsidR="00AA6631" w:rsidRPr="00F61EF4">
        <w:rPr>
          <w:rFonts w:hint="eastAsia"/>
          <w:sz w:val="24"/>
        </w:rPr>
        <w:t>50</w:t>
      </w:r>
      <w:r w:rsidR="00AA6631" w:rsidRPr="00F61EF4">
        <w:rPr>
          <w:rFonts w:hint="eastAsia"/>
          <w:sz w:val="24"/>
        </w:rPr>
        <w:t>万元人民币</w:t>
      </w:r>
      <w:r w:rsidRPr="00F61EF4">
        <w:rPr>
          <w:rFonts w:hint="eastAsia"/>
          <w:sz w:val="24"/>
        </w:rPr>
        <w:t>的履约保证金，供应商应当以支票、汇票、本票或者金融机构、担保机构出具的保函等非现金形式提交。此履约保证金的递交、退还、罚没和有效期以合同为准。</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w:t>
      </w:r>
      <w:r w:rsidRPr="000F53CB">
        <w:rPr>
          <w:rFonts w:hint="eastAsia"/>
          <w:color w:val="000000"/>
          <w:sz w:val="24"/>
        </w:rPr>
        <w:lastRenderedPageBreak/>
        <w:t>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AE0116" w:rsidRDefault="00AE0116" w:rsidP="00233239">
      <w:pPr>
        <w:spacing w:line="360" w:lineRule="auto"/>
        <w:ind w:firstLineChars="200" w:firstLine="446"/>
        <w:outlineLvl w:val="0"/>
        <w:rPr>
          <w:sz w:val="24"/>
        </w:rPr>
      </w:pPr>
      <w:r>
        <w:rPr>
          <w:rFonts w:hint="eastAsia"/>
          <w:sz w:val="24"/>
        </w:rPr>
        <w:t>若为联合体投标，联合体中任意一方满足要求，即可得分。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AA6631">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AA6631">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Default="0092600D" w:rsidP="00A21AF8">
            <w:pPr>
              <w:widowControl/>
              <w:adjustRightInd w:val="0"/>
              <w:snapToGrid w:val="0"/>
              <w:rPr>
                <w:kern w:val="0"/>
                <w:sz w:val="24"/>
                <w:szCs w:val="24"/>
              </w:rPr>
            </w:pPr>
            <w:r w:rsidRPr="00750AB2">
              <w:rPr>
                <w:kern w:val="0"/>
                <w:sz w:val="24"/>
                <w:szCs w:val="24"/>
              </w:rPr>
              <w:t>投标报价</w:t>
            </w:r>
            <w:r w:rsidR="00AA6631">
              <w:rPr>
                <w:rFonts w:hint="eastAsia"/>
                <w:sz w:val="24"/>
              </w:rPr>
              <w:t>＞</w:t>
            </w:r>
            <w:r w:rsidR="00B144EF">
              <w:rPr>
                <w:rFonts w:hint="eastAsia"/>
                <w:sz w:val="24"/>
              </w:rPr>
              <w:t>100</w:t>
            </w:r>
            <w:r w:rsidR="00AA6631">
              <w:rPr>
                <w:rFonts w:hint="eastAsia"/>
                <w:sz w:val="24"/>
              </w:rPr>
              <w:t>%</w:t>
            </w:r>
            <w:r w:rsidR="00AA6631">
              <w:rPr>
                <w:rFonts w:hint="eastAsia"/>
                <w:sz w:val="24"/>
              </w:rPr>
              <w:t>的</w:t>
            </w:r>
            <w:r w:rsidRPr="00750AB2">
              <w:rPr>
                <w:kern w:val="0"/>
                <w:sz w:val="24"/>
                <w:szCs w:val="24"/>
              </w:rPr>
              <w:t>，投标无效，未超过采购预算的投标报价按以下公式进行计算。</w:t>
            </w:r>
          </w:p>
          <w:p w:rsidR="0092600D" w:rsidRPr="00750AB2" w:rsidRDefault="00AA6631" w:rsidP="00A21AF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）供暖费报价得分</w:t>
            </w:r>
            <w:r>
              <w:rPr>
                <w:rFonts w:hint="eastAsia"/>
                <w:kern w:val="0"/>
                <w:sz w:val="24"/>
                <w:szCs w:val="24"/>
              </w:rPr>
              <w:t>=</w:t>
            </w:r>
            <w:r w:rsidR="0092600D" w:rsidRPr="00750AB2">
              <w:rPr>
                <w:kern w:val="0"/>
                <w:sz w:val="24"/>
                <w:szCs w:val="24"/>
              </w:rPr>
              <w:t>（评标基准价</w:t>
            </w:r>
            <w:r w:rsidR="0092600D" w:rsidRPr="00750AB2">
              <w:rPr>
                <w:kern w:val="0"/>
                <w:sz w:val="24"/>
                <w:szCs w:val="24"/>
              </w:rPr>
              <w:t>/</w:t>
            </w:r>
            <w:r>
              <w:rPr>
                <w:kern w:val="0"/>
                <w:sz w:val="24"/>
                <w:szCs w:val="24"/>
              </w:rPr>
              <w:t>供暖费</w:t>
            </w:r>
            <w:r w:rsidR="0092600D" w:rsidRPr="00750AB2">
              <w:rPr>
                <w:kern w:val="0"/>
                <w:sz w:val="24"/>
                <w:szCs w:val="24"/>
              </w:rPr>
              <w:t>报价</w:t>
            </w:r>
            <w:r>
              <w:rPr>
                <w:kern w:val="0"/>
                <w:sz w:val="24"/>
                <w:szCs w:val="24"/>
              </w:rPr>
              <w:t>折扣</w:t>
            </w:r>
            <w:r w:rsidR="0092600D" w:rsidRPr="00750AB2">
              <w:rPr>
                <w:kern w:val="0"/>
                <w:sz w:val="24"/>
                <w:szCs w:val="24"/>
              </w:rPr>
              <w:t>）</w:t>
            </w:r>
            <w:r w:rsidR="0092600D" w:rsidRPr="00750AB2">
              <w:rPr>
                <w:kern w:val="0"/>
                <w:sz w:val="24"/>
                <w:szCs w:val="24"/>
              </w:rPr>
              <w:t>×</w:t>
            </w:r>
            <w:r w:rsidR="00F61EF4">
              <w:rPr>
                <w:rFonts w:hint="eastAsia"/>
                <w:kern w:val="0"/>
                <w:sz w:val="24"/>
                <w:szCs w:val="24"/>
              </w:rPr>
              <w:t>9</w:t>
            </w:r>
          </w:p>
          <w:p w:rsidR="00AA6631" w:rsidRDefault="00AA6631" w:rsidP="00AA6631">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）电费报价得分</w:t>
            </w:r>
            <w:r>
              <w:rPr>
                <w:rFonts w:hint="eastAsia"/>
                <w:kern w:val="0"/>
                <w:sz w:val="24"/>
                <w:szCs w:val="24"/>
              </w:rPr>
              <w:t>=</w:t>
            </w:r>
            <w:r w:rsidRPr="00750AB2">
              <w:rPr>
                <w:kern w:val="0"/>
                <w:sz w:val="24"/>
                <w:szCs w:val="24"/>
              </w:rPr>
              <w:t>（评标基准价</w:t>
            </w:r>
            <w:r w:rsidRPr="00750AB2">
              <w:rPr>
                <w:kern w:val="0"/>
                <w:sz w:val="24"/>
                <w:szCs w:val="24"/>
              </w:rPr>
              <w:t>/</w:t>
            </w:r>
            <w:r>
              <w:rPr>
                <w:kern w:val="0"/>
                <w:sz w:val="24"/>
                <w:szCs w:val="24"/>
              </w:rPr>
              <w:t>电费</w:t>
            </w:r>
            <w:r w:rsidRPr="00750AB2">
              <w:rPr>
                <w:kern w:val="0"/>
                <w:sz w:val="24"/>
                <w:szCs w:val="24"/>
              </w:rPr>
              <w:t>报价</w:t>
            </w:r>
            <w:r>
              <w:rPr>
                <w:kern w:val="0"/>
                <w:sz w:val="24"/>
                <w:szCs w:val="24"/>
              </w:rPr>
              <w:t>折扣</w:t>
            </w:r>
            <w:r w:rsidRPr="00750AB2">
              <w:rPr>
                <w:kern w:val="0"/>
                <w:sz w:val="24"/>
                <w:szCs w:val="24"/>
              </w:rPr>
              <w:t>）</w:t>
            </w:r>
            <w:r w:rsidRPr="00750AB2">
              <w:rPr>
                <w:kern w:val="0"/>
                <w:sz w:val="24"/>
                <w:szCs w:val="24"/>
              </w:rPr>
              <w:t>×</w:t>
            </w:r>
            <w:r w:rsidR="00F61EF4">
              <w:rPr>
                <w:rFonts w:hint="eastAsia"/>
                <w:kern w:val="0"/>
                <w:sz w:val="24"/>
                <w:szCs w:val="24"/>
              </w:rPr>
              <w:t>1</w:t>
            </w:r>
          </w:p>
          <w:p w:rsidR="00AA6631" w:rsidRPr="00AA6631" w:rsidRDefault="00AA6631" w:rsidP="00AA6631">
            <w:pPr>
              <w:widowControl/>
              <w:adjustRightInd w:val="0"/>
              <w:snapToGrid w:val="0"/>
              <w:rPr>
                <w:kern w:val="0"/>
                <w:sz w:val="24"/>
                <w:szCs w:val="24"/>
              </w:rPr>
            </w:pPr>
            <w:r w:rsidRPr="00750AB2">
              <w:rPr>
                <w:kern w:val="0"/>
                <w:sz w:val="24"/>
                <w:szCs w:val="24"/>
              </w:rPr>
              <w:t>注：满足招标文件要求且</w:t>
            </w:r>
            <w:r>
              <w:rPr>
                <w:kern w:val="0"/>
                <w:sz w:val="24"/>
                <w:szCs w:val="24"/>
              </w:rPr>
              <w:t>报价折扣</w:t>
            </w:r>
            <w:r w:rsidRPr="00750AB2">
              <w:rPr>
                <w:kern w:val="0"/>
                <w:sz w:val="24"/>
                <w:szCs w:val="24"/>
              </w:rPr>
              <w:t>最低的为评标基准价。</w:t>
            </w:r>
          </w:p>
        </w:tc>
        <w:tc>
          <w:tcPr>
            <w:tcW w:w="1143" w:type="dxa"/>
            <w:shd w:val="clear" w:color="auto" w:fill="auto"/>
            <w:vAlign w:val="center"/>
            <w:hideMark/>
          </w:tcPr>
          <w:p w:rsidR="0092600D" w:rsidRPr="00750AB2" w:rsidRDefault="00AA6631"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6D7B42">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6D7B42">
              <w:rPr>
                <w:rFonts w:hint="eastAsia"/>
                <w:color w:val="000000"/>
                <w:kern w:val="0"/>
                <w:sz w:val="24"/>
                <w:szCs w:val="24"/>
              </w:rPr>
              <w:t>38</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750AB2"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投标人</w:t>
            </w:r>
            <w:r w:rsidR="00952A84">
              <w:rPr>
                <w:kern w:val="0"/>
                <w:sz w:val="24"/>
                <w:szCs w:val="24"/>
              </w:rPr>
              <w:t>曾实施</w:t>
            </w:r>
            <w:r w:rsidR="0013424D">
              <w:rPr>
                <w:kern w:val="0"/>
                <w:sz w:val="24"/>
                <w:szCs w:val="24"/>
              </w:rPr>
              <w:t>的国家机关或事业单位委托的</w:t>
            </w:r>
            <w:r w:rsidR="00AA6631">
              <w:rPr>
                <w:rFonts w:hint="eastAsia"/>
                <w:kern w:val="0"/>
                <w:sz w:val="24"/>
                <w:szCs w:val="24"/>
              </w:rPr>
              <w:t>能源托管服务</w:t>
            </w:r>
            <w:r w:rsidR="00952A84">
              <w:rPr>
                <w:rFonts w:hint="eastAsia"/>
                <w:kern w:val="0"/>
                <w:sz w:val="24"/>
                <w:szCs w:val="24"/>
              </w:rPr>
              <w:t>业绩</w:t>
            </w:r>
            <w:r w:rsidRPr="00750AB2">
              <w:rPr>
                <w:kern w:val="0"/>
                <w:sz w:val="24"/>
                <w:szCs w:val="24"/>
              </w:rPr>
              <w:t>，提供的证明材料均不得遮挡涂黑，否则不予认定加分。</w:t>
            </w:r>
          </w:p>
          <w:p w:rsidR="0092600D" w:rsidRPr="00750AB2" w:rsidRDefault="00040332" w:rsidP="00A21AF8">
            <w:pPr>
              <w:widowControl/>
              <w:adjustRightInd w:val="0"/>
              <w:snapToGrid w:val="0"/>
              <w:rPr>
                <w:kern w:val="0"/>
                <w:sz w:val="24"/>
                <w:szCs w:val="24"/>
              </w:rPr>
            </w:pPr>
            <w:r>
              <w:rPr>
                <w:rFonts w:hint="eastAsia"/>
                <w:kern w:val="0"/>
                <w:sz w:val="24"/>
                <w:szCs w:val="24"/>
              </w:rPr>
              <w:t>A</w:t>
            </w:r>
            <w:r w:rsidR="0092600D" w:rsidRPr="00750AB2">
              <w:rPr>
                <w:kern w:val="0"/>
                <w:sz w:val="24"/>
                <w:szCs w:val="24"/>
              </w:rPr>
              <w:t xml:space="preserve">. </w:t>
            </w:r>
            <w:r w:rsidR="0092600D" w:rsidRPr="00750AB2">
              <w:rPr>
                <w:kern w:val="0"/>
                <w:sz w:val="24"/>
                <w:szCs w:val="24"/>
              </w:rPr>
              <w:t>合同</w:t>
            </w:r>
            <w:r w:rsidR="000D5DE9">
              <w:rPr>
                <w:rFonts w:hint="eastAsia"/>
                <w:kern w:val="0"/>
                <w:sz w:val="24"/>
                <w:szCs w:val="24"/>
              </w:rPr>
              <w:t>原件</w:t>
            </w:r>
            <w:r w:rsidR="00256A4A">
              <w:rPr>
                <w:kern w:val="0"/>
                <w:sz w:val="24"/>
                <w:szCs w:val="24"/>
              </w:rPr>
              <w:t>扫描件</w:t>
            </w:r>
            <w:r w:rsidR="0092600D" w:rsidRPr="00750AB2">
              <w:rPr>
                <w:kern w:val="0"/>
                <w:sz w:val="24"/>
                <w:szCs w:val="24"/>
              </w:rPr>
              <w:t>。包括买卖双方名称及盖章、服</w:t>
            </w:r>
            <w:r w:rsidR="0092600D" w:rsidRPr="00477812">
              <w:rPr>
                <w:kern w:val="0"/>
                <w:sz w:val="24"/>
                <w:szCs w:val="24"/>
              </w:rPr>
              <w:t>务内容</w:t>
            </w:r>
            <w:r w:rsidR="00F06646" w:rsidRPr="00477812">
              <w:rPr>
                <w:rFonts w:hint="eastAsia"/>
                <w:bCs/>
                <w:sz w:val="24"/>
              </w:rPr>
              <w:t>、合同签订日期</w:t>
            </w:r>
            <w:r w:rsidR="008178BA" w:rsidRPr="00477812">
              <w:rPr>
                <w:rFonts w:hint="eastAsia"/>
                <w:bCs/>
                <w:sz w:val="24"/>
              </w:rPr>
              <w:t>（应为</w:t>
            </w:r>
            <w:r w:rsidR="008178BA" w:rsidRPr="00477812">
              <w:rPr>
                <w:rFonts w:hint="eastAsia"/>
                <w:bCs/>
                <w:sz w:val="24"/>
              </w:rPr>
              <w:t>20</w:t>
            </w:r>
            <w:r w:rsidR="00310819" w:rsidRPr="00477812">
              <w:rPr>
                <w:rFonts w:hint="eastAsia"/>
                <w:bCs/>
                <w:sz w:val="24"/>
              </w:rPr>
              <w:t>2</w:t>
            </w:r>
            <w:r w:rsidR="00477812" w:rsidRPr="00477812">
              <w:rPr>
                <w:rFonts w:hint="eastAsia"/>
                <w:bCs/>
                <w:sz w:val="24"/>
              </w:rPr>
              <w:t>2</w:t>
            </w:r>
            <w:r w:rsidR="008178BA" w:rsidRPr="00477812">
              <w:rPr>
                <w:rFonts w:hint="eastAsia"/>
                <w:bCs/>
                <w:sz w:val="24"/>
              </w:rPr>
              <w:t>年</w:t>
            </w:r>
            <w:r w:rsidR="008178BA" w:rsidRPr="00477812">
              <w:rPr>
                <w:rFonts w:hint="eastAsia"/>
                <w:bCs/>
                <w:sz w:val="24"/>
              </w:rPr>
              <w:t>1</w:t>
            </w:r>
            <w:r w:rsidR="008178BA" w:rsidRPr="00477812">
              <w:rPr>
                <w:rFonts w:hint="eastAsia"/>
                <w:bCs/>
                <w:sz w:val="24"/>
              </w:rPr>
              <w:t>月</w:t>
            </w:r>
            <w:r w:rsidR="008178BA" w:rsidRPr="00477812">
              <w:rPr>
                <w:rFonts w:hint="eastAsia"/>
                <w:bCs/>
                <w:sz w:val="24"/>
              </w:rPr>
              <w:t>1</w:t>
            </w:r>
            <w:r w:rsidR="008178BA" w:rsidRPr="00477812">
              <w:rPr>
                <w:rFonts w:hint="eastAsia"/>
                <w:bCs/>
                <w:sz w:val="24"/>
              </w:rPr>
              <w:t>日或以后）</w:t>
            </w:r>
            <w:r w:rsidR="0092600D" w:rsidRPr="00477812">
              <w:rPr>
                <w:kern w:val="0"/>
                <w:sz w:val="24"/>
                <w:szCs w:val="24"/>
              </w:rPr>
              <w:t>。</w:t>
            </w:r>
          </w:p>
          <w:p w:rsidR="00994363" w:rsidRPr="00E109A2" w:rsidRDefault="00994363" w:rsidP="00A21AF8">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383A1B" w:rsidRPr="00383A1B">
              <w:rPr>
                <w:rFonts w:hint="eastAsia"/>
                <w:kern w:val="0"/>
                <w:sz w:val="24"/>
                <w:szCs w:val="24"/>
              </w:rPr>
              <w:t>加盖上述合同甲方单位公章或上述合同中所盖的甲方印章</w:t>
            </w:r>
            <w:r>
              <w:rPr>
                <w:rFonts w:hint="eastAsia"/>
                <w:kern w:val="0"/>
                <w:sz w:val="24"/>
                <w:szCs w:val="24"/>
              </w:rPr>
              <w:t>）</w:t>
            </w:r>
            <w:r w:rsidRPr="00E109A2">
              <w:rPr>
                <w:kern w:val="0"/>
                <w:sz w:val="24"/>
                <w:szCs w:val="24"/>
              </w:rPr>
              <w:t>。</w:t>
            </w:r>
          </w:p>
          <w:p w:rsidR="003C4850" w:rsidRPr="00750AB2" w:rsidRDefault="0092600D" w:rsidP="00AE0116">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13424D">
              <w:rPr>
                <w:rFonts w:hint="eastAsia"/>
                <w:kern w:val="0"/>
                <w:sz w:val="24"/>
                <w:szCs w:val="24"/>
              </w:rPr>
              <w:t>10</w:t>
            </w:r>
            <w:r w:rsidRPr="00750AB2">
              <w:rPr>
                <w:kern w:val="0"/>
                <w:sz w:val="24"/>
                <w:szCs w:val="24"/>
              </w:rPr>
              <w:t>分</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92600D" w:rsidRPr="00750AB2" w:rsidTr="00477812">
        <w:trPr>
          <w:trHeight w:val="602"/>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750AB2" w:rsidRDefault="0092600D" w:rsidP="00A21AF8">
            <w:pPr>
              <w:widowControl/>
              <w:adjustRightInd w:val="0"/>
              <w:snapToGrid w:val="0"/>
              <w:rPr>
                <w:kern w:val="0"/>
                <w:sz w:val="24"/>
                <w:szCs w:val="24"/>
              </w:rPr>
            </w:pPr>
            <w:r w:rsidRPr="00750AB2">
              <w:rPr>
                <w:kern w:val="0"/>
                <w:sz w:val="24"/>
                <w:szCs w:val="24"/>
              </w:rPr>
              <w:t>投标人</w:t>
            </w:r>
            <w:r w:rsidR="00D45555">
              <w:rPr>
                <w:rFonts w:hint="eastAsia"/>
                <w:kern w:val="0"/>
                <w:sz w:val="24"/>
                <w:szCs w:val="24"/>
              </w:rPr>
              <w:t>或联合体任意一方</w:t>
            </w:r>
            <w:r w:rsidRPr="00750AB2">
              <w:rPr>
                <w:kern w:val="0"/>
                <w:sz w:val="24"/>
                <w:szCs w:val="24"/>
              </w:rPr>
              <w:t>具备质量管理体系认证、环境管理体系认证、职业健康安全管理体系认证</w:t>
            </w:r>
            <w:r w:rsidR="00B65A87">
              <w:rPr>
                <w:kern w:val="0"/>
                <w:sz w:val="24"/>
                <w:szCs w:val="24"/>
              </w:rPr>
              <w:t>、</w:t>
            </w:r>
            <w:r w:rsidR="00B65A87" w:rsidRPr="00B65A87">
              <w:rPr>
                <w:rFonts w:hint="eastAsia"/>
                <w:kern w:val="0"/>
                <w:sz w:val="24"/>
                <w:szCs w:val="24"/>
              </w:rPr>
              <w:t>合同能源管理服务认证证书</w:t>
            </w:r>
            <w:r w:rsidR="00B65A87">
              <w:rPr>
                <w:rFonts w:hint="eastAsia"/>
                <w:kern w:val="0"/>
                <w:sz w:val="24"/>
                <w:szCs w:val="24"/>
              </w:rPr>
              <w:t>（</w:t>
            </w:r>
            <w:r w:rsidR="00B65A87" w:rsidRPr="00B65A87">
              <w:rPr>
                <w:rFonts w:hint="eastAsia"/>
                <w:kern w:val="0"/>
                <w:sz w:val="24"/>
                <w:szCs w:val="24"/>
              </w:rPr>
              <w:t>5A</w:t>
            </w:r>
            <w:r w:rsidR="00B65A87" w:rsidRPr="00B65A87">
              <w:rPr>
                <w:rFonts w:hint="eastAsia"/>
                <w:kern w:val="0"/>
                <w:sz w:val="24"/>
                <w:szCs w:val="24"/>
              </w:rPr>
              <w:t>级</w:t>
            </w:r>
            <w:r w:rsidR="00B65A87">
              <w:rPr>
                <w:rFonts w:hint="eastAsia"/>
                <w:kern w:val="0"/>
                <w:sz w:val="24"/>
                <w:szCs w:val="24"/>
              </w:rPr>
              <w:t>）</w:t>
            </w:r>
            <w:r w:rsidR="00B65A87" w:rsidRPr="00B65A87">
              <w:rPr>
                <w:rFonts w:hint="eastAsia"/>
                <w:kern w:val="0"/>
                <w:sz w:val="24"/>
                <w:szCs w:val="24"/>
              </w:rPr>
              <w:t>、</w:t>
            </w:r>
            <w:r w:rsidR="00B65A87">
              <w:rPr>
                <w:rFonts w:hint="eastAsia"/>
                <w:kern w:val="0"/>
                <w:sz w:val="24"/>
                <w:szCs w:val="24"/>
              </w:rPr>
              <w:t>ITSS</w:t>
            </w:r>
            <w:r w:rsidR="00B65A87" w:rsidRPr="00B65A87">
              <w:rPr>
                <w:rFonts w:hint="eastAsia"/>
                <w:kern w:val="0"/>
                <w:sz w:val="24"/>
                <w:szCs w:val="24"/>
              </w:rPr>
              <w:t>信息技术服务标准符合性证书（运行维护）三级</w:t>
            </w:r>
            <w:r w:rsidR="00B65A87">
              <w:rPr>
                <w:rFonts w:hint="eastAsia"/>
                <w:kern w:val="0"/>
                <w:sz w:val="24"/>
                <w:szCs w:val="24"/>
              </w:rPr>
              <w:t>（或以上）</w:t>
            </w:r>
            <w:r w:rsidR="00B65A87" w:rsidRPr="00B65A87">
              <w:rPr>
                <w:rFonts w:hint="eastAsia"/>
                <w:kern w:val="0"/>
                <w:sz w:val="24"/>
                <w:szCs w:val="24"/>
              </w:rPr>
              <w:t>、软件能力成熟度模型（</w:t>
            </w:r>
            <w:r w:rsidR="00B65A87" w:rsidRPr="00B65A87">
              <w:rPr>
                <w:rFonts w:hint="eastAsia"/>
                <w:kern w:val="0"/>
                <w:sz w:val="24"/>
                <w:szCs w:val="24"/>
              </w:rPr>
              <w:t>CMMI</w:t>
            </w:r>
            <w:r w:rsidR="00B65A87" w:rsidRPr="00B65A87">
              <w:rPr>
                <w:rFonts w:hint="eastAsia"/>
                <w:kern w:val="0"/>
                <w:sz w:val="24"/>
                <w:szCs w:val="24"/>
              </w:rPr>
              <w:t>）三级</w:t>
            </w:r>
            <w:r w:rsidR="00B65A87">
              <w:rPr>
                <w:rFonts w:hint="eastAsia"/>
                <w:kern w:val="0"/>
                <w:sz w:val="24"/>
                <w:szCs w:val="24"/>
              </w:rPr>
              <w:t>（或以上）</w:t>
            </w:r>
            <w:r w:rsidR="00B65A87" w:rsidRPr="00B65A87">
              <w:rPr>
                <w:rFonts w:hint="eastAsia"/>
                <w:kern w:val="0"/>
                <w:sz w:val="24"/>
                <w:szCs w:val="24"/>
              </w:rPr>
              <w:t>证书的</w:t>
            </w:r>
            <w:r w:rsidRPr="00750AB2">
              <w:rPr>
                <w:kern w:val="0"/>
                <w:sz w:val="24"/>
                <w:szCs w:val="24"/>
              </w:rPr>
              <w:t>，提供证书</w:t>
            </w:r>
            <w:r w:rsidR="00256A4A">
              <w:rPr>
                <w:kern w:val="0"/>
                <w:sz w:val="24"/>
                <w:szCs w:val="24"/>
              </w:rPr>
              <w:t>扫描件</w:t>
            </w:r>
          </w:p>
          <w:p w:rsidR="00D45555" w:rsidRPr="00750AB2" w:rsidRDefault="00B65A87" w:rsidP="00AE0116">
            <w:pPr>
              <w:widowControl/>
              <w:adjustRightInd w:val="0"/>
              <w:snapToGrid w:val="0"/>
              <w:rPr>
                <w:kern w:val="0"/>
                <w:sz w:val="24"/>
                <w:szCs w:val="24"/>
              </w:rPr>
            </w:pPr>
            <w:r>
              <w:rPr>
                <w:kern w:val="0"/>
                <w:sz w:val="24"/>
                <w:szCs w:val="24"/>
              </w:rPr>
              <w:t>每个合格的</w:t>
            </w:r>
            <w:r w:rsidR="0092600D" w:rsidRPr="00750AB2">
              <w:rPr>
                <w:kern w:val="0"/>
                <w:sz w:val="24"/>
                <w:szCs w:val="24"/>
              </w:rPr>
              <w:t>证书</w:t>
            </w:r>
            <w:r w:rsidR="00256A4A">
              <w:rPr>
                <w:kern w:val="0"/>
                <w:sz w:val="24"/>
                <w:szCs w:val="24"/>
              </w:rPr>
              <w:t>扫描件</w:t>
            </w:r>
            <w:r w:rsidR="0092600D" w:rsidRPr="00750AB2">
              <w:rPr>
                <w:kern w:val="0"/>
                <w:sz w:val="24"/>
                <w:szCs w:val="24"/>
              </w:rPr>
              <w:t>1</w:t>
            </w:r>
            <w:r w:rsidR="0092600D" w:rsidRPr="00750AB2">
              <w:rPr>
                <w:kern w:val="0"/>
                <w:sz w:val="24"/>
                <w:szCs w:val="24"/>
              </w:rPr>
              <w:t>分，最高</w:t>
            </w:r>
            <w:r w:rsidR="00121680">
              <w:rPr>
                <w:rFonts w:hint="eastAsia"/>
                <w:kern w:val="0"/>
                <w:sz w:val="24"/>
                <w:szCs w:val="24"/>
              </w:rPr>
              <w:t>6</w:t>
            </w:r>
            <w:r w:rsidR="0092600D" w:rsidRPr="00750AB2">
              <w:rPr>
                <w:kern w:val="0"/>
                <w:sz w:val="24"/>
                <w:szCs w:val="24"/>
              </w:rPr>
              <w:t>分。</w:t>
            </w:r>
          </w:p>
        </w:tc>
        <w:tc>
          <w:tcPr>
            <w:tcW w:w="1143" w:type="dxa"/>
            <w:shd w:val="clear" w:color="auto" w:fill="auto"/>
            <w:vAlign w:val="center"/>
          </w:tcPr>
          <w:p w:rsidR="0092600D" w:rsidRPr="00750AB2" w:rsidRDefault="00121680"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467902" w:rsidRPr="00750AB2" w:rsidTr="00AE0116">
        <w:trPr>
          <w:trHeight w:val="274"/>
          <w:jc w:val="center"/>
        </w:trPr>
        <w:tc>
          <w:tcPr>
            <w:tcW w:w="663" w:type="dxa"/>
            <w:shd w:val="clear" w:color="auto" w:fill="auto"/>
            <w:noWrap/>
            <w:vAlign w:val="center"/>
          </w:tcPr>
          <w:p w:rsidR="0046790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w:t>
            </w:r>
            <w:r w:rsidR="00D45555">
              <w:rPr>
                <w:rFonts w:hint="eastAsia"/>
                <w:kern w:val="0"/>
                <w:sz w:val="24"/>
                <w:szCs w:val="24"/>
              </w:rPr>
              <w:t>或联合体任意一方</w:t>
            </w:r>
            <w:r w:rsidRPr="00A21AF8">
              <w:rPr>
                <w:rFonts w:hint="eastAsia"/>
                <w:kern w:val="0"/>
                <w:sz w:val="24"/>
                <w:szCs w:val="24"/>
              </w:rPr>
              <w:t>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w:t>
            </w:r>
            <w:r w:rsidR="00D45555">
              <w:rPr>
                <w:rFonts w:hint="eastAsia"/>
                <w:kern w:val="0"/>
                <w:sz w:val="24"/>
                <w:szCs w:val="24"/>
              </w:rPr>
              <w:t>或联合体任意一方</w:t>
            </w:r>
            <w:r w:rsidRPr="00A21AF8">
              <w:rPr>
                <w:rFonts w:hint="eastAsia"/>
                <w:kern w:val="0"/>
                <w:sz w:val="24"/>
                <w:szCs w:val="24"/>
              </w:rPr>
              <w:t>为</w:t>
            </w:r>
            <w:r>
              <w:rPr>
                <w:rFonts w:hint="eastAsia"/>
                <w:kern w:val="0"/>
                <w:sz w:val="24"/>
                <w:szCs w:val="24"/>
              </w:rPr>
              <w:t>投入人员</w:t>
            </w:r>
            <w:r w:rsidRPr="00A21AF8">
              <w:rPr>
                <w:rFonts w:hint="eastAsia"/>
                <w:kern w:val="0"/>
                <w:sz w:val="24"/>
                <w:szCs w:val="24"/>
              </w:rPr>
              <w:t>缴纳社会保险证明扫描件，否则不予认定加分。</w:t>
            </w:r>
          </w:p>
          <w:p w:rsidR="00D45555" w:rsidRDefault="00D45555" w:rsidP="00A21AF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）项目经理：具备</w:t>
            </w:r>
            <w:r w:rsidRPr="00D45555">
              <w:rPr>
                <w:rFonts w:hint="eastAsia"/>
                <w:kern w:val="0"/>
                <w:sz w:val="24"/>
                <w:szCs w:val="24"/>
              </w:rPr>
              <w:t>高级工程师</w:t>
            </w:r>
            <w:r>
              <w:rPr>
                <w:rFonts w:hint="eastAsia"/>
                <w:kern w:val="0"/>
                <w:sz w:val="24"/>
                <w:szCs w:val="24"/>
              </w:rPr>
              <w:t>（或以上）</w:t>
            </w:r>
            <w:r w:rsidRPr="00D45555">
              <w:rPr>
                <w:rFonts w:hint="eastAsia"/>
                <w:kern w:val="0"/>
                <w:sz w:val="24"/>
                <w:szCs w:val="24"/>
              </w:rPr>
              <w:t>职称</w:t>
            </w:r>
            <w:r>
              <w:rPr>
                <w:rFonts w:hint="eastAsia"/>
                <w:kern w:val="0"/>
                <w:sz w:val="24"/>
                <w:szCs w:val="24"/>
              </w:rPr>
              <w:t>证书，提供合格的证书扫描件：</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D45555" w:rsidRPr="00D45555" w:rsidRDefault="00D45555" w:rsidP="00A21AF8">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）项目经理：</w:t>
            </w:r>
            <w:r w:rsidRPr="00F97AA6">
              <w:rPr>
                <w:rFonts w:hint="eastAsia"/>
                <w:kern w:val="0"/>
                <w:sz w:val="24"/>
                <w:szCs w:val="24"/>
              </w:rPr>
              <w:t>提供项目经理用户服务证明扫描件（加盖用户单位公章），用户服务证明能表明该项目经理具备</w:t>
            </w:r>
            <w:r>
              <w:rPr>
                <w:kern w:val="0"/>
                <w:sz w:val="24"/>
                <w:szCs w:val="24"/>
              </w:rPr>
              <w:t>国家机关或事业单位委托的</w:t>
            </w:r>
            <w:r w:rsidRPr="00D45555">
              <w:rPr>
                <w:rFonts w:hint="eastAsia"/>
                <w:kern w:val="0"/>
                <w:sz w:val="24"/>
                <w:szCs w:val="24"/>
              </w:rPr>
              <w:t>能源托管</w:t>
            </w:r>
            <w:r>
              <w:rPr>
                <w:rFonts w:hint="eastAsia"/>
                <w:kern w:val="0"/>
                <w:sz w:val="24"/>
                <w:szCs w:val="24"/>
              </w:rPr>
              <w:t>服务工作经验的</w:t>
            </w:r>
            <w:r w:rsidRPr="00F97AA6">
              <w:rPr>
                <w:rFonts w:hint="eastAsia"/>
                <w:kern w:val="0"/>
                <w:sz w:val="24"/>
                <w:szCs w:val="24"/>
              </w:rPr>
              <w:t>：</w:t>
            </w:r>
            <w:r w:rsidRPr="00F97AA6">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D45555" w:rsidRDefault="00D45555" w:rsidP="00D45555">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）项目经理：具备机电工程专业注册建造师证书，提供合格的证书扫描件：</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811C3B" w:rsidRDefault="00811C3B" w:rsidP="00811C3B">
            <w:pPr>
              <w:widowControl/>
              <w:adjustRightInd w:val="0"/>
              <w:snapToGrid w:val="0"/>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）技术负责人：具备</w:t>
            </w:r>
            <w:r w:rsidRPr="00D45555">
              <w:rPr>
                <w:rFonts w:hint="eastAsia"/>
                <w:kern w:val="0"/>
                <w:sz w:val="24"/>
                <w:szCs w:val="24"/>
              </w:rPr>
              <w:t>高级工程师</w:t>
            </w:r>
            <w:r>
              <w:rPr>
                <w:rFonts w:hint="eastAsia"/>
                <w:kern w:val="0"/>
                <w:sz w:val="24"/>
                <w:szCs w:val="24"/>
              </w:rPr>
              <w:t>（或以上）</w:t>
            </w:r>
            <w:r w:rsidRPr="00D45555">
              <w:rPr>
                <w:rFonts w:hint="eastAsia"/>
                <w:kern w:val="0"/>
                <w:sz w:val="24"/>
                <w:szCs w:val="24"/>
              </w:rPr>
              <w:t>职称</w:t>
            </w:r>
            <w:r>
              <w:rPr>
                <w:rFonts w:hint="eastAsia"/>
                <w:kern w:val="0"/>
                <w:sz w:val="24"/>
                <w:szCs w:val="24"/>
              </w:rPr>
              <w:t>证书，提供合格的证书扫描件：</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D45555" w:rsidRPr="00750AB2" w:rsidRDefault="00811C3B" w:rsidP="00811C3B">
            <w:pPr>
              <w:widowControl/>
              <w:adjustRightInd w:val="0"/>
              <w:snapToGrid w:val="0"/>
              <w:rPr>
                <w:kern w:val="0"/>
                <w:sz w:val="24"/>
                <w:szCs w:val="24"/>
              </w:rPr>
            </w:pPr>
            <w:r>
              <w:rPr>
                <w:rFonts w:hint="eastAsia"/>
                <w:kern w:val="0"/>
                <w:sz w:val="24"/>
                <w:szCs w:val="24"/>
              </w:rPr>
              <w:lastRenderedPageBreak/>
              <w:t>（</w:t>
            </w:r>
            <w:r>
              <w:rPr>
                <w:rFonts w:hint="eastAsia"/>
                <w:kern w:val="0"/>
                <w:sz w:val="24"/>
                <w:szCs w:val="24"/>
              </w:rPr>
              <w:t>5</w:t>
            </w:r>
            <w:r>
              <w:rPr>
                <w:rFonts w:hint="eastAsia"/>
                <w:kern w:val="0"/>
                <w:sz w:val="24"/>
                <w:szCs w:val="24"/>
              </w:rPr>
              <w:t>）服务团队具备特种作业操作证（电工作业）、特种作业操作证（</w:t>
            </w:r>
            <w:r w:rsidRPr="00811C3B">
              <w:rPr>
                <w:rFonts w:hint="eastAsia"/>
                <w:kern w:val="0"/>
                <w:sz w:val="24"/>
                <w:szCs w:val="24"/>
              </w:rPr>
              <w:t>制冷与空调作业</w:t>
            </w:r>
            <w:r>
              <w:rPr>
                <w:rFonts w:hint="eastAsia"/>
                <w:kern w:val="0"/>
                <w:sz w:val="24"/>
                <w:szCs w:val="24"/>
              </w:rPr>
              <w:t>）、特种作业操作证（高处作业）、特种作业操作证（</w:t>
            </w:r>
            <w:r w:rsidRPr="00811C3B">
              <w:rPr>
                <w:rFonts w:hint="eastAsia"/>
                <w:kern w:val="0"/>
                <w:sz w:val="24"/>
                <w:szCs w:val="24"/>
              </w:rPr>
              <w:t>焊接与热切割作业</w:t>
            </w:r>
            <w:r>
              <w:rPr>
                <w:rFonts w:hint="eastAsia"/>
                <w:kern w:val="0"/>
                <w:sz w:val="24"/>
                <w:szCs w:val="24"/>
              </w:rPr>
              <w:t>），提供合格的证书扫描件，</w:t>
            </w:r>
            <w:proofErr w:type="gramStart"/>
            <w:r>
              <w:rPr>
                <w:rFonts w:hint="eastAsia"/>
                <w:kern w:val="0"/>
                <w:sz w:val="24"/>
                <w:szCs w:val="24"/>
              </w:rPr>
              <w:t>每具备</w:t>
            </w:r>
            <w:proofErr w:type="gramEnd"/>
            <w:r>
              <w:rPr>
                <w:rFonts w:hint="eastAsia"/>
                <w:kern w:val="0"/>
                <w:sz w:val="24"/>
                <w:szCs w:val="24"/>
              </w:rPr>
              <w:t>任意一类上述人员得</w:t>
            </w:r>
            <w:r>
              <w:rPr>
                <w:rFonts w:hint="eastAsia"/>
                <w:kern w:val="0"/>
                <w:sz w:val="24"/>
                <w:szCs w:val="24"/>
              </w:rPr>
              <w:t>1</w:t>
            </w:r>
            <w:r>
              <w:rPr>
                <w:rFonts w:hint="eastAsia"/>
                <w:kern w:val="0"/>
                <w:sz w:val="24"/>
                <w:szCs w:val="24"/>
              </w:rPr>
              <w:t>分，最多</w:t>
            </w:r>
            <w:r>
              <w:rPr>
                <w:rFonts w:hint="eastAsia"/>
                <w:kern w:val="0"/>
                <w:sz w:val="24"/>
                <w:szCs w:val="24"/>
              </w:rPr>
              <w:t>4</w:t>
            </w:r>
            <w:r>
              <w:rPr>
                <w:rFonts w:hint="eastAsia"/>
                <w:kern w:val="0"/>
                <w:sz w:val="24"/>
                <w:szCs w:val="24"/>
              </w:rPr>
              <w:t>分。</w:t>
            </w:r>
          </w:p>
        </w:tc>
        <w:tc>
          <w:tcPr>
            <w:tcW w:w="1143" w:type="dxa"/>
            <w:shd w:val="clear" w:color="auto" w:fill="auto"/>
            <w:vAlign w:val="center"/>
          </w:tcPr>
          <w:p w:rsidR="00467902" w:rsidRPr="00750AB2" w:rsidRDefault="006D7B42" w:rsidP="00A21AF8">
            <w:pPr>
              <w:widowControl/>
              <w:adjustRightInd w:val="0"/>
              <w:snapToGrid w:val="0"/>
              <w:jc w:val="center"/>
              <w:rPr>
                <w:color w:val="000000"/>
                <w:kern w:val="0"/>
                <w:sz w:val="24"/>
                <w:szCs w:val="24"/>
              </w:rPr>
            </w:pPr>
            <w:r>
              <w:rPr>
                <w:rFonts w:hint="eastAsia"/>
                <w:color w:val="000000"/>
                <w:kern w:val="0"/>
                <w:sz w:val="24"/>
                <w:szCs w:val="24"/>
              </w:rPr>
              <w:lastRenderedPageBreak/>
              <w:t>12</w:t>
            </w:r>
          </w:p>
        </w:tc>
      </w:tr>
      <w:tr w:rsidR="00811C3B" w:rsidRPr="00750AB2" w:rsidTr="00811C3B">
        <w:trPr>
          <w:trHeight w:val="699"/>
          <w:jc w:val="center"/>
        </w:trPr>
        <w:tc>
          <w:tcPr>
            <w:tcW w:w="663" w:type="dxa"/>
            <w:shd w:val="clear" w:color="auto" w:fill="auto"/>
            <w:noWrap/>
            <w:vAlign w:val="center"/>
          </w:tcPr>
          <w:p w:rsidR="00811C3B" w:rsidRDefault="006D7B42" w:rsidP="00A21AF8">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811C3B" w:rsidRDefault="00811C3B" w:rsidP="00A21AF8">
            <w:pPr>
              <w:widowControl/>
              <w:adjustRightInd w:val="0"/>
              <w:snapToGrid w:val="0"/>
              <w:jc w:val="center"/>
              <w:rPr>
                <w:color w:val="000000" w:themeColor="text1"/>
                <w:sz w:val="24"/>
              </w:rPr>
            </w:pPr>
            <w:r>
              <w:rPr>
                <w:rFonts w:hint="eastAsia"/>
                <w:color w:val="000000" w:themeColor="text1"/>
                <w:sz w:val="24"/>
              </w:rPr>
              <w:t>投入</w:t>
            </w:r>
            <w:r w:rsidR="006D7B42">
              <w:rPr>
                <w:rFonts w:hint="eastAsia"/>
                <w:kern w:val="0"/>
                <w:sz w:val="24"/>
                <w:szCs w:val="24"/>
              </w:rPr>
              <w:t>主要</w:t>
            </w:r>
            <w:r>
              <w:rPr>
                <w:rFonts w:hint="eastAsia"/>
                <w:color w:val="000000" w:themeColor="text1"/>
                <w:sz w:val="24"/>
              </w:rPr>
              <w:t>设备评价</w:t>
            </w:r>
          </w:p>
        </w:tc>
        <w:tc>
          <w:tcPr>
            <w:tcW w:w="7311" w:type="dxa"/>
            <w:shd w:val="clear" w:color="auto" w:fill="auto"/>
            <w:vAlign w:val="center"/>
          </w:tcPr>
          <w:p w:rsidR="00811C3B" w:rsidRPr="00A21AF8" w:rsidRDefault="006D7B42" w:rsidP="006D7B42">
            <w:pPr>
              <w:widowControl/>
              <w:adjustRightInd w:val="0"/>
              <w:snapToGrid w:val="0"/>
              <w:rPr>
                <w:kern w:val="0"/>
                <w:sz w:val="24"/>
                <w:szCs w:val="24"/>
              </w:rPr>
            </w:pPr>
            <w:r>
              <w:rPr>
                <w:rFonts w:hint="eastAsia"/>
                <w:kern w:val="0"/>
                <w:sz w:val="24"/>
                <w:szCs w:val="24"/>
              </w:rPr>
              <w:t>提供所投主要设备（</w:t>
            </w:r>
            <w:r w:rsidRPr="006D7B42">
              <w:rPr>
                <w:rFonts w:hint="eastAsia"/>
                <w:kern w:val="0"/>
                <w:sz w:val="24"/>
                <w:szCs w:val="24"/>
              </w:rPr>
              <w:t>空气源热泵</w:t>
            </w:r>
            <w:r>
              <w:rPr>
                <w:rFonts w:hint="eastAsia"/>
                <w:kern w:val="0"/>
                <w:sz w:val="24"/>
                <w:szCs w:val="24"/>
              </w:rPr>
              <w:t>、</w:t>
            </w:r>
            <w:r w:rsidRPr="006D7B42">
              <w:rPr>
                <w:rFonts w:hint="eastAsia"/>
                <w:kern w:val="0"/>
                <w:sz w:val="24"/>
                <w:szCs w:val="24"/>
              </w:rPr>
              <w:t>风机盘管控制器</w:t>
            </w:r>
            <w:r>
              <w:rPr>
                <w:rFonts w:hint="eastAsia"/>
                <w:kern w:val="0"/>
                <w:sz w:val="24"/>
                <w:szCs w:val="24"/>
              </w:rPr>
              <w:t>、</w:t>
            </w:r>
            <w:r w:rsidRPr="006D7B42">
              <w:rPr>
                <w:rFonts w:hint="eastAsia"/>
                <w:kern w:val="0"/>
                <w:sz w:val="24"/>
                <w:szCs w:val="24"/>
              </w:rPr>
              <w:t>智能数据网关</w:t>
            </w:r>
            <w:r>
              <w:rPr>
                <w:rFonts w:hint="eastAsia"/>
                <w:kern w:val="0"/>
                <w:sz w:val="24"/>
                <w:szCs w:val="24"/>
              </w:rPr>
              <w:t>、</w:t>
            </w:r>
            <w:r w:rsidRPr="006D7B42">
              <w:rPr>
                <w:rFonts w:hint="eastAsia"/>
                <w:kern w:val="0"/>
                <w:sz w:val="24"/>
                <w:szCs w:val="24"/>
              </w:rPr>
              <w:t>空调系统监控柜</w:t>
            </w:r>
            <w:r>
              <w:rPr>
                <w:rFonts w:hint="eastAsia"/>
                <w:kern w:val="0"/>
                <w:sz w:val="24"/>
                <w:szCs w:val="24"/>
              </w:rPr>
              <w:t>、</w:t>
            </w:r>
            <w:r w:rsidRPr="006D7B42">
              <w:rPr>
                <w:rFonts w:hint="eastAsia"/>
                <w:kern w:val="0"/>
                <w:sz w:val="24"/>
                <w:szCs w:val="24"/>
              </w:rPr>
              <w:t>分体空调控制器</w:t>
            </w:r>
            <w:r>
              <w:rPr>
                <w:rFonts w:hint="eastAsia"/>
                <w:kern w:val="0"/>
                <w:sz w:val="24"/>
                <w:szCs w:val="24"/>
              </w:rPr>
              <w:t>）的具备</w:t>
            </w:r>
            <w:r w:rsidRPr="006D7B42">
              <w:rPr>
                <w:rFonts w:hint="eastAsia"/>
                <w:kern w:val="0"/>
                <w:sz w:val="24"/>
                <w:szCs w:val="24"/>
              </w:rPr>
              <w:t>CNAS</w:t>
            </w:r>
            <w:r w:rsidRPr="006D7B42">
              <w:rPr>
                <w:rFonts w:hint="eastAsia"/>
                <w:kern w:val="0"/>
                <w:sz w:val="24"/>
                <w:szCs w:val="24"/>
              </w:rPr>
              <w:t>或</w:t>
            </w:r>
            <w:r w:rsidRPr="006D7B42">
              <w:rPr>
                <w:rFonts w:hint="eastAsia"/>
                <w:kern w:val="0"/>
                <w:sz w:val="24"/>
                <w:szCs w:val="24"/>
              </w:rPr>
              <w:t>CMA</w:t>
            </w:r>
            <w:r w:rsidRPr="006D7B42">
              <w:rPr>
                <w:rFonts w:hint="eastAsia"/>
                <w:kern w:val="0"/>
                <w:sz w:val="24"/>
                <w:szCs w:val="24"/>
              </w:rPr>
              <w:t>标识的第三方检测（检验）报告</w:t>
            </w:r>
            <w:r>
              <w:rPr>
                <w:rFonts w:hint="eastAsia"/>
                <w:kern w:val="0"/>
                <w:sz w:val="24"/>
                <w:szCs w:val="24"/>
              </w:rPr>
              <w:t>扫描件，每个合格的设备报告得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tc>
        <w:tc>
          <w:tcPr>
            <w:tcW w:w="1143" w:type="dxa"/>
            <w:shd w:val="clear" w:color="auto" w:fill="auto"/>
            <w:vAlign w:val="center"/>
          </w:tcPr>
          <w:p w:rsidR="00811C3B" w:rsidRPr="006D7B42" w:rsidRDefault="006D7B42"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A21AF8" w:rsidRPr="00750AB2" w:rsidTr="00B42879">
        <w:trPr>
          <w:trHeight w:val="243"/>
          <w:jc w:val="center"/>
        </w:trPr>
        <w:tc>
          <w:tcPr>
            <w:tcW w:w="663" w:type="dxa"/>
            <w:shd w:val="clear" w:color="auto" w:fill="auto"/>
            <w:noWrap/>
            <w:vAlign w:val="center"/>
          </w:tcPr>
          <w:p w:rsidR="00A21AF8" w:rsidRDefault="006D7B42"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B176AC">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6D7B42">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6D7B42">
              <w:rPr>
                <w:rFonts w:hint="eastAsia"/>
                <w:kern w:val="0"/>
                <w:sz w:val="24"/>
                <w:szCs w:val="24"/>
              </w:rPr>
              <w:t>52</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477812" w:rsidRPr="00750AB2" w:rsidTr="00A21AF8">
        <w:trPr>
          <w:trHeight w:val="274"/>
          <w:jc w:val="center"/>
        </w:trPr>
        <w:tc>
          <w:tcPr>
            <w:tcW w:w="663" w:type="dxa"/>
            <w:shd w:val="clear" w:color="auto" w:fill="auto"/>
            <w:noWrap/>
            <w:vAlign w:val="center"/>
          </w:tcPr>
          <w:p w:rsidR="00477812" w:rsidRPr="00750AB2" w:rsidRDefault="00477812"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77812" w:rsidRDefault="00477812" w:rsidP="00477812">
            <w:pPr>
              <w:widowControl/>
              <w:adjustRightInd w:val="0"/>
              <w:snapToGrid w:val="0"/>
              <w:jc w:val="center"/>
              <w:rPr>
                <w:kern w:val="0"/>
                <w:sz w:val="24"/>
                <w:szCs w:val="24"/>
              </w:rPr>
            </w:pPr>
            <w:r>
              <w:rPr>
                <w:rFonts w:hint="eastAsia"/>
                <w:kern w:val="0"/>
                <w:sz w:val="24"/>
                <w:szCs w:val="24"/>
              </w:rPr>
              <w:t>项目需求理解分析评价</w:t>
            </w:r>
          </w:p>
        </w:tc>
        <w:tc>
          <w:tcPr>
            <w:tcW w:w="7311" w:type="dxa"/>
            <w:shd w:val="clear" w:color="auto" w:fill="auto"/>
            <w:vAlign w:val="center"/>
          </w:tcPr>
          <w:p w:rsidR="00477812" w:rsidRDefault="00477812" w:rsidP="00477812">
            <w:pPr>
              <w:widowControl/>
              <w:adjustRightInd w:val="0"/>
              <w:snapToGrid w:val="0"/>
              <w:rPr>
                <w:rFonts w:cs="宋体"/>
                <w:sz w:val="24"/>
                <w:szCs w:val="24"/>
                <w:lang w:val="zh-CN"/>
              </w:rPr>
            </w:pPr>
            <w:r>
              <w:rPr>
                <w:rFonts w:hint="eastAsia"/>
                <w:kern w:val="0"/>
                <w:sz w:val="24"/>
                <w:szCs w:val="24"/>
              </w:rPr>
              <w:t>至少包含</w:t>
            </w:r>
            <w:r>
              <w:rPr>
                <w:kern w:val="0"/>
                <w:sz w:val="24"/>
                <w:szCs w:val="24"/>
              </w:rPr>
              <w:t>项目</w:t>
            </w:r>
            <w:r w:rsidR="00D92862">
              <w:rPr>
                <w:rFonts w:hint="eastAsia"/>
                <w:kern w:val="0"/>
                <w:sz w:val="24"/>
                <w:szCs w:val="24"/>
              </w:rPr>
              <w:t>背景</w:t>
            </w:r>
            <w:r>
              <w:rPr>
                <w:rFonts w:hint="eastAsia"/>
                <w:kern w:val="0"/>
                <w:sz w:val="24"/>
                <w:szCs w:val="24"/>
              </w:rPr>
              <w:t>、任务目标、</w:t>
            </w:r>
            <w:r w:rsidR="00D92862" w:rsidRPr="00D92862">
              <w:rPr>
                <w:rFonts w:cs="宋体" w:hint="eastAsia"/>
                <w:sz w:val="24"/>
                <w:szCs w:val="24"/>
                <w:lang w:val="zh-CN"/>
              </w:rPr>
              <w:t>效益测算</w:t>
            </w:r>
            <w:r w:rsidR="00D92862">
              <w:rPr>
                <w:rFonts w:cs="宋体" w:hint="eastAsia"/>
                <w:sz w:val="24"/>
                <w:szCs w:val="24"/>
                <w:lang w:val="zh-CN"/>
              </w:rPr>
              <w:t>的理解分析</w:t>
            </w:r>
            <w:r>
              <w:rPr>
                <w:rFonts w:cs="宋体" w:hint="eastAsia"/>
                <w:sz w:val="24"/>
                <w:szCs w:val="24"/>
                <w:lang w:val="zh-CN"/>
              </w:rPr>
              <w:t>等方面内容</w:t>
            </w:r>
          </w:p>
          <w:p w:rsidR="00477812" w:rsidRDefault="00477812" w:rsidP="00477812">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477812" w:rsidRDefault="00477812" w:rsidP="004778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477812" w:rsidRDefault="00477812" w:rsidP="004778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477812" w:rsidRPr="00477812" w:rsidRDefault="00477812" w:rsidP="0047781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477812" w:rsidRDefault="00477812" w:rsidP="0047781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77812" w:rsidRDefault="00477812" w:rsidP="00477812">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77812" w:rsidRPr="00750AB2" w:rsidRDefault="00477812"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477812" w:rsidRPr="00750AB2" w:rsidTr="00A21AF8">
        <w:trPr>
          <w:trHeight w:val="274"/>
          <w:jc w:val="center"/>
        </w:trPr>
        <w:tc>
          <w:tcPr>
            <w:tcW w:w="663" w:type="dxa"/>
            <w:shd w:val="clear" w:color="auto" w:fill="auto"/>
            <w:noWrap/>
            <w:vAlign w:val="center"/>
          </w:tcPr>
          <w:p w:rsidR="00477812" w:rsidRPr="00750AB2" w:rsidRDefault="00477812" w:rsidP="00A21AF8">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477812" w:rsidRPr="00750AB2" w:rsidRDefault="00477812"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477812" w:rsidRPr="006D7B42" w:rsidRDefault="00477812" w:rsidP="00A21AF8">
            <w:pPr>
              <w:widowControl/>
              <w:adjustRightInd w:val="0"/>
              <w:snapToGrid w:val="0"/>
              <w:rPr>
                <w:kern w:val="0"/>
                <w:sz w:val="24"/>
                <w:szCs w:val="24"/>
              </w:rPr>
            </w:pPr>
            <w:r w:rsidRPr="006D7B42">
              <w:rPr>
                <w:rFonts w:hint="eastAsia"/>
                <w:kern w:val="0"/>
                <w:sz w:val="24"/>
                <w:szCs w:val="24"/>
              </w:rPr>
              <w:t>（</w:t>
            </w:r>
            <w:r w:rsidR="006D7B42" w:rsidRPr="006D7B42">
              <w:rPr>
                <w:rFonts w:hint="eastAsia"/>
                <w:kern w:val="0"/>
                <w:sz w:val="24"/>
                <w:szCs w:val="24"/>
              </w:rPr>
              <w:t>1</w:t>
            </w:r>
            <w:r w:rsidRPr="006D7B42">
              <w:rPr>
                <w:rFonts w:hint="eastAsia"/>
                <w:kern w:val="0"/>
                <w:sz w:val="24"/>
                <w:szCs w:val="24"/>
              </w:rPr>
              <w:t>）针对能源管理“一张网”平台建设方案（</w:t>
            </w:r>
            <w:r w:rsidRPr="006D7B42">
              <w:rPr>
                <w:rFonts w:hint="eastAsia"/>
                <w:kern w:val="0"/>
                <w:sz w:val="24"/>
                <w:szCs w:val="24"/>
              </w:rPr>
              <w:t>10</w:t>
            </w:r>
            <w:r w:rsidRPr="006D7B42">
              <w:rPr>
                <w:rFonts w:hint="eastAsia"/>
                <w:kern w:val="0"/>
                <w:sz w:val="24"/>
                <w:szCs w:val="24"/>
              </w:rPr>
              <w:t>分）</w:t>
            </w:r>
          </w:p>
          <w:p w:rsidR="006D7B42" w:rsidRPr="006D7B42" w:rsidRDefault="006D7B42" w:rsidP="00A21AF8">
            <w:pPr>
              <w:widowControl/>
              <w:adjustRightInd w:val="0"/>
              <w:snapToGrid w:val="0"/>
              <w:rPr>
                <w:kern w:val="0"/>
                <w:sz w:val="24"/>
                <w:szCs w:val="24"/>
              </w:rPr>
            </w:pPr>
            <w:r w:rsidRPr="006D7B42">
              <w:rPr>
                <w:rFonts w:hint="eastAsia"/>
                <w:kern w:val="0"/>
                <w:sz w:val="24"/>
                <w:szCs w:val="24"/>
              </w:rPr>
              <w:t>至少包含“一张网”平台</w:t>
            </w:r>
            <w:r w:rsidRPr="006D7B42">
              <w:rPr>
                <w:rFonts w:ascii="宋体" w:hAnsi="宋体" w:hint="eastAsia"/>
                <w:sz w:val="24"/>
                <w:szCs w:val="24"/>
              </w:rPr>
              <w:t>系统架构、系统部署、软件功能</w:t>
            </w:r>
            <w:proofErr w:type="gramStart"/>
            <w:r w:rsidRPr="006D7B42">
              <w:rPr>
                <w:rFonts w:ascii="宋体" w:hAnsi="宋体" w:hint="eastAsia"/>
                <w:sz w:val="24"/>
                <w:szCs w:val="24"/>
              </w:rPr>
              <w:t>项实现</w:t>
            </w:r>
            <w:proofErr w:type="gramEnd"/>
            <w:r w:rsidRPr="006D7B42">
              <w:rPr>
                <w:rFonts w:ascii="宋体" w:hAnsi="宋体" w:hint="eastAsia"/>
                <w:sz w:val="24"/>
                <w:szCs w:val="24"/>
              </w:rPr>
              <w:t>方式等方面内容</w:t>
            </w:r>
          </w:p>
          <w:p w:rsidR="00477812" w:rsidRPr="006D7B42" w:rsidRDefault="00477812" w:rsidP="00477812">
            <w:pPr>
              <w:widowControl/>
              <w:adjustRightInd w:val="0"/>
              <w:snapToGrid w:val="0"/>
              <w:rPr>
                <w:kern w:val="0"/>
                <w:sz w:val="24"/>
                <w:szCs w:val="24"/>
              </w:rPr>
            </w:pPr>
            <w:r w:rsidRPr="006D7B42">
              <w:rPr>
                <w:rFonts w:hint="eastAsia"/>
                <w:kern w:val="0"/>
                <w:sz w:val="24"/>
                <w:szCs w:val="24"/>
              </w:rPr>
              <w:t>满足</w:t>
            </w:r>
            <w:r w:rsidRPr="006D7B42">
              <w:rPr>
                <w:kern w:val="0"/>
                <w:sz w:val="24"/>
                <w:szCs w:val="24"/>
              </w:rPr>
              <w:t>招标文件要求，无瑕疵：</w:t>
            </w:r>
            <w:r w:rsidRPr="006D7B42">
              <w:rPr>
                <w:rFonts w:hint="eastAsia"/>
                <w:kern w:val="0"/>
                <w:sz w:val="24"/>
                <w:szCs w:val="24"/>
              </w:rPr>
              <w:t>10</w:t>
            </w:r>
            <w:r w:rsidRPr="006D7B42">
              <w:rPr>
                <w:kern w:val="0"/>
                <w:sz w:val="24"/>
                <w:szCs w:val="24"/>
              </w:rPr>
              <w:t>分；</w:t>
            </w:r>
          </w:p>
          <w:p w:rsidR="00477812" w:rsidRPr="006D7B42" w:rsidRDefault="00477812" w:rsidP="00477812">
            <w:pPr>
              <w:widowControl/>
              <w:adjustRightInd w:val="0"/>
              <w:snapToGrid w:val="0"/>
              <w:rPr>
                <w:kern w:val="0"/>
                <w:sz w:val="24"/>
                <w:szCs w:val="24"/>
              </w:rPr>
            </w:pPr>
            <w:r w:rsidRPr="006D7B42">
              <w:rPr>
                <w:rFonts w:hint="eastAsia"/>
                <w:kern w:val="0"/>
                <w:sz w:val="24"/>
                <w:szCs w:val="24"/>
              </w:rPr>
              <w:t>方案</w:t>
            </w:r>
            <w:r w:rsidRPr="006D7B42">
              <w:rPr>
                <w:kern w:val="0"/>
                <w:sz w:val="24"/>
                <w:szCs w:val="24"/>
              </w:rPr>
              <w:t>内容存在</w:t>
            </w:r>
            <w:r w:rsidRPr="006D7B42">
              <w:rPr>
                <w:rFonts w:hint="eastAsia"/>
                <w:kern w:val="0"/>
                <w:sz w:val="24"/>
                <w:szCs w:val="24"/>
              </w:rPr>
              <w:t>1</w:t>
            </w:r>
            <w:r w:rsidRPr="006D7B42">
              <w:rPr>
                <w:rFonts w:hint="eastAsia"/>
                <w:kern w:val="0"/>
                <w:sz w:val="24"/>
                <w:szCs w:val="24"/>
              </w:rPr>
              <w:t>处瑕疵</w:t>
            </w:r>
            <w:r w:rsidRPr="006D7B42">
              <w:rPr>
                <w:kern w:val="0"/>
                <w:sz w:val="24"/>
                <w:szCs w:val="24"/>
              </w:rPr>
              <w:t>：</w:t>
            </w:r>
            <w:r w:rsidRPr="006D7B42">
              <w:rPr>
                <w:rFonts w:hint="eastAsia"/>
                <w:kern w:val="0"/>
                <w:sz w:val="24"/>
                <w:szCs w:val="24"/>
              </w:rPr>
              <w:t>7.5</w:t>
            </w:r>
            <w:r w:rsidRPr="006D7B42">
              <w:rPr>
                <w:kern w:val="0"/>
                <w:sz w:val="24"/>
                <w:szCs w:val="24"/>
              </w:rPr>
              <w:t>分；</w:t>
            </w:r>
          </w:p>
          <w:p w:rsidR="00477812" w:rsidRPr="006D7B42" w:rsidRDefault="00477812" w:rsidP="00477812">
            <w:pPr>
              <w:widowControl/>
              <w:adjustRightInd w:val="0"/>
              <w:snapToGrid w:val="0"/>
              <w:rPr>
                <w:kern w:val="0"/>
                <w:sz w:val="24"/>
                <w:szCs w:val="24"/>
              </w:rPr>
            </w:pPr>
            <w:r w:rsidRPr="006D7B42">
              <w:rPr>
                <w:rFonts w:hint="eastAsia"/>
                <w:kern w:val="0"/>
                <w:sz w:val="24"/>
                <w:szCs w:val="24"/>
              </w:rPr>
              <w:t>方案</w:t>
            </w:r>
            <w:r w:rsidRPr="006D7B42">
              <w:rPr>
                <w:kern w:val="0"/>
                <w:sz w:val="24"/>
                <w:szCs w:val="24"/>
              </w:rPr>
              <w:t>内容存在</w:t>
            </w:r>
            <w:r w:rsidRPr="006D7B42">
              <w:rPr>
                <w:rFonts w:hint="eastAsia"/>
                <w:kern w:val="0"/>
                <w:sz w:val="24"/>
                <w:szCs w:val="24"/>
              </w:rPr>
              <w:t>2</w:t>
            </w:r>
            <w:r w:rsidRPr="006D7B42">
              <w:rPr>
                <w:rFonts w:hint="eastAsia"/>
                <w:kern w:val="0"/>
                <w:sz w:val="24"/>
                <w:szCs w:val="24"/>
              </w:rPr>
              <w:t>处瑕疵</w:t>
            </w:r>
            <w:r w:rsidRPr="006D7B42">
              <w:rPr>
                <w:kern w:val="0"/>
                <w:sz w:val="24"/>
                <w:szCs w:val="24"/>
              </w:rPr>
              <w:t>：</w:t>
            </w:r>
            <w:r w:rsidRPr="006D7B42">
              <w:rPr>
                <w:rFonts w:hint="eastAsia"/>
                <w:kern w:val="0"/>
                <w:sz w:val="24"/>
                <w:szCs w:val="24"/>
              </w:rPr>
              <w:t>5</w:t>
            </w:r>
            <w:r w:rsidRPr="006D7B42">
              <w:rPr>
                <w:kern w:val="0"/>
                <w:sz w:val="24"/>
                <w:szCs w:val="24"/>
              </w:rPr>
              <w:t>分；</w:t>
            </w:r>
          </w:p>
          <w:p w:rsidR="00477812" w:rsidRPr="006D7B42" w:rsidRDefault="00477812" w:rsidP="00477812">
            <w:pPr>
              <w:widowControl/>
              <w:adjustRightInd w:val="0"/>
              <w:snapToGrid w:val="0"/>
              <w:rPr>
                <w:kern w:val="0"/>
                <w:sz w:val="24"/>
                <w:szCs w:val="24"/>
              </w:rPr>
            </w:pPr>
            <w:r w:rsidRPr="006D7B42">
              <w:rPr>
                <w:rFonts w:hint="eastAsia"/>
                <w:kern w:val="0"/>
                <w:sz w:val="24"/>
                <w:szCs w:val="24"/>
              </w:rPr>
              <w:t>方案</w:t>
            </w:r>
            <w:r w:rsidRPr="006D7B42">
              <w:rPr>
                <w:kern w:val="0"/>
                <w:sz w:val="24"/>
                <w:szCs w:val="24"/>
              </w:rPr>
              <w:t>内容存在</w:t>
            </w:r>
            <w:r w:rsidRPr="006D7B42">
              <w:rPr>
                <w:rFonts w:hint="eastAsia"/>
                <w:kern w:val="0"/>
                <w:sz w:val="24"/>
                <w:szCs w:val="24"/>
              </w:rPr>
              <w:t>3</w:t>
            </w:r>
            <w:r w:rsidRPr="006D7B42">
              <w:rPr>
                <w:rFonts w:hint="eastAsia"/>
                <w:kern w:val="0"/>
                <w:sz w:val="24"/>
                <w:szCs w:val="24"/>
              </w:rPr>
              <w:t>处瑕疵</w:t>
            </w:r>
            <w:r w:rsidRPr="006D7B42">
              <w:rPr>
                <w:kern w:val="0"/>
                <w:sz w:val="24"/>
                <w:szCs w:val="24"/>
              </w:rPr>
              <w:t>：</w:t>
            </w:r>
            <w:r w:rsidRPr="006D7B42">
              <w:rPr>
                <w:rFonts w:hint="eastAsia"/>
                <w:kern w:val="0"/>
                <w:sz w:val="24"/>
                <w:szCs w:val="24"/>
              </w:rPr>
              <w:t>2.5</w:t>
            </w:r>
            <w:r w:rsidRPr="006D7B42">
              <w:rPr>
                <w:kern w:val="0"/>
                <w:sz w:val="24"/>
                <w:szCs w:val="24"/>
              </w:rPr>
              <w:t>分；</w:t>
            </w:r>
          </w:p>
          <w:p w:rsidR="00477812" w:rsidRPr="006D7B42" w:rsidRDefault="00477812" w:rsidP="00477812">
            <w:pPr>
              <w:widowControl/>
              <w:adjustRightInd w:val="0"/>
              <w:snapToGrid w:val="0"/>
              <w:rPr>
                <w:kern w:val="0"/>
                <w:sz w:val="24"/>
                <w:szCs w:val="24"/>
              </w:rPr>
            </w:pPr>
            <w:r w:rsidRPr="006D7B42">
              <w:rPr>
                <w:kern w:val="0"/>
                <w:sz w:val="24"/>
                <w:szCs w:val="24"/>
              </w:rPr>
              <w:t>未提供方案或不满足招标文件要求或内容存在</w:t>
            </w:r>
            <w:r w:rsidRPr="006D7B42">
              <w:rPr>
                <w:rFonts w:hint="eastAsia"/>
                <w:kern w:val="0"/>
                <w:sz w:val="24"/>
                <w:szCs w:val="24"/>
              </w:rPr>
              <w:t>4</w:t>
            </w:r>
            <w:r w:rsidRPr="006D7B42">
              <w:rPr>
                <w:rFonts w:hint="eastAsia"/>
                <w:kern w:val="0"/>
                <w:sz w:val="24"/>
                <w:szCs w:val="24"/>
              </w:rPr>
              <w:t>处及以上瑕疵</w:t>
            </w:r>
            <w:r w:rsidRPr="006D7B42">
              <w:rPr>
                <w:kern w:val="0"/>
                <w:sz w:val="24"/>
                <w:szCs w:val="24"/>
              </w:rPr>
              <w:t>：</w:t>
            </w:r>
            <w:r w:rsidRPr="006D7B42">
              <w:rPr>
                <w:kern w:val="0"/>
                <w:sz w:val="24"/>
                <w:szCs w:val="24"/>
              </w:rPr>
              <w:t>0</w:t>
            </w:r>
            <w:r w:rsidRPr="006D7B42">
              <w:rPr>
                <w:kern w:val="0"/>
                <w:sz w:val="24"/>
                <w:szCs w:val="24"/>
              </w:rPr>
              <w:t>分；</w:t>
            </w:r>
          </w:p>
          <w:p w:rsidR="00477812" w:rsidRPr="006D7B42" w:rsidRDefault="00477812" w:rsidP="00A21AF8">
            <w:pPr>
              <w:widowControl/>
              <w:adjustRightInd w:val="0"/>
              <w:snapToGrid w:val="0"/>
              <w:rPr>
                <w:kern w:val="0"/>
                <w:sz w:val="24"/>
                <w:szCs w:val="24"/>
              </w:rPr>
            </w:pPr>
            <w:r w:rsidRPr="006D7B42">
              <w:rPr>
                <w:rFonts w:hint="eastAsia"/>
                <w:kern w:val="0"/>
                <w:sz w:val="24"/>
                <w:szCs w:val="24"/>
              </w:rPr>
              <w:t>（</w:t>
            </w:r>
            <w:r w:rsidR="006D7B42" w:rsidRPr="006D7B42">
              <w:rPr>
                <w:rFonts w:hint="eastAsia"/>
                <w:kern w:val="0"/>
                <w:sz w:val="24"/>
                <w:szCs w:val="24"/>
              </w:rPr>
              <w:t>2</w:t>
            </w:r>
            <w:r w:rsidRPr="006D7B42">
              <w:rPr>
                <w:rFonts w:hint="eastAsia"/>
                <w:kern w:val="0"/>
                <w:sz w:val="24"/>
                <w:szCs w:val="24"/>
              </w:rPr>
              <w:t>）针对区级机构办公中心</w:t>
            </w:r>
            <w:r w:rsidR="00B144EF" w:rsidRPr="006D7B42">
              <w:rPr>
                <w:rFonts w:hint="eastAsia"/>
                <w:kern w:val="0"/>
                <w:sz w:val="24"/>
                <w:szCs w:val="24"/>
              </w:rPr>
              <w:t>及</w:t>
            </w:r>
            <w:r w:rsidR="00B144EF" w:rsidRPr="006D7B42">
              <w:rPr>
                <w:rFonts w:hint="eastAsia"/>
                <w:kern w:val="0"/>
                <w:sz w:val="24"/>
                <w:szCs w:val="24"/>
              </w:rPr>
              <w:t>9</w:t>
            </w:r>
            <w:r w:rsidR="00B144EF" w:rsidRPr="006D7B42">
              <w:rPr>
                <w:rFonts w:hint="eastAsia"/>
                <w:kern w:val="0"/>
                <w:sz w:val="24"/>
                <w:szCs w:val="24"/>
              </w:rPr>
              <w:t>家学校的供暖托管运维服务</w:t>
            </w:r>
            <w:r w:rsidRPr="006D7B42">
              <w:rPr>
                <w:rFonts w:hint="eastAsia"/>
                <w:kern w:val="0"/>
                <w:sz w:val="24"/>
                <w:szCs w:val="24"/>
              </w:rPr>
              <w:t>方案</w:t>
            </w:r>
            <w:r w:rsidR="00B144EF" w:rsidRPr="006D7B42">
              <w:rPr>
                <w:rFonts w:hint="eastAsia"/>
                <w:kern w:val="0"/>
                <w:sz w:val="24"/>
                <w:szCs w:val="24"/>
              </w:rPr>
              <w:t>（</w:t>
            </w:r>
            <w:r w:rsidR="009E5756">
              <w:rPr>
                <w:rFonts w:hint="eastAsia"/>
                <w:kern w:val="0"/>
                <w:sz w:val="24"/>
                <w:szCs w:val="24"/>
              </w:rPr>
              <w:t>10</w:t>
            </w:r>
            <w:r w:rsidR="00B144EF" w:rsidRPr="006D7B42">
              <w:rPr>
                <w:rFonts w:hint="eastAsia"/>
                <w:kern w:val="0"/>
                <w:sz w:val="24"/>
                <w:szCs w:val="24"/>
              </w:rPr>
              <w:t>分）</w:t>
            </w:r>
          </w:p>
          <w:p w:rsidR="006D7B42" w:rsidRPr="006D7B42" w:rsidRDefault="006D7B42" w:rsidP="00B144EF">
            <w:pPr>
              <w:widowControl/>
              <w:adjustRightInd w:val="0"/>
              <w:snapToGrid w:val="0"/>
              <w:rPr>
                <w:kern w:val="0"/>
                <w:sz w:val="24"/>
                <w:szCs w:val="24"/>
              </w:rPr>
            </w:pPr>
            <w:r w:rsidRPr="006D7B42">
              <w:rPr>
                <w:rFonts w:hint="eastAsia"/>
                <w:kern w:val="0"/>
                <w:sz w:val="24"/>
                <w:szCs w:val="24"/>
              </w:rPr>
              <w:t>至少包含</w:t>
            </w:r>
            <w:r w:rsidRPr="006D7B42">
              <w:rPr>
                <w:rFonts w:ascii="宋体" w:hAnsi="宋体" w:hint="eastAsia"/>
                <w:sz w:val="24"/>
                <w:szCs w:val="24"/>
              </w:rPr>
              <w:t>冷热源系统</w:t>
            </w:r>
            <w:r w:rsidRPr="006D7B42">
              <w:rPr>
                <w:rFonts w:ascii="宋体" w:hAnsi="宋体"/>
                <w:sz w:val="24"/>
                <w:szCs w:val="24"/>
              </w:rPr>
              <w:t>改造计划、改造内容、主要</w:t>
            </w:r>
            <w:r w:rsidRPr="006D7B42">
              <w:rPr>
                <w:rFonts w:ascii="宋体" w:hAnsi="宋体" w:hint="eastAsia"/>
                <w:sz w:val="24"/>
                <w:szCs w:val="24"/>
              </w:rPr>
              <w:t>产品</w:t>
            </w:r>
            <w:r w:rsidRPr="006D7B42">
              <w:rPr>
                <w:rFonts w:ascii="宋体" w:hAnsi="宋体"/>
                <w:sz w:val="24"/>
                <w:szCs w:val="24"/>
              </w:rPr>
              <w:t>介绍、</w:t>
            </w:r>
            <w:r w:rsidRPr="006D7B42">
              <w:rPr>
                <w:rFonts w:ascii="宋体" w:hAnsi="宋体" w:hint="eastAsia"/>
                <w:sz w:val="24"/>
                <w:szCs w:val="24"/>
              </w:rPr>
              <w:t>主要工序施工方法等方面内容</w:t>
            </w:r>
          </w:p>
          <w:p w:rsidR="00B144EF" w:rsidRPr="006D7B42" w:rsidRDefault="00B144EF" w:rsidP="00B144EF">
            <w:pPr>
              <w:widowControl/>
              <w:adjustRightInd w:val="0"/>
              <w:snapToGrid w:val="0"/>
              <w:rPr>
                <w:kern w:val="0"/>
                <w:sz w:val="24"/>
                <w:szCs w:val="24"/>
              </w:rPr>
            </w:pPr>
            <w:r w:rsidRPr="006D7B42">
              <w:rPr>
                <w:rFonts w:hint="eastAsia"/>
                <w:kern w:val="0"/>
                <w:sz w:val="24"/>
                <w:szCs w:val="24"/>
              </w:rPr>
              <w:t>满足</w:t>
            </w:r>
            <w:r w:rsidRPr="006D7B42">
              <w:rPr>
                <w:kern w:val="0"/>
                <w:sz w:val="24"/>
                <w:szCs w:val="24"/>
              </w:rPr>
              <w:t>招标文件要求，无瑕疵：</w:t>
            </w:r>
            <w:r w:rsidRPr="006D7B42">
              <w:rPr>
                <w:rFonts w:hint="eastAsia"/>
                <w:kern w:val="0"/>
                <w:sz w:val="24"/>
                <w:szCs w:val="24"/>
              </w:rPr>
              <w:t>10</w:t>
            </w:r>
            <w:r w:rsidRPr="006D7B42">
              <w:rPr>
                <w:kern w:val="0"/>
                <w:sz w:val="24"/>
                <w:szCs w:val="24"/>
              </w:rPr>
              <w:t>分；</w:t>
            </w:r>
          </w:p>
          <w:p w:rsidR="00B144EF" w:rsidRPr="006D7B42" w:rsidRDefault="00B144EF" w:rsidP="00B144EF">
            <w:pPr>
              <w:widowControl/>
              <w:adjustRightInd w:val="0"/>
              <w:snapToGrid w:val="0"/>
              <w:rPr>
                <w:kern w:val="0"/>
                <w:sz w:val="24"/>
                <w:szCs w:val="24"/>
              </w:rPr>
            </w:pPr>
            <w:r w:rsidRPr="006D7B42">
              <w:rPr>
                <w:rFonts w:hint="eastAsia"/>
                <w:kern w:val="0"/>
                <w:sz w:val="24"/>
                <w:szCs w:val="24"/>
              </w:rPr>
              <w:t>方案</w:t>
            </w:r>
            <w:r w:rsidRPr="006D7B42">
              <w:rPr>
                <w:kern w:val="0"/>
                <w:sz w:val="24"/>
                <w:szCs w:val="24"/>
              </w:rPr>
              <w:t>内容存在</w:t>
            </w:r>
            <w:r w:rsidRPr="006D7B42">
              <w:rPr>
                <w:rFonts w:hint="eastAsia"/>
                <w:kern w:val="0"/>
                <w:sz w:val="24"/>
                <w:szCs w:val="24"/>
              </w:rPr>
              <w:t>1</w:t>
            </w:r>
            <w:r w:rsidRPr="006D7B42">
              <w:rPr>
                <w:rFonts w:hint="eastAsia"/>
                <w:kern w:val="0"/>
                <w:sz w:val="24"/>
                <w:szCs w:val="24"/>
              </w:rPr>
              <w:t>处瑕疵</w:t>
            </w:r>
            <w:r w:rsidRPr="006D7B42">
              <w:rPr>
                <w:kern w:val="0"/>
                <w:sz w:val="24"/>
                <w:szCs w:val="24"/>
              </w:rPr>
              <w:t>：</w:t>
            </w:r>
            <w:r w:rsidRPr="006D7B42">
              <w:rPr>
                <w:rFonts w:hint="eastAsia"/>
                <w:kern w:val="0"/>
                <w:sz w:val="24"/>
                <w:szCs w:val="24"/>
              </w:rPr>
              <w:t>7.5</w:t>
            </w:r>
            <w:r w:rsidRPr="006D7B42">
              <w:rPr>
                <w:kern w:val="0"/>
                <w:sz w:val="24"/>
                <w:szCs w:val="24"/>
              </w:rPr>
              <w:t>分；</w:t>
            </w:r>
          </w:p>
          <w:p w:rsidR="00B144EF" w:rsidRPr="006D7B42" w:rsidRDefault="00B144EF" w:rsidP="00B144EF">
            <w:pPr>
              <w:widowControl/>
              <w:adjustRightInd w:val="0"/>
              <w:snapToGrid w:val="0"/>
              <w:rPr>
                <w:kern w:val="0"/>
                <w:sz w:val="24"/>
                <w:szCs w:val="24"/>
              </w:rPr>
            </w:pPr>
            <w:r w:rsidRPr="006D7B42">
              <w:rPr>
                <w:rFonts w:hint="eastAsia"/>
                <w:kern w:val="0"/>
                <w:sz w:val="24"/>
                <w:szCs w:val="24"/>
              </w:rPr>
              <w:t>方案</w:t>
            </w:r>
            <w:r w:rsidRPr="006D7B42">
              <w:rPr>
                <w:kern w:val="0"/>
                <w:sz w:val="24"/>
                <w:szCs w:val="24"/>
              </w:rPr>
              <w:t>内容存在</w:t>
            </w:r>
            <w:r w:rsidRPr="006D7B42">
              <w:rPr>
                <w:rFonts w:hint="eastAsia"/>
                <w:kern w:val="0"/>
                <w:sz w:val="24"/>
                <w:szCs w:val="24"/>
              </w:rPr>
              <w:t>2</w:t>
            </w:r>
            <w:r w:rsidRPr="006D7B42">
              <w:rPr>
                <w:rFonts w:hint="eastAsia"/>
                <w:kern w:val="0"/>
                <w:sz w:val="24"/>
                <w:szCs w:val="24"/>
              </w:rPr>
              <w:t>处瑕疵</w:t>
            </w:r>
            <w:r w:rsidRPr="006D7B42">
              <w:rPr>
                <w:kern w:val="0"/>
                <w:sz w:val="24"/>
                <w:szCs w:val="24"/>
              </w:rPr>
              <w:t>：</w:t>
            </w:r>
            <w:r w:rsidRPr="006D7B42">
              <w:rPr>
                <w:rFonts w:hint="eastAsia"/>
                <w:kern w:val="0"/>
                <w:sz w:val="24"/>
                <w:szCs w:val="24"/>
              </w:rPr>
              <w:t>5</w:t>
            </w:r>
            <w:r w:rsidRPr="006D7B42">
              <w:rPr>
                <w:kern w:val="0"/>
                <w:sz w:val="24"/>
                <w:szCs w:val="24"/>
              </w:rPr>
              <w:t>分；</w:t>
            </w:r>
          </w:p>
          <w:p w:rsidR="00B144EF" w:rsidRPr="006D7B42" w:rsidRDefault="00B144EF" w:rsidP="00B144EF">
            <w:pPr>
              <w:widowControl/>
              <w:adjustRightInd w:val="0"/>
              <w:snapToGrid w:val="0"/>
              <w:rPr>
                <w:kern w:val="0"/>
                <w:sz w:val="24"/>
                <w:szCs w:val="24"/>
              </w:rPr>
            </w:pPr>
            <w:r w:rsidRPr="006D7B42">
              <w:rPr>
                <w:rFonts w:hint="eastAsia"/>
                <w:kern w:val="0"/>
                <w:sz w:val="24"/>
                <w:szCs w:val="24"/>
              </w:rPr>
              <w:t>方案</w:t>
            </w:r>
            <w:r w:rsidRPr="006D7B42">
              <w:rPr>
                <w:kern w:val="0"/>
                <w:sz w:val="24"/>
                <w:szCs w:val="24"/>
              </w:rPr>
              <w:t>内容存在</w:t>
            </w:r>
            <w:r w:rsidRPr="006D7B42">
              <w:rPr>
                <w:rFonts w:hint="eastAsia"/>
                <w:kern w:val="0"/>
                <w:sz w:val="24"/>
                <w:szCs w:val="24"/>
              </w:rPr>
              <w:t>3</w:t>
            </w:r>
            <w:r w:rsidRPr="006D7B42">
              <w:rPr>
                <w:rFonts w:hint="eastAsia"/>
                <w:kern w:val="0"/>
                <w:sz w:val="24"/>
                <w:szCs w:val="24"/>
              </w:rPr>
              <w:t>处瑕疵</w:t>
            </w:r>
            <w:r w:rsidRPr="006D7B42">
              <w:rPr>
                <w:kern w:val="0"/>
                <w:sz w:val="24"/>
                <w:szCs w:val="24"/>
              </w:rPr>
              <w:t>：</w:t>
            </w:r>
            <w:r w:rsidRPr="006D7B42">
              <w:rPr>
                <w:rFonts w:hint="eastAsia"/>
                <w:kern w:val="0"/>
                <w:sz w:val="24"/>
                <w:szCs w:val="24"/>
              </w:rPr>
              <w:t>2.5</w:t>
            </w:r>
            <w:r w:rsidRPr="006D7B42">
              <w:rPr>
                <w:kern w:val="0"/>
                <w:sz w:val="24"/>
                <w:szCs w:val="24"/>
              </w:rPr>
              <w:t>分；</w:t>
            </w:r>
          </w:p>
          <w:p w:rsidR="00B144EF" w:rsidRPr="006D7B42" w:rsidRDefault="00B144EF" w:rsidP="00B144EF">
            <w:pPr>
              <w:widowControl/>
              <w:adjustRightInd w:val="0"/>
              <w:snapToGrid w:val="0"/>
              <w:rPr>
                <w:kern w:val="0"/>
                <w:sz w:val="24"/>
                <w:szCs w:val="24"/>
              </w:rPr>
            </w:pPr>
            <w:r w:rsidRPr="006D7B42">
              <w:rPr>
                <w:kern w:val="0"/>
                <w:sz w:val="24"/>
                <w:szCs w:val="24"/>
              </w:rPr>
              <w:t>未提供方案或不满足招标文件要求或内容存在</w:t>
            </w:r>
            <w:r w:rsidRPr="006D7B42">
              <w:rPr>
                <w:rFonts w:hint="eastAsia"/>
                <w:kern w:val="0"/>
                <w:sz w:val="24"/>
                <w:szCs w:val="24"/>
              </w:rPr>
              <w:t>4</w:t>
            </w:r>
            <w:r w:rsidRPr="006D7B42">
              <w:rPr>
                <w:rFonts w:hint="eastAsia"/>
                <w:kern w:val="0"/>
                <w:sz w:val="24"/>
                <w:szCs w:val="24"/>
              </w:rPr>
              <w:t>处及以上瑕疵</w:t>
            </w:r>
            <w:r w:rsidRPr="006D7B42">
              <w:rPr>
                <w:kern w:val="0"/>
                <w:sz w:val="24"/>
                <w:szCs w:val="24"/>
              </w:rPr>
              <w:t>：</w:t>
            </w:r>
            <w:r w:rsidRPr="006D7B42">
              <w:rPr>
                <w:kern w:val="0"/>
                <w:sz w:val="24"/>
                <w:szCs w:val="24"/>
              </w:rPr>
              <w:t>0</w:t>
            </w:r>
            <w:r w:rsidRPr="006D7B42">
              <w:rPr>
                <w:kern w:val="0"/>
                <w:sz w:val="24"/>
                <w:szCs w:val="24"/>
              </w:rPr>
              <w:t>分；</w:t>
            </w:r>
          </w:p>
          <w:p w:rsidR="00B144EF" w:rsidRPr="006D7B42" w:rsidRDefault="00B144EF" w:rsidP="00B144EF">
            <w:pPr>
              <w:widowControl/>
              <w:adjustRightInd w:val="0"/>
              <w:snapToGrid w:val="0"/>
              <w:rPr>
                <w:kern w:val="0"/>
                <w:sz w:val="24"/>
                <w:szCs w:val="24"/>
              </w:rPr>
            </w:pPr>
            <w:r w:rsidRPr="006D7B42">
              <w:rPr>
                <w:rFonts w:hint="eastAsia"/>
                <w:kern w:val="0"/>
                <w:sz w:val="24"/>
                <w:szCs w:val="24"/>
              </w:rPr>
              <w:t>（</w:t>
            </w:r>
            <w:r w:rsidR="006D7B42" w:rsidRPr="006D7B42">
              <w:rPr>
                <w:rFonts w:hint="eastAsia"/>
                <w:kern w:val="0"/>
                <w:sz w:val="24"/>
                <w:szCs w:val="24"/>
              </w:rPr>
              <w:t>3</w:t>
            </w:r>
            <w:r w:rsidRPr="006D7B42">
              <w:rPr>
                <w:rFonts w:hint="eastAsia"/>
                <w:kern w:val="0"/>
                <w:sz w:val="24"/>
                <w:szCs w:val="24"/>
              </w:rPr>
              <w:t>）针对区级机构办公中心供电托管运维服务方案（</w:t>
            </w:r>
            <w:r w:rsidR="009E5756">
              <w:rPr>
                <w:rFonts w:hint="eastAsia"/>
                <w:kern w:val="0"/>
                <w:sz w:val="24"/>
                <w:szCs w:val="24"/>
              </w:rPr>
              <w:t>10</w:t>
            </w:r>
            <w:r w:rsidRPr="006D7B42">
              <w:rPr>
                <w:rFonts w:hint="eastAsia"/>
                <w:kern w:val="0"/>
                <w:sz w:val="24"/>
                <w:szCs w:val="24"/>
              </w:rPr>
              <w:t>分）</w:t>
            </w:r>
          </w:p>
          <w:p w:rsidR="006D7B42" w:rsidRPr="006D7B42" w:rsidRDefault="006D7B42" w:rsidP="00B144EF">
            <w:pPr>
              <w:widowControl/>
              <w:adjustRightInd w:val="0"/>
              <w:snapToGrid w:val="0"/>
              <w:rPr>
                <w:kern w:val="0"/>
                <w:sz w:val="24"/>
                <w:szCs w:val="24"/>
              </w:rPr>
            </w:pPr>
            <w:r w:rsidRPr="006D7B42">
              <w:rPr>
                <w:rFonts w:hint="eastAsia"/>
                <w:kern w:val="0"/>
                <w:sz w:val="24"/>
                <w:szCs w:val="24"/>
              </w:rPr>
              <w:t>至少包含</w:t>
            </w:r>
            <w:r w:rsidRPr="006D7B42">
              <w:rPr>
                <w:rFonts w:ascii="宋体" w:hAnsi="宋体" w:hint="eastAsia"/>
                <w:sz w:val="24"/>
                <w:szCs w:val="24"/>
              </w:rPr>
              <w:t>水电计量、空调、照明、建筑围护结构等项目</w:t>
            </w:r>
            <w:r w:rsidRPr="006D7B42">
              <w:rPr>
                <w:rFonts w:ascii="宋体" w:hAnsi="宋体"/>
                <w:sz w:val="24"/>
                <w:szCs w:val="24"/>
              </w:rPr>
              <w:t>改造计划、改造内容、主要</w:t>
            </w:r>
            <w:r w:rsidRPr="006D7B42">
              <w:rPr>
                <w:rFonts w:ascii="宋体" w:hAnsi="宋体" w:hint="eastAsia"/>
                <w:sz w:val="24"/>
                <w:szCs w:val="24"/>
              </w:rPr>
              <w:t>产品</w:t>
            </w:r>
            <w:r w:rsidRPr="006D7B42">
              <w:rPr>
                <w:rFonts w:ascii="宋体" w:hAnsi="宋体"/>
                <w:sz w:val="24"/>
                <w:szCs w:val="24"/>
              </w:rPr>
              <w:t>介绍、</w:t>
            </w:r>
            <w:r w:rsidRPr="006D7B42">
              <w:rPr>
                <w:rFonts w:ascii="宋体" w:hAnsi="宋体" w:hint="eastAsia"/>
                <w:sz w:val="24"/>
                <w:szCs w:val="24"/>
              </w:rPr>
              <w:t>主要工序施工方法等方面内容。</w:t>
            </w:r>
          </w:p>
          <w:p w:rsidR="00B144EF" w:rsidRDefault="00B144EF" w:rsidP="00B144EF">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rsidR="00B144EF" w:rsidRDefault="00B144EF" w:rsidP="00B144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rsidR="00B144EF" w:rsidRDefault="00B144EF" w:rsidP="00B144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rsidR="00B144EF" w:rsidRPr="00477812" w:rsidRDefault="00B144EF" w:rsidP="00B144E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rsidR="00B144EF" w:rsidRDefault="00B144EF" w:rsidP="00B144EF">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477812" w:rsidRPr="00750AB2" w:rsidRDefault="00477812" w:rsidP="00A21AF8">
            <w:pPr>
              <w:widowControl/>
              <w:adjustRightInd w:val="0"/>
              <w:snapToGrid w:val="0"/>
              <w:rPr>
                <w:kern w:val="0"/>
                <w:sz w:val="24"/>
                <w:szCs w:val="24"/>
              </w:rPr>
            </w:pPr>
            <w:r w:rsidRPr="00D17CC9">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77812" w:rsidRPr="00750AB2" w:rsidRDefault="009E5756" w:rsidP="00A21AF8">
            <w:pPr>
              <w:widowControl/>
              <w:adjustRightInd w:val="0"/>
              <w:snapToGrid w:val="0"/>
              <w:jc w:val="center"/>
              <w:rPr>
                <w:color w:val="000000"/>
                <w:kern w:val="0"/>
                <w:sz w:val="24"/>
                <w:szCs w:val="24"/>
              </w:rPr>
            </w:pPr>
            <w:r>
              <w:rPr>
                <w:rFonts w:hint="eastAsia"/>
                <w:color w:val="000000"/>
                <w:kern w:val="0"/>
                <w:sz w:val="24"/>
                <w:szCs w:val="24"/>
              </w:rPr>
              <w:lastRenderedPageBreak/>
              <w:t>30</w:t>
            </w:r>
          </w:p>
        </w:tc>
      </w:tr>
      <w:tr w:rsidR="00477812" w:rsidRPr="00F61EF4" w:rsidTr="00B7176B">
        <w:trPr>
          <w:trHeight w:val="416"/>
          <w:jc w:val="center"/>
        </w:trPr>
        <w:tc>
          <w:tcPr>
            <w:tcW w:w="663" w:type="dxa"/>
            <w:shd w:val="clear" w:color="auto" w:fill="auto"/>
            <w:noWrap/>
            <w:vAlign w:val="center"/>
          </w:tcPr>
          <w:p w:rsidR="00477812" w:rsidRPr="00F61EF4" w:rsidRDefault="00477812" w:rsidP="00A21AF8">
            <w:pPr>
              <w:widowControl/>
              <w:adjustRightInd w:val="0"/>
              <w:snapToGrid w:val="0"/>
              <w:jc w:val="center"/>
              <w:rPr>
                <w:kern w:val="0"/>
                <w:sz w:val="24"/>
                <w:szCs w:val="24"/>
              </w:rPr>
            </w:pPr>
            <w:r w:rsidRPr="00F61EF4">
              <w:rPr>
                <w:kern w:val="0"/>
                <w:sz w:val="24"/>
                <w:szCs w:val="24"/>
              </w:rPr>
              <w:lastRenderedPageBreak/>
              <w:t>3</w:t>
            </w:r>
          </w:p>
        </w:tc>
        <w:tc>
          <w:tcPr>
            <w:tcW w:w="1419" w:type="dxa"/>
            <w:shd w:val="clear" w:color="auto" w:fill="auto"/>
            <w:vAlign w:val="center"/>
          </w:tcPr>
          <w:p w:rsidR="00477812" w:rsidRPr="00F61EF4" w:rsidRDefault="00D92862" w:rsidP="00A21AF8">
            <w:pPr>
              <w:widowControl/>
              <w:adjustRightInd w:val="0"/>
              <w:snapToGrid w:val="0"/>
              <w:jc w:val="center"/>
              <w:rPr>
                <w:kern w:val="0"/>
                <w:sz w:val="24"/>
                <w:szCs w:val="24"/>
              </w:rPr>
            </w:pPr>
            <w:r w:rsidRPr="00F61EF4">
              <w:rPr>
                <w:rFonts w:hint="eastAsia"/>
                <w:sz w:val="24"/>
              </w:rPr>
              <w:t>安全文明措施及应急预案</w:t>
            </w:r>
            <w:r w:rsidR="00477812" w:rsidRPr="00F61EF4">
              <w:rPr>
                <w:rFonts w:hint="eastAsia"/>
                <w:sz w:val="24"/>
              </w:rPr>
              <w:t>评价</w:t>
            </w:r>
          </w:p>
        </w:tc>
        <w:tc>
          <w:tcPr>
            <w:tcW w:w="7311" w:type="dxa"/>
            <w:shd w:val="clear" w:color="auto" w:fill="auto"/>
            <w:vAlign w:val="center"/>
          </w:tcPr>
          <w:p w:rsidR="00477812" w:rsidRPr="00F61EF4" w:rsidRDefault="00477812" w:rsidP="00A21AF8">
            <w:pPr>
              <w:widowControl/>
              <w:adjustRightInd w:val="0"/>
              <w:snapToGrid w:val="0"/>
              <w:rPr>
                <w:kern w:val="0"/>
                <w:sz w:val="24"/>
                <w:szCs w:val="24"/>
              </w:rPr>
            </w:pPr>
            <w:r w:rsidRPr="00F61EF4">
              <w:rPr>
                <w:rFonts w:hint="eastAsia"/>
                <w:kern w:val="0"/>
                <w:sz w:val="24"/>
                <w:szCs w:val="24"/>
              </w:rPr>
              <w:t>至少包含</w:t>
            </w:r>
            <w:r w:rsidR="00D92862" w:rsidRPr="00F61EF4">
              <w:rPr>
                <w:rFonts w:hint="eastAsia"/>
                <w:kern w:val="0"/>
                <w:sz w:val="24"/>
                <w:szCs w:val="24"/>
              </w:rPr>
              <w:t>安全文明服务措施及应急预案</w:t>
            </w:r>
          </w:p>
          <w:p w:rsidR="006D7B42" w:rsidRPr="00F61EF4" w:rsidRDefault="006D7B42" w:rsidP="006D7B42">
            <w:pPr>
              <w:widowControl/>
              <w:adjustRightInd w:val="0"/>
              <w:snapToGrid w:val="0"/>
              <w:rPr>
                <w:kern w:val="0"/>
                <w:sz w:val="24"/>
                <w:szCs w:val="24"/>
              </w:rPr>
            </w:pPr>
            <w:r w:rsidRPr="00F61EF4">
              <w:rPr>
                <w:rFonts w:hint="eastAsia"/>
                <w:kern w:val="0"/>
                <w:sz w:val="24"/>
                <w:szCs w:val="24"/>
              </w:rPr>
              <w:t>满足</w:t>
            </w:r>
            <w:r w:rsidRPr="00F61EF4">
              <w:rPr>
                <w:kern w:val="0"/>
                <w:sz w:val="24"/>
                <w:szCs w:val="24"/>
              </w:rPr>
              <w:t>招标文件要求，无瑕疵：</w:t>
            </w:r>
            <w:r w:rsidRPr="00F61EF4">
              <w:rPr>
                <w:rFonts w:hint="eastAsia"/>
                <w:kern w:val="0"/>
                <w:sz w:val="24"/>
                <w:szCs w:val="24"/>
              </w:rPr>
              <w:t>3</w:t>
            </w:r>
            <w:r w:rsidRPr="00F61EF4">
              <w:rPr>
                <w:kern w:val="0"/>
                <w:sz w:val="24"/>
                <w:szCs w:val="24"/>
              </w:rPr>
              <w:t>分；</w:t>
            </w:r>
          </w:p>
          <w:p w:rsidR="006D7B42" w:rsidRPr="00F61EF4" w:rsidRDefault="006D7B42" w:rsidP="006D7B42">
            <w:pPr>
              <w:widowControl/>
              <w:adjustRightInd w:val="0"/>
              <w:snapToGrid w:val="0"/>
              <w:rPr>
                <w:kern w:val="0"/>
                <w:sz w:val="24"/>
                <w:szCs w:val="24"/>
              </w:rPr>
            </w:pPr>
            <w:r w:rsidRPr="00F61EF4">
              <w:rPr>
                <w:rFonts w:hint="eastAsia"/>
                <w:kern w:val="0"/>
                <w:sz w:val="24"/>
                <w:szCs w:val="24"/>
              </w:rPr>
              <w:t>方案</w:t>
            </w:r>
            <w:r w:rsidRPr="00F61EF4">
              <w:rPr>
                <w:kern w:val="0"/>
                <w:sz w:val="24"/>
                <w:szCs w:val="24"/>
              </w:rPr>
              <w:t>内容存在</w:t>
            </w:r>
            <w:r w:rsidRPr="00F61EF4">
              <w:rPr>
                <w:rFonts w:hint="eastAsia"/>
                <w:kern w:val="0"/>
                <w:sz w:val="24"/>
                <w:szCs w:val="24"/>
              </w:rPr>
              <w:t>1</w:t>
            </w:r>
            <w:r w:rsidRPr="00F61EF4">
              <w:rPr>
                <w:rFonts w:hint="eastAsia"/>
                <w:kern w:val="0"/>
                <w:sz w:val="24"/>
                <w:szCs w:val="24"/>
              </w:rPr>
              <w:t>处瑕疵</w:t>
            </w:r>
            <w:r w:rsidRPr="00F61EF4">
              <w:rPr>
                <w:kern w:val="0"/>
                <w:sz w:val="24"/>
                <w:szCs w:val="24"/>
              </w:rPr>
              <w:t>：</w:t>
            </w:r>
            <w:r w:rsidRPr="00F61EF4">
              <w:rPr>
                <w:rFonts w:hint="eastAsia"/>
                <w:kern w:val="0"/>
                <w:sz w:val="24"/>
                <w:szCs w:val="24"/>
              </w:rPr>
              <w:t>2</w:t>
            </w:r>
            <w:r w:rsidRPr="00F61EF4">
              <w:rPr>
                <w:kern w:val="0"/>
                <w:sz w:val="24"/>
                <w:szCs w:val="24"/>
              </w:rPr>
              <w:t>分；</w:t>
            </w:r>
          </w:p>
          <w:p w:rsidR="006D7B42" w:rsidRPr="00F61EF4" w:rsidRDefault="006D7B42" w:rsidP="006D7B42">
            <w:pPr>
              <w:widowControl/>
              <w:adjustRightInd w:val="0"/>
              <w:snapToGrid w:val="0"/>
              <w:rPr>
                <w:kern w:val="0"/>
                <w:sz w:val="24"/>
                <w:szCs w:val="24"/>
              </w:rPr>
            </w:pPr>
            <w:r w:rsidRPr="00F61EF4">
              <w:rPr>
                <w:rFonts w:hint="eastAsia"/>
                <w:kern w:val="0"/>
                <w:sz w:val="24"/>
                <w:szCs w:val="24"/>
              </w:rPr>
              <w:t>方案</w:t>
            </w:r>
            <w:r w:rsidRPr="00F61EF4">
              <w:rPr>
                <w:kern w:val="0"/>
                <w:sz w:val="24"/>
                <w:szCs w:val="24"/>
              </w:rPr>
              <w:t>内容存在</w:t>
            </w:r>
            <w:r w:rsidRPr="00F61EF4">
              <w:rPr>
                <w:rFonts w:hint="eastAsia"/>
                <w:kern w:val="0"/>
                <w:sz w:val="24"/>
                <w:szCs w:val="24"/>
              </w:rPr>
              <w:t>2</w:t>
            </w:r>
            <w:r w:rsidRPr="00F61EF4">
              <w:rPr>
                <w:rFonts w:hint="eastAsia"/>
                <w:kern w:val="0"/>
                <w:sz w:val="24"/>
                <w:szCs w:val="24"/>
              </w:rPr>
              <w:t>处瑕疵</w:t>
            </w:r>
            <w:r w:rsidRPr="00F61EF4">
              <w:rPr>
                <w:kern w:val="0"/>
                <w:sz w:val="24"/>
                <w:szCs w:val="24"/>
              </w:rPr>
              <w:t>：</w:t>
            </w:r>
            <w:r w:rsidRPr="00F61EF4">
              <w:rPr>
                <w:rFonts w:hint="eastAsia"/>
                <w:kern w:val="0"/>
                <w:sz w:val="24"/>
                <w:szCs w:val="24"/>
              </w:rPr>
              <w:t>1</w:t>
            </w:r>
            <w:r w:rsidRPr="00F61EF4">
              <w:rPr>
                <w:kern w:val="0"/>
                <w:sz w:val="24"/>
                <w:szCs w:val="24"/>
              </w:rPr>
              <w:t>分；</w:t>
            </w:r>
          </w:p>
          <w:p w:rsidR="006D7B42" w:rsidRPr="00F61EF4" w:rsidRDefault="006D7B42" w:rsidP="006D7B42">
            <w:pPr>
              <w:widowControl/>
              <w:adjustRightInd w:val="0"/>
              <w:snapToGrid w:val="0"/>
              <w:rPr>
                <w:kern w:val="0"/>
                <w:sz w:val="24"/>
                <w:szCs w:val="24"/>
              </w:rPr>
            </w:pPr>
            <w:r w:rsidRPr="00F61EF4">
              <w:rPr>
                <w:kern w:val="0"/>
                <w:sz w:val="24"/>
                <w:szCs w:val="24"/>
              </w:rPr>
              <w:t>未提供方案或不满足招标文件要求或内容存在</w:t>
            </w:r>
            <w:r w:rsidRPr="00F61EF4">
              <w:rPr>
                <w:rFonts w:hint="eastAsia"/>
                <w:kern w:val="0"/>
                <w:sz w:val="24"/>
                <w:szCs w:val="24"/>
              </w:rPr>
              <w:t>3</w:t>
            </w:r>
            <w:r w:rsidRPr="00F61EF4">
              <w:rPr>
                <w:rFonts w:hint="eastAsia"/>
                <w:kern w:val="0"/>
                <w:sz w:val="24"/>
                <w:szCs w:val="24"/>
              </w:rPr>
              <w:t>处及以上瑕疵</w:t>
            </w:r>
            <w:r w:rsidRPr="00F61EF4">
              <w:rPr>
                <w:kern w:val="0"/>
                <w:sz w:val="24"/>
                <w:szCs w:val="24"/>
              </w:rPr>
              <w:t>：</w:t>
            </w:r>
            <w:r w:rsidRPr="00F61EF4">
              <w:rPr>
                <w:kern w:val="0"/>
                <w:sz w:val="24"/>
                <w:szCs w:val="24"/>
              </w:rPr>
              <w:t>0</w:t>
            </w:r>
            <w:r w:rsidRPr="00F61EF4">
              <w:rPr>
                <w:kern w:val="0"/>
                <w:sz w:val="24"/>
                <w:szCs w:val="24"/>
              </w:rPr>
              <w:t>分；</w:t>
            </w:r>
          </w:p>
          <w:p w:rsidR="00477812" w:rsidRPr="00F61EF4" w:rsidRDefault="00477812" w:rsidP="00A21AF8">
            <w:pPr>
              <w:widowControl/>
              <w:adjustRightInd w:val="0"/>
              <w:snapToGrid w:val="0"/>
              <w:rPr>
                <w:kern w:val="0"/>
                <w:sz w:val="24"/>
                <w:szCs w:val="24"/>
              </w:rPr>
            </w:pPr>
            <w:r w:rsidRPr="00F61E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77812" w:rsidRPr="00F61EF4" w:rsidRDefault="006D7B42" w:rsidP="00A21AF8">
            <w:pPr>
              <w:widowControl/>
              <w:adjustRightInd w:val="0"/>
              <w:snapToGrid w:val="0"/>
              <w:jc w:val="center"/>
              <w:rPr>
                <w:kern w:val="0"/>
                <w:sz w:val="24"/>
                <w:szCs w:val="24"/>
              </w:rPr>
            </w:pPr>
            <w:r w:rsidRPr="00F61EF4">
              <w:rPr>
                <w:rFonts w:hint="eastAsia"/>
                <w:kern w:val="0"/>
                <w:sz w:val="24"/>
                <w:szCs w:val="24"/>
              </w:rPr>
              <w:t>3</w:t>
            </w:r>
          </w:p>
        </w:tc>
      </w:tr>
      <w:tr w:rsidR="00D92862" w:rsidRPr="00F61EF4" w:rsidTr="00D92862">
        <w:trPr>
          <w:trHeight w:val="1050"/>
          <w:jc w:val="center"/>
        </w:trPr>
        <w:tc>
          <w:tcPr>
            <w:tcW w:w="663" w:type="dxa"/>
            <w:shd w:val="clear" w:color="auto" w:fill="auto"/>
            <w:noWrap/>
            <w:vAlign w:val="center"/>
          </w:tcPr>
          <w:p w:rsidR="00D92862" w:rsidRPr="00F61EF4" w:rsidRDefault="00D92862" w:rsidP="00A21AF8">
            <w:pPr>
              <w:widowControl/>
              <w:adjustRightInd w:val="0"/>
              <w:snapToGrid w:val="0"/>
              <w:jc w:val="center"/>
              <w:rPr>
                <w:kern w:val="0"/>
                <w:sz w:val="24"/>
                <w:szCs w:val="24"/>
              </w:rPr>
            </w:pPr>
            <w:r w:rsidRPr="00F61EF4">
              <w:rPr>
                <w:kern w:val="0"/>
                <w:sz w:val="24"/>
                <w:szCs w:val="24"/>
              </w:rPr>
              <w:t>4</w:t>
            </w:r>
          </w:p>
        </w:tc>
        <w:tc>
          <w:tcPr>
            <w:tcW w:w="1419" w:type="dxa"/>
            <w:shd w:val="clear" w:color="auto" w:fill="auto"/>
            <w:vAlign w:val="center"/>
          </w:tcPr>
          <w:p w:rsidR="00D92862" w:rsidRPr="00F61EF4" w:rsidRDefault="00D92862" w:rsidP="00D92862">
            <w:pPr>
              <w:adjustRightInd w:val="0"/>
              <w:snapToGrid w:val="0"/>
              <w:jc w:val="center"/>
              <w:rPr>
                <w:sz w:val="24"/>
              </w:rPr>
            </w:pPr>
            <w:r w:rsidRPr="00F61EF4">
              <w:rPr>
                <w:rFonts w:hint="eastAsia"/>
                <w:sz w:val="24"/>
              </w:rPr>
              <w:t>运营期用能分析报告</w:t>
            </w:r>
            <w:r w:rsidR="00F61EF4">
              <w:rPr>
                <w:rFonts w:hint="eastAsia"/>
                <w:sz w:val="24"/>
              </w:rPr>
              <w:t>评分</w:t>
            </w:r>
          </w:p>
        </w:tc>
        <w:tc>
          <w:tcPr>
            <w:tcW w:w="7311" w:type="dxa"/>
            <w:shd w:val="clear" w:color="auto" w:fill="auto"/>
            <w:vAlign w:val="center"/>
          </w:tcPr>
          <w:p w:rsidR="00D92862" w:rsidRPr="00F61EF4" w:rsidRDefault="00D92862" w:rsidP="00A21AF8">
            <w:pPr>
              <w:widowControl/>
              <w:adjustRightInd w:val="0"/>
              <w:snapToGrid w:val="0"/>
              <w:rPr>
                <w:kern w:val="0"/>
                <w:sz w:val="24"/>
                <w:szCs w:val="24"/>
              </w:rPr>
            </w:pPr>
            <w:r w:rsidRPr="00F61EF4">
              <w:rPr>
                <w:rFonts w:hint="eastAsia"/>
                <w:kern w:val="0"/>
                <w:sz w:val="24"/>
                <w:szCs w:val="24"/>
              </w:rPr>
              <w:t>至少</w:t>
            </w:r>
            <w:r w:rsidRPr="00F61EF4">
              <w:rPr>
                <w:kern w:val="0"/>
                <w:sz w:val="24"/>
                <w:szCs w:val="24"/>
              </w:rPr>
              <w:t>包含针对</w:t>
            </w:r>
            <w:r w:rsidRPr="00F61EF4">
              <w:rPr>
                <w:rFonts w:hint="eastAsia"/>
                <w:kern w:val="0"/>
                <w:sz w:val="24"/>
                <w:szCs w:val="24"/>
              </w:rPr>
              <w:t>本项目</w:t>
            </w:r>
            <w:r w:rsidRPr="00F61EF4">
              <w:rPr>
                <w:kern w:val="0"/>
                <w:sz w:val="24"/>
                <w:szCs w:val="24"/>
              </w:rPr>
              <w:t>的</w:t>
            </w:r>
            <w:r w:rsidRPr="00F61EF4">
              <w:rPr>
                <w:rFonts w:ascii="宋体" w:hAnsi="宋体" w:hint="eastAsia"/>
                <w:sz w:val="24"/>
                <w:szCs w:val="24"/>
              </w:rPr>
              <w:t>按月季年出具的项目运营期“用能分析报告”方案及其报告模板</w:t>
            </w:r>
          </w:p>
          <w:p w:rsidR="00AE0116" w:rsidRPr="00F61EF4" w:rsidRDefault="00AE0116" w:rsidP="00AE0116">
            <w:pPr>
              <w:widowControl/>
              <w:adjustRightInd w:val="0"/>
              <w:snapToGrid w:val="0"/>
              <w:rPr>
                <w:kern w:val="0"/>
                <w:sz w:val="24"/>
                <w:szCs w:val="24"/>
              </w:rPr>
            </w:pPr>
            <w:r w:rsidRPr="00F61EF4">
              <w:rPr>
                <w:rFonts w:hint="eastAsia"/>
                <w:kern w:val="0"/>
                <w:sz w:val="24"/>
                <w:szCs w:val="24"/>
              </w:rPr>
              <w:t>满足</w:t>
            </w:r>
            <w:r w:rsidRPr="00F61EF4">
              <w:rPr>
                <w:kern w:val="0"/>
                <w:sz w:val="24"/>
                <w:szCs w:val="24"/>
              </w:rPr>
              <w:t>招标文件要求，无瑕疵：</w:t>
            </w:r>
            <w:r w:rsidRPr="00F61EF4">
              <w:rPr>
                <w:rFonts w:hint="eastAsia"/>
                <w:kern w:val="0"/>
                <w:sz w:val="24"/>
                <w:szCs w:val="24"/>
              </w:rPr>
              <w:t>6</w:t>
            </w:r>
            <w:r w:rsidRPr="00F61EF4">
              <w:rPr>
                <w:kern w:val="0"/>
                <w:sz w:val="24"/>
                <w:szCs w:val="24"/>
              </w:rPr>
              <w:t>分；</w:t>
            </w:r>
          </w:p>
          <w:p w:rsidR="00AE0116" w:rsidRPr="00F61EF4" w:rsidRDefault="00AE0116" w:rsidP="00AE0116">
            <w:pPr>
              <w:widowControl/>
              <w:adjustRightInd w:val="0"/>
              <w:snapToGrid w:val="0"/>
              <w:rPr>
                <w:kern w:val="0"/>
                <w:sz w:val="24"/>
                <w:szCs w:val="24"/>
              </w:rPr>
            </w:pPr>
            <w:r w:rsidRPr="00F61EF4">
              <w:rPr>
                <w:rFonts w:hint="eastAsia"/>
                <w:kern w:val="0"/>
                <w:sz w:val="24"/>
                <w:szCs w:val="24"/>
              </w:rPr>
              <w:t>方案</w:t>
            </w:r>
            <w:r w:rsidRPr="00F61EF4">
              <w:rPr>
                <w:kern w:val="0"/>
                <w:sz w:val="24"/>
                <w:szCs w:val="24"/>
              </w:rPr>
              <w:t>内容存在</w:t>
            </w:r>
            <w:r w:rsidRPr="00F61EF4">
              <w:rPr>
                <w:rFonts w:hint="eastAsia"/>
                <w:kern w:val="0"/>
                <w:sz w:val="24"/>
                <w:szCs w:val="24"/>
              </w:rPr>
              <w:t>1</w:t>
            </w:r>
            <w:r w:rsidRPr="00F61EF4">
              <w:rPr>
                <w:rFonts w:hint="eastAsia"/>
                <w:kern w:val="0"/>
                <w:sz w:val="24"/>
                <w:szCs w:val="24"/>
              </w:rPr>
              <w:t>处瑕疵</w:t>
            </w:r>
            <w:r w:rsidRPr="00F61EF4">
              <w:rPr>
                <w:kern w:val="0"/>
                <w:sz w:val="24"/>
                <w:szCs w:val="24"/>
              </w:rPr>
              <w:t>：</w:t>
            </w:r>
            <w:r w:rsidRPr="00F61EF4">
              <w:rPr>
                <w:rFonts w:hint="eastAsia"/>
                <w:kern w:val="0"/>
                <w:sz w:val="24"/>
                <w:szCs w:val="24"/>
              </w:rPr>
              <w:t>4</w:t>
            </w:r>
            <w:r w:rsidRPr="00F61EF4">
              <w:rPr>
                <w:kern w:val="0"/>
                <w:sz w:val="24"/>
                <w:szCs w:val="24"/>
              </w:rPr>
              <w:t>分；</w:t>
            </w:r>
          </w:p>
          <w:p w:rsidR="00AE0116" w:rsidRPr="00F61EF4" w:rsidRDefault="00AE0116" w:rsidP="00AE0116">
            <w:pPr>
              <w:widowControl/>
              <w:adjustRightInd w:val="0"/>
              <w:snapToGrid w:val="0"/>
              <w:rPr>
                <w:kern w:val="0"/>
                <w:sz w:val="24"/>
                <w:szCs w:val="24"/>
              </w:rPr>
            </w:pPr>
            <w:r w:rsidRPr="00F61EF4">
              <w:rPr>
                <w:rFonts w:hint="eastAsia"/>
                <w:kern w:val="0"/>
                <w:sz w:val="24"/>
                <w:szCs w:val="24"/>
              </w:rPr>
              <w:t>方案</w:t>
            </w:r>
            <w:r w:rsidRPr="00F61EF4">
              <w:rPr>
                <w:kern w:val="0"/>
                <w:sz w:val="24"/>
                <w:szCs w:val="24"/>
              </w:rPr>
              <w:t>内容存在</w:t>
            </w:r>
            <w:r w:rsidRPr="00F61EF4">
              <w:rPr>
                <w:rFonts w:hint="eastAsia"/>
                <w:kern w:val="0"/>
                <w:sz w:val="24"/>
                <w:szCs w:val="24"/>
              </w:rPr>
              <w:t>2</w:t>
            </w:r>
            <w:r w:rsidRPr="00F61EF4">
              <w:rPr>
                <w:rFonts w:hint="eastAsia"/>
                <w:kern w:val="0"/>
                <w:sz w:val="24"/>
                <w:szCs w:val="24"/>
              </w:rPr>
              <w:t>处瑕疵</w:t>
            </w:r>
            <w:r w:rsidRPr="00F61EF4">
              <w:rPr>
                <w:kern w:val="0"/>
                <w:sz w:val="24"/>
                <w:szCs w:val="24"/>
              </w:rPr>
              <w:t>：</w:t>
            </w:r>
            <w:r w:rsidRPr="00F61EF4">
              <w:rPr>
                <w:rFonts w:hint="eastAsia"/>
                <w:kern w:val="0"/>
                <w:sz w:val="24"/>
                <w:szCs w:val="24"/>
              </w:rPr>
              <w:t>2</w:t>
            </w:r>
            <w:r w:rsidRPr="00F61EF4">
              <w:rPr>
                <w:kern w:val="0"/>
                <w:sz w:val="24"/>
                <w:szCs w:val="24"/>
              </w:rPr>
              <w:t>分；</w:t>
            </w:r>
          </w:p>
          <w:p w:rsidR="00AE0116" w:rsidRPr="00F61EF4" w:rsidRDefault="00AE0116" w:rsidP="00AE0116">
            <w:pPr>
              <w:widowControl/>
              <w:adjustRightInd w:val="0"/>
              <w:snapToGrid w:val="0"/>
              <w:rPr>
                <w:kern w:val="0"/>
                <w:sz w:val="24"/>
                <w:szCs w:val="24"/>
              </w:rPr>
            </w:pPr>
            <w:r w:rsidRPr="00F61EF4">
              <w:rPr>
                <w:kern w:val="0"/>
                <w:sz w:val="24"/>
                <w:szCs w:val="24"/>
              </w:rPr>
              <w:t>未提供方案或不满足招标文件要求或内容存在</w:t>
            </w:r>
            <w:r w:rsidRPr="00F61EF4">
              <w:rPr>
                <w:rFonts w:hint="eastAsia"/>
                <w:kern w:val="0"/>
                <w:sz w:val="24"/>
                <w:szCs w:val="24"/>
              </w:rPr>
              <w:t>3</w:t>
            </w:r>
            <w:r w:rsidRPr="00F61EF4">
              <w:rPr>
                <w:rFonts w:hint="eastAsia"/>
                <w:kern w:val="0"/>
                <w:sz w:val="24"/>
                <w:szCs w:val="24"/>
              </w:rPr>
              <w:t>处及以上瑕疵</w:t>
            </w:r>
            <w:r w:rsidRPr="00F61EF4">
              <w:rPr>
                <w:kern w:val="0"/>
                <w:sz w:val="24"/>
                <w:szCs w:val="24"/>
              </w:rPr>
              <w:t>：</w:t>
            </w:r>
            <w:r w:rsidRPr="00F61EF4">
              <w:rPr>
                <w:kern w:val="0"/>
                <w:sz w:val="24"/>
                <w:szCs w:val="24"/>
              </w:rPr>
              <w:t>0</w:t>
            </w:r>
            <w:r w:rsidRPr="00F61EF4">
              <w:rPr>
                <w:kern w:val="0"/>
                <w:sz w:val="24"/>
                <w:szCs w:val="24"/>
              </w:rPr>
              <w:t>分；</w:t>
            </w:r>
          </w:p>
          <w:p w:rsidR="00D92862" w:rsidRPr="00F61EF4" w:rsidRDefault="00D92862" w:rsidP="00A21AF8">
            <w:pPr>
              <w:widowControl/>
              <w:adjustRightInd w:val="0"/>
              <w:snapToGrid w:val="0"/>
              <w:rPr>
                <w:kern w:val="0"/>
                <w:sz w:val="24"/>
                <w:szCs w:val="24"/>
              </w:rPr>
            </w:pPr>
            <w:r w:rsidRPr="00F61EF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92862" w:rsidRPr="00F61EF4" w:rsidRDefault="00AE0116" w:rsidP="00A21AF8">
            <w:pPr>
              <w:widowControl/>
              <w:adjustRightInd w:val="0"/>
              <w:snapToGrid w:val="0"/>
              <w:jc w:val="center"/>
              <w:rPr>
                <w:kern w:val="0"/>
                <w:sz w:val="24"/>
                <w:szCs w:val="24"/>
              </w:rPr>
            </w:pPr>
            <w:r w:rsidRPr="00F61EF4">
              <w:rPr>
                <w:rFonts w:hint="eastAsia"/>
                <w:kern w:val="0"/>
                <w:sz w:val="24"/>
                <w:szCs w:val="24"/>
              </w:rPr>
              <w:t>6</w:t>
            </w:r>
          </w:p>
        </w:tc>
      </w:tr>
      <w:tr w:rsidR="00D92862" w:rsidRPr="00750AB2" w:rsidTr="00D92862">
        <w:trPr>
          <w:trHeight w:val="1050"/>
          <w:jc w:val="center"/>
        </w:trPr>
        <w:tc>
          <w:tcPr>
            <w:tcW w:w="663" w:type="dxa"/>
            <w:shd w:val="clear" w:color="auto" w:fill="auto"/>
            <w:noWrap/>
            <w:vAlign w:val="center"/>
          </w:tcPr>
          <w:p w:rsidR="00D92862" w:rsidRPr="00750AB2" w:rsidRDefault="00D92862"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D92862" w:rsidRPr="00D92862" w:rsidRDefault="00D92862" w:rsidP="00D92862">
            <w:pPr>
              <w:adjustRightInd w:val="0"/>
              <w:snapToGrid w:val="0"/>
              <w:jc w:val="center"/>
              <w:rPr>
                <w:sz w:val="24"/>
              </w:rPr>
            </w:pPr>
            <w:r w:rsidRPr="00D92862">
              <w:rPr>
                <w:rFonts w:hint="eastAsia"/>
                <w:sz w:val="24"/>
              </w:rPr>
              <w:t>数据保密及信息安全方案</w:t>
            </w:r>
          </w:p>
        </w:tc>
        <w:tc>
          <w:tcPr>
            <w:tcW w:w="7311" w:type="dxa"/>
            <w:shd w:val="clear" w:color="auto" w:fill="auto"/>
            <w:vAlign w:val="center"/>
          </w:tcPr>
          <w:p w:rsidR="00D92862" w:rsidRDefault="00D92862" w:rsidP="00A21AF8">
            <w:pPr>
              <w:widowControl/>
              <w:adjustRightInd w:val="0"/>
              <w:snapToGrid w:val="0"/>
              <w:rPr>
                <w:color w:val="000000" w:themeColor="text1"/>
                <w:sz w:val="24"/>
              </w:rPr>
            </w:pPr>
            <w:r>
              <w:rPr>
                <w:rFonts w:hint="eastAsia"/>
                <w:color w:val="000000" w:themeColor="text1"/>
                <w:sz w:val="24"/>
              </w:rPr>
              <w:t>至少包含数据保密措施、信息安全保障方案</w:t>
            </w:r>
          </w:p>
          <w:p w:rsidR="00D92862" w:rsidRPr="000A2239" w:rsidRDefault="00D92862" w:rsidP="00D92862">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AE0116">
              <w:rPr>
                <w:rFonts w:hint="eastAsia"/>
                <w:kern w:val="0"/>
                <w:sz w:val="24"/>
                <w:szCs w:val="24"/>
              </w:rPr>
              <w:t>3</w:t>
            </w:r>
            <w:r w:rsidRPr="000A2239">
              <w:rPr>
                <w:kern w:val="0"/>
                <w:sz w:val="24"/>
                <w:szCs w:val="24"/>
              </w:rPr>
              <w:t>分；</w:t>
            </w:r>
          </w:p>
          <w:p w:rsidR="00D92862" w:rsidRDefault="00D92862" w:rsidP="00D928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AE0116">
              <w:rPr>
                <w:rFonts w:hint="eastAsia"/>
                <w:kern w:val="0"/>
                <w:sz w:val="24"/>
                <w:szCs w:val="24"/>
              </w:rPr>
              <w:t>2</w:t>
            </w:r>
            <w:r w:rsidRPr="000A2239">
              <w:rPr>
                <w:kern w:val="0"/>
                <w:sz w:val="24"/>
                <w:szCs w:val="24"/>
              </w:rPr>
              <w:t>分；</w:t>
            </w:r>
          </w:p>
          <w:p w:rsidR="00D92862" w:rsidRPr="000A2239" w:rsidRDefault="00D92862" w:rsidP="00D92862">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AE0116">
              <w:rPr>
                <w:rFonts w:hint="eastAsia"/>
                <w:kern w:val="0"/>
                <w:sz w:val="24"/>
                <w:szCs w:val="24"/>
              </w:rPr>
              <w:t>1</w:t>
            </w:r>
            <w:r w:rsidRPr="000A2239">
              <w:rPr>
                <w:kern w:val="0"/>
                <w:sz w:val="24"/>
                <w:szCs w:val="24"/>
              </w:rPr>
              <w:t>分；</w:t>
            </w:r>
          </w:p>
          <w:p w:rsidR="00D92862" w:rsidRDefault="00D92862" w:rsidP="00D92862">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92862" w:rsidRPr="00750AB2" w:rsidRDefault="00D92862"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92862" w:rsidRPr="00750AB2" w:rsidRDefault="00AE0116" w:rsidP="00A21AF8">
            <w:pPr>
              <w:widowControl/>
              <w:adjustRightInd w:val="0"/>
              <w:snapToGrid w:val="0"/>
              <w:jc w:val="center"/>
              <w:rPr>
                <w:color w:val="000000"/>
                <w:kern w:val="0"/>
                <w:sz w:val="24"/>
                <w:szCs w:val="24"/>
              </w:rPr>
            </w:pPr>
            <w:r>
              <w:rPr>
                <w:rFonts w:hint="eastAsia"/>
                <w:color w:val="000000"/>
                <w:kern w:val="0"/>
                <w:sz w:val="24"/>
                <w:szCs w:val="24"/>
              </w:rPr>
              <w:t>3</w:t>
            </w:r>
          </w:p>
        </w:tc>
      </w:tr>
      <w:tr w:rsidR="00477812" w:rsidRPr="00750AB2" w:rsidTr="00B7176B">
        <w:trPr>
          <w:trHeight w:val="509"/>
          <w:jc w:val="center"/>
        </w:trPr>
        <w:tc>
          <w:tcPr>
            <w:tcW w:w="9393" w:type="dxa"/>
            <w:gridSpan w:val="3"/>
            <w:shd w:val="clear" w:color="auto" w:fill="auto"/>
            <w:noWrap/>
            <w:vAlign w:val="center"/>
          </w:tcPr>
          <w:p w:rsidR="00477812" w:rsidRPr="00750AB2" w:rsidRDefault="00477812"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77812" w:rsidRPr="00750AB2" w:rsidRDefault="00477812"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B144EF" w:rsidRDefault="00B144EF" w:rsidP="00B144EF">
      <w:pPr>
        <w:widowControl/>
        <w:ind w:firstLineChars="200" w:firstLine="446"/>
        <w:jc w:val="left"/>
        <w:rPr>
          <w:sz w:val="24"/>
        </w:rPr>
      </w:pPr>
      <w:r>
        <w:rPr>
          <w:rFonts w:hint="eastAsia"/>
          <w:sz w:val="24"/>
        </w:rPr>
        <w:t>本项目属于</w:t>
      </w:r>
      <w:r w:rsidRPr="00B144EF">
        <w:rPr>
          <w:rFonts w:hint="eastAsia"/>
          <w:sz w:val="24"/>
        </w:rPr>
        <w:t>科学研究和技术服务业</w:t>
      </w:r>
    </w:p>
    <w:p w:rsidR="00E41D23" w:rsidRDefault="00CC749E" w:rsidP="00CC749E">
      <w:pPr>
        <w:widowControl/>
        <w:ind w:firstLineChars="200" w:firstLine="446"/>
        <w:jc w:val="left"/>
        <w:rPr>
          <w:sz w:val="24"/>
        </w:rPr>
      </w:pPr>
      <w:r>
        <w:rPr>
          <w:rFonts w:hint="eastAsia"/>
          <w:sz w:val="24"/>
        </w:rPr>
        <w:t>一、项目背景</w:t>
      </w:r>
    </w:p>
    <w:p w:rsidR="00B144EF" w:rsidRPr="00B144EF" w:rsidRDefault="00B144EF" w:rsidP="00B144EF">
      <w:pPr>
        <w:widowControl/>
        <w:ind w:firstLineChars="200" w:firstLine="446"/>
        <w:jc w:val="left"/>
        <w:rPr>
          <w:sz w:val="24"/>
        </w:rPr>
      </w:pPr>
      <w:r w:rsidRPr="00B144EF">
        <w:rPr>
          <w:rFonts w:hint="eastAsia"/>
          <w:sz w:val="24"/>
        </w:rPr>
        <w:t>为积极落实国管局等三部委下发的《关于鼓励和支持公共机构采用能源费用托管服务的意见》（国管节能</w:t>
      </w:r>
      <w:r w:rsidRPr="00B144EF">
        <w:rPr>
          <w:rFonts w:hint="eastAsia"/>
          <w:sz w:val="24"/>
        </w:rPr>
        <w:t>[2022]287</w:t>
      </w:r>
      <w:r w:rsidRPr="00B144EF">
        <w:rPr>
          <w:rFonts w:hint="eastAsia"/>
          <w:sz w:val="24"/>
        </w:rPr>
        <w:t>号）以及天津市机管局、</w:t>
      </w:r>
      <w:proofErr w:type="gramStart"/>
      <w:r w:rsidRPr="00B144EF">
        <w:rPr>
          <w:rFonts w:hint="eastAsia"/>
          <w:sz w:val="24"/>
        </w:rPr>
        <w:t>市发改委</w:t>
      </w:r>
      <w:proofErr w:type="gramEnd"/>
      <w:r w:rsidRPr="00B144EF">
        <w:rPr>
          <w:rFonts w:hint="eastAsia"/>
          <w:sz w:val="24"/>
        </w:rPr>
        <w:t>、市财政局联合下发的《关于进一步推进全市公共机构能源费用托管工作的通知》（</w:t>
      </w:r>
      <w:proofErr w:type="gramStart"/>
      <w:r w:rsidRPr="00B144EF">
        <w:rPr>
          <w:rFonts w:hint="eastAsia"/>
          <w:sz w:val="24"/>
        </w:rPr>
        <w:t>津机管</w:t>
      </w:r>
      <w:proofErr w:type="gramEnd"/>
      <w:r w:rsidRPr="00B144EF">
        <w:rPr>
          <w:rFonts w:hint="eastAsia"/>
          <w:sz w:val="24"/>
        </w:rPr>
        <w:t>发〔</w:t>
      </w:r>
      <w:r w:rsidRPr="00B144EF">
        <w:rPr>
          <w:rFonts w:hint="eastAsia"/>
          <w:sz w:val="24"/>
        </w:rPr>
        <w:t>2022</w:t>
      </w:r>
      <w:r w:rsidRPr="00B144EF">
        <w:rPr>
          <w:rFonts w:hint="eastAsia"/>
          <w:sz w:val="24"/>
        </w:rPr>
        <w:t>〕</w:t>
      </w:r>
      <w:r w:rsidRPr="00B144EF">
        <w:rPr>
          <w:rFonts w:hint="eastAsia"/>
          <w:sz w:val="24"/>
        </w:rPr>
        <w:t>22</w:t>
      </w:r>
      <w:r w:rsidRPr="00B144EF">
        <w:rPr>
          <w:rFonts w:hint="eastAsia"/>
          <w:sz w:val="24"/>
        </w:rPr>
        <w:t>号），天津市东丽区机关事务管理局牵头构建打造东丽区公共机构全域能源托管新模式，助力东丽区公共机构创建节约型机关，进一步推进公共机构能源资源节约和生态环境保护工作高质量发展。</w:t>
      </w:r>
    </w:p>
    <w:p w:rsidR="000F73DC" w:rsidRDefault="00B144EF" w:rsidP="00B144EF">
      <w:pPr>
        <w:widowControl/>
        <w:ind w:firstLineChars="200" w:firstLine="446"/>
        <w:jc w:val="left"/>
        <w:rPr>
          <w:sz w:val="24"/>
        </w:rPr>
      </w:pPr>
      <w:r w:rsidRPr="00B144EF">
        <w:rPr>
          <w:rFonts w:hint="eastAsia"/>
          <w:sz w:val="24"/>
        </w:rPr>
        <w:t>本项目拟采用能源费用托管</w:t>
      </w:r>
      <w:proofErr w:type="gramStart"/>
      <w:r w:rsidRPr="00B144EF">
        <w:rPr>
          <w:rFonts w:hint="eastAsia"/>
          <w:sz w:val="24"/>
        </w:rPr>
        <w:t>型合同</w:t>
      </w:r>
      <w:proofErr w:type="gramEnd"/>
      <w:r w:rsidRPr="00B144EF">
        <w:rPr>
          <w:rFonts w:hint="eastAsia"/>
          <w:sz w:val="24"/>
        </w:rPr>
        <w:t>能源管理方式，由中标人全额出资，建设、运行，实现能源利用高效化、清洁化、智能化、数字化，达到</w:t>
      </w:r>
      <w:proofErr w:type="gramStart"/>
      <w:r w:rsidRPr="00B144EF">
        <w:rPr>
          <w:rFonts w:hint="eastAsia"/>
          <w:sz w:val="24"/>
        </w:rPr>
        <w:t>节能降碳的</w:t>
      </w:r>
      <w:proofErr w:type="gramEnd"/>
      <w:r w:rsidRPr="00B144EF">
        <w:rPr>
          <w:rFonts w:hint="eastAsia"/>
          <w:sz w:val="24"/>
        </w:rPr>
        <w:t>目标。</w:t>
      </w:r>
    </w:p>
    <w:p w:rsidR="00B144EF" w:rsidRPr="00B144EF" w:rsidRDefault="000F73DC" w:rsidP="00B144EF">
      <w:pPr>
        <w:widowControl/>
        <w:ind w:firstLineChars="200" w:firstLine="446"/>
        <w:jc w:val="left"/>
        <w:rPr>
          <w:sz w:val="24"/>
        </w:rPr>
      </w:pPr>
      <w:r>
        <w:rPr>
          <w:rFonts w:hint="eastAsia"/>
          <w:sz w:val="24"/>
        </w:rPr>
        <w:t>二、</w:t>
      </w:r>
      <w:r w:rsidR="00B144EF" w:rsidRPr="00B144EF">
        <w:rPr>
          <w:rFonts w:hint="eastAsia"/>
          <w:sz w:val="24"/>
        </w:rPr>
        <w:t>本项目拟托管单位基本情况如下：</w:t>
      </w:r>
    </w:p>
    <w:p w:rsidR="00B144EF" w:rsidRPr="00B144EF" w:rsidRDefault="00B144EF" w:rsidP="00B144EF">
      <w:pPr>
        <w:widowControl/>
        <w:ind w:firstLineChars="200" w:firstLine="446"/>
        <w:jc w:val="left"/>
        <w:rPr>
          <w:sz w:val="24"/>
        </w:rPr>
      </w:pPr>
      <w:r w:rsidRPr="00B144EF">
        <w:rPr>
          <w:rFonts w:hint="eastAsia"/>
          <w:sz w:val="24"/>
        </w:rPr>
        <w:t>东丽区区级机关办公中心建筑面积</w:t>
      </w:r>
      <w:r w:rsidRPr="00B144EF">
        <w:rPr>
          <w:rFonts w:hint="eastAsia"/>
          <w:sz w:val="24"/>
        </w:rPr>
        <w:t>20845</w:t>
      </w:r>
      <w:r w:rsidRPr="00B144EF">
        <w:rPr>
          <w:rFonts w:hint="eastAsia"/>
          <w:sz w:val="24"/>
        </w:rPr>
        <w:t>㎡，市政集中供暖每年缴纳供暖费</w:t>
      </w:r>
      <w:r w:rsidRPr="00B144EF">
        <w:rPr>
          <w:rFonts w:hint="eastAsia"/>
          <w:sz w:val="24"/>
        </w:rPr>
        <w:t>831357.2</w:t>
      </w:r>
      <w:r w:rsidRPr="00B144EF">
        <w:rPr>
          <w:rFonts w:hint="eastAsia"/>
          <w:sz w:val="24"/>
        </w:rPr>
        <w:t>元；</w:t>
      </w:r>
      <w:r w:rsidRPr="00B144EF">
        <w:rPr>
          <w:rFonts w:hint="eastAsia"/>
          <w:sz w:val="24"/>
        </w:rPr>
        <w:t>2024</w:t>
      </w:r>
      <w:r w:rsidRPr="00B144EF">
        <w:rPr>
          <w:rFonts w:hint="eastAsia"/>
          <w:sz w:val="24"/>
        </w:rPr>
        <w:t>年全年用电量（不含充电桩）</w:t>
      </w:r>
      <w:r w:rsidRPr="00B144EF">
        <w:rPr>
          <w:rFonts w:hint="eastAsia"/>
          <w:sz w:val="24"/>
        </w:rPr>
        <w:t>1442487.24</w:t>
      </w:r>
      <w:r w:rsidRPr="00B144EF">
        <w:rPr>
          <w:rFonts w:hint="eastAsia"/>
          <w:sz w:val="24"/>
        </w:rPr>
        <w:t>千瓦时，电费（不含充电桩）</w:t>
      </w:r>
      <w:r w:rsidRPr="00B144EF">
        <w:rPr>
          <w:rFonts w:hint="eastAsia"/>
          <w:sz w:val="24"/>
        </w:rPr>
        <w:t>1139341.86</w:t>
      </w:r>
      <w:r w:rsidRPr="00B144EF">
        <w:rPr>
          <w:rFonts w:hint="eastAsia"/>
          <w:sz w:val="24"/>
        </w:rPr>
        <w:t>元。</w:t>
      </w:r>
    </w:p>
    <w:p w:rsidR="00B144EF" w:rsidRPr="00B144EF" w:rsidRDefault="00B144EF" w:rsidP="00B144EF">
      <w:pPr>
        <w:widowControl/>
        <w:ind w:firstLineChars="200" w:firstLine="446"/>
        <w:jc w:val="left"/>
        <w:rPr>
          <w:sz w:val="24"/>
        </w:rPr>
      </w:pPr>
      <w:r w:rsidRPr="00B144EF">
        <w:rPr>
          <w:rFonts w:hint="eastAsia"/>
          <w:sz w:val="24"/>
        </w:rPr>
        <w:t>天津市军粮城中学建筑面积</w:t>
      </w:r>
      <w:r w:rsidRPr="00B144EF">
        <w:rPr>
          <w:rFonts w:hint="eastAsia"/>
          <w:sz w:val="24"/>
        </w:rPr>
        <w:t>46962</w:t>
      </w:r>
      <w:r w:rsidRPr="00B144EF">
        <w:rPr>
          <w:rFonts w:hint="eastAsia"/>
          <w:sz w:val="24"/>
        </w:rPr>
        <w:t>㎡，市政集中供暖每年缴纳供暖费</w:t>
      </w:r>
      <w:r w:rsidRPr="00B144EF">
        <w:rPr>
          <w:rFonts w:hint="eastAsia"/>
          <w:sz w:val="24"/>
        </w:rPr>
        <w:t>2426734</w:t>
      </w:r>
      <w:r w:rsidRPr="00B144EF">
        <w:rPr>
          <w:rFonts w:hint="eastAsia"/>
          <w:sz w:val="24"/>
        </w:rPr>
        <w:t>元。</w:t>
      </w:r>
    </w:p>
    <w:p w:rsidR="00B144EF" w:rsidRPr="00B144EF" w:rsidRDefault="00B144EF" w:rsidP="00B144EF">
      <w:pPr>
        <w:widowControl/>
        <w:ind w:firstLineChars="200" w:firstLine="446"/>
        <w:jc w:val="left"/>
        <w:rPr>
          <w:sz w:val="24"/>
        </w:rPr>
      </w:pPr>
      <w:proofErr w:type="gramStart"/>
      <w:r w:rsidRPr="00B144EF">
        <w:rPr>
          <w:rFonts w:hint="eastAsia"/>
          <w:sz w:val="24"/>
        </w:rPr>
        <w:t>天津市鉴开中学建筑</w:t>
      </w:r>
      <w:proofErr w:type="gramEnd"/>
      <w:r w:rsidRPr="00B144EF">
        <w:rPr>
          <w:rFonts w:hint="eastAsia"/>
          <w:sz w:val="24"/>
        </w:rPr>
        <w:t>面积</w:t>
      </w:r>
      <w:r w:rsidRPr="00B144EF">
        <w:rPr>
          <w:rFonts w:hint="eastAsia"/>
          <w:sz w:val="24"/>
        </w:rPr>
        <w:t>43870</w:t>
      </w:r>
      <w:r w:rsidRPr="00B144EF">
        <w:rPr>
          <w:rFonts w:hint="eastAsia"/>
          <w:sz w:val="24"/>
        </w:rPr>
        <w:t>㎡，市政集中供暖每年缴纳供暖费</w:t>
      </w:r>
      <w:r w:rsidRPr="00B144EF">
        <w:rPr>
          <w:rFonts w:hint="eastAsia"/>
          <w:sz w:val="24"/>
        </w:rPr>
        <w:t>2022908.8</w:t>
      </w:r>
      <w:r w:rsidRPr="00B144EF">
        <w:rPr>
          <w:rFonts w:hint="eastAsia"/>
          <w:sz w:val="24"/>
        </w:rPr>
        <w:t>元。</w:t>
      </w:r>
    </w:p>
    <w:p w:rsidR="00B144EF" w:rsidRPr="00B144EF" w:rsidRDefault="00B144EF" w:rsidP="00B144EF">
      <w:pPr>
        <w:widowControl/>
        <w:ind w:firstLineChars="200" w:firstLine="446"/>
        <w:jc w:val="left"/>
        <w:rPr>
          <w:sz w:val="24"/>
        </w:rPr>
      </w:pPr>
      <w:r w:rsidRPr="00B144EF">
        <w:rPr>
          <w:rFonts w:hint="eastAsia"/>
          <w:sz w:val="24"/>
        </w:rPr>
        <w:t>天津市第一百中学建筑面积</w:t>
      </w:r>
      <w:r w:rsidRPr="00B144EF">
        <w:rPr>
          <w:rFonts w:hint="eastAsia"/>
          <w:sz w:val="24"/>
        </w:rPr>
        <w:t>48032</w:t>
      </w:r>
      <w:r w:rsidRPr="00B144EF">
        <w:rPr>
          <w:rFonts w:hint="eastAsia"/>
          <w:sz w:val="24"/>
        </w:rPr>
        <w:t>㎡，市政集中供暖每年缴纳供暖费</w:t>
      </w:r>
      <w:r w:rsidRPr="00B144EF">
        <w:rPr>
          <w:rFonts w:hint="eastAsia"/>
          <w:sz w:val="24"/>
        </w:rPr>
        <w:t>2112633.6</w:t>
      </w:r>
      <w:r w:rsidRPr="00B144EF">
        <w:rPr>
          <w:rFonts w:hint="eastAsia"/>
          <w:sz w:val="24"/>
        </w:rPr>
        <w:t>元。</w:t>
      </w:r>
    </w:p>
    <w:p w:rsidR="00B144EF" w:rsidRPr="00B144EF" w:rsidRDefault="00B144EF" w:rsidP="00B144EF">
      <w:pPr>
        <w:widowControl/>
        <w:ind w:firstLineChars="200" w:firstLine="446"/>
        <w:jc w:val="left"/>
        <w:rPr>
          <w:sz w:val="24"/>
        </w:rPr>
      </w:pPr>
      <w:r w:rsidRPr="00B144EF">
        <w:rPr>
          <w:rFonts w:hint="eastAsia"/>
          <w:sz w:val="24"/>
        </w:rPr>
        <w:t>天津市程林中学建筑面积</w:t>
      </w:r>
      <w:r w:rsidRPr="00B144EF">
        <w:rPr>
          <w:rFonts w:hint="eastAsia"/>
          <w:sz w:val="24"/>
        </w:rPr>
        <w:t>13285.93</w:t>
      </w:r>
      <w:r w:rsidRPr="00B144EF">
        <w:rPr>
          <w:rFonts w:hint="eastAsia"/>
          <w:sz w:val="24"/>
        </w:rPr>
        <w:t>㎡，市政集中供暖每年缴纳供暖费</w:t>
      </w:r>
      <w:r w:rsidRPr="00B144EF">
        <w:rPr>
          <w:rFonts w:hint="eastAsia"/>
          <w:sz w:val="24"/>
        </w:rPr>
        <w:t>693881.6</w:t>
      </w:r>
      <w:r w:rsidRPr="00B144EF">
        <w:rPr>
          <w:rFonts w:hint="eastAsia"/>
          <w:sz w:val="24"/>
        </w:rPr>
        <w:t>元。</w:t>
      </w:r>
    </w:p>
    <w:p w:rsidR="00B144EF" w:rsidRPr="00B144EF" w:rsidRDefault="00B144EF" w:rsidP="00B144EF">
      <w:pPr>
        <w:widowControl/>
        <w:ind w:firstLineChars="200" w:firstLine="446"/>
        <w:jc w:val="left"/>
        <w:rPr>
          <w:sz w:val="24"/>
        </w:rPr>
      </w:pPr>
      <w:r w:rsidRPr="00B144EF">
        <w:rPr>
          <w:rFonts w:hint="eastAsia"/>
          <w:sz w:val="24"/>
        </w:rPr>
        <w:t>天津市东丽区张贵庄小学建筑面积</w:t>
      </w:r>
      <w:r w:rsidRPr="00B144EF">
        <w:rPr>
          <w:rFonts w:hint="eastAsia"/>
          <w:sz w:val="24"/>
        </w:rPr>
        <w:t>7827.17</w:t>
      </w:r>
      <w:r w:rsidRPr="00B144EF">
        <w:rPr>
          <w:rFonts w:hint="eastAsia"/>
          <w:sz w:val="24"/>
        </w:rPr>
        <w:t>㎡，市政集中供暖每年缴纳供暖费</w:t>
      </w:r>
      <w:r w:rsidRPr="00B144EF">
        <w:rPr>
          <w:rFonts w:hint="eastAsia"/>
          <w:sz w:val="24"/>
        </w:rPr>
        <w:t>353730</w:t>
      </w:r>
      <w:r w:rsidRPr="00B144EF">
        <w:rPr>
          <w:rFonts w:hint="eastAsia"/>
          <w:sz w:val="24"/>
        </w:rPr>
        <w:t>元。</w:t>
      </w:r>
    </w:p>
    <w:p w:rsidR="00B144EF" w:rsidRPr="00B144EF" w:rsidRDefault="00B144EF" w:rsidP="00B144EF">
      <w:pPr>
        <w:widowControl/>
        <w:ind w:firstLineChars="200" w:firstLine="446"/>
        <w:jc w:val="left"/>
        <w:rPr>
          <w:sz w:val="24"/>
        </w:rPr>
      </w:pPr>
      <w:r w:rsidRPr="00B144EF">
        <w:rPr>
          <w:rFonts w:hint="eastAsia"/>
          <w:sz w:val="24"/>
        </w:rPr>
        <w:t>天津市东丽区海颂幼儿园建筑面积</w:t>
      </w:r>
      <w:r w:rsidRPr="00B144EF">
        <w:rPr>
          <w:rFonts w:hint="eastAsia"/>
          <w:sz w:val="24"/>
        </w:rPr>
        <w:t>1897</w:t>
      </w:r>
      <w:r w:rsidRPr="00B144EF">
        <w:rPr>
          <w:rFonts w:hint="eastAsia"/>
          <w:sz w:val="24"/>
        </w:rPr>
        <w:t>㎡，市政集中供暖每年缴纳供暖费</w:t>
      </w:r>
      <w:r w:rsidRPr="00B144EF">
        <w:rPr>
          <w:rFonts w:hint="eastAsia"/>
          <w:sz w:val="24"/>
        </w:rPr>
        <w:t>85699.6</w:t>
      </w:r>
      <w:r w:rsidRPr="00B144EF">
        <w:rPr>
          <w:rFonts w:hint="eastAsia"/>
          <w:sz w:val="24"/>
        </w:rPr>
        <w:t>元。</w:t>
      </w:r>
    </w:p>
    <w:p w:rsidR="00B144EF" w:rsidRPr="00B144EF" w:rsidRDefault="00B144EF" w:rsidP="00B144EF">
      <w:pPr>
        <w:widowControl/>
        <w:ind w:firstLineChars="200" w:firstLine="446"/>
        <w:jc w:val="left"/>
        <w:rPr>
          <w:sz w:val="24"/>
        </w:rPr>
      </w:pPr>
      <w:r w:rsidRPr="00B144EF">
        <w:rPr>
          <w:rFonts w:hint="eastAsia"/>
          <w:sz w:val="24"/>
        </w:rPr>
        <w:lastRenderedPageBreak/>
        <w:t>天津市东丽区刘台小学建筑面积</w:t>
      </w:r>
      <w:r w:rsidRPr="00B144EF">
        <w:rPr>
          <w:rFonts w:hint="eastAsia"/>
          <w:sz w:val="24"/>
        </w:rPr>
        <w:t>14497.33</w:t>
      </w:r>
      <w:r w:rsidRPr="00B144EF">
        <w:rPr>
          <w:rFonts w:hint="eastAsia"/>
          <w:sz w:val="24"/>
        </w:rPr>
        <w:t>㎡，市政集中供暖每年缴纳供暖费</w:t>
      </w:r>
      <w:r w:rsidRPr="00B144EF">
        <w:rPr>
          <w:rFonts w:hint="eastAsia"/>
          <w:sz w:val="24"/>
        </w:rPr>
        <w:t>798800</w:t>
      </w:r>
      <w:r w:rsidRPr="00B144EF">
        <w:rPr>
          <w:rFonts w:hint="eastAsia"/>
          <w:sz w:val="24"/>
        </w:rPr>
        <w:t>元。</w:t>
      </w:r>
    </w:p>
    <w:p w:rsidR="00B144EF" w:rsidRPr="00B144EF" w:rsidRDefault="00B144EF" w:rsidP="00B144EF">
      <w:pPr>
        <w:widowControl/>
        <w:ind w:firstLineChars="200" w:firstLine="446"/>
        <w:jc w:val="left"/>
        <w:rPr>
          <w:sz w:val="24"/>
        </w:rPr>
      </w:pPr>
      <w:r w:rsidRPr="00B144EF">
        <w:rPr>
          <w:rFonts w:hint="eastAsia"/>
          <w:sz w:val="24"/>
        </w:rPr>
        <w:t>天津市华明中学建筑面积</w:t>
      </w:r>
      <w:r w:rsidRPr="00B144EF">
        <w:rPr>
          <w:rFonts w:hint="eastAsia"/>
          <w:sz w:val="24"/>
        </w:rPr>
        <w:t>21333.9</w:t>
      </w:r>
      <w:r w:rsidRPr="00B144EF">
        <w:rPr>
          <w:rFonts w:hint="eastAsia"/>
          <w:sz w:val="24"/>
        </w:rPr>
        <w:t>㎡，市政集中供暖每年缴纳供暖费</w:t>
      </w:r>
      <w:r w:rsidRPr="00B144EF">
        <w:rPr>
          <w:rFonts w:hint="eastAsia"/>
          <w:sz w:val="24"/>
        </w:rPr>
        <w:t>888900</w:t>
      </w:r>
      <w:r w:rsidRPr="00B144EF">
        <w:rPr>
          <w:rFonts w:hint="eastAsia"/>
          <w:sz w:val="24"/>
        </w:rPr>
        <w:t>元。</w:t>
      </w:r>
    </w:p>
    <w:p w:rsidR="00B144EF" w:rsidRPr="00B144EF" w:rsidRDefault="00B144EF" w:rsidP="00B144EF">
      <w:pPr>
        <w:widowControl/>
        <w:ind w:firstLineChars="200" w:firstLine="446"/>
        <w:jc w:val="left"/>
        <w:rPr>
          <w:sz w:val="24"/>
        </w:rPr>
      </w:pPr>
      <w:r w:rsidRPr="00B144EF">
        <w:rPr>
          <w:rFonts w:hint="eastAsia"/>
          <w:sz w:val="24"/>
        </w:rPr>
        <w:t>天津市东丽湖未来学校建筑面积</w:t>
      </w:r>
      <w:r w:rsidRPr="00B144EF">
        <w:rPr>
          <w:rFonts w:hint="eastAsia"/>
          <w:sz w:val="24"/>
        </w:rPr>
        <w:t>22119</w:t>
      </w:r>
      <w:r w:rsidRPr="00B144EF">
        <w:rPr>
          <w:rFonts w:hint="eastAsia"/>
          <w:sz w:val="24"/>
        </w:rPr>
        <w:t>㎡，市政集中供暖每年缴纳供暖费</w:t>
      </w:r>
      <w:r w:rsidRPr="00B144EF">
        <w:rPr>
          <w:rFonts w:hint="eastAsia"/>
          <w:sz w:val="24"/>
        </w:rPr>
        <w:t>948280</w:t>
      </w:r>
      <w:r w:rsidRPr="00B144EF">
        <w:rPr>
          <w:rFonts w:hint="eastAsia"/>
          <w:sz w:val="24"/>
        </w:rPr>
        <w:t>元。</w:t>
      </w:r>
    </w:p>
    <w:p w:rsidR="00B144EF" w:rsidRPr="00B144EF" w:rsidRDefault="000F73DC" w:rsidP="00B144EF">
      <w:pPr>
        <w:widowControl/>
        <w:ind w:firstLineChars="200" w:firstLine="446"/>
        <w:jc w:val="left"/>
        <w:rPr>
          <w:sz w:val="24"/>
        </w:rPr>
      </w:pPr>
      <w:r>
        <w:rPr>
          <w:rFonts w:hint="eastAsia"/>
          <w:sz w:val="24"/>
        </w:rPr>
        <w:t>三、</w:t>
      </w:r>
      <w:r w:rsidR="00B144EF" w:rsidRPr="00B144EF">
        <w:rPr>
          <w:rFonts w:hint="eastAsia"/>
          <w:sz w:val="24"/>
        </w:rPr>
        <w:t>项目目标</w:t>
      </w:r>
    </w:p>
    <w:p w:rsidR="00B144EF" w:rsidRPr="00B144EF" w:rsidRDefault="00B144EF" w:rsidP="00B144EF">
      <w:pPr>
        <w:widowControl/>
        <w:ind w:firstLineChars="200" w:firstLine="446"/>
        <w:jc w:val="left"/>
        <w:rPr>
          <w:sz w:val="24"/>
        </w:rPr>
      </w:pPr>
      <w:r w:rsidRPr="00B144EF">
        <w:rPr>
          <w:rFonts w:hint="eastAsia"/>
          <w:sz w:val="24"/>
        </w:rPr>
        <w:t>本项目采用能源费用托管</w:t>
      </w:r>
      <w:proofErr w:type="gramStart"/>
      <w:r w:rsidRPr="00B144EF">
        <w:rPr>
          <w:rFonts w:hint="eastAsia"/>
          <w:sz w:val="24"/>
        </w:rPr>
        <w:t>型合同</w:t>
      </w:r>
      <w:proofErr w:type="gramEnd"/>
      <w:r w:rsidRPr="00B144EF">
        <w:rPr>
          <w:rFonts w:hint="eastAsia"/>
          <w:sz w:val="24"/>
        </w:rPr>
        <w:t>模式，由中标人负责建设全区能源管理“一张网”平台及平台末端计量设备、并进行节能改造、提供能源托管服务：</w:t>
      </w:r>
    </w:p>
    <w:p w:rsidR="00B144EF" w:rsidRPr="00B144EF" w:rsidRDefault="00B144EF" w:rsidP="00B144EF">
      <w:pPr>
        <w:widowControl/>
        <w:ind w:firstLineChars="200" w:firstLine="446"/>
        <w:jc w:val="left"/>
        <w:rPr>
          <w:sz w:val="24"/>
        </w:rPr>
      </w:pPr>
      <w:r w:rsidRPr="00B144EF">
        <w:rPr>
          <w:rFonts w:hint="eastAsia"/>
          <w:sz w:val="24"/>
        </w:rPr>
        <w:t>（</w:t>
      </w:r>
      <w:r w:rsidRPr="00B144EF">
        <w:rPr>
          <w:rFonts w:hint="eastAsia"/>
          <w:sz w:val="24"/>
        </w:rPr>
        <w:t>1</w:t>
      </w:r>
      <w:r w:rsidRPr="00B144EF">
        <w:rPr>
          <w:rFonts w:hint="eastAsia"/>
          <w:sz w:val="24"/>
        </w:rPr>
        <w:t>）对区级机关办公中心配电系统、冷热源系统、照明系统、建筑围护结构进行节能改造。能源托管服务期限为</w:t>
      </w:r>
      <w:r w:rsidRPr="00B144EF">
        <w:rPr>
          <w:rFonts w:hint="eastAsia"/>
          <w:sz w:val="24"/>
        </w:rPr>
        <w:t>10</w:t>
      </w:r>
      <w:r w:rsidRPr="00B144EF">
        <w:rPr>
          <w:rFonts w:hint="eastAsia"/>
          <w:sz w:val="24"/>
        </w:rPr>
        <w:t>年，托管服务后，在使用面积和功能没有较大变化的情况下，电费、</w:t>
      </w:r>
      <w:proofErr w:type="gramStart"/>
      <w:r w:rsidRPr="00B144EF">
        <w:rPr>
          <w:rFonts w:hint="eastAsia"/>
          <w:sz w:val="24"/>
        </w:rPr>
        <w:t>供暖费较现状</w:t>
      </w:r>
      <w:proofErr w:type="gramEnd"/>
      <w:r w:rsidRPr="00B144EF">
        <w:rPr>
          <w:rFonts w:hint="eastAsia"/>
          <w:sz w:val="24"/>
        </w:rPr>
        <w:t>节省</w:t>
      </w:r>
      <w:r w:rsidRPr="00B144EF">
        <w:rPr>
          <w:rFonts w:hint="eastAsia"/>
          <w:sz w:val="24"/>
        </w:rPr>
        <w:t>5%</w:t>
      </w:r>
      <w:r w:rsidRPr="00B144EF">
        <w:rPr>
          <w:rFonts w:hint="eastAsia"/>
          <w:sz w:val="24"/>
        </w:rPr>
        <w:t>以上。</w:t>
      </w:r>
    </w:p>
    <w:p w:rsidR="00B144EF" w:rsidRDefault="00B144EF" w:rsidP="00B144EF">
      <w:pPr>
        <w:widowControl/>
        <w:ind w:firstLineChars="200" w:firstLine="446"/>
        <w:jc w:val="left"/>
        <w:rPr>
          <w:sz w:val="24"/>
        </w:rPr>
      </w:pPr>
      <w:r w:rsidRPr="00B144EF">
        <w:rPr>
          <w:rFonts w:hint="eastAsia"/>
          <w:sz w:val="24"/>
        </w:rPr>
        <w:t>（</w:t>
      </w:r>
      <w:r w:rsidRPr="00B144EF">
        <w:rPr>
          <w:rFonts w:hint="eastAsia"/>
          <w:sz w:val="24"/>
        </w:rPr>
        <w:t>2</w:t>
      </w:r>
      <w:r w:rsidRPr="00B144EF">
        <w:rPr>
          <w:rFonts w:hint="eastAsia"/>
          <w:sz w:val="24"/>
        </w:rPr>
        <w:t>）对天津市军粮城中学、天津市鉴开中学、天津市第一百中学、天津市程林中学、天津市东丽区张贵庄小学、天津市东丽区海颂幼儿园、天津市东丽区刘台小学、天津市华明中学、天津市东丽湖未来学校热源系统进行节能改造。能源托管服务期限为</w:t>
      </w:r>
      <w:r w:rsidRPr="00B144EF">
        <w:rPr>
          <w:rFonts w:hint="eastAsia"/>
          <w:sz w:val="24"/>
        </w:rPr>
        <w:t>10</w:t>
      </w:r>
      <w:r w:rsidRPr="00B144EF">
        <w:rPr>
          <w:rFonts w:hint="eastAsia"/>
          <w:sz w:val="24"/>
        </w:rPr>
        <w:t>年，托管服务后，在使用面积和功能没有较大变化的情况下，</w:t>
      </w:r>
      <w:proofErr w:type="gramStart"/>
      <w:r w:rsidRPr="00B144EF">
        <w:rPr>
          <w:rFonts w:hint="eastAsia"/>
          <w:sz w:val="24"/>
        </w:rPr>
        <w:t>供暖费较现状</w:t>
      </w:r>
      <w:proofErr w:type="gramEnd"/>
      <w:r w:rsidRPr="00B144EF">
        <w:rPr>
          <w:rFonts w:hint="eastAsia"/>
          <w:sz w:val="24"/>
        </w:rPr>
        <w:t>节省</w:t>
      </w:r>
      <w:r w:rsidRPr="00B144EF">
        <w:rPr>
          <w:rFonts w:hint="eastAsia"/>
          <w:sz w:val="24"/>
        </w:rPr>
        <w:t>5%</w:t>
      </w:r>
      <w:r w:rsidRPr="00B144EF">
        <w:rPr>
          <w:rFonts w:hint="eastAsia"/>
          <w:sz w:val="24"/>
        </w:rPr>
        <w:t>以上。</w:t>
      </w:r>
    </w:p>
    <w:p w:rsidR="000F73DC" w:rsidRPr="000F73DC" w:rsidRDefault="000F73DC" w:rsidP="000F73DC">
      <w:pPr>
        <w:widowControl/>
        <w:ind w:firstLineChars="200" w:firstLine="446"/>
        <w:jc w:val="left"/>
        <w:rPr>
          <w:sz w:val="24"/>
        </w:rPr>
      </w:pPr>
      <w:r>
        <w:rPr>
          <w:rFonts w:hint="eastAsia"/>
          <w:sz w:val="24"/>
        </w:rPr>
        <w:t>四、</w:t>
      </w:r>
      <w:r w:rsidRPr="000F73DC">
        <w:rPr>
          <w:rFonts w:hint="eastAsia"/>
          <w:sz w:val="24"/>
        </w:rPr>
        <w:t>项目建设内容及要求</w:t>
      </w:r>
    </w:p>
    <w:p w:rsidR="000F73DC" w:rsidRPr="000F73DC" w:rsidRDefault="000F73DC" w:rsidP="000F73DC">
      <w:pPr>
        <w:widowControl/>
        <w:ind w:firstLineChars="200" w:firstLine="446"/>
        <w:jc w:val="left"/>
        <w:rPr>
          <w:sz w:val="24"/>
        </w:rPr>
      </w:pPr>
      <w:r w:rsidRPr="000F73DC">
        <w:rPr>
          <w:rFonts w:hint="eastAsia"/>
          <w:sz w:val="24"/>
        </w:rPr>
        <w:t>投标人需根据各公共机构供能系统和用能系统实际情况，寻找节能潜力，实施节能改造，降低整体能源消耗。投标人应在获得采购人的同意下，按照招标文件要求，进行节能改造，并在投标文件中提供节能改造工程量清单。</w:t>
      </w:r>
    </w:p>
    <w:p w:rsidR="000F73DC" w:rsidRPr="000F73DC" w:rsidRDefault="000F73DC" w:rsidP="000F73DC">
      <w:pPr>
        <w:widowControl/>
        <w:ind w:firstLineChars="200" w:firstLine="446"/>
        <w:jc w:val="left"/>
        <w:rPr>
          <w:sz w:val="24"/>
        </w:rPr>
      </w:pPr>
      <w:r w:rsidRPr="000F73DC">
        <w:rPr>
          <w:rFonts w:hint="eastAsia"/>
          <w:sz w:val="24"/>
        </w:rPr>
        <w:t>4.1.</w:t>
      </w:r>
      <w:r w:rsidRPr="000F73DC">
        <w:rPr>
          <w:rFonts w:hint="eastAsia"/>
          <w:sz w:val="24"/>
        </w:rPr>
        <w:t>东丽区区级机关办公中心</w:t>
      </w:r>
    </w:p>
    <w:p w:rsidR="000F73DC" w:rsidRPr="000F73DC" w:rsidRDefault="000F73DC" w:rsidP="000F73DC">
      <w:pPr>
        <w:widowControl/>
        <w:ind w:firstLineChars="200" w:firstLine="446"/>
        <w:jc w:val="left"/>
        <w:rPr>
          <w:sz w:val="24"/>
        </w:rPr>
      </w:pPr>
      <w:r w:rsidRPr="000F73DC">
        <w:rPr>
          <w:rFonts w:hint="eastAsia"/>
          <w:sz w:val="24"/>
        </w:rPr>
        <w:t>4.1.1.</w:t>
      </w:r>
      <w:r w:rsidRPr="000F73DC">
        <w:rPr>
          <w:rFonts w:hint="eastAsia"/>
          <w:sz w:val="24"/>
        </w:rPr>
        <w:t>能源管理“一张网”平台建设</w:t>
      </w:r>
    </w:p>
    <w:p w:rsidR="000F73DC" w:rsidRPr="000F73DC" w:rsidRDefault="000F73DC" w:rsidP="000F73DC">
      <w:pPr>
        <w:widowControl/>
        <w:ind w:firstLineChars="200" w:firstLine="446"/>
        <w:jc w:val="left"/>
        <w:rPr>
          <w:sz w:val="24"/>
        </w:rPr>
      </w:pPr>
      <w:r w:rsidRPr="000F73DC">
        <w:rPr>
          <w:rFonts w:hint="eastAsia"/>
          <w:sz w:val="24"/>
        </w:rPr>
        <w:t>1</w:t>
      </w:r>
      <w:r w:rsidRPr="000F73DC">
        <w:rPr>
          <w:rFonts w:hint="eastAsia"/>
          <w:sz w:val="24"/>
        </w:rPr>
        <w:t>、建设内容</w:t>
      </w:r>
    </w:p>
    <w:p w:rsidR="000F73DC" w:rsidRPr="000F73DC" w:rsidRDefault="000F73DC" w:rsidP="000F73DC">
      <w:pPr>
        <w:widowControl/>
        <w:ind w:firstLineChars="200" w:firstLine="446"/>
        <w:jc w:val="left"/>
        <w:rPr>
          <w:sz w:val="24"/>
        </w:rPr>
      </w:pPr>
      <w:r w:rsidRPr="000F73DC">
        <w:rPr>
          <w:rFonts w:hint="eastAsia"/>
          <w:sz w:val="24"/>
        </w:rPr>
        <w:lastRenderedPageBreak/>
        <w:t>利用物联网、大数据、人工智能技术，通过构建公共机构能源管理“一张网”平台，将传统的制度管理转变为信息化管理，将线下管理转变为线上管理。通过公共机构能源管理“一张网”平台，实时采集公共机构能耗数据、设备设施运行数据、能源消费行为数据，并对采集的数据进行分析、评估、建模，通过</w:t>
      </w:r>
      <w:r w:rsidRPr="000F73DC">
        <w:rPr>
          <w:rFonts w:hint="eastAsia"/>
          <w:sz w:val="24"/>
        </w:rPr>
        <w:t>AI</w:t>
      </w:r>
      <w:r w:rsidRPr="000F73DC">
        <w:rPr>
          <w:rFonts w:hint="eastAsia"/>
          <w:sz w:val="24"/>
        </w:rPr>
        <w:t>算法优化控制设备的运行，确保在满足正常办公需求的前提下，减少或避免能源浪费，</w:t>
      </w:r>
      <w:proofErr w:type="gramStart"/>
      <w:r w:rsidRPr="000F73DC">
        <w:rPr>
          <w:rFonts w:hint="eastAsia"/>
          <w:sz w:val="24"/>
        </w:rPr>
        <w:t>最</w:t>
      </w:r>
      <w:proofErr w:type="gramEnd"/>
      <w:r w:rsidRPr="000F73DC">
        <w:rPr>
          <w:rFonts w:hint="eastAsia"/>
          <w:sz w:val="24"/>
        </w:rPr>
        <w:t>高效使用能源。通过能源管理“一张网”平台将能耗统计、绩效评优等工作由线下转至线上，由系统实时采集数据完成能耗统计工作，对统计数据进行分析辅助主管部门开展节约型公共机构等示范评选评优工作。</w:t>
      </w:r>
    </w:p>
    <w:p w:rsidR="000F73DC" w:rsidRPr="000F73DC" w:rsidRDefault="000F73DC" w:rsidP="000F73DC">
      <w:pPr>
        <w:widowControl/>
        <w:ind w:firstLineChars="200" w:firstLine="446"/>
        <w:jc w:val="left"/>
        <w:rPr>
          <w:sz w:val="24"/>
        </w:rPr>
      </w:pPr>
      <w:r w:rsidRPr="000F73DC">
        <w:rPr>
          <w:rFonts w:hint="eastAsia"/>
          <w:sz w:val="24"/>
        </w:rPr>
        <w:t>投标人需完善东丽区全区公共机构建筑末端用电计量设备，安装电表采集器及数据网关，共计约</w:t>
      </w:r>
      <w:r w:rsidRPr="000F73DC">
        <w:rPr>
          <w:rFonts w:hint="eastAsia"/>
          <w:sz w:val="24"/>
        </w:rPr>
        <w:t>160</w:t>
      </w:r>
      <w:r w:rsidRPr="000F73DC">
        <w:rPr>
          <w:rFonts w:hint="eastAsia"/>
          <w:sz w:val="24"/>
        </w:rPr>
        <w:t>个公共机构建筑。需满足用电数据上传至能源管理“一张网平台”，实现对能源基础设施的可视化、集中化管理，对能源消耗及设备运行关键数据进行汇总，为节能降耗提供有效支撑。</w:t>
      </w:r>
    </w:p>
    <w:p w:rsidR="000F73DC" w:rsidRPr="000F73DC" w:rsidRDefault="000F73DC" w:rsidP="000F73DC">
      <w:pPr>
        <w:widowControl/>
        <w:ind w:firstLineChars="200" w:firstLine="446"/>
        <w:jc w:val="left"/>
        <w:rPr>
          <w:sz w:val="24"/>
        </w:rPr>
      </w:pPr>
      <w:r w:rsidRPr="000F73DC">
        <w:rPr>
          <w:rFonts w:hint="eastAsia"/>
          <w:sz w:val="24"/>
        </w:rPr>
        <w:t>2</w:t>
      </w:r>
      <w:r w:rsidRPr="000F73DC">
        <w:rPr>
          <w:rFonts w:hint="eastAsia"/>
          <w:sz w:val="24"/>
        </w:rPr>
        <w:t>、技术需求</w:t>
      </w:r>
    </w:p>
    <w:p w:rsidR="000F73DC" w:rsidRPr="000F73DC" w:rsidRDefault="000F73DC" w:rsidP="000F73DC">
      <w:pPr>
        <w:widowControl/>
        <w:ind w:firstLineChars="200" w:firstLine="446"/>
        <w:jc w:val="left"/>
        <w:rPr>
          <w:sz w:val="24"/>
        </w:rPr>
      </w:pPr>
      <w:r w:rsidRPr="000F73DC">
        <w:rPr>
          <w:rFonts w:hint="eastAsia"/>
          <w:sz w:val="24"/>
        </w:rPr>
        <w:t>平台总体技术架构采用“云</w:t>
      </w:r>
      <w:r w:rsidRPr="000F73DC">
        <w:rPr>
          <w:rFonts w:hint="eastAsia"/>
          <w:sz w:val="24"/>
        </w:rPr>
        <w:t>-</w:t>
      </w:r>
      <w:r w:rsidRPr="000F73DC">
        <w:rPr>
          <w:rFonts w:hint="eastAsia"/>
          <w:sz w:val="24"/>
        </w:rPr>
        <w:t>边</w:t>
      </w:r>
      <w:r w:rsidRPr="000F73DC">
        <w:rPr>
          <w:rFonts w:hint="eastAsia"/>
          <w:sz w:val="24"/>
        </w:rPr>
        <w:t>-</w:t>
      </w:r>
      <w:r w:rsidRPr="000F73DC">
        <w:rPr>
          <w:rFonts w:hint="eastAsia"/>
          <w:sz w:val="24"/>
        </w:rPr>
        <w:t>端”三层体系，云平台基于</w:t>
      </w:r>
      <w:r w:rsidRPr="000F73DC">
        <w:rPr>
          <w:rFonts w:hint="eastAsia"/>
          <w:sz w:val="24"/>
        </w:rPr>
        <w:t>Saas</w:t>
      </w:r>
      <w:r w:rsidRPr="000F73DC">
        <w:rPr>
          <w:rFonts w:hint="eastAsia"/>
          <w:sz w:val="24"/>
        </w:rPr>
        <w:t>支持多租户，需包含：基础管理平台、</w:t>
      </w:r>
      <w:proofErr w:type="gramStart"/>
      <w:r w:rsidRPr="000F73DC">
        <w:rPr>
          <w:rFonts w:hint="eastAsia"/>
          <w:sz w:val="24"/>
        </w:rPr>
        <w:t>物联管理</w:t>
      </w:r>
      <w:proofErr w:type="gramEnd"/>
      <w:r w:rsidRPr="000F73DC">
        <w:rPr>
          <w:rFonts w:hint="eastAsia"/>
          <w:sz w:val="24"/>
        </w:rPr>
        <w:t>平台、综合看板系统、</w:t>
      </w:r>
      <w:proofErr w:type="gramStart"/>
      <w:r w:rsidRPr="000F73DC">
        <w:rPr>
          <w:rFonts w:hint="eastAsia"/>
          <w:sz w:val="24"/>
        </w:rPr>
        <w:t>能效管</w:t>
      </w:r>
      <w:proofErr w:type="gramEnd"/>
      <w:r w:rsidRPr="000F73DC">
        <w:rPr>
          <w:rFonts w:hint="eastAsia"/>
          <w:sz w:val="24"/>
        </w:rPr>
        <w:t>控平台、</w:t>
      </w:r>
      <w:r w:rsidRPr="000F73DC">
        <w:rPr>
          <w:rFonts w:hint="eastAsia"/>
          <w:sz w:val="24"/>
        </w:rPr>
        <w:t>AI</w:t>
      </w:r>
      <w:r w:rsidRPr="000F73DC">
        <w:rPr>
          <w:rFonts w:hint="eastAsia"/>
          <w:sz w:val="24"/>
        </w:rPr>
        <w:t>智能控制系统、报告管理系统、运维管理系统、日志管理系统等。要求边、端与云之间采用</w:t>
      </w:r>
      <w:r w:rsidRPr="000F73DC">
        <w:rPr>
          <w:rFonts w:hint="eastAsia"/>
          <w:sz w:val="24"/>
        </w:rPr>
        <w:t>MQTT</w:t>
      </w:r>
      <w:r w:rsidRPr="000F73DC">
        <w:rPr>
          <w:rFonts w:hint="eastAsia"/>
          <w:sz w:val="24"/>
        </w:rPr>
        <w:t>开放标准协议，以</w:t>
      </w:r>
      <w:r w:rsidRPr="000F73DC">
        <w:rPr>
          <w:rFonts w:hint="eastAsia"/>
          <w:sz w:val="24"/>
        </w:rPr>
        <w:t>4G</w:t>
      </w:r>
      <w:r w:rsidRPr="000F73DC">
        <w:rPr>
          <w:rFonts w:hint="eastAsia"/>
          <w:sz w:val="24"/>
        </w:rPr>
        <w:t>为主要信息传输模式，并满足东丽区政府关于信息安全的相关要求。</w:t>
      </w:r>
    </w:p>
    <w:p w:rsidR="00B144EF" w:rsidRDefault="000F73DC" w:rsidP="000F73DC">
      <w:pPr>
        <w:widowControl/>
        <w:ind w:firstLineChars="200" w:firstLine="446"/>
        <w:jc w:val="left"/>
        <w:rPr>
          <w:sz w:val="24"/>
        </w:rPr>
      </w:pPr>
      <w:r w:rsidRPr="000F73DC">
        <w:rPr>
          <w:rFonts w:hint="eastAsia"/>
          <w:sz w:val="24"/>
        </w:rPr>
        <w:t>技术需求如下：</w:t>
      </w:r>
    </w:p>
    <w:tbl>
      <w:tblPr>
        <w:tblW w:w="5000" w:type="pct"/>
        <w:tblInd w:w="118" w:type="dxa"/>
        <w:tblLook w:val="04A0" w:firstRow="1" w:lastRow="0" w:firstColumn="1" w:lastColumn="0" w:noHBand="0" w:noVBand="1"/>
      </w:tblPr>
      <w:tblGrid>
        <w:gridCol w:w="699"/>
        <w:gridCol w:w="1196"/>
        <w:gridCol w:w="1124"/>
        <w:gridCol w:w="5509"/>
      </w:tblGrid>
      <w:tr w:rsidR="000F73DC" w:rsidRPr="000F73DC" w:rsidTr="000F73DC">
        <w:trPr>
          <w:trHeight w:val="285"/>
          <w:tblHeader/>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
                <w:bCs/>
                <w:sz w:val="21"/>
                <w:szCs w:val="21"/>
              </w:rPr>
            </w:pPr>
            <w:r w:rsidRPr="000F73DC">
              <w:rPr>
                <w:rFonts w:ascii="Times New Roman" w:eastAsiaTheme="minorEastAsia" w:hAnsi="Times New Roman" w:cs="Times New Roman"/>
                <w:b/>
                <w:bCs/>
                <w:sz w:val="21"/>
                <w:szCs w:val="21"/>
              </w:rPr>
              <w:t>序号</w:t>
            </w:r>
          </w:p>
        </w:tc>
        <w:tc>
          <w:tcPr>
            <w:tcW w:w="701"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
                <w:bCs/>
                <w:sz w:val="21"/>
                <w:szCs w:val="21"/>
              </w:rPr>
            </w:pPr>
            <w:r w:rsidRPr="000F73DC">
              <w:rPr>
                <w:rFonts w:ascii="Times New Roman" w:eastAsiaTheme="minorEastAsia" w:hAnsi="Times New Roman" w:cs="Times New Roman"/>
                <w:b/>
                <w:bCs/>
                <w:sz w:val="21"/>
                <w:szCs w:val="21"/>
              </w:rPr>
              <w:t>平台与系统模块</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
                <w:bCs/>
                <w:sz w:val="21"/>
                <w:szCs w:val="21"/>
              </w:rPr>
            </w:pPr>
            <w:r w:rsidRPr="000F73DC">
              <w:rPr>
                <w:rFonts w:ascii="Times New Roman" w:eastAsiaTheme="minorEastAsia" w:hAnsi="Times New Roman" w:cs="Times New Roman"/>
                <w:b/>
                <w:bCs/>
                <w:sz w:val="21"/>
                <w:szCs w:val="21"/>
              </w:rPr>
              <w:t>功能项</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
                <w:bCs/>
                <w:sz w:val="21"/>
                <w:szCs w:val="21"/>
              </w:rPr>
            </w:pPr>
            <w:r w:rsidRPr="000F73DC">
              <w:rPr>
                <w:rFonts w:ascii="Times New Roman" w:eastAsiaTheme="minorEastAsia" w:hAnsi="Times New Roman" w:cs="Times New Roman"/>
                <w:b/>
                <w:bCs/>
                <w:sz w:val="21"/>
                <w:szCs w:val="21"/>
              </w:rPr>
              <w:t>功能要求</w:t>
            </w:r>
          </w:p>
        </w:tc>
      </w:tr>
      <w:tr w:rsidR="000F73DC" w:rsidRPr="000F73DC" w:rsidTr="000F73DC">
        <w:trPr>
          <w:trHeight w:val="773"/>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w:t>
            </w:r>
          </w:p>
        </w:tc>
        <w:tc>
          <w:tcPr>
            <w:tcW w:w="701" w:type="pct"/>
            <w:vMerge w:val="restar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基础管理平台</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基础管理中心</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提供部门管理、角色管理、项目管理、用户管理、统一登录等基础服务。</w:t>
            </w:r>
          </w:p>
        </w:tc>
      </w:tr>
      <w:tr w:rsidR="000F73DC" w:rsidRPr="000F73DC" w:rsidTr="000F73DC">
        <w:trPr>
          <w:trHeight w:val="59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roofErr w:type="gramStart"/>
            <w:r w:rsidRPr="000F73DC">
              <w:rPr>
                <w:rFonts w:ascii="Times New Roman" w:eastAsiaTheme="minorEastAsia" w:hAnsi="Times New Roman" w:cs="Times New Roman"/>
                <w:bCs/>
                <w:sz w:val="21"/>
                <w:szCs w:val="21"/>
              </w:rPr>
              <w:t>物联管理</w:t>
            </w:r>
            <w:proofErr w:type="gramEnd"/>
            <w:r w:rsidRPr="000F73DC">
              <w:rPr>
                <w:rFonts w:ascii="Times New Roman" w:eastAsiaTheme="minorEastAsia" w:hAnsi="Times New Roman" w:cs="Times New Roman"/>
                <w:bCs/>
                <w:sz w:val="21"/>
                <w:szCs w:val="21"/>
              </w:rPr>
              <w:t>中心</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roofErr w:type="gramStart"/>
            <w:r w:rsidRPr="000F73DC">
              <w:rPr>
                <w:rFonts w:ascii="Times New Roman" w:eastAsiaTheme="minorEastAsia" w:hAnsi="Times New Roman" w:cs="Times New Roman"/>
                <w:bCs/>
                <w:sz w:val="21"/>
                <w:szCs w:val="21"/>
              </w:rPr>
              <w:t>物联设备</w:t>
            </w:r>
            <w:proofErr w:type="gramEnd"/>
            <w:r w:rsidRPr="000F73DC">
              <w:rPr>
                <w:rFonts w:ascii="Times New Roman" w:eastAsiaTheme="minorEastAsia" w:hAnsi="Times New Roman" w:cs="Times New Roman"/>
                <w:bCs/>
                <w:sz w:val="21"/>
                <w:szCs w:val="21"/>
              </w:rPr>
              <w:t>接入的通用配置管理。包括对设备测点与设备模板的管理，对调试场景的管理等。</w:t>
            </w:r>
          </w:p>
        </w:tc>
      </w:tr>
      <w:tr w:rsidR="000F73DC" w:rsidRPr="000F73DC" w:rsidTr="000F73DC">
        <w:trPr>
          <w:trHeight w:val="109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3</w:t>
            </w:r>
          </w:p>
        </w:tc>
        <w:tc>
          <w:tcPr>
            <w:tcW w:w="701" w:type="pct"/>
            <w:vMerge w:val="restar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roofErr w:type="gramStart"/>
            <w:r w:rsidRPr="000F73DC">
              <w:rPr>
                <w:rFonts w:ascii="Times New Roman" w:eastAsiaTheme="minorEastAsia" w:hAnsi="Times New Roman" w:cs="Times New Roman"/>
                <w:bCs/>
                <w:sz w:val="21"/>
                <w:szCs w:val="21"/>
              </w:rPr>
              <w:t>物联管理</w:t>
            </w:r>
            <w:proofErr w:type="gramEnd"/>
            <w:r w:rsidRPr="000F73DC">
              <w:rPr>
                <w:rFonts w:ascii="Times New Roman" w:eastAsiaTheme="minorEastAsia" w:hAnsi="Times New Roman" w:cs="Times New Roman"/>
                <w:bCs/>
                <w:sz w:val="21"/>
                <w:szCs w:val="21"/>
              </w:rPr>
              <w:t>平台</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项目总</w:t>
            </w:r>
            <w:proofErr w:type="gramStart"/>
            <w:r w:rsidRPr="000F73DC">
              <w:rPr>
                <w:rFonts w:ascii="Times New Roman" w:eastAsiaTheme="minorEastAsia" w:hAnsi="Times New Roman" w:cs="Times New Roman"/>
                <w:bCs/>
                <w:sz w:val="21"/>
                <w:szCs w:val="21"/>
              </w:rPr>
              <w:t>览</w:t>
            </w:r>
            <w:proofErr w:type="gramEnd"/>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可以直观显示所有接入项目的总体指标；</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可以以列表分类展示各个项目的整体指标；</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可以按照不同维度进行筛选查询；</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可以点击进入单个项目查询该项目的具体信息。</w:t>
            </w:r>
          </w:p>
        </w:tc>
      </w:tr>
      <w:tr w:rsidR="000F73DC" w:rsidRPr="000F73DC" w:rsidTr="000F73DC">
        <w:trPr>
          <w:trHeight w:val="28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lastRenderedPageBreak/>
              <w:t>4</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项目概览</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可以查询当前项目接入设备的详细指标数据并可以按设备类型筛选，点击设备课进入设备管理查看具体设备。</w:t>
            </w:r>
          </w:p>
        </w:tc>
      </w:tr>
      <w:tr w:rsidR="000F73DC" w:rsidRPr="000F73DC" w:rsidTr="000F73DC">
        <w:trPr>
          <w:trHeight w:val="28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5</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设备模板</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可以按照设备类型筛选查询设备模板信息；点击进入可以查询该模板具体点位详细信息。</w:t>
            </w:r>
          </w:p>
        </w:tc>
      </w:tr>
      <w:tr w:rsidR="000F73DC" w:rsidRPr="000F73DC" w:rsidTr="000F73DC">
        <w:trPr>
          <w:trHeight w:val="55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6</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设备管理</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可以按空间结构模型筛选查询关联的设备信息；可以对具体设备进行增删改；可以查看具体设备的变量信息；可以对具体的变量进行</w:t>
            </w:r>
            <w:proofErr w:type="gramStart"/>
            <w:r w:rsidRPr="000F73DC">
              <w:rPr>
                <w:rFonts w:ascii="Times New Roman" w:eastAsiaTheme="minorEastAsia" w:hAnsi="Times New Roman" w:cs="Times New Roman"/>
                <w:bCs/>
                <w:sz w:val="21"/>
                <w:szCs w:val="21"/>
              </w:rPr>
              <w:t>即抄和</w:t>
            </w:r>
            <w:proofErr w:type="gramEnd"/>
            <w:r w:rsidRPr="000F73DC">
              <w:rPr>
                <w:rFonts w:ascii="Times New Roman" w:eastAsiaTheme="minorEastAsia" w:hAnsi="Times New Roman" w:cs="Times New Roman"/>
                <w:bCs/>
                <w:sz w:val="21"/>
                <w:szCs w:val="21"/>
              </w:rPr>
              <w:t>写入；可以对具体的变量进行采集数据查询。</w:t>
            </w:r>
          </w:p>
        </w:tc>
      </w:tr>
      <w:tr w:rsidR="000F73DC" w:rsidRPr="000F73DC" w:rsidTr="000F73DC">
        <w:trPr>
          <w:trHeight w:val="28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空间模型</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可以对空间模型结构信息进行增删改和查询；可以对空间模型节点进行设备信息绑定。</w:t>
            </w:r>
          </w:p>
        </w:tc>
      </w:tr>
      <w:tr w:rsidR="000F73DC" w:rsidRPr="000F73DC" w:rsidTr="000F73DC">
        <w:trPr>
          <w:trHeight w:val="90"/>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8</w:t>
            </w:r>
          </w:p>
        </w:tc>
        <w:tc>
          <w:tcPr>
            <w:tcW w:w="701" w:type="pct"/>
            <w:vMerge w:val="restar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综合看板系统</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区域总</w:t>
            </w:r>
            <w:proofErr w:type="gramStart"/>
            <w:r w:rsidRPr="000F73DC">
              <w:rPr>
                <w:rFonts w:ascii="Times New Roman" w:eastAsiaTheme="minorEastAsia" w:hAnsi="Times New Roman" w:cs="Times New Roman"/>
                <w:bCs/>
                <w:sz w:val="21"/>
                <w:szCs w:val="21"/>
              </w:rPr>
              <w:t>览</w:t>
            </w:r>
            <w:proofErr w:type="gramEnd"/>
            <w:r w:rsidRPr="000F73DC">
              <w:rPr>
                <w:rFonts w:ascii="Times New Roman" w:eastAsiaTheme="minorEastAsia" w:hAnsi="Times New Roman" w:cs="Times New Roman"/>
                <w:bCs/>
                <w:sz w:val="21"/>
                <w:szCs w:val="21"/>
              </w:rPr>
              <w:t>看板</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展示基本信息：区域内纳入</w:t>
            </w:r>
            <w:proofErr w:type="gramStart"/>
            <w:r w:rsidRPr="000F73DC">
              <w:rPr>
                <w:rFonts w:ascii="Times New Roman" w:eastAsiaTheme="minorEastAsia" w:hAnsi="Times New Roman" w:cs="Times New Roman"/>
                <w:bCs/>
                <w:sz w:val="21"/>
                <w:szCs w:val="21"/>
              </w:rPr>
              <w:t>一</w:t>
            </w:r>
            <w:proofErr w:type="gramEnd"/>
            <w:r w:rsidRPr="000F73DC">
              <w:rPr>
                <w:rFonts w:ascii="Times New Roman" w:eastAsiaTheme="minorEastAsia" w:hAnsi="Times New Roman" w:cs="Times New Roman"/>
                <w:bCs/>
                <w:sz w:val="21"/>
                <w:szCs w:val="21"/>
              </w:rPr>
              <w:t>张网的公共机构合计，按独立办公和集中办公统计小计，按分类统计小计，累计建筑面积、用</w:t>
            </w:r>
            <w:proofErr w:type="gramStart"/>
            <w:r w:rsidRPr="000F73DC">
              <w:rPr>
                <w:rFonts w:ascii="Times New Roman" w:eastAsiaTheme="minorEastAsia" w:hAnsi="Times New Roman" w:cs="Times New Roman"/>
                <w:bCs/>
                <w:sz w:val="21"/>
                <w:szCs w:val="21"/>
              </w:rPr>
              <w:t>能人数</w:t>
            </w:r>
            <w:proofErr w:type="gramEnd"/>
            <w:r w:rsidRPr="000F73DC">
              <w:rPr>
                <w:rFonts w:ascii="Times New Roman" w:eastAsiaTheme="minorEastAsia" w:hAnsi="Times New Roman" w:cs="Times New Roman"/>
                <w:bCs/>
                <w:sz w:val="21"/>
                <w:szCs w:val="21"/>
              </w:rPr>
              <w:t>等。</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展示双控指标：对区域总能耗、单位建筑面积能耗、人均综合能耗、人均用水、单位建筑面积碳排放等双控约束指标进行配置，根据配置指标分别进行分析对比。</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展示定额指标：基于单位建筑面积能耗、人均建筑能耗两个维度，围绕约束值、基准值、引导值定额指标要求，对区域内公共机构进行对标分析，形成结果分布比例图。</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并可根据上述指标数据对各机构进行考核评价。</w:t>
            </w:r>
          </w:p>
        </w:tc>
      </w:tr>
      <w:tr w:rsidR="000F73DC" w:rsidRPr="000F73DC" w:rsidTr="000F73DC">
        <w:trPr>
          <w:trHeight w:val="82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9</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分类分析看板</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可以按照年份、全部机构</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t>直属机构、区域</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t>机构类型对以下指标进行筛选，并可以此对各机构进行考核评价：</w:t>
            </w:r>
            <w:r w:rsidRPr="000F73DC">
              <w:rPr>
                <w:rFonts w:ascii="Times New Roman" w:eastAsiaTheme="minorEastAsia" w:hAnsi="Times New Roman" w:cs="Times New Roman"/>
                <w:bCs/>
                <w:sz w:val="21"/>
                <w:szCs w:val="21"/>
              </w:rPr>
              <w:br/>
              <w:t>1</w:t>
            </w:r>
            <w:r w:rsidRPr="000F73DC">
              <w:rPr>
                <w:rFonts w:ascii="Times New Roman" w:eastAsiaTheme="minorEastAsia" w:hAnsi="Times New Roman" w:cs="Times New Roman"/>
                <w:bCs/>
                <w:sz w:val="21"/>
                <w:szCs w:val="21"/>
              </w:rPr>
              <w:t>、公共机构数，总能耗、单位建筑面积能耗、人均综合能耗、人均用水量对应的去年、今年、同比指标。</w:t>
            </w:r>
            <w:r w:rsidRPr="000F73DC">
              <w:rPr>
                <w:rFonts w:ascii="Times New Roman" w:eastAsiaTheme="minorEastAsia" w:hAnsi="Times New Roman" w:cs="Times New Roman"/>
                <w:bCs/>
                <w:sz w:val="21"/>
                <w:szCs w:val="21"/>
              </w:rPr>
              <w:br/>
              <w:t>2</w:t>
            </w:r>
            <w:r w:rsidRPr="000F73DC">
              <w:rPr>
                <w:rFonts w:ascii="Times New Roman" w:eastAsiaTheme="minorEastAsia" w:hAnsi="Times New Roman" w:cs="Times New Roman"/>
                <w:bCs/>
                <w:sz w:val="21"/>
                <w:szCs w:val="21"/>
              </w:rPr>
              <w:t>、总能耗、单位建筑面积能耗、人均综合能耗、人均用水量等约束指标，按区域或者机构类型进行排名、同比变化排名。</w:t>
            </w:r>
          </w:p>
        </w:tc>
      </w:tr>
      <w:tr w:rsidR="000F73DC" w:rsidRPr="000F73DC" w:rsidTr="000F73DC">
        <w:trPr>
          <w:trHeight w:val="109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机构分析看板</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可以按照年份、全部机构</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t>直属机构以及单位建筑面积能耗、人均建筑能耗对以下指标进行筛选，并可以此对各机构进行考核评价：</w:t>
            </w:r>
            <w:r w:rsidRPr="000F73DC">
              <w:rPr>
                <w:rFonts w:ascii="Times New Roman" w:eastAsiaTheme="minorEastAsia" w:hAnsi="Times New Roman" w:cs="Times New Roman"/>
                <w:bCs/>
                <w:sz w:val="21"/>
                <w:szCs w:val="21"/>
              </w:rPr>
              <w:br/>
              <w:t>1</w:t>
            </w:r>
            <w:r w:rsidRPr="000F73DC">
              <w:rPr>
                <w:rFonts w:ascii="Times New Roman" w:eastAsiaTheme="minorEastAsia" w:hAnsi="Times New Roman" w:cs="Times New Roman"/>
                <w:bCs/>
                <w:sz w:val="21"/>
                <w:szCs w:val="21"/>
              </w:rPr>
              <w:t>、按全部和机构类型分类汇总指标，包括公共机构数，建筑面积、用能人数、单位建筑面积能耗</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t>人均建筑能耗。</w:t>
            </w:r>
            <w:r w:rsidRPr="000F73DC">
              <w:rPr>
                <w:rFonts w:ascii="Times New Roman" w:eastAsiaTheme="minorEastAsia" w:hAnsi="Times New Roman" w:cs="Times New Roman"/>
                <w:bCs/>
                <w:sz w:val="21"/>
                <w:szCs w:val="21"/>
              </w:rPr>
              <w:br/>
              <w:t>2</w:t>
            </w:r>
            <w:r w:rsidRPr="000F73DC">
              <w:rPr>
                <w:rFonts w:ascii="Times New Roman" w:eastAsiaTheme="minorEastAsia" w:hAnsi="Times New Roman" w:cs="Times New Roman"/>
                <w:bCs/>
                <w:sz w:val="21"/>
                <w:szCs w:val="21"/>
              </w:rPr>
              <w:t>、根据筛选条件，按单位建筑面积能耗</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t>人均建筑能耗进行约束值、基准值、引导值对标分析，能耗指标排名、同比增长排名、明细查询等。</w:t>
            </w:r>
          </w:p>
        </w:tc>
      </w:tr>
      <w:tr w:rsidR="000F73DC" w:rsidRPr="000F73DC" w:rsidTr="000F73DC">
        <w:trPr>
          <w:trHeight w:val="28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机构运营地图</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基于区域地图，标注区域内托管运营项目情况，可点击查看项目信息，点击单个项目进入项目精细化运营管理界面。</w:t>
            </w:r>
          </w:p>
        </w:tc>
      </w:tr>
      <w:tr w:rsidR="000F73DC" w:rsidRPr="000F73DC" w:rsidTr="000F73DC">
        <w:trPr>
          <w:trHeight w:val="55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统计台</w:t>
            </w:r>
            <w:proofErr w:type="gramStart"/>
            <w:r w:rsidRPr="000F73DC">
              <w:rPr>
                <w:rFonts w:ascii="Times New Roman" w:eastAsiaTheme="minorEastAsia" w:hAnsi="Times New Roman" w:cs="Times New Roman"/>
                <w:bCs/>
                <w:sz w:val="21"/>
                <w:szCs w:val="21"/>
              </w:rPr>
              <w:t>账操作</w:t>
            </w:r>
            <w:proofErr w:type="gramEnd"/>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以年为单位对公共机构信息和</w:t>
            </w:r>
            <w:proofErr w:type="gramStart"/>
            <w:r w:rsidRPr="000F73DC">
              <w:rPr>
                <w:rFonts w:ascii="Times New Roman" w:eastAsiaTheme="minorEastAsia" w:hAnsi="Times New Roman" w:cs="Times New Roman"/>
                <w:bCs/>
                <w:sz w:val="21"/>
                <w:szCs w:val="21"/>
              </w:rPr>
              <w:t>能耗台账信息</w:t>
            </w:r>
            <w:proofErr w:type="gramEnd"/>
            <w:r w:rsidRPr="000F73DC">
              <w:rPr>
                <w:rFonts w:ascii="Times New Roman" w:eastAsiaTheme="minorEastAsia" w:hAnsi="Times New Roman" w:cs="Times New Roman"/>
                <w:bCs/>
                <w:sz w:val="21"/>
                <w:szCs w:val="21"/>
              </w:rPr>
              <w:t>进行导入和查询管理。包括单位名称、办公方式、建筑面积、用能人数、总能耗、建筑总能耗、总用水、总用电、总用气、人均综合能耗、地址、面均能耗等。</w:t>
            </w:r>
          </w:p>
        </w:tc>
      </w:tr>
      <w:tr w:rsidR="000F73DC" w:rsidRPr="000F73DC" w:rsidTr="000F73DC">
        <w:trPr>
          <w:trHeight w:val="1100"/>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13</w:t>
            </w:r>
          </w:p>
        </w:tc>
        <w:tc>
          <w:tcPr>
            <w:tcW w:w="701" w:type="pct"/>
            <w:vMerge w:val="restar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roofErr w:type="gramStart"/>
            <w:r w:rsidRPr="000F73DC">
              <w:rPr>
                <w:rFonts w:ascii="Times New Roman" w:eastAsiaTheme="minorEastAsia" w:hAnsi="Times New Roman" w:cs="Times New Roman"/>
                <w:bCs/>
                <w:sz w:val="21"/>
                <w:szCs w:val="21"/>
              </w:rPr>
              <w:t>能效管</w:t>
            </w:r>
            <w:proofErr w:type="gramEnd"/>
            <w:r w:rsidRPr="000F73DC">
              <w:rPr>
                <w:rFonts w:ascii="Times New Roman" w:eastAsiaTheme="minorEastAsia" w:hAnsi="Times New Roman" w:cs="Times New Roman"/>
                <w:bCs/>
                <w:sz w:val="21"/>
                <w:szCs w:val="21"/>
              </w:rPr>
              <w:t>控平台</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用能账单</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用能账单包括总账单和场景账单。</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其中总账单包括账单分析和历史账单等功能：</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账单分析：</w:t>
            </w:r>
            <w:r w:rsidRPr="000F73DC">
              <w:rPr>
                <w:rFonts w:ascii="Times New Roman" w:eastAsiaTheme="minorEastAsia" w:hAnsi="Times New Roman" w:cs="Times New Roman"/>
                <w:bCs/>
                <w:sz w:val="21"/>
                <w:szCs w:val="21"/>
              </w:rPr>
              <w:br/>
            </w:r>
            <w:r w:rsidRPr="000F73DC">
              <w:rPr>
                <w:rFonts w:hint="eastAsia"/>
                <w:bCs/>
                <w:sz w:val="21"/>
                <w:szCs w:val="21"/>
              </w:rPr>
              <w:t>①</w:t>
            </w:r>
            <w:r w:rsidRPr="000F73DC">
              <w:rPr>
                <w:rFonts w:ascii="Times New Roman" w:eastAsiaTheme="minorEastAsia" w:hAnsi="Times New Roman" w:cs="Times New Roman"/>
                <w:bCs/>
                <w:sz w:val="21"/>
                <w:szCs w:val="21"/>
              </w:rPr>
              <w:t>托管信息管理：配置托管周期、录入每个托管年费用指标、节能指标；针对不同的托管年度，可按需开启或关闭指定的能源；对每个已开启托管的能源，可配置其对应的托管节能目标，基准账单等信息。</w:t>
            </w:r>
            <w:r w:rsidRPr="000F73DC">
              <w:rPr>
                <w:rFonts w:ascii="Times New Roman" w:eastAsiaTheme="minorEastAsia" w:hAnsi="Times New Roman" w:cs="Times New Roman"/>
                <w:bCs/>
                <w:sz w:val="21"/>
                <w:szCs w:val="21"/>
              </w:rPr>
              <w:br/>
            </w:r>
            <w:r w:rsidRPr="000F73DC">
              <w:rPr>
                <w:rFonts w:hint="eastAsia"/>
                <w:bCs/>
                <w:sz w:val="21"/>
                <w:szCs w:val="21"/>
              </w:rPr>
              <w:t>②</w:t>
            </w:r>
            <w:r w:rsidRPr="000F73DC">
              <w:rPr>
                <w:rFonts w:ascii="Times New Roman" w:eastAsiaTheme="minorEastAsia" w:hAnsi="Times New Roman" w:cs="Times New Roman"/>
                <w:bCs/>
                <w:sz w:val="21"/>
                <w:szCs w:val="21"/>
              </w:rPr>
              <w:t>能耗账单管理：支持月度能耗账单的查询、录入、编辑、锁定、下载功能；</w:t>
            </w:r>
            <w:r w:rsidRPr="000F73DC">
              <w:rPr>
                <w:rFonts w:ascii="Times New Roman" w:eastAsiaTheme="minorEastAsia" w:hAnsi="Times New Roman" w:cs="Times New Roman"/>
                <w:bCs/>
                <w:sz w:val="21"/>
                <w:szCs w:val="21"/>
              </w:rPr>
              <w:br/>
            </w:r>
            <w:r w:rsidRPr="000F73DC">
              <w:rPr>
                <w:rFonts w:hint="eastAsia"/>
                <w:bCs/>
                <w:sz w:val="21"/>
                <w:szCs w:val="21"/>
              </w:rPr>
              <w:lastRenderedPageBreak/>
              <w:t>③</w:t>
            </w:r>
            <w:r w:rsidRPr="000F73DC">
              <w:rPr>
                <w:rFonts w:ascii="Times New Roman" w:eastAsiaTheme="minorEastAsia" w:hAnsi="Times New Roman" w:cs="Times New Roman"/>
                <w:bCs/>
                <w:sz w:val="21"/>
                <w:szCs w:val="21"/>
              </w:rPr>
              <w:t>托管节能情况对标：可查看任意托管年度的总体节能对标达标情况，以及每个月的节能详情；</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历史账单：</w:t>
            </w:r>
            <w:r w:rsidRPr="000F73DC">
              <w:rPr>
                <w:rFonts w:ascii="Times New Roman" w:eastAsiaTheme="minorEastAsia" w:hAnsi="Times New Roman" w:cs="Times New Roman"/>
                <w:bCs/>
                <w:sz w:val="21"/>
                <w:szCs w:val="21"/>
              </w:rPr>
              <w:br/>
            </w:r>
            <w:r w:rsidRPr="000F73DC">
              <w:rPr>
                <w:rFonts w:hint="eastAsia"/>
                <w:bCs/>
                <w:sz w:val="21"/>
                <w:szCs w:val="21"/>
              </w:rPr>
              <w:t>①</w:t>
            </w:r>
            <w:r w:rsidRPr="000F73DC">
              <w:rPr>
                <w:rFonts w:ascii="Times New Roman" w:eastAsiaTheme="minorEastAsia" w:hAnsi="Times New Roman" w:cs="Times New Roman"/>
                <w:bCs/>
                <w:sz w:val="21"/>
                <w:szCs w:val="21"/>
              </w:rPr>
              <w:t>分能源分托管周期录入逐月基准用量、费用数据；分能源分托管周期录入分户号录入实际能源账号数据。</w:t>
            </w:r>
            <w:r w:rsidRPr="000F73DC">
              <w:rPr>
                <w:rFonts w:ascii="Times New Roman" w:eastAsiaTheme="minorEastAsia" w:hAnsi="Times New Roman" w:cs="Times New Roman"/>
                <w:bCs/>
                <w:sz w:val="21"/>
                <w:szCs w:val="21"/>
              </w:rPr>
              <w:br/>
            </w:r>
            <w:r w:rsidRPr="000F73DC">
              <w:rPr>
                <w:rFonts w:hint="eastAsia"/>
                <w:bCs/>
                <w:sz w:val="21"/>
                <w:szCs w:val="21"/>
              </w:rPr>
              <w:t>②</w:t>
            </w:r>
            <w:r w:rsidRPr="000F73DC">
              <w:rPr>
                <w:rFonts w:ascii="Times New Roman" w:eastAsiaTheme="minorEastAsia" w:hAnsi="Times New Roman" w:cs="Times New Roman"/>
                <w:bCs/>
                <w:sz w:val="21"/>
                <w:szCs w:val="21"/>
              </w:rPr>
              <w:t>分能源分托管周期对标指定周期逐月节能对标结果，支持实际情况、价格变化因素影响情况和用能边界变化因素影响情况区分。</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其中场景账单包括账单分析和能耗分析等功能：</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通过账单分析可以配置托管周期、录入每个托管年费用指标、节能指标；分能源建立能源账单户号；</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通过能耗分析分能源分托管周期录入逐月基准用量、费用数据，分能源分托管周期录入分户号录入实际能源账号数据，分能源分托管周期对标指定周期逐月节能对</w:t>
            </w:r>
            <w:proofErr w:type="gramStart"/>
            <w:r w:rsidRPr="000F73DC">
              <w:rPr>
                <w:rFonts w:ascii="Times New Roman" w:eastAsiaTheme="minorEastAsia" w:hAnsi="Times New Roman" w:cs="Times New Roman"/>
                <w:bCs/>
                <w:sz w:val="21"/>
                <w:szCs w:val="21"/>
              </w:rPr>
              <w:t>标结果</w:t>
            </w:r>
            <w:proofErr w:type="gramEnd"/>
            <w:r w:rsidRPr="000F73DC">
              <w:rPr>
                <w:rFonts w:ascii="Times New Roman" w:eastAsiaTheme="minorEastAsia" w:hAnsi="Times New Roman" w:cs="Times New Roman"/>
                <w:bCs/>
                <w:sz w:val="21"/>
                <w:szCs w:val="21"/>
              </w:rPr>
              <w:t>并支持实际情况、价格变化因素影响情况和用能边界变化因素影响情况区分。</w:t>
            </w:r>
          </w:p>
        </w:tc>
      </w:tr>
      <w:tr w:rsidR="000F73DC" w:rsidRPr="000F73DC" w:rsidTr="000F73DC">
        <w:trPr>
          <w:trHeight w:val="1404"/>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lastRenderedPageBreak/>
              <w:t>14</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用能监测</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用能监测包括总用能和场景用能。总用能包括账单日历和能耗日历。</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其中账单日历可以支持录入任意能源每日用量；可以以日历模式展示每日用量详情；可以提供本月汇总详情。</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其中能耗日历可以以日历模式展示任意能源的每日用量数据；可以提供本月汇总详情；支持查看每日用量的能源流向情况，并可跳转链接到具体的场景用能详情；支持查看任意日期的最近</w:t>
            </w:r>
            <w:r w:rsidRPr="000F73DC">
              <w:rPr>
                <w:rFonts w:ascii="Times New Roman" w:eastAsiaTheme="minorEastAsia" w:hAnsi="Times New Roman" w:cs="Times New Roman"/>
                <w:bCs/>
                <w:sz w:val="21"/>
                <w:szCs w:val="21"/>
              </w:rPr>
              <w:t>72</w:t>
            </w:r>
            <w:r w:rsidRPr="000F73DC">
              <w:rPr>
                <w:rFonts w:ascii="Times New Roman" w:eastAsiaTheme="minorEastAsia" w:hAnsi="Times New Roman" w:cs="Times New Roman"/>
                <w:bCs/>
                <w:sz w:val="21"/>
                <w:szCs w:val="21"/>
              </w:rPr>
              <w:t>小时能耗详情。</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场景用</w:t>
            </w:r>
            <w:proofErr w:type="gramStart"/>
            <w:r w:rsidRPr="000F73DC">
              <w:rPr>
                <w:rFonts w:ascii="Times New Roman" w:eastAsiaTheme="minorEastAsia" w:hAnsi="Times New Roman" w:cs="Times New Roman"/>
                <w:bCs/>
                <w:sz w:val="21"/>
                <w:szCs w:val="21"/>
              </w:rPr>
              <w:t>能可以</w:t>
            </w:r>
            <w:proofErr w:type="gramEnd"/>
            <w:r w:rsidRPr="000F73DC">
              <w:rPr>
                <w:rFonts w:ascii="Times New Roman" w:eastAsiaTheme="minorEastAsia" w:hAnsi="Times New Roman" w:cs="Times New Roman"/>
                <w:bCs/>
                <w:sz w:val="21"/>
                <w:szCs w:val="21"/>
              </w:rPr>
              <w:t>按中央空调、风冷热泵、多联机空调、分体空调、信息机房、食堂、充电桩、</w:t>
            </w:r>
            <w:proofErr w:type="gramStart"/>
            <w:r w:rsidRPr="000F73DC">
              <w:rPr>
                <w:rFonts w:ascii="Times New Roman" w:eastAsiaTheme="minorEastAsia" w:hAnsi="Times New Roman" w:cs="Times New Roman"/>
                <w:bCs/>
                <w:sz w:val="21"/>
                <w:szCs w:val="21"/>
              </w:rPr>
              <w:t>光伏和界外</w:t>
            </w:r>
            <w:proofErr w:type="gramEnd"/>
            <w:r w:rsidRPr="000F73DC">
              <w:rPr>
                <w:rFonts w:ascii="Times New Roman" w:eastAsiaTheme="minorEastAsia" w:hAnsi="Times New Roman" w:cs="Times New Roman"/>
                <w:bCs/>
                <w:sz w:val="21"/>
                <w:szCs w:val="21"/>
              </w:rPr>
              <w:t>增量等多种场景进行用能监测。</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中央空调、风冷热泵、多联机空调、分体空调、信息机房等场景支持配置场景节点、添加子设备、绑定表具，支持运行参数监测展示，支持同条件分析，支持异常情况标记，支持能耗日历展示，支持查询展示任意</w:t>
            </w:r>
            <w:r w:rsidRPr="000F73DC">
              <w:rPr>
                <w:rFonts w:ascii="Times New Roman" w:eastAsiaTheme="minorEastAsia" w:hAnsi="Times New Roman" w:cs="Times New Roman"/>
                <w:bCs/>
                <w:sz w:val="21"/>
                <w:szCs w:val="21"/>
              </w:rPr>
              <w:t>72</w:t>
            </w:r>
            <w:r w:rsidRPr="000F73DC">
              <w:rPr>
                <w:rFonts w:ascii="Times New Roman" w:eastAsiaTheme="minorEastAsia" w:hAnsi="Times New Roman" w:cs="Times New Roman"/>
                <w:bCs/>
                <w:sz w:val="21"/>
                <w:szCs w:val="21"/>
              </w:rPr>
              <w:t>小时能耗详情，支持月度能耗同比环</w:t>
            </w:r>
            <w:proofErr w:type="gramStart"/>
            <w:r w:rsidRPr="000F73DC">
              <w:rPr>
                <w:rFonts w:ascii="Times New Roman" w:eastAsiaTheme="minorEastAsia" w:hAnsi="Times New Roman" w:cs="Times New Roman"/>
                <w:bCs/>
                <w:sz w:val="21"/>
                <w:szCs w:val="21"/>
              </w:rPr>
              <w:t>比分析</w:t>
            </w:r>
            <w:proofErr w:type="gramEnd"/>
            <w:r w:rsidRPr="000F73DC">
              <w:rPr>
                <w:rFonts w:ascii="Times New Roman" w:eastAsiaTheme="minorEastAsia" w:hAnsi="Times New Roman" w:cs="Times New Roman"/>
                <w:bCs/>
                <w:sz w:val="21"/>
                <w:szCs w:val="21"/>
              </w:rPr>
              <w:t>等。其中食堂场景支持配置场景节点、添加子设备、绑定表具，支持异常情况标记，支持能耗日历展示，支持查询展示任意</w:t>
            </w:r>
            <w:r w:rsidRPr="000F73DC">
              <w:rPr>
                <w:rFonts w:ascii="Times New Roman" w:eastAsiaTheme="minorEastAsia" w:hAnsi="Times New Roman" w:cs="Times New Roman"/>
                <w:bCs/>
                <w:sz w:val="21"/>
                <w:szCs w:val="21"/>
              </w:rPr>
              <w:t>72</w:t>
            </w:r>
            <w:r w:rsidRPr="000F73DC">
              <w:rPr>
                <w:rFonts w:ascii="Times New Roman" w:eastAsiaTheme="minorEastAsia" w:hAnsi="Times New Roman" w:cs="Times New Roman"/>
                <w:bCs/>
                <w:sz w:val="21"/>
                <w:szCs w:val="21"/>
              </w:rPr>
              <w:t>小时能耗详情，支持月度能耗同比环</w:t>
            </w:r>
            <w:proofErr w:type="gramStart"/>
            <w:r w:rsidRPr="000F73DC">
              <w:rPr>
                <w:rFonts w:ascii="Times New Roman" w:eastAsiaTheme="minorEastAsia" w:hAnsi="Times New Roman" w:cs="Times New Roman"/>
                <w:bCs/>
                <w:sz w:val="21"/>
                <w:szCs w:val="21"/>
              </w:rPr>
              <w:t>比分析</w:t>
            </w:r>
            <w:proofErr w:type="gramEnd"/>
            <w:r w:rsidRPr="000F73DC">
              <w:rPr>
                <w:rFonts w:ascii="Times New Roman" w:eastAsiaTheme="minorEastAsia" w:hAnsi="Times New Roman" w:cs="Times New Roman"/>
                <w:bCs/>
                <w:sz w:val="21"/>
                <w:szCs w:val="21"/>
              </w:rPr>
              <w:t>等。</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其中充电桩、光伏、界外增量等场景支持配置场景节点、绑定表具，支持异常情况标记，支持能耗日历展示，支持查询展示任意</w:t>
            </w:r>
            <w:r w:rsidRPr="000F73DC">
              <w:rPr>
                <w:rFonts w:ascii="Times New Roman" w:eastAsiaTheme="minorEastAsia" w:hAnsi="Times New Roman" w:cs="Times New Roman"/>
                <w:bCs/>
                <w:sz w:val="21"/>
                <w:szCs w:val="21"/>
              </w:rPr>
              <w:t>72</w:t>
            </w:r>
            <w:r w:rsidRPr="000F73DC">
              <w:rPr>
                <w:rFonts w:ascii="Times New Roman" w:eastAsiaTheme="minorEastAsia" w:hAnsi="Times New Roman" w:cs="Times New Roman"/>
                <w:bCs/>
                <w:sz w:val="21"/>
                <w:szCs w:val="21"/>
              </w:rPr>
              <w:t>小时能耗详情，支持月度能耗同比环</w:t>
            </w:r>
            <w:proofErr w:type="gramStart"/>
            <w:r w:rsidRPr="000F73DC">
              <w:rPr>
                <w:rFonts w:ascii="Times New Roman" w:eastAsiaTheme="minorEastAsia" w:hAnsi="Times New Roman" w:cs="Times New Roman"/>
                <w:bCs/>
                <w:sz w:val="21"/>
                <w:szCs w:val="21"/>
              </w:rPr>
              <w:t>比分析</w:t>
            </w:r>
            <w:proofErr w:type="gramEnd"/>
            <w:r w:rsidRPr="000F73DC">
              <w:rPr>
                <w:rFonts w:ascii="Times New Roman" w:eastAsiaTheme="minorEastAsia" w:hAnsi="Times New Roman" w:cs="Times New Roman"/>
                <w:bCs/>
                <w:sz w:val="21"/>
                <w:szCs w:val="21"/>
              </w:rPr>
              <w:t>等。</w:t>
            </w:r>
          </w:p>
        </w:tc>
      </w:tr>
      <w:tr w:rsidR="000F73DC" w:rsidRPr="000F73DC" w:rsidTr="000F73DC">
        <w:trPr>
          <w:trHeight w:val="55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15</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增量统计</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增量统计包括场景统计和计量统计，其中，场景统计可以按能源统计指定年月下各场景的用量、同期用量、增量以及同比情况；计量统计可以统计指定年月下各增量回路的用电情况。</w:t>
            </w:r>
          </w:p>
        </w:tc>
      </w:tr>
      <w:tr w:rsidR="000F73DC" w:rsidRPr="000F73DC" w:rsidTr="000F73DC">
        <w:trPr>
          <w:trHeight w:val="90"/>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16</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运行分析</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可以对末端及主机运行情况进行分析。</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其中末端分析可以通过时</w:t>
            </w:r>
            <w:proofErr w:type="gramStart"/>
            <w:r w:rsidRPr="000F73DC">
              <w:rPr>
                <w:rFonts w:ascii="Times New Roman" w:eastAsiaTheme="minorEastAsia" w:hAnsi="Times New Roman" w:cs="Times New Roman"/>
                <w:bCs/>
                <w:sz w:val="21"/>
                <w:szCs w:val="21"/>
              </w:rPr>
              <w:t>长分析按</w:t>
            </w:r>
            <w:proofErr w:type="gramEnd"/>
            <w:r w:rsidRPr="000F73DC">
              <w:rPr>
                <w:rFonts w:ascii="Times New Roman" w:eastAsiaTheme="minorEastAsia" w:hAnsi="Times New Roman" w:cs="Times New Roman"/>
                <w:bCs/>
                <w:sz w:val="21"/>
                <w:szCs w:val="21"/>
              </w:rPr>
              <w:t>末端类型分析指定年月下每天的台均开机时长分布情况，按管理分组分析指定日期下各设备开机时段分布情况；可以通过强度</w:t>
            </w:r>
            <w:proofErr w:type="gramStart"/>
            <w:r w:rsidRPr="000F73DC">
              <w:rPr>
                <w:rFonts w:ascii="Times New Roman" w:eastAsiaTheme="minorEastAsia" w:hAnsi="Times New Roman" w:cs="Times New Roman"/>
                <w:bCs/>
                <w:sz w:val="21"/>
                <w:szCs w:val="21"/>
              </w:rPr>
              <w:t>分析按</w:t>
            </w:r>
            <w:proofErr w:type="gramEnd"/>
            <w:r w:rsidRPr="000F73DC">
              <w:rPr>
                <w:rFonts w:ascii="Times New Roman" w:eastAsiaTheme="minorEastAsia" w:hAnsi="Times New Roman" w:cs="Times New Roman"/>
                <w:bCs/>
                <w:sz w:val="21"/>
                <w:szCs w:val="21"/>
              </w:rPr>
              <w:t>末端类型分析指定年月下每天设备</w:t>
            </w:r>
            <w:proofErr w:type="gramStart"/>
            <w:r w:rsidRPr="000F73DC">
              <w:rPr>
                <w:rFonts w:ascii="Times New Roman" w:eastAsiaTheme="minorEastAsia" w:hAnsi="Times New Roman" w:cs="Times New Roman"/>
                <w:bCs/>
                <w:sz w:val="21"/>
                <w:szCs w:val="21"/>
              </w:rPr>
              <w:t>的设温分布</w:t>
            </w:r>
            <w:proofErr w:type="gramEnd"/>
            <w:r w:rsidRPr="000F73DC">
              <w:rPr>
                <w:rFonts w:ascii="Times New Roman" w:eastAsiaTheme="minorEastAsia" w:hAnsi="Times New Roman" w:cs="Times New Roman"/>
                <w:bCs/>
                <w:sz w:val="21"/>
                <w:szCs w:val="21"/>
              </w:rPr>
              <w:t>情况，按管理分组分析指定日期下各设备</w:t>
            </w:r>
            <w:proofErr w:type="gramStart"/>
            <w:r w:rsidRPr="000F73DC">
              <w:rPr>
                <w:rFonts w:ascii="Times New Roman" w:eastAsiaTheme="minorEastAsia" w:hAnsi="Times New Roman" w:cs="Times New Roman"/>
                <w:bCs/>
                <w:sz w:val="21"/>
                <w:szCs w:val="21"/>
              </w:rPr>
              <w:t>的设温分布</w:t>
            </w:r>
            <w:proofErr w:type="gramEnd"/>
            <w:r w:rsidRPr="000F73DC">
              <w:rPr>
                <w:rFonts w:ascii="Times New Roman" w:eastAsiaTheme="minorEastAsia" w:hAnsi="Times New Roman" w:cs="Times New Roman"/>
                <w:bCs/>
                <w:sz w:val="21"/>
                <w:szCs w:val="21"/>
              </w:rPr>
              <w:t>情况；可以通过开机</w:t>
            </w:r>
            <w:proofErr w:type="gramStart"/>
            <w:r w:rsidRPr="000F73DC">
              <w:rPr>
                <w:rFonts w:ascii="Times New Roman" w:eastAsiaTheme="minorEastAsia" w:hAnsi="Times New Roman" w:cs="Times New Roman"/>
                <w:bCs/>
                <w:sz w:val="21"/>
                <w:szCs w:val="21"/>
              </w:rPr>
              <w:t>分析按</w:t>
            </w:r>
            <w:proofErr w:type="gramEnd"/>
            <w:r w:rsidRPr="000F73DC">
              <w:rPr>
                <w:rFonts w:ascii="Times New Roman" w:eastAsiaTheme="minorEastAsia" w:hAnsi="Times New Roman" w:cs="Times New Roman"/>
                <w:bCs/>
                <w:sz w:val="21"/>
                <w:szCs w:val="21"/>
              </w:rPr>
              <w:t>末端类型分析指定年月每天某时段内的开机情况，按管理分组分析指定日期下某时段的开机情况。</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lastRenderedPageBreak/>
              <w:t>主机分析可以通过时</w:t>
            </w:r>
            <w:proofErr w:type="gramStart"/>
            <w:r w:rsidRPr="000F73DC">
              <w:rPr>
                <w:rFonts w:ascii="Times New Roman" w:eastAsiaTheme="minorEastAsia" w:hAnsi="Times New Roman" w:cs="Times New Roman"/>
                <w:bCs/>
                <w:sz w:val="21"/>
                <w:szCs w:val="21"/>
              </w:rPr>
              <w:t>长分析按</w:t>
            </w:r>
            <w:proofErr w:type="gramEnd"/>
            <w:r w:rsidRPr="000F73DC">
              <w:rPr>
                <w:rFonts w:ascii="Times New Roman" w:eastAsiaTheme="minorEastAsia" w:hAnsi="Times New Roman" w:cs="Times New Roman"/>
                <w:bCs/>
                <w:sz w:val="21"/>
                <w:szCs w:val="21"/>
              </w:rPr>
              <w:t>机房分析指定年月下每天的主机运行情况，按照指定日期分析同天气下的其他日期主机运行情况；可以通过强度</w:t>
            </w:r>
            <w:proofErr w:type="gramStart"/>
            <w:r w:rsidRPr="000F73DC">
              <w:rPr>
                <w:rFonts w:ascii="Times New Roman" w:eastAsiaTheme="minorEastAsia" w:hAnsi="Times New Roman" w:cs="Times New Roman"/>
                <w:bCs/>
                <w:sz w:val="21"/>
                <w:szCs w:val="21"/>
              </w:rPr>
              <w:t>分析按</w:t>
            </w:r>
            <w:proofErr w:type="gramEnd"/>
            <w:r w:rsidRPr="000F73DC">
              <w:rPr>
                <w:rFonts w:ascii="Times New Roman" w:eastAsiaTheme="minorEastAsia" w:hAnsi="Times New Roman" w:cs="Times New Roman"/>
                <w:bCs/>
                <w:sz w:val="21"/>
                <w:szCs w:val="21"/>
              </w:rPr>
              <w:t>机房分析指定年月下每天的主机运行时的强度情况，按照指定日期分析同天气下的其他日期主机运行时的强度情况。</w:t>
            </w:r>
          </w:p>
        </w:tc>
      </w:tr>
      <w:tr w:rsidR="000F73DC" w:rsidRPr="000F73DC" w:rsidTr="000F73DC">
        <w:trPr>
          <w:trHeight w:val="1110"/>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lastRenderedPageBreak/>
              <w:t>17</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运行管控</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可以对空调末端和主机进行管控</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其中末端管</w:t>
            </w:r>
            <w:proofErr w:type="gramStart"/>
            <w:r w:rsidRPr="000F73DC">
              <w:rPr>
                <w:rFonts w:ascii="Times New Roman" w:eastAsiaTheme="minorEastAsia" w:hAnsi="Times New Roman" w:cs="Times New Roman"/>
                <w:bCs/>
                <w:sz w:val="21"/>
                <w:szCs w:val="21"/>
              </w:rPr>
              <w:t>控包括</w:t>
            </w:r>
            <w:proofErr w:type="gramEnd"/>
            <w:r w:rsidRPr="000F73DC">
              <w:rPr>
                <w:rFonts w:ascii="Times New Roman" w:eastAsiaTheme="minorEastAsia" w:hAnsi="Times New Roman" w:cs="Times New Roman"/>
                <w:bCs/>
                <w:sz w:val="21"/>
                <w:szCs w:val="21"/>
              </w:rPr>
              <w:t>运行总</w:t>
            </w:r>
            <w:proofErr w:type="gramStart"/>
            <w:r w:rsidRPr="000F73DC">
              <w:rPr>
                <w:rFonts w:ascii="Times New Roman" w:eastAsiaTheme="minorEastAsia" w:hAnsi="Times New Roman" w:cs="Times New Roman"/>
                <w:bCs/>
                <w:sz w:val="21"/>
                <w:szCs w:val="21"/>
              </w:rPr>
              <w:t>览</w:t>
            </w:r>
            <w:proofErr w:type="gramEnd"/>
            <w:r w:rsidRPr="000F73DC">
              <w:rPr>
                <w:rFonts w:ascii="Times New Roman" w:eastAsiaTheme="minorEastAsia" w:hAnsi="Times New Roman" w:cs="Times New Roman"/>
                <w:bCs/>
                <w:sz w:val="21"/>
                <w:szCs w:val="21"/>
              </w:rPr>
              <w:t>、末端</w:t>
            </w:r>
            <w:proofErr w:type="gramStart"/>
            <w:r w:rsidRPr="000F73DC">
              <w:rPr>
                <w:rFonts w:ascii="Times New Roman" w:eastAsiaTheme="minorEastAsia" w:hAnsi="Times New Roman" w:cs="Times New Roman"/>
                <w:bCs/>
                <w:sz w:val="21"/>
                <w:szCs w:val="21"/>
              </w:rPr>
              <w:t>管控及管理</w:t>
            </w:r>
            <w:proofErr w:type="gramEnd"/>
            <w:r w:rsidRPr="000F73DC">
              <w:rPr>
                <w:rFonts w:ascii="Times New Roman" w:eastAsiaTheme="minorEastAsia" w:hAnsi="Times New Roman" w:cs="Times New Roman"/>
                <w:bCs/>
                <w:sz w:val="21"/>
                <w:szCs w:val="21"/>
              </w:rPr>
              <w:t>分组等功能：通过运行总</w:t>
            </w:r>
            <w:proofErr w:type="gramStart"/>
            <w:r w:rsidRPr="000F73DC">
              <w:rPr>
                <w:rFonts w:ascii="Times New Roman" w:eastAsiaTheme="minorEastAsia" w:hAnsi="Times New Roman" w:cs="Times New Roman"/>
                <w:bCs/>
                <w:sz w:val="21"/>
                <w:szCs w:val="21"/>
              </w:rPr>
              <w:t>览</w:t>
            </w:r>
            <w:proofErr w:type="gramEnd"/>
            <w:r w:rsidRPr="000F73DC">
              <w:rPr>
                <w:rFonts w:ascii="Times New Roman" w:eastAsiaTheme="minorEastAsia" w:hAnsi="Times New Roman" w:cs="Times New Roman"/>
                <w:bCs/>
                <w:sz w:val="21"/>
                <w:szCs w:val="21"/>
              </w:rPr>
              <w:t>可以查询空调末端运行总</w:t>
            </w:r>
            <w:proofErr w:type="gramStart"/>
            <w:r w:rsidRPr="000F73DC">
              <w:rPr>
                <w:rFonts w:ascii="Times New Roman" w:eastAsiaTheme="minorEastAsia" w:hAnsi="Times New Roman" w:cs="Times New Roman"/>
                <w:bCs/>
                <w:sz w:val="21"/>
                <w:szCs w:val="21"/>
              </w:rPr>
              <w:t>览</w:t>
            </w:r>
            <w:proofErr w:type="gramEnd"/>
            <w:r w:rsidRPr="000F73DC">
              <w:rPr>
                <w:rFonts w:ascii="Times New Roman" w:eastAsiaTheme="minorEastAsia" w:hAnsi="Times New Roman" w:cs="Times New Roman"/>
                <w:bCs/>
                <w:sz w:val="21"/>
                <w:szCs w:val="21"/>
              </w:rPr>
              <w:t>信息，包括今日基本信息、今日管控情况、实时开机情况、实时强度情况等；</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通过末端管</w:t>
            </w:r>
            <w:proofErr w:type="gramStart"/>
            <w:r w:rsidRPr="000F73DC">
              <w:rPr>
                <w:rFonts w:ascii="Times New Roman" w:eastAsiaTheme="minorEastAsia" w:hAnsi="Times New Roman" w:cs="Times New Roman"/>
                <w:bCs/>
                <w:sz w:val="21"/>
                <w:szCs w:val="21"/>
              </w:rPr>
              <w:t>控可以</w:t>
            </w:r>
            <w:proofErr w:type="gramEnd"/>
            <w:r w:rsidRPr="000F73DC">
              <w:rPr>
                <w:rFonts w:ascii="Times New Roman" w:eastAsiaTheme="minorEastAsia" w:hAnsi="Times New Roman" w:cs="Times New Roman"/>
                <w:bCs/>
                <w:sz w:val="21"/>
                <w:szCs w:val="21"/>
              </w:rPr>
              <w:t>按照空间维度和管理维度对空调末端进行实时控制、筛选查询设备详情和运行情况并记录控制日志，可以安装时间和场景对空调末端进行策略管理控制、筛选查询策略运行情况并记录控制日志，可以筛选查询控制日志；</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通过管理分组可以为各场景创建管理分组可修改删除，为管理分组关联设备和策略。</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其中主机管</w:t>
            </w:r>
            <w:proofErr w:type="gramStart"/>
            <w:r w:rsidRPr="000F73DC">
              <w:rPr>
                <w:rFonts w:ascii="Times New Roman" w:eastAsiaTheme="minorEastAsia" w:hAnsi="Times New Roman" w:cs="Times New Roman"/>
                <w:bCs/>
                <w:sz w:val="21"/>
                <w:szCs w:val="21"/>
              </w:rPr>
              <w:t>控包括</w:t>
            </w:r>
            <w:proofErr w:type="gramEnd"/>
            <w:r w:rsidRPr="000F73DC">
              <w:rPr>
                <w:rFonts w:ascii="Times New Roman" w:eastAsiaTheme="minorEastAsia" w:hAnsi="Times New Roman" w:cs="Times New Roman"/>
                <w:bCs/>
                <w:sz w:val="21"/>
                <w:szCs w:val="21"/>
              </w:rPr>
              <w:t>实时控制、开关策略、强度策略及控制日志等功能：</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通过实时控制可以以组态</w:t>
            </w:r>
            <w:proofErr w:type="gramStart"/>
            <w:r w:rsidRPr="000F73DC">
              <w:rPr>
                <w:rFonts w:ascii="Times New Roman" w:eastAsiaTheme="minorEastAsia" w:hAnsi="Times New Roman" w:cs="Times New Roman"/>
                <w:bCs/>
                <w:sz w:val="21"/>
                <w:szCs w:val="21"/>
              </w:rPr>
              <w:t>图方式</w:t>
            </w:r>
            <w:proofErr w:type="gramEnd"/>
            <w:r w:rsidRPr="000F73DC">
              <w:rPr>
                <w:rFonts w:ascii="Times New Roman" w:eastAsiaTheme="minorEastAsia" w:hAnsi="Times New Roman" w:cs="Times New Roman"/>
                <w:bCs/>
                <w:sz w:val="21"/>
                <w:szCs w:val="21"/>
              </w:rPr>
              <w:t>查询整个系统当前所有运行工况状态，按需进行远程控制操作；</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通过开关策略可以配置、下发和同步系统开关的组合控制方案，配置和下发开关策略的控制计划；</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通过强度策略可以按照周期、动作、前置条件等灵活配置强度控制策略，可以以时间轴查询策略执行情况并进行实时调整优化，同时记录策略日志；</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通过控制日志可以选择控制日期，对策略控制、人为被动控制、</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远程控制的记录进行查询。</w:t>
            </w:r>
          </w:p>
        </w:tc>
      </w:tr>
      <w:tr w:rsidR="000F73DC" w:rsidRPr="000F73DC" w:rsidTr="000F73DC">
        <w:trPr>
          <w:trHeight w:val="90"/>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18</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档案管理</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可以对建设资料、交接资料、试运行资料及目标任务书等项目档案进行管理。</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通过建设资料管理可以对合同、解决方案、能源审计报告、基准核定报告、深化设计方案等资料进行上传，上传文件路径支持配置外部</w:t>
            </w:r>
            <w:r w:rsidRPr="000F73DC">
              <w:rPr>
                <w:rFonts w:ascii="Times New Roman" w:eastAsiaTheme="minorEastAsia" w:hAnsi="Times New Roman" w:cs="Times New Roman"/>
                <w:bCs/>
                <w:sz w:val="21"/>
                <w:szCs w:val="21"/>
              </w:rPr>
              <w:t>URL</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通过交接资料管理可以对交接确认单、软件测试报告、设备安装点位清单、审计决算书等资料进行上传，上传文件路径支持配置外部</w:t>
            </w:r>
            <w:r w:rsidRPr="000F73DC">
              <w:rPr>
                <w:rFonts w:ascii="Times New Roman" w:eastAsiaTheme="minorEastAsia" w:hAnsi="Times New Roman" w:cs="Times New Roman"/>
                <w:bCs/>
                <w:sz w:val="21"/>
                <w:szCs w:val="21"/>
              </w:rPr>
              <w:t>URL</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通过试运行资料管理可以对试运行期的用能分析报告、运行管控策略报告等资料进行上传，上传文件路径支持配置外部</w:t>
            </w:r>
            <w:r w:rsidRPr="000F73DC">
              <w:rPr>
                <w:rFonts w:ascii="Times New Roman" w:eastAsiaTheme="minorEastAsia" w:hAnsi="Times New Roman" w:cs="Times New Roman"/>
                <w:bCs/>
                <w:sz w:val="21"/>
                <w:szCs w:val="21"/>
              </w:rPr>
              <w:t>URL</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通过目标任务书管理对项目目标任务书等资料进行上传，上传文件路径支持配置外部</w:t>
            </w:r>
            <w:r w:rsidRPr="000F73DC">
              <w:rPr>
                <w:rFonts w:ascii="Times New Roman" w:eastAsiaTheme="minorEastAsia" w:hAnsi="Times New Roman" w:cs="Times New Roman"/>
                <w:bCs/>
                <w:sz w:val="21"/>
                <w:szCs w:val="21"/>
              </w:rPr>
              <w:t>URL</w:t>
            </w:r>
            <w:r w:rsidRPr="000F73DC">
              <w:rPr>
                <w:rFonts w:ascii="Times New Roman" w:eastAsiaTheme="minorEastAsia" w:hAnsi="Times New Roman" w:cs="Times New Roman"/>
                <w:bCs/>
                <w:sz w:val="21"/>
                <w:szCs w:val="21"/>
              </w:rPr>
              <w:t>。</w:t>
            </w:r>
          </w:p>
        </w:tc>
      </w:tr>
      <w:tr w:rsidR="000F73DC" w:rsidRPr="000F73DC" w:rsidTr="000F73DC">
        <w:trPr>
          <w:trHeight w:val="286"/>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19</w:t>
            </w:r>
          </w:p>
        </w:tc>
        <w:tc>
          <w:tcPr>
            <w:tcW w:w="701" w:type="pct"/>
            <w:vMerge w:val="restar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智能控制系统</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末端</w:t>
            </w:r>
            <w:r w:rsidRPr="000F73DC">
              <w:rPr>
                <w:rFonts w:ascii="Times New Roman" w:eastAsiaTheme="minorEastAsia" w:hAnsi="Times New Roman" w:cs="Times New Roman"/>
                <w:bCs/>
                <w:sz w:val="21"/>
                <w:szCs w:val="21"/>
              </w:rPr>
              <w:t>AI</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以用</w:t>
            </w:r>
            <w:proofErr w:type="gramStart"/>
            <w:r w:rsidRPr="000F73DC">
              <w:rPr>
                <w:rFonts w:ascii="Times New Roman" w:eastAsiaTheme="minorEastAsia" w:hAnsi="Times New Roman" w:cs="Times New Roman"/>
                <w:bCs/>
                <w:sz w:val="21"/>
                <w:szCs w:val="21"/>
              </w:rPr>
              <w:t>能空间</w:t>
            </w:r>
            <w:proofErr w:type="gramEnd"/>
            <w:r w:rsidRPr="000F73DC">
              <w:rPr>
                <w:rFonts w:ascii="Times New Roman" w:eastAsiaTheme="minorEastAsia" w:hAnsi="Times New Roman" w:cs="Times New Roman"/>
                <w:bCs/>
                <w:sz w:val="21"/>
                <w:szCs w:val="21"/>
              </w:rPr>
              <w:t>为单位，按照办公室场景、大厅场景、大型会议室场景、走廊食堂等进行场景区分，基于时间、空间和用户反馈构建开关模型和强度模型，通过</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控制算法，实现空调用</w:t>
            </w:r>
            <w:proofErr w:type="gramStart"/>
            <w:r w:rsidRPr="000F73DC">
              <w:rPr>
                <w:rFonts w:ascii="Times New Roman" w:eastAsiaTheme="minorEastAsia" w:hAnsi="Times New Roman" w:cs="Times New Roman"/>
                <w:bCs/>
                <w:sz w:val="21"/>
                <w:szCs w:val="21"/>
              </w:rPr>
              <w:t>能空间</w:t>
            </w:r>
            <w:proofErr w:type="gramEnd"/>
            <w:r w:rsidRPr="000F73DC">
              <w:rPr>
                <w:rFonts w:ascii="Times New Roman" w:eastAsiaTheme="minorEastAsia" w:hAnsi="Times New Roman" w:cs="Times New Roman"/>
                <w:bCs/>
                <w:sz w:val="21"/>
                <w:szCs w:val="21"/>
              </w:rPr>
              <w:t>个性、按需、柔性、精细化的节能</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控制。通过驾驶舱可以查看接管项目、接管设备等总体指标数量，项目和设备能穿透到对应的可视化界面；可以查看恒温强控、底线强控、开机自动、关机自动等分项指标数量，设备能穿透到对应的可视化界面；可以一键启动和停止</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服务。</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通过项目</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可视可以查看已接管项目和未接管项目数量和列表信息；其中，每个项目包含接管设备、恒温强控、底线强控、</w:t>
            </w:r>
            <w:r w:rsidRPr="000F73DC">
              <w:rPr>
                <w:rFonts w:ascii="Times New Roman" w:eastAsiaTheme="minorEastAsia" w:hAnsi="Times New Roman" w:cs="Times New Roman"/>
                <w:bCs/>
                <w:sz w:val="21"/>
                <w:szCs w:val="21"/>
              </w:rPr>
              <w:lastRenderedPageBreak/>
              <w:t>开机自动、关机自动等数量，底线强控包含寻优中、能力不足、寻优完成等指标数据，每个项目还包含强度自动、开机自动、关机自动等启动的</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策略类型信息，设备能穿透到对应的可视化界面。</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通过设备</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可视可以查看具体项目下开启</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的设备列表信息，并可以按场景类型、</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策略类型、寻优状态等筛选；其中，每个设备包含设备名称、类型、场景、</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策略、控制目标值、寻优状态、跟踪状态、开关状态、运行模式、设定温度、室内温度等参数信息，每个设备可以查看寻优记录和控制记录。</w:t>
            </w:r>
          </w:p>
        </w:tc>
      </w:tr>
      <w:tr w:rsidR="000F73DC" w:rsidRPr="000F73DC" w:rsidTr="000F73DC">
        <w:trPr>
          <w:trHeight w:val="231"/>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lastRenderedPageBreak/>
              <w:t>20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主机</w:t>
            </w:r>
            <w:r w:rsidRPr="000F73DC">
              <w:rPr>
                <w:rFonts w:ascii="Times New Roman" w:eastAsiaTheme="minorEastAsia" w:hAnsi="Times New Roman" w:cs="Times New Roman"/>
                <w:bCs/>
                <w:sz w:val="21"/>
                <w:szCs w:val="21"/>
              </w:rPr>
              <w:t>AI</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主机</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以冷热源类型、天气环境、工作日节假日等为参照，构建不同条件下的主机开关模型和出水温度、运行频率等强度模型，通过</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控制算法，实现冷热源系统最佳底线节能</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控制。</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驾驶舱可以查看接管项目、接管主机等总体指标数量，项目和设备能穿透到对应的可视化界面；可以查看底线强控、开机自动、关机自动等分项指标数量，设备能穿透到对应的可视化界面；可以一键启动和停止</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服务。</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通过项目</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可视可以查看已接管项目和未接管项目数量和列表信息；每个项目包含接管主机、底线强控、开机自动、关机自动等数量，底线强控包含寻优中、寻优完成等指标数据，每个项目还包含强度自动、开机自动、关机自动等启动的</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策略类型信息，主机能穿透到对应的可视化界面。</w:t>
            </w:r>
            <w:r w:rsidRPr="000F73DC">
              <w:rPr>
                <w:rFonts w:ascii="Times New Roman" w:eastAsiaTheme="minorEastAsia" w:hAnsi="Times New Roman" w:cs="Times New Roman"/>
                <w:bCs/>
                <w:sz w:val="21"/>
                <w:szCs w:val="21"/>
              </w:rPr>
              <w:br/>
            </w:r>
            <w:r w:rsidRPr="000F73DC">
              <w:rPr>
                <w:rFonts w:ascii="Times New Roman" w:eastAsiaTheme="minorEastAsia" w:hAnsi="Times New Roman" w:cs="Times New Roman"/>
                <w:bCs/>
                <w:sz w:val="21"/>
                <w:szCs w:val="21"/>
              </w:rPr>
              <w:t>通过设备</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可视可以查看具体项目下开启</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的机房列表信息，可以按</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策略类型、寻优状态等筛选；其中，每个机房包含机房名称、源方式、主机数、泵数、</w:t>
            </w:r>
            <w:r w:rsidRPr="000F73DC">
              <w:rPr>
                <w:rFonts w:ascii="Times New Roman" w:eastAsiaTheme="minorEastAsia" w:hAnsi="Times New Roman" w:cs="Times New Roman"/>
                <w:bCs/>
                <w:sz w:val="21"/>
                <w:szCs w:val="21"/>
              </w:rPr>
              <w:t>AI</w:t>
            </w:r>
            <w:r w:rsidRPr="000F73DC">
              <w:rPr>
                <w:rFonts w:ascii="Times New Roman" w:eastAsiaTheme="minorEastAsia" w:hAnsi="Times New Roman" w:cs="Times New Roman"/>
                <w:bCs/>
                <w:sz w:val="21"/>
                <w:szCs w:val="21"/>
              </w:rPr>
              <w:t>策略、控制目标值、寻优状态、跟踪状态、开关状态、进回水温度</w:t>
            </w:r>
            <w:r w:rsidRPr="000F73DC">
              <w:rPr>
                <w:rFonts w:ascii="Times New Roman" w:eastAsiaTheme="minorEastAsia" w:hAnsi="Times New Roman" w:cs="Times New Roman"/>
                <w:bCs/>
                <w:sz w:val="21"/>
                <w:szCs w:val="21"/>
              </w:rPr>
              <w:t xml:space="preserve"> </w:t>
            </w:r>
            <w:r w:rsidRPr="000F73DC">
              <w:rPr>
                <w:rFonts w:ascii="Times New Roman" w:eastAsiaTheme="minorEastAsia" w:hAnsi="Times New Roman" w:cs="Times New Roman"/>
                <w:bCs/>
                <w:sz w:val="21"/>
                <w:szCs w:val="21"/>
              </w:rPr>
              <w:t>等参数信息，每个设备可以查看寻优记录和控制记录。</w:t>
            </w:r>
          </w:p>
        </w:tc>
      </w:tr>
      <w:tr w:rsidR="000F73DC" w:rsidRPr="000F73DC" w:rsidTr="000F73DC">
        <w:trPr>
          <w:trHeight w:val="1228"/>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21</w:t>
            </w:r>
          </w:p>
        </w:tc>
        <w:tc>
          <w:tcPr>
            <w:tcW w:w="701" w:type="pct"/>
            <w:vMerge w:val="restar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报告管理系统</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月度报告</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按照不同角色提供不同的月度报告功能</w:t>
            </w:r>
            <w:r w:rsidRPr="000F73DC">
              <w:rPr>
                <w:rFonts w:ascii="Times New Roman" w:eastAsiaTheme="minorEastAsia" w:hAnsi="Times New Roman" w:cs="Times New Roman"/>
                <w:bCs/>
                <w:sz w:val="21"/>
                <w:szCs w:val="21"/>
              </w:rPr>
              <w:br/>
              <w:t>1</w:t>
            </w:r>
            <w:r w:rsidRPr="000F73DC">
              <w:rPr>
                <w:rFonts w:ascii="Times New Roman" w:eastAsiaTheme="minorEastAsia" w:hAnsi="Times New Roman" w:cs="Times New Roman"/>
                <w:bCs/>
                <w:sz w:val="21"/>
                <w:szCs w:val="21"/>
              </w:rPr>
              <w:t>、管理员角色</w:t>
            </w:r>
            <w:r w:rsidRPr="000F73DC">
              <w:rPr>
                <w:rFonts w:ascii="Times New Roman" w:eastAsiaTheme="minorEastAsia" w:hAnsi="Times New Roman" w:cs="Times New Roman"/>
                <w:bCs/>
                <w:sz w:val="21"/>
                <w:szCs w:val="21"/>
              </w:rPr>
              <w:br/>
            </w:r>
            <w:r w:rsidRPr="000F73DC">
              <w:rPr>
                <w:rFonts w:hint="eastAsia"/>
                <w:bCs/>
                <w:sz w:val="21"/>
                <w:szCs w:val="21"/>
              </w:rPr>
              <w:t>①</w:t>
            </w:r>
            <w:r w:rsidRPr="000F73DC">
              <w:rPr>
                <w:rFonts w:ascii="Times New Roman" w:eastAsiaTheme="minorEastAsia" w:hAnsi="Times New Roman" w:cs="Times New Roman"/>
                <w:bCs/>
                <w:sz w:val="21"/>
                <w:szCs w:val="21"/>
              </w:rPr>
              <w:t>查看一段时间内按照月份分组汇总报告统计信息。</w:t>
            </w:r>
            <w:r w:rsidRPr="000F73DC">
              <w:rPr>
                <w:rFonts w:ascii="Times New Roman" w:eastAsiaTheme="minorEastAsia" w:hAnsi="Times New Roman" w:cs="Times New Roman"/>
                <w:bCs/>
                <w:sz w:val="21"/>
                <w:szCs w:val="21"/>
              </w:rPr>
              <w:br/>
            </w:r>
            <w:r w:rsidRPr="000F73DC">
              <w:rPr>
                <w:rFonts w:hint="eastAsia"/>
                <w:bCs/>
                <w:sz w:val="21"/>
                <w:szCs w:val="21"/>
              </w:rPr>
              <w:t>②</w:t>
            </w:r>
            <w:r w:rsidRPr="000F73DC">
              <w:rPr>
                <w:rFonts w:ascii="Times New Roman" w:eastAsiaTheme="minorEastAsia" w:hAnsi="Times New Roman" w:cs="Times New Roman"/>
                <w:bCs/>
                <w:sz w:val="21"/>
                <w:szCs w:val="21"/>
              </w:rPr>
              <w:t>查看某月份月度报告、运维记录、业主需求、甲方协助事项、工作内容计划列表信息。</w:t>
            </w:r>
            <w:r w:rsidRPr="000F73DC">
              <w:rPr>
                <w:rFonts w:ascii="Times New Roman" w:eastAsiaTheme="minorEastAsia" w:hAnsi="Times New Roman" w:cs="Times New Roman"/>
                <w:bCs/>
                <w:sz w:val="21"/>
                <w:szCs w:val="21"/>
              </w:rPr>
              <w:br/>
            </w:r>
            <w:r w:rsidRPr="000F73DC">
              <w:rPr>
                <w:rFonts w:hint="eastAsia"/>
                <w:bCs/>
                <w:sz w:val="21"/>
                <w:szCs w:val="21"/>
              </w:rPr>
              <w:t>③</w:t>
            </w:r>
            <w:r w:rsidRPr="000F73DC">
              <w:rPr>
                <w:rFonts w:ascii="Times New Roman" w:eastAsiaTheme="minorEastAsia" w:hAnsi="Times New Roman" w:cs="Times New Roman"/>
                <w:bCs/>
                <w:sz w:val="21"/>
                <w:szCs w:val="21"/>
              </w:rPr>
              <w:t>审核某月份某项目月度报告。</w:t>
            </w:r>
            <w:r w:rsidRPr="000F73DC">
              <w:rPr>
                <w:rFonts w:ascii="Times New Roman" w:eastAsiaTheme="minorEastAsia" w:hAnsi="Times New Roman" w:cs="Times New Roman"/>
                <w:bCs/>
                <w:sz w:val="21"/>
                <w:szCs w:val="21"/>
              </w:rPr>
              <w:br/>
            </w:r>
            <w:r w:rsidRPr="000F73DC">
              <w:rPr>
                <w:rFonts w:hint="eastAsia"/>
                <w:bCs/>
                <w:sz w:val="21"/>
                <w:szCs w:val="21"/>
              </w:rPr>
              <w:t>④</w:t>
            </w:r>
            <w:proofErr w:type="gramStart"/>
            <w:r w:rsidRPr="000F73DC">
              <w:rPr>
                <w:rFonts w:ascii="Times New Roman" w:eastAsiaTheme="minorEastAsia" w:hAnsi="Times New Roman" w:cs="Times New Roman"/>
                <w:bCs/>
                <w:sz w:val="21"/>
                <w:szCs w:val="21"/>
              </w:rPr>
              <w:t>代报暂无</w:t>
            </w:r>
            <w:proofErr w:type="gramEnd"/>
            <w:r w:rsidRPr="000F73DC">
              <w:rPr>
                <w:rFonts w:ascii="Times New Roman" w:eastAsiaTheme="minorEastAsia" w:hAnsi="Times New Roman" w:cs="Times New Roman"/>
                <w:bCs/>
                <w:sz w:val="21"/>
                <w:szCs w:val="21"/>
              </w:rPr>
              <w:t>能效管家的项目的月报。</w:t>
            </w:r>
            <w:r w:rsidRPr="000F73DC">
              <w:rPr>
                <w:rFonts w:ascii="Times New Roman" w:eastAsiaTheme="minorEastAsia" w:hAnsi="Times New Roman" w:cs="Times New Roman"/>
                <w:bCs/>
                <w:sz w:val="21"/>
                <w:szCs w:val="21"/>
              </w:rPr>
              <w:br/>
            </w:r>
            <w:r w:rsidRPr="000F73DC">
              <w:rPr>
                <w:rFonts w:hint="eastAsia"/>
                <w:bCs/>
                <w:sz w:val="21"/>
                <w:szCs w:val="21"/>
              </w:rPr>
              <w:t>⑤</w:t>
            </w:r>
            <w:r w:rsidRPr="000F73DC">
              <w:rPr>
                <w:rFonts w:ascii="Times New Roman" w:eastAsiaTheme="minorEastAsia" w:hAnsi="Times New Roman" w:cs="Times New Roman"/>
                <w:bCs/>
                <w:sz w:val="21"/>
                <w:szCs w:val="21"/>
              </w:rPr>
              <w:t>查看所有托管项目月报信息汇总统计信息。</w:t>
            </w:r>
            <w:r w:rsidRPr="000F73DC">
              <w:rPr>
                <w:rFonts w:ascii="Times New Roman" w:eastAsiaTheme="minorEastAsia" w:hAnsi="Times New Roman" w:cs="Times New Roman"/>
                <w:bCs/>
                <w:sz w:val="21"/>
                <w:szCs w:val="21"/>
              </w:rPr>
              <w:br/>
            </w:r>
            <w:r w:rsidRPr="000F73DC">
              <w:rPr>
                <w:rFonts w:hint="eastAsia"/>
                <w:bCs/>
                <w:sz w:val="21"/>
                <w:szCs w:val="21"/>
              </w:rPr>
              <w:t>⑥</w:t>
            </w:r>
            <w:r w:rsidRPr="000F73DC">
              <w:rPr>
                <w:rFonts w:ascii="Times New Roman" w:eastAsiaTheme="minorEastAsia" w:hAnsi="Times New Roman" w:cs="Times New Roman"/>
                <w:bCs/>
                <w:sz w:val="21"/>
                <w:szCs w:val="21"/>
              </w:rPr>
              <w:t>查看某项目一段时间内的月报、运维记录、业主需求、甲方协助事项、工作内容计划列表信息。</w:t>
            </w:r>
            <w:r w:rsidRPr="000F73DC">
              <w:rPr>
                <w:rFonts w:ascii="Times New Roman" w:eastAsiaTheme="minorEastAsia" w:hAnsi="Times New Roman" w:cs="Times New Roman"/>
                <w:bCs/>
                <w:sz w:val="21"/>
                <w:szCs w:val="21"/>
              </w:rPr>
              <w:br/>
            </w:r>
            <w:r w:rsidRPr="000F73DC">
              <w:rPr>
                <w:rFonts w:hint="eastAsia"/>
                <w:bCs/>
                <w:sz w:val="21"/>
                <w:szCs w:val="21"/>
              </w:rPr>
              <w:t>⑦</w:t>
            </w:r>
            <w:r w:rsidRPr="000F73DC">
              <w:rPr>
                <w:rFonts w:ascii="Times New Roman" w:eastAsiaTheme="minorEastAsia" w:hAnsi="Times New Roman" w:cs="Times New Roman"/>
                <w:bCs/>
                <w:sz w:val="21"/>
                <w:szCs w:val="21"/>
              </w:rPr>
              <w:t>查看所有能效管家月报信息汇总统计信息。</w:t>
            </w:r>
            <w:r w:rsidRPr="000F73DC">
              <w:rPr>
                <w:rFonts w:ascii="Times New Roman" w:eastAsiaTheme="minorEastAsia" w:hAnsi="Times New Roman" w:cs="Times New Roman"/>
                <w:bCs/>
                <w:sz w:val="21"/>
                <w:szCs w:val="21"/>
              </w:rPr>
              <w:br/>
            </w:r>
            <w:r w:rsidRPr="000F73DC">
              <w:rPr>
                <w:rFonts w:hint="eastAsia"/>
                <w:bCs/>
                <w:sz w:val="21"/>
                <w:szCs w:val="21"/>
              </w:rPr>
              <w:t>⑧</w:t>
            </w:r>
            <w:r w:rsidRPr="000F73DC">
              <w:rPr>
                <w:rFonts w:ascii="Times New Roman" w:eastAsiaTheme="minorEastAsia" w:hAnsi="Times New Roman" w:cs="Times New Roman"/>
                <w:bCs/>
                <w:sz w:val="21"/>
                <w:szCs w:val="21"/>
              </w:rPr>
              <w:t>查看某能效管家一段时间内所有管辖项目的月报、运维记录、业主需求、甲方协助事项、工作内容计划列表信息。</w:t>
            </w:r>
            <w:r w:rsidRPr="000F73DC">
              <w:rPr>
                <w:rFonts w:ascii="Times New Roman" w:eastAsiaTheme="minorEastAsia" w:hAnsi="Times New Roman" w:cs="Times New Roman"/>
                <w:bCs/>
                <w:sz w:val="21"/>
                <w:szCs w:val="21"/>
              </w:rPr>
              <w:br/>
              <w:t>2</w:t>
            </w:r>
            <w:r w:rsidRPr="000F73DC">
              <w:rPr>
                <w:rFonts w:ascii="Times New Roman" w:eastAsiaTheme="minorEastAsia" w:hAnsi="Times New Roman" w:cs="Times New Roman"/>
                <w:bCs/>
                <w:sz w:val="21"/>
                <w:szCs w:val="21"/>
              </w:rPr>
              <w:t>、管家角色</w:t>
            </w:r>
            <w:r w:rsidRPr="000F73DC">
              <w:rPr>
                <w:rFonts w:ascii="Times New Roman" w:eastAsiaTheme="minorEastAsia" w:hAnsi="Times New Roman" w:cs="Times New Roman"/>
                <w:bCs/>
                <w:sz w:val="21"/>
                <w:szCs w:val="21"/>
              </w:rPr>
              <w:br/>
            </w:r>
            <w:r w:rsidRPr="000F73DC">
              <w:rPr>
                <w:rFonts w:hint="eastAsia"/>
                <w:bCs/>
                <w:sz w:val="21"/>
                <w:szCs w:val="21"/>
              </w:rPr>
              <w:t>①</w:t>
            </w:r>
            <w:r w:rsidRPr="000F73DC">
              <w:rPr>
                <w:rFonts w:ascii="Times New Roman" w:eastAsiaTheme="minorEastAsia" w:hAnsi="Times New Roman" w:cs="Times New Roman"/>
                <w:bCs/>
                <w:sz w:val="21"/>
                <w:szCs w:val="21"/>
              </w:rPr>
              <w:t>查看自身管辖的项目一段时间内的月报填写情况。</w:t>
            </w:r>
            <w:r w:rsidRPr="000F73DC">
              <w:rPr>
                <w:rFonts w:ascii="Times New Roman" w:eastAsiaTheme="minorEastAsia" w:hAnsi="Times New Roman" w:cs="Times New Roman"/>
                <w:bCs/>
                <w:sz w:val="21"/>
                <w:szCs w:val="21"/>
              </w:rPr>
              <w:br/>
            </w:r>
            <w:r w:rsidRPr="000F73DC">
              <w:rPr>
                <w:rFonts w:hint="eastAsia"/>
                <w:bCs/>
                <w:sz w:val="21"/>
                <w:szCs w:val="21"/>
              </w:rPr>
              <w:t>②</w:t>
            </w:r>
            <w:r w:rsidRPr="000F73DC">
              <w:rPr>
                <w:rFonts w:ascii="Times New Roman" w:eastAsiaTheme="minorEastAsia" w:hAnsi="Times New Roman" w:cs="Times New Roman"/>
                <w:bCs/>
                <w:sz w:val="21"/>
                <w:szCs w:val="21"/>
              </w:rPr>
              <w:t>填写月报信息。</w:t>
            </w:r>
            <w:r w:rsidRPr="000F73DC">
              <w:rPr>
                <w:rFonts w:ascii="Times New Roman" w:eastAsiaTheme="minorEastAsia" w:hAnsi="Times New Roman" w:cs="Times New Roman"/>
                <w:bCs/>
                <w:sz w:val="21"/>
                <w:szCs w:val="21"/>
              </w:rPr>
              <w:br/>
            </w:r>
            <w:r w:rsidRPr="000F73DC">
              <w:rPr>
                <w:rFonts w:hint="eastAsia"/>
                <w:bCs/>
                <w:sz w:val="21"/>
                <w:szCs w:val="21"/>
              </w:rPr>
              <w:t>③</w:t>
            </w:r>
            <w:r w:rsidRPr="000F73DC">
              <w:rPr>
                <w:rFonts w:ascii="Times New Roman" w:eastAsiaTheme="minorEastAsia" w:hAnsi="Times New Roman" w:cs="Times New Roman"/>
                <w:bCs/>
                <w:sz w:val="21"/>
                <w:szCs w:val="21"/>
              </w:rPr>
              <w:t>预览月报信息。</w:t>
            </w:r>
            <w:r w:rsidRPr="000F73DC">
              <w:rPr>
                <w:rFonts w:ascii="Times New Roman" w:eastAsiaTheme="minorEastAsia" w:hAnsi="Times New Roman" w:cs="Times New Roman"/>
                <w:bCs/>
                <w:sz w:val="21"/>
                <w:szCs w:val="21"/>
              </w:rPr>
              <w:br/>
            </w:r>
            <w:r w:rsidRPr="000F73DC">
              <w:rPr>
                <w:rFonts w:hint="eastAsia"/>
                <w:bCs/>
                <w:sz w:val="21"/>
                <w:szCs w:val="21"/>
              </w:rPr>
              <w:t>④</w:t>
            </w:r>
            <w:r w:rsidRPr="000F73DC">
              <w:rPr>
                <w:rFonts w:ascii="Times New Roman" w:eastAsiaTheme="minorEastAsia" w:hAnsi="Times New Roman" w:cs="Times New Roman"/>
                <w:bCs/>
                <w:sz w:val="21"/>
                <w:szCs w:val="21"/>
              </w:rPr>
              <w:t>提交月报。</w:t>
            </w:r>
            <w:r w:rsidRPr="000F73DC">
              <w:rPr>
                <w:rFonts w:ascii="Times New Roman" w:eastAsiaTheme="minorEastAsia" w:hAnsi="Times New Roman" w:cs="Times New Roman"/>
                <w:bCs/>
                <w:sz w:val="21"/>
                <w:szCs w:val="21"/>
              </w:rPr>
              <w:br/>
            </w:r>
            <w:r w:rsidRPr="000F73DC">
              <w:rPr>
                <w:rFonts w:hint="eastAsia"/>
                <w:bCs/>
                <w:sz w:val="21"/>
                <w:szCs w:val="21"/>
              </w:rPr>
              <w:t>⑤</w:t>
            </w:r>
            <w:r w:rsidRPr="000F73DC">
              <w:rPr>
                <w:rFonts w:ascii="Times New Roman" w:eastAsiaTheme="minorEastAsia" w:hAnsi="Times New Roman" w:cs="Times New Roman"/>
                <w:bCs/>
                <w:sz w:val="21"/>
                <w:szCs w:val="21"/>
              </w:rPr>
              <w:t>下载月报信息文件。</w:t>
            </w:r>
          </w:p>
        </w:tc>
      </w:tr>
      <w:tr w:rsidR="000F73DC" w:rsidRPr="000F73DC" w:rsidTr="000F73DC">
        <w:trPr>
          <w:trHeight w:val="486"/>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年度报告</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按照不同角色提供不同的年度报告功能</w:t>
            </w:r>
            <w:r w:rsidRPr="000F73DC">
              <w:rPr>
                <w:rFonts w:ascii="Times New Roman" w:eastAsiaTheme="minorEastAsia" w:hAnsi="Times New Roman" w:cs="Times New Roman"/>
                <w:bCs/>
                <w:sz w:val="21"/>
                <w:szCs w:val="21"/>
              </w:rPr>
              <w:br/>
              <w:t>1</w:t>
            </w:r>
            <w:r w:rsidRPr="000F73DC">
              <w:rPr>
                <w:rFonts w:ascii="Times New Roman" w:eastAsiaTheme="minorEastAsia" w:hAnsi="Times New Roman" w:cs="Times New Roman"/>
                <w:bCs/>
                <w:sz w:val="21"/>
                <w:szCs w:val="21"/>
              </w:rPr>
              <w:t>、管理员角色</w:t>
            </w:r>
            <w:r w:rsidRPr="000F73DC">
              <w:rPr>
                <w:rFonts w:ascii="Times New Roman" w:eastAsiaTheme="minorEastAsia" w:hAnsi="Times New Roman" w:cs="Times New Roman"/>
                <w:bCs/>
                <w:sz w:val="21"/>
                <w:szCs w:val="21"/>
              </w:rPr>
              <w:br/>
            </w:r>
            <w:r w:rsidRPr="000F73DC">
              <w:rPr>
                <w:rFonts w:hint="eastAsia"/>
                <w:bCs/>
                <w:sz w:val="21"/>
                <w:szCs w:val="21"/>
              </w:rPr>
              <w:lastRenderedPageBreak/>
              <w:t>①</w:t>
            </w:r>
            <w:r w:rsidRPr="000F73DC">
              <w:rPr>
                <w:rFonts w:ascii="Times New Roman" w:eastAsiaTheme="minorEastAsia" w:hAnsi="Times New Roman" w:cs="Times New Roman"/>
                <w:bCs/>
                <w:sz w:val="21"/>
                <w:szCs w:val="21"/>
              </w:rPr>
              <w:t>查看所有托管项目年报信息汇总统计信息。</w:t>
            </w:r>
            <w:r w:rsidRPr="000F73DC">
              <w:rPr>
                <w:rFonts w:ascii="Times New Roman" w:eastAsiaTheme="minorEastAsia" w:hAnsi="Times New Roman" w:cs="Times New Roman"/>
                <w:bCs/>
                <w:sz w:val="21"/>
                <w:szCs w:val="21"/>
              </w:rPr>
              <w:br/>
            </w:r>
            <w:r w:rsidRPr="000F73DC">
              <w:rPr>
                <w:rFonts w:hint="eastAsia"/>
                <w:bCs/>
                <w:sz w:val="21"/>
                <w:szCs w:val="21"/>
              </w:rPr>
              <w:t>②</w:t>
            </w:r>
            <w:r w:rsidRPr="000F73DC">
              <w:rPr>
                <w:rFonts w:ascii="Times New Roman" w:eastAsiaTheme="minorEastAsia" w:hAnsi="Times New Roman" w:cs="Times New Roman"/>
                <w:bCs/>
                <w:sz w:val="21"/>
                <w:szCs w:val="21"/>
              </w:rPr>
              <w:t>查看某项目一段时间内的年报列表信息。</w:t>
            </w:r>
            <w:r w:rsidRPr="000F73DC">
              <w:rPr>
                <w:rFonts w:ascii="Times New Roman" w:eastAsiaTheme="minorEastAsia" w:hAnsi="Times New Roman" w:cs="Times New Roman"/>
                <w:bCs/>
                <w:sz w:val="21"/>
                <w:szCs w:val="21"/>
              </w:rPr>
              <w:br/>
            </w:r>
            <w:r w:rsidRPr="000F73DC">
              <w:rPr>
                <w:rFonts w:hint="eastAsia"/>
                <w:bCs/>
                <w:sz w:val="21"/>
                <w:szCs w:val="21"/>
              </w:rPr>
              <w:t>③</w:t>
            </w:r>
            <w:r w:rsidRPr="000F73DC">
              <w:rPr>
                <w:rFonts w:ascii="Times New Roman" w:eastAsiaTheme="minorEastAsia" w:hAnsi="Times New Roman" w:cs="Times New Roman"/>
                <w:bCs/>
                <w:sz w:val="21"/>
                <w:szCs w:val="21"/>
              </w:rPr>
              <w:t>查看某项目某年报信息。</w:t>
            </w:r>
            <w:r w:rsidRPr="000F73DC">
              <w:rPr>
                <w:rFonts w:ascii="Times New Roman" w:eastAsiaTheme="minorEastAsia" w:hAnsi="Times New Roman" w:cs="Times New Roman"/>
                <w:bCs/>
                <w:sz w:val="21"/>
                <w:szCs w:val="21"/>
              </w:rPr>
              <w:br/>
            </w:r>
            <w:r w:rsidRPr="000F73DC">
              <w:rPr>
                <w:rFonts w:hint="eastAsia"/>
                <w:bCs/>
                <w:sz w:val="21"/>
                <w:szCs w:val="21"/>
              </w:rPr>
              <w:t>④</w:t>
            </w:r>
            <w:r w:rsidRPr="000F73DC">
              <w:rPr>
                <w:rFonts w:ascii="Times New Roman" w:eastAsiaTheme="minorEastAsia" w:hAnsi="Times New Roman" w:cs="Times New Roman"/>
                <w:bCs/>
                <w:sz w:val="21"/>
                <w:szCs w:val="21"/>
              </w:rPr>
              <w:t>审核某项目某年报信息。</w:t>
            </w:r>
            <w:r w:rsidRPr="000F73DC">
              <w:rPr>
                <w:rFonts w:ascii="Times New Roman" w:eastAsiaTheme="minorEastAsia" w:hAnsi="Times New Roman" w:cs="Times New Roman"/>
                <w:bCs/>
                <w:sz w:val="21"/>
                <w:szCs w:val="21"/>
              </w:rPr>
              <w:br/>
            </w:r>
            <w:r w:rsidRPr="000F73DC">
              <w:rPr>
                <w:rFonts w:hint="eastAsia"/>
                <w:bCs/>
                <w:sz w:val="21"/>
                <w:szCs w:val="21"/>
              </w:rPr>
              <w:t>⑤</w:t>
            </w:r>
            <w:proofErr w:type="gramStart"/>
            <w:r w:rsidRPr="000F73DC">
              <w:rPr>
                <w:rFonts w:ascii="Times New Roman" w:eastAsiaTheme="minorEastAsia" w:hAnsi="Times New Roman" w:cs="Times New Roman"/>
                <w:bCs/>
                <w:sz w:val="21"/>
                <w:szCs w:val="21"/>
              </w:rPr>
              <w:t>下载某</w:t>
            </w:r>
            <w:proofErr w:type="gramEnd"/>
            <w:r w:rsidRPr="000F73DC">
              <w:rPr>
                <w:rFonts w:ascii="Times New Roman" w:eastAsiaTheme="minorEastAsia" w:hAnsi="Times New Roman" w:cs="Times New Roman"/>
                <w:bCs/>
                <w:sz w:val="21"/>
                <w:szCs w:val="21"/>
              </w:rPr>
              <w:t>项目某年报信息。</w:t>
            </w:r>
            <w:r w:rsidRPr="000F73DC">
              <w:rPr>
                <w:rFonts w:ascii="Times New Roman" w:eastAsiaTheme="minorEastAsia" w:hAnsi="Times New Roman" w:cs="Times New Roman"/>
                <w:bCs/>
                <w:sz w:val="21"/>
                <w:szCs w:val="21"/>
              </w:rPr>
              <w:br/>
            </w:r>
            <w:r w:rsidRPr="000F73DC">
              <w:rPr>
                <w:rFonts w:hint="eastAsia"/>
                <w:bCs/>
                <w:sz w:val="21"/>
                <w:szCs w:val="21"/>
              </w:rPr>
              <w:t>⑥</w:t>
            </w:r>
            <w:r w:rsidRPr="000F73DC">
              <w:rPr>
                <w:rFonts w:ascii="Times New Roman" w:eastAsiaTheme="minorEastAsia" w:hAnsi="Times New Roman" w:cs="Times New Roman"/>
                <w:bCs/>
                <w:sz w:val="21"/>
                <w:szCs w:val="21"/>
              </w:rPr>
              <w:t>查看所有能效管家年报信息汇总统计信息。</w:t>
            </w:r>
            <w:r w:rsidRPr="000F73DC">
              <w:rPr>
                <w:rFonts w:ascii="Times New Roman" w:eastAsiaTheme="minorEastAsia" w:hAnsi="Times New Roman" w:cs="Times New Roman"/>
                <w:bCs/>
                <w:sz w:val="21"/>
                <w:szCs w:val="21"/>
              </w:rPr>
              <w:br/>
            </w:r>
            <w:r w:rsidRPr="000F73DC">
              <w:rPr>
                <w:rFonts w:hint="eastAsia"/>
                <w:bCs/>
                <w:sz w:val="21"/>
                <w:szCs w:val="21"/>
              </w:rPr>
              <w:t>⑦</w:t>
            </w:r>
            <w:r w:rsidRPr="000F73DC">
              <w:rPr>
                <w:rFonts w:ascii="Times New Roman" w:eastAsiaTheme="minorEastAsia" w:hAnsi="Times New Roman" w:cs="Times New Roman"/>
                <w:bCs/>
                <w:sz w:val="21"/>
                <w:szCs w:val="21"/>
              </w:rPr>
              <w:t>查看某能效管家一段时间内所有管辖项目的年报列表信息。</w:t>
            </w:r>
            <w:r w:rsidRPr="000F73DC">
              <w:rPr>
                <w:rFonts w:ascii="Times New Roman" w:eastAsiaTheme="minorEastAsia" w:hAnsi="Times New Roman" w:cs="Times New Roman"/>
                <w:bCs/>
                <w:sz w:val="21"/>
                <w:szCs w:val="21"/>
              </w:rPr>
              <w:br/>
              <w:t>2</w:t>
            </w:r>
            <w:r w:rsidRPr="000F73DC">
              <w:rPr>
                <w:rFonts w:ascii="Times New Roman" w:eastAsiaTheme="minorEastAsia" w:hAnsi="Times New Roman" w:cs="Times New Roman"/>
                <w:bCs/>
                <w:sz w:val="21"/>
                <w:szCs w:val="21"/>
              </w:rPr>
              <w:t>、管家角色</w:t>
            </w:r>
            <w:r w:rsidRPr="000F73DC">
              <w:rPr>
                <w:rFonts w:ascii="Times New Roman" w:eastAsiaTheme="minorEastAsia" w:hAnsi="Times New Roman" w:cs="Times New Roman"/>
                <w:bCs/>
                <w:sz w:val="21"/>
                <w:szCs w:val="21"/>
              </w:rPr>
              <w:br/>
            </w:r>
            <w:r w:rsidRPr="000F73DC">
              <w:rPr>
                <w:rFonts w:hint="eastAsia"/>
                <w:bCs/>
                <w:sz w:val="21"/>
                <w:szCs w:val="21"/>
              </w:rPr>
              <w:t>①</w:t>
            </w:r>
            <w:r w:rsidRPr="000F73DC">
              <w:rPr>
                <w:rFonts w:ascii="Times New Roman" w:eastAsiaTheme="minorEastAsia" w:hAnsi="Times New Roman" w:cs="Times New Roman"/>
                <w:bCs/>
                <w:sz w:val="21"/>
                <w:szCs w:val="21"/>
              </w:rPr>
              <w:t>查看自身管辖的项目一段时间内的年报填写情况。</w:t>
            </w:r>
            <w:r w:rsidRPr="000F73DC">
              <w:rPr>
                <w:rFonts w:ascii="Times New Roman" w:eastAsiaTheme="minorEastAsia" w:hAnsi="Times New Roman" w:cs="Times New Roman"/>
                <w:bCs/>
                <w:sz w:val="21"/>
                <w:szCs w:val="21"/>
              </w:rPr>
              <w:br/>
            </w:r>
            <w:r w:rsidRPr="000F73DC">
              <w:rPr>
                <w:rFonts w:hint="eastAsia"/>
                <w:bCs/>
                <w:sz w:val="21"/>
                <w:szCs w:val="21"/>
              </w:rPr>
              <w:t>②</w:t>
            </w:r>
            <w:r w:rsidRPr="000F73DC">
              <w:rPr>
                <w:rFonts w:ascii="Times New Roman" w:eastAsiaTheme="minorEastAsia" w:hAnsi="Times New Roman" w:cs="Times New Roman"/>
                <w:bCs/>
                <w:sz w:val="21"/>
                <w:szCs w:val="21"/>
              </w:rPr>
              <w:t>上传年报文件信息。</w:t>
            </w:r>
            <w:r w:rsidRPr="000F73DC">
              <w:rPr>
                <w:rFonts w:ascii="Times New Roman" w:eastAsiaTheme="minorEastAsia" w:hAnsi="Times New Roman" w:cs="Times New Roman"/>
                <w:bCs/>
                <w:sz w:val="21"/>
                <w:szCs w:val="21"/>
              </w:rPr>
              <w:br/>
            </w:r>
            <w:r w:rsidRPr="000F73DC">
              <w:rPr>
                <w:rFonts w:hint="eastAsia"/>
                <w:bCs/>
                <w:sz w:val="21"/>
                <w:szCs w:val="21"/>
              </w:rPr>
              <w:t>③</w:t>
            </w:r>
            <w:r w:rsidRPr="000F73DC">
              <w:rPr>
                <w:rFonts w:ascii="Times New Roman" w:eastAsiaTheme="minorEastAsia" w:hAnsi="Times New Roman" w:cs="Times New Roman"/>
                <w:bCs/>
                <w:sz w:val="21"/>
                <w:szCs w:val="21"/>
              </w:rPr>
              <w:t>更新年报文件信息。</w:t>
            </w:r>
            <w:r w:rsidRPr="000F73DC">
              <w:rPr>
                <w:rFonts w:ascii="Times New Roman" w:eastAsiaTheme="minorEastAsia" w:hAnsi="Times New Roman" w:cs="Times New Roman"/>
                <w:bCs/>
                <w:sz w:val="21"/>
                <w:szCs w:val="21"/>
              </w:rPr>
              <w:br/>
            </w:r>
            <w:r w:rsidRPr="000F73DC">
              <w:rPr>
                <w:rFonts w:hint="eastAsia"/>
                <w:bCs/>
                <w:sz w:val="21"/>
                <w:szCs w:val="21"/>
              </w:rPr>
              <w:t>④</w:t>
            </w:r>
            <w:r w:rsidRPr="000F73DC">
              <w:rPr>
                <w:rFonts w:ascii="Times New Roman" w:eastAsiaTheme="minorEastAsia" w:hAnsi="Times New Roman" w:cs="Times New Roman"/>
                <w:bCs/>
                <w:sz w:val="21"/>
                <w:szCs w:val="21"/>
              </w:rPr>
              <w:t>预览</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t>下载年报文件信息。</w:t>
            </w:r>
          </w:p>
        </w:tc>
      </w:tr>
      <w:tr w:rsidR="000F73DC" w:rsidRPr="000F73DC" w:rsidTr="000F73DC">
        <w:trPr>
          <w:trHeight w:val="547"/>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lastRenderedPageBreak/>
              <w:t>23</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结算报告</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按照不同角色提供不同的结算报告功能</w:t>
            </w:r>
            <w:r w:rsidRPr="000F73DC">
              <w:rPr>
                <w:rFonts w:ascii="Times New Roman" w:eastAsiaTheme="minorEastAsia" w:hAnsi="Times New Roman" w:cs="Times New Roman"/>
                <w:bCs/>
                <w:sz w:val="21"/>
                <w:szCs w:val="21"/>
              </w:rPr>
              <w:br/>
              <w:t>1</w:t>
            </w:r>
            <w:r w:rsidRPr="000F73DC">
              <w:rPr>
                <w:rFonts w:ascii="Times New Roman" w:eastAsiaTheme="minorEastAsia" w:hAnsi="Times New Roman" w:cs="Times New Roman"/>
                <w:bCs/>
                <w:sz w:val="21"/>
                <w:szCs w:val="21"/>
              </w:rPr>
              <w:t>、管理员角色</w:t>
            </w:r>
            <w:r w:rsidRPr="000F73DC">
              <w:rPr>
                <w:rFonts w:ascii="Times New Roman" w:eastAsiaTheme="minorEastAsia" w:hAnsi="Times New Roman" w:cs="Times New Roman"/>
                <w:bCs/>
                <w:sz w:val="21"/>
                <w:szCs w:val="21"/>
              </w:rPr>
              <w:br/>
            </w:r>
            <w:r w:rsidRPr="000F73DC">
              <w:rPr>
                <w:rFonts w:hint="eastAsia"/>
                <w:bCs/>
                <w:sz w:val="21"/>
                <w:szCs w:val="21"/>
              </w:rPr>
              <w:t>①</w:t>
            </w:r>
            <w:r w:rsidRPr="000F73DC">
              <w:rPr>
                <w:rFonts w:ascii="Times New Roman" w:eastAsiaTheme="minorEastAsia" w:hAnsi="Times New Roman" w:cs="Times New Roman"/>
                <w:bCs/>
                <w:sz w:val="21"/>
                <w:szCs w:val="21"/>
              </w:rPr>
              <w:t>查看所有托管项目结算报告信息汇总统计信息。</w:t>
            </w:r>
            <w:r w:rsidRPr="000F73DC">
              <w:rPr>
                <w:rFonts w:ascii="Times New Roman" w:eastAsiaTheme="minorEastAsia" w:hAnsi="Times New Roman" w:cs="Times New Roman"/>
                <w:bCs/>
                <w:sz w:val="21"/>
                <w:szCs w:val="21"/>
              </w:rPr>
              <w:br/>
            </w:r>
            <w:r w:rsidRPr="000F73DC">
              <w:rPr>
                <w:rFonts w:hint="eastAsia"/>
                <w:bCs/>
                <w:sz w:val="21"/>
                <w:szCs w:val="21"/>
              </w:rPr>
              <w:t>②</w:t>
            </w:r>
            <w:r w:rsidRPr="000F73DC">
              <w:rPr>
                <w:rFonts w:ascii="Times New Roman" w:eastAsiaTheme="minorEastAsia" w:hAnsi="Times New Roman" w:cs="Times New Roman"/>
                <w:bCs/>
                <w:sz w:val="21"/>
                <w:szCs w:val="21"/>
              </w:rPr>
              <w:t>查看某项目一段时间内的结算报告列表信息。</w:t>
            </w:r>
            <w:r w:rsidRPr="000F73DC">
              <w:rPr>
                <w:rFonts w:ascii="Times New Roman" w:eastAsiaTheme="minorEastAsia" w:hAnsi="Times New Roman" w:cs="Times New Roman"/>
                <w:bCs/>
                <w:sz w:val="21"/>
                <w:szCs w:val="21"/>
              </w:rPr>
              <w:br/>
            </w:r>
            <w:r w:rsidRPr="000F73DC">
              <w:rPr>
                <w:rFonts w:hint="eastAsia"/>
                <w:bCs/>
                <w:sz w:val="21"/>
                <w:szCs w:val="21"/>
              </w:rPr>
              <w:t>③</w:t>
            </w:r>
            <w:r w:rsidRPr="000F73DC">
              <w:rPr>
                <w:rFonts w:ascii="Times New Roman" w:eastAsiaTheme="minorEastAsia" w:hAnsi="Times New Roman" w:cs="Times New Roman"/>
                <w:bCs/>
                <w:sz w:val="21"/>
                <w:szCs w:val="21"/>
              </w:rPr>
              <w:t>查看某项目某结算报告信息。</w:t>
            </w:r>
            <w:r w:rsidRPr="000F73DC">
              <w:rPr>
                <w:rFonts w:ascii="Times New Roman" w:eastAsiaTheme="minorEastAsia" w:hAnsi="Times New Roman" w:cs="Times New Roman"/>
                <w:bCs/>
                <w:sz w:val="21"/>
                <w:szCs w:val="21"/>
              </w:rPr>
              <w:br/>
            </w:r>
            <w:r w:rsidRPr="000F73DC">
              <w:rPr>
                <w:rFonts w:hint="eastAsia"/>
                <w:bCs/>
                <w:sz w:val="21"/>
                <w:szCs w:val="21"/>
              </w:rPr>
              <w:t>④</w:t>
            </w:r>
            <w:r w:rsidRPr="000F73DC">
              <w:rPr>
                <w:rFonts w:ascii="Times New Roman" w:eastAsiaTheme="minorEastAsia" w:hAnsi="Times New Roman" w:cs="Times New Roman"/>
                <w:bCs/>
                <w:sz w:val="21"/>
                <w:szCs w:val="21"/>
              </w:rPr>
              <w:t>审核某项目某结算报告信息。</w:t>
            </w:r>
            <w:r w:rsidRPr="000F73DC">
              <w:rPr>
                <w:rFonts w:ascii="Times New Roman" w:eastAsiaTheme="minorEastAsia" w:hAnsi="Times New Roman" w:cs="Times New Roman"/>
                <w:bCs/>
                <w:sz w:val="21"/>
                <w:szCs w:val="21"/>
              </w:rPr>
              <w:br/>
            </w:r>
            <w:r w:rsidRPr="000F73DC">
              <w:rPr>
                <w:rFonts w:hint="eastAsia"/>
                <w:bCs/>
                <w:sz w:val="21"/>
                <w:szCs w:val="21"/>
              </w:rPr>
              <w:t>⑤</w:t>
            </w:r>
            <w:proofErr w:type="gramStart"/>
            <w:r w:rsidRPr="000F73DC">
              <w:rPr>
                <w:rFonts w:ascii="Times New Roman" w:eastAsiaTheme="minorEastAsia" w:hAnsi="Times New Roman" w:cs="Times New Roman"/>
                <w:bCs/>
                <w:sz w:val="21"/>
                <w:szCs w:val="21"/>
              </w:rPr>
              <w:t>下载某</w:t>
            </w:r>
            <w:proofErr w:type="gramEnd"/>
            <w:r w:rsidRPr="000F73DC">
              <w:rPr>
                <w:rFonts w:ascii="Times New Roman" w:eastAsiaTheme="minorEastAsia" w:hAnsi="Times New Roman" w:cs="Times New Roman"/>
                <w:bCs/>
                <w:sz w:val="21"/>
                <w:szCs w:val="21"/>
              </w:rPr>
              <w:t>项目某结算报告信息。</w:t>
            </w:r>
            <w:r w:rsidRPr="000F73DC">
              <w:rPr>
                <w:rFonts w:ascii="Times New Roman" w:eastAsiaTheme="minorEastAsia" w:hAnsi="Times New Roman" w:cs="Times New Roman"/>
                <w:bCs/>
                <w:sz w:val="21"/>
                <w:szCs w:val="21"/>
              </w:rPr>
              <w:br/>
            </w:r>
            <w:r w:rsidRPr="000F73DC">
              <w:rPr>
                <w:rFonts w:hint="eastAsia"/>
                <w:bCs/>
                <w:sz w:val="21"/>
                <w:szCs w:val="21"/>
              </w:rPr>
              <w:t>⑥</w:t>
            </w:r>
            <w:r w:rsidRPr="000F73DC">
              <w:rPr>
                <w:rFonts w:ascii="Times New Roman" w:eastAsiaTheme="minorEastAsia" w:hAnsi="Times New Roman" w:cs="Times New Roman"/>
                <w:bCs/>
                <w:sz w:val="21"/>
                <w:szCs w:val="21"/>
              </w:rPr>
              <w:t>查看所有能效管家结算报告信息汇总统计信息。</w:t>
            </w:r>
            <w:r w:rsidRPr="000F73DC">
              <w:rPr>
                <w:rFonts w:ascii="Times New Roman" w:eastAsiaTheme="minorEastAsia" w:hAnsi="Times New Roman" w:cs="Times New Roman"/>
                <w:bCs/>
                <w:sz w:val="21"/>
                <w:szCs w:val="21"/>
              </w:rPr>
              <w:br/>
            </w:r>
            <w:r w:rsidRPr="000F73DC">
              <w:rPr>
                <w:rFonts w:hint="eastAsia"/>
                <w:bCs/>
                <w:sz w:val="21"/>
                <w:szCs w:val="21"/>
              </w:rPr>
              <w:t>⑦</w:t>
            </w:r>
            <w:r w:rsidRPr="000F73DC">
              <w:rPr>
                <w:rFonts w:ascii="Times New Roman" w:eastAsiaTheme="minorEastAsia" w:hAnsi="Times New Roman" w:cs="Times New Roman"/>
                <w:bCs/>
                <w:sz w:val="21"/>
                <w:szCs w:val="21"/>
              </w:rPr>
              <w:t>查看某能效管家一段时间内所有管辖项目的结算报告列表信息。</w:t>
            </w:r>
            <w:r w:rsidRPr="000F73DC">
              <w:rPr>
                <w:rFonts w:ascii="Times New Roman" w:eastAsiaTheme="minorEastAsia" w:hAnsi="Times New Roman" w:cs="Times New Roman"/>
                <w:bCs/>
                <w:sz w:val="21"/>
                <w:szCs w:val="21"/>
              </w:rPr>
              <w:br/>
              <w:t>2</w:t>
            </w:r>
            <w:r w:rsidRPr="000F73DC">
              <w:rPr>
                <w:rFonts w:ascii="Times New Roman" w:eastAsiaTheme="minorEastAsia" w:hAnsi="Times New Roman" w:cs="Times New Roman"/>
                <w:bCs/>
                <w:sz w:val="21"/>
                <w:szCs w:val="21"/>
              </w:rPr>
              <w:t>、管家角色</w:t>
            </w:r>
            <w:r w:rsidRPr="000F73DC">
              <w:rPr>
                <w:rFonts w:ascii="Times New Roman" w:eastAsiaTheme="minorEastAsia" w:hAnsi="Times New Roman" w:cs="Times New Roman"/>
                <w:bCs/>
                <w:sz w:val="21"/>
                <w:szCs w:val="21"/>
              </w:rPr>
              <w:br/>
            </w:r>
            <w:r w:rsidRPr="000F73DC">
              <w:rPr>
                <w:rFonts w:hint="eastAsia"/>
                <w:bCs/>
                <w:sz w:val="21"/>
                <w:szCs w:val="21"/>
              </w:rPr>
              <w:t>①</w:t>
            </w:r>
            <w:r w:rsidRPr="000F73DC">
              <w:rPr>
                <w:rFonts w:ascii="Times New Roman" w:eastAsiaTheme="minorEastAsia" w:hAnsi="Times New Roman" w:cs="Times New Roman"/>
                <w:bCs/>
                <w:sz w:val="21"/>
                <w:szCs w:val="21"/>
              </w:rPr>
              <w:t>查看自身管辖的项目一段时间内的结算报告填写情况。</w:t>
            </w:r>
            <w:r w:rsidRPr="000F73DC">
              <w:rPr>
                <w:rFonts w:ascii="Times New Roman" w:eastAsiaTheme="minorEastAsia" w:hAnsi="Times New Roman" w:cs="Times New Roman"/>
                <w:bCs/>
                <w:sz w:val="21"/>
                <w:szCs w:val="21"/>
              </w:rPr>
              <w:br/>
            </w:r>
            <w:r w:rsidRPr="000F73DC">
              <w:rPr>
                <w:rFonts w:hint="eastAsia"/>
                <w:bCs/>
                <w:sz w:val="21"/>
                <w:szCs w:val="21"/>
              </w:rPr>
              <w:t>②</w:t>
            </w:r>
            <w:r w:rsidRPr="000F73DC">
              <w:rPr>
                <w:rFonts w:ascii="Times New Roman" w:eastAsiaTheme="minorEastAsia" w:hAnsi="Times New Roman" w:cs="Times New Roman"/>
                <w:bCs/>
                <w:sz w:val="21"/>
                <w:szCs w:val="21"/>
              </w:rPr>
              <w:t>上传结算报告文件信息。</w:t>
            </w:r>
            <w:r w:rsidRPr="000F73DC">
              <w:rPr>
                <w:rFonts w:ascii="Times New Roman" w:eastAsiaTheme="minorEastAsia" w:hAnsi="Times New Roman" w:cs="Times New Roman"/>
                <w:bCs/>
                <w:sz w:val="21"/>
                <w:szCs w:val="21"/>
              </w:rPr>
              <w:br/>
            </w:r>
            <w:r w:rsidRPr="000F73DC">
              <w:rPr>
                <w:rFonts w:hint="eastAsia"/>
                <w:bCs/>
                <w:sz w:val="21"/>
                <w:szCs w:val="21"/>
              </w:rPr>
              <w:t>③</w:t>
            </w:r>
            <w:r w:rsidRPr="000F73DC">
              <w:rPr>
                <w:rFonts w:ascii="Times New Roman" w:eastAsiaTheme="minorEastAsia" w:hAnsi="Times New Roman" w:cs="Times New Roman"/>
                <w:bCs/>
                <w:sz w:val="21"/>
                <w:szCs w:val="21"/>
              </w:rPr>
              <w:t>更新结算报告文件信息。</w:t>
            </w:r>
            <w:r w:rsidRPr="000F73DC">
              <w:rPr>
                <w:rFonts w:ascii="Times New Roman" w:eastAsiaTheme="minorEastAsia" w:hAnsi="Times New Roman" w:cs="Times New Roman"/>
                <w:bCs/>
                <w:sz w:val="21"/>
                <w:szCs w:val="21"/>
              </w:rPr>
              <w:br/>
            </w:r>
            <w:r w:rsidRPr="000F73DC">
              <w:rPr>
                <w:rFonts w:hint="eastAsia"/>
                <w:bCs/>
                <w:sz w:val="21"/>
                <w:szCs w:val="21"/>
              </w:rPr>
              <w:t>④</w:t>
            </w:r>
            <w:r w:rsidRPr="000F73DC">
              <w:rPr>
                <w:rFonts w:ascii="Times New Roman" w:eastAsiaTheme="minorEastAsia" w:hAnsi="Times New Roman" w:cs="Times New Roman"/>
                <w:bCs/>
                <w:sz w:val="21"/>
                <w:szCs w:val="21"/>
              </w:rPr>
              <w:t>预览</w:t>
            </w:r>
            <w:r w:rsidRPr="000F73DC">
              <w:rPr>
                <w:rFonts w:ascii="Times New Roman" w:eastAsiaTheme="minorEastAsia" w:hAnsi="Times New Roman" w:cs="Times New Roman"/>
                <w:bCs/>
                <w:sz w:val="21"/>
                <w:szCs w:val="21"/>
              </w:rPr>
              <w:t>/</w:t>
            </w:r>
            <w:r w:rsidRPr="000F73DC">
              <w:rPr>
                <w:rFonts w:ascii="Times New Roman" w:eastAsiaTheme="minorEastAsia" w:hAnsi="Times New Roman" w:cs="Times New Roman"/>
                <w:bCs/>
                <w:sz w:val="21"/>
                <w:szCs w:val="21"/>
              </w:rPr>
              <w:t>下载结算报告文件信息。</w:t>
            </w:r>
          </w:p>
        </w:tc>
      </w:tr>
      <w:tr w:rsidR="000F73DC" w:rsidRPr="000F73DC" w:rsidTr="000F73DC">
        <w:trPr>
          <w:trHeight w:val="55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24</w:t>
            </w:r>
          </w:p>
        </w:tc>
        <w:tc>
          <w:tcPr>
            <w:tcW w:w="701" w:type="pct"/>
            <w:vMerge w:val="restar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运维管理系统</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离线管理</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可以根据业务需求可配置自定义离线报警规则；可以根据离线报警规则系统实时监测设备离线情况，并及时推送告警消息给用户；可以查询与分析任意时段、设备的历史离线记录。</w:t>
            </w:r>
          </w:p>
        </w:tc>
      </w:tr>
      <w:tr w:rsidR="000F73DC" w:rsidRPr="000F73DC" w:rsidTr="000F73DC">
        <w:trPr>
          <w:trHeight w:val="55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25</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故障管理</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可以根据业务需求可配置自定义设备故障报警规则；可以根据设备故障报警规则系统实时监测设备故障情况，并及时推送告警消息给用户；可以查询与分析任意时段、设备的历史故障记录。</w:t>
            </w:r>
          </w:p>
        </w:tc>
      </w:tr>
      <w:tr w:rsidR="000F73DC" w:rsidRPr="000F73DC" w:rsidTr="000F73DC">
        <w:trPr>
          <w:trHeight w:val="55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26</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流量管理</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可以根据业务需求可配置自定义流量预警规则；可以实时监测流量运行情况，并及时推送告警消息给用户；可以查询与分析任意时段、</w:t>
            </w:r>
            <w:r w:rsidRPr="000F73DC">
              <w:rPr>
                <w:rFonts w:ascii="Times New Roman" w:eastAsiaTheme="minorEastAsia" w:hAnsi="Times New Roman" w:cs="Times New Roman"/>
                <w:bCs/>
                <w:sz w:val="21"/>
                <w:szCs w:val="21"/>
              </w:rPr>
              <w:t>SIM</w:t>
            </w:r>
            <w:r w:rsidRPr="000F73DC">
              <w:rPr>
                <w:rFonts w:ascii="Times New Roman" w:eastAsiaTheme="minorEastAsia" w:hAnsi="Times New Roman" w:cs="Times New Roman"/>
                <w:bCs/>
                <w:sz w:val="21"/>
                <w:szCs w:val="21"/>
              </w:rPr>
              <w:t>卡的月度流量使用情况；可以查询任意</w:t>
            </w:r>
            <w:r w:rsidRPr="000F73DC">
              <w:rPr>
                <w:rFonts w:ascii="Times New Roman" w:eastAsiaTheme="minorEastAsia" w:hAnsi="Times New Roman" w:cs="Times New Roman"/>
                <w:bCs/>
                <w:sz w:val="21"/>
                <w:szCs w:val="21"/>
              </w:rPr>
              <w:t>SIM</w:t>
            </w:r>
            <w:r w:rsidRPr="000F73DC">
              <w:rPr>
                <w:rFonts w:ascii="Times New Roman" w:eastAsiaTheme="minorEastAsia" w:hAnsi="Times New Roman" w:cs="Times New Roman"/>
                <w:bCs/>
                <w:sz w:val="21"/>
                <w:szCs w:val="21"/>
              </w:rPr>
              <w:t>卡状态，流量使用情况、与设备的关联情况。</w:t>
            </w:r>
          </w:p>
        </w:tc>
      </w:tr>
      <w:tr w:rsidR="000F73DC" w:rsidRPr="000F73DC" w:rsidTr="000F73DC">
        <w:trPr>
          <w:trHeight w:val="29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27</w:t>
            </w:r>
          </w:p>
        </w:tc>
        <w:tc>
          <w:tcPr>
            <w:tcW w:w="701" w:type="pct"/>
            <w:vMerge w:val="restar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日志管理系统</w:t>
            </w: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内存管理</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可以根据业务需求可配置自定义内存预警规则；可以实时监测内存运行情况，并及时推送告警消息给用户。</w:t>
            </w:r>
          </w:p>
        </w:tc>
      </w:tr>
      <w:tr w:rsidR="000F73DC" w:rsidRPr="000F73DC" w:rsidTr="000F73DC">
        <w:trPr>
          <w:trHeight w:val="55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28</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设备维护</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可以对网关的</w:t>
            </w:r>
            <w:r w:rsidRPr="000F73DC">
              <w:rPr>
                <w:rFonts w:ascii="Times New Roman" w:eastAsiaTheme="minorEastAsia" w:hAnsi="Times New Roman" w:cs="Times New Roman"/>
                <w:bCs/>
                <w:sz w:val="21"/>
                <w:szCs w:val="21"/>
              </w:rPr>
              <w:t>IP</w:t>
            </w:r>
            <w:r w:rsidRPr="000F73DC">
              <w:rPr>
                <w:rFonts w:ascii="Times New Roman" w:eastAsiaTheme="minorEastAsia" w:hAnsi="Times New Roman" w:cs="Times New Roman"/>
                <w:bCs/>
                <w:sz w:val="21"/>
                <w:szCs w:val="21"/>
              </w:rPr>
              <w:t>地址进行查询与配置；可以查询任意网关的所有备份信息；可以查询任意网关的所有恢复记录；可以创建固件升级任务，可查看所有的升级记录及其详情；可以查询任意设备的历史更换记录详情。</w:t>
            </w:r>
          </w:p>
        </w:tc>
      </w:tr>
      <w:tr w:rsidR="000F73DC" w:rsidRPr="000F73DC" w:rsidTr="000F73DC">
        <w:trPr>
          <w:trHeight w:val="29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29</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用户登录</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可以按照项目、用户、时间查询用户登录记录信息；可以查看最近</w:t>
            </w:r>
            <w:r w:rsidRPr="000F73DC">
              <w:rPr>
                <w:rFonts w:ascii="Times New Roman" w:eastAsiaTheme="minorEastAsia" w:hAnsi="Times New Roman" w:cs="Times New Roman"/>
                <w:bCs/>
                <w:sz w:val="21"/>
                <w:szCs w:val="21"/>
              </w:rPr>
              <w:t>24</w:t>
            </w:r>
            <w:r w:rsidRPr="000F73DC">
              <w:rPr>
                <w:rFonts w:ascii="Times New Roman" w:eastAsiaTheme="minorEastAsia" w:hAnsi="Times New Roman" w:cs="Times New Roman"/>
                <w:bCs/>
                <w:sz w:val="21"/>
                <w:szCs w:val="21"/>
              </w:rPr>
              <w:t>小时中每小时登录人次汇总信息。</w:t>
            </w:r>
          </w:p>
        </w:tc>
      </w:tr>
      <w:tr w:rsidR="000F73DC" w:rsidRPr="000F73DC" w:rsidTr="000F73DC">
        <w:trPr>
          <w:trHeight w:val="29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30</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用户操作</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可以按照项目、操作对象、操作类型、操作用户、操作时间、操作结果等不同维度查询用户操作日志信息。</w:t>
            </w:r>
          </w:p>
        </w:tc>
      </w:tr>
      <w:tr w:rsidR="000F73DC" w:rsidRPr="000F73DC" w:rsidTr="000F73DC">
        <w:trPr>
          <w:trHeight w:val="29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lastRenderedPageBreak/>
              <w:t>31</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接口调用</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可以按照微服务、接口路径、调用时间、执行结果查询接口调用日志记录信息，并对对接口调用情况进行分析。</w:t>
            </w:r>
          </w:p>
        </w:tc>
      </w:tr>
      <w:tr w:rsidR="000F73DC" w:rsidRPr="000F73DC" w:rsidTr="000F73DC">
        <w:trPr>
          <w:trHeight w:val="295"/>
        </w:trPr>
        <w:tc>
          <w:tcPr>
            <w:tcW w:w="41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32</w:t>
            </w:r>
          </w:p>
        </w:tc>
        <w:tc>
          <w:tcPr>
            <w:tcW w:w="0" w:type="auto"/>
            <w:vMerge/>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p>
        </w:tc>
        <w:tc>
          <w:tcPr>
            <w:tcW w:w="659"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后台任务</w:t>
            </w:r>
          </w:p>
        </w:tc>
        <w:tc>
          <w:tcPr>
            <w:tcW w:w="3230" w:type="pct"/>
            <w:tcBorders>
              <w:top w:val="single" w:sz="8" w:space="0" w:color="000000"/>
              <w:left w:val="single" w:sz="8" w:space="0" w:color="000000"/>
              <w:bottom w:val="single" w:sz="8" w:space="0" w:color="000000"/>
              <w:right w:val="single" w:sz="8" w:space="0" w:color="000000"/>
            </w:tcBorders>
            <w:vAlign w:val="center"/>
            <w:hideMark/>
          </w:tcPr>
          <w:p w:rsidR="000F73DC" w:rsidRPr="000F73DC" w:rsidRDefault="000F73DC" w:rsidP="000F73DC">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可以按照项目、执行时间、任务详情、执行结果等不同维度查询后台任务执行日志信息。</w:t>
            </w:r>
          </w:p>
        </w:tc>
      </w:tr>
    </w:tbl>
    <w:p w:rsidR="000F73DC" w:rsidRPr="000F73DC" w:rsidRDefault="000F73DC" w:rsidP="000F73DC">
      <w:pPr>
        <w:widowControl/>
        <w:ind w:firstLineChars="200" w:firstLine="446"/>
        <w:jc w:val="left"/>
        <w:rPr>
          <w:sz w:val="24"/>
        </w:rPr>
      </w:pPr>
      <w:r w:rsidRPr="000F73DC">
        <w:rPr>
          <w:rFonts w:hint="eastAsia"/>
          <w:sz w:val="24"/>
        </w:rPr>
        <w:t>4.1.2.</w:t>
      </w:r>
      <w:r w:rsidRPr="000F73DC">
        <w:rPr>
          <w:rFonts w:hint="eastAsia"/>
          <w:sz w:val="24"/>
        </w:rPr>
        <w:t>节能改造内容及要求</w:t>
      </w:r>
    </w:p>
    <w:p w:rsidR="00B144EF" w:rsidRPr="000F73DC" w:rsidRDefault="000F73DC" w:rsidP="000F73DC">
      <w:pPr>
        <w:widowControl/>
        <w:ind w:firstLineChars="200" w:firstLine="446"/>
        <w:jc w:val="left"/>
        <w:rPr>
          <w:sz w:val="24"/>
        </w:rPr>
      </w:pPr>
      <w:r w:rsidRPr="000F73DC">
        <w:rPr>
          <w:rFonts w:hint="eastAsia"/>
          <w:sz w:val="24"/>
        </w:rPr>
        <w:t>1</w:t>
      </w:r>
      <w:r w:rsidRPr="000F73DC">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45"/>
        <w:gridCol w:w="2254"/>
        <w:gridCol w:w="5526"/>
      </w:tblGrid>
      <w:tr w:rsidR="000F73DC" w:rsidRPr="000F73DC" w:rsidTr="000F73DC">
        <w:trPr>
          <w:trHeight w:val="90"/>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序号</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项目</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内容</w:t>
            </w:r>
          </w:p>
        </w:tc>
      </w:tr>
      <w:tr w:rsidR="000F73DC" w:rsidRPr="000F73DC" w:rsidTr="000F73DC">
        <w:trPr>
          <w:trHeight w:val="182"/>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冷热源系统改造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空气源热泵、循环水泵、配电柜、控制柜、</w:t>
            </w:r>
            <w:r w:rsidR="006D7B42" w:rsidRPr="006D7B42">
              <w:rPr>
                <w:rFonts w:ascii="Times New Roman" w:eastAsiaTheme="minorEastAsia" w:hAnsi="Times New Roman" w:cs="Times New Roman" w:hint="eastAsia"/>
                <w:bCs/>
                <w:sz w:val="21"/>
                <w:szCs w:val="21"/>
              </w:rPr>
              <w:t>空调系统监控柜</w:t>
            </w:r>
            <w:r w:rsidR="006D7B42">
              <w:rPr>
                <w:rFonts w:ascii="Times New Roman" w:eastAsiaTheme="minorEastAsia" w:hAnsi="Times New Roman" w:cs="Times New Roman" w:hint="eastAsia"/>
                <w:bCs/>
                <w:sz w:val="21"/>
                <w:szCs w:val="21"/>
              </w:rPr>
              <w:t>、</w:t>
            </w:r>
            <w:r w:rsidRPr="000F73DC">
              <w:rPr>
                <w:rFonts w:ascii="Times New Roman" w:eastAsiaTheme="minorEastAsia" w:hAnsi="Times New Roman" w:cs="Times New Roman"/>
                <w:bCs/>
                <w:sz w:val="21"/>
                <w:szCs w:val="21"/>
              </w:rPr>
              <w:t>混凝土框架等建设</w:t>
            </w:r>
          </w:p>
        </w:tc>
      </w:tr>
      <w:tr w:rsidR="000F73DC" w:rsidRPr="000F73DC" w:rsidTr="000F73DC">
        <w:trPr>
          <w:trHeight w:val="283"/>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建筑维护结构改造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建筑保温、窗户替换等建设</w:t>
            </w:r>
          </w:p>
        </w:tc>
      </w:tr>
      <w:tr w:rsidR="000F73DC" w:rsidRPr="000F73DC" w:rsidTr="000F73DC">
        <w:trPr>
          <w:trHeight w:val="260"/>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3</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照明系统改造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部分照明灯具替换</w:t>
            </w:r>
          </w:p>
        </w:tc>
      </w:tr>
      <w:tr w:rsidR="000F73DC" w:rsidRPr="000F73DC" w:rsidTr="000F73DC">
        <w:trPr>
          <w:trHeight w:val="291"/>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4</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空调末端改造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风机盘管控制器、</w:t>
            </w:r>
            <w:r w:rsidR="006D7B42">
              <w:rPr>
                <w:rFonts w:ascii="Times New Roman" w:eastAsiaTheme="minorEastAsia" w:hAnsi="Times New Roman" w:cs="Times New Roman"/>
                <w:bCs/>
                <w:sz w:val="21"/>
                <w:szCs w:val="21"/>
              </w:rPr>
              <w:t>现有的</w:t>
            </w:r>
            <w:r w:rsidRPr="000F73DC">
              <w:rPr>
                <w:rFonts w:ascii="Times New Roman" w:eastAsiaTheme="minorEastAsia" w:hAnsi="Times New Roman" w:cs="Times New Roman"/>
                <w:bCs/>
                <w:sz w:val="21"/>
                <w:szCs w:val="21"/>
              </w:rPr>
              <w:t>分体式空调插座替换</w:t>
            </w:r>
            <w:r w:rsidR="006D7B42">
              <w:rPr>
                <w:rFonts w:ascii="Times New Roman" w:eastAsiaTheme="minorEastAsia" w:hAnsi="Times New Roman" w:cs="Times New Roman"/>
                <w:bCs/>
                <w:sz w:val="21"/>
                <w:szCs w:val="21"/>
              </w:rPr>
              <w:t>成</w:t>
            </w:r>
            <w:r w:rsidR="006D7B42" w:rsidRPr="006D7B42">
              <w:rPr>
                <w:rFonts w:ascii="Times New Roman" w:eastAsiaTheme="minorEastAsia" w:hAnsi="Times New Roman" w:cs="Times New Roman" w:hint="eastAsia"/>
                <w:bCs/>
                <w:sz w:val="21"/>
                <w:szCs w:val="21"/>
              </w:rPr>
              <w:t>分体空调控制器</w:t>
            </w:r>
          </w:p>
        </w:tc>
      </w:tr>
      <w:tr w:rsidR="000F73DC" w:rsidRPr="000F73DC" w:rsidTr="000F73DC">
        <w:trPr>
          <w:trHeight w:val="154"/>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5</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室内供冷管道改造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室内供冷管道、吊顶板替换</w:t>
            </w:r>
          </w:p>
        </w:tc>
      </w:tr>
      <w:tr w:rsidR="000F73DC" w:rsidRPr="000F73DC" w:rsidTr="000F73DC">
        <w:trPr>
          <w:trHeight w:val="90"/>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6</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室外供热管道改造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室外供热管道铺设</w:t>
            </w:r>
          </w:p>
        </w:tc>
      </w:tr>
      <w:tr w:rsidR="000F73DC" w:rsidRPr="000F73DC" w:rsidTr="000F73DC">
        <w:trPr>
          <w:trHeight w:val="274"/>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7</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室内配电系统改造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配电线路、空开替换</w:t>
            </w:r>
          </w:p>
        </w:tc>
      </w:tr>
      <w:tr w:rsidR="000F73DC" w:rsidRPr="000F73DC" w:rsidTr="000F73DC">
        <w:trPr>
          <w:trHeight w:val="274"/>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8</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计量表计安装</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变电站电表建设、总进水处加装智能远传水表</w:t>
            </w:r>
          </w:p>
        </w:tc>
      </w:tr>
      <w:tr w:rsidR="000F73DC" w:rsidRPr="000F73DC" w:rsidTr="000F73DC">
        <w:trPr>
          <w:trHeight w:val="274"/>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9</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全区公共机构建筑末端用电计量设备安装</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完善东丽区全区公共机构建筑末端用电计量设备，安装电表采集器及</w:t>
            </w:r>
            <w:r w:rsidR="00811C3B">
              <w:rPr>
                <w:rFonts w:ascii="Times New Roman" w:eastAsiaTheme="minorEastAsia" w:hAnsi="Times New Roman" w:cs="Times New Roman"/>
                <w:bCs/>
                <w:sz w:val="21"/>
                <w:szCs w:val="21"/>
              </w:rPr>
              <w:t>智能</w:t>
            </w:r>
            <w:r w:rsidRPr="000F73DC">
              <w:rPr>
                <w:rFonts w:ascii="Times New Roman" w:eastAsiaTheme="minorEastAsia" w:hAnsi="Times New Roman" w:cs="Times New Roman"/>
                <w:bCs/>
                <w:sz w:val="21"/>
                <w:szCs w:val="21"/>
              </w:rPr>
              <w:t>数据网关</w:t>
            </w:r>
          </w:p>
        </w:tc>
      </w:tr>
    </w:tbl>
    <w:p w:rsidR="000F73DC" w:rsidRPr="000F73DC" w:rsidRDefault="000F73DC" w:rsidP="000F73DC">
      <w:pPr>
        <w:widowControl/>
        <w:ind w:firstLineChars="200" w:firstLine="446"/>
        <w:jc w:val="left"/>
        <w:rPr>
          <w:sz w:val="24"/>
        </w:rPr>
      </w:pPr>
      <w:r w:rsidRPr="000F73DC">
        <w:rPr>
          <w:rFonts w:hint="eastAsia"/>
          <w:sz w:val="24"/>
        </w:rPr>
        <w:t>2</w:t>
      </w:r>
      <w:r w:rsidRPr="000F73DC">
        <w:rPr>
          <w:rFonts w:hint="eastAsia"/>
          <w:sz w:val="24"/>
        </w:rPr>
        <w:t>、建设要求</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1</w:t>
      </w:r>
      <w:r w:rsidRPr="000F73DC">
        <w:rPr>
          <w:rFonts w:hint="eastAsia"/>
          <w:sz w:val="24"/>
        </w:rPr>
        <w:t>）冷热源系统改造</w:t>
      </w:r>
    </w:p>
    <w:p w:rsidR="000F73DC" w:rsidRPr="000F73DC" w:rsidRDefault="000F73DC" w:rsidP="000F73DC">
      <w:pPr>
        <w:widowControl/>
        <w:ind w:firstLineChars="200" w:firstLine="446"/>
        <w:jc w:val="left"/>
        <w:rPr>
          <w:sz w:val="24"/>
        </w:rPr>
      </w:pPr>
      <w:r w:rsidRPr="000F73DC">
        <w:rPr>
          <w:rFonts w:hint="eastAsia"/>
          <w:sz w:val="24"/>
        </w:rPr>
        <w:t>对东丽区区级机关办公中心的冷热源进行整体的改造提升工作，新建冷热源系统，包含</w:t>
      </w:r>
      <w:r w:rsidRPr="000F73DC">
        <w:rPr>
          <w:rFonts w:hint="eastAsia"/>
          <w:sz w:val="24"/>
        </w:rPr>
        <w:t>10</w:t>
      </w:r>
      <w:r w:rsidRPr="000F73DC">
        <w:rPr>
          <w:rFonts w:hint="eastAsia"/>
          <w:sz w:val="24"/>
        </w:rPr>
        <w:t>台空气源热泵和</w:t>
      </w:r>
      <w:r w:rsidRPr="000F73DC">
        <w:rPr>
          <w:rFonts w:hint="eastAsia"/>
          <w:sz w:val="24"/>
        </w:rPr>
        <w:t>2</w:t>
      </w:r>
      <w:r w:rsidRPr="000F73DC">
        <w:rPr>
          <w:rFonts w:hint="eastAsia"/>
          <w:sz w:val="24"/>
        </w:rPr>
        <w:t>台电热机组，及其配套控制设备，增设电源柜为本项目新增设备提供电源回路。在现状配电室搭建混凝土框架，放置空气源热泵等设备。</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2</w:t>
      </w:r>
      <w:r w:rsidRPr="000F73DC">
        <w:rPr>
          <w:rFonts w:hint="eastAsia"/>
          <w:sz w:val="24"/>
        </w:rPr>
        <w:t>）建筑维护结构改造</w:t>
      </w:r>
    </w:p>
    <w:p w:rsidR="000F73DC" w:rsidRPr="000F73DC" w:rsidRDefault="000F73DC" w:rsidP="000F73DC">
      <w:pPr>
        <w:widowControl/>
        <w:ind w:firstLineChars="200" w:firstLine="446"/>
        <w:jc w:val="left"/>
        <w:rPr>
          <w:sz w:val="24"/>
        </w:rPr>
      </w:pPr>
      <w:r w:rsidRPr="000F73DC">
        <w:rPr>
          <w:rFonts w:hint="eastAsia"/>
          <w:sz w:val="24"/>
        </w:rPr>
        <w:t>对东丽区区级机关办公中心南楼建筑维护结构进行整体的改造提升工作，南楼外门窗拆除换新，更换南楼外窗</w:t>
      </w:r>
      <w:r w:rsidRPr="000F73DC">
        <w:rPr>
          <w:rFonts w:hint="eastAsia"/>
          <w:sz w:val="24"/>
        </w:rPr>
        <w:t>180</w:t>
      </w:r>
      <w:r w:rsidRPr="000F73DC">
        <w:rPr>
          <w:rFonts w:hint="eastAsia"/>
          <w:sz w:val="24"/>
        </w:rPr>
        <w:t>扇，总安装面积约</w:t>
      </w:r>
      <w:r w:rsidRPr="000F73DC">
        <w:rPr>
          <w:rFonts w:hint="eastAsia"/>
          <w:sz w:val="24"/>
        </w:rPr>
        <w:t>950</w:t>
      </w:r>
      <w:r w:rsidRPr="000F73DC">
        <w:rPr>
          <w:rFonts w:hint="eastAsia"/>
          <w:sz w:val="24"/>
        </w:rPr>
        <w:t>平方米；外墙增加外保温，外饰</w:t>
      </w:r>
      <w:proofErr w:type="gramStart"/>
      <w:r w:rsidRPr="000F73DC">
        <w:rPr>
          <w:rFonts w:hint="eastAsia"/>
          <w:sz w:val="24"/>
        </w:rPr>
        <w:t>面重新</w:t>
      </w:r>
      <w:proofErr w:type="gramEnd"/>
      <w:r w:rsidRPr="000F73DC">
        <w:rPr>
          <w:rFonts w:hint="eastAsia"/>
          <w:sz w:val="24"/>
        </w:rPr>
        <w:t>粉刷，面积共计</w:t>
      </w:r>
      <w:r w:rsidRPr="000F73DC">
        <w:rPr>
          <w:rFonts w:hint="eastAsia"/>
          <w:sz w:val="24"/>
        </w:rPr>
        <w:t>2680</w:t>
      </w:r>
      <w:r w:rsidRPr="000F73DC">
        <w:rPr>
          <w:rFonts w:hint="eastAsia"/>
          <w:sz w:val="24"/>
        </w:rPr>
        <w:t>平方米。</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3</w:t>
      </w:r>
      <w:r w:rsidRPr="000F73DC">
        <w:rPr>
          <w:rFonts w:hint="eastAsia"/>
          <w:sz w:val="24"/>
        </w:rPr>
        <w:t>）照明系统改造</w:t>
      </w:r>
    </w:p>
    <w:p w:rsidR="000F73DC" w:rsidRPr="000F73DC" w:rsidRDefault="000F73DC" w:rsidP="000F73DC">
      <w:pPr>
        <w:widowControl/>
        <w:ind w:firstLineChars="200" w:firstLine="446"/>
        <w:jc w:val="left"/>
        <w:rPr>
          <w:sz w:val="24"/>
        </w:rPr>
      </w:pPr>
      <w:r w:rsidRPr="000F73DC">
        <w:rPr>
          <w:rFonts w:hint="eastAsia"/>
          <w:sz w:val="24"/>
        </w:rPr>
        <w:t>对东丽区区级机关办公中心照明系统进行改造提升工作，将北楼公共区域、部分会议室进行替换改造，替换灯具约</w:t>
      </w:r>
      <w:r w:rsidRPr="000F73DC">
        <w:rPr>
          <w:rFonts w:hint="eastAsia"/>
          <w:sz w:val="24"/>
        </w:rPr>
        <w:t>200</w:t>
      </w:r>
      <w:r w:rsidRPr="000F73DC">
        <w:rPr>
          <w:rFonts w:hint="eastAsia"/>
          <w:sz w:val="24"/>
        </w:rPr>
        <w:t>盏。</w:t>
      </w:r>
    </w:p>
    <w:p w:rsidR="000F73DC" w:rsidRPr="000F73DC" w:rsidRDefault="000F73DC" w:rsidP="000F73DC">
      <w:pPr>
        <w:widowControl/>
        <w:ind w:firstLineChars="200" w:firstLine="446"/>
        <w:jc w:val="left"/>
        <w:rPr>
          <w:sz w:val="24"/>
        </w:rPr>
      </w:pPr>
      <w:r w:rsidRPr="000F73DC">
        <w:rPr>
          <w:rFonts w:hint="eastAsia"/>
          <w:sz w:val="24"/>
        </w:rPr>
        <w:lastRenderedPageBreak/>
        <w:t>（</w:t>
      </w:r>
      <w:r w:rsidRPr="000F73DC">
        <w:rPr>
          <w:rFonts w:hint="eastAsia"/>
          <w:sz w:val="24"/>
        </w:rPr>
        <w:t>4</w:t>
      </w:r>
      <w:r w:rsidRPr="000F73DC">
        <w:rPr>
          <w:rFonts w:hint="eastAsia"/>
          <w:sz w:val="24"/>
        </w:rPr>
        <w:t>）空调末端改造</w:t>
      </w:r>
    </w:p>
    <w:p w:rsidR="000F73DC" w:rsidRPr="000F73DC" w:rsidRDefault="000F73DC" w:rsidP="000F73DC">
      <w:pPr>
        <w:widowControl/>
        <w:ind w:firstLineChars="200" w:firstLine="446"/>
        <w:jc w:val="left"/>
        <w:rPr>
          <w:sz w:val="24"/>
        </w:rPr>
      </w:pPr>
      <w:r w:rsidRPr="000F73DC">
        <w:rPr>
          <w:rFonts w:hint="eastAsia"/>
          <w:sz w:val="24"/>
        </w:rPr>
        <w:t>对东丽区区级机关办公中心空调末端进行改造提升工作，更换风机盘管控制器、安装分体式空调控制器。将北楼</w:t>
      </w:r>
      <w:r w:rsidRPr="000F73DC">
        <w:rPr>
          <w:rFonts w:hint="eastAsia"/>
          <w:sz w:val="24"/>
        </w:rPr>
        <w:t>240</w:t>
      </w:r>
      <w:r w:rsidRPr="000F73DC">
        <w:rPr>
          <w:rFonts w:hint="eastAsia"/>
          <w:sz w:val="24"/>
        </w:rPr>
        <w:t>只风机盘管控制开关更换为风机盘管温控器，并接入平台；对南楼、审计楼、食堂</w:t>
      </w:r>
      <w:r w:rsidRPr="000F73DC">
        <w:rPr>
          <w:rFonts w:hint="eastAsia"/>
          <w:sz w:val="24"/>
        </w:rPr>
        <w:t>160</w:t>
      </w:r>
      <w:r w:rsidRPr="000F73DC">
        <w:rPr>
          <w:rFonts w:hint="eastAsia"/>
          <w:sz w:val="24"/>
        </w:rPr>
        <w:t>台分体空调加装分体空调控制器，并接入平台。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5</w:t>
      </w:r>
      <w:r w:rsidRPr="000F73DC">
        <w:rPr>
          <w:rFonts w:hint="eastAsia"/>
          <w:sz w:val="24"/>
        </w:rPr>
        <w:t>）室内供冷管道改造</w:t>
      </w:r>
    </w:p>
    <w:p w:rsidR="000F73DC" w:rsidRPr="000F73DC" w:rsidRDefault="000F73DC" w:rsidP="000F73DC">
      <w:pPr>
        <w:widowControl/>
        <w:ind w:firstLineChars="200" w:firstLine="446"/>
        <w:jc w:val="left"/>
        <w:rPr>
          <w:sz w:val="24"/>
        </w:rPr>
      </w:pPr>
      <w:r w:rsidRPr="000F73DC">
        <w:rPr>
          <w:rFonts w:hint="eastAsia"/>
          <w:sz w:val="24"/>
        </w:rPr>
        <w:t>对东丽区区级机关办公中心室内空调管道进行整体改造提升工作，更换北楼室内风机盘管供冷（热）管道（供回水）。更换主管道水管（</w:t>
      </w:r>
      <w:r w:rsidRPr="000F73DC">
        <w:rPr>
          <w:rFonts w:hint="eastAsia"/>
          <w:sz w:val="24"/>
        </w:rPr>
        <w:t>DN200</w:t>
      </w:r>
      <w:r w:rsidRPr="000F73DC">
        <w:rPr>
          <w:rFonts w:hint="eastAsia"/>
          <w:sz w:val="24"/>
        </w:rPr>
        <w:t>）共计约</w:t>
      </w:r>
      <w:r w:rsidRPr="000F73DC">
        <w:rPr>
          <w:rFonts w:hint="eastAsia"/>
          <w:sz w:val="24"/>
        </w:rPr>
        <w:t>300</w:t>
      </w:r>
      <w:r w:rsidRPr="000F73DC">
        <w:rPr>
          <w:rFonts w:hint="eastAsia"/>
          <w:sz w:val="24"/>
        </w:rPr>
        <w:t>米、支管道水管（口径</w:t>
      </w:r>
      <w:r w:rsidRPr="000F73DC">
        <w:rPr>
          <w:rFonts w:hint="eastAsia"/>
          <w:sz w:val="24"/>
        </w:rPr>
        <w:t>DN65-DN100</w:t>
      </w:r>
      <w:r w:rsidRPr="000F73DC">
        <w:rPr>
          <w:rFonts w:hint="eastAsia"/>
          <w:sz w:val="24"/>
        </w:rPr>
        <w:t>）共计约</w:t>
      </w:r>
      <w:r w:rsidRPr="000F73DC">
        <w:rPr>
          <w:rFonts w:hint="eastAsia"/>
          <w:sz w:val="24"/>
        </w:rPr>
        <w:t>1100</w:t>
      </w:r>
      <w:r w:rsidRPr="000F73DC">
        <w:rPr>
          <w:rFonts w:hint="eastAsia"/>
          <w:sz w:val="24"/>
        </w:rPr>
        <w:t>米、楼层管道水管（口径</w:t>
      </w:r>
      <w:r w:rsidRPr="000F73DC">
        <w:rPr>
          <w:rFonts w:hint="eastAsia"/>
          <w:sz w:val="24"/>
        </w:rPr>
        <w:t>DN20-DN50</w:t>
      </w:r>
      <w:r w:rsidRPr="000F73DC">
        <w:rPr>
          <w:rFonts w:hint="eastAsia"/>
          <w:sz w:val="24"/>
        </w:rPr>
        <w:t>）共计约</w:t>
      </w:r>
      <w:r w:rsidRPr="000F73DC">
        <w:rPr>
          <w:rFonts w:hint="eastAsia"/>
          <w:sz w:val="24"/>
        </w:rPr>
        <w:t>3000</w:t>
      </w:r>
      <w:r w:rsidRPr="000F73DC">
        <w:rPr>
          <w:rFonts w:hint="eastAsia"/>
          <w:sz w:val="24"/>
        </w:rPr>
        <w:t>米。北楼循环水管道安装，替换腐蚀严重吊顶共计约</w:t>
      </w:r>
      <w:r w:rsidRPr="000F73DC">
        <w:rPr>
          <w:rFonts w:hint="eastAsia"/>
          <w:sz w:val="24"/>
        </w:rPr>
        <w:t>1000</w:t>
      </w:r>
      <w:r w:rsidRPr="000F73DC">
        <w:rPr>
          <w:rFonts w:hint="eastAsia"/>
          <w:sz w:val="24"/>
        </w:rPr>
        <w:t>平方米（约</w:t>
      </w:r>
      <w:r w:rsidRPr="000F73DC">
        <w:rPr>
          <w:rFonts w:hint="eastAsia"/>
          <w:sz w:val="24"/>
        </w:rPr>
        <w:t>3000</w:t>
      </w:r>
      <w:r w:rsidRPr="000F73DC">
        <w:rPr>
          <w:rFonts w:hint="eastAsia"/>
          <w:sz w:val="24"/>
        </w:rPr>
        <w:t>块）。</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6</w:t>
      </w:r>
      <w:r w:rsidRPr="000F73DC">
        <w:rPr>
          <w:rFonts w:hint="eastAsia"/>
          <w:sz w:val="24"/>
        </w:rPr>
        <w:t>）室外供热管道改造</w:t>
      </w:r>
    </w:p>
    <w:p w:rsidR="000F73DC" w:rsidRPr="000F73DC" w:rsidRDefault="000F73DC" w:rsidP="000F73DC">
      <w:pPr>
        <w:widowControl/>
        <w:ind w:firstLineChars="200" w:firstLine="446"/>
        <w:jc w:val="left"/>
        <w:rPr>
          <w:sz w:val="24"/>
        </w:rPr>
      </w:pPr>
      <w:r w:rsidRPr="000F73DC">
        <w:rPr>
          <w:rFonts w:hint="eastAsia"/>
          <w:sz w:val="24"/>
        </w:rPr>
        <w:t>对东丽区区级机关办公中心室外供热管道进行整体改造提升工作，由新建主机处铺设空调管道至楼内空调管道接口处，口径</w:t>
      </w:r>
      <w:r w:rsidRPr="000F73DC">
        <w:rPr>
          <w:rFonts w:hint="eastAsia"/>
          <w:sz w:val="24"/>
        </w:rPr>
        <w:t>DN200</w:t>
      </w:r>
      <w:r w:rsidRPr="000F73DC">
        <w:rPr>
          <w:rFonts w:hint="eastAsia"/>
          <w:sz w:val="24"/>
        </w:rPr>
        <w:t>。</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7</w:t>
      </w:r>
      <w:r w:rsidRPr="000F73DC">
        <w:rPr>
          <w:rFonts w:hint="eastAsia"/>
          <w:sz w:val="24"/>
        </w:rPr>
        <w:t>）室内配电系统改造</w:t>
      </w:r>
    </w:p>
    <w:p w:rsidR="000F73DC" w:rsidRPr="000F73DC" w:rsidRDefault="000F73DC" w:rsidP="000F73DC">
      <w:pPr>
        <w:widowControl/>
        <w:ind w:firstLineChars="200" w:firstLine="446"/>
        <w:jc w:val="left"/>
        <w:rPr>
          <w:sz w:val="24"/>
        </w:rPr>
      </w:pPr>
      <w:r w:rsidRPr="000F73DC">
        <w:rPr>
          <w:rFonts w:hint="eastAsia"/>
          <w:sz w:val="24"/>
        </w:rPr>
        <w:t>对东丽区区级机关办公中心配电系统进行改造提升工作。</w:t>
      </w:r>
    </w:p>
    <w:p w:rsidR="000F73DC" w:rsidRDefault="000F73DC" w:rsidP="000F73DC">
      <w:pPr>
        <w:widowControl/>
        <w:ind w:firstLineChars="200" w:firstLine="446"/>
        <w:jc w:val="left"/>
        <w:rPr>
          <w:sz w:val="24"/>
        </w:rPr>
      </w:pPr>
      <w:r w:rsidRPr="000F73DC">
        <w:rPr>
          <w:rFonts w:hint="eastAsia"/>
          <w:sz w:val="24"/>
        </w:rPr>
        <w:t>北楼配电系统改造：将北楼</w:t>
      </w:r>
      <w:r w:rsidRPr="000F73DC">
        <w:rPr>
          <w:rFonts w:hint="eastAsia"/>
          <w:sz w:val="24"/>
        </w:rPr>
        <w:t>1-9</w:t>
      </w:r>
      <w:r w:rsidRPr="000F73DC">
        <w:rPr>
          <w:rFonts w:hint="eastAsia"/>
          <w:sz w:val="24"/>
        </w:rPr>
        <w:t>层强电间分配箱上口电缆由原</w:t>
      </w:r>
      <w:r w:rsidRPr="000F73DC">
        <w:rPr>
          <w:rFonts w:hint="eastAsia"/>
          <w:sz w:val="24"/>
        </w:rPr>
        <w:t>4mm</w:t>
      </w:r>
      <w:r w:rsidRPr="000F73DC">
        <w:rPr>
          <w:rFonts w:hint="eastAsia"/>
          <w:sz w:val="24"/>
        </w:rPr>
        <w:t>²电缆更换为</w:t>
      </w:r>
      <w:r w:rsidRPr="000F73DC">
        <w:rPr>
          <w:rFonts w:hint="eastAsia"/>
          <w:sz w:val="24"/>
        </w:rPr>
        <w:t>6mm</w:t>
      </w:r>
      <w:r w:rsidRPr="000F73DC">
        <w:rPr>
          <w:rFonts w:hint="eastAsia"/>
          <w:sz w:val="24"/>
        </w:rPr>
        <w:t>²电缆，共计约</w:t>
      </w:r>
      <w:r w:rsidRPr="000F73DC">
        <w:rPr>
          <w:rFonts w:hint="eastAsia"/>
          <w:sz w:val="24"/>
        </w:rPr>
        <w:t>200</w:t>
      </w:r>
      <w:r w:rsidRPr="000F73DC">
        <w:rPr>
          <w:rFonts w:hint="eastAsia"/>
          <w:sz w:val="24"/>
        </w:rPr>
        <w:t>米；</w:t>
      </w:r>
      <w:r w:rsidRPr="000F73DC">
        <w:rPr>
          <w:rFonts w:hint="eastAsia"/>
          <w:sz w:val="24"/>
        </w:rPr>
        <w:t>1-9</w:t>
      </w:r>
      <w:r w:rsidRPr="000F73DC">
        <w:rPr>
          <w:rFonts w:hint="eastAsia"/>
          <w:sz w:val="24"/>
        </w:rPr>
        <w:t>层强电间至各区域埋墙配电箱电源线由原</w:t>
      </w:r>
      <w:r w:rsidRPr="000F73DC">
        <w:rPr>
          <w:rFonts w:hint="eastAsia"/>
          <w:sz w:val="24"/>
        </w:rPr>
        <w:t>2.5mm</w:t>
      </w:r>
      <w:r w:rsidRPr="000F73DC">
        <w:rPr>
          <w:rFonts w:hint="eastAsia"/>
          <w:sz w:val="24"/>
        </w:rPr>
        <w:t>²更换为</w:t>
      </w:r>
      <w:r w:rsidRPr="000F73DC">
        <w:rPr>
          <w:rFonts w:hint="eastAsia"/>
          <w:sz w:val="24"/>
        </w:rPr>
        <w:t>4mm</w:t>
      </w:r>
      <w:r w:rsidRPr="000F73DC">
        <w:rPr>
          <w:rFonts w:hint="eastAsia"/>
          <w:sz w:val="24"/>
        </w:rPr>
        <w:t>²电源线，共计约</w:t>
      </w:r>
      <w:r w:rsidRPr="000F73DC">
        <w:rPr>
          <w:rFonts w:hint="eastAsia"/>
          <w:sz w:val="24"/>
        </w:rPr>
        <w:t>2100</w:t>
      </w:r>
      <w:r w:rsidRPr="000F73DC">
        <w:rPr>
          <w:rFonts w:hint="eastAsia"/>
          <w:sz w:val="24"/>
        </w:rPr>
        <w:t>米；</w:t>
      </w:r>
      <w:r w:rsidRPr="000F73DC">
        <w:rPr>
          <w:rFonts w:hint="eastAsia"/>
          <w:sz w:val="24"/>
        </w:rPr>
        <w:t>1-9</w:t>
      </w:r>
      <w:r w:rsidRPr="000F73DC">
        <w:rPr>
          <w:rFonts w:hint="eastAsia"/>
          <w:sz w:val="24"/>
        </w:rPr>
        <w:t>层埋墙箱内空开更换为同规格空开，共计约</w:t>
      </w:r>
      <w:r w:rsidRPr="000F73DC">
        <w:rPr>
          <w:rFonts w:hint="eastAsia"/>
          <w:sz w:val="24"/>
        </w:rPr>
        <w:t>300</w:t>
      </w:r>
      <w:r w:rsidRPr="000F73DC">
        <w:rPr>
          <w:rFonts w:hint="eastAsia"/>
          <w:sz w:val="24"/>
        </w:rPr>
        <w:t>个。</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8</w:t>
      </w:r>
      <w:r w:rsidRPr="000F73DC">
        <w:rPr>
          <w:rFonts w:hint="eastAsia"/>
          <w:sz w:val="24"/>
        </w:rPr>
        <w:t>）计量表计安装</w:t>
      </w:r>
    </w:p>
    <w:p w:rsidR="000F73DC" w:rsidRPr="000F73DC" w:rsidRDefault="000F73DC" w:rsidP="000F73DC">
      <w:pPr>
        <w:widowControl/>
        <w:ind w:firstLineChars="200" w:firstLine="446"/>
        <w:jc w:val="left"/>
        <w:rPr>
          <w:sz w:val="24"/>
        </w:rPr>
      </w:pPr>
      <w:r w:rsidRPr="000F73DC">
        <w:rPr>
          <w:rFonts w:hint="eastAsia"/>
          <w:sz w:val="24"/>
        </w:rPr>
        <w:t>对东丽区区级机关办公中心计量标记进行改造提升工作，在配电室各</w:t>
      </w:r>
      <w:proofErr w:type="gramStart"/>
      <w:r w:rsidRPr="000F73DC">
        <w:rPr>
          <w:rFonts w:hint="eastAsia"/>
          <w:sz w:val="24"/>
        </w:rPr>
        <w:t>低压出线</w:t>
      </w:r>
      <w:proofErr w:type="gramEnd"/>
      <w:r w:rsidRPr="000F73DC">
        <w:rPr>
          <w:rFonts w:hint="eastAsia"/>
          <w:sz w:val="24"/>
        </w:rPr>
        <w:t>回路安装计量表具，共计约</w:t>
      </w:r>
      <w:r w:rsidRPr="000F73DC">
        <w:rPr>
          <w:rFonts w:hint="eastAsia"/>
          <w:sz w:val="24"/>
        </w:rPr>
        <w:t>20</w:t>
      </w:r>
      <w:r w:rsidRPr="000F73DC">
        <w:rPr>
          <w:rFonts w:hint="eastAsia"/>
          <w:sz w:val="24"/>
        </w:rPr>
        <w:t>块，数据上传至平台；在市政总进水处加装</w:t>
      </w:r>
      <w:r w:rsidRPr="000F73DC">
        <w:rPr>
          <w:rFonts w:hint="eastAsia"/>
          <w:sz w:val="24"/>
        </w:rPr>
        <w:t>2</w:t>
      </w:r>
      <w:r w:rsidRPr="000F73DC">
        <w:rPr>
          <w:rFonts w:hint="eastAsia"/>
          <w:sz w:val="24"/>
        </w:rPr>
        <w:t>块智能远传水表，数据上传至平台。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9</w:t>
      </w:r>
      <w:r w:rsidRPr="000F73DC">
        <w:rPr>
          <w:rFonts w:hint="eastAsia"/>
          <w:sz w:val="24"/>
        </w:rPr>
        <w:t>）全区公共机构建筑末端用电计量设备安装</w:t>
      </w:r>
    </w:p>
    <w:p w:rsidR="000F73DC" w:rsidRDefault="000F73DC" w:rsidP="000F73DC">
      <w:pPr>
        <w:widowControl/>
        <w:ind w:firstLineChars="200" w:firstLine="446"/>
        <w:jc w:val="left"/>
        <w:rPr>
          <w:sz w:val="24"/>
        </w:rPr>
      </w:pPr>
      <w:r w:rsidRPr="000F73DC">
        <w:rPr>
          <w:rFonts w:hint="eastAsia"/>
          <w:sz w:val="24"/>
        </w:rPr>
        <w:lastRenderedPageBreak/>
        <w:t>完善东丽区全区公共机构建筑末端用电计量设备，安装电表采集器及数据网关，共计约</w:t>
      </w:r>
      <w:r w:rsidRPr="000F73DC">
        <w:rPr>
          <w:rFonts w:hint="eastAsia"/>
          <w:sz w:val="24"/>
        </w:rPr>
        <w:t>160</w:t>
      </w:r>
      <w:r w:rsidRPr="000F73DC">
        <w:rPr>
          <w:rFonts w:hint="eastAsia"/>
          <w:sz w:val="24"/>
        </w:rPr>
        <w:t>个公共机构建筑。</w:t>
      </w:r>
    </w:p>
    <w:p w:rsidR="00A56A69" w:rsidRPr="003C4850" w:rsidRDefault="00A56A69" w:rsidP="00A56A69">
      <w:pPr>
        <w:pStyle w:val="Default"/>
        <w:spacing w:line="360" w:lineRule="auto"/>
        <w:ind w:firstLineChars="200" w:firstLine="446"/>
        <w:rPr>
          <w:rFonts w:ascii="Times New Roman" w:eastAsiaTheme="minorEastAsia" w:hAnsi="Times New Roman" w:cs="Times New Roman"/>
          <w:color w:val="auto"/>
        </w:rPr>
      </w:pPr>
      <w:r w:rsidRPr="00A56A69">
        <w:rPr>
          <w:rFonts w:hint="eastAsia"/>
        </w:rPr>
        <w:t>★</w:t>
      </w:r>
      <w:r w:rsidRPr="003C4850">
        <w:rPr>
          <w:rFonts w:ascii="Times New Roman" w:eastAsia="宋体" w:hAnsi="Times New Roman" w:cs="Times New Roman" w:hint="eastAsia"/>
          <w:color w:val="auto"/>
        </w:rPr>
        <w:t>投标人或联合体</w:t>
      </w:r>
      <w:r>
        <w:rPr>
          <w:rFonts w:ascii="Times New Roman" w:eastAsia="宋体" w:hAnsi="Times New Roman" w:cs="Times New Roman" w:hint="eastAsia"/>
          <w:color w:val="auto"/>
        </w:rPr>
        <w:t>中实施上述改造工作的一方应</w:t>
      </w:r>
      <w:r w:rsidRPr="003C4850">
        <w:rPr>
          <w:rFonts w:ascii="Times New Roman" w:eastAsia="宋体" w:hAnsi="Times New Roman" w:cs="Times New Roman" w:hint="eastAsia"/>
          <w:color w:val="auto"/>
        </w:rPr>
        <w:t>具备</w:t>
      </w:r>
      <w:r w:rsidRPr="003C4850">
        <w:rPr>
          <w:rFonts w:ascii="Times New Roman" w:eastAsiaTheme="minorEastAsia" w:hAnsi="Times New Roman" w:cs="Times New Roman"/>
          <w:color w:val="auto"/>
        </w:rPr>
        <w:t>机电工程施工总</w:t>
      </w:r>
      <w:r>
        <w:rPr>
          <w:rFonts w:ascii="Times New Roman" w:eastAsiaTheme="minorEastAsia" w:hAnsi="Times New Roman" w:cs="Times New Roman"/>
          <w:color w:val="auto"/>
        </w:rPr>
        <w:t>承包资质证书或建筑机电安装工程专业承包资质证书，提供证书扫描件。</w:t>
      </w:r>
    </w:p>
    <w:p w:rsidR="000F73DC" w:rsidRPr="000F73DC" w:rsidRDefault="000F73DC" w:rsidP="000F73DC">
      <w:pPr>
        <w:widowControl/>
        <w:ind w:firstLineChars="200" w:firstLine="446"/>
        <w:jc w:val="left"/>
        <w:rPr>
          <w:sz w:val="24"/>
        </w:rPr>
      </w:pPr>
      <w:r w:rsidRPr="000F73DC">
        <w:rPr>
          <w:rFonts w:hint="eastAsia"/>
          <w:sz w:val="24"/>
        </w:rPr>
        <w:t>4.2.</w:t>
      </w:r>
      <w:r w:rsidRPr="000F73DC">
        <w:rPr>
          <w:rFonts w:hint="eastAsia"/>
          <w:sz w:val="24"/>
        </w:rPr>
        <w:t>天津市军粮城中学</w:t>
      </w:r>
    </w:p>
    <w:p w:rsidR="00B144EF" w:rsidRPr="000F73DC" w:rsidRDefault="000F73DC" w:rsidP="000F73DC">
      <w:pPr>
        <w:widowControl/>
        <w:ind w:firstLineChars="200" w:firstLine="446"/>
        <w:jc w:val="left"/>
        <w:rPr>
          <w:sz w:val="24"/>
        </w:rPr>
      </w:pPr>
      <w:r w:rsidRPr="000F73DC">
        <w:rPr>
          <w:rFonts w:hint="eastAsia"/>
          <w:sz w:val="24"/>
        </w:rPr>
        <w:t>4.2.1.</w:t>
      </w:r>
      <w:r w:rsidRPr="000F73DC">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45"/>
        <w:gridCol w:w="2254"/>
        <w:gridCol w:w="5526"/>
      </w:tblGrid>
      <w:tr w:rsidR="000F73DC" w:rsidRPr="000F73DC" w:rsidTr="000F73DC">
        <w:trPr>
          <w:trHeight w:val="90"/>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序号</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项目</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内容</w:t>
            </w:r>
          </w:p>
        </w:tc>
      </w:tr>
      <w:tr w:rsidR="000F73DC" w:rsidRPr="000F73DC" w:rsidTr="000F73DC">
        <w:trPr>
          <w:trHeight w:val="182"/>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热源系统改造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空气源热泵、循环水泵、配电柜、控制柜等建设</w:t>
            </w:r>
          </w:p>
        </w:tc>
      </w:tr>
      <w:tr w:rsidR="000F73DC" w:rsidRPr="000F73DC" w:rsidTr="000F73DC">
        <w:trPr>
          <w:trHeight w:val="90"/>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计量表计安装</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变电站电表建设、总进水处加装智能远传水表</w:t>
            </w:r>
          </w:p>
        </w:tc>
      </w:tr>
      <w:tr w:rsidR="000F73DC" w:rsidRPr="000F73DC" w:rsidTr="000F73DC">
        <w:trPr>
          <w:trHeight w:val="274"/>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3</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分体空调安装</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值班室、门卫加装分体空调</w:t>
            </w:r>
          </w:p>
        </w:tc>
      </w:tr>
    </w:tbl>
    <w:p w:rsidR="000F73DC" w:rsidRPr="000F73DC" w:rsidRDefault="000F73DC" w:rsidP="000F73DC">
      <w:pPr>
        <w:widowControl/>
        <w:ind w:firstLineChars="200" w:firstLine="446"/>
        <w:jc w:val="left"/>
        <w:rPr>
          <w:sz w:val="24"/>
        </w:rPr>
      </w:pPr>
      <w:r w:rsidRPr="000F73DC">
        <w:rPr>
          <w:rFonts w:hint="eastAsia"/>
          <w:sz w:val="24"/>
        </w:rPr>
        <w:t>4.2.2.</w:t>
      </w:r>
      <w:r w:rsidRPr="000F73DC">
        <w:rPr>
          <w:rFonts w:hint="eastAsia"/>
          <w:sz w:val="24"/>
        </w:rPr>
        <w:t>建设要求</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1</w:t>
      </w:r>
      <w:r w:rsidRPr="000F73DC">
        <w:rPr>
          <w:rFonts w:hint="eastAsia"/>
          <w:sz w:val="24"/>
        </w:rPr>
        <w:t>）热源系统改造</w:t>
      </w:r>
    </w:p>
    <w:p w:rsidR="000F73DC" w:rsidRPr="000F73DC" w:rsidRDefault="000F73DC" w:rsidP="000F73DC">
      <w:pPr>
        <w:widowControl/>
        <w:ind w:firstLineChars="200" w:firstLine="446"/>
        <w:jc w:val="left"/>
        <w:rPr>
          <w:sz w:val="24"/>
        </w:rPr>
      </w:pPr>
      <w:r w:rsidRPr="000F73DC">
        <w:rPr>
          <w:rFonts w:hint="eastAsia"/>
          <w:sz w:val="24"/>
        </w:rPr>
        <w:t>对天津市军粮城中学的热源进行整体的改造提升工作，新建热源系统，包含</w:t>
      </w:r>
      <w:r w:rsidRPr="000F73DC">
        <w:rPr>
          <w:rFonts w:hint="eastAsia"/>
          <w:sz w:val="24"/>
        </w:rPr>
        <w:t>21</w:t>
      </w:r>
      <w:r w:rsidRPr="000F73DC">
        <w:rPr>
          <w:rFonts w:hint="eastAsia"/>
          <w:sz w:val="24"/>
        </w:rPr>
        <w:t>台空气源热泵和</w:t>
      </w:r>
      <w:r w:rsidRPr="000F73DC">
        <w:rPr>
          <w:rFonts w:hint="eastAsia"/>
          <w:sz w:val="24"/>
        </w:rPr>
        <w:t>4</w:t>
      </w:r>
      <w:r w:rsidRPr="000F73DC">
        <w:rPr>
          <w:rFonts w:hint="eastAsia"/>
          <w:sz w:val="24"/>
        </w:rPr>
        <w:t>台电热机组，及其配套控制设备，增设电源柜为本项目新增设备提供电源回路，电源引自学校现状配电室，热源系统数据上传至平台。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2</w:t>
      </w:r>
      <w:r w:rsidRPr="000F73DC">
        <w:rPr>
          <w:rFonts w:hint="eastAsia"/>
          <w:sz w:val="24"/>
        </w:rPr>
        <w:t>）计量表计安装</w:t>
      </w:r>
    </w:p>
    <w:p w:rsidR="000F73DC" w:rsidRPr="000F73DC" w:rsidRDefault="000F73DC" w:rsidP="000F73DC">
      <w:pPr>
        <w:widowControl/>
        <w:ind w:firstLineChars="200" w:firstLine="446"/>
        <w:jc w:val="left"/>
        <w:rPr>
          <w:sz w:val="24"/>
        </w:rPr>
      </w:pPr>
      <w:r w:rsidRPr="000F73DC">
        <w:rPr>
          <w:rFonts w:hint="eastAsia"/>
          <w:sz w:val="24"/>
        </w:rPr>
        <w:t>安装末端计量设备，采集学校总用电量及总用水量，数据上传至区公共机构能源</w:t>
      </w:r>
      <w:proofErr w:type="gramStart"/>
      <w:r w:rsidRPr="000F73DC">
        <w:rPr>
          <w:rFonts w:hint="eastAsia"/>
          <w:sz w:val="24"/>
        </w:rPr>
        <w:t>一</w:t>
      </w:r>
      <w:proofErr w:type="gramEnd"/>
      <w:r w:rsidRPr="000F73DC">
        <w:rPr>
          <w:rFonts w:hint="eastAsia"/>
          <w:sz w:val="24"/>
        </w:rPr>
        <w:t>张网平台。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3</w:t>
      </w:r>
      <w:r w:rsidRPr="000F73DC">
        <w:rPr>
          <w:rFonts w:hint="eastAsia"/>
          <w:sz w:val="24"/>
        </w:rPr>
        <w:t>）分体空调安装</w:t>
      </w:r>
    </w:p>
    <w:p w:rsidR="000F73DC" w:rsidRPr="000F73DC" w:rsidRDefault="000F73DC" w:rsidP="000F73DC">
      <w:pPr>
        <w:widowControl/>
        <w:ind w:firstLineChars="200" w:firstLine="446"/>
        <w:jc w:val="left"/>
        <w:rPr>
          <w:sz w:val="24"/>
        </w:rPr>
      </w:pPr>
      <w:r w:rsidRPr="000F73DC">
        <w:rPr>
          <w:rFonts w:hint="eastAsia"/>
          <w:sz w:val="24"/>
        </w:rPr>
        <w:t>在值班室、门卫加装分体空调，共计</w:t>
      </w:r>
      <w:r w:rsidRPr="000F73DC">
        <w:rPr>
          <w:rFonts w:hint="eastAsia"/>
          <w:sz w:val="24"/>
        </w:rPr>
        <w:t>3</w:t>
      </w:r>
      <w:r w:rsidRPr="000F73DC">
        <w:rPr>
          <w:rFonts w:hint="eastAsia"/>
          <w:sz w:val="24"/>
        </w:rPr>
        <w:t>台。</w:t>
      </w:r>
    </w:p>
    <w:p w:rsidR="000F73DC" w:rsidRPr="000F73DC" w:rsidRDefault="000F73DC" w:rsidP="000F73DC">
      <w:pPr>
        <w:widowControl/>
        <w:ind w:firstLineChars="200" w:firstLine="446"/>
        <w:jc w:val="left"/>
        <w:rPr>
          <w:sz w:val="24"/>
        </w:rPr>
      </w:pPr>
      <w:r w:rsidRPr="000F73DC">
        <w:rPr>
          <w:rFonts w:hint="eastAsia"/>
          <w:sz w:val="24"/>
        </w:rPr>
        <w:t>4.3.</w:t>
      </w:r>
      <w:r w:rsidRPr="000F73DC">
        <w:rPr>
          <w:rFonts w:hint="eastAsia"/>
          <w:sz w:val="24"/>
        </w:rPr>
        <w:t>天津市鉴开中学</w:t>
      </w:r>
    </w:p>
    <w:p w:rsidR="00B144EF" w:rsidRPr="000F73DC" w:rsidRDefault="000F73DC" w:rsidP="000F73DC">
      <w:pPr>
        <w:widowControl/>
        <w:ind w:firstLineChars="200" w:firstLine="446"/>
        <w:jc w:val="left"/>
        <w:rPr>
          <w:sz w:val="24"/>
        </w:rPr>
      </w:pPr>
      <w:r w:rsidRPr="000F73DC">
        <w:rPr>
          <w:rFonts w:hint="eastAsia"/>
          <w:sz w:val="24"/>
        </w:rPr>
        <w:t>4.3.1.</w:t>
      </w:r>
      <w:r w:rsidRPr="000F73DC">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43"/>
        <w:gridCol w:w="2254"/>
        <w:gridCol w:w="5528"/>
      </w:tblGrid>
      <w:tr w:rsidR="000F73DC" w:rsidRPr="000F73DC" w:rsidTr="000F73DC">
        <w:trPr>
          <w:trHeight w:val="90"/>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bookmarkStart w:id="5" w:name="_Hlk206075394"/>
            <w:r w:rsidRPr="000F73DC">
              <w:rPr>
                <w:rFonts w:ascii="Times New Roman" w:eastAsiaTheme="minorEastAsia" w:hAnsi="Times New Roman" w:cs="Times New Roman"/>
                <w:bCs/>
                <w:sz w:val="21"/>
                <w:szCs w:val="21"/>
              </w:rPr>
              <w:t>序号</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项目</w:t>
            </w:r>
          </w:p>
        </w:tc>
        <w:tc>
          <w:tcPr>
            <w:tcW w:w="324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内容</w:t>
            </w:r>
          </w:p>
        </w:tc>
      </w:tr>
      <w:tr w:rsidR="000F73DC" w:rsidRPr="000F73DC" w:rsidTr="000F73DC">
        <w:trPr>
          <w:trHeight w:val="182"/>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热源系统改造</w:t>
            </w:r>
          </w:p>
        </w:tc>
        <w:tc>
          <w:tcPr>
            <w:tcW w:w="324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空气源热泵、循环水泵、配电柜、控制柜、箱式变压器等建设</w:t>
            </w:r>
          </w:p>
        </w:tc>
      </w:tr>
      <w:tr w:rsidR="000F73DC" w:rsidRPr="000F73DC" w:rsidTr="000F73DC">
        <w:trPr>
          <w:trHeight w:val="90"/>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计量表计安装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变电站电表建设、总进水处加装智能远传水表</w:t>
            </w:r>
          </w:p>
        </w:tc>
      </w:tr>
      <w:tr w:rsidR="000F73DC" w:rsidRPr="000F73DC" w:rsidTr="000F73DC">
        <w:trPr>
          <w:trHeight w:val="274"/>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3</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分体空调安装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值班室、门卫加装分体空调</w:t>
            </w:r>
          </w:p>
        </w:tc>
      </w:tr>
    </w:tbl>
    <w:bookmarkEnd w:id="5"/>
    <w:p w:rsidR="000F73DC" w:rsidRPr="000F73DC" w:rsidRDefault="000F73DC" w:rsidP="000F73DC">
      <w:pPr>
        <w:widowControl/>
        <w:ind w:firstLineChars="200" w:firstLine="446"/>
        <w:jc w:val="left"/>
        <w:rPr>
          <w:sz w:val="24"/>
        </w:rPr>
      </w:pPr>
      <w:r w:rsidRPr="000F73DC">
        <w:rPr>
          <w:rFonts w:hint="eastAsia"/>
          <w:sz w:val="24"/>
        </w:rPr>
        <w:t>4.3.2.</w:t>
      </w:r>
      <w:r w:rsidRPr="000F73DC">
        <w:rPr>
          <w:rFonts w:hint="eastAsia"/>
          <w:sz w:val="24"/>
        </w:rPr>
        <w:t>建设要求</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1</w:t>
      </w:r>
      <w:r w:rsidRPr="000F73DC">
        <w:rPr>
          <w:rFonts w:hint="eastAsia"/>
          <w:sz w:val="24"/>
        </w:rPr>
        <w:t>）热源系统改造</w:t>
      </w:r>
    </w:p>
    <w:p w:rsidR="000F73DC" w:rsidRPr="000F73DC" w:rsidRDefault="000F73DC" w:rsidP="000F73DC">
      <w:pPr>
        <w:widowControl/>
        <w:ind w:firstLineChars="200" w:firstLine="446"/>
        <w:jc w:val="left"/>
        <w:rPr>
          <w:sz w:val="24"/>
        </w:rPr>
      </w:pPr>
      <w:r w:rsidRPr="000F73DC">
        <w:rPr>
          <w:rFonts w:hint="eastAsia"/>
          <w:sz w:val="24"/>
        </w:rPr>
        <w:lastRenderedPageBreak/>
        <w:t>对天津市鉴开中学的热源进行整体的改造提升工作，新建热源系统，包含</w:t>
      </w:r>
      <w:r w:rsidRPr="000F73DC">
        <w:rPr>
          <w:rFonts w:hint="eastAsia"/>
          <w:sz w:val="24"/>
        </w:rPr>
        <w:t>20</w:t>
      </w:r>
      <w:r w:rsidRPr="000F73DC">
        <w:rPr>
          <w:rFonts w:hint="eastAsia"/>
          <w:sz w:val="24"/>
        </w:rPr>
        <w:t>台空气源热泵和</w:t>
      </w:r>
      <w:r w:rsidRPr="000F73DC">
        <w:rPr>
          <w:rFonts w:hint="eastAsia"/>
          <w:sz w:val="24"/>
        </w:rPr>
        <w:t>4</w:t>
      </w:r>
      <w:r w:rsidRPr="000F73DC">
        <w:rPr>
          <w:rFonts w:hint="eastAsia"/>
          <w:sz w:val="24"/>
        </w:rPr>
        <w:t>台电热机组，及其配套控制设备，增设</w:t>
      </w:r>
      <w:r w:rsidRPr="000F73DC">
        <w:rPr>
          <w:rFonts w:hint="eastAsia"/>
          <w:sz w:val="24"/>
        </w:rPr>
        <w:t>800kVA</w:t>
      </w:r>
      <w:r w:rsidRPr="000F73DC">
        <w:rPr>
          <w:rFonts w:hint="eastAsia"/>
          <w:sz w:val="24"/>
        </w:rPr>
        <w:t>箱式变压器、电源柜为本项目新增设备提供电源回路，电源引自学校现状配电室，热源系统数据上传至平台。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2</w:t>
      </w:r>
      <w:r w:rsidRPr="000F73DC">
        <w:rPr>
          <w:rFonts w:hint="eastAsia"/>
          <w:sz w:val="24"/>
        </w:rPr>
        <w:t>）计量表计安装</w:t>
      </w:r>
    </w:p>
    <w:p w:rsidR="000F73DC" w:rsidRPr="000F73DC" w:rsidRDefault="000F73DC" w:rsidP="000F73DC">
      <w:pPr>
        <w:widowControl/>
        <w:ind w:firstLineChars="200" w:firstLine="446"/>
        <w:jc w:val="left"/>
        <w:rPr>
          <w:sz w:val="24"/>
        </w:rPr>
      </w:pPr>
      <w:r w:rsidRPr="000F73DC">
        <w:rPr>
          <w:rFonts w:hint="eastAsia"/>
          <w:sz w:val="24"/>
        </w:rPr>
        <w:t>安装末端计量设备，采集学校总用电量及总用水量，数据上传至区公共机构能源</w:t>
      </w:r>
      <w:proofErr w:type="gramStart"/>
      <w:r w:rsidRPr="000F73DC">
        <w:rPr>
          <w:rFonts w:hint="eastAsia"/>
          <w:sz w:val="24"/>
        </w:rPr>
        <w:t>一</w:t>
      </w:r>
      <w:proofErr w:type="gramEnd"/>
      <w:r w:rsidRPr="000F73DC">
        <w:rPr>
          <w:rFonts w:hint="eastAsia"/>
          <w:sz w:val="24"/>
        </w:rPr>
        <w:t>张网平台。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3</w:t>
      </w:r>
      <w:r w:rsidRPr="000F73DC">
        <w:rPr>
          <w:rFonts w:hint="eastAsia"/>
          <w:sz w:val="24"/>
        </w:rPr>
        <w:t>）分体空调安装</w:t>
      </w:r>
    </w:p>
    <w:p w:rsidR="000F73DC" w:rsidRPr="000F73DC" w:rsidRDefault="000F73DC" w:rsidP="000F73DC">
      <w:pPr>
        <w:widowControl/>
        <w:ind w:firstLineChars="200" w:firstLine="446"/>
        <w:jc w:val="left"/>
        <w:rPr>
          <w:sz w:val="24"/>
        </w:rPr>
      </w:pPr>
      <w:r w:rsidRPr="000F73DC">
        <w:rPr>
          <w:rFonts w:hint="eastAsia"/>
          <w:sz w:val="24"/>
        </w:rPr>
        <w:t>在值班室、门卫加装分体空调，共计</w:t>
      </w:r>
      <w:r w:rsidRPr="000F73DC">
        <w:rPr>
          <w:rFonts w:hint="eastAsia"/>
          <w:sz w:val="24"/>
        </w:rPr>
        <w:t>2</w:t>
      </w:r>
      <w:r w:rsidRPr="000F73DC">
        <w:rPr>
          <w:rFonts w:hint="eastAsia"/>
          <w:sz w:val="24"/>
        </w:rPr>
        <w:t>台。</w:t>
      </w:r>
    </w:p>
    <w:p w:rsidR="000F73DC" w:rsidRPr="000F73DC" w:rsidRDefault="000F73DC" w:rsidP="000F73DC">
      <w:pPr>
        <w:widowControl/>
        <w:ind w:firstLineChars="200" w:firstLine="446"/>
        <w:jc w:val="left"/>
        <w:rPr>
          <w:sz w:val="24"/>
        </w:rPr>
      </w:pPr>
      <w:r w:rsidRPr="000F73DC">
        <w:rPr>
          <w:rFonts w:hint="eastAsia"/>
          <w:sz w:val="24"/>
        </w:rPr>
        <w:t>4.4.</w:t>
      </w:r>
      <w:r w:rsidRPr="000F73DC">
        <w:rPr>
          <w:rFonts w:hint="eastAsia"/>
          <w:sz w:val="24"/>
        </w:rPr>
        <w:t>天津市第一百中学</w:t>
      </w:r>
    </w:p>
    <w:p w:rsidR="00B144EF" w:rsidRPr="000F73DC" w:rsidRDefault="000F73DC" w:rsidP="000F73DC">
      <w:pPr>
        <w:widowControl/>
        <w:ind w:firstLineChars="200" w:firstLine="446"/>
        <w:jc w:val="left"/>
        <w:rPr>
          <w:sz w:val="24"/>
        </w:rPr>
      </w:pPr>
      <w:r w:rsidRPr="000F73DC">
        <w:rPr>
          <w:rFonts w:hint="eastAsia"/>
          <w:sz w:val="24"/>
        </w:rPr>
        <w:t>4.4.1.</w:t>
      </w:r>
      <w:r w:rsidRPr="000F73DC">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43"/>
        <w:gridCol w:w="2254"/>
        <w:gridCol w:w="5528"/>
      </w:tblGrid>
      <w:tr w:rsidR="000F73DC" w:rsidRPr="000F73DC" w:rsidTr="000F73DC">
        <w:trPr>
          <w:trHeight w:val="90"/>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序号</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项目</w:t>
            </w:r>
          </w:p>
        </w:tc>
        <w:tc>
          <w:tcPr>
            <w:tcW w:w="324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内容</w:t>
            </w:r>
          </w:p>
        </w:tc>
      </w:tr>
      <w:tr w:rsidR="000F73DC" w:rsidRPr="000F73DC" w:rsidTr="000F73DC">
        <w:trPr>
          <w:trHeight w:val="182"/>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热源系统改造</w:t>
            </w:r>
          </w:p>
        </w:tc>
        <w:tc>
          <w:tcPr>
            <w:tcW w:w="324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空气源热泵、循环水泵、配电柜、控制柜、箱式变压器等建设</w:t>
            </w:r>
          </w:p>
        </w:tc>
      </w:tr>
      <w:tr w:rsidR="000F73DC" w:rsidRPr="000F73DC" w:rsidTr="000F73DC">
        <w:trPr>
          <w:trHeight w:val="90"/>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计量表计安装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变电站电表建设、总进水处加装智能远传水表</w:t>
            </w:r>
          </w:p>
        </w:tc>
      </w:tr>
      <w:tr w:rsidR="000F73DC" w:rsidRPr="000F73DC" w:rsidTr="000F73DC">
        <w:trPr>
          <w:trHeight w:val="274"/>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3</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分体空调安装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值班室、门卫加装分体空调</w:t>
            </w:r>
          </w:p>
        </w:tc>
      </w:tr>
    </w:tbl>
    <w:p w:rsidR="000F73DC" w:rsidRPr="000F73DC" w:rsidRDefault="000F73DC" w:rsidP="000F73DC">
      <w:pPr>
        <w:widowControl/>
        <w:ind w:firstLineChars="200" w:firstLine="446"/>
        <w:jc w:val="left"/>
        <w:rPr>
          <w:sz w:val="24"/>
        </w:rPr>
      </w:pPr>
      <w:r w:rsidRPr="000F73DC">
        <w:rPr>
          <w:rFonts w:hint="eastAsia"/>
          <w:sz w:val="24"/>
        </w:rPr>
        <w:t>4.4.2.</w:t>
      </w:r>
      <w:r w:rsidRPr="000F73DC">
        <w:rPr>
          <w:rFonts w:hint="eastAsia"/>
          <w:sz w:val="24"/>
        </w:rPr>
        <w:t>建设要求</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1</w:t>
      </w:r>
      <w:r w:rsidRPr="000F73DC">
        <w:rPr>
          <w:rFonts w:hint="eastAsia"/>
          <w:sz w:val="24"/>
        </w:rPr>
        <w:t>）热源系统改造</w:t>
      </w:r>
    </w:p>
    <w:p w:rsidR="000F73DC" w:rsidRPr="000F73DC" w:rsidRDefault="000F73DC" w:rsidP="000F73DC">
      <w:pPr>
        <w:widowControl/>
        <w:ind w:firstLineChars="200" w:firstLine="446"/>
        <w:jc w:val="left"/>
        <w:rPr>
          <w:sz w:val="24"/>
        </w:rPr>
      </w:pPr>
      <w:r w:rsidRPr="000F73DC">
        <w:rPr>
          <w:rFonts w:hint="eastAsia"/>
          <w:sz w:val="24"/>
        </w:rPr>
        <w:t>对天津市第一百中学的热源进行整体的改造提升工作，新建热源系统，包含</w:t>
      </w:r>
      <w:r w:rsidRPr="000F73DC">
        <w:rPr>
          <w:rFonts w:hint="eastAsia"/>
          <w:sz w:val="24"/>
        </w:rPr>
        <w:t>22</w:t>
      </w:r>
      <w:r w:rsidRPr="000F73DC">
        <w:rPr>
          <w:rFonts w:hint="eastAsia"/>
          <w:sz w:val="24"/>
        </w:rPr>
        <w:t>台空气源热泵和</w:t>
      </w:r>
      <w:r w:rsidRPr="000F73DC">
        <w:rPr>
          <w:rFonts w:hint="eastAsia"/>
          <w:sz w:val="24"/>
        </w:rPr>
        <w:t>4</w:t>
      </w:r>
      <w:r w:rsidRPr="000F73DC">
        <w:rPr>
          <w:rFonts w:hint="eastAsia"/>
          <w:sz w:val="24"/>
        </w:rPr>
        <w:t>台电热机组，及其配套控制设备，增设</w:t>
      </w:r>
      <w:r w:rsidRPr="000F73DC">
        <w:rPr>
          <w:rFonts w:hint="eastAsia"/>
          <w:sz w:val="24"/>
        </w:rPr>
        <w:t>800kVA</w:t>
      </w:r>
      <w:r w:rsidRPr="000F73DC">
        <w:rPr>
          <w:rFonts w:hint="eastAsia"/>
          <w:sz w:val="24"/>
        </w:rPr>
        <w:t>箱式变压器、电源柜为本项目新增设备提供电源回路，电源引自学校现状配电室，热源系统数据上传至平台。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2</w:t>
      </w:r>
      <w:r w:rsidRPr="000F73DC">
        <w:rPr>
          <w:rFonts w:hint="eastAsia"/>
          <w:sz w:val="24"/>
        </w:rPr>
        <w:t>）计量表计安装</w:t>
      </w:r>
    </w:p>
    <w:p w:rsidR="000F73DC" w:rsidRPr="000F73DC" w:rsidRDefault="000F73DC" w:rsidP="000F73DC">
      <w:pPr>
        <w:widowControl/>
        <w:ind w:firstLineChars="200" w:firstLine="446"/>
        <w:jc w:val="left"/>
        <w:rPr>
          <w:sz w:val="24"/>
        </w:rPr>
      </w:pPr>
      <w:r w:rsidRPr="000F73DC">
        <w:rPr>
          <w:rFonts w:hint="eastAsia"/>
          <w:sz w:val="24"/>
        </w:rPr>
        <w:t>安装末端计量设备，采集学校总用电量及总用水量，数据上传至区公共机构能源</w:t>
      </w:r>
      <w:proofErr w:type="gramStart"/>
      <w:r w:rsidRPr="000F73DC">
        <w:rPr>
          <w:rFonts w:hint="eastAsia"/>
          <w:sz w:val="24"/>
        </w:rPr>
        <w:t>一</w:t>
      </w:r>
      <w:proofErr w:type="gramEnd"/>
      <w:r w:rsidRPr="000F73DC">
        <w:rPr>
          <w:rFonts w:hint="eastAsia"/>
          <w:sz w:val="24"/>
        </w:rPr>
        <w:t>张网平台。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3</w:t>
      </w:r>
      <w:r w:rsidRPr="000F73DC">
        <w:rPr>
          <w:rFonts w:hint="eastAsia"/>
          <w:sz w:val="24"/>
        </w:rPr>
        <w:t>）分体空调安装</w:t>
      </w:r>
    </w:p>
    <w:p w:rsidR="000F73DC" w:rsidRPr="000F73DC" w:rsidRDefault="000F73DC" w:rsidP="000F73DC">
      <w:pPr>
        <w:widowControl/>
        <w:ind w:firstLineChars="200" w:firstLine="446"/>
        <w:jc w:val="left"/>
        <w:rPr>
          <w:sz w:val="24"/>
        </w:rPr>
      </w:pPr>
      <w:r w:rsidRPr="000F73DC">
        <w:rPr>
          <w:rFonts w:hint="eastAsia"/>
          <w:sz w:val="24"/>
        </w:rPr>
        <w:t>在值班室、门卫加装分体空调，共计</w:t>
      </w:r>
      <w:r w:rsidRPr="000F73DC">
        <w:rPr>
          <w:rFonts w:hint="eastAsia"/>
          <w:sz w:val="24"/>
        </w:rPr>
        <w:t>4</w:t>
      </w:r>
      <w:r w:rsidRPr="000F73DC">
        <w:rPr>
          <w:rFonts w:hint="eastAsia"/>
          <w:sz w:val="24"/>
        </w:rPr>
        <w:t>台。</w:t>
      </w:r>
    </w:p>
    <w:p w:rsidR="000F73DC" w:rsidRPr="000F73DC" w:rsidRDefault="000F73DC" w:rsidP="000F73DC">
      <w:pPr>
        <w:widowControl/>
        <w:ind w:firstLineChars="200" w:firstLine="446"/>
        <w:jc w:val="left"/>
        <w:rPr>
          <w:sz w:val="24"/>
        </w:rPr>
      </w:pPr>
      <w:r w:rsidRPr="000F73DC">
        <w:rPr>
          <w:rFonts w:hint="eastAsia"/>
          <w:sz w:val="24"/>
        </w:rPr>
        <w:t>（</w:t>
      </w:r>
      <w:r w:rsidRPr="000F73DC">
        <w:rPr>
          <w:rFonts w:hint="eastAsia"/>
          <w:sz w:val="24"/>
        </w:rPr>
        <w:t>4</w:t>
      </w:r>
      <w:r w:rsidRPr="000F73DC">
        <w:rPr>
          <w:rFonts w:hint="eastAsia"/>
          <w:sz w:val="24"/>
        </w:rPr>
        <w:t>）其他</w:t>
      </w:r>
    </w:p>
    <w:p w:rsidR="000F73DC" w:rsidRPr="000F73DC" w:rsidRDefault="000F73DC" w:rsidP="000F73DC">
      <w:pPr>
        <w:widowControl/>
        <w:ind w:firstLineChars="200" w:firstLine="446"/>
        <w:jc w:val="left"/>
        <w:rPr>
          <w:sz w:val="24"/>
        </w:rPr>
      </w:pPr>
      <w:r w:rsidRPr="000F73DC">
        <w:rPr>
          <w:rFonts w:hint="eastAsia"/>
          <w:sz w:val="24"/>
        </w:rPr>
        <w:lastRenderedPageBreak/>
        <w:t>中标人需负责燃气管道迁改事宜，管道长度约</w:t>
      </w:r>
      <w:r w:rsidRPr="000F73DC">
        <w:rPr>
          <w:rFonts w:hint="eastAsia"/>
          <w:sz w:val="24"/>
        </w:rPr>
        <w:t>70</w:t>
      </w:r>
      <w:r w:rsidRPr="000F73DC">
        <w:rPr>
          <w:rFonts w:hint="eastAsia"/>
          <w:sz w:val="24"/>
        </w:rPr>
        <w:t>米。</w:t>
      </w:r>
    </w:p>
    <w:p w:rsidR="000F73DC" w:rsidRPr="000F73DC" w:rsidRDefault="000F73DC" w:rsidP="000F73DC">
      <w:pPr>
        <w:widowControl/>
        <w:ind w:firstLineChars="200" w:firstLine="446"/>
        <w:jc w:val="left"/>
        <w:rPr>
          <w:sz w:val="24"/>
        </w:rPr>
      </w:pPr>
      <w:r w:rsidRPr="000F73DC">
        <w:rPr>
          <w:rFonts w:hint="eastAsia"/>
          <w:sz w:val="24"/>
        </w:rPr>
        <w:t>4.5.</w:t>
      </w:r>
      <w:r w:rsidRPr="000F73DC">
        <w:rPr>
          <w:rFonts w:hint="eastAsia"/>
          <w:sz w:val="24"/>
        </w:rPr>
        <w:t>天津市程林中学</w:t>
      </w:r>
    </w:p>
    <w:p w:rsidR="00B144EF" w:rsidRDefault="000F73DC" w:rsidP="000F73DC">
      <w:pPr>
        <w:widowControl/>
        <w:ind w:firstLineChars="200" w:firstLine="446"/>
        <w:jc w:val="left"/>
        <w:rPr>
          <w:sz w:val="24"/>
        </w:rPr>
      </w:pPr>
      <w:r w:rsidRPr="000F73DC">
        <w:rPr>
          <w:rFonts w:hint="eastAsia"/>
          <w:sz w:val="24"/>
        </w:rPr>
        <w:t>4.5.1.</w:t>
      </w:r>
      <w:r w:rsidRPr="000F73DC">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45"/>
        <w:gridCol w:w="2254"/>
        <w:gridCol w:w="5526"/>
      </w:tblGrid>
      <w:tr w:rsidR="000F73DC" w:rsidRPr="000F73DC" w:rsidTr="009D0AC7">
        <w:trPr>
          <w:trHeight w:val="90"/>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序号</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项目</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内容</w:t>
            </w:r>
          </w:p>
        </w:tc>
      </w:tr>
      <w:tr w:rsidR="000F73DC" w:rsidRPr="000F73DC" w:rsidTr="009D0AC7">
        <w:trPr>
          <w:trHeight w:val="182"/>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1</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热源系统改造</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空气源热泵、循环水泵、配电柜、控制柜等建设</w:t>
            </w:r>
          </w:p>
        </w:tc>
      </w:tr>
      <w:tr w:rsidR="000F73DC" w:rsidRPr="000F73DC" w:rsidTr="009D0AC7">
        <w:trPr>
          <w:trHeight w:val="90"/>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2</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计量表计安装</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变电站电表建设、总进水处加装智能远传水表</w:t>
            </w:r>
          </w:p>
        </w:tc>
      </w:tr>
      <w:tr w:rsidR="000F73DC" w:rsidRPr="000F73DC" w:rsidTr="009D0AC7">
        <w:trPr>
          <w:trHeight w:val="274"/>
          <w:jc w:val="center"/>
        </w:trPr>
        <w:tc>
          <w:tcPr>
            <w:tcW w:w="437"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0F73DC">
            <w:pPr>
              <w:pStyle w:val="af3"/>
              <w:spacing w:before="0" w:beforeAutospacing="0" w:after="0" w:afterAutospacing="0"/>
              <w:jc w:val="center"/>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3</w:t>
            </w:r>
          </w:p>
        </w:tc>
        <w:tc>
          <w:tcPr>
            <w:tcW w:w="1322"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分体空调安装</w:t>
            </w:r>
          </w:p>
        </w:tc>
        <w:tc>
          <w:tcPr>
            <w:tcW w:w="3241" w:type="pct"/>
            <w:tcBorders>
              <w:top w:val="single" w:sz="8" w:space="0" w:color="auto"/>
              <w:left w:val="single" w:sz="8" w:space="0" w:color="auto"/>
              <w:bottom w:val="single" w:sz="8" w:space="0" w:color="auto"/>
              <w:right w:val="single" w:sz="8" w:space="0" w:color="auto"/>
            </w:tcBorders>
            <w:vAlign w:val="center"/>
            <w:hideMark/>
          </w:tcPr>
          <w:p w:rsidR="000F73DC" w:rsidRPr="000F73DC" w:rsidRDefault="000F73DC" w:rsidP="008A0D43">
            <w:pPr>
              <w:pStyle w:val="af3"/>
              <w:spacing w:before="0" w:beforeAutospacing="0" w:after="0" w:afterAutospacing="0"/>
              <w:rPr>
                <w:rFonts w:ascii="Times New Roman" w:eastAsiaTheme="minorEastAsia" w:hAnsi="Times New Roman" w:cs="Times New Roman"/>
                <w:bCs/>
                <w:sz w:val="21"/>
                <w:szCs w:val="21"/>
              </w:rPr>
            </w:pPr>
            <w:r w:rsidRPr="000F73DC">
              <w:rPr>
                <w:rFonts w:ascii="Times New Roman" w:eastAsiaTheme="minorEastAsia" w:hAnsi="Times New Roman" w:cs="Times New Roman"/>
                <w:bCs/>
                <w:sz w:val="21"/>
                <w:szCs w:val="21"/>
              </w:rPr>
              <w:t>值班室、门卫加装分体空调</w:t>
            </w:r>
          </w:p>
        </w:tc>
      </w:tr>
    </w:tbl>
    <w:p w:rsidR="009D0AC7" w:rsidRPr="009D0AC7" w:rsidRDefault="009D0AC7" w:rsidP="009D0AC7">
      <w:pPr>
        <w:widowControl/>
        <w:ind w:firstLineChars="200" w:firstLine="446"/>
        <w:jc w:val="left"/>
        <w:rPr>
          <w:sz w:val="24"/>
        </w:rPr>
      </w:pPr>
      <w:r w:rsidRPr="009D0AC7">
        <w:rPr>
          <w:rFonts w:hint="eastAsia"/>
          <w:sz w:val="24"/>
        </w:rPr>
        <w:t>4.5.2.</w:t>
      </w:r>
      <w:r w:rsidRPr="009D0AC7">
        <w:rPr>
          <w:rFonts w:hint="eastAsia"/>
          <w:sz w:val="24"/>
        </w:rPr>
        <w:t>建设要求</w:t>
      </w:r>
    </w:p>
    <w:p w:rsidR="009D0AC7" w:rsidRPr="009D0AC7" w:rsidRDefault="009D0AC7" w:rsidP="009D0AC7">
      <w:pPr>
        <w:widowControl/>
        <w:ind w:firstLineChars="200" w:firstLine="446"/>
        <w:jc w:val="left"/>
        <w:rPr>
          <w:sz w:val="24"/>
        </w:rPr>
      </w:pPr>
      <w:r w:rsidRPr="009D0AC7">
        <w:rPr>
          <w:rFonts w:hint="eastAsia"/>
          <w:sz w:val="24"/>
        </w:rPr>
        <w:t>（</w:t>
      </w:r>
      <w:r w:rsidRPr="009D0AC7">
        <w:rPr>
          <w:rFonts w:hint="eastAsia"/>
          <w:sz w:val="24"/>
        </w:rPr>
        <w:t>1</w:t>
      </w:r>
      <w:r w:rsidRPr="009D0AC7">
        <w:rPr>
          <w:rFonts w:hint="eastAsia"/>
          <w:sz w:val="24"/>
        </w:rPr>
        <w:t>）热源系统改造</w:t>
      </w:r>
    </w:p>
    <w:p w:rsidR="009D0AC7" w:rsidRPr="009D0AC7" w:rsidRDefault="009D0AC7" w:rsidP="009D0AC7">
      <w:pPr>
        <w:widowControl/>
        <w:ind w:firstLineChars="200" w:firstLine="446"/>
        <w:jc w:val="left"/>
        <w:rPr>
          <w:sz w:val="24"/>
        </w:rPr>
      </w:pPr>
      <w:r w:rsidRPr="009D0AC7">
        <w:rPr>
          <w:rFonts w:hint="eastAsia"/>
          <w:sz w:val="24"/>
        </w:rPr>
        <w:t>对天津市程林中学的热源进行整体的改造提升工作，新建热源系统，包含</w:t>
      </w:r>
      <w:r w:rsidRPr="009D0AC7">
        <w:rPr>
          <w:rFonts w:hint="eastAsia"/>
          <w:sz w:val="24"/>
        </w:rPr>
        <w:t>6</w:t>
      </w:r>
      <w:r w:rsidRPr="009D0AC7">
        <w:rPr>
          <w:rFonts w:hint="eastAsia"/>
          <w:sz w:val="24"/>
        </w:rPr>
        <w:t>台空气源热泵和</w:t>
      </w:r>
      <w:r w:rsidRPr="009D0AC7">
        <w:rPr>
          <w:rFonts w:hint="eastAsia"/>
          <w:sz w:val="24"/>
        </w:rPr>
        <w:t>2</w:t>
      </w:r>
      <w:r w:rsidRPr="009D0AC7">
        <w:rPr>
          <w:rFonts w:hint="eastAsia"/>
          <w:sz w:val="24"/>
        </w:rPr>
        <w:t>台电热机组，及其配套控制设备，增设电源柜为本项目新增设备提供电源回路，电源引自学校现状配电室，热源系统数据上传至平台。</w:t>
      </w:r>
    </w:p>
    <w:p w:rsidR="009D0AC7" w:rsidRPr="009D0AC7" w:rsidRDefault="009D0AC7" w:rsidP="009D0AC7">
      <w:pPr>
        <w:widowControl/>
        <w:ind w:firstLineChars="200" w:firstLine="446"/>
        <w:jc w:val="left"/>
        <w:rPr>
          <w:sz w:val="24"/>
        </w:rPr>
      </w:pPr>
      <w:r w:rsidRPr="009D0AC7">
        <w:rPr>
          <w:rFonts w:hint="eastAsia"/>
          <w:sz w:val="24"/>
        </w:rPr>
        <w:t>（</w:t>
      </w:r>
      <w:r w:rsidRPr="009D0AC7">
        <w:rPr>
          <w:rFonts w:hint="eastAsia"/>
          <w:sz w:val="24"/>
        </w:rPr>
        <w:t>2</w:t>
      </w:r>
      <w:r w:rsidRPr="009D0AC7">
        <w:rPr>
          <w:rFonts w:hint="eastAsia"/>
          <w:sz w:val="24"/>
        </w:rPr>
        <w:t>）计量表计安装</w:t>
      </w:r>
    </w:p>
    <w:p w:rsidR="009D0AC7" w:rsidRPr="009D0AC7" w:rsidRDefault="009D0AC7" w:rsidP="009D0AC7">
      <w:pPr>
        <w:widowControl/>
        <w:ind w:firstLineChars="200" w:firstLine="446"/>
        <w:jc w:val="left"/>
        <w:rPr>
          <w:sz w:val="24"/>
        </w:rPr>
      </w:pPr>
      <w:r w:rsidRPr="009D0AC7">
        <w:rPr>
          <w:rFonts w:hint="eastAsia"/>
          <w:sz w:val="24"/>
        </w:rPr>
        <w:t>安装末端计量设备，采集学校总用电量及总用水量，数据上传至区公共机构能源</w:t>
      </w:r>
      <w:proofErr w:type="gramStart"/>
      <w:r w:rsidRPr="009D0AC7">
        <w:rPr>
          <w:rFonts w:hint="eastAsia"/>
          <w:sz w:val="24"/>
        </w:rPr>
        <w:t>一</w:t>
      </w:r>
      <w:proofErr w:type="gramEnd"/>
      <w:r w:rsidRPr="009D0AC7">
        <w:rPr>
          <w:rFonts w:hint="eastAsia"/>
          <w:sz w:val="24"/>
        </w:rPr>
        <w:t>张网平台。</w:t>
      </w:r>
    </w:p>
    <w:p w:rsidR="009D0AC7" w:rsidRPr="009D0AC7" w:rsidRDefault="009D0AC7" w:rsidP="009D0AC7">
      <w:pPr>
        <w:widowControl/>
        <w:ind w:firstLineChars="200" w:firstLine="446"/>
        <w:jc w:val="left"/>
        <w:rPr>
          <w:sz w:val="24"/>
        </w:rPr>
      </w:pPr>
      <w:r w:rsidRPr="009D0AC7">
        <w:rPr>
          <w:rFonts w:hint="eastAsia"/>
          <w:sz w:val="24"/>
        </w:rPr>
        <w:t>（</w:t>
      </w:r>
      <w:r w:rsidRPr="009D0AC7">
        <w:rPr>
          <w:rFonts w:hint="eastAsia"/>
          <w:sz w:val="24"/>
        </w:rPr>
        <w:t>3</w:t>
      </w:r>
      <w:r w:rsidRPr="009D0AC7">
        <w:rPr>
          <w:rFonts w:hint="eastAsia"/>
          <w:sz w:val="24"/>
        </w:rPr>
        <w:t>）分体空调安装</w:t>
      </w:r>
    </w:p>
    <w:p w:rsidR="009D0AC7" w:rsidRPr="009D0AC7" w:rsidRDefault="009D0AC7" w:rsidP="009D0AC7">
      <w:pPr>
        <w:widowControl/>
        <w:ind w:firstLineChars="200" w:firstLine="446"/>
        <w:jc w:val="left"/>
        <w:rPr>
          <w:sz w:val="24"/>
        </w:rPr>
      </w:pPr>
      <w:r w:rsidRPr="009D0AC7">
        <w:rPr>
          <w:rFonts w:hint="eastAsia"/>
          <w:sz w:val="24"/>
        </w:rPr>
        <w:t>在值班室、门卫加装分体空调，共计</w:t>
      </w:r>
      <w:r w:rsidRPr="009D0AC7">
        <w:rPr>
          <w:rFonts w:hint="eastAsia"/>
          <w:sz w:val="24"/>
        </w:rPr>
        <w:t>3</w:t>
      </w:r>
      <w:r w:rsidRPr="009D0AC7">
        <w:rPr>
          <w:rFonts w:hint="eastAsia"/>
          <w:sz w:val="24"/>
        </w:rPr>
        <w:t>台。</w:t>
      </w:r>
    </w:p>
    <w:p w:rsidR="009D0AC7" w:rsidRPr="009D0AC7" w:rsidRDefault="009D0AC7" w:rsidP="009D0AC7">
      <w:pPr>
        <w:widowControl/>
        <w:ind w:firstLineChars="200" w:firstLine="446"/>
        <w:jc w:val="left"/>
        <w:rPr>
          <w:sz w:val="24"/>
        </w:rPr>
      </w:pPr>
      <w:r w:rsidRPr="009D0AC7">
        <w:rPr>
          <w:rFonts w:hint="eastAsia"/>
          <w:sz w:val="24"/>
        </w:rPr>
        <w:t>4.6.</w:t>
      </w:r>
      <w:r w:rsidRPr="009D0AC7">
        <w:rPr>
          <w:rFonts w:hint="eastAsia"/>
          <w:sz w:val="24"/>
        </w:rPr>
        <w:t>天津市东丽区张贵庄小学</w:t>
      </w:r>
    </w:p>
    <w:p w:rsidR="000F73DC" w:rsidRPr="000F73DC" w:rsidRDefault="009D0AC7" w:rsidP="009D0AC7">
      <w:pPr>
        <w:widowControl/>
        <w:ind w:firstLineChars="200" w:firstLine="446"/>
        <w:jc w:val="left"/>
        <w:rPr>
          <w:sz w:val="24"/>
        </w:rPr>
      </w:pPr>
      <w:r w:rsidRPr="009D0AC7">
        <w:rPr>
          <w:rFonts w:hint="eastAsia"/>
          <w:sz w:val="24"/>
        </w:rPr>
        <w:t>4.6.1.</w:t>
      </w:r>
      <w:r w:rsidRPr="009D0AC7">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54"/>
        <w:gridCol w:w="2343"/>
        <w:gridCol w:w="5528"/>
      </w:tblGrid>
      <w:tr w:rsidR="009D0AC7" w:rsidRPr="009D0AC7" w:rsidTr="00946E64">
        <w:trPr>
          <w:trHeight w:val="90"/>
          <w:jc w:val="center"/>
        </w:trPr>
        <w:tc>
          <w:tcPr>
            <w:tcW w:w="384"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9D0AC7">
            <w:pPr>
              <w:pStyle w:val="af3"/>
              <w:spacing w:before="0" w:beforeAutospacing="0" w:after="0" w:afterAutospacing="0"/>
              <w:jc w:val="center"/>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序号</w:t>
            </w:r>
          </w:p>
        </w:tc>
        <w:tc>
          <w:tcPr>
            <w:tcW w:w="1374"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8A0D43">
            <w:pPr>
              <w:pStyle w:val="af3"/>
              <w:spacing w:before="0" w:beforeAutospacing="0" w:after="0" w:afterAutospacing="0"/>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项目</w:t>
            </w:r>
          </w:p>
        </w:tc>
        <w:tc>
          <w:tcPr>
            <w:tcW w:w="3242"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8A0D43">
            <w:pPr>
              <w:pStyle w:val="af3"/>
              <w:spacing w:before="0" w:beforeAutospacing="0" w:after="0" w:afterAutospacing="0"/>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内容</w:t>
            </w:r>
          </w:p>
        </w:tc>
      </w:tr>
      <w:tr w:rsidR="009D0AC7" w:rsidRPr="009D0AC7" w:rsidTr="00946E64">
        <w:trPr>
          <w:trHeight w:val="182"/>
          <w:jc w:val="center"/>
        </w:trPr>
        <w:tc>
          <w:tcPr>
            <w:tcW w:w="384"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9D0AC7">
            <w:pPr>
              <w:pStyle w:val="af3"/>
              <w:spacing w:before="0" w:beforeAutospacing="0" w:after="0" w:afterAutospacing="0"/>
              <w:jc w:val="center"/>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1</w:t>
            </w:r>
          </w:p>
        </w:tc>
        <w:tc>
          <w:tcPr>
            <w:tcW w:w="1374"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8A0D43">
            <w:pPr>
              <w:pStyle w:val="af3"/>
              <w:spacing w:before="0" w:beforeAutospacing="0" w:after="0" w:afterAutospacing="0"/>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热源系统改造</w:t>
            </w:r>
          </w:p>
        </w:tc>
        <w:tc>
          <w:tcPr>
            <w:tcW w:w="3242"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8A0D43">
            <w:pPr>
              <w:pStyle w:val="af3"/>
              <w:spacing w:before="0" w:beforeAutospacing="0" w:after="0" w:afterAutospacing="0"/>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空气源热泵、循环水泵、配电柜、控制柜等建设</w:t>
            </w:r>
          </w:p>
        </w:tc>
      </w:tr>
      <w:tr w:rsidR="009D0AC7" w:rsidRPr="009D0AC7" w:rsidTr="00946E64">
        <w:trPr>
          <w:trHeight w:val="90"/>
          <w:jc w:val="center"/>
        </w:trPr>
        <w:tc>
          <w:tcPr>
            <w:tcW w:w="384"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9D0AC7">
            <w:pPr>
              <w:pStyle w:val="af3"/>
              <w:spacing w:before="0" w:beforeAutospacing="0" w:after="0" w:afterAutospacing="0"/>
              <w:jc w:val="center"/>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2</w:t>
            </w:r>
          </w:p>
        </w:tc>
        <w:tc>
          <w:tcPr>
            <w:tcW w:w="1374"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8A0D43">
            <w:pPr>
              <w:pStyle w:val="af3"/>
              <w:spacing w:before="0" w:beforeAutospacing="0" w:after="0" w:afterAutospacing="0"/>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计量表计安装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8A0D43">
            <w:pPr>
              <w:pStyle w:val="af3"/>
              <w:spacing w:before="0" w:beforeAutospacing="0" w:after="0" w:afterAutospacing="0"/>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变电站电表建设、总进水处加装智能远传水表</w:t>
            </w:r>
          </w:p>
        </w:tc>
      </w:tr>
      <w:tr w:rsidR="009D0AC7" w:rsidRPr="009D0AC7" w:rsidTr="00946E64">
        <w:trPr>
          <w:trHeight w:val="274"/>
          <w:jc w:val="center"/>
        </w:trPr>
        <w:tc>
          <w:tcPr>
            <w:tcW w:w="384"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9D0AC7">
            <w:pPr>
              <w:pStyle w:val="af3"/>
              <w:spacing w:before="0" w:beforeAutospacing="0" w:after="0" w:afterAutospacing="0"/>
              <w:jc w:val="center"/>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3</w:t>
            </w:r>
          </w:p>
        </w:tc>
        <w:tc>
          <w:tcPr>
            <w:tcW w:w="1374"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8A0D43">
            <w:pPr>
              <w:pStyle w:val="af3"/>
              <w:spacing w:before="0" w:beforeAutospacing="0" w:after="0" w:afterAutospacing="0"/>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分体空调、暖气片安装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9D0AC7" w:rsidRPr="009D0AC7" w:rsidRDefault="009D0AC7" w:rsidP="008A0D43">
            <w:pPr>
              <w:pStyle w:val="af3"/>
              <w:spacing w:before="0" w:beforeAutospacing="0" w:after="0" w:afterAutospacing="0"/>
              <w:rPr>
                <w:rFonts w:ascii="Times New Roman" w:eastAsiaTheme="minorEastAsia" w:hAnsi="Times New Roman" w:cs="Times New Roman"/>
                <w:bCs/>
                <w:sz w:val="21"/>
                <w:szCs w:val="21"/>
              </w:rPr>
            </w:pPr>
            <w:r w:rsidRPr="009D0AC7">
              <w:rPr>
                <w:rFonts w:ascii="Times New Roman" w:eastAsiaTheme="minorEastAsia" w:hAnsi="Times New Roman" w:cs="Times New Roman"/>
                <w:bCs/>
                <w:sz w:val="21"/>
                <w:szCs w:val="21"/>
              </w:rPr>
              <w:t>值班室、门卫加装分体空调</w:t>
            </w:r>
          </w:p>
        </w:tc>
      </w:tr>
    </w:tbl>
    <w:p w:rsidR="002E0E50" w:rsidRPr="002E0E50" w:rsidRDefault="002E0E50" w:rsidP="002E0E50">
      <w:pPr>
        <w:widowControl/>
        <w:ind w:firstLineChars="200" w:firstLine="446"/>
        <w:jc w:val="left"/>
        <w:rPr>
          <w:sz w:val="24"/>
        </w:rPr>
      </w:pPr>
      <w:r w:rsidRPr="002E0E50">
        <w:rPr>
          <w:rFonts w:hint="eastAsia"/>
          <w:sz w:val="24"/>
        </w:rPr>
        <w:t>4.6.2.</w:t>
      </w:r>
      <w:r w:rsidRPr="002E0E50">
        <w:rPr>
          <w:rFonts w:hint="eastAsia"/>
          <w:sz w:val="24"/>
        </w:rPr>
        <w:t>建设要求</w:t>
      </w:r>
    </w:p>
    <w:p w:rsidR="002E0E50" w:rsidRPr="002E0E50" w:rsidRDefault="002E0E50" w:rsidP="002E0E50">
      <w:pPr>
        <w:widowControl/>
        <w:ind w:firstLineChars="200" w:firstLine="446"/>
        <w:jc w:val="left"/>
        <w:rPr>
          <w:sz w:val="24"/>
        </w:rPr>
      </w:pPr>
      <w:r w:rsidRPr="002E0E50">
        <w:rPr>
          <w:rFonts w:hint="eastAsia"/>
          <w:sz w:val="24"/>
        </w:rPr>
        <w:t>（</w:t>
      </w:r>
      <w:r w:rsidRPr="002E0E50">
        <w:rPr>
          <w:rFonts w:hint="eastAsia"/>
          <w:sz w:val="24"/>
        </w:rPr>
        <w:t>1</w:t>
      </w:r>
      <w:r w:rsidRPr="002E0E50">
        <w:rPr>
          <w:rFonts w:hint="eastAsia"/>
          <w:sz w:val="24"/>
        </w:rPr>
        <w:t>）热源系统改造</w:t>
      </w:r>
    </w:p>
    <w:p w:rsidR="002E0E50" w:rsidRPr="002E0E50" w:rsidRDefault="002E0E50" w:rsidP="002E0E50">
      <w:pPr>
        <w:widowControl/>
        <w:ind w:firstLineChars="200" w:firstLine="446"/>
        <w:jc w:val="left"/>
        <w:rPr>
          <w:sz w:val="24"/>
        </w:rPr>
      </w:pPr>
      <w:r w:rsidRPr="002E0E50">
        <w:rPr>
          <w:rFonts w:hint="eastAsia"/>
          <w:sz w:val="24"/>
        </w:rPr>
        <w:t>对天津市东丽区张贵庄小学的热源进行整体的改造提升工作，新建热源系统，包含</w:t>
      </w:r>
      <w:r w:rsidRPr="002E0E50">
        <w:rPr>
          <w:rFonts w:hint="eastAsia"/>
          <w:sz w:val="24"/>
        </w:rPr>
        <w:t>4</w:t>
      </w:r>
      <w:r w:rsidRPr="002E0E50">
        <w:rPr>
          <w:rFonts w:hint="eastAsia"/>
          <w:sz w:val="24"/>
        </w:rPr>
        <w:t>台空气源热泵和</w:t>
      </w:r>
      <w:r w:rsidRPr="002E0E50">
        <w:rPr>
          <w:rFonts w:hint="eastAsia"/>
          <w:sz w:val="24"/>
        </w:rPr>
        <w:t>1</w:t>
      </w:r>
      <w:r w:rsidRPr="002E0E50">
        <w:rPr>
          <w:rFonts w:hint="eastAsia"/>
          <w:sz w:val="24"/>
        </w:rPr>
        <w:t>台电热机组，及其配套控制设备，供热系统与天津市东丽区海</w:t>
      </w:r>
      <w:r w:rsidRPr="002E0E50">
        <w:rPr>
          <w:rFonts w:hint="eastAsia"/>
          <w:sz w:val="24"/>
        </w:rPr>
        <w:lastRenderedPageBreak/>
        <w:t>颂幼儿园连通，增设电源柜为本项目新增设备提供电源回路，电源引自学校现状配电室，热源系统数据上传至平台。</w:t>
      </w:r>
    </w:p>
    <w:p w:rsidR="002E0E50" w:rsidRPr="002E0E50" w:rsidRDefault="002E0E50" w:rsidP="002E0E50">
      <w:pPr>
        <w:widowControl/>
        <w:ind w:firstLineChars="200" w:firstLine="446"/>
        <w:jc w:val="left"/>
        <w:rPr>
          <w:sz w:val="24"/>
        </w:rPr>
      </w:pPr>
      <w:r w:rsidRPr="002E0E50">
        <w:rPr>
          <w:rFonts w:hint="eastAsia"/>
          <w:sz w:val="24"/>
        </w:rPr>
        <w:t>（</w:t>
      </w:r>
      <w:r w:rsidRPr="002E0E50">
        <w:rPr>
          <w:rFonts w:hint="eastAsia"/>
          <w:sz w:val="24"/>
        </w:rPr>
        <w:t>2</w:t>
      </w:r>
      <w:r w:rsidRPr="002E0E50">
        <w:rPr>
          <w:rFonts w:hint="eastAsia"/>
          <w:sz w:val="24"/>
        </w:rPr>
        <w:t>）计量表计安装</w:t>
      </w:r>
    </w:p>
    <w:p w:rsidR="002E0E50" w:rsidRPr="002E0E50" w:rsidRDefault="002E0E50" w:rsidP="002E0E50">
      <w:pPr>
        <w:widowControl/>
        <w:ind w:firstLineChars="200" w:firstLine="446"/>
        <w:jc w:val="left"/>
        <w:rPr>
          <w:sz w:val="24"/>
        </w:rPr>
      </w:pPr>
      <w:r w:rsidRPr="002E0E50">
        <w:rPr>
          <w:rFonts w:hint="eastAsia"/>
          <w:sz w:val="24"/>
        </w:rPr>
        <w:t>安装末端计量设备，采集学校总用电量及总用水量，数据上传至区公共机构能源</w:t>
      </w:r>
      <w:proofErr w:type="gramStart"/>
      <w:r w:rsidRPr="002E0E50">
        <w:rPr>
          <w:rFonts w:hint="eastAsia"/>
          <w:sz w:val="24"/>
        </w:rPr>
        <w:t>一</w:t>
      </w:r>
      <w:proofErr w:type="gramEnd"/>
      <w:r w:rsidRPr="002E0E50">
        <w:rPr>
          <w:rFonts w:hint="eastAsia"/>
          <w:sz w:val="24"/>
        </w:rPr>
        <w:t>张网平台。</w:t>
      </w:r>
    </w:p>
    <w:p w:rsidR="002E0E50" w:rsidRPr="002E0E50" w:rsidRDefault="002E0E50" w:rsidP="002E0E50">
      <w:pPr>
        <w:widowControl/>
        <w:ind w:firstLineChars="200" w:firstLine="446"/>
        <w:jc w:val="left"/>
        <w:rPr>
          <w:sz w:val="24"/>
        </w:rPr>
      </w:pPr>
      <w:r w:rsidRPr="002E0E50">
        <w:rPr>
          <w:rFonts w:hint="eastAsia"/>
          <w:sz w:val="24"/>
        </w:rPr>
        <w:t>（</w:t>
      </w:r>
      <w:r w:rsidRPr="002E0E50">
        <w:rPr>
          <w:rFonts w:hint="eastAsia"/>
          <w:sz w:val="24"/>
        </w:rPr>
        <w:t>3</w:t>
      </w:r>
      <w:r w:rsidRPr="002E0E50">
        <w:rPr>
          <w:rFonts w:hint="eastAsia"/>
          <w:sz w:val="24"/>
        </w:rPr>
        <w:t>）分体空调、暖气片安装</w:t>
      </w:r>
    </w:p>
    <w:p w:rsidR="002E0E50" w:rsidRPr="002E0E50" w:rsidRDefault="002E0E50" w:rsidP="002E0E50">
      <w:pPr>
        <w:widowControl/>
        <w:ind w:firstLineChars="200" w:firstLine="446"/>
        <w:jc w:val="left"/>
        <w:rPr>
          <w:sz w:val="24"/>
        </w:rPr>
      </w:pPr>
      <w:r w:rsidRPr="002E0E50">
        <w:rPr>
          <w:rFonts w:hint="eastAsia"/>
          <w:sz w:val="24"/>
        </w:rPr>
        <w:t>在值班室、门卫加装分体空调，共计</w:t>
      </w:r>
      <w:r w:rsidRPr="002E0E50">
        <w:rPr>
          <w:rFonts w:hint="eastAsia"/>
          <w:sz w:val="24"/>
        </w:rPr>
        <w:t>2</w:t>
      </w:r>
      <w:r w:rsidRPr="002E0E50">
        <w:rPr>
          <w:rFonts w:hint="eastAsia"/>
          <w:sz w:val="24"/>
        </w:rPr>
        <w:t>台。</w:t>
      </w:r>
    </w:p>
    <w:p w:rsidR="002E0E50" w:rsidRPr="002E0E50" w:rsidRDefault="002E0E50" w:rsidP="002E0E50">
      <w:pPr>
        <w:widowControl/>
        <w:ind w:firstLineChars="200" w:firstLine="446"/>
        <w:jc w:val="left"/>
        <w:rPr>
          <w:sz w:val="24"/>
        </w:rPr>
      </w:pPr>
      <w:r w:rsidRPr="002E0E50">
        <w:rPr>
          <w:rFonts w:hint="eastAsia"/>
          <w:sz w:val="24"/>
        </w:rPr>
        <w:t>4.7.</w:t>
      </w:r>
      <w:r w:rsidRPr="002E0E50">
        <w:rPr>
          <w:rFonts w:hint="eastAsia"/>
          <w:sz w:val="24"/>
        </w:rPr>
        <w:t>天津市东丽区海颂幼儿园</w:t>
      </w:r>
    </w:p>
    <w:p w:rsidR="000F73DC" w:rsidRPr="00946E64" w:rsidRDefault="002E0E50" w:rsidP="002E0E50">
      <w:pPr>
        <w:widowControl/>
        <w:ind w:firstLineChars="200" w:firstLine="446"/>
        <w:jc w:val="left"/>
        <w:rPr>
          <w:sz w:val="24"/>
        </w:rPr>
      </w:pPr>
      <w:r w:rsidRPr="002E0E50">
        <w:rPr>
          <w:rFonts w:hint="eastAsia"/>
          <w:sz w:val="24"/>
        </w:rPr>
        <w:t>4.7.1.</w:t>
      </w:r>
      <w:r w:rsidRPr="002E0E50">
        <w:rPr>
          <w:rFonts w:hint="eastAsia"/>
          <w:sz w:val="24"/>
        </w:rPr>
        <w:t>建设内容</w:t>
      </w:r>
    </w:p>
    <w:tbl>
      <w:tblPr>
        <w:tblW w:w="4998"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54"/>
        <w:gridCol w:w="2343"/>
        <w:gridCol w:w="5528"/>
      </w:tblGrid>
      <w:tr w:rsidR="002E0E50" w:rsidRPr="002E0E50" w:rsidTr="001B4EA8">
        <w:trPr>
          <w:trHeight w:val="90"/>
        </w:trPr>
        <w:tc>
          <w:tcPr>
            <w:tcW w:w="384"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序号</w:t>
            </w:r>
          </w:p>
        </w:tc>
        <w:tc>
          <w:tcPr>
            <w:tcW w:w="1374"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项目</w:t>
            </w:r>
          </w:p>
        </w:tc>
        <w:tc>
          <w:tcPr>
            <w:tcW w:w="3242"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内容</w:t>
            </w:r>
          </w:p>
        </w:tc>
      </w:tr>
      <w:tr w:rsidR="002E0E50" w:rsidRPr="002E0E50" w:rsidTr="001B4EA8">
        <w:trPr>
          <w:trHeight w:val="182"/>
        </w:trPr>
        <w:tc>
          <w:tcPr>
            <w:tcW w:w="384"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1</w:t>
            </w:r>
          </w:p>
        </w:tc>
        <w:tc>
          <w:tcPr>
            <w:tcW w:w="1374"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热源系统改造</w:t>
            </w:r>
          </w:p>
        </w:tc>
        <w:tc>
          <w:tcPr>
            <w:tcW w:w="3242"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空气源热泵</w:t>
            </w:r>
          </w:p>
        </w:tc>
      </w:tr>
      <w:tr w:rsidR="002E0E50" w:rsidRPr="002E0E50" w:rsidTr="001B4EA8">
        <w:trPr>
          <w:trHeight w:val="90"/>
        </w:trPr>
        <w:tc>
          <w:tcPr>
            <w:tcW w:w="384"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2</w:t>
            </w:r>
          </w:p>
        </w:tc>
        <w:tc>
          <w:tcPr>
            <w:tcW w:w="1374"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计量表计安装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变电站电表建设、总进水处加装智能远传水表</w:t>
            </w:r>
          </w:p>
        </w:tc>
      </w:tr>
      <w:tr w:rsidR="002E0E50" w:rsidRPr="002E0E50" w:rsidTr="001B4EA8">
        <w:trPr>
          <w:trHeight w:val="274"/>
        </w:trPr>
        <w:tc>
          <w:tcPr>
            <w:tcW w:w="384"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3</w:t>
            </w:r>
          </w:p>
        </w:tc>
        <w:tc>
          <w:tcPr>
            <w:tcW w:w="1374"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分体空调、暖气片安装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2E0E50" w:rsidRPr="002E0E50" w:rsidRDefault="002E0E50" w:rsidP="0035224F">
            <w:pPr>
              <w:pStyle w:val="af3"/>
              <w:spacing w:before="0" w:beforeAutospacing="0" w:after="0" w:afterAutospacing="0"/>
              <w:rPr>
                <w:rFonts w:ascii="Times New Roman" w:eastAsiaTheme="minorEastAsia" w:hAnsi="Times New Roman" w:cs="Times New Roman"/>
                <w:bCs/>
                <w:sz w:val="21"/>
                <w:szCs w:val="21"/>
              </w:rPr>
            </w:pPr>
            <w:r w:rsidRPr="002E0E50">
              <w:rPr>
                <w:rFonts w:ascii="Times New Roman" w:eastAsiaTheme="minorEastAsia" w:hAnsi="Times New Roman" w:cs="Times New Roman"/>
                <w:bCs/>
                <w:sz w:val="21"/>
                <w:szCs w:val="21"/>
              </w:rPr>
              <w:t>值班室、门卫加装分体空调，在教室内安装暖气片</w:t>
            </w:r>
          </w:p>
        </w:tc>
      </w:tr>
    </w:tbl>
    <w:p w:rsidR="001B4EA8" w:rsidRPr="001B4EA8" w:rsidRDefault="001B4EA8" w:rsidP="001B4EA8">
      <w:pPr>
        <w:widowControl/>
        <w:ind w:firstLineChars="200" w:firstLine="446"/>
        <w:jc w:val="left"/>
        <w:rPr>
          <w:sz w:val="24"/>
        </w:rPr>
      </w:pPr>
      <w:r w:rsidRPr="001B4EA8">
        <w:rPr>
          <w:rFonts w:hint="eastAsia"/>
          <w:sz w:val="24"/>
        </w:rPr>
        <w:t>4.7.2.</w:t>
      </w:r>
      <w:r w:rsidRPr="001B4EA8">
        <w:rPr>
          <w:rFonts w:hint="eastAsia"/>
          <w:sz w:val="24"/>
        </w:rPr>
        <w:t>建设要求</w:t>
      </w:r>
    </w:p>
    <w:p w:rsidR="001B4EA8" w:rsidRPr="001B4EA8" w:rsidRDefault="001B4EA8" w:rsidP="001B4EA8">
      <w:pPr>
        <w:widowControl/>
        <w:ind w:firstLineChars="200" w:firstLine="446"/>
        <w:jc w:val="left"/>
        <w:rPr>
          <w:sz w:val="24"/>
        </w:rPr>
      </w:pPr>
      <w:r w:rsidRPr="001B4EA8">
        <w:rPr>
          <w:rFonts w:hint="eastAsia"/>
          <w:sz w:val="24"/>
        </w:rPr>
        <w:t>（</w:t>
      </w:r>
      <w:r w:rsidRPr="001B4EA8">
        <w:rPr>
          <w:rFonts w:hint="eastAsia"/>
          <w:sz w:val="24"/>
        </w:rPr>
        <w:t>1</w:t>
      </w:r>
      <w:r w:rsidRPr="001B4EA8">
        <w:rPr>
          <w:rFonts w:hint="eastAsia"/>
          <w:sz w:val="24"/>
        </w:rPr>
        <w:t>）热源系统改造</w:t>
      </w:r>
    </w:p>
    <w:p w:rsidR="001B4EA8" w:rsidRPr="001B4EA8" w:rsidRDefault="001B4EA8" w:rsidP="001B4EA8">
      <w:pPr>
        <w:widowControl/>
        <w:ind w:firstLineChars="200" w:firstLine="446"/>
        <w:jc w:val="left"/>
        <w:rPr>
          <w:sz w:val="24"/>
        </w:rPr>
      </w:pPr>
      <w:r w:rsidRPr="001B4EA8">
        <w:rPr>
          <w:rFonts w:hint="eastAsia"/>
          <w:sz w:val="24"/>
        </w:rPr>
        <w:t>对天津市东丽区海颂幼儿园的热源进行整体的改造提升工作，新建热源系统，包含</w:t>
      </w:r>
      <w:r w:rsidRPr="001B4EA8">
        <w:rPr>
          <w:rFonts w:hint="eastAsia"/>
          <w:sz w:val="24"/>
        </w:rPr>
        <w:t>1</w:t>
      </w:r>
      <w:r w:rsidRPr="001B4EA8">
        <w:rPr>
          <w:rFonts w:hint="eastAsia"/>
          <w:sz w:val="24"/>
        </w:rPr>
        <w:t>台空气源热泵，供热系统与天津市东丽区张贵庄小学连通，电源引自学校现状配电室，热源系统数据上传至平台。</w:t>
      </w:r>
    </w:p>
    <w:p w:rsidR="001B4EA8" w:rsidRPr="001B4EA8" w:rsidRDefault="001B4EA8" w:rsidP="001B4EA8">
      <w:pPr>
        <w:widowControl/>
        <w:ind w:firstLineChars="200" w:firstLine="446"/>
        <w:jc w:val="left"/>
        <w:rPr>
          <w:sz w:val="24"/>
        </w:rPr>
      </w:pPr>
      <w:r w:rsidRPr="001B4EA8">
        <w:rPr>
          <w:rFonts w:hint="eastAsia"/>
          <w:sz w:val="24"/>
        </w:rPr>
        <w:t>（</w:t>
      </w:r>
      <w:r w:rsidRPr="001B4EA8">
        <w:rPr>
          <w:rFonts w:hint="eastAsia"/>
          <w:sz w:val="24"/>
        </w:rPr>
        <w:t>2</w:t>
      </w:r>
      <w:r w:rsidRPr="001B4EA8">
        <w:rPr>
          <w:rFonts w:hint="eastAsia"/>
          <w:sz w:val="24"/>
        </w:rPr>
        <w:t>）计量表计安装</w:t>
      </w:r>
    </w:p>
    <w:p w:rsidR="001B4EA8" w:rsidRPr="001B4EA8" w:rsidRDefault="001B4EA8" w:rsidP="001B4EA8">
      <w:pPr>
        <w:widowControl/>
        <w:ind w:firstLineChars="200" w:firstLine="446"/>
        <w:jc w:val="left"/>
        <w:rPr>
          <w:sz w:val="24"/>
        </w:rPr>
      </w:pPr>
      <w:r w:rsidRPr="001B4EA8">
        <w:rPr>
          <w:rFonts w:hint="eastAsia"/>
          <w:sz w:val="24"/>
        </w:rPr>
        <w:t>安装末端计量设备，采集学校总用电量及总用水量，数据上传至区公共机构能源</w:t>
      </w:r>
      <w:proofErr w:type="gramStart"/>
      <w:r w:rsidRPr="001B4EA8">
        <w:rPr>
          <w:rFonts w:hint="eastAsia"/>
          <w:sz w:val="24"/>
        </w:rPr>
        <w:t>一</w:t>
      </w:r>
      <w:proofErr w:type="gramEnd"/>
      <w:r w:rsidRPr="001B4EA8">
        <w:rPr>
          <w:rFonts w:hint="eastAsia"/>
          <w:sz w:val="24"/>
        </w:rPr>
        <w:t>张网平台。</w:t>
      </w:r>
    </w:p>
    <w:p w:rsidR="001B4EA8" w:rsidRPr="001B4EA8" w:rsidRDefault="001B4EA8" w:rsidP="001B4EA8">
      <w:pPr>
        <w:widowControl/>
        <w:ind w:firstLineChars="200" w:firstLine="446"/>
        <w:jc w:val="left"/>
        <w:rPr>
          <w:sz w:val="24"/>
        </w:rPr>
      </w:pPr>
      <w:r w:rsidRPr="001B4EA8">
        <w:rPr>
          <w:rFonts w:hint="eastAsia"/>
          <w:sz w:val="24"/>
        </w:rPr>
        <w:t>（</w:t>
      </w:r>
      <w:r w:rsidRPr="001B4EA8">
        <w:rPr>
          <w:rFonts w:hint="eastAsia"/>
          <w:sz w:val="24"/>
        </w:rPr>
        <w:t>3</w:t>
      </w:r>
      <w:r w:rsidRPr="001B4EA8">
        <w:rPr>
          <w:rFonts w:hint="eastAsia"/>
          <w:sz w:val="24"/>
        </w:rPr>
        <w:t>）分体空调、暖气片安装</w:t>
      </w:r>
    </w:p>
    <w:p w:rsidR="001B4EA8" w:rsidRPr="001B4EA8" w:rsidRDefault="001B4EA8" w:rsidP="001B4EA8">
      <w:pPr>
        <w:widowControl/>
        <w:ind w:firstLineChars="200" w:firstLine="446"/>
        <w:jc w:val="left"/>
        <w:rPr>
          <w:sz w:val="24"/>
        </w:rPr>
      </w:pPr>
      <w:r w:rsidRPr="001B4EA8">
        <w:rPr>
          <w:rFonts w:hint="eastAsia"/>
          <w:sz w:val="24"/>
        </w:rPr>
        <w:t>在值班室、门卫加装分体空调，共计</w:t>
      </w:r>
      <w:r w:rsidRPr="001B4EA8">
        <w:rPr>
          <w:rFonts w:hint="eastAsia"/>
          <w:sz w:val="24"/>
        </w:rPr>
        <w:t>2</w:t>
      </w:r>
      <w:r w:rsidRPr="001B4EA8">
        <w:rPr>
          <w:rFonts w:hint="eastAsia"/>
          <w:sz w:val="24"/>
        </w:rPr>
        <w:t>台；在教室内安装暖气片</w:t>
      </w:r>
      <w:r w:rsidRPr="001B4EA8">
        <w:rPr>
          <w:rFonts w:hint="eastAsia"/>
          <w:sz w:val="24"/>
        </w:rPr>
        <w:t>1</w:t>
      </w:r>
      <w:r w:rsidRPr="001B4EA8">
        <w:rPr>
          <w:rFonts w:hint="eastAsia"/>
          <w:sz w:val="24"/>
        </w:rPr>
        <w:t>组。</w:t>
      </w:r>
    </w:p>
    <w:p w:rsidR="001B4EA8" w:rsidRPr="001B4EA8" w:rsidRDefault="001B4EA8" w:rsidP="001B4EA8">
      <w:pPr>
        <w:widowControl/>
        <w:ind w:firstLineChars="200" w:firstLine="446"/>
        <w:jc w:val="left"/>
        <w:rPr>
          <w:sz w:val="24"/>
        </w:rPr>
      </w:pPr>
      <w:r w:rsidRPr="001B4EA8">
        <w:rPr>
          <w:rFonts w:hint="eastAsia"/>
          <w:sz w:val="24"/>
        </w:rPr>
        <w:t>4.8.</w:t>
      </w:r>
      <w:r w:rsidRPr="001B4EA8">
        <w:rPr>
          <w:rFonts w:hint="eastAsia"/>
          <w:sz w:val="24"/>
        </w:rPr>
        <w:t>天津市东丽区刘台小学</w:t>
      </w:r>
    </w:p>
    <w:p w:rsidR="000F73DC" w:rsidRPr="002E0E50" w:rsidRDefault="001B4EA8" w:rsidP="001B4EA8">
      <w:pPr>
        <w:widowControl/>
        <w:ind w:firstLineChars="200" w:firstLine="446"/>
        <w:jc w:val="left"/>
        <w:rPr>
          <w:sz w:val="24"/>
        </w:rPr>
      </w:pPr>
      <w:r w:rsidRPr="001B4EA8">
        <w:rPr>
          <w:rFonts w:hint="eastAsia"/>
          <w:sz w:val="24"/>
        </w:rPr>
        <w:t>4.8.1.</w:t>
      </w:r>
      <w:r w:rsidRPr="001B4EA8">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63"/>
        <w:gridCol w:w="2334"/>
        <w:gridCol w:w="5528"/>
      </w:tblGrid>
      <w:tr w:rsidR="001B4EA8" w:rsidRPr="001B4EA8" w:rsidTr="001B4EA8">
        <w:trPr>
          <w:trHeight w:val="90"/>
          <w:jc w:val="center"/>
        </w:trPr>
        <w:tc>
          <w:tcPr>
            <w:tcW w:w="389"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序号</w:t>
            </w:r>
          </w:p>
        </w:tc>
        <w:tc>
          <w:tcPr>
            <w:tcW w:w="1369"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项目</w:t>
            </w:r>
          </w:p>
        </w:tc>
        <w:tc>
          <w:tcPr>
            <w:tcW w:w="324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内容</w:t>
            </w:r>
          </w:p>
        </w:tc>
      </w:tr>
      <w:tr w:rsidR="001B4EA8" w:rsidRPr="001B4EA8" w:rsidTr="001B4EA8">
        <w:trPr>
          <w:trHeight w:val="182"/>
          <w:jc w:val="center"/>
        </w:trPr>
        <w:tc>
          <w:tcPr>
            <w:tcW w:w="389"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1</w:t>
            </w:r>
          </w:p>
        </w:tc>
        <w:tc>
          <w:tcPr>
            <w:tcW w:w="1369"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热源系统改造</w:t>
            </w:r>
          </w:p>
        </w:tc>
        <w:tc>
          <w:tcPr>
            <w:tcW w:w="324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空气源热泵、循环水泵、配电柜、控制柜等建设</w:t>
            </w:r>
          </w:p>
        </w:tc>
      </w:tr>
      <w:tr w:rsidR="001B4EA8" w:rsidRPr="001B4EA8" w:rsidTr="001B4EA8">
        <w:trPr>
          <w:trHeight w:val="90"/>
          <w:jc w:val="center"/>
        </w:trPr>
        <w:tc>
          <w:tcPr>
            <w:tcW w:w="389"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lastRenderedPageBreak/>
              <w:t>2</w:t>
            </w:r>
          </w:p>
        </w:tc>
        <w:tc>
          <w:tcPr>
            <w:tcW w:w="1369"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计量表计安装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变电站电表建设、总进水处加装智能远传水表</w:t>
            </w:r>
          </w:p>
        </w:tc>
      </w:tr>
      <w:tr w:rsidR="001B4EA8" w:rsidRPr="001B4EA8" w:rsidTr="001B4EA8">
        <w:trPr>
          <w:trHeight w:val="274"/>
          <w:jc w:val="center"/>
        </w:trPr>
        <w:tc>
          <w:tcPr>
            <w:tcW w:w="389"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3</w:t>
            </w:r>
          </w:p>
        </w:tc>
        <w:tc>
          <w:tcPr>
            <w:tcW w:w="1369"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分体空调、暖气片安装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值班室、门卫加装分体空调，在过道加装暖气片</w:t>
            </w:r>
          </w:p>
        </w:tc>
      </w:tr>
    </w:tbl>
    <w:p w:rsidR="001B4EA8" w:rsidRPr="001B4EA8" w:rsidRDefault="001B4EA8" w:rsidP="001B4EA8">
      <w:pPr>
        <w:widowControl/>
        <w:ind w:firstLineChars="200" w:firstLine="446"/>
        <w:jc w:val="left"/>
        <w:rPr>
          <w:sz w:val="24"/>
        </w:rPr>
      </w:pPr>
      <w:r w:rsidRPr="001B4EA8">
        <w:rPr>
          <w:rFonts w:hint="eastAsia"/>
          <w:sz w:val="24"/>
        </w:rPr>
        <w:t>4.8.2.</w:t>
      </w:r>
      <w:r w:rsidRPr="001B4EA8">
        <w:rPr>
          <w:rFonts w:hint="eastAsia"/>
          <w:sz w:val="24"/>
        </w:rPr>
        <w:t>建设要求</w:t>
      </w:r>
    </w:p>
    <w:p w:rsidR="001B4EA8" w:rsidRPr="001B4EA8" w:rsidRDefault="001B4EA8" w:rsidP="001B4EA8">
      <w:pPr>
        <w:widowControl/>
        <w:ind w:firstLineChars="200" w:firstLine="446"/>
        <w:jc w:val="left"/>
        <w:rPr>
          <w:sz w:val="24"/>
        </w:rPr>
      </w:pPr>
      <w:r w:rsidRPr="001B4EA8">
        <w:rPr>
          <w:rFonts w:hint="eastAsia"/>
          <w:sz w:val="24"/>
        </w:rPr>
        <w:t>（</w:t>
      </w:r>
      <w:r w:rsidRPr="001B4EA8">
        <w:rPr>
          <w:rFonts w:hint="eastAsia"/>
          <w:sz w:val="24"/>
        </w:rPr>
        <w:t>1</w:t>
      </w:r>
      <w:r w:rsidRPr="001B4EA8">
        <w:rPr>
          <w:rFonts w:hint="eastAsia"/>
          <w:sz w:val="24"/>
        </w:rPr>
        <w:t>）热源系统改造</w:t>
      </w:r>
    </w:p>
    <w:p w:rsidR="001B4EA8" w:rsidRPr="001B4EA8" w:rsidRDefault="001B4EA8" w:rsidP="001B4EA8">
      <w:pPr>
        <w:widowControl/>
        <w:ind w:firstLineChars="200" w:firstLine="446"/>
        <w:jc w:val="left"/>
        <w:rPr>
          <w:sz w:val="24"/>
        </w:rPr>
      </w:pPr>
      <w:r w:rsidRPr="001B4EA8">
        <w:rPr>
          <w:rFonts w:hint="eastAsia"/>
          <w:sz w:val="24"/>
        </w:rPr>
        <w:t>对天津市东丽区刘台小学的热源进行整体的改造提升工作，新建热源系统，包含</w:t>
      </w:r>
      <w:r w:rsidRPr="001B4EA8">
        <w:rPr>
          <w:rFonts w:hint="eastAsia"/>
          <w:sz w:val="24"/>
        </w:rPr>
        <w:t>7</w:t>
      </w:r>
      <w:r w:rsidRPr="001B4EA8">
        <w:rPr>
          <w:rFonts w:hint="eastAsia"/>
          <w:sz w:val="24"/>
        </w:rPr>
        <w:t>台空气源热泵和</w:t>
      </w:r>
      <w:r w:rsidRPr="001B4EA8">
        <w:rPr>
          <w:rFonts w:hint="eastAsia"/>
          <w:sz w:val="24"/>
        </w:rPr>
        <w:t>2</w:t>
      </w:r>
      <w:r w:rsidRPr="001B4EA8">
        <w:rPr>
          <w:rFonts w:hint="eastAsia"/>
          <w:sz w:val="24"/>
        </w:rPr>
        <w:t>台电热机组，及其配套控制设备，增设电源柜为本项目新增设备提供电源回路，电源引自学校现状配电室，热源系统数据上传至平台。</w:t>
      </w:r>
    </w:p>
    <w:p w:rsidR="001B4EA8" w:rsidRPr="001B4EA8" w:rsidRDefault="001B4EA8" w:rsidP="001B4EA8">
      <w:pPr>
        <w:widowControl/>
        <w:ind w:firstLineChars="200" w:firstLine="446"/>
        <w:jc w:val="left"/>
        <w:rPr>
          <w:sz w:val="24"/>
        </w:rPr>
      </w:pPr>
      <w:r w:rsidRPr="001B4EA8">
        <w:rPr>
          <w:rFonts w:hint="eastAsia"/>
          <w:sz w:val="24"/>
        </w:rPr>
        <w:t>（</w:t>
      </w:r>
      <w:r w:rsidRPr="001B4EA8">
        <w:rPr>
          <w:rFonts w:hint="eastAsia"/>
          <w:sz w:val="24"/>
        </w:rPr>
        <w:t>2</w:t>
      </w:r>
      <w:r w:rsidRPr="001B4EA8">
        <w:rPr>
          <w:rFonts w:hint="eastAsia"/>
          <w:sz w:val="24"/>
        </w:rPr>
        <w:t>）计量表计安装</w:t>
      </w:r>
    </w:p>
    <w:p w:rsidR="001B4EA8" w:rsidRPr="001B4EA8" w:rsidRDefault="001B4EA8" w:rsidP="001B4EA8">
      <w:pPr>
        <w:widowControl/>
        <w:ind w:firstLineChars="200" w:firstLine="446"/>
        <w:jc w:val="left"/>
        <w:rPr>
          <w:sz w:val="24"/>
        </w:rPr>
      </w:pPr>
      <w:r w:rsidRPr="001B4EA8">
        <w:rPr>
          <w:rFonts w:hint="eastAsia"/>
          <w:sz w:val="24"/>
        </w:rPr>
        <w:t>安装末端计量设备，采集学校总用电量及总用水量，数据上传至区公共机构能源</w:t>
      </w:r>
      <w:proofErr w:type="gramStart"/>
      <w:r w:rsidRPr="001B4EA8">
        <w:rPr>
          <w:rFonts w:hint="eastAsia"/>
          <w:sz w:val="24"/>
        </w:rPr>
        <w:t>一</w:t>
      </w:r>
      <w:proofErr w:type="gramEnd"/>
      <w:r w:rsidRPr="001B4EA8">
        <w:rPr>
          <w:rFonts w:hint="eastAsia"/>
          <w:sz w:val="24"/>
        </w:rPr>
        <w:t>张网平台。</w:t>
      </w:r>
    </w:p>
    <w:p w:rsidR="001B4EA8" w:rsidRPr="001B4EA8" w:rsidRDefault="001B4EA8" w:rsidP="001B4EA8">
      <w:pPr>
        <w:widowControl/>
        <w:ind w:firstLineChars="200" w:firstLine="446"/>
        <w:jc w:val="left"/>
        <w:rPr>
          <w:sz w:val="24"/>
        </w:rPr>
      </w:pPr>
      <w:r w:rsidRPr="001B4EA8">
        <w:rPr>
          <w:rFonts w:hint="eastAsia"/>
          <w:sz w:val="24"/>
        </w:rPr>
        <w:t>（</w:t>
      </w:r>
      <w:r w:rsidRPr="001B4EA8">
        <w:rPr>
          <w:rFonts w:hint="eastAsia"/>
          <w:sz w:val="24"/>
        </w:rPr>
        <w:t>3</w:t>
      </w:r>
      <w:r w:rsidRPr="001B4EA8">
        <w:rPr>
          <w:rFonts w:hint="eastAsia"/>
          <w:sz w:val="24"/>
        </w:rPr>
        <w:t>）分体空调、暖气片安装</w:t>
      </w:r>
    </w:p>
    <w:p w:rsidR="001B4EA8" w:rsidRPr="001B4EA8" w:rsidRDefault="001B4EA8" w:rsidP="001B4EA8">
      <w:pPr>
        <w:widowControl/>
        <w:ind w:firstLineChars="200" w:firstLine="446"/>
        <w:jc w:val="left"/>
        <w:rPr>
          <w:sz w:val="24"/>
        </w:rPr>
      </w:pPr>
      <w:r w:rsidRPr="001B4EA8">
        <w:rPr>
          <w:rFonts w:hint="eastAsia"/>
          <w:sz w:val="24"/>
        </w:rPr>
        <w:t>在值班室、门卫加装分体空调，共计</w:t>
      </w:r>
      <w:r w:rsidRPr="001B4EA8">
        <w:rPr>
          <w:rFonts w:hint="eastAsia"/>
          <w:sz w:val="24"/>
        </w:rPr>
        <w:t>3</w:t>
      </w:r>
      <w:r w:rsidRPr="001B4EA8">
        <w:rPr>
          <w:rFonts w:hint="eastAsia"/>
          <w:sz w:val="24"/>
        </w:rPr>
        <w:t>台；在过道加装暖气片。</w:t>
      </w:r>
    </w:p>
    <w:p w:rsidR="001B4EA8" w:rsidRPr="001B4EA8" w:rsidRDefault="001B4EA8" w:rsidP="001B4EA8">
      <w:pPr>
        <w:widowControl/>
        <w:ind w:firstLineChars="200" w:firstLine="446"/>
        <w:jc w:val="left"/>
        <w:rPr>
          <w:sz w:val="24"/>
        </w:rPr>
      </w:pPr>
      <w:r w:rsidRPr="001B4EA8">
        <w:rPr>
          <w:rFonts w:hint="eastAsia"/>
          <w:sz w:val="24"/>
        </w:rPr>
        <w:t>4.9.</w:t>
      </w:r>
      <w:r w:rsidRPr="001B4EA8">
        <w:rPr>
          <w:rFonts w:hint="eastAsia"/>
          <w:sz w:val="24"/>
        </w:rPr>
        <w:t>天津市华明中学</w:t>
      </w:r>
    </w:p>
    <w:p w:rsidR="000F73DC" w:rsidRPr="001B4EA8" w:rsidRDefault="001B4EA8" w:rsidP="001B4EA8">
      <w:pPr>
        <w:widowControl/>
        <w:ind w:firstLineChars="200" w:firstLine="446"/>
        <w:jc w:val="left"/>
        <w:rPr>
          <w:sz w:val="24"/>
        </w:rPr>
      </w:pPr>
      <w:r w:rsidRPr="001B4EA8">
        <w:rPr>
          <w:rFonts w:hint="eastAsia"/>
          <w:sz w:val="24"/>
        </w:rPr>
        <w:t>4.9.1.</w:t>
      </w:r>
      <w:r w:rsidRPr="001B4EA8">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43"/>
        <w:gridCol w:w="2254"/>
        <w:gridCol w:w="5528"/>
      </w:tblGrid>
      <w:tr w:rsidR="001B4EA8" w:rsidRPr="001B4EA8" w:rsidTr="007B2AEE">
        <w:trPr>
          <w:trHeight w:val="90"/>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序号</w:t>
            </w:r>
          </w:p>
        </w:tc>
        <w:tc>
          <w:tcPr>
            <w:tcW w:w="132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项目</w:t>
            </w:r>
          </w:p>
        </w:tc>
        <w:tc>
          <w:tcPr>
            <w:tcW w:w="324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内容</w:t>
            </w:r>
          </w:p>
        </w:tc>
      </w:tr>
      <w:tr w:rsidR="001B4EA8" w:rsidRPr="001B4EA8" w:rsidTr="007B2AEE">
        <w:trPr>
          <w:trHeight w:val="182"/>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1</w:t>
            </w:r>
          </w:p>
        </w:tc>
        <w:tc>
          <w:tcPr>
            <w:tcW w:w="132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热源系统改造</w:t>
            </w:r>
          </w:p>
        </w:tc>
        <w:tc>
          <w:tcPr>
            <w:tcW w:w="324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空气源热泵、循环水泵、配电柜、控制柜等建设</w:t>
            </w:r>
          </w:p>
        </w:tc>
      </w:tr>
      <w:tr w:rsidR="001B4EA8" w:rsidRPr="001B4EA8" w:rsidTr="007B2AEE">
        <w:trPr>
          <w:trHeight w:val="90"/>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2</w:t>
            </w:r>
          </w:p>
        </w:tc>
        <w:tc>
          <w:tcPr>
            <w:tcW w:w="132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计量表计安装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变电站电表建设、总进水处加装智能远传水表</w:t>
            </w:r>
          </w:p>
        </w:tc>
      </w:tr>
      <w:tr w:rsidR="001B4EA8" w:rsidRPr="001B4EA8" w:rsidTr="007B2AEE">
        <w:trPr>
          <w:trHeight w:val="274"/>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3</w:t>
            </w:r>
          </w:p>
        </w:tc>
        <w:tc>
          <w:tcPr>
            <w:tcW w:w="132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分体空调安装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1B4EA8" w:rsidRPr="001B4EA8" w:rsidRDefault="001B4EA8" w:rsidP="0035224F">
            <w:pPr>
              <w:pStyle w:val="af3"/>
              <w:spacing w:before="0" w:beforeAutospacing="0" w:after="0" w:afterAutospacing="0"/>
              <w:rPr>
                <w:rFonts w:ascii="Times New Roman" w:eastAsiaTheme="minorEastAsia" w:hAnsi="Times New Roman" w:cs="Times New Roman"/>
                <w:bCs/>
                <w:sz w:val="21"/>
                <w:szCs w:val="21"/>
              </w:rPr>
            </w:pPr>
            <w:r w:rsidRPr="001B4EA8">
              <w:rPr>
                <w:rFonts w:ascii="Times New Roman" w:eastAsiaTheme="minorEastAsia" w:hAnsi="Times New Roman" w:cs="Times New Roman"/>
                <w:bCs/>
                <w:sz w:val="21"/>
                <w:szCs w:val="21"/>
              </w:rPr>
              <w:t>值班室、门卫加装分体空调</w:t>
            </w:r>
          </w:p>
        </w:tc>
      </w:tr>
    </w:tbl>
    <w:p w:rsidR="007B2AEE" w:rsidRPr="007B2AEE" w:rsidRDefault="007B2AEE" w:rsidP="007B2AEE">
      <w:pPr>
        <w:widowControl/>
        <w:ind w:firstLineChars="200" w:firstLine="446"/>
        <w:jc w:val="left"/>
        <w:rPr>
          <w:sz w:val="24"/>
        </w:rPr>
      </w:pPr>
      <w:r w:rsidRPr="007B2AEE">
        <w:rPr>
          <w:rFonts w:hint="eastAsia"/>
          <w:sz w:val="24"/>
        </w:rPr>
        <w:t>4.9.2.</w:t>
      </w:r>
      <w:r w:rsidRPr="007B2AEE">
        <w:rPr>
          <w:rFonts w:hint="eastAsia"/>
          <w:sz w:val="24"/>
        </w:rPr>
        <w:t>建设要求</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w:t>
      </w:r>
      <w:r w:rsidRPr="007B2AEE">
        <w:rPr>
          <w:rFonts w:hint="eastAsia"/>
          <w:sz w:val="24"/>
        </w:rPr>
        <w:t>）热源系统改造</w:t>
      </w:r>
    </w:p>
    <w:p w:rsidR="007B2AEE" w:rsidRPr="007B2AEE" w:rsidRDefault="007B2AEE" w:rsidP="007B2AEE">
      <w:pPr>
        <w:widowControl/>
        <w:ind w:firstLineChars="200" w:firstLine="446"/>
        <w:jc w:val="left"/>
        <w:rPr>
          <w:sz w:val="24"/>
        </w:rPr>
      </w:pPr>
      <w:r w:rsidRPr="007B2AEE">
        <w:rPr>
          <w:rFonts w:hint="eastAsia"/>
          <w:sz w:val="24"/>
        </w:rPr>
        <w:t>对天津市华明中学的热源进行整体的改造提升工作，新建热源系统，包含</w:t>
      </w:r>
      <w:r w:rsidRPr="007B2AEE">
        <w:rPr>
          <w:rFonts w:hint="eastAsia"/>
          <w:sz w:val="24"/>
        </w:rPr>
        <w:t>9</w:t>
      </w:r>
      <w:r w:rsidRPr="007B2AEE">
        <w:rPr>
          <w:rFonts w:hint="eastAsia"/>
          <w:sz w:val="24"/>
        </w:rPr>
        <w:t>台空气源热泵和</w:t>
      </w:r>
      <w:r w:rsidRPr="007B2AEE">
        <w:rPr>
          <w:rFonts w:hint="eastAsia"/>
          <w:sz w:val="24"/>
        </w:rPr>
        <w:t>2</w:t>
      </w:r>
      <w:r w:rsidRPr="007B2AEE">
        <w:rPr>
          <w:rFonts w:hint="eastAsia"/>
          <w:sz w:val="24"/>
        </w:rPr>
        <w:t>台电热机组，及其配套控制设备，增设电源柜为本项目新增设备提供电源回路，电源引自学校现状配电室，热源系统数据上传至平台。</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2</w:t>
      </w:r>
      <w:r w:rsidRPr="007B2AEE">
        <w:rPr>
          <w:rFonts w:hint="eastAsia"/>
          <w:sz w:val="24"/>
        </w:rPr>
        <w:t>）计量表计安装</w:t>
      </w:r>
    </w:p>
    <w:p w:rsidR="007B2AEE" w:rsidRPr="007B2AEE" w:rsidRDefault="007B2AEE" w:rsidP="007B2AEE">
      <w:pPr>
        <w:widowControl/>
        <w:ind w:firstLineChars="200" w:firstLine="446"/>
        <w:jc w:val="left"/>
        <w:rPr>
          <w:sz w:val="24"/>
        </w:rPr>
      </w:pPr>
      <w:r w:rsidRPr="007B2AEE">
        <w:rPr>
          <w:rFonts w:hint="eastAsia"/>
          <w:sz w:val="24"/>
        </w:rPr>
        <w:t>安装末端计量设备，采集学校总用电量及总用水量，数据上传至区公共机构能源</w:t>
      </w:r>
      <w:proofErr w:type="gramStart"/>
      <w:r w:rsidRPr="007B2AEE">
        <w:rPr>
          <w:rFonts w:hint="eastAsia"/>
          <w:sz w:val="24"/>
        </w:rPr>
        <w:t>一</w:t>
      </w:r>
      <w:proofErr w:type="gramEnd"/>
      <w:r w:rsidRPr="007B2AEE">
        <w:rPr>
          <w:rFonts w:hint="eastAsia"/>
          <w:sz w:val="24"/>
        </w:rPr>
        <w:t>张网平台。</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3</w:t>
      </w:r>
      <w:r w:rsidRPr="007B2AEE">
        <w:rPr>
          <w:rFonts w:hint="eastAsia"/>
          <w:sz w:val="24"/>
        </w:rPr>
        <w:t>）分体空调安装</w:t>
      </w:r>
    </w:p>
    <w:p w:rsidR="007B2AEE" w:rsidRPr="007B2AEE" w:rsidRDefault="007B2AEE" w:rsidP="007B2AEE">
      <w:pPr>
        <w:widowControl/>
        <w:ind w:firstLineChars="200" w:firstLine="446"/>
        <w:jc w:val="left"/>
        <w:rPr>
          <w:sz w:val="24"/>
        </w:rPr>
      </w:pPr>
      <w:r w:rsidRPr="007B2AEE">
        <w:rPr>
          <w:rFonts w:hint="eastAsia"/>
          <w:sz w:val="24"/>
        </w:rPr>
        <w:lastRenderedPageBreak/>
        <w:t>在值班室、门卫加装分体空调，共计</w:t>
      </w:r>
      <w:r w:rsidRPr="007B2AEE">
        <w:rPr>
          <w:rFonts w:hint="eastAsia"/>
          <w:sz w:val="24"/>
        </w:rPr>
        <w:t>1</w:t>
      </w:r>
      <w:r w:rsidRPr="007B2AEE">
        <w:rPr>
          <w:rFonts w:hint="eastAsia"/>
          <w:sz w:val="24"/>
        </w:rPr>
        <w:t>台。</w:t>
      </w:r>
    </w:p>
    <w:p w:rsidR="007B2AEE" w:rsidRPr="007B2AEE" w:rsidRDefault="007B2AEE" w:rsidP="007B2AEE">
      <w:pPr>
        <w:widowControl/>
        <w:ind w:firstLineChars="200" w:firstLine="446"/>
        <w:jc w:val="left"/>
        <w:rPr>
          <w:sz w:val="24"/>
        </w:rPr>
      </w:pPr>
      <w:r w:rsidRPr="007B2AEE">
        <w:rPr>
          <w:rFonts w:hint="eastAsia"/>
          <w:sz w:val="24"/>
        </w:rPr>
        <w:t>4.10.</w:t>
      </w:r>
      <w:r w:rsidRPr="007B2AEE">
        <w:rPr>
          <w:rFonts w:hint="eastAsia"/>
          <w:sz w:val="24"/>
        </w:rPr>
        <w:t>天津市东丽湖未来学校</w:t>
      </w:r>
    </w:p>
    <w:p w:rsidR="000F73DC" w:rsidRPr="001B4EA8" w:rsidRDefault="007B2AEE" w:rsidP="007B2AEE">
      <w:pPr>
        <w:widowControl/>
        <w:ind w:firstLineChars="200" w:firstLine="446"/>
        <w:jc w:val="left"/>
        <w:rPr>
          <w:sz w:val="24"/>
        </w:rPr>
      </w:pPr>
      <w:r w:rsidRPr="007B2AEE">
        <w:rPr>
          <w:rFonts w:hint="eastAsia"/>
          <w:sz w:val="24"/>
        </w:rPr>
        <w:t>4.10.1.</w:t>
      </w:r>
      <w:r w:rsidRPr="007B2AEE">
        <w:rPr>
          <w:rFonts w:hint="eastAsia"/>
          <w:sz w:val="24"/>
        </w:rPr>
        <w:t>建设内容</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743"/>
        <w:gridCol w:w="2254"/>
        <w:gridCol w:w="5528"/>
      </w:tblGrid>
      <w:tr w:rsidR="007B2AEE" w:rsidRPr="007B2AEE" w:rsidTr="007B2AEE">
        <w:trPr>
          <w:trHeight w:val="90"/>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序号</w:t>
            </w:r>
          </w:p>
        </w:tc>
        <w:tc>
          <w:tcPr>
            <w:tcW w:w="1322"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项目</w:t>
            </w:r>
          </w:p>
        </w:tc>
        <w:tc>
          <w:tcPr>
            <w:tcW w:w="3242"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内容</w:t>
            </w:r>
          </w:p>
        </w:tc>
      </w:tr>
      <w:tr w:rsidR="007B2AEE" w:rsidRPr="007B2AEE" w:rsidTr="007B2AEE">
        <w:trPr>
          <w:trHeight w:val="182"/>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w:t>
            </w:r>
          </w:p>
        </w:tc>
        <w:tc>
          <w:tcPr>
            <w:tcW w:w="1322"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热源系统改造</w:t>
            </w:r>
          </w:p>
        </w:tc>
        <w:tc>
          <w:tcPr>
            <w:tcW w:w="3242"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空气源热泵、循环水泵、配电柜、控制柜等建设</w:t>
            </w:r>
          </w:p>
        </w:tc>
      </w:tr>
      <w:tr w:rsidR="007B2AEE" w:rsidRPr="007B2AEE" w:rsidTr="007B2AEE">
        <w:trPr>
          <w:trHeight w:val="90"/>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w:t>
            </w:r>
          </w:p>
        </w:tc>
        <w:tc>
          <w:tcPr>
            <w:tcW w:w="1322"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计量表计安装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变电站电表建设、总进水处加装智能远传水表</w:t>
            </w:r>
          </w:p>
        </w:tc>
      </w:tr>
      <w:tr w:rsidR="007B2AEE" w:rsidRPr="007B2AEE" w:rsidTr="007B2AEE">
        <w:trPr>
          <w:trHeight w:val="274"/>
          <w:jc w:val="center"/>
        </w:trPr>
        <w:tc>
          <w:tcPr>
            <w:tcW w:w="436"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3</w:t>
            </w:r>
          </w:p>
        </w:tc>
        <w:tc>
          <w:tcPr>
            <w:tcW w:w="1322"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分体空调安装</w:t>
            </w:r>
          </w:p>
        </w:tc>
        <w:tc>
          <w:tcPr>
            <w:tcW w:w="3242"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值班室、门卫加装分体空调</w:t>
            </w:r>
          </w:p>
        </w:tc>
      </w:tr>
    </w:tbl>
    <w:p w:rsidR="007B2AEE" w:rsidRPr="007B2AEE" w:rsidRDefault="007B2AEE" w:rsidP="007B2AEE">
      <w:pPr>
        <w:widowControl/>
        <w:ind w:firstLineChars="200" w:firstLine="446"/>
        <w:jc w:val="left"/>
        <w:rPr>
          <w:sz w:val="24"/>
        </w:rPr>
      </w:pPr>
      <w:r w:rsidRPr="007B2AEE">
        <w:rPr>
          <w:rFonts w:hint="eastAsia"/>
          <w:sz w:val="24"/>
        </w:rPr>
        <w:t>4.10.2.</w:t>
      </w:r>
      <w:r w:rsidRPr="007B2AEE">
        <w:rPr>
          <w:rFonts w:hint="eastAsia"/>
          <w:sz w:val="24"/>
        </w:rPr>
        <w:t>建设要求</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w:t>
      </w:r>
      <w:r w:rsidRPr="007B2AEE">
        <w:rPr>
          <w:rFonts w:hint="eastAsia"/>
          <w:sz w:val="24"/>
        </w:rPr>
        <w:t>）热源系统改造</w:t>
      </w:r>
    </w:p>
    <w:p w:rsidR="007B2AEE" w:rsidRPr="007B2AEE" w:rsidRDefault="007B2AEE" w:rsidP="007B2AEE">
      <w:pPr>
        <w:widowControl/>
        <w:ind w:firstLineChars="200" w:firstLine="446"/>
        <w:jc w:val="left"/>
        <w:rPr>
          <w:sz w:val="24"/>
        </w:rPr>
      </w:pPr>
      <w:r w:rsidRPr="007B2AEE">
        <w:rPr>
          <w:rFonts w:hint="eastAsia"/>
          <w:sz w:val="24"/>
        </w:rPr>
        <w:t>对天津市东丽湖未来学校的热源进行整体的改造提升工作，新建热源系统，包含</w:t>
      </w:r>
      <w:r w:rsidRPr="007B2AEE">
        <w:rPr>
          <w:rFonts w:hint="eastAsia"/>
          <w:sz w:val="24"/>
        </w:rPr>
        <w:t>10</w:t>
      </w:r>
      <w:r w:rsidRPr="007B2AEE">
        <w:rPr>
          <w:rFonts w:hint="eastAsia"/>
          <w:sz w:val="24"/>
        </w:rPr>
        <w:t>台空气源热泵和</w:t>
      </w:r>
      <w:r w:rsidRPr="007B2AEE">
        <w:rPr>
          <w:rFonts w:hint="eastAsia"/>
          <w:sz w:val="24"/>
        </w:rPr>
        <w:t>2</w:t>
      </w:r>
      <w:r w:rsidRPr="007B2AEE">
        <w:rPr>
          <w:rFonts w:hint="eastAsia"/>
          <w:sz w:val="24"/>
        </w:rPr>
        <w:t>台电热机组，及其配套控制设备，增设电源柜为本项目新增设备提供电源回路，电源引自学校现状配电室，热源系统数据上传至平台。</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2</w:t>
      </w:r>
      <w:r w:rsidRPr="007B2AEE">
        <w:rPr>
          <w:rFonts w:hint="eastAsia"/>
          <w:sz w:val="24"/>
        </w:rPr>
        <w:t>）计量表计安装</w:t>
      </w:r>
    </w:p>
    <w:p w:rsidR="007B2AEE" w:rsidRPr="007B2AEE" w:rsidRDefault="007B2AEE" w:rsidP="007B2AEE">
      <w:pPr>
        <w:widowControl/>
        <w:ind w:firstLineChars="200" w:firstLine="446"/>
        <w:jc w:val="left"/>
        <w:rPr>
          <w:sz w:val="24"/>
        </w:rPr>
      </w:pPr>
      <w:r w:rsidRPr="007B2AEE">
        <w:rPr>
          <w:rFonts w:hint="eastAsia"/>
          <w:sz w:val="24"/>
        </w:rPr>
        <w:t>安装末端计量设备，采集学校总用电量及总用水量，数据上传至区公共机构能源</w:t>
      </w:r>
      <w:proofErr w:type="gramStart"/>
      <w:r w:rsidRPr="007B2AEE">
        <w:rPr>
          <w:rFonts w:hint="eastAsia"/>
          <w:sz w:val="24"/>
        </w:rPr>
        <w:t>一</w:t>
      </w:r>
      <w:proofErr w:type="gramEnd"/>
      <w:r w:rsidRPr="007B2AEE">
        <w:rPr>
          <w:rFonts w:hint="eastAsia"/>
          <w:sz w:val="24"/>
        </w:rPr>
        <w:t>张网平台。</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3</w:t>
      </w:r>
      <w:r w:rsidRPr="007B2AEE">
        <w:rPr>
          <w:rFonts w:hint="eastAsia"/>
          <w:sz w:val="24"/>
        </w:rPr>
        <w:t>）分体空调安装</w:t>
      </w:r>
    </w:p>
    <w:p w:rsidR="007B2AEE" w:rsidRPr="007B2AEE" w:rsidRDefault="007B2AEE" w:rsidP="007B2AEE">
      <w:pPr>
        <w:widowControl/>
        <w:ind w:firstLineChars="200" w:firstLine="446"/>
        <w:jc w:val="left"/>
        <w:rPr>
          <w:sz w:val="24"/>
        </w:rPr>
      </w:pPr>
      <w:r w:rsidRPr="007B2AEE">
        <w:rPr>
          <w:rFonts w:hint="eastAsia"/>
          <w:sz w:val="24"/>
        </w:rPr>
        <w:t>在值班室、门卫加装分体空调，共计</w:t>
      </w:r>
      <w:r w:rsidRPr="007B2AEE">
        <w:rPr>
          <w:rFonts w:hint="eastAsia"/>
          <w:sz w:val="24"/>
        </w:rPr>
        <w:t>1</w:t>
      </w:r>
      <w:r w:rsidRPr="007B2AEE">
        <w:rPr>
          <w:rFonts w:hint="eastAsia"/>
          <w:sz w:val="24"/>
        </w:rPr>
        <w:t>台。</w:t>
      </w:r>
    </w:p>
    <w:p w:rsidR="007B2AEE" w:rsidRPr="007B2AEE" w:rsidRDefault="007B2AEE" w:rsidP="007B2AEE">
      <w:pPr>
        <w:widowControl/>
        <w:ind w:firstLineChars="200" w:firstLine="446"/>
        <w:jc w:val="left"/>
        <w:rPr>
          <w:sz w:val="24"/>
        </w:rPr>
      </w:pPr>
      <w:r w:rsidRPr="007B2AEE">
        <w:rPr>
          <w:rFonts w:hint="eastAsia"/>
          <w:sz w:val="24"/>
        </w:rPr>
        <w:t>4.11.</w:t>
      </w:r>
      <w:r w:rsidRPr="007B2AEE">
        <w:rPr>
          <w:rFonts w:hint="eastAsia"/>
          <w:sz w:val="24"/>
        </w:rPr>
        <w:t>主要设备技术要求</w:t>
      </w:r>
    </w:p>
    <w:p w:rsidR="000F73DC"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w:t>
      </w:r>
      <w:r w:rsidRPr="007B2AEE">
        <w:rPr>
          <w:rFonts w:hint="eastAsia"/>
          <w:sz w:val="24"/>
        </w:rPr>
        <w:t>）热源系统改造</w:t>
      </w:r>
    </w:p>
    <w:tbl>
      <w:tblPr>
        <w:tblW w:w="4998" w:type="pc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719"/>
        <w:gridCol w:w="1596"/>
        <w:gridCol w:w="4368"/>
        <w:gridCol w:w="842"/>
      </w:tblGrid>
      <w:tr w:rsidR="007B2AEE" w:rsidRPr="007B2AEE" w:rsidTr="007B2AEE">
        <w:trPr>
          <w:trHeight w:val="315"/>
          <w:tblHeader/>
        </w:trPr>
        <w:tc>
          <w:tcPr>
            <w:tcW w:w="1008"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单位名称</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设备</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参数</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数量</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东丽区区级机关办公中心</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35℃</w:t>
            </w:r>
            <w:r w:rsidRPr="007B2AEE">
              <w:rPr>
                <w:rFonts w:ascii="Times New Roman" w:eastAsiaTheme="minorEastAsia" w:hAnsi="Times New Roman" w:cs="Times New Roman"/>
                <w:bCs/>
                <w:sz w:val="21"/>
                <w:szCs w:val="21"/>
              </w:rPr>
              <w:t>工况，制冷量</w:t>
            </w:r>
            <w:r w:rsidRPr="007B2AEE">
              <w:rPr>
                <w:rFonts w:ascii="Times New Roman" w:eastAsiaTheme="minorEastAsia" w:hAnsi="Times New Roman" w:cs="Times New Roman"/>
                <w:bCs/>
                <w:sz w:val="21"/>
                <w:szCs w:val="21"/>
              </w:rPr>
              <w:t>≥145KW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≤7℃</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10</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≥90kW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天津市军粮城中学</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21</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≥90kW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4</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天津市鉴开中学</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20</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≥90kW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4</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bookmarkStart w:id="6" w:name="_Hlk206075528"/>
            <w:r w:rsidRPr="007B2AEE">
              <w:rPr>
                <w:rFonts w:ascii="Times New Roman" w:eastAsiaTheme="minorEastAsia" w:hAnsi="Times New Roman" w:cs="Times New Roman"/>
                <w:bCs/>
                <w:sz w:val="21"/>
                <w:szCs w:val="21"/>
              </w:rPr>
              <w:t>天津市第一百中学</w:t>
            </w:r>
            <w:bookmarkEnd w:id="6"/>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22</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≥90kW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4</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天津市程林中学</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6</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≥60kW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lastRenderedPageBreak/>
              <w:t>天津市东丽区张贵庄小学</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4</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≥90kW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w:t>
            </w:r>
          </w:p>
        </w:tc>
      </w:tr>
      <w:tr w:rsidR="007B2AEE" w:rsidRPr="007B2AEE" w:rsidTr="007B2AEE">
        <w:trPr>
          <w:trHeight w:val="315"/>
        </w:trPr>
        <w:tc>
          <w:tcPr>
            <w:tcW w:w="1008"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bookmarkStart w:id="7" w:name="_Hlk206076384"/>
            <w:r w:rsidRPr="007B2AEE">
              <w:rPr>
                <w:rFonts w:ascii="Times New Roman" w:eastAsiaTheme="minorEastAsia" w:hAnsi="Times New Roman" w:cs="Times New Roman"/>
                <w:bCs/>
                <w:sz w:val="21"/>
                <w:szCs w:val="21"/>
              </w:rPr>
              <w:t>天津市东丽区海颂幼儿园</w:t>
            </w:r>
            <w:bookmarkEnd w:id="7"/>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天津市东丽区刘台小学</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7</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≥90kW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天津市华明中学</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9</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≥90kW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w:t>
            </w:r>
          </w:p>
        </w:tc>
      </w:tr>
      <w:tr w:rsidR="007B2AEE" w:rsidRPr="007B2AEE" w:rsidTr="007B2AEE">
        <w:trPr>
          <w:trHeight w:val="315"/>
        </w:trPr>
        <w:tc>
          <w:tcPr>
            <w:tcW w:w="1008" w:type="pct"/>
            <w:vMerge w:val="restar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天津市东丽湖未来学校</w:t>
            </w: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空气源热泵</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-12℃</w:t>
            </w:r>
            <w:r w:rsidRPr="007B2AEE">
              <w:rPr>
                <w:rFonts w:ascii="Times New Roman" w:eastAsiaTheme="minorEastAsia" w:hAnsi="Times New Roman" w:cs="Times New Roman"/>
                <w:bCs/>
                <w:sz w:val="21"/>
                <w:szCs w:val="21"/>
              </w:rPr>
              <w:t>工况，制热量</w:t>
            </w:r>
            <w:r w:rsidRPr="007B2AEE">
              <w:rPr>
                <w:rFonts w:ascii="Times New Roman" w:eastAsiaTheme="minorEastAsia" w:hAnsi="Times New Roman" w:cs="Times New Roman"/>
                <w:bCs/>
                <w:sz w:val="21"/>
                <w:szCs w:val="21"/>
              </w:rPr>
              <w:t>≥100kW</w:t>
            </w:r>
            <w:r w:rsidRPr="007B2AEE">
              <w:rPr>
                <w:rFonts w:ascii="Times New Roman" w:eastAsiaTheme="minorEastAsia" w:hAnsi="Times New Roman" w:cs="Times New Roman"/>
                <w:bCs/>
                <w:sz w:val="21"/>
                <w:szCs w:val="21"/>
              </w:rPr>
              <w:t>，供水温度</w:t>
            </w:r>
            <w:r w:rsidRPr="007B2AEE">
              <w:rPr>
                <w:rFonts w:ascii="Times New Roman" w:eastAsiaTheme="minorEastAsia" w:hAnsi="Times New Roman" w:cs="Times New Roman"/>
                <w:bCs/>
                <w:sz w:val="21"/>
                <w:szCs w:val="21"/>
              </w:rPr>
              <w:t>≥50℃</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10</w:t>
            </w:r>
          </w:p>
        </w:tc>
      </w:tr>
      <w:tr w:rsidR="007B2AEE" w:rsidRPr="007B2AEE" w:rsidTr="007B2AEE">
        <w:trPr>
          <w:trHeight w:val="315"/>
        </w:trPr>
        <w:tc>
          <w:tcPr>
            <w:tcW w:w="1008" w:type="pct"/>
            <w:vMerge/>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
        </w:tc>
        <w:tc>
          <w:tcPr>
            <w:tcW w:w="936"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电热机组</w:t>
            </w:r>
          </w:p>
        </w:tc>
        <w:tc>
          <w:tcPr>
            <w:tcW w:w="2562"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制热量</w:t>
            </w:r>
            <w:r w:rsidRPr="007B2AEE">
              <w:rPr>
                <w:rFonts w:ascii="Times New Roman" w:eastAsiaTheme="minorEastAsia" w:hAnsi="Times New Roman" w:cs="Times New Roman"/>
                <w:bCs/>
                <w:sz w:val="21"/>
                <w:szCs w:val="21"/>
              </w:rPr>
              <w:t>≥90kW</w:t>
            </w:r>
          </w:p>
        </w:tc>
        <w:tc>
          <w:tcPr>
            <w:tcW w:w="494" w:type="pct"/>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w:t>
            </w:r>
          </w:p>
        </w:tc>
      </w:tr>
    </w:tbl>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2</w:t>
      </w:r>
      <w:r w:rsidRPr="007B2AEE">
        <w:rPr>
          <w:rFonts w:hint="eastAsia"/>
          <w:sz w:val="24"/>
        </w:rPr>
        <w:t>）建筑围护结构改造</w:t>
      </w:r>
    </w:p>
    <w:p w:rsidR="007B2AEE" w:rsidRPr="007B2AEE" w:rsidRDefault="007B2AEE" w:rsidP="007B2AEE">
      <w:pPr>
        <w:widowControl/>
        <w:ind w:firstLineChars="200" w:firstLine="446"/>
        <w:jc w:val="left"/>
        <w:rPr>
          <w:sz w:val="24"/>
        </w:rPr>
      </w:pPr>
      <w:r w:rsidRPr="007B2AEE">
        <w:rPr>
          <w:rFonts w:hint="eastAsia"/>
          <w:sz w:val="24"/>
        </w:rPr>
        <w:t>外门窗拆除换新：窗框：建筑用隔热铝合金</w:t>
      </w:r>
      <w:r w:rsidRPr="007B2AEE">
        <w:rPr>
          <w:rFonts w:hint="eastAsia"/>
          <w:sz w:val="24"/>
        </w:rPr>
        <w:t>70</w:t>
      </w:r>
      <w:r w:rsidRPr="007B2AEE">
        <w:rPr>
          <w:rFonts w:hint="eastAsia"/>
          <w:sz w:val="24"/>
        </w:rPr>
        <w:t>系列型材，粉末喷涂；玻璃：</w:t>
      </w:r>
      <w:r w:rsidRPr="007B2AEE">
        <w:rPr>
          <w:rFonts w:hint="eastAsia"/>
          <w:sz w:val="24"/>
        </w:rPr>
        <w:t>6mmLow-E+12Ar+6mm</w:t>
      </w:r>
      <w:r w:rsidRPr="007B2AEE">
        <w:rPr>
          <w:rFonts w:hint="eastAsia"/>
          <w:sz w:val="24"/>
        </w:rPr>
        <w:t>无色玻璃；低于</w:t>
      </w:r>
      <w:r w:rsidRPr="007B2AEE">
        <w:rPr>
          <w:rFonts w:hint="eastAsia"/>
          <w:sz w:val="24"/>
        </w:rPr>
        <w:t>900mm</w:t>
      </w:r>
      <w:r w:rsidRPr="007B2AEE">
        <w:rPr>
          <w:rFonts w:hint="eastAsia"/>
          <w:sz w:val="24"/>
        </w:rPr>
        <w:t>的窗台，内层玻璃采用固定夹胶安全玻璃，其厚度不得小于</w:t>
      </w:r>
      <w:r w:rsidRPr="007B2AEE">
        <w:rPr>
          <w:rFonts w:hint="eastAsia"/>
          <w:sz w:val="24"/>
        </w:rPr>
        <w:t>6.38mm</w:t>
      </w:r>
      <w:r w:rsidRPr="007B2AEE">
        <w:rPr>
          <w:rFonts w:hint="eastAsia"/>
          <w:sz w:val="24"/>
        </w:rPr>
        <w:t>；</w:t>
      </w:r>
      <w:proofErr w:type="gramStart"/>
      <w:r w:rsidRPr="007B2AEE">
        <w:rPr>
          <w:rFonts w:hint="eastAsia"/>
          <w:sz w:val="24"/>
        </w:rPr>
        <w:t>凡嵌固</w:t>
      </w:r>
      <w:proofErr w:type="gramEnd"/>
      <w:r w:rsidRPr="007B2AEE">
        <w:rPr>
          <w:rFonts w:hint="eastAsia"/>
          <w:sz w:val="24"/>
        </w:rPr>
        <w:t>安全玻璃的框料承受的水平荷载≥</w:t>
      </w:r>
      <w:r w:rsidRPr="007B2AEE">
        <w:rPr>
          <w:rFonts w:hint="eastAsia"/>
          <w:sz w:val="24"/>
        </w:rPr>
        <w:t>1.5kN/</w:t>
      </w:r>
      <w:r w:rsidRPr="007B2AEE">
        <w:rPr>
          <w:rFonts w:hint="eastAsia"/>
          <w:sz w:val="24"/>
        </w:rPr>
        <w:t>㎡。</w:t>
      </w:r>
    </w:p>
    <w:p w:rsidR="007B2AEE" w:rsidRPr="007B2AEE" w:rsidRDefault="007B2AEE" w:rsidP="007B2AEE">
      <w:pPr>
        <w:widowControl/>
        <w:ind w:firstLineChars="200" w:firstLine="446"/>
        <w:jc w:val="left"/>
        <w:rPr>
          <w:sz w:val="24"/>
        </w:rPr>
      </w:pPr>
      <w:r w:rsidRPr="007B2AEE">
        <w:rPr>
          <w:rFonts w:hint="eastAsia"/>
          <w:sz w:val="24"/>
        </w:rPr>
        <w:t>外墙保温做法：原外墙表面清理到基层；粉刷</w:t>
      </w:r>
      <w:r w:rsidRPr="007B2AEE">
        <w:rPr>
          <w:rFonts w:hint="eastAsia"/>
          <w:sz w:val="24"/>
        </w:rPr>
        <w:t>9mm</w:t>
      </w:r>
      <w:r w:rsidRPr="007B2AEE">
        <w:rPr>
          <w:rFonts w:hint="eastAsia"/>
          <w:sz w:val="24"/>
        </w:rPr>
        <w:t>厚</w:t>
      </w:r>
      <w:r w:rsidRPr="007B2AEE">
        <w:rPr>
          <w:rFonts w:hint="eastAsia"/>
          <w:sz w:val="24"/>
        </w:rPr>
        <w:t>1:3</w:t>
      </w:r>
      <w:r w:rsidRPr="007B2AEE">
        <w:rPr>
          <w:rFonts w:hint="eastAsia"/>
          <w:sz w:val="24"/>
        </w:rPr>
        <w:t>水泥砂浆；刷涂胶粘剂；</w:t>
      </w:r>
      <w:r w:rsidRPr="007B2AEE">
        <w:rPr>
          <w:rFonts w:hint="eastAsia"/>
          <w:sz w:val="24"/>
        </w:rPr>
        <w:t>60mm</w:t>
      </w:r>
      <w:r w:rsidRPr="007B2AEE">
        <w:rPr>
          <w:rFonts w:hint="eastAsia"/>
          <w:sz w:val="24"/>
        </w:rPr>
        <w:t>厚挤塑聚苯板保温板（</w:t>
      </w:r>
      <w:proofErr w:type="gramStart"/>
      <w:r w:rsidRPr="007B2AEE">
        <w:rPr>
          <w:rFonts w:hint="eastAsia"/>
          <w:sz w:val="24"/>
        </w:rPr>
        <w:t>板两表面</w:t>
      </w:r>
      <w:proofErr w:type="gramEnd"/>
      <w:r w:rsidRPr="007B2AEE">
        <w:rPr>
          <w:rFonts w:hint="eastAsia"/>
          <w:sz w:val="24"/>
        </w:rPr>
        <w:t>及侧面涂刷专用界面剂）；粉刷</w:t>
      </w:r>
      <w:r w:rsidRPr="007B2AEE">
        <w:rPr>
          <w:rFonts w:hint="eastAsia"/>
          <w:sz w:val="24"/>
        </w:rPr>
        <w:t>5mm</w:t>
      </w:r>
      <w:r w:rsidRPr="007B2AEE">
        <w:rPr>
          <w:rFonts w:hint="eastAsia"/>
          <w:sz w:val="24"/>
        </w:rPr>
        <w:t>厚干粉类聚合物水泥防水砂浆，中间压入一层耐碱玻璃纤维网布；</w:t>
      </w:r>
      <w:proofErr w:type="gramStart"/>
      <w:r w:rsidRPr="007B2AEE">
        <w:rPr>
          <w:rFonts w:hint="eastAsia"/>
          <w:sz w:val="24"/>
        </w:rPr>
        <w:t>涂抹面</w:t>
      </w:r>
      <w:proofErr w:type="gramEnd"/>
      <w:r w:rsidRPr="007B2AEE">
        <w:rPr>
          <w:rFonts w:hint="eastAsia"/>
          <w:sz w:val="24"/>
        </w:rPr>
        <w:t>胶浆压入第二层耐碱网布；粉刷</w:t>
      </w:r>
      <w:r w:rsidRPr="007B2AEE">
        <w:rPr>
          <w:rFonts w:hint="eastAsia"/>
          <w:sz w:val="24"/>
        </w:rPr>
        <w:t>1.5mm</w:t>
      </w:r>
      <w:r w:rsidRPr="007B2AEE">
        <w:rPr>
          <w:rFonts w:hint="eastAsia"/>
          <w:sz w:val="24"/>
        </w:rPr>
        <w:t>厚聚合物水泥防水涂料；刮涂耐水腻子，干燥后打磨；刷涂底层涂料</w:t>
      </w:r>
      <w:r w:rsidRPr="007B2AEE">
        <w:rPr>
          <w:rFonts w:hint="eastAsia"/>
          <w:sz w:val="24"/>
        </w:rPr>
        <w:t>1</w:t>
      </w:r>
      <w:r w:rsidRPr="007B2AEE">
        <w:rPr>
          <w:rFonts w:hint="eastAsia"/>
          <w:sz w:val="24"/>
        </w:rPr>
        <w:t>道（抗碱封闭底漆）；刷涂面层涂料</w:t>
      </w:r>
      <w:r w:rsidRPr="007B2AEE">
        <w:rPr>
          <w:rFonts w:hint="eastAsia"/>
          <w:sz w:val="24"/>
        </w:rPr>
        <w:t>2</w:t>
      </w:r>
      <w:r w:rsidRPr="007B2AEE">
        <w:rPr>
          <w:rFonts w:hint="eastAsia"/>
          <w:sz w:val="24"/>
        </w:rPr>
        <w:t>道（薄型涂料）。</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3</w:t>
      </w:r>
      <w:r w:rsidRPr="007B2AEE">
        <w:rPr>
          <w:rFonts w:hint="eastAsia"/>
          <w:sz w:val="24"/>
        </w:rPr>
        <w:t>）照明系统改造</w:t>
      </w:r>
    </w:p>
    <w:p w:rsidR="007B2AEE" w:rsidRPr="007B2AEE" w:rsidRDefault="007B2AEE" w:rsidP="007B2AEE">
      <w:pPr>
        <w:widowControl/>
        <w:ind w:firstLineChars="200" w:firstLine="446"/>
        <w:jc w:val="left"/>
        <w:rPr>
          <w:sz w:val="24"/>
        </w:rPr>
      </w:pPr>
      <w:r w:rsidRPr="007B2AEE">
        <w:rPr>
          <w:rFonts w:hint="eastAsia"/>
          <w:sz w:val="24"/>
        </w:rPr>
        <w:t>规格：</w:t>
      </w:r>
      <w:r w:rsidRPr="007B2AEE">
        <w:rPr>
          <w:rFonts w:hint="eastAsia"/>
          <w:sz w:val="24"/>
        </w:rPr>
        <w:t>300*600mm</w:t>
      </w:r>
      <w:r w:rsidRPr="007B2AEE">
        <w:rPr>
          <w:rFonts w:hint="eastAsia"/>
          <w:sz w:val="24"/>
        </w:rPr>
        <w:t>平板灯</w:t>
      </w:r>
    </w:p>
    <w:p w:rsidR="007B2AEE" w:rsidRPr="007B2AEE" w:rsidRDefault="007B2AEE" w:rsidP="007B2AEE">
      <w:pPr>
        <w:widowControl/>
        <w:ind w:firstLineChars="200" w:firstLine="446"/>
        <w:jc w:val="left"/>
        <w:rPr>
          <w:sz w:val="24"/>
        </w:rPr>
      </w:pPr>
      <w:r w:rsidRPr="007B2AEE">
        <w:rPr>
          <w:rFonts w:hint="eastAsia"/>
          <w:sz w:val="24"/>
        </w:rPr>
        <w:t>功率：≤</w:t>
      </w:r>
      <w:r w:rsidRPr="007B2AEE">
        <w:rPr>
          <w:rFonts w:hint="eastAsia"/>
          <w:sz w:val="24"/>
        </w:rPr>
        <w:t>12W</w:t>
      </w:r>
      <w:r w:rsidRPr="007B2AEE">
        <w:rPr>
          <w:rFonts w:hint="eastAsia"/>
          <w:sz w:val="24"/>
        </w:rPr>
        <w:t>。</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4</w:t>
      </w:r>
      <w:r w:rsidRPr="007B2AEE">
        <w:rPr>
          <w:rFonts w:hint="eastAsia"/>
          <w:sz w:val="24"/>
        </w:rPr>
        <w:t>）空调末端改造</w:t>
      </w:r>
    </w:p>
    <w:p w:rsidR="007B2AEE" w:rsidRPr="007B2AEE" w:rsidRDefault="007B2AEE" w:rsidP="007B2AEE">
      <w:pPr>
        <w:widowControl/>
        <w:ind w:firstLineChars="200" w:firstLine="446"/>
        <w:jc w:val="left"/>
        <w:rPr>
          <w:sz w:val="24"/>
        </w:rPr>
      </w:pPr>
      <w:r w:rsidRPr="007B2AEE">
        <w:rPr>
          <w:rFonts w:hint="eastAsia"/>
          <w:sz w:val="24"/>
        </w:rPr>
        <w:t>分体式空调控制器（柜式）：</w:t>
      </w:r>
    </w:p>
    <w:p w:rsidR="007B2AEE" w:rsidRPr="007B2AEE" w:rsidRDefault="007B2AEE" w:rsidP="007B2AEE">
      <w:pPr>
        <w:widowControl/>
        <w:ind w:firstLineChars="200" w:firstLine="446"/>
        <w:jc w:val="left"/>
        <w:rPr>
          <w:sz w:val="24"/>
        </w:rPr>
      </w:pPr>
      <w:r w:rsidRPr="007B2AEE">
        <w:rPr>
          <w:rFonts w:hint="eastAsia"/>
          <w:sz w:val="24"/>
        </w:rPr>
        <w:t>支持市面上常见分体空调品牌机型，支持负荷监测、集中管控、空调软关机、数据上报等功能，具体参数要求如下：</w:t>
      </w:r>
    </w:p>
    <w:p w:rsidR="007B2AEE" w:rsidRPr="007B2AEE" w:rsidRDefault="007B2AEE" w:rsidP="007B2AEE">
      <w:pPr>
        <w:widowControl/>
        <w:ind w:firstLineChars="200" w:firstLine="446"/>
        <w:jc w:val="left"/>
        <w:rPr>
          <w:sz w:val="24"/>
        </w:rPr>
      </w:pPr>
      <w:r w:rsidRPr="007B2AEE">
        <w:rPr>
          <w:rFonts w:hint="eastAsia"/>
          <w:sz w:val="24"/>
        </w:rPr>
        <w:t>额定电压：</w:t>
      </w:r>
      <w:proofErr w:type="gramStart"/>
      <w:r w:rsidRPr="007B2AEE">
        <w:rPr>
          <w:rFonts w:hint="eastAsia"/>
          <w:sz w:val="24"/>
        </w:rPr>
        <w:t>220VAC(</w:t>
      </w:r>
      <w:proofErr w:type="gramEnd"/>
      <w:r w:rsidRPr="007B2AEE">
        <w:rPr>
          <w:rFonts w:hint="eastAsia"/>
          <w:sz w:val="24"/>
        </w:rPr>
        <w:t>380VAC)</w:t>
      </w:r>
    </w:p>
    <w:p w:rsidR="007B2AEE" w:rsidRPr="007B2AEE" w:rsidRDefault="007B2AEE" w:rsidP="007B2AEE">
      <w:pPr>
        <w:widowControl/>
        <w:ind w:firstLineChars="200" w:firstLine="446"/>
        <w:jc w:val="left"/>
        <w:rPr>
          <w:sz w:val="24"/>
        </w:rPr>
      </w:pPr>
      <w:r w:rsidRPr="007B2AEE">
        <w:rPr>
          <w:rFonts w:hint="eastAsia"/>
          <w:sz w:val="24"/>
        </w:rPr>
        <w:t>额定电流：</w:t>
      </w:r>
      <w:r w:rsidRPr="007B2AEE">
        <w:rPr>
          <w:rFonts w:hint="eastAsia"/>
          <w:sz w:val="24"/>
        </w:rPr>
        <w:t>5(60</w:t>
      </w:r>
      <w:proofErr w:type="gramStart"/>
      <w:r w:rsidRPr="007B2AEE">
        <w:rPr>
          <w:rFonts w:hint="eastAsia"/>
          <w:sz w:val="24"/>
        </w:rPr>
        <w:t>)A</w:t>
      </w:r>
      <w:proofErr w:type="gramEnd"/>
    </w:p>
    <w:p w:rsidR="007B2AEE" w:rsidRPr="007B2AEE" w:rsidRDefault="007B2AEE" w:rsidP="007B2AEE">
      <w:pPr>
        <w:widowControl/>
        <w:ind w:firstLineChars="200" w:firstLine="446"/>
        <w:jc w:val="left"/>
        <w:rPr>
          <w:sz w:val="24"/>
        </w:rPr>
      </w:pPr>
      <w:r w:rsidRPr="007B2AEE">
        <w:rPr>
          <w:rFonts w:hint="eastAsia"/>
          <w:sz w:val="24"/>
        </w:rPr>
        <w:lastRenderedPageBreak/>
        <w:t>上行通信：</w:t>
      </w:r>
      <w:proofErr w:type="gramStart"/>
      <w:r w:rsidRPr="007B2AEE">
        <w:rPr>
          <w:rFonts w:hint="eastAsia"/>
          <w:sz w:val="24"/>
        </w:rPr>
        <w:t>4G(</w:t>
      </w:r>
      <w:proofErr w:type="gramEnd"/>
      <w:r w:rsidRPr="007B2AEE">
        <w:rPr>
          <w:rFonts w:hint="eastAsia"/>
          <w:sz w:val="24"/>
        </w:rPr>
        <w:t>CAT1)</w:t>
      </w:r>
    </w:p>
    <w:p w:rsidR="007B2AEE" w:rsidRPr="007B2AEE" w:rsidRDefault="007B2AEE" w:rsidP="007B2AEE">
      <w:pPr>
        <w:widowControl/>
        <w:ind w:firstLineChars="200" w:firstLine="446"/>
        <w:jc w:val="left"/>
        <w:rPr>
          <w:sz w:val="24"/>
        </w:rPr>
      </w:pPr>
      <w:r w:rsidRPr="007B2AEE">
        <w:rPr>
          <w:rFonts w:hint="eastAsia"/>
          <w:sz w:val="24"/>
        </w:rPr>
        <w:t>计量精度：</w:t>
      </w:r>
      <w:r w:rsidRPr="007B2AEE">
        <w:rPr>
          <w:rFonts w:hint="eastAsia"/>
          <w:sz w:val="24"/>
        </w:rPr>
        <w:t>2</w:t>
      </w:r>
      <w:r w:rsidRPr="007B2AEE">
        <w:rPr>
          <w:rFonts w:hint="eastAsia"/>
          <w:sz w:val="24"/>
        </w:rPr>
        <w:t>级</w:t>
      </w:r>
    </w:p>
    <w:p w:rsidR="007B2AEE" w:rsidRPr="007B2AEE" w:rsidRDefault="007B2AEE" w:rsidP="007B2AEE">
      <w:pPr>
        <w:widowControl/>
        <w:ind w:firstLineChars="200" w:firstLine="446"/>
        <w:jc w:val="left"/>
        <w:rPr>
          <w:sz w:val="24"/>
        </w:rPr>
      </w:pPr>
      <w:r w:rsidRPr="007B2AEE">
        <w:rPr>
          <w:rFonts w:hint="eastAsia"/>
          <w:sz w:val="24"/>
        </w:rPr>
        <w:t>工作温度：</w:t>
      </w:r>
      <w:r w:rsidRPr="007B2AEE">
        <w:rPr>
          <w:rFonts w:hint="eastAsia"/>
          <w:sz w:val="24"/>
        </w:rPr>
        <w:t>-10~60</w:t>
      </w:r>
      <w:r w:rsidRPr="007B2AEE">
        <w:rPr>
          <w:rFonts w:hint="eastAsia"/>
          <w:sz w:val="24"/>
        </w:rPr>
        <w:t>°</w:t>
      </w:r>
      <w:r w:rsidRPr="007B2AEE">
        <w:rPr>
          <w:rFonts w:hint="eastAsia"/>
          <w:sz w:val="24"/>
        </w:rPr>
        <w:t>C</w:t>
      </w:r>
    </w:p>
    <w:p w:rsidR="007B2AEE" w:rsidRPr="007B2AEE" w:rsidRDefault="007B2AEE" w:rsidP="007B2AEE">
      <w:pPr>
        <w:widowControl/>
        <w:ind w:firstLineChars="200" w:firstLine="446"/>
        <w:jc w:val="left"/>
        <w:rPr>
          <w:sz w:val="24"/>
        </w:rPr>
      </w:pPr>
      <w:r w:rsidRPr="007B2AEE">
        <w:rPr>
          <w:rFonts w:hint="eastAsia"/>
          <w:sz w:val="24"/>
        </w:rPr>
        <w:t>分体式空调控制器（壁挂式）：</w:t>
      </w:r>
    </w:p>
    <w:p w:rsidR="007B2AEE" w:rsidRPr="007B2AEE" w:rsidRDefault="007B2AEE" w:rsidP="007B2AEE">
      <w:pPr>
        <w:widowControl/>
        <w:ind w:firstLineChars="200" w:firstLine="446"/>
        <w:jc w:val="left"/>
        <w:rPr>
          <w:sz w:val="24"/>
        </w:rPr>
      </w:pPr>
      <w:r w:rsidRPr="007B2AEE">
        <w:rPr>
          <w:rFonts w:hint="eastAsia"/>
          <w:sz w:val="24"/>
        </w:rPr>
        <w:t>支持市面上常见分体空调品牌机型，支持负荷监测、集中管控、空调软关机、数据上报等功能，具体参数要求如下：</w:t>
      </w:r>
    </w:p>
    <w:p w:rsidR="007B2AEE" w:rsidRPr="007B2AEE" w:rsidRDefault="007B2AEE" w:rsidP="007B2AEE">
      <w:pPr>
        <w:widowControl/>
        <w:ind w:firstLineChars="200" w:firstLine="446"/>
        <w:jc w:val="left"/>
        <w:rPr>
          <w:sz w:val="24"/>
        </w:rPr>
      </w:pPr>
      <w:r w:rsidRPr="007B2AEE">
        <w:rPr>
          <w:rFonts w:hint="eastAsia"/>
          <w:sz w:val="24"/>
        </w:rPr>
        <w:t>额定电压：</w:t>
      </w:r>
      <w:r w:rsidRPr="007B2AEE">
        <w:rPr>
          <w:rFonts w:hint="eastAsia"/>
          <w:sz w:val="24"/>
        </w:rPr>
        <w:t>220VAC</w:t>
      </w:r>
    </w:p>
    <w:p w:rsidR="007B2AEE" w:rsidRPr="007B2AEE" w:rsidRDefault="007B2AEE" w:rsidP="007B2AEE">
      <w:pPr>
        <w:widowControl/>
        <w:ind w:firstLineChars="200" w:firstLine="446"/>
        <w:jc w:val="left"/>
        <w:rPr>
          <w:sz w:val="24"/>
        </w:rPr>
      </w:pPr>
      <w:r w:rsidRPr="007B2AEE">
        <w:rPr>
          <w:rFonts w:hint="eastAsia"/>
          <w:sz w:val="24"/>
        </w:rPr>
        <w:t>额定电流：</w:t>
      </w:r>
      <w:r w:rsidRPr="007B2AEE">
        <w:rPr>
          <w:rFonts w:hint="eastAsia"/>
          <w:sz w:val="24"/>
        </w:rPr>
        <w:t>5(16</w:t>
      </w:r>
      <w:proofErr w:type="gramStart"/>
      <w:r w:rsidRPr="007B2AEE">
        <w:rPr>
          <w:rFonts w:hint="eastAsia"/>
          <w:sz w:val="24"/>
        </w:rPr>
        <w:t>)A</w:t>
      </w:r>
      <w:proofErr w:type="gramEnd"/>
    </w:p>
    <w:p w:rsidR="007B2AEE" w:rsidRPr="007B2AEE" w:rsidRDefault="007B2AEE" w:rsidP="007B2AEE">
      <w:pPr>
        <w:widowControl/>
        <w:ind w:firstLineChars="200" w:firstLine="446"/>
        <w:jc w:val="left"/>
        <w:rPr>
          <w:sz w:val="24"/>
        </w:rPr>
      </w:pPr>
      <w:r w:rsidRPr="007B2AEE">
        <w:rPr>
          <w:rFonts w:hint="eastAsia"/>
          <w:sz w:val="24"/>
        </w:rPr>
        <w:t>上行通信：</w:t>
      </w:r>
      <w:proofErr w:type="gramStart"/>
      <w:r w:rsidRPr="007B2AEE">
        <w:rPr>
          <w:rFonts w:hint="eastAsia"/>
          <w:sz w:val="24"/>
        </w:rPr>
        <w:t>4G(</w:t>
      </w:r>
      <w:proofErr w:type="gramEnd"/>
      <w:r w:rsidRPr="007B2AEE">
        <w:rPr>
          <w:rFonts w:hint="eastAsia"/>
          <w:sz w:val="24"/>
        </w:rPr>
        <w:t>CAT1)</w:t>
      </w:r>
    </w:p>
    <w:p w:rsidR="007B2AEE" w:rsidRPr="007B2AEE" w:rsidRDefault="007B2AEE" w:rsidP="007B2AEE">
      <w:pPr>
        <w:widowControl/>
        <w:ind w:firstLineChars="200" w:firstLine="446"/>
        <w:jc w:val="left"/>
        <w:rPr>
          <w:sz w:val="24"/>
        </w:rPr>
      </w:pPr>
      <w:r w:rsidRPr="007B2AEE">
        <w:rPr>
          <w:rFonts w:hint="eastAsia"/>
          <w:sz w:val="24"/>
        </w:rPr>
        <w:t>计量精度：</w:t>
      </w:r>
      <w:r w:rsidRPr="007B2AEE">
        <w:rPr>
          <w:rFonts w:hint="eastAsia"/>
          <w:sz w:val="24"/>
        </w:rPr>
        <w:t>2</w:t>
      </w:r>
      <w:r w:rsidRPr="007B2AEE">
        <w:rPr>
          <w:rFonts w:hint="eastAsia"/>
          <w:sz w:val="24"/>
        </w:rPr>
        <w:t>级</w:t>
      </w:r>
    </w:p>
    <w:p w:rsidR="007B2AEE" w:rsidRPr="007B2AEE" w:rsidRDefault="007B2AEE" w:rsidP="007B2AEE">
      <w:pPr>
        <w:widowControl/>
        <w:ind w:firstLineChars="200" w:firstLine="446"/>
        <w:jc w:val="left"/>
        <w:rPr>
          <w:sz w:val="24"/>
        </w:rPr>
      </w:pPr>
      <w:r w:rsidRPr="007B2AEE">
        <w:rPr>
          <w:rFonts w:hint="eastAsia"/>
          <w:sz w:val="24"/>
        </w:rPr>
        <w:t>工作温度：</w:t>
      </w:r>
      <w:r w:rsidRPr="007B2AEE">
        <w:rPr>
          <w:rFonts w:hint="eastAsia"/>
          <w:sz w:val="24"/>
        </w:rPr>
        <w:t>-10~60</w:t>
      </w:r>
      <w:r w:rsidRPr="007B2AEE">
        <w:rPr>
          <w:rFonts w:hint="eastAsia"/>
          <w:sz w:val="24"/>
        </w:rPr>
        <w:t>°</w:t>
      </w:r>
      <w:r w:rsidRPr="007B2AEE">
        <w:rPr>
          <w:rFonts w:hint="eastAsia"/>
          <w:sz w:val="24"/>
        </w:rPr>
        <w:t>C</w:t>
      </w:r>
    </w:p>
    <w:p w:rsidR="007B2AEE" w:rsidRPr="007B2AEE" w:rsidRDefault="007B2AEE" w:rsidP="007B2AEE">
      <w:pPr>
        <w:widowControl/>
        <w:ind w:firstLineChars="200" w:firstLine="446"/>
        <w:jc w:val="left"/>
        <w:rPr>
          <w:sz w:val="24"/>
        </w:rPr>
      </w:pPr>
      <w:r w:rsidRPr="007B2AEE">
        <w:rPr>
          <w:rFonts w:hint="eastAsia"/>
          <w:sz w:val="24"/>
        </w:rPr>
        <w:t>风机盘管控制器：</w:t>
      </w:r>
    </w:p>
    <w:p w:rsidR="007B2AEE" w:rsidRPr="007B2AEE" w:rsidRDefault="007B2AEE" w:rsidP="007B2AEE">
      <w:pPr>
        <w:widowControl/>
        <w:ind w:firstLineChars="200" w:firstLine="446"/>
        <w:jc w:val="left"/>
        <w:rPr>
          <w:sz w:val="24"/>
        </w:rPr>
      </w:pPr>
      <w:r w:rsidRPr="007B2AEE">
        <w:rPr>
          <w:rFonts w:hint="eastAsia"/>
          <w:sz w:val="24"/>
        </w:rPr>
        <w:t>支持实时监测室内温度及运行状态、集中化批量管控、定制策略管理、运行统计和智能锁定等功能，具体参数要求如下：</w:t>
      </w:r>
    </w:p>
    <w:p w:rsidR="007B2AEE" w:rsidRPr="007B2AEE" w:rsidRDefault="007B2AEE" w:rsidP="007B2AEE">
      <w:pPr>
        <w:widowControl/>
        <w:ind w:firstLineChars="200" w:firstLine="446"/>
        <w:jc w:val="left"/>
        <w:rPr>
          <w:sz w:val="24"/>
        </w:rPr>
      </w:pPr>
      <w:r w:rsidRPr="007B2AEE">
        <w:rPr>
          <w:rFonts w:hint="eastAsia"/>
          <w:sz w:val="24"/>
        </w:rPr>
        <w:t>电源输入：</w:t>
      </w:r>
      <w:r w:rsidRPr="007B2AEE">
        <w:rPr>
          <w:rFonts w:hint="eastAsia"/>
          <w:sz w:val="24"/>
        </w:rPr>
        <w:t>AC220V</w:t>
      </w:r>
      <w:r w:rsidRPr="007B2AEE">
        <w:rPr>
          <w:rFonts w:hint="eastAsia"/>
          <w:sz w:val="24"/>
        </w:rPr>
        <w:t>，</w:t>
      </w:r>
      <w:r w:rsidRPr="007B2AEE">
        <w:rPr>
          <w:rFonts w:hint="eastAsia"/>
          <w:sz w:val="24"/>
        </w:rPr>
        <w:t>50Hz</w:t>
      </w:r>
    </w:p>
    <w:p w:rsidR="007B2AEE" w:rsidRPr="007B2AEE" w:rsidRDefault="007B2AEE" w:rsidP="007B2AEE">
      <w:pPr>
        <w:widowControl/>
        <w:ind w:firstLineChars="200" w:firstLine="446"/>
        <w:jc w:val="left"/>
        <w:rPr>
          <w:sz w:val="24"/>
        </w:rPr>
      </w:pPr>
      <w:r w:rsidRPr="007B2AEE">
        <w:rPr>
          <w:rFonts w:hint="eastAsia"/>
          <w:sz w:val="24"/>
        </w:rPr>
        <w:t>待机功耗：≤</w:t>
      </w:r>
      <w:r w:rsidRPr="007B2AEE">
        <w:rPr>
          <w:rFonts w:hint="eastAsia"/>
          <w:sz w:val="24"/>
        </w:rPr>
        <w:t>2W</w:t>
      </w:r>
    </w:p>
    <w:p w:rsidR="007B2AEE" w:rsidRPr="007B2AEE" w:rsidRDefault="007B2AEE" w:rsidP="007B2AEE">
      <w:pPr>
        <w:widowControl/>
        <w:ind w:firstLineChars="200" w:firstLine="446"/>
        <w:jc w:val="left"/>
        <w:rPr>
          <w:sz w:val="24"/>
        </w:rPr>
      </w:pPr>
      <w:r w:rsidRPr="007B2AEE">
        <w:rPr>
          <w:rFonts w:hint="eastAsia"/>
          <w:sz w:val="24"/>
        </w:rPr>
        <w:t>通信接口：内置</w:t>
      </w:r>
      <w:r w:rsidRPr="007B2AEE">
        <w:rPr>
          <w:rFonts w:hint="eastAsia"/>
          <w:sz w:val="24"/>
        </w:rPr>
        <w:t>4G CAT.1</w:t>
      </w:r>
      <w:r w:rsidRPr="007B2AEE">
        <w:rPr>
          <w:rFonts w:hint="eastAsia"/>
          <w:sz w:val="24"/>
        </w:rPr>
        <w:t>模块；</w:t>
      </w:r>
    </w:p>
    <w:p w:rsidR="007B2AEE" w:rsidRPr="007B2AEE" w:rsidRDefault="007B2AEE" w:rsidP="007B2AEE">
      <w:pPr>
        <w:widowControl/>
        <w:ind w:firstLineChars="200" w:firstLine="446"/>
        <w:jc w:val="left"/>
        <w:rPr>
          <w:sz w:val="24"/>
        </w:rPr>
      </w:pPr>
      <w:r w:rsidRPr="007B2AEE">
        <w:rPr>
          <w:rFonts w:hint="eastAsia"/>
          <w:sz w:val="24"/>
        </w:rPr>
        <w:t>工作温度：</w:t>
      </w:r>
      <w:r w:rsidRPr="007B2AEE">
        <w:rPr>
          <w:rFonts w:hint="eastAsia"/>
          <w:sz w:val="24"/>
        </w:rPr>
        <w:t>-10~60</w:t>
      </w:r>
      <w:r w:rsidRPr="007B2AEE">
        <w:rPr>
          <w:rFonts w:hint="eastAsia"/>
          <w:sz w:val="24"/>
        </w:rPr>
        <w:t>°</w:t>
      </w:r>
      <w:r w:rsidRPr="007B2AEE">
        <w:rPr>
          <w:rFonts w:hint="eastAsia"/>
          <w:sz w:val="24"/>
        </w:rPr>
        <w:t>C</w:t>
      </w:r>
    </w:p>
    <w:p w:rsidR="007B2AEE" w:rsidRPr="007B2AEE" w:rsidRDefault="007B2AEE" w:rsidP="007B2AEE">
      <w:pPr>
        <w:widowControl/>
        <w:ind w:firstLineChars="200" w:firstLine="446"/>
        <w:jc w:val="left"/>
        <w:rPr>
          <w:sz w:val="24"/>
        </w:rPr>
      </w:pPr>
      <w:r w:rsidRPr="007B2AEE">
        <w:rPr>
          <w:rFonts w:hint="eastAsia"/>
          <w:sz w:val="24"/>
        </w:rPr>
        <w:t>负载电流：≤</w:t>
      </w:r>
      <w:r w:rsidRPr="007B2AEE">
        <w:rPr>
          <w:rFonts w:hint="eastAsia"/>
          <w:sz w:val="24"/>
        </w:rPr>
        <w:t>2A(</w:t>
      </w:r>
      <w:r w:rsidRPr="007B2AEE">
        <w:rPr>
          <w:rFonts w:hint="eastAsia"/>
          <w:sz w:val="24"/>
        </w:rPr>
        <w:t>阻性负载</w:t>
      </w:r>
      <w:r w:rsidRPr="007B2AEE">
        <w:rPr>
          <w:rFonts w:hint="eastAsia"/>
          <w:sz w:val="24"/>
        </w:rPr>
        <w:t xml:space="preserve">) </w:t>
      </w:r>
      <w:r w:rsidRPr="007B2AEE">
        <w:rPr>
          <w:rFonts w:hint="eastAsia"/>
          <w:sz w:val="24"/>
        </w:rPr>
        <w:t>或≤</w:t>
      </w:r>
      <w:r w:rsidRPr="007B2AEE">
        <w:rPr>
          <w:rFonts w:hint="eastAsia"/>
          <w:sz w:val="24"/>
        </w:rPr>
        <w:t>1A(</w:t>
      </w:r>
      <w:r w:rsidRPr="007B2AEE">
        <w:rPr>
          <w:rFonts w:hint="eastAsia"/>
          <w:sz w:val="24"/>
        </w:rPr>
        <w:t>感性负载</w:t>
      </w:r>
      <w:r w:rsidRPr="007B2AEE">
        <w:rPr>
          <w:rFonts w:hint="eastAsia"/>
          <w:sz w:val="24"/>
        </w:rPr>
        <w:t>)</w:t>
      </w:r>
    </w:p>
    <w:p w:rsidR="007B2AEE" w:rsidRPr="007B2AEE" w:rsidRDefault="007B2AEE" w:rsidP="007B2AEE">
      <w:pPr>
        <w:widowControl/>
        <w:ind w:firstLineChars="200" w:firstLine="446"/>
        <w:jc w:val="left"/>
        <w:rPr>
          <w:sz w:val="24"/>
        </w:rPr>
      </w:pPr>
      <w:r w:rsidRPr="007B2AEE">
        <w:rPr>
          <w:rFonts w:hint="eastAsia"/>
          <w:sz w:val="24"/>
        </w:rPr>
        <w:t>温度传感器：数字型传感器。</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5</w:t>
      </w:r>
      <w:r w:rsidRPr="007B2AEE">
        <w:rPr>
          <w:rFonts w:hint="eastAsia"/>
          <w:sz w:val="24"/>
        </w:rPr>
        <w:t>）室内空调管道改造</w:t>
      </w:r>
    </w:p>
    <w:p w:rsidR="007B2AEE" w:rsidRPr="007B2AEE" w:rsidRDefault="007B2AEE" w:rsidP="007B2AEE">
      <w:pPr>
        <w:widowControl/>
        <w:ind w:firstLineChars="200" w:firstLine="446"/>
        <w:jc w:val="left"/>
        <w:rPr>
          <w:sz w:val="24"/>
        </w:rPr>
      </w:pPr>
      <w:r w:rsidRPr="007B2AEE">
        <w:rPr>
          <w:rFonts w:hint="eastAsia"/>
          <w:sz w:val="24"/>
        </w:rPr>
        <w:t>主管道材质：无缝钢管（</w:t>
      </w:r>
      <w:r w:rsidRPr="007B2AEE">
        <w:rPr>
          <w:rFonts w:hint="eastAsia"/>
          <w:sz w:val="24"/>
        </w:rPr>
        <w:t>20#</w:t>
      </w:r>
      <w:r w:rsidRPr="007B2AEE">
        <w:rPr>
          <w:rFonts w:hint="eastAsia"/>
          <w:sz w:val="24"/>
        </w:rPr>
        <w:t>钢）</w:t>
      </w:r>
    </w:p>
    <w:p w:rsidR="007B2AEE" w:rsidRPr="007B2AEE" w:rsidRDefault="007B2AEE" w:rsidP="007B2AEE">
      <w:pPr>
        <w:widowControl/>
        <w:ind w:firstLineChars="200" w:firstLine="446"/>
        <w:jc w:val="left"/>
        <w:rPr>
          <w:sz w:val="24"/>
        </w:rPr>
      </w:pPr>
      <w:r w:rsidRPr="007B2AEE">
        <w:rPr>
          <w:rFonts w:hint="eastAsia"/>
          <w:sz w:val="24"/>
        </w:rPr>
        <w:t>承压：≥</w:t>
      </w:r>
      <w:r w:rsidRPr="007B2AEE">
        <w:rPr>
          <w:rFonts w:hint="eastAsia"/>
          <w:sz w:val="24"/>
        </w:rPr>
        <w:t>1.0Mpa</w:t>
      </w:r>
    </w:p>
    <w:p w:rsidR="000F73DC" w:rsidRDefault="007B2AEE" w:rsidP="007B2AEE">
      <w:pPr>
        <w:widowControl/>
        <w:ind w:firstLineChars="200" w:firstLine="446"/>
        <w:jc w:val="left"/>
        <w:rPr>
          <w:sz w:val="24"/>
        </w:rPr>
      </w:pPr>
      <w:r w:rsidRPr="007B2AEE">
        <w:rPr>
          <w:rFonts w:hint="eastAsia"/>
          <w:sz w:val="24"/>
        </w:rPr>
        <w:t>选型要求：</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3"/>
        <w:gridCol w:w="5233"/>
      </w:tblGrid>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roofErr w:type="gramStart"/>
            <w:r w:rsidRPr="007B2AEE">
              <w:rPr>
                <w:rFonts w:ascii="Times New Roman" w:eastAsiaTheme="minorEastAsia" w:hAnsi="Times New Roman" w:cs="Times New Roman"/>
                <w:bCs/>
                <w:sz w:val="21"/>
                <w:szCs w:val="21"/>
              </w:rPr>
              <w:lastRenderedPageBreak/>
              <w:t>公径</w:t>
            </w:r>
            <w:proofErr w:type="gramEnd"/>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外径</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壁厚</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DN100</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108x4</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DN125</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133x4</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DN150</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159x5</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DN200</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219x5</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DN250</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273x6</w:t>
            </w:r>
          </w:p>
        </w:tc>
      </w:tr>
    </w:tbl>
    <w:p w:rsidR="007B2AEE" w:rsidRPr="007B2AEE" w:rsidRDefault="007B2AEE" w:rsidP="007B2AEE">
      <w:pPr>
        <w:widowControl/>
        <w:ind w:firstLineChars="200" w:firstLine="446"/>
        <w:jc w:val="left"/>
        <w:rPr>
          <w:sz w:val="24"/>
        </w:rPr>
      </w:pPr>
      <w:r w:rsidRPr="007B2AEE">
        <w:rPr>
          <w:rFonts w:hint="eastAsia"/>
          <w:sz w:val="24"/>
        </w:rPr>
        <w:t>楼层管道材质：镀锌钢管（</w:t>
      </w:r>
      <w:r w:rsidRPr="007B2AEE">
        <w:rPr>
          <w:rFonts w:hint="eastAsia"/>
          <w:sz w:val="24"/>
        </w:rPr>
        <w:t>Q235</w:t>
      </w:r>
      <w:r w:rsidRPr="007B2AEE">
        <w:rPr>
          <w:rFonts w:hint="eastAsia"/>
          <w:sz w:val="24"/>
        </w:rPr>
        <w:t>）</w:t>
      </w:r>
    </w:p>
    <w:p w:rsidR="007B2AEE" w:rsidRPr="007B2AEE" w:rsidRDefault="007B2AEE" w:rsidP="007B2AEE">
      <w:pPr>
        <w:widowControl/>
        <w:ind w:firstLineChars="200" w:firstLine="446"/>
        <w:jc w:val="left"/>
        <w:rPr>
          <w:sz w:val="24"/>
        </w:rPr>
      </w:pPr>
      <w:r w:rsidRPr="007B2AEE">
        <w:rPr>
          <w:rFonts w:hint="eastAsia"/>
          <w:sz w:val="24"/>
        </w:rPr>
        <w:t>承压：≥</w:t>
      </w:r>
      <w:r w:rsidRPr="007B2AEE">
        <w:rPr>
          <w:rFonts w:hint="eastAsia"/>
          <w:sz w:val="24"/>
        </w:rPr>
        <w:t>1.0Mpa</w:t>
      </w:r>
    </w:p>
    <w:p w:rsidR="007B2AEE" w:rsidRPr="007B2AEE" w:rsidRDefault="007B2AEE" w:rsidP="007B2AEE">
      <w:pPr>
        <w:widowControl/>
        <w:ind w:firstLineChars="200" w:firstLine="446"/>
        <w:jc w:val="left"/>
        <w:rPr>
          <w:sz w:val="24"/>
        </w:rPr>
      </w:pPr>
      <w:r w:rsidRPr="007B2AEE">
        <w:rPr>
          <w:rFonts w:hint="eastAsia"/>
          <w:sz w:val="24"/>
        </w:rPr>
        <w:t>橡塑保温：厚度：水管</w:t>
      </w:r>
      <w:r w:rsidRPr="007B2AEE">
        <w:rPr>
          <w:rFonts w:hint="eastAsia"/>
          <w:sz w:val="24"/>
        </w:rPr>
        <w:t>DN</w:t>
      </w:r>
      <w:r w:rsidRPr="007B2AEE">
        <w:rPr>
          <w:rFonts w:hint="eastAsia"/>
          <w:sz w:val="24"/>
        </w:rPr>
        <w:t>≤</w:t>
      </w:r>
      <w:r w:rsidRPr="007B2AEE">
        <w:rPr>
          <w:rFonts w:hint="eastAsia"/>
          <w:sz w:val="24"/>
        </w:rPr>
        <w:t>20</w:t>
      </w:r>
      <w:r w:rsidRPr="007B2AEE">
        <w:rPr>
          <w:rFonts w:hint="eastAsia"/>
          <w:sz w:val="24"/>
        </w:rPr>
        <w:t>为</w:t>
      </w:r>
      <w:r w:rsidRPr="007B2AEE">
        <w:rPr>
          <w:rFonts w:hint="eastAsia"/>
          <w:sz w:val="24"/>
        </w:rPr>
        <w:t>25mm</w:t>
      </w:r>
      <w:r w:rsidRPr="007B2AEE">
        <w:rPr>
          <w:rFonts w:hint="eastAsia"/>
          <w:sz w:val="24"/>
        </w:rPr>
        <w:t>；</w:t>
      </w:r>
      <w:r w:rsidRPr="007B2AEE">
        <w:rPr>
          <w:rFonts w:hint="eastAsia"/>
          <w:sz w:val="24"/>
        </w:rPr>
        <w:t>DN25</w:t>
      </w:r>
      <w:r w:rsidRPr="007B2AEE">
        <w:rPr>
          <w:rFonts w:hint="eastAsia"/>
          <w:sz w:val="24"/>
        </w:rPr>
        <w:t>～</w:t>
      </w:r>
      <w:r w:rsidRPr="007B2AEE">
        <w:rPr>
          <w:rFonts w:hint="eastAsia"/>
          <w:sz w:val="24"/>
        </w:rPr>
        <w:t>DN40</w:t>
      </w:r>
      <w:r w:rsidRPr="007B2AEE">
        <w:rPr>
          <w:rFonts w:hint="eastAsia"/>
          <w:sz w:val="24"/>
        </w:rPr>
        <w:t>为</w:t>
      </w:r>
      <w:r w:rsidRPr="007B2AEE">
        <w:rPr>
          <w:rFonts w:hint="eastAsia"/>
          <w:sz w:val="24"/>
        </w:rPr>
        <w:t>28mm</w:t>
      </w:r>
      <w:r w:rsidRPr="007B2AEE">
        <w:rPr>
          <w:rFonts w:hint="eastAsia"/>
          <w:sz w:val="24"/>
        </w:rPr>
        <w:t>；</w:t>
      </w:r>
      <w:r w:rsidRPr="007B2AEE">
        <w:rPr>
          <w:rFonts w:hint="eastAsia"/>
          <w:sz w:val="24"/>
        </w:rPr>
        <w:t>DN50</w:t>
      </w:r>
      <w:r w:rsidRPr="007B2AEE">
        <w:rPr>
          <w:rFonts w:hint="eastAsia"/>
          <w:sz w:val="24"/>
        </w:rPr>
        <w:t>～</w:t>
      </w:r>
      <w:r w:rsidRPr="007B2AEE">
        <w:rPr>
          <w:rFonts w:hint="eastAsia"/>
          <w:sz w:val="24"/>
        </w:rPr>
        <w:t>DN125</w:t>
      </w:r>
      <w:r w:rsidRPr="007B2AEE">
        <w:rPr>
          <w:rFonts w:hint="eastAsia"/>
          <w:sz w:val="24"/>
        </w:rPr>
        <w:t>为</w:t>
      </w:r>
      <w:r w:rsidRPr="007B2AEE">
        <w:rPr>
          <w:rFonts w:hint="eastAsia"/>
          <w:sz w:val="24"/>
        </w:rPr>
        <w:t>32mm</w:t>
      </w:r>
      <w:r w:rsidRPr="007B2AEE">
        <w:rPr>
          <w:rFonts w:hint="eastAsia"/>
          <w:sz w:val="24"/>
        </w:rPr>
        <w:t>；</w:t>
      </w:r>
      <w:r w:rsidRPr="007B2AEE">
        <w:rPr>
          <w:rFonts w:hint="eastAsia"/>
          <w:sz w:val="24"/>
        </w:rPr>
        <w:t>DN150</w:t>
      </w:r>
      <w:r w:rsidRPr="007B2AEE">
        <w:rPr>
          <w:rFonts w:hint="eastAsia"/>
          <w:sz w:val="24"/>
        </w:rPr>
        <w:t>～</w:t>
      </w:r>
      <w:r w:rsidRPr="007B2AEE">
        <w:rPr>
          <w:rFonts w:hint="eastAsia"/>
          <w:sz w:val="24"/>
        </w:rPr>
        <w:t>DN400</w:t>
      </w:r>
      <w:r w:rsidRPr="007B2AEE">
        <w:rPr>
          <w:rFonts w:hint="eastAsia"/>
          <w:sz w:val="24"/>
        </w:rPr>
        <w:t>为</w:t>
      </w:r>
      <w:r w:rsidRPr="007B2AEE">
        <w:rPr>
          <w:rFonts w:hint="eastAsia"/>
          <w:sz w:val="24"/>
        </w:rPr>
        <w:t>36mm</w:t>
      </w:r>
      <w:r w:rsidRPr="007B2AEE">
        <w:rPr>
          <w:rFonts w:hint="eastAsia"/>
          <w:sz w:val="24"/>
        </w:rPr>
        <w:t>；耐火等级：通过国家</w:t>
      </w:r>
      <w:r w:rsidRPr="007B2AEE">
        <w:rPr>
          <w:rFonts w:hint="eastAsia"/>
          <w:sz w:val="24"/>
        </w:rPr>
        <w:t>GB8624-2012</w:t>
      </w:r>
      <w:r w:rsidRPr="007B2AEE">
        <w:rPr>
          <w:rFonts w:hint="eastAsia"/>
          <w:sz w:val="24"/>
        </w:rPr>
        <w:t>，</w:t>
      </w:r>
      <w:r w:rsidRPr="007B2AEE">
        <w:rPr>
          <w:rFonts w:hint="eastAsia"/>
          <w:sz w:val="24"/>
        </w:rPr>
        <w:t>B1</w:t>
      </w:r>
      <w:r w:rsidRPr="007B2AEE">
        <w:rPr>
          <w:rFonts w:hint="eastAsia"/>
          <w:sz w:val="24"/>
        </w:rPr>
        <w:t>（</w:t>
      </w:r>
      <w:r w:rsidRPr="007B2AEE">
        <w:rPr>
          <w:rFonts w:hint="eastAsia"/>
          <w:sz w:val="24"/>
        </w:rPr>
        <w:t>C-s3,d0</w:t>
      </w:r>
      <w:r w:rsidRPr="007B2AEE">
        <w:rPr>
          <w:rFonts w:hint="eastAsia"/>
          <w:sz w:val="24"/>
        </w:rPr>
        <w:t>，</w:t>
      </w:r>
      <w:r w:rsidRPr="007B2AEE">
        <w:rPr>
          <w:rFonts w:hint="eastAsia"/>
          <w:sz w:val="24"/>
        </w:rPr>
        <w:t>t1</w:t>
      </w:r>
      <w:r w:rsidRPr="007B2AEE">
        <w:rPr>
          <w:rFonts w:hint="eastAsia"/>
          <w:sz w:val="24"/>
        </w:rPr>
        <w:t>）级；撕裂强度：≥</w:t>
      </w:r>
      <w:r w:rsidRPr="007B2AEE">
        <w:rPr>
          <w:rFonts w:hint="eastAsia"/>
          <w:sz w:val="24"/>
        </w:rPr>
        <w:t>13N/CM</w:t>
      </w:r>
      <w:r w:rsidRPr="007B2AEE">
        <w:rPr>
          <w:rFonts w:hint="eastAsia"/>
          <w:sz w:val="24"/>
        </w:rPr>
        <w:t>；湿阻因子≥</w:t>
      </w:r>
      <w:r w:rsidRPr="007B2AEE">
        <w:rPr>
          <w:rFonts w:hint="eastAsia"/>
          <w:sz w:val="24"/>
        </w:rPr>
        <w:t>15000</w:t>
      </w:r>
      <w:r w:rsidRPr="007B2AEE">
        <w:rPr>
          <w:rFonts w:hint="eastAsia"/>
          <w:sz w:val="24"/>
        </w:rPr>
        <w:t>；氧指数≥</w:t>
      </w:r>
      <w:r w:rsidRPr="007B2AEE">
        <w:rPr>
          <w:rFonts w:hint="eastAsia"/>
          <w:sz w:val="24"/>
        </w:rPr>
        <w:t>37</w:t>
      </w:r>
      <w:r w:rsidRPr="007B2AEE">
        <w:rPr>
          <w:rFonts w:hint="eastAsia"/>
          <w:sz w:val="24"/>
        </w:rPr>
        <w:t>；真空吸水率：≤</w:t>
      </w:r>
      <w:r w:rsidRPr="007B2AEE">
        <w:rPr>
          <w:rFonts w:hint="eastAsia"/>
          <w:sz w:val="24"/>
        </w:rPr>
        <w:t>4%</w:t>
      </w:r>
      <w:r w:rsidRPr="007B2AEE">
        <w:rPr>
          <w:rFonts w:hint="eastAsia"/>
          <w:sz w:val="24"/>
        </w:rPr>
        <w:t>；表观密度（</w:t>
      </w:r>
      <w:r w:rsidRPr="007B2AEE">
        <w:rPr>
          <w:rFonts w:hint="eastAsia"/>
          <w:sz w:val="24"/>
        </w:rPr>
        <w:t>kg/m3/</w:t>
      </w:r>
      <w:r w:rsidRPr="007B2AEE">
        <w:rPr>
          <w:rFonts w:hint="eastAsia"/>
          <w:sz w:val="24"/>
        </w:rPr>
        <w:t>）：≤</w:t>
      </w:r>
      <w:r w:rsidRPr="007B2AEE">
        <w:rPr>
          <w:rFonts w:hint="eastAsia"/>
          <w:sz w:val="24"/>
        </w:rPr>
        <w:t>50</w:t>
      </w:r>
      <w:r w:rsidRPr="007B2AEE">
        <w:rPr>
          <w:rFonts w:hint="eastAsia"/>
          <w:sz w:val="24"/>
        </w:rPr>
        <w:t>；甲醛含量：</w:t>
      </w:r>
      <w:r w:rsidRPr="007B2AEE">
        <w:rPr>
          <w:rFonts w:hint="eastAsia"/>
          <w:sz w:val="24"/>
        </w:rPr>
        <w:t>0</w:t>
      </w:r>
      <w:r w:rsidRPr="007B2AEE">
        <w:rPr>
          <w:rFonts w:hint="eastAsia"/>
          <w:sz w:val="24"/>
        </w:rPr>
        <w:t>；</w:t>
      </w:r>
      <w:proofErr w:type="gramStart"/>
      <w:r w:rsidRPr="007B2AEE">
        <w:rPr>
          <w:rFonts w:hint="eastAsia"/>
          <w:sz w:val="24"/>
        </w:rPr>
        <w:t>扛菌性能</w:t>
      </w:r>
      <w:proofErr w:type="gramEnd"/>
      <w:r w:rsidRPr="007B2AEE">
        <w:rPr>
          <w:rFonts w:hint="eastAsia"/>
          <w:sz w:val="24"/>
        </w:rPr>
        <w:t>：≤</w:t>
      </w:r>
      <w:r w:rsidRPr="007B2AEE">
        <w:rPr>
          <w:rFonts w:hint="eastAsia"/>
          <w:sz w:val="24"/>
        </w:rPr>
        <w:t>7.5</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6</w:t>
      </w:r>
      <w:r w:rsidRPr="007B2AEE">
        <w:rPr>
          <w:rFonts w:hint="eastAsia"/>
          <w:sz w:val="24"/>
        </w:rPr>
        <w:t>）室外空调管道改造</w:t>
      </w:r>
    </w:p>
    <w:p w:rsidR="007B2AEE" w:rsidRPr="007B2AEE" w:rsidRDefault="007B2AEE" w:rsidP="007B2AEE">
      <w:pPr>
        <w:widowControl/>
        <w:ind w:firstLineChars="200" w:firstLine="446"/>
        <w:jc w:val="left"/>
        <w:rPr>
          <w:sz w:val="24"/>
        </w:rPr>
      </w:pPr>
      <w:r w:rsidRPr="007B2AEE">
        <w:rPr>
          <w:rFonts w:hint="eastAsia"/>
          <w:sz w:val="24"/>
        </w:rPr>
        <w:t>管道材质：无缝钢管（</w:t>
      </w:r>
      <w:r w:rsidRPr="007B2AEE">
        <w:rPr>
          <w:rFonts w:hint="eastAsia"/>
          <w:sz w:val="24"/>
        </w:rPr>
        <w:t>20#</w:t>
      </w:r>
      <w:r w:rsidRPr="007B2AEE">
        <w:rPr>
          <w:rFonts w:hint="eastAsia"/>
          <w:sz w:val="24"/>
        </w:rPr>
        <w:t>钢）</w:t>
      </w:r>
    </w:p>
    <w:p w:rsidR="007B2AEE" w:rsidRPr="007B2AEE" w:rsidRDefault="007B2AEE" w:rsidP="007B2AEE">
      <w:pPr>
        <w:widowControl/>
        <w:ind w:firstLineChars="200" w:firstLine="446"/>
        <w:jc w:val="left"/>
        <w:rPr>
          <w:sz w:val="24"/>
        </w:rPr>
      </w:pPr>
      <w:r w:rsidRPr="007B2AEE">
        <w:rPr>
          <w:rFonts w:hint="eastAsia"/>
          <w:sz w:val="24"/>
        </w:rPr>
        <w:t>承压：≥</w:t>
      </w:r>
      <w:r w:rsidRPr="007B2AEE">
        <w:rPr>
          <w:rFonts w:hint="eastAsia"/>
          <w:sz w:val="24"/>
        </w:rPr>
        <w:t>1.0Mpa</w:t>
      </w:r>
    </w:p>
    <w:p w:rsidR="007B2AEE" w:rsidRDefault="007B2AEE" w:rsidP="007B2AEE">
      <w:pPr>
        <w:widowControl/>
        <w:ind w:firstLineChars="200" w:firstLine="446"/>
        <w:jc w:val="left"/>
        <w:rPr>
          <w:sz w:val="24"/>
        </w:rPr>
      </w:pPr>
      <w:r w:rsidRPr="007B2AEE">
        <w:rPr>
          <w:rFonts w:hint="eastAsia"/>
          <w:sz w:val="24"/>
        </w:rPr>
        <w:t>选型要求：</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3"/>
        <w:gridCol w:w="5233"/>
      </w:tblGrid>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proofErr w:type="gramStart"/>
            <w:r w:rsidRPr="007B2AEE">
              <w:rPr>
                <w:rFonts w:ascii="Times New Roman" w:eastAsiaTheme="minorEastAsia" w:hAnsi="Times New Roman" w:cs="Times New Roman"/>
                <w:bCs/>
                <w:sz w:val="21"/>
                <w:szCs w:val="21"/>
              </w:rPr>
              <w:t>公径</w:t>
            </w:r>
            <w:proofErr w:type="gramEnd"/>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外径</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壁厚</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DN100</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108x4</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DN125</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133x4</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DN150</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159x5</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DN200</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219x5</w:t>
            </w:r>
          </w:p>
        </w:tc>
      </w:tr>
      <w:tr w:rsidR="007B2AEE" w:rsidRPr="007B2AEE" w:rsidTr="007B2AEE">
        <w:trPr>
          <w:jc w:val="center"/>
        </w:trPr>
        <w:tc>
          <w:tcPr>
            <w:tcW w:w="1931"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DN250</w:t>
            </w:r>
          </w:p>
        </w:tc>
        <w:tc>
          <w:tcPr>
            <w:tcW w:w="3069" w:type="pct"/>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273x6</w:t>
            </w:r>
          </w:p>
        </w:tc>
      </w:tr>
    </w:tbl>
    <w:p w:rsidR="007B2AEE" w:rsidRPr="007B2AEE" w:rsidRDefault="007B2AEE" w:rsidP="007B2AEE">
      <w:pPr>
        <w:widowControl/>
        <w:ind w:firstLineChars="200" w:firstLine="446"/>
        <w:jc w:val="left"/>
        <w:rPr>
          <w:sz w:val="24"/>
        </w:rPr>
      </w:pPr>
      <w:r w:rsidRPr="007B2AEE">
        <w:rPr>
          <w:rFonts w:hint="eastAsia"/>
          <w:sz w:val="24"/>
        </w:rPr>
        <w:t>橡塑保温：</w:t>
      </w:r>
    </w:p>
    <w:p w:rsidR="007B2AEE" w:rsidRPr="007B2AEE" w:rsidRDefault="007B2AEE" w:rsidP="007B2AEE">
      <w:pPr>
        <w:widowControl/>
        <w:ind w:firstLineChars="200" w:firstLine="446"/>
        <w:jc w:val="left"/>
        <w:rPr>
          <w:sz w:val="24"/>
        </w:rPr>
      </w:pPr>
      <w:r w:rsidRPr="007B2AEE">
        <w:rPr>
          <w:rFonts w:hint="eastAsia"/>
          <w:sz w:val="24"/>
        </w:rPr>
        <w:t>厚度：室外：水管</w:t>
      </w:r>
      <w:r w:rsidRPr="007B2AEE">
        <w:rPr>
          <w:rFonts w:hint="eastAsia"/>
          <w:sz w:val="24"/>
        </w:rPr>
        <w:t>DN</w:t>
      </w:r>
      <w:r w:rsidRPr="007B2AEE">
        <w:rPr>
          <w:rFonts w:hint="eastAsia"/>
          <w:sz w:val="24"/>
        </w:rPr>
        <w:t>≤</w:t>
      </w:r>
      <w:r w:rsidRPr="007B2AEE">
        <w:rPr>
          <w:rFonts w:hint="eastAsia"/>
          <w:sz w:val="24"/>
        </w:rPr>
        <w:t>32</w:t>
      </w:r>
      <w:r w:rsidRPr="007B2AEE">
        <w:rPr>
          <w:rFonts w:hint="eastAsia"/>
          <w:sz w:val="24"/>
        </w:rPr>
        <w:t>为</w:t>
      </w:r>
      <w:r w:rsidRPr="007B2AEE">
        <w:rPr>
          <w:rFonts w:hint="eastAsia"/>
          <w:sz w:val="24"/>
        </w:rPr>
        <w:t>32mm</w:t>
      </w:r>
      <w:r w:rsidRPr="007B2AEE">
        <w:rPr>
          <w:rFonts w:hint="eastAsia"/>
          <w:sz w:val="24"/>
        </w:rPr>
        <w:t>；</w:t>
      </w:r>
      <w:r w:rsidRPr="007B2AEE">
        <w:rPr>
          <w:rFonts w:hint="eastAsia"/>
          <w:sz w:val="24"/>
        </w:rPr>
        <w:t>DN40</w:t>
      </w:r>
      <w:r w:rsidRPr="007B2AEE">
        <w:rPr>
          <w:rFonts w:hint="eastAsia"/>
          <w:sz w:val="24"/>
        </w:rPr>
        <w:t>～</w:t>
      </w:r>
      <w:r w:rsidRPr="007B2AEE">
        <w:rPr>
          <w:rFonts w:hint="eastAsia"/>
          <w:sz w:val="24"/>
        </w:rPr>
        <w:t>DN70</w:t>
      </w:r>
      <w:r w:rsidRPr="007B2AEE">
        <w:rPr>
          <w:rFonts w:hint="eastAsia"/>
          <w:sz w:val="24"/>
        </w:rPr>
        <w:t>为</w:t>
      </w:r>
      <w:r w:rsidRPr="007B2AEE">
        <w:rPr>
          <w:rFonts w:hint="eastAsia"/>
          <w:sz w:val="24"/>
        </w:rPr>
        <w:t>36mm</w:t>
      </w:r>
      <w:r w:rsidRPr="007B2AEE">
        <w:rPr>
          <w:rFonts w:hint="eastAsia"/>
          <w:sz w:val="24"/>
        </w:rPr>
        <w:t>；</w:t>
      </w:r>
      <w:r w:rsidRPr="007B2AEE">
        <w:rPr>
          <w:rFonts w:hint="eastAsia"/>
          <w:sz w:val="24"/>
        </w:rPr>
        <w:t>DN80</w:t>
      </w:r>
      <w:r w:rsidRPr="007B2AEE">
        <w:rPr>
          <w:rFonts w:hint="eastAsia"/>
          <w:sz w:val="24"/>
        </w:rPr>
        <w:t>～</w:t>
      </w:r>
      <w:r w:rsidRPr="007B2AEE">
        <w:rPr>
          <w:rFonts w:hint="eastAsia"/>
          <w:sz w:val="24"/>
        </w:rPr>
        <w:t>DN125</w:t>
      </w:r>
      <w:r w:rsidRPr="007B2AEE">
        <w:rPr>
          <w:rFonts w:hint="eastAsia"/>
          <w:sz w:val="24"/>
        </w:rPr>
        <w:t>为</w:t>
      </w:r>
      <w:r w:rsidRPr="007B2AEE">
        <w:rPr>
          <w:rFonts w:hint="eastAsia"/>
          <w:sz w:val="24"/>
        </w:rPr>
        <w:t>40mm</w:t>
      </w:r>
      <w:r w:rsidRPr="007B2AEE">
        <w:rPr>
          <w:rFonts w:hint="eastAsia"/>
          <w:sz w:val="24"/>
        </w:rPr>
        <w:t>；</w:t>
      </w:r>
      <w:r w:rsidRPr="007B2AEE">
        <w:rPr>
          <w:rFonts w:hint="eastAsia"/>
          <w:sz w:val="24"/>
        </w:rPr>
        <w:t>DN150</w:t>
      </w:r>
      <w:r w:rsidRPr="007B2AEE">
        <w:rPr>
          <w:rFonts w:hint="eastAsia"/>
          <w:sz w:val="24"/>
        </w:rPr>
        <w:t>～</w:t>
      </w:r>
      <w:r w:rsidRPr="007B2AEE">
        <w:rPr>
          <w:rFonts w:hint="eastAsia"/>
          <w:sz w:val="24"/>
        </w:rPr>
        <w:t>DN400</w:t>
      </w:r>
      <w:r w:rsidRPr="007B2AEE">
        <w:rPr>
          <w:rFonts w:hint="eastAsia"/>
          <w:sz w:val="24"/>
        </w:rPr>
        <w:t>为</w:t>
      </w:r>
      <w:r w:rsidRPr="007B2AEE">
        <w:rPr>
          <w:rFonts w:hint="eastAsia"/>
          <w:sz w:val="24"/>
        </w:rPr>
        <w:t>45mm</w:t>
      </w:r>
      <w:r w:rsidRPr="007B2AEE">
        <w:rPr>
          <w:rFonts w:hint="eastAsia"/>
          <w:sz w:val="24"/>
        </w:rPr>
        <w:t>；耐火等级：通过国家</w:t>
      </w:r>
      <w:r w:rsidRPr="007B2AEE">
        <w:rPr>
          <w:rFonts w:hint="eastAsia"/>
          <w:sz w:val="24"/>
        </w:rPr>
        <w:t>GB8624-2012</w:t>
      </w:r>
      <w:r w:rsidRPr="007B2AEE">
        <w:rPr>
          <w:rFonts w:hint="eastAsia"/>
          <w:sz w:val="24"/>
        </w:rPr>
        <w:t>，</w:t>
      </w:r>
      <w:r w:rsidRPr="007B2AEE">
        <w:rPr>
          <w:rFonts w:hint="eastAsia"/>
          <w:sz w:val="24"/>
        </w:rPr>
        <w:t>B1</w:t>
      </w:r>
      <w:r w:rsidRPr="007B2AEE">
        <w:rPr>
          <w:rFonts w:hint="eastAsia"/>
          <w:sz w:val="24"/>
        </w:rPr>
        <w:t>（</w:t>
      </w:r>
      <w:r w:rsidRPr="007B2AEE">
        <w:rPr>
          <w:rFonts w:hint="eastAsia"/>
          <w:sz w:val="24"/>
        </w:rPr>
        <w:t>C-s3,d0</w:t>
      </w:r>
      <w:r w:rsidRPr="007B2AEE">
        <w:rPr>
          <w:rFonts w:hint="eastAsia"/>
          <w:sz w:val="24"/>
        </w:rPr>
        <w:t>，</w:t>
      </w:r>
      <w:r w:rsidRPr="007B2AEE">
        <w:rPr>
          <w:rFonts w:hint="eastAsia"/>
          <w:sz w:val="24"/>
        </w:rPr>
        <w:t>t1</w:t>
      </w:r>
      <w:r w:rsidRPr="007B2AEE">
        <w:rPr>
          <w:rFonts w:hint="eastAsia"/>
          <w:sz w:val="24"/>
        </w:rPr>
        <w:t>）级；撕裂强度：≥</w:t>
      </w:r>
      <w:r w:rsidRPr="007B2AEE">
        <w:rPr>
          <w:rFonts w:hint="eastAsia"/>
          <w:sz w:val="24"/>
        </w:rPr>
        <w:t>13N/CM</w:t>
      </w:r>
      <w:r w:rsidRPr="007B2AEE">
        <w:rPr>
          <w:rFonts w:hint="eastAsia"/>
          <w:sz w:val="24"/>
        </w:rPr>
        <w:t>；湿阻因子≥</w:t>
      </w:r>
      <w:r w:rsidRPr="007B2AEE">
        <w:rPr>
          <w:rFonts w:hint="eastAsia"/>
          <w:sz w:val="24"/>
        </w:rPr>
        <w:t>15000</w:t>
      </w:r>
      <w:r w:rsidRPr="007B2AEE">
        <w:rPr>
          <w:rFonts w:hint="eastAsia"/>
          <w:sz w:val="24"/>
        </w:rPr>
        <w:t>；氧指数≥</w:t>
      </w:r>
      <w:r w:rsidRPr="007B2AEE">
        <w:rPr>
          <w:rFonts w:hint="eastAsia"/>
          <w:sz w:val="24"/>
        </w:rPr>
        <w:t>37</w:t>
      </w:r>
      <w:r w:rsidRPr="007B2AEE">
        <w:rPr>
          <w:rFonts w:hint="eastAsia"/>
          <w:sz w:val="24"/>
        </w:rPr>
        <w:t>；真空吸水率：≤</w:t>
      </w:r>
      <w:r w:rsidRPr="007B2AEE">
        <w:rPr>
          <w:rFonts w:hint="eastAsia"/>
          <w:sz w:val="24"/>
        </w:rPr>
        <w:t>4%</w:t>
      </w:r>
      <w:r w:rsidRPr="007B2AEE">
        <w:rPr>
          <w:rFonts w:hint="eastAsia"/>
          <w:sz w:val="24"/>
        </w:rPr>
        <w:t>；表观密度（</w:t>
      </w:r>
      <w:r w:rsidRPr="007B2AEE">
        <w:rPr>
          <w:rFonts w:hint="eastAsia"/>
          <w:sz w:val="24"/>
        </w:rPr>
        <w:t>kg/m3/</w:t>
      </w:r>
      <w:r w:rsidRPr="007B2AEE">
        <w:rPr>
          <w:rFonts w:hint="eastAsia"/>
          <w:sz w:val="24"/>
        </w:rPr>
        <w:t>）：≤</w:t>
      </w:r>
      <w:r w:rsidRPr="007B2AEE">
        <w:rPr>
          <w:rFonts w:hint="eastAsia"/>
          <w:sz w:val="24"/>
        </w:rPr>
        <w:t>50</w:t>
      </w:r>
      <w:r w:rsidRPr="007B2AEE">
        <w:rPr>
          <w:rFonts w:hint="eastAsia"/>
          <w:sz w:val="24"/>
        </w:rPr>
        <w:t>；甲醛含量：</w:t>
      </w:r>
      <w:r w:rsidRPr="007B2AEE">
        <w:rPr>
          <w:rFonts w:hint="eastAsia"/>
          <w:sz w:val="24"/>
        </w:rPr>
        <w:t>0</w:t>
      </w:r>
      <w:r w:rsidRPr="007B2AEE">
        <w:rPr>
          <w:rFonts w:hint="eastAsia"/>
          <w:sz w:val="24"/>
        </w:rPr>
        <w:t>；</w:t>
      </w:r>
      <w:proofErr w:type="gramStart"/>
      <w:r w:rsidRPr="007B2AEE">
        <w:rPr>
          <w:rFonts w:hint="eastAsia"/>
          <w:sz w:val="24"/>
        </w:rPr>
        <w:t>扛菌性能</w:t>
      </w:r>
      <w:proofErr w:type="gramEnd"/>
      <w:r w:rsidRPr="007B2AEE">
        <w:rPr>
          <w:rFonts w:hint="eastAsia"/>
          <w:sz w:val="24"/>
        </w:rPr>
        <w:t>：≤</w:t>
      </w:r>
      <w:r w:rsidRPr="007B2AEE">
        <w:rPr>
          <w:rFonts w:hint="eastAsia"/>
          <w:sz w:val="24"/>
        </w:rPr>
        <w:t>7.5</w:t>
      </w:r>
      <w:r w:rsidRPr="007B2AEE">
        <w:rPr>
          <w:rFonts w:hint="eastAsia"/>
          <w:sz w:val="24"/>
        </w:rPr>
        <w:t>；室外管道用橡塑材料应采用室外抗</w:t>
      </w:r>
      <w:r w:rsidRPr="007B2AEE">
        <w:rPr>
          <w:rFonts w:hint="eastAsia"/>
          <w:sz w:val="24"/>
        </w:rPr>
        <w:t>UV</w:t>
      </w:r>
      <w:r w:rsidRPr="007B2AEE">
        <w:rPr>
          <w:rFonts w:hint="eastAsia"/>
          <w:sz w:val="24"/>
        </w:rPr>
        <w:t>类金属性橡塑复合绝热材料。</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7</w:t>
      </w:r>
      <w:r w:rsidRPr="007B2AEE">
        <w:rPr>
          <w:rFonts w:hint="eastAsia"/>
          <w:sz w:val="24"/>
        </w:rPr>
        <w:t>）计量表计安装</w:t>
      </w:r>
    </w:p>
    <w:p w:rsidR="007B2AEE" w:rsidRDefault="007B2AEE" w:rsidP="007B2AEE">
      <w:pPr>
        <w:widowControl/>
        <w:ind w:firstLineChars="200" w:firstLine="446"/>
        <w:jc w:val="left"/>
        <w:rPr>
          <w:sz w:val="24"/>
        </w:rPr>
      </w:pPr>
      <w:r w:rsidRPr="007B2AEE">
        <w:rPr>
          <w:rFonts w:hint="eastAsia"/>
          <w:sz w:val="24"/>
        </w:rPr>
        <w:t>智能数据网关：</w:t>
      </w:r>
    </w:p>
    <w:tbl>
      <w:tblPr>
        <w:tblW w:w="0" w:type="auto"/>
        <w:tblInd w:w="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162"/>
        <w:gridCol w:w="7268"/>
      </w:tblGrid>
      <w:tr w:rsidR="007B2AEE" w:rsidRPr="007B2AEE" w:rsidTr="0035224F">
        <w:trPr>
          <w:trHeight w:val="300"/>
        </w:trPr>
        <w:tc>
          <w:tcPr>
            <w:tcW w:w="0" w:type="auto"/>
            <w:gridSpan w:val="2"/>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lastRenderedPageBreak/>
              <w:t>功能要求</w:t>
            </w:r>
          </w:p>
        </w:tc>
      </w:tr>
      <w:tr w:rsidR="007B2AEE" w:rsidRPr="007B2AEE" w:rsidTr="0035224F">
        <w:trPr>
          <w:trHeight w:val="6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多协议通信</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支持多种标准通信协议，如</w:t>
            </w:r>
            <w:r w:rsidRPr="007B2AEE">
              <w:rPr>
                <w:rFonts w:ascii="Times New Roman" w:eastAsiaTheme="minorEastAsia" w:hAnsi="Times New Roman" w:cs="Times New Roman"/>
                <w:bCs/>
                <w:sz w:val="21"/>
                <w:szCs w:val="21"/>
              </w:rPr>
              <w:t>DL/T 645-1997</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DL/T 645-2007</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CJ/T 188-2004</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ModbusRTU</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ModbusTCP</w:t>
            </w:r>
            <w:r w:rsidRPr="007B2AEE">
              <w:rPr>
                <w:rFonts w:ascii="Times New Roman" w:eastAsiaTheme="minorEastAsia" w:hAnsi="Times New Roman" w:cs="Times New Roman"/>
                <w:bCs/>
                <w:sz w:val="21"/>
                <w:szCs w:val="21"/>
              </w:rPr>
              <w:t>等；</w:t>
            </w:r>
          </w:p>
        </w:tc>
      </w:tr>
      <w:tr w:rsidR="007B2AEE" w:rsidRPr="007B2AEE" w:rsidTr="0035224F">
        <w:trPr>
          <w:trHeight w:val="6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边缘采集、实时更新</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本地即可完成实时数据通信和协议转换，无需应用系统远程轮询，采集数据更加实时、高效，同时大幅减少通信流量；</w:t>
            </w:r>
          </w:p>
        </w:tc>
      </w:tr>
      <w:tr w:rsidR="007B2AEE" w:rsidRPr="007B2AEE" w:rsidTr="0035224F">
        <w:trPr>
          <w:trHeight w:val="9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数据上报、命令下发</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支持通过标准</w:t>
            </w:r>
            <w:r w:rsidRPr="007B2AEE">
              <w:rPr>
                <w:rFonts w:ascii="Times New Roman" w:eastAsiaTheme="minorEastAsia" w:hAnsi="Times New Roman" w:cs="Times New Roman"/>
                <w:bCs/>
                <w:sz w:val="21"/>
                <w:szCs w:val="21"/>
              </w:rPr>
              <w:t>HTTP</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MQTT</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COAP</w:t>
            </w:r>
            <w:r w:rsidRPr="007B2AEE">
              <w:rPr>
                <w:rFonts w:ascii="Times New Roman" w:eastAsiaTheme="minorEastAsia" w:hAnsi="Times New Roman" w:cs="Times New Roman"/>
                <w:bCs/>
                <w:sz w:val="21"/>
                <w:szCs w:val="21"/>
              </w:rPr>
              <w:t>、自定义</w:t>
            </w:r>
            <w:r w:rsidRPr="007B2AEE">
              <w:rPr>
                <w:rFonts w:ascii="Times New Roman" w:eastAsiaTheme="minorEastAsia" w:hAnsi="Times New Roman" w:cs="Times New Roman"/>
                <w:bCs/>
                <w:sz w:val="21"/>
                <w:szCs w:val="21"/>
              </w:rPr>
              <w:t>TCP</w:t>
            </w:r>
            <w:r w:rsidRPr="007B2AEE">
              <w:rPr>
                <w:rFonts w:ascii="Times New Roman" w:eastAsiaTheme="minorEastAsia" w:hAnsi="Times New Roman" w:cs="Times New Roman"/>
                <w:bCs/>
                <w:sz w:val="21"/>
                <w:szCs w:val="21"/>
              </w:rPr>
              <w:t>、自定义</w:t>
            </w:r>
            <w:r w:rsidRPr="007B2AEE">
              <w:rPr>
                <w:rFonts w:ascii="Times New Roman" w:eastAsiaTheme="minorEastAsia" w:hAnsi="Times New Roman" w:cs="Times New Roman"/>
                <w:bCs/>
                <w:sz w:val="21"/>
                <w:szCs w:val="21"/>
              </w:rPr>
              <w:t>UDP</w:t>
            </w:r>
            <w:r w:rsidRPr="007B2AEE">
              <w:rPr>
                <w:rFonts w:ascii="Times New Roman" w:eastAsiaTheme="minorEastAsia" w:hAnsi="Times New Roman" w:cs="Times New Roman"/>
                <w:bCs/>
                <w:sz w:val="21"/>
                <w:szCs w:val="21"/>
              </w:rPr>
              <w:t>等通信协议上报设备数据</w:t>
            </w:r>
            <w:proofErr w:type="gramStart"/>
            <w:r w:rsidRPr="007B2AEE">
              <w:rPr>
                <w:rFonts w:ascii="Times New Roman" w:eastAsiaTheme="minorEastAsia" w:hAnsi="Times New Roman" w:cs="Times New Roman"/>
                <w:bCs/>
                <w:sz w:val="21"/>
                <w:szCs w:val="21"/>
              </w:rPr>
              <w:t>至应用</w:t>
            </w:r>
            <w:proofErr w:type="gramEnd"/>
            <w:r w:rsidRPr="007B2AEE">
              <w:rPr>
                <w:rFonts w:ascii="Times New Roman" w:eastAsiaTheme="minorEastAsia" w:hAnsi="Times New Roman" w:cs="Times New Roman"/>
                <w:bCs/>
                <w:sz w:val="21"/>
                <w:szCs w:val="21"/>
              </w:rPr>
              <w:t>系统，同时支持接收应用系统的下行命令，命令解析正确后转发给硬件设备进行控制；</w:t>
            </w:r>
          </w:p>
        </w:tc>
      </w:tr>
      <w:tr w:rsidR="007B2AEE" w:rsidRPr="007B2AEE" w:rsidTr="0035224F">
        <w:trPr>
          <w:trHeight w:val="9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周期上报、变化上报</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支持将采集到的设备数据周期上报</w:t>
            </w:r>
            <w:proofErr w:type="gramStart"/>
            <w:r w:rsidRPr="007B2AEE">
              <w:rPr>
                <w:rFonts w:ascii="Times New Roman" w:eastAsiaTheme="minorEastAsia" w:hAnsi="Times New Roman" w:cs="Times New Roman"/>
                <w:bCs/>
                <w:sz w:val="21"/>
                <w:szCs w:val="21"/>
              </w:rPr>
              <w:t>至应用</w:t>
            </w:r>
            <w:proofErr w:type="gramEnd"/>
            <w:r w:rsidRPr="007B2AEE">
              <w:rPr>
                <w:rFonts w:ascii="Times New Roman" w:eastAsiaTheme="minorEastAsia" w:hAnsi="Times New Roman" w:cs="Times New Roman"/>
                <w:bCs/>
                <w:sz w:val="21"/>
                <w:szCs w:val="21"/>
              </w:rPr>
              <w:t>系统，上报周期可动态设置；同时支持对上报数据进行过滤和处理，避免错误数据上报；</w:t>
            </w:r>
          </w:p>
        </w:tc>
      </w:tr>
      <w:tr w:rsidR="007B2AEE" w:rsidRPr="007B2AEE" w:rsidTr="0035224F">
        <w:trPr>
          <w:trHeight w:val="6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Web</w:t>
            </w:r>
            <w:r w:rsidRPr="007B2AEE">
              <w:rPr>
                <w:rFonts w:ascii="Times New Roman" w:eastAsiaTheme="minorEastAsia" w:hAnsi="Times New Roman" w:cs="Times New Roman"/>
                <w:bCs/>
                <w:sz w:val="21"/>
                <w:szCs w:val="21"/>
              </w:rPr>
              <w:t>配置、远程运维</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支持通过浏览器访问网关内置</w:t>
            </w:r>
            <w:r w:rsidRPr="007B2AEE">
              <w:rPr>
                <w:rFonts w:ascii="Times New Roman" w:eastAsiaTheme="minorEastAsia" w:hAnsi="Times New Roman" w:cs="Times New Roman"/>
                <w:bCs/>
                <w:sz w:val="21"/>
                <w:szCs w:val="21"/>
              </w:rPr>
              <w:t>Web</w:t>
            </w:r>
            <w:r w:rsidRPr="007B2AEE">
              <w:rPr>
                <w:rFonts w:ascii="Times New Roman" w:eastAsiaTheme="minorEastAsia" w:hAnsi="Times New Roman" w:cs="Times New Roman"/>
                <w:bCs/>
                <w:sz w:val="21"/>
                <w:szCs w:val="21"/>
              </w:rPr>
              <w:t>管理页面，支持远程运维管理；</w:t>
            </w:r>
          </w:p>
        </w:tc>
      </w:tr>
      <w:tr w:rsidR="007B2AEE" w:rsidRPr="007B2AEE" w:rsidTr="0035224F">
        <w:trPr>
          <w:trHeight w:val="3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运行稳定</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保证系统常年运行</w:t>
            </w:r>
            <w:proofErr w:type="gramStart"/>
            <w:r w:rsidRPr="007B2AEE">
              <w:rPr>
                <w:rFonts w:ascii="Times New Roman" w:eastAsiaTheme="minorEastAsia" w:hAnsi="Times New Roman" w:cs="Times New Roman"/>
                <w:bCs/>
                <w:sz w:val="21"/>
                <w:szCs w:val="21"/>
              </w:rPr>
              <w:t>不</w:t>
            </w:r>
            <w:proofErr w:type="gramEnd"/>
            <w:r w:rsidRPr="007B2AEE">
              <w:rPr>
                <w:rFonts w:ascii="Times New Roman" w:eastAsiaTheme="minorEastAsia" w:hAnsi="Times New Roman" w:cs="Times New Roman"/>
                <w:bCs/>
                <w:sz w:val="21"/>
                <w:szCs w:val="21"/>
              </w:rPr>
              <w:t>死机，支持</w:t>
            </w:r>
            <w:r w:rsidRPr="007B2AEE">
              <w:rPr>
                <w:rFonts w:ascii="Times New Roman" w:eastAsiaTheme="minorEastAsia" w:hAnsi="Times New Roman" w:cs="Times New Roman"/>
                <w:bCs/>
                <w:sz w:val="21"/>
                <w:szCs w:val="21"/>
              </w:rPr>
              <w:t>365</w:t>
            </w:r>
            <w:r w:rsidRPr="007B2AEE">
              <w:rPr>
                <w:rFonts w:ascii="Times New Roman" w:eastAsiaTheme="minorEastAsia" w:hAnsi="Times New Roman" w:cs="Times New Roman"/>
                <w:bCs/>
                <w:sz w:val="21"/>
                <w:szCs w:val="21"/>
              </w:rPr>
              <w:t>天不间断工作；</w:t>
            </w:r>
          </w:p>
        </w:tc>
      </w:tr>
      <w:tr w:rsidR="007B2AEE" w:rsidRPr="007B2AEE" w:rsidTr="0035224F">
        <w:trPr>
          <w:trHeight w:val="300"/>
        </w:trPr>
        <w:tc>
          <w:tcPr>
            <w:tcW w:w="0" w:type="auto"/>
            <w:gridSpan w:val="2"/>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性能要求</w:t>
            </w:r>
          </w:p>
        </w:tc>
      </w:tr>
      <w:tr w:rsidR="007B2AEE" w:rsidRPr="007B2AEE" w:rsidTr="0035224F">
        <w:trPr>
          <w:trHeight w:val="3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电源输入</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DC9</w:t>
            </w:r>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36V</w:t>
            </w:r>
            <w:r w:rsidRPr="007B2AEE">
              <w:rPr>
                <w:rFonts w:ascii="Times New Roman" w:eastAsiaTheme="minorEastAsia" w:hAnsi="Times New Roman" w:cs="Times New Roman"/>
                <w:bCs/>
                <w:sz w:val="21"/>
                <w:szCs w:val="21"/>
              </w:rPr>
              <w:t>供电</w:t>
            </w:r>
          </w:p>
        </w:tc>
      </w:tr>
      <w:tr w:rsidR="007B2AEE" w:rsidRPr="007B2AEE" w:rsidTr="0035224F">
        <w:trPr>
          <w:trHeight w:val="3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待机功耗</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&lt;2W</w:t>
            </w:r>
          </w:p>
        </w:tc>
      </w:tr>
      <w:tr w:rsidR="007B2AEE" w:rsidRPr="007B2AEE" w:rsidTr="0035224F">
        <w:trPr>
          <w:trHeight w:val="3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以太网接口</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w:t>
            </w:r>
            <w:r w:rsidRPr="007B2AEE">
              <w:rPr>
                <w:rFonts w:ascii="Times New Roman" w:eastAsiaTheme="minorEastAsia" w:hAnsi="Times New Roman" w:cs="Times New Roman"/>
                <w:bCs/>
                <w:sz w:val="21"/>
                <w:szCs w:val="21"/>
              </w:rPr>
              <w:t>路</w:t>
            </w:r>
            <w:r w:rsidRPr="007B2AEE">
              <w:rPr>
                <w:rFonts w:ascii="Times New Roman" w:eastAsiaTheme="minorEastAsia" w:hAnsi="Times New Roman" w:cs="Times New Roman"/>
                <w:bCs/>
                <w:sz w:val="21"/>
                <w:szCs w:val="21"/>
              </w:rPr>
              <w:t>10/100M</w:t>
            </w:r>
            <w:r w:rsidRPr="007B2AEE">
              <w:rPr>
                <w:rFonts w:ascii="Times New Roman" w:eastAsiaTheme="minorEastAsia" w:hAnsi="Times New Roman" w:cs="Times New Roman"/>
                <w:bCs/>
                <w:sz w:val="21"/>
                <w:szCs w:val="21"/>
              </w:rPr>
              <w:t>以太网</w:t>
            </w:r>
          </w:p>
        </w:tc>
      </w:tr>
      <w:tr w:rsidR="007B2AEE" w:rsidRPr="007B2AEE" w:rsidTr="0035224F">
        <w:trPr>
          <w:trHeight w:val="3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4G</w:t>
            </w:r>
            <w:r w:rsidRPr="007B2AEE">
              <w:rPr>
                <w:rFonts w:ascii="Times New Roman" w:eastAsiaTheme="minorEastAsia" w:hAnsi="Times New Roman" w:cs="Times New Roman"/>
                <w:bCs/>
                <w:sz w:val="21"/>
                <w:szCs w:val="21"/>
              </w:rPr>
              <w:t>接口</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 xml:space="preserve">4G LTE CAT.1 </w:t>
            </w:r>
            <w:r w:rsidRPr="007B2AEE">
              <w:rPr>
                <w:rFonts w:ascii="Times New Roman" w:eastAsiaTheme="minorEastAsia" w:hAnsi="Times New Roman" w:cs="Times New Roman"/>
                <w:bCs/>
                <w:sz w:val="21"/>
                <w:szCs w:val="21"/>
              </w:rPr>
              <w:t>全网通</w:t>
            </w:r>
          </w:p>
        </w:tc>
      </w:tr>
      <w:tr w:rsidR="007B2AEE" w:rsidRPr="007B2AEE" w:rsidTr="0035224F">
        <w:trPr>
          <w:trHeight w:val="3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有线接口</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w:t>
            </w:r>
            <w:r w:rsidRPr="007B2AEE">
              <w:rPr>
                <w:rFonts w:ascii="Times New Roman" w:eastAsiaTheme="minorEastAsia" w:hAnsi="Times New Roman" w:cs="Times New Roman"/>
                <w:bCs/>
                <w:sz w:val="21"/>
                <w:szCs w:val="21"/>
              </w:rPr>
              <w:t>路</w:t>
            </w:r>
            <w:r w:rsidRPr="007B2AEE">
              <w:rPr>
                <w:rFonts w:ascii="Times New Roman" w:eastAsiaTheme="minorEastAsia" w:hAnsi="Times New Roman" w:cs="Times New Roman"/>
                <w:bCs/>
                <w:sz w:val="21"/>
                <w:szCs w:val="21"/>
              </w:rPr>
              <w:t>RS485</w:t>
            </w:r>
          </w:p>
        </w:tc>
      </w:tr>
      <w:tr w:rsidR="007B2AEE" w:rsidRPr="007B2AEE" w:rsidTr="0035224F">
        <w:trPr>
          <w:trHeight w:val="300"/>
        </w:trPr>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工作温度</w:t>
            </w:r>
          </w:p>
        </w:tc>
        <w:tc>
          <w:tcPr>
            <w:tcW w:w="0" w:type="auto"/>
            <w:tcBorders>
              <w:top w:val="single" w:sz="8" w:space="0" w:color="000000"/>
              <w:left w:val="single" w:sz="8" w:space="0" w:color="000000"/>
              <w:bottom w:val="single" w:sz="8" w:space="0" w:color="000000"/>
              <w:right w:val="single" w:sz="8" w:space="0" w:color="000000"/>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-10~60°C</w:t>
            </w:r>
          </w:p>
        </w:tc>
      </w:tr>
    </w:tbl>
    <w:p w:rsidR="007B2AEE" w:rsidRPr="007B2AEE" w:rsidRDefault="007B2AEE" w:rsidP="007B2AEE">
      <w:pPr>
        <w:widowControl/>
        <w:ind w:firstLineChars="200" w:firstLine="446"/>
        <w:jc w:val="left"/>
        <w:rPr>
          <w:sz w:val="24"/>
        </w:rPr>
      </w:pPr>
      <w:r w:rsidRPr="007B2AEE">
        <w:rPr>
          <w:rFonts w:hint="eastAsia"/>
          <w:sz w:val="24"/>
        </w:rPr>
        <w:t>智能远传电表：</w:t>
      </w:r>
    </w:p>
    <w:p w:rsidR="007B2AEE" w:rsidRPr="007B2AEE" w:rsidRDefault="007B2AEE" w:rsidP="007B2AEE">
      <w:pPr>
        <w:widowControl/>
        <w:ind w:firstLineChars="200" w:firstLine="446"/>
        <w:jc w:val="left"/>
        <w:rPr>
          <w:sz w:val="24"/>
        </w:rPr>
      </w:pPr>
      <w:r w:rsidRPr="007B2AEE">
        <w:rPr>
          <w:rFonts w:hint="eastAsia"/>
          <w:sz w:val="24"/>
        </w:rPr>
        <w:t>准精度等级：有功</w:t>
      </w:r>
      <w:r w:rsidRPr="007B2AEE">
        <w:rPr>
          <w:rFonts w:hint="eastAsia"/>
          <w:sz w:val="24"/>
        </w:rPr>
        <w:t>0.5</w:t>
      </w:r>
      <w:r w:rsidRPr="007B2AEE">
        <w:rPr>
          <w:rFonts w:hint="eastAsia"/>
          <w:sz w:val="24"/>
        </w:rPr>
        <w:t>级，无功</w:t>
      </w:r>
      <w:r w:rsidRPr="007B2AEE">
        <w:rPr>
          <w:rFonts w:hint="eastAsia"/>
          <w:sz w:val="24"/>
        </w:rPr>
        <w:t>2.0</w:t>
      </w:r>
      <w:r w:rsidRPr="007B2AEE">
        <w:rPr>
          <w:rFonts w:hint="eastAsia"/>
          <w:sz w:val="24"/>
        </w:rPr>
        <w:t>级</w:t>
      </w:r>
    </w:p>
    <w:p w:rsidR="007B2AEE" w:rsidRPr="007B2AEE" w:rsidRDefault="007B2AEE" w:rsidP="007B2AEE">
      <w:pPr>
        <w:widowControl/>
        <w:ind w:firstLineChars="200" w:firstLine="446"/>
        <w:jc w:val="left"/>
        <w:rPr>
          <w:sz w:val="24"/>
        </w:rPr>
      </w:pPr>
      <w:r w:rsidRPr="007B2AEE">
        <w:rPr>
          <w:rFonts w:hint="eastAsia"/>
          <w:sz w:val="24"/>
        </w:rPr>
        <w:t>功耗：≤</w:t>
      </w:r>
      <w:r w:rsidRPr="007B2AEE">
        <w:rPr>
          <w:rFonts w:hint="eastAsia"/>
          <w:sz w:val="24"/>
        </w:rPr>
        <w:t>1W,10VA</w:t>
      </w:r>
    </w:p>
    <w:p w:rsidR="007B2AEE" w:rsidRPr="007B2AEE" w:rsidRDefault="007B2AEE" w:rsidP="007B2AEE">
      <w:pPr>
        <w:widowControl/>
        <w:ind w:firstLineChars="200" w:firstLine="446"/>
        <w:jc w:val="left"/>
        <w:rPr>
          <w:sz w:val="24"/>
        </w:rPr>
      </w:pPr>
      <w:r w:rsidRPr="007B2AEE">
        <w:rPr>
          <w:rFonts w:hint="eastAsia"/>
          <w:sz w:val="24"/>
        </w:rPr>
        <w:t>额定电压：</w:t>
      </w:r>
      <w:r w:rsidRPr="007B2AEE">
        <w:rPr>
          <w:rFonts w:hint="eastAsia"/>
          <w:sz w:val="24"/>
        </w:rPr>
        <w:t>3</w:t>
      </w:r>
      <w:r w:rsidRPr="007B2AEE">
        <w:rPr>
          <w:rFonts w:hint="eastAsia"/>
          <w:sz w:val="24"/>
        </w:rPr>
        <w:t>×</w:t>
      </w:r>
      <w:r w:rsidRPr="007B2AEE">
        <w:rPr>
          <w:rFonts w:hint="eastAsia"/>
          <w:sz w:val="24"/>
        </w:rPr>
        <w:t>380/220V</w:t>
      </w:r>
    </w:p>
    <w:p w:rsidR="007B2AEE" w:rsidRPr="007B2AEE" w:rsidRDefault="007B2AEE" w:rsidP="007B2AEE">
      <w:pPr>
        <w:widowControl/>
        <w:ind w:firstLineChars="200" w:firstLine="446"/>
        <w:jc w:val="left"/>
        <w:rPr>
          <w:sz w:val="24"/>
        </w:rPr>
      </w:pPr>
      <w:r w:rsidRPr="007B2AEE">
        <w:rPr>
          <w:rFonts w:hint="eastAsia"/>
          <w:sz w:val="24"/>
        </w:rPr>
        <w:t>额定电流：</w:t>
      </w:r>
      <w:r w:rsidRPr="007B2AEE">
        <w:rPr>
          <w:rFonts w:hint="eastAsia"/>
          <w:sz w:val="24"/>
        </w:rPr>
        <w:t>1.5(6)</w:t>
      </w:r>
    </w:p>
    <w:p w:rsidR="007B2AEE" w:rsidRPr="007B2AEE" w:rsidRDefault="007B2AEE" w:rsidP="007B2AEE">
      <w:pPr>
        <w:widowControl/>
        <w:ind w:firstLineChars="200" w:firstLine="446"/>
        <w:jc w:val="left"/>
        <w:rPr>
          <w:sz w:val="24"/>
        </w:rPr>
      </w:pPr>
      <w:r w:rsidRPr="007B2AEE">
        <w:rPr>
          <w:rFonts w:hint="eastAsia"/>
          <w:sz w:val="24"/>
        </w:rPr>
        <w:t>安装方式：导轨式。</w:t>
      </w:r>
    </w:p>
    <w:p w:rsidR="007B2AEE" w:rsidRPr="007B2AEE" w:rsidRDefault="007B2AEE" w:rsidP="007B2AEE">
      <w:pPr>
        <w:widowControl/>
        <w:ind w:firstLineChars="200" w:firstLine="446"/>
        <w:jc w:val="left"/>
        <w:rPr>
          <w:sz w:val="24"/>
        </w:rPr>
      </w:pPr>
      <w:r w:rsidRPr="007B2AEE">
        <w:rPr>
          <w:rFonts w:hint="eastAsia"/>
          <w:sz w:val="24"/>
        </w:rPr>
        <w:t>智能远传水表：</w:t>
      </w:r>
    </w:p>
    <w:p w:rsidR="007B2AEE" w:rsidRPr="007B2AEE" w:rsidRDefault="007B2AEE" w:rsidP="007B2AEE">
      <w:pPr>
        <w:widowControl/>
        <w:ind w:firstLineChars="200" w:firstLine="446"/>
        <w:jc w:val="left"/>
        <w:rPr>
          <w:sz w:val="24"/>
        </w:rPr>
      </w:pPr>
      <w:r w:rsidRPr="007B2AEE">
        <w:rPr>
          <w:rFonts w:hint="eastAsia"/>
          <w:sz w:val="24"/>
        </w:rPr>
        <w:t>无需布设集中器等通讯设备，即装即用免维护；</w:t>
      </w:r>
    </w:p>
    <w:p w:rsidR="007B2AEE" w:rsidRPr="007B2AEE" w:rsidRDefault="007B2AEE" w:rsidP="007B2AEE">
      <w:pPr>
        <w:widowControl/>
        <w:ind w:firstLineChars="200" w:firstLine="446"/>
        <w:jc w:val="left"/>
        <w:rPr>
          <w:sz w:val="24"/>
        </w:rPr>
      </w:pPr>
      <w:r w:rsidRPr="007B2AEE">
        <w:rPr>
          <w:rFonts w:hint="eastAsia"/>
          <w:sz w:val="24"/>
        </w:rPr>
        <w:t>支持移动、联通、电信各种</w:t>
      </w:r>
      <w:r w:rsidRPr="007B2AEE">
        <w:rPr>
          <w:rFonts w:hint="eastAsia"/>
          <w:sz w:val="24"/>
        </w:rPr>
        <w:t>NBIoT</w:t>
      </w:r>
      <w:r w:rsidRPr="007B2AEE">
        <w:rPr>
          <w:rFonts w:hint="eastAsia"/>
          <w:sz w:val="24"/>
        </w:rPr>
        <w:t>网络及云平台；</w:t>
      </w:r>
    </w:p>
    <w:p w:rsidR="007B2AEE" w:rsidRPr="007B2AEE" w:rsidRDefault="007B2AEE" w:rsidP="007B2AEE">
      <w:pPr>
        <w:widowControl/>
        <w:ind w:firstLineChars="200" w:firstLine="446"/>
        <w:jc w:val="left"/>
        <w:rPr>
          <w:sz w:val="24"/>
        </w:rPr>
      </w:pPr>
      <w:r w:rsidRPr="007B2AEE">
        <w:rPr>
          <w:rFonts w:hint="eastAsia"/>
          <w:sz w:val="24"/>
        </w:rPr>
        <w:t>支持定时上传及打包数据上传，流量曲线采集等功能；</w:t>
      </w:r>
    </w:p>
    <w:p w:rsidR="007B2AEE" w:rsidRPr="007B2AEE" w:rsidRDefault="007B2AEE" w:rsidP="007B2AEE">
      <w:pPr>
        <w:widowControl/>
        <w:ind w:firstLineChars="200" w:firstLine="446"/>
        <w:jc w:val="left"/>
        <w:rPr>
          <w:sz w:val="24"/>
        </w:rPr>
      </w:pPr>
      <w:r w:rsidRPr="007B2AEE">
        <w:rPr>
          <w:rFonts w:hint="eastAsia"/>
          <w:sz w:val="24"/>
        </w:rPr>
        <w:t>自动上报数据，离散算法，防止</w:t>
      </w:r>
      <w:r w:rsidRPr="007B2AEE">
        <w:rPr>
          <w:rFonts w:hint="eastAsia"/>
          <w:sz w:val="24"/>
        </w:rPr>
        <w:t>NBIoT</w:t>
      </w:r>
      <w:r w:rsidRPr="007B2AEE">
        <w:rPr>
          <w:rFonts w:hint="eastAsia"/>
          <w:sz w:val="24"/>
        </w:rPr>
        <w:t>网络阻塞；</w:t>
      </w:r>
    </w:p>
    <w:p w:rsidR="007B2AEE" w:rsidRPr="007B2AEE" w:rsidRDefault="007B2AEE" w:rsidP="007B2AEE">
      <w:pPr>
        <w:widowControl/>
        <w:ind w:firstLineChars="200" w:firstLine="446"/>
        <w:jc w:val="left"/>
        <w:rPr>
          <w:sz w:val="24"/>
        </w:rPr>
      </w:pPr>
      <w:r w:rsidRPr="007B2AEE">
        <w:rPr>
          <w:rFonts w:hint="eastAsia"/>
          <w:sz w:val="24"/>
        </w:rPr>
        <w:lastRenderedPageBreak/>
        <w:t>NBIoT</w:t>
      </w:r>
      <w:r w:rsidRPr="007B2AEE">
        <w:rPr>
          <w:rFonts w:hint="eastAsia"/>
          <w:sz w:val="24"/>
        </w:rPr>
        <w:t>水表直接通过运营商的</w:t>
      </w:r>
      <w:r w:rsidRPr="007B2AEE">
        <w:rPr>
          <w:rFonts w:hint="eastAsia"/>
          <w:sz w:val="24"/>
        </w:rPr>
        <w:t>NBIoT</w:t>
      </w:r>
      <w:r w:rsidRPr="007B2AEE">
        <w:rPr>
          <w:rFonts w:hint="eastAsia"/>
          <w:sz w:val="24"/>
        </w:rPr>
        <w:t>网络将数据传输到服务器上，不需要中间的采集设备，节省成本，省掉布置集中器的工作，简单方便。</w:t>
      </w:r>
    </w:p>
    <w:p w:rsidR="007B2AEE" w:rsidRPr="007B2AEE" w:rsidRDefault="007B2AEE" w:rsidP="007B2AEE">
      <w:pPr>
        <w:widowControl/>
        <w:ind w:firstLineChars="200" w:firstLine="446"/>
        <w:jc w:val="left"/>
        <w:rPr>
          <w:sz w:val="24"/>
        </w:rPr>
      </w:pPr>
      <w:r w:rsidRPr="007B2AEE">
        <w:rPr>
          <w:rFonts w:hint="eastAsia"/>
          <w:sz w:val="24"/>
        </w:rPr>
        <w:t>准确度等级</w:t>
      </w:r>
      <w:r w:rsidRPr="007B2AEE">
        <w:rPr>
          <w:rFonts w:hint="eastAsia"/>
          <w:sz w:val="24"/>
        </w:rPr>
        <w:t>2</w:t>
      </w:r>
      <w:r w:rsidRPr="007B2AEE">
        <w:rPr>
          <w:rFonts w:hint="eastAsia"/>
          <w:sz w:val="24"/>
        </w:rPr>
        <w:t>级</w:t>
      </w:r>
    </w:p>
    <w:p w:rsidR="007B2AEE" w:rsidRPr="007B2AEE" w:rsidRDefault="007B2AEE" w:rsidP="007B2AEE">
      <w:pPr>
        <w:widowControl/>
        <w:ind w:firstLineChars="200" w:firstLine="446"/>
        <w:jc w:val="left"/>
        <w:rPr>
          <w:sz w:val="24"/>
        </w:rPr>
      </w:pPr>
      <w:r w:rsidRPr="007B2AEE">
        <w:rPr>
          <w:rFonts w:hint="eastAsia"/>
          <w:sz w:val="24"/>
        </w:rPr>
        <w:t>防护等级</w:t>
      </w:r>
      <w:r w:rsidRPr="007B2AEE">
        <w:rPr>
          <w:rFonts w:hint="eastAsia"/>
          <w:sz w:val="24"/>
        </w:rPr>
        <w:t>IP68</w:t>
      </w:r>
    </w:p>
    <w:p w:rsidR="007B2AEE" w:rsidRPr="007B2AEE" w:rsidRDefault="007B2AEE" w:rsidP="007B2AEE">
      <w:pPr>
        <w:widowControl/>
        <w:ind w:firstLineChars="200" w:firstLine="446"/>
        <w:jc w:val="left"/>
        <w:rPr>
          <w:sz w:val="24"/>
        </w:rPr>
      </w:pPr>
      <w:r w:rsidRPr="007B2AEE">
        <w:rPr>
          <w:rFonts w:hint="eastAsia"/>
          <w:sz w:val="24"/>
        </w:rPr>
        <w:t>供电电源</w:t>
      </w:r>
      <w:r w:rsidRPr="007B2AEE">
        <w:rPr>
          <w:rFonts w:hint="eastAsia"/>
          <w:sz w:val="24"/>
        </w:rPr>
        <w:t>3.6V</w:t>
      </w:r>
      <w:r w:rsidRPr="007B2AEE">
        <w:rPr>
          <w:rFonts w:hint="eastAsia"/>
          <w:sz w:val="24"/>
        </w:rPr>
        <w:t>锂电池</w:t>
      </w:r>
    </w:p>
    <w:p w:rsidR="007B2AEE" w:rsidRPr="007B2AEE" w:rsidRDefault="007B2AEE" w:rsidP="007B2AEE">
      <w:pPr>
        <w:widowControl/>
        <w:ind w:firstLineChars="200" w:firstLine="446"/>
        <w:jc w:val="left"/>
        <w:rPr>
          <w:sz w:val="24"/>
        </w:rPr>
      </w:pPr>
      <w:r w:rsidRPr="007B2AEE">
        <w:rPr>
          <w:rFonts w:hint="eastAsia"/>
          <w:sz w:val="24"/>
        </w:rPr>
        <w:t>电池寿命≥</w:t>
      </w:r>
      <w:r w:rsidRPr="007B2AEE">
        <w:rPr>
          <w:rFonts w:hint="eastAsia"/>
          <w:sz w:val="24"/>
        </w:rPr>
        <w:t>6</w:t>
      </w:r>
      <w:r w:rsidRPr="007B2AEE">
        <w:rPr>
          <w:rFonts w:hint="eastAsia"/>
          <w:sz w:val="24"/>
        </w:rPr>
        <w:t>年。</w:t>
      </w:r>
    </w:p>
    <w:p w:rsidR="007B2AEE" w:rsidRPr="007B2AEE" w:rsidRDefault="007B2AEE" w:rsidP="007B2AEE">
      <w:pPr>
        <w:widowControl/>
        <w:ind w:firstLineChars="200" w:firstLine="446"/>
        <w:jc w:val="left"/>
        <w:rPr>
          <w:sz w:val="24"/>
        </w:rPr>
      </w:pPr>
      <w:proofErr w:type="gramStart"/>
      <w:r w:rsidRPr="007B2AEE">
        <w:rPr>
          <w:rFonts w:hint="eastAsia"/>
          <w:sz w:val="24"/>
        </w:rPr>
        <w:t>红外透传模块</w:t>
      </w:r>
      <w:proofErr w:type="gramEnd"/>
      <w:r w:rsidRPr="007B2AEE">
        <w:rPr>
          <w:rFonts w:hint="eastAsia"/>
          <w:sz w:val="24"/>
        </w:rPr>
        <w:t>：</w:t>
      </w:r>
    </w:p>
    <w:p w:rsidR="007B2AEE" w:rsidRPr="007B2AEE" w:rsidRDefault="007B2AEE" w:rsidP="007B2AEE">
      <w:pPr>
        <w:widowControl/>
        <w:ind w:firstLineChars="200" w:firstLine="446"/>
        <w:jc w:val="left"/>
        <w:rPr>
          <w:sz w:val="24"/>
        </w:rPr>
      </w:pPr>
      <w:r w:rsidRPr="007B2AEE">
        <w:rPr>
          <w:rFonts w:hint="eastAsia"/>
          <w:sz w:val="24"/>
        </w:rPr>
        <w:t>供电电压：</w:t>
      </w:r>
      <w:r w:rsidRPr="007B2AEE">
        <w:rPr>
          <w:rFonts w:hint="eastAsia"/>
          <w:sz w:val="24"/>
        </w:rPr>
        <w:t>DC 3.3-26V</w:t>
      </w:r>
      <w:r w:rsidRPr="007B2AEE">
        <w:rPr>
          <w:rFonts w:hint="eastAsia"/>
          <w:sz w:val="24"/>
        </w:rPr>
        <w:t>；</w:t>
      </w:r>
    </w:p>
    <w:p w:rsidR="007B2AEE" w:rsidRPr="007B2AEE" w:rsidRDefault="007B2AEE" w:rsidP="007B2AEE">
      <w:pPr>
        <w:widowControl/>
        <w:ind w:firstLineChars="200" w:firstLine="446"/>
        <w:jc w:val="left"/>
        <w:rPr>
          <w:sz w:val="24"/>
        </w:rPr>
      </w:pPr>
      <w:r w:rsidRPr="007B2AEE">
        <w:rPr>
          <w:rFonts w:hint="eastAsia"/>
          <w:sz w:val="24"/>
        </w:rPr>
        <w:t>功率：空载：</w:t>
      </w:r>
      <w:r w:rsidRPr="007B2AEE">
        <w:rPr>
          <w:rFonts w:hint="eastAsia"/>
          <w:sz w:val="24"/>
        </w:rPr>
        <w:t>1mA</w:t>
      </w:r>
      <w:r w:rsidRPr="007B2AEE">
        <w:rPr>
          <w:rFonts w:hint="eastAsia"/>
          <w:sz w:val="24"/>
        </w:rPr>
        <w:t>，满载通讯：</w:t>
      </w:r>
      <w:r w:rsidRPr="007B2AEE">
        <w:rPr>
          <w:rFonts w:hint="eastAsia"/>
          <w:sz w:val="24"/>
        </w:rPr>
        <w:t>6mA</w:t>
      </w:r>
      <w:r w:rsidRPr="007B2AEE">
        <w:rPr>
          <w:rFonts w:hint="eastAsia"/>
          <w:sz w:val="24"/>
        </w:rPr>
        <w:t>；</w:t>
      </w:r>
    </w:p>
    <w:p w:rsidR="007B2AEE" w:rsidRPr="007B2AEE" w:rsidRDefault="007B2AEE" w:rsidP="007B2AEE">
      <w:pPr>
        <w:widowControl/>
        <w:ind w:firstLineChars="200" w:firstLine="446"/>
        <w:jc w:val="left"/>
        <w:rPr>
          <w:sz w:val="24"/>
        </w:rPr>
      </w:pPr>
      <w:r w:rsidRPr="007B2AEE">
        <w:rPr>
          <w:rFonts w:hint="eastAsia"/>
          <w:sz w:val="24"/>
        </w:rPr>
        <w:t>通讯方式：</w:t>
      </w:r>
      <w:r w:rsidRPr="007B2AEE">
        <w:rPr>
          <w:rFonts w:hint="eastAsia"/>
          <w:sz w:val="24"/>
        </w:rPr>
        <w:t>RS-485</w:t>
      </w:r>
      <w:r w:rsidRPr="007B2AEE">
        <w:rPr>
          <w:rFonts w:hint="eastAsia"/>
          <w:sz w:val="24"/>
        </w:rPr>
        <w:t>；</w:t>
      </w:r>
    </w:p>
    <w:p w:rsidR="007B2AEE" w:rsidRPr="007B2AEE" w:rsidRDefault="007B2AEE" w:rsidP="007B2AEE">
      <w:pPr>
        <w:widowControl/>
        <w:ind w:firstLineChars="200" w:firstLine="446"/>
        <w:jc w:val="left"/>
        <w:rPr>
          <w:sz w:val="24"/>
        </w:rPr>
      </w:pPr>
      <w:r w:rsidRPr="007B2AEE">
        <w:rPr>
          <w:rFonts w:hint="eastAsia"/>
          <w:sz w:val="24"/>
        </w:rPr>
        <w:t>通讯波特率：</w:t>
      </w:r>
      <w:r w:rsidRPr="007B2AEE">
        <w:rPr>
          <w:rFonts w:hint="eastAsia"/>
          <w:sz w:val="24"/>
        </w:rPr>
        <w:t>600bps</w:t>
      </w:r>
      <w:r w:rsidRPr="007B2AEE">
        <w:rPr>
          <w:rFonts w:hint="eastAsia"/>
          <w:sz w:val="24"/>
        </w:rPr>
        <w:t>、</w:t>
      </w:r>
      <w:r w:rsidRPr="007B2AEE">
        <w:rPr>
          <w:rFonts w:hint="eastAsia"/>
          <w:sz w:val="24"/>
        </w:rPr>
        <w:t>1200bps</w:t>
      </w:r>
      <w:r w:rsidRPr="007B2AEE">
        <w:rPr>
          <w:rFonts w:hint="eastAsia"/>
          <w:sz w:val="24"/>
        </w:rPr>
        <w:t>、</w:t>
      </w:r>
      <w:r w:rsidRPr="007B2AEE">
        <w:rPr>
          <w:rFonts w:hint="eastAsia"/>
          <w:sz w:val="24"/>
        </w:rPr>
        <w:t>2400bps</w:t>
      </w:r>
      <w:r w:rsidRPr="007B2AEE">
        <w:rPr>
          <w:rFonts w:hint="eastAsia"/>
          <w:sz w:val="24"/>
        </w:rPr>
        <w:t>。</w:t>
      </w:r>
    </w:p>
    <w:p w:rsidR="007B2AEE" w:rsidRPr="007B2AEE" w:rsidRDefault="0026660D" w:rsidP="007B2AEE">
      <w:pPr>
        <w:widowControl/>
        <w:ind w:firstLineChars="200" w:firstLine="446"/>
        <w:jc w:val="left"/>
        <w:rPr>
          <w:sz w:val="24"/>
        </w:rPr>
      </w:pPr>
      <w:r>
        <w:rPr>
          <w:rFonts w:hint="eastAsia"/>
          <w:sz w:val="24"/>
        </w:rPr>
        <w:t>五、</w:t>
      </w:r>
      <w:r w:rsidR="007B2AEE" w:rsidRPr="007B2AEE">
        <w:rPr>
          <w:rFonts w:hint="eastAsia"/>
          <w:sz w:val="24"/>
        </w:rPr>
        <w:t>项目运维服务标准</w:t>
      </w:r>
    </w:p>
    <w:p w:rsidR="007B2AEE" w:rsidRPr="007B2AEE" w:rsidRDefault="007B2AEE" w:rsidP="007B2AEE">
      <w:pPr>
        <w:widowControl/>
        <w:ind w:firstLineChars="200" w:firstLine="446"/>
        <w:jc w:val="left"/>
        <w:rPr>
          <w:sz w:val="24"/>
        </w:rPr>
      </w:pPr>
      <w:r w:rsidRPr="007B2AEE">
        <w:rPr>
          <w:rFonts w:hint="eastAsia"/>
          <w:sz w:val="24"/>
        </w:rPr>
        <w:t>5.1.</w:t>
      </w:r>
      <w:r w:rsidRPr="007B2AEE">
        <w:rPr>
          <w:rFonts w:hint="eastAsia"/>
          <w:sz w:val="24"/>
        </w:rPr>
        <w:t>东丽区区级机关办公中心</w:t>
      </w:r>
    </w:p>
    <w:p w:rsidR="007B2AEE" w:rsidRPr="007B2AEE" w:rsidRDefault="007B2AEE" w:rsidP="007B2AEE">
      <w:pPr>
        <w:widowControl/>
        <w:ind w:firstLineChars="200" w:firstLine="446"/>
        <w:jc w:val="left"/>
        <w:rPr>
          <w:sz w:val="24"/>
        </w:rPr>
      </w:pPr>
      <w:r w:rsidRPr="007B2AEE">
        <w:rPr>
          <w:rFonts w:hint="eastAsia"/>
          <w:sz w:val="24"/>
        </w:rPr>
        <w:t>5.1.1.</w:t>
      </w:r>
      <w:r w:rsidRPr="007B2AEE">
        <w:rPr>
          <w:rFonts w:hint="eastAsia"/>
          <w:sz w:val="24"/>
        </w:rPr>
        <w:t>能源管理“一张网”平台运行要求及标准</w:t>
      </w:r>
    </w:p>
    <w:p w:rsidR="007B2AEE" w:rsidRPr="007B2AEE" w:rsidRDefault="007B2AEE" w:rsidP="007B2AEE">
      <w:pPr>
        <w:widowControl/>
        <w:ind w:firstLineChars="200" w:firstLine="446"/>
        <w:jc w:val="left"/>
        <w:rPr>
          <w:sz w:val="24"/>
        </w:rPr>
      </w:pPr>
      <w:r w:rsidRPr="007B2AEE">
        <w:rPr>
          <w:rFonts w:hint="eastAsia"/>
          <w:sz w:val="24"/>
        </w:rPr>
        <w:t>中标人应每天对整个平台系统的软硬件设备进行维护，保证</w:t>
      </w:r>
      <w:r w:rsidRPr="007B2AEE">
        <w:rPr>
          <w:rFonts w:hint="eastAsia"/>
          <w:sz w:val="24"/>
        </w:rPr>
        <w:t>95%</w:t>
      </w:r>
      <w:r w:rsidRPr="007B2AEE">
        <w:rPr>
          <w:rFonts w:hint="eastAsia"/>
          <w:sz w:val="24"/>
        </w:rPr>
        <w:t>以上的</w:t>
      </w:r>
      <w:proofErr w:type="gramStart"/>
      <w:r w:rsidRPr="007B2AEE">
        <w:rPr>
          <w:rFonts w:hint="eastAsia"/>
          <w:sz w:val="24"/>
        </w:rPr>
        <w:t>在线率</w:t>
      </w:r>
      <w:proofErr w:type="gramEnd"/>
      <w:r w:rsidRPr="007B2AEE">
        <w:rPr>
          <w:rFonts w:hint="eastAsia"/>
          <w:sz w:val="24"/>
        </w:rPr>
        <w:t>及数据准确有效性。</w:t>
      </w:r>
    </w:p>
    <w:p w:rsidR="007B2AEE" w:rsidRPr="007B2AEE" w:rsidRDefault="007B2AEE" w:rsidP="007B2AEE">
      <w:pPr>
        <w:widowControl/>
        <w:ind w:firstLineChars="200" w:firstLine="446"/>
        <w:jc w:val="left"/>
        <w:rPr>
          <w:sz w:val="24"/>
        </w:rPr>
      </w:pPr>
      <w:r w:rsidRPr="007B2AEE">
        <w:rPr>
          <w:rFonts w:hint="eastAsia"/>
          <w:sz w:val="24"/>
        </w:rPr>
        <w:t>中标人应根据实际便利性和有效性管控需求，及时对能源管理“一张网”平台的软硬件设施进行维护并完善。</w:t>
      </w:r>
    </w:p>
    <w:p w:rsidR="007B2AEE" w:rsidRPr="007B2AEE" w:rsidRDefault="007B2AEE" w:rsidP="007B2AEE">
      <w:pPr>
        <w:widowControl/>
        <w:ind w:firstLineChars="200" w:firstLine="446"/>
        <w:jc w:val="left"/>
        <w:rPr>
          <w:sz w:val="24"/>
        </w:rPr>
      </w:pPr>
      <w:r w:rsidRPr="007B2AEE">
        <w:rPr>
          <w:rFonts w:hint="eastAsia"/>
          <w:sz w:val="24"/>
        </w:rPr>
        <w:t>5.1.2.</w:t>
      </w:r>
      <w:r w:rsidRPr="007B2AEE">
        <w:rPr>
          <w:rFonts w:hint="eastAsia"/>
          <w:sz w:val="24"/>
        </w:rPr>
        <w:t>冷热源系统运行要求及标准</w:t>
      </w:r>
    </w:p>
    <w:p w:rsid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w:t>
      </w:r>
      <w:r w:rsidRPr="007B2AEE">
        <w:rPr>
          <w:rFonts w:hint="eastAsia"/>
          <w:sz w:val="24"/>
        </w:rPr>
        <w:t>）提供合同规定的合格的供热。</w:t>
      </w:r>
    </w:p>
    <w:tbl>
      <w:tblPr>
        <w:tblW w:w="4999"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17" w:type="dxa"/>
          <w:right w:w="0" w:type="dxa"/>
        </w:tblCellMar>
        <w:tblLook w:val="04A0" w:firstRow="1" w:lastRow="0" w:firstColumn="1" w:lastColumn="0" w:noHBand="0" w:noVBand="1"/>
      </w:tblPr>
      <w:tblGrid>
        <w:gridCol w:w="1377"/>
        <w:gridCol w:w="6960"/>
      </w:tblGrid>
      <w:tr w:rsidR="007B2AEE" w:rsidRPr="007B2AEE" w:rsidTr="007B2AEE">
        <w:trPr>
          <w:trHeight w:val="291"/>
          <w:jc w:val="center"/>
        </w:trPr>
        <w:tc>
          <w:tcPr>
            <w:tcW w:w="826"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服务项目</w:t>
            </w:r>
          </w:p>
        </w:tc>
        <w:tc>
          <w:tcPr>
            <w:tcW w:w="4174"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服务标准</w:t>
            </w:r>
          </w:p>
        </w:tc>
      </w:tr>
      <w:tr w:rsidR="007B2AEE" w:rsidRPr="007B2AEE" w:rsidTr="007B2AEE">
        <w:trPr>
          <w:trHeight w:val="518"/>
          <w:jc w:val="center"/>
        </w:trPr>
        <w:tc>
          <w:tcPr>
            <w:tcW w:w="826"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供热条件及标准</w:t>
            </w:r>
          </w:p>
        </w:tc>
        <w:tc>
          <w:tcPr>
            <w:tcW w:w="4174" w:type="pct"/>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供热时间</w:t>
            </w:r>
            <w:r w:rsidRPr="007B2AEE">
              <w:rPr>
                <w:rFonts w:ascii="Times New Roman" w:eastAsiaTheme="minorEastAsia" w:hAnsi="Times New Roman" w:cs="Times New Roman"/>
                <w:bCs/>
                <w:sz w:val="21"/>
                <w:szCs w:val="21"/>
              </w:rPr>
              <w:t>11</w:t>
            </w:r>
            <w:r w:rsidRPr="007B2AEE">
              <w:rPr>
                <w:rFonts w:ascii="Times New Roman" w:eastAsiaTheme="minorEastAsia" w:hAnsi="Times New Roman" w:cs="Times New Roman"/>
                <w:bCs/>
                <w:sz w:val="21"/>
                <w:szCs w:val="21"/>
              </w:rPr>
              <w:t>月</w:t>
            </w:r>
            <w:r w:rsidRPr="007B2AEE">
              <w:rPr>
                <w:rFonts w:ascii="Times New Roman" w:eastAsiaTheme="minorEastAsia" w:hAnsi="Times New Roman" w:cs="Times New Roman"/>
                <w:bCs/>
                <w:sz w:val="21"/>
                <w:szCs w:val="21"/>
              </w:rPr>
              <w:t>15</w:t>
            </w:r>
            <w:r w:rsidRPr="007B2AEE">
              <w:rPr>
                <w:rFonts w:ascii="Times New Roman" w:eastAsiaTheme="minorEastAsia" w:hAnsi="Times New Roman" w:cs="Times New Roman"/>
                <w:bCs/>
                <w:sz w:val="21"/>
                <w:szCs w:val="21"/>
              </w:rPr>
              <w:t>日</w:t>
            </w:r>
            <w:r w:rsidRPr="007B2AEE">
              <w:rPr>
                <w:rFonts w:ascii="Times New Roman" w:eastAsiaTheme="minorEastAsia" w:hAnsi="Times New Roman" w:cs="Times New Roman"/>
                <w:bCs/>
                <w:sz w:val="21"/>
                <w:szCs w:val="21"/>
              </w:rPr>
              <w:t>-3</w:t>
            </w:r>
            <w:r w:rsidRPr="007B2AEE">
              <w:rPr>
                <w:rFonts w:ascii="Times New Roman" w:eastAsiaTheme="minorEastAsia" w:hAnsi="Times New Roman" w:cs="Times New Roman"/>
                <w:bCs/>
                <w:sz w:val="21"/>
                <w:szCs w:val="21"/>
              </w:rPr>
              <w:t>月</w:t>
            </w:r>
            <w:r w:rsidRPr="007B2AEE">
              <w:rPr>
                <w:rFonts w:ascii="Times New Roman" w:eastAsiaTheme="minorEastAsia" w:hAnsi="Times New Roman" w:cs="Times New Roman"/>
                <w:bCs/>
                <w:sz w:val="21"/>
                <w:szCs w:val="21"/>
              </w:rPr>
              <w:t>15</w:t>
            </w:r>
            <w:r w:rsidRPr="007B2AEE">
              <w:rPr>
                <w:rFonts w:ascii="Times New Roman" w:eastAsiaTheme="minorEastAsia" w:hAnsi="Times New Roman" w:cs="Times New Roman"/>
                <w:bCs/>
                <w:sz w:val="21"/>
                <w:szCs w:val="21"/>
              </w:rPr>
              <w:t>日，如国家及天津市通知提前或延长供暖的，供暖周期以国家及天津市规定为准。供暖周期内，建筑使用时段内室内温度大于</w:t>
            </w:r>
            <w:r w:rsidRPr="007B2AEE">
              <w:rPr>
                <w:rFonts w:ascii="Times New Roman" w:eastAsiaTheme="minorEastAsia" w:hAnsi="Times New Roman" w:cs="Times New Roman"/>
                <w:bCs/>
                <w:sz w:val="21"/>
                <w:szCs w:val="21"/>
              </w:rPr>
              <w:t>18℃</w:t>
            </w:r>
            <w:r w:rsidRPr="007B2AEE">
              <w:rPr>
                <w:rFonts w:ascii="Times New Roman" w:eastAsiaTheme="minorEastAsia" w:hAnsi="Times New Roman" w:cs="Times New Roman"/>
                <w:bCs/>
                <w:sz w:val="21"/>
                <w:szCs w:val="21"/>
              </w:rPr>
              <w:t>，非使用时段内可以低温运行。</w:t>
            </w:r>
          </w:p>
        </w:tc>
      </w:tr>
    </w:tbl>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2</w:t>
      </w:r>
      <w:r w:rsidRPr="007B2AEE">
        <w:rPr>
          <w:rFonts w:hint="eastAsia"/>
          <w:sz w:val="24"/>
        </w:rPr>
        <w:t>）提供合同规定的合格的供冷：</w:t>
      </w:r>
    </w:p>
    <w:tbl>
      <w:tblPr>
        <w:tblW w:w="4999" w:type="pct"/>
        <w:tblInd w:w="118" w:type="dxa"/>
        <w:tblLook w:val="04A0" w:firstRow="1" w:lastRow="0" w:firstColumn="1" w:lastColumn="0" w:noHBand="0" w:noVBand="1"/>
      </w:tblPr>
      <w:tblGrid>
        <w:gridCol w:w="1426"/>
        <w:gridCol w:w="7100"/>
      </w:tblGrid>
      <w:tr w:rsidR="007B2AEE" w:rsidRPr="007B2AEE" w:rsidTr="007B2AEE">
        <w:trPr>
          <w:trHeight w:val="320"/>
        </w:trPr>
        <w:tc>
          <w:tcPr>
            <w:tcW w:w="836" w:type="pct"/>
            <w:tcBorders>
              <w:top w:val="single" w:sz="8" w:space="0" w:color="auto"/>
              <w:left w:val="single" w:sz="8" w:space="0" w:color="auto"/>
              <w:bottom w:val="single" w:sz="8" w:space="0" w:color="auto"/>
              <w:right w:val="single" w:sz="8" w:space="0" w:color="auto"/>
            </w:tcBorders>
            <w:noWrap/>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供冷时间</w:t>
            </w:r>
          </w:p>
        </w:tc>
        <w:tc>
          <w:tcPr>
            <w:tcW w:w="4164" w:type="pct"/>
            <w:tcBorders>
              <w:top w:val="single" w:sz="8" w:space="0" w:color="auto"/>
              <w:left w:val="single" w:sz="8" w:space="0" w:color="auto"/>
              <w:bottom w:val="single" w:sz="8" w:space="0" w:color="auto"/>
              <w:right w:val="single" w:sz="8" w:space="0" w:color="auto"/>
            </w:tcBorders>
            <w:noWrap/>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双方协商</w:t>
            </w:r>
          </w:p>
        </w:tc>
      </w:tr>
      <w:tr w:rsidR="007B2AEE" w:rsidRPr="007B2AEE" w:rsidTr="007B2AEE">
        <w:trPr>
          <w:trHeight w:val="280"/>
        </w:trPr>
        <w:tc>
          <w:tcPr>
            <w:tcW w:w="836" w:type="pct"/>
            <w:tcBorders>
              <w:top w:val="single" w:sz="8" w:space="0" w:color="auto"/>
              <w:left w:val="single" w:sz="8" w:space="0" w:color="auto"/>
              <w:bottom w:val="single" w:sz="8" w:space="0" w:color="auto"/>
              <w:right w:val="single" w:sz="8" w:space="0" w:color="auto"/>
            </w:tcBorders>
            <w:noWrap/>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供冷条件</w:t>
            </w:r>
          </w:p>
        </w:tc>
        <w:tc>
          <w:tcPr>
            <w:tcW w:w="4164" w:type="pct"/>
            <w:tcBorders>
              <w:top w:val="single" w:sz="8" w:space="0" w:color="auto"/>
              <w:left w:val="single" w:sz="8" w:space="0" w:color="auto"/>
              <w:bottom w:val="single" w:sz="8" w:space="0" w:color="auto"/>
              <w:right w:val="single" w:sz="8" w:space="0" w:color="auto"/>
            </w:tcBorders>
            <w:noWrap/>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符合国家相关标准和节能减</w:t>
            </w:r>
            <w:proofErr w:type="gramStart"/>
            <w:r w:rsidRPr="007B2AEE">
              <w:rPr>
                <w:rFonts w:ascii="Times New Roman" w:eastAsiaTheme="minorEastAsia" w:hAnsi="Times New Roman" w:cs="Times New Roman"/>
                <w:bCs/>
                <w:sz w:val="21"/>
                <w:szCs w:val="21"/>
              </w:rPr>
              <w:t>排政策</w:t>
            </w:r>
            <w:proofErr w:type="gramEnd"/>
            <w:r w:rsidRPr="007B2AEE">
              <w:rPr>
                <w:rFonts w:ascii="Times New Roman" w:eastAsiaTheme="minorEastAsia" w:hAnsi="Times New Roman" w:cs="Times New Roman"/>
                <w:bCs/>
                <w:sz w:val="21"/>
                <w:szCs w:val="21"/>
              </w:rPr>
              <w:t>(</w:t>
            </w:r>
            <w:r w:rsidRPr="007B2AEE">
              <w:rPr>
                <w:rFonts w:ascii="Times New Roman" w:eastAsiaTheme="minorEastAsia" w:hAnsi="Times New Roman" w:cs="Times New Roman"/>
                <w:bCs/>
                <w:sz w:val="21"/>
                <w:szCs w:val="21"/>
              </w:rPr>
              <w:t>夏季不低于</w:t>
            </w:r>
            <w:r w:rsidRPr="007B2AEE">
              <w:rPr>
                <w:rFonts w:ascii="Times New Roman" w:eastAsiaTheme="minorEastAsia" w:hAnsi="Times New Roman" w:cs="Times New Roman"/>
                <w:bCs/>
                <w:sz w:val="21"/>
                <w:szCs w:val="21"/>
              </w:rPr>
              <w:t>26</w:t>
            </w:r>
            <w:r w:rsidRPr="007B2AEE">
              <w:rPr>
                <w:rFonts w:ascii="Times New Roman" w:eastAsiaTheme="minorEastAsia" w:hAnsi="Times New Roman" w:cs="Times New Roman"/>
                <w:bCs/>
                <w:sz w:val="21"/>
                <w:szCs w:val="21"/>
              </w:rPr>
              <w:t>度</w:t>
            </w:r>
            <w:r w:rsidRPr="007B2AEE">
              <w:rPr>
                <w:rFonts w:ascii="Times New Roman" w:eastAsiaTheme="minorEastAsia" w:hAnsi="Times New Roman" w:cs="Times New Roman"/>
                <w:bCs/>
                <w:sz w:val="21"/>
                <w:szCs w:val="21"/>
              </w:rPr>
              <w:t>)</w:t>
            </w:r>
          </w:p>
        </w:tc>
      </w:tr>
      <w:tr w:rsidR="007B2AEE" w:rsidRPr="007B2AEE" w:rsidTr="007B2AEE">
        <w:trPr>
          <w:trHeight w:val="280"/>
        </w:trPr>
        <w:tc>
          <w:tcPr>
            <w:tcW w:w="836" w:type="pct"/>
            <w:tcBorders>
              <w:top w:val="single" w:sz="8" w:space="0" w:color="auto"/>
              <w:left w:val="single" w:sz="8" w:space="0" w:color="auto"/>
              <w:bottom w:val="single" w:sz="8" w:space="0" w:color="auto"/>
              <w:right w:val="single" w:sz="8" w:space="0" w:color="auto"/>
            </w:tcBorders>
            <w:noWrap/>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lastRenderedPageBreak/>
              <w:t>空调标准</w:t>
            </w:r>
          </w:p>
        </w:tc>
        <w:tc>
          <w:tcPr>
            <w:tcW w:w="4164" w:type="pct"/>
            <w:tcBorders>
              <w:top w:val="single" w:sz="8" w:space="0" w:color="auto"/>
              <w:left w:val="single" w:sz="8" w:space="0" w:color="auto"/>
              <w:bottom w:val="single" w:sz="8" w:space="0" w:color="auto"/>
              <w:right w:val="single" w:sz="8" w:space="0" w:color="auto"/>
            </w:tcBorders>
            <w:noWrap/>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符合国家相关标准和节能减</w:t>
            </w:r>
            <w:proofErr w:type="gramStart"/>
            <w:r w:rsidRPr="007B2AEE">
              <w:rPr>
                <w:rFonts w:ascii="Times New Roman" w:eastAsiaTheme="minorEastAsia" w:hAnsi="Times New Roman" w:cs="Times New Roman"/>
                <w:bCs/>
                <w:sz w:val="21"/>
                <w:szCs w:val="21"/>
              </w:rPr>
              <w:t>排政策</w:t>
            </w:r>
            <w:proofErr w:type="gramEnd"/>
          </w:p>
        </w:tc>
      </w:tr>
      <w:tr w:rsidR="007B2AEE" w:rsidRPr="007B2AEE" w:rsidTr="007B2AEE">
        <w:trPr>
          <w:trHeight w:val="280"/>
        </w:trPr>
        <w:tc>
          <w:tcPr>
            <w:tcW w:w="836" w:type="pct"/>
            <w:tcBorders>
              <w:top w:val="single" w:sz="8" w:space="0" w:color="auto"/>
              <w:left w:val="single" w:sz="8" w:space="0" w:color="auto"/>
              <w:bottom w:val="single" w:sz="8" w:space="0" w:color="auto"/>
              <w:right w:val="single" w:sz="8" w:space="0" w:color="auto"/>
            </w:tcBorders>
            <w:noWrap/>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日供时段</w:t>
            </w:r>
          </w:p>
        </w:tc>
        <w:tc>
          <w:tcPr>
            <w:tcW w:w="4164" w:type="pct"/>
            <w:tcBorders>
              <w:top w:val="single" w:sz="8" w:space="0" w:color="auto"/>
              <w:left w:val="single" w:sz="8" w:space="0" w:color="auto"/>
              <w:bottom w:val="single" w:sz="8" w:space="0" w:color="auto"/>
              <w:right w:val="single" w:sz="8" w:space="0" w:color="auto"/>
            </w:tcBorders>
            <w:noWrap/>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供冷</w:t>
            </w:r>
            <w:r w:rsidRPr="007B2AEE">
              <w:rPr>
                <w:rFonts w:ascii="Times New Roman" w:eastAsiaTheme="minorEastAsia" w:hAnsi="Times New Roman" w:cs="Times New Roman"/>
                <w:bCs/>
                <w:sz w:val="21"/>
                <w:szCs w:val="21"/>
              </w:rPr>
              <w:t>8:30-18:00</w:t>
            </w:r>
          </w:p>
        </w:tc>
      </w:tr>
    </w:tbl>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3</w:t>
      </w:r>
      <w:r w:rsidRPr="007B2AEE">
        <w:rPr>
          <w:rFonts w:hint="eastAsia"/>
          <w:sz w:val="24"/>
        </w:rPr>
        <w:t>）中标人投资建设的冷热源机房系统运行操作：包含空气源热泵、电热水机组、水泵、供暖补水及膨胀设备等。</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4</w:t>
      </w:r>
      <w:r w:rsidRPr="007B2AEE">
        <w:rPr>
          <w:rFonts w:hint="eastAsia"/>
          <w:sz w:val="24"/>
        </w:rPr>
        <w:t>）中标人投资建设的冷热源机房内设备维护、保养、维修：包含空气源热泵、电热水机组、水泵、供暖补水及膨胀设备等。</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5</w:t>
      </w:r>
      <w:r w:rsidRPr="007B2AEE">
        <w:rPr>
          <w:rFonts w:hint="eastAsia"/>
          <w:sz w:val="24"/>
        </w:rPr>
        <w:t>）中标人投资建设的热力电力网的维护、保养、维修等。</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6</w:t>
      </w:r>
      <w:r w:rsidRPr="007B2AEE">
        <w:rPr>
          <w:rFonts w:hint="eastAsia"/>
          <w:sz w:val="24"/>
        </w:rPr>
        <w:t>）主机设备、输配系统、辅助设备系统每年至少进行</w:t>
      </w:r>
      <w:r w:rsidRPr="007B2AEE">
        <w:rPr>
          <w:rFonts w:hint="eastAsia"/>
          <w:sz w:val="24"/>
        </w:rPr>
        <w:t>2</w:t>
      </w:r>
      <w:r w:rsidRPr="007B2AEE">
        <w:rPr>
          <w:rFonts w:hint="eastAsia"/>
          <w:sz w:val="24"/>
        </w:rPr>
        <w:t>次系统保养。每次维修保养后应提交书面维修保养报告给招标方。</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7</w:t>
      </w:r>
      <w:r w:rsidRPr="007B2AEE">
        <w:rPr>
          <w:rFonts w:hint="eastAsia"/>
          <w:sz w:val="24"/>
        </w:rPr>
        <w:t>）供热时期，中标方应基于项目工艺设备、天气情况、客户需求等实际现状，从安全可靠节能减排的角度进行分析和优化，并据此制定运行策略，报招标方审批，根据运行策略合理调整系统供回水温度，使系统处于节能运行工况。</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8</w:t>
      </w:r>
      <w:r w:rsidRPr="007B2AEE">
        <w:rPr>
          <w:rFonts w:hint="eastAsia"/>
          <w:sz w:val="24"/>
        </w:rPr>
        <w:t>）中标</w:t>
      </w:r>
      <w:proofErr w:type="gramStart"/>
      <w:r w:rsidRPr="007B2AEE">
        <w:rPr>
          <w:rFonts w:hint="eastAsia"/>
          <w:sz w:val="24"/>
        </w:rPr>
        <w:t>方制定</w:t>
      </w:r>
      <w:proofErr w:type="gramEnd"/>
      <w:r w:rsidRPr="007B2AEE">
        <w:rPr>
          <w:rFonts w:hint="eastAsia"/>
          <w:sz w:val="24"/>
        </w:rPr>
        <w:t>设计运营相关的各种技术规程、操作规范、岗位职责和管理制度，值班室制度文件上墙，并严格按此组织实施。应严格确保各岗位人员按相应的职业资格上岗，并进行必要的安全教育和培训。制定各类温度巡视表、维修服务单、运行参数记录表、故障处理表、大修抢修、来访登记等表单，按要求认真填写，记录存档。对运营数据进行采集、录入、处理、分析和比较，包括能源数据、运行参数、气象参数等，通过数据支持项目的运营，并向招标方按月提供项目运营情况的可视化报表。</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9</w:t>
      </w:r>
      <w:r w:rsidRPr="007B2AEE">
        <w:rPr>
          <w:rFonts w:hint="eastAsia"/>
          <w:sz w:val="24"/>
        </w:rPr>
        <w:t>）水处理工作包括定时加药、加盐，换季检修期间对循环水系统杀菌、粘泥剥离，日常添加阻垢缓蚀剂。</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10</w:t>
      </w:r>
      <w:r w:rsidRPr="007B2AEE">
        <w:rPr>
          <w:rFonts w:hint="eastAsia"/>
          <w:sz w:val="24"/>
        </w:rPr>
        <w:t>）工艺仪表自控系统和</w:t>
      </w:r>
      <w:r w:rsidRPr="007B2AEE">
        <w:rPr>
          <w:rFonts w:hint="eastAsia"/>
          <w:sz w:val="24"/>
        </w:rPr>
        <w:t>HMI</w:t>
      </w:r>
      <w:r w:rsidRPr="007B2AEE">
        <w:rPr>
          <w:rFonts w:hint="eastAsia"/>
          <w:sz w:val="24"/>
        </w:rPr>
        <w:t>系统，包括结合运</w:t>
      </w:r>
      <w:proofErr w:type="gramStart"/>
      <w:r w:rsidRPr="007B2AEE">
        <w:rPr>
          <w:rFonts w:hint="eastAsia"/>
          <w:sz w:val="24"/>
        </w:rPr>
        <w:t>维实际</w:t>
      </w:r>
      <w:proofErr w:type="gramEnd"/>
      <w:r w:rsidRPr="007B2AEE">
        <w:rPr>
          <w:rFonts w:hint="eastAsia"/>
          <w:sz w:val="24"/>
        </w:rPr>
        <w:t>需求进行修改和优化，更换系统的仪表器件，确保数据正常联网监控。</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11</w:t>
      </w:r>
      <w:r w:rsidRPr="007B2AEE">
        <w:rPr>
          <w:rFonts w:hint="eastAsia"/>
          <w:sz w:val="24"/>
        </w:rPr>
        <w:t>）中标方提供消防、生产安全、应急管理和秩序维护。雨季组织防汛，疫情期间应按招标方防控要求执行，冬季进行防冻检查。对可能存在的安全风险和隐患，</w:t>
      </w:r>
      <w:r w:rsidRPr="007B2AEE">
        <w:rPr>
          <w:rFonts w:hint="eastAsia"/>
          <w:sz w:val="24"/>
        </w:rPr>
        <w:lastRenderedPageBreak/>
        <w:t>有针对性的制定各种应急预案，确保资产的安全。出现故障和险情时，负责组织维修和抢修。</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12</w:t>
      </w:r>
      <w:r w:rsidRPr="007B2AEE">
        <w:rPr>
          <w:rFonts w:hint="eastAsia"/>
          <w:sz w:val="24"/>
        </w:rPr>
        <w:t>）运维场地和设备的定期保洁工作，确保场地和作业环境整洁有序，</w:t>
      </w:r>
      <w:proofErr w:type="gramStart"/>
      <w:r w:rsidRPr="007B2AEE">
        <w:rPr>
          <w:rFonts w:hint="eastAsia"/>
          <w:sz w:val="24"/>
        </w:rPr>
        <w:t>供暖季不少于</w:t>
      </w:r>
      <w:proofErr w:type="gramEnd"/>
      <w:r w:rsidRPr="007B2AEE">
        <w:rPr>
          <w:rFonts w:hint="eastAsia"/>
          <w:sz w:val="24"/>
        </w:rPr>
        <w:t>2</w:t>
      </w:r>
      <w:r w:rsidRPr="007B2AEE">
        <w:rPr>
          <w:rFonts w:hint="eastAsia"/>
          <w:sz w:val="24"/>
        </w:rPr>
        <w:t>次，供冷季不少于</w:t>
      </w:r>
      <w:r w:rsidRPr="007B2AEE">
        <w:rPr>
          <w:rFonts w:hint="eastAsia"/>
          <w:sz w:val="24"/>
        </w:rPr>
        <w:t>2</w:t>
      </w:r>
      <w:r w:rsidRPr="007B2AEE">
        <w:rPr>
          <w:rFonts w:hint="eastAsia"/>
          <w:sz w:val="24"/>
        </w:rPr>
        <w:t>次。</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13</w:t>
      </w:r>
      <w:r w:rsidRPr="007B2AEE">
        <w:rPr>
          <w:rFonts w:hint="eastAsia"/>
          <w:sz w:val="24"/>
        </w:rPr>
        <w:t>）服务期间，系统运行出现故障时，必须提供</w:t>
      </w:r>
      <w:r w:rsidRPr="007B2AEE">
        <w:rPr>
          <w:rFonts w:hint="eastAsia"/>
          <w:sz w:val="24"/>
        </w:rPr>
        <w:t>24</w:t>
      </w:r>
      <w:r w:rsidRPr="007B2AEE">
        <w:rPr>
          <w:rFonts w:hint="eastAsia"/>
          <w:sz w:val="24"/>
        </w:rPr>
        <w:t>小时应急服务，接到报修通知后，</w:t>
      </w:r>
      <w:r w:rsidRPr="007B2AEE">
        <w:rPr>
          <w:rFonts w:hint="eastAsia"/>
          <w:sz w:val="24"/>
        </w:rPr>
        <w:t>2</w:t>
      </w:r>
      <w:r w:rsidRPr="007B2AEE">
        <w:rPr>
          <w:rFonts w:hint="eastAsia"/>
          <w:sz w:val="24"/>
        </w:rPr>
        <w:t>小时内达到现场，进行排除故障工作，直至恢复正常运行。</w:t>
      </w:r>
    </w:p>
    <w:p w:rsidR="007B2AEE" w:rsidRPr="007B2AEE" w:rsidRDefault="007B2AEE" w:rsidP="007B2AEE">
      <w:pPr>
        <w:widowControl/>
        <w:ind w:firstLineChars="200" w:firstLine="446"/>
        <w:jc w:val="left"/>
        <w:rPr>
          <w:sz w:val="24"/>
        </w:rPr>
      </w:pPr>
      <w:r w:rsidRPr="007B2AEE">
        <w:rPr>
          <w:rFonts w:hint="eastAsia"/>
          <w:sz w:val="24"/>
        </w:rPr>
        <w:t>5.1.3.</w:t>
      </w:r>
      <w:r w:rsidRPr="007B2AEE">
        <w:rPr>
          <w:rFonts w:hint="eastAsia"/>
          <w:sz w:val="24"/>
        </w:rPr>
        <w:t>冷热源系统运营管理要求及标准</w:t>
      </w:r>
    </w:p>
    <w:p w:rsidR="007B2AEE" w:rsidRPr="007B2AEE" w:rsidRDefault="007B2AEE" w:rsidP="007B2AEE">
      <w:pPr>
        <w:widowControl/>
        <w:ind w:firstLineChars="200" w:firstLine="446"/>
        <w:jc w:val="left"/>
        <w:rPr>
          <w:sz w:val="24"/>
        </w:rPr>
      </w:pPr>
      <w:r w:rsidRPr="007B2AEE">
        <w:rPr>
          <w:rFonts w:hint="eastAsia"/>
          <w:sz w:val="24"/>
        </w:rPr>
        <w:t>协助采购人进行冷热源系统的运营管理工作，运营管理工作需达到以下水平：</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w:t>
      </w:r>
      <w:r w:rsidRPr="007B2AEE">
        <w:rPr>
          <w:rFonts w:hint="eastAsia"/>
          <w:sz w:val="24"/>
        </w:rPr>
        <w:t>）协助采购人进行末端的巡查、排查，提出有效的改善措施建议。</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2</w:t>
      </w:r>
      <w:r w:rsidRPr="007B2AEE">
        <w:rPr>
          <w:rFonts w:hint="eastAsia"/>
          <w:sz w:val="24"/>
        </w:rPr>
        <w:t>）负责采购人冷热源系统的运营管理，保障采购人冷热源系统的运行稳定性和舒适性，保障及时解决冷热源系统故障。</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3</w:t>
      </w:r>
      <w:r w:rsidRPr="007B2AEE">
        <w:rPr>
          <w:rFonts w:hint="eastAsia"/>
          <w:sz w:val="24"/>
        </w:rPr>
        <w:t>）中标人须制订专项安全管理制度和安全应急预案，确保采购人能源托管后的安全。</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4</w:t>
      </w:r>
      <w:r w:rsidRPr="007B2AEE">
        <w:rPr>
          <w:rFonts w:hint="eastAsia"/>
          <w:sz w:val="24"/>
        </w:rPr>
        <w:t>）中标人须接受采购人监督、检查和信息统计的管理要求。</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5</w:t>
      </w:r>
      <w:r w:rsidRPr="007B2AEE">
        <w:rPr>
          <w:rFonts w:hint="eastAsia"/>
          <w:sz w:val="24"/>
        </w:rPr>
        <w:t>）中标人根据运维实际情况提出采购人产权范围的用电设施、燃气设备等存在重大安全隐患时，采购人有义务配合解决，相关费用协商解决。</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6</w:t>
      </w:r>
      <w:r w:rsidRPr="007B2AEE">
        <w:rPr>
          <w:rFonts w:hint="eastAsia"/>
          <w:sz w:val="24"/>
        </w:rPr>
        <w:t>）根据相关规定，要求持证上岗的专业岗位，中标人工作人员或其委托的专业人员必须持证上岗。</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7</w:t>
      </w:r>
      <w:r w:rsidRPr="007B2AEE">
        <w:rPr>
          <w:rFonts w:hint="eastAsia"/>
          <w:sz w:val="24"/>
        </w:rPr>
        <w:t>）中标人须满足相关环保要求、文明要求、安全要求、消防要求及卫生防疫要求等。</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8</w:t>
      </w:r>
      <w:r w:rsidRPr="007B2AEE">
        <w:rPr>
          <w:rFonts w:hint="eastAsia"/>
          <w:sz w:val="24"/>
        </w:rPr>
        <w:t>）计量表配置要齐全，便于各种能源消耗、节能量的统计测算。</w:t>
      </w:r>
    </w:p>
    <w:p w:rsidR="007B2AEE" w:rsidRPr="007B2AEE" w:rsidRDefault="007B2AEE" w:rsidP="007B2AEE">
      <w:pPr>
        <w:widowControl/>
        <w:ind w:firstLineChars="200" w:firstLine="446"/>
        <w:jc w:val="left"/>
        <w:rPr>
          <w:sz w:val="24"/>
        </w:rPr>
      </w:pPr>
      <w:r w:rsidRPr="007B2AEE">
        <w:rPr>
          <w:rFonts w:hint="eastAsia"/>
          <w:sz w:val="24"/>
        </w:rPr>
        <w:t xml:space="preserve">5.2. </w:t>
      </w:r>
      <w:r w:rsidRPr="007B2AEE">
        <w:rPr>
          <w:rFonts w:hint="eastAsia"/>
          <w:sz w:val="24"/>
        </w:rPr>
        <w:t>天津市军粮城中学、天津市鉴开中学、天津市第一百中学、天津市程林中学、天津市东丽区张贵庄小学、天津市东丽区海颂幼儿园、天津市东丽区刘台小学、天津市华明中学、天津市东丽湖未来学校</w:t>
      </w:r>
    </w:p>
    <w:p w:rsidR="007B2AEE" w:rsidRPr="007B2AEE" w:rsidRDefault="007B2AEE" w:rsidP="007B2AEE">
      <w:pPr>
        <w:widowControl/>
        <w:ind w:firstLineChars="200" w:firstLine="446"/>
        <w:jc w:val="left"/>
        <w:rPr>
          <w:sz w:val="24"/>
        </w:rPr>
      </w:pPr>
      <w:r w:rsidRPr="007B2AEE">
        <w:rPr>
          <w:rFonts w:hint="eastAsia"/>
          <w:sz w:val="24"/>
        </w:rPr>
        <w:lastRenderedPageBreak/>
        <w:t>5.2.1.</w:t>
      </w:r>
      <w:r w:rsidRPr="007B2AEE">
        <w:rPr>
          <w:rFonts w:hint="eastAsia"/>
          <w:sz w:val="24"/>
        </w:rPr>
        <w:t>供热系统运行要求及标准</w:t>
      </w:r>
    </w:p>
    <w:p w:rsid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w:t>
      </w:r>
      <w:r w:rsidRPr="007B2AEE">
        <w:rPr>
          <w:rFonts w:hint="eastAsia"/>
          <w:sz w:val="24"/>
        </w:rPr>
        <w:t>）提供合同规定的合格的供热。</w:t>
      </w:r>
    </w:p>
    <w:tbl>
      <w:tblPr>
        <w:tblW w:w="8326"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17" w:type="dxa"/>
          <w:right w:w="0" w:type="dxa"/>
        </w:tblCellMar>
        <w:tblLook w:val="04A0" w:firstRow="1" w:lastRow="0" w:firstColumn="1" w:lastColumn="0" w:noHBand="0" w:noVBand="1"/>
      </w:tblPr>
      <w:tblGrid>
        <w:gridCol w:w="1062"/>
        <w:gridCol w:w="7264"/>
      </w:tblGrid>
      <w:tr w:rsidR="007B2AEE" w:rsidRPr="007B2AEE" w:rsidTr="0035224F">
        <w:trPr>
          <w:trHeight w:val="526"/>
          <w:jc w:val="center"/>
        </w:trPr>
        <w:tc>
          <w:tcPr>
            <w:tcW w:w="1062" w:type="dxa"/>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服务项目</w:t>
            </w:r>
          </w:p>
        </w:tc>
        <w:tc>
          <w:tcPr>
            <w:tcW w:w="7264" w:type="dxa"/>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服务标准</w:t>
            </w:r>
          </w:p>
        </w:tc>
      </w:tr>
      <w:tr w:rsidR="007B2AEE" w:rsidRPr="007B2AEE" w:rsidTr="0035224F">
        <w:trPr>
          <w:trHeight w:val="518"/>
          <w:jc w:val="center"/>
        </w:trPr>
        <w:tc>
          <w:tcPr>
            <w:tcW w:w="1062" w:type="dxa"/>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供热条件及标准</w:t>
            </w:r>
          </w:p>
        </w:tc>
        <w:tc>
          <w:tcPr>
            <w:tcW w:w="7264" w:type="dxa"/>
            <w:tcBorders>
              <w:top w:val="single" w:sz="8" w:space="0" w:color="auto"/>
              <w:left w:val="single" w:sz="8" w:space="0" w:color="auto"/>
              <w:bottom w:val="single" w:sz="8" w:space="0" w:color="auto"/>
              <w:right w:val="single" w:sz="8" w:space="0" w:color="auto"/>
            </w:tcBorders>
            <w:vAlign w:val="center"/>
            <w:hideMark/>
          </w:tcPr>
          <w:p w:rsidR="007B2AEE" w:rsidRPr="007B2AEE" w:rsidRDefault="007B2AEE" w:rsidP="0035224F">
            <w:pPr>
              <w:pStyle w:val="af3"/>
              <w:spacing w:before="0" w:beforeAutospacing="0" w:after="0" w:afterAutospacing="0"/>
              <w:rPr>
                <w:rFonts w:ascii="Times New Roman" w:eastAsiaTheme="minorEastAsia" w:hAnsi="Times New Roman" w:cs="Times New Roman"/>
                <w:bCs/>
                <w:sz w:val="21"/>
                <w:szCs w:val="21"/>
              </w:rPr>
            </w:pPr>
            <w:r w:rsidRPr="007B2AEE">
              <w:rPr>
                <w:rFonts w:ascii="Times New Roman" w:eastAsiaTheme="minorEastAsia" w:hAnsi="Times New Roman" w:cs="Times New Roman"/>
                <w:bCs/>
                <w:sz w:val="21"/>
                <w:szCs w:val="21"/>
              </w:rPr>
              <w:t>供热时间</w:t>
            </w:r>
            <w:r w:rsidRPr="007B2AEE">
              <w:rPr>
                <w:rFonts w:ascii="Times New Roman" w:eastAsiaTheme="minorEastAsia" w:hAnsi="Times New Roman" w:cs="Times New Roman"/>
                <w:bCs/>
                <w:sz w:val="21"/>
                <w:szCs w:val="21"/>
              </w:rPr>
              <w:t>11</w:t>
            </w:r>
            <w:r w:rsidRPr="007B2AEE">
              <w:rPr>
                <w:rFonts w:ascii="Times New Roman" w:eastAsiaTheme="minorEastAsia" w:hAnsi="Times New Roman" w:cs="Times New Roman"/>
                <w:bCs/>
                <w:sz w:val="21"/>
                <w:szCs w:val="21"/>
              </w:rPr>
              <w:t>月</w:t>
            </w:r>
            <w:r w:rsidRPr="007B2AEE">
              <w:rPr>
                <w:rFonts w:ascii="Times New Roman" w:eastAsiaTheme="minorEastAsia" w:hAnsi="Times New Roman" w:cs="Times New Roman"/>
                <w:bCs/>
                <w:sz w:val="21"/>
                <w:szCs w:val="21"/>
              </w:rPr>
              <w:t>15</w:t>
            </w:r>
            <w:r w:rsidRPr="007B2AEE">
              <w:rPr>
                <w:rFonts w:ascii="Times New Roman" w:eastAsiaTheme="minorEastAsia" w:hAnsi="Times New Roman" w:cs="Times New Roman"/>
                <w:bCs/>
                <w:sz w:val="21"/>
                <w:szCs w:val="21"/>
              </w:rPr>
              <w:t>日</w:t>
            </w:r>
            <w:r w:rsidRPr="007B2AEE">
              <w:rPr>
                <w:rFonts w:ascii="Times New Roman" w:eastAsiaTheme="minorEastAsia" w:hAnsi="Times New Roman" w:cs="Times New Roman"/>
                <w:bCs/>
                <w:sz w:val="21"/>
                <w:szCs w:val="21"/>
              </w:rPr>
              <w:t>-3</w:t>
            </w:r>
            <w:r w:rsidRPr="007B2AEE">
              <w:rPr>
                <w:rFonts w:ascii="Times New Roman" w:eastAsiaTheme="minorEastAsia" w:hAnsi="Times New Roman" w:cs="Times New Roman"/>
                <w:bCs/>
                <w:sz w:val="21"/>
                <w:szCs w:val="21"/>
              </w:rPr>
              <w:t>月</w:t>
            </w:r>
            <w:r w:rsidRPr="007B2AEE">
              <w:rPr>
                <w:rFonts w:ascii="Times New Roman" w:eastAsiaTheme="minorEastAsia" w:hAnsi="Times New Roman" w:cs="Times New Roman"/>
                <w:bCs/>
                <w:sz w:val="21"/>
                <w:szCs w:val="21"/>
              </w:rPr>
              <w:t>15</w:t>
            </w:r>
            <w:r w:rsidRPr="007B2AEE">
              <w:rPr>
                <w:rFonts w:ascii="Times New Roman" w:eastAsiaTheme="minorEastAsia" w:hAnsi="Times New Roman" w:cs="Times New Roman"/>
                <w:bCs/>
                <w:sz w:val="21"/>
                <w:szCs w:val="21"/>
              </w:rPr>
              <w:t>日，如国家及天津市通知提前或延长供暖的，供暖周期以国家及天津市规定为准。供暖周期内，建筑使用时段内室内温度大于</w:t>
            </w:r>
            <w:r w:rsidRPr="007B2AEE">
              <w:rPr>
                <w:rFonts w:ascii="Times New Roman" w:eastAsiaTheme="minorEastAsia" w:hAnsi="Times New Roman" w:cs="Times New Roman"/>
                <w:bCs/>
                <w:sz w:val="21"/>
                <w:szCs w:val="21"/>
              </w:rPr>
              <w:t>18℃</w:t>
            </w:r>
            <w:r w:rsidRPr="007B2AEE">
              <w:rPr>
                <w:rFonts w:ascii="Times New Roman" w:eastAsiaTheme="minorEastAsia" w:hAnsi="Times New Roman" w:cs="Times New Roman"/>
                <w:bCs/>
                <w:sz w:val="21"/>
                <w:szCs w:val="21"/>
              </w:rPr>
              <w:t>，非使用时段内可以低温运行。</w:t>
            </w:r>
          </w:p>
        </w:tc>
      </w:tr>
    </w:tbl>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2</w:t>
      </w:r>
      <w:r w:rsidRPr="007B2AEE">
        <w:rPr>
          <w:rFonts w:hint="eastAsia"/>
          <w:sz w:val="24"/>
        </w:rPr>
        <w:t>）中标人投资建设的热源机房系统运行操作：包含空气源热泵、电热水机组、水泵、供暖补水及膨胀设备等。</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3</w:t>
      </w:r>
      <w:r w:rsidRPr="007B2AEE">
        <w:rPr>
          <w:rFonts w:hint="eastAsia"/>
          <w:sz w:val="24"/>
        </w:rPr>
        <w:t>）中标人投资建设的热源机房内设备维护、保养、维修：包含空气源热泵、电热水机组、水泵、供暖补水及膨胀设备等。</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4</w:t>
      </w:r>
      <w:r w:rsidRPr="007B2AEE">
        <w:rPr>
          <w:rFonts w:hint="eastAsia"/>
          <w:sz w:val="24"/>
        </w:rPr>
        <w:t>）中标人投资建设的热力电力网的维护、保养、维修等。</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5</w:t>
      </w:r>
      <w:r w:rsidRPr="007B2AEE">
        <w:rPr>
          <w:rFonts w:hint="eastAsia"/>
          <w:sz w:val="24"/>
        </w:rPr>
        <w:t>）主机设备、输配系统、辅助设备系统每年至少进行</w:t>
      </w:r>
      <w:r w:rsidRPr="007B2AEE">
        <w:rPr>
          <w:rFonts w:hint="eastAsia"/>
          <w:sz w:val="24"/>
        </w:rPr>
        <w:t>2</w:t>
      </w:r>
      <w:r w:rsidRPr="007B2AEE">
        <w:rPr>
          <w:rFonts w:hint="eastAsia"/>
          <w:sz w:val="24"/>
        </w:rPr>
        <w:t>次系统保养。每次维修保养后应提交书面维修保养报告给招标方。</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6</w:t>
      </w:r>
      <w:r w:rsidRPr="007B2AEE">
        <w:rPr>
          <w:rFonts w:hint="eastAsia"/>
          <w:sz w:val="24"/>
        </w:rPr>
        <w:t>）供热时期，中标方应基于项目工艺设备、天气情况、客户需求等实际现状，从安全可靠节能减排的角度进行分析和优化，并据此制定运行策略，报招标方审批，根据运行策略合理调整系统供回水温度，使系统处于节能运行工况。</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7</w:t>
      </w:r>
      <w:r w:rsidRPr="007B2AEE">
        <w:rPr>
          <w:rFonts w:hint="eastAsia"/>
          <w:sz w:val="24"/>
        </w:rPr>
        <w:t>）中标</w:t>
      </w:r>
      <w:proofErr w:type="gramStart"/>
      <w:r w:rsidRPr="007B2AEE">
        <w:rPr>
          <w:rFonts w:hint="eastAsia"/>
          <w:sz w:val="24"/>
        </w:rPr>
        <w:t>方制定</w:t>
      </w:r>
      <w:proofErr w:type="gramEnd"/>
      <w:r w:rsidRPr="007B2AEE">
        <w:rPr>
          <w:rFonts w:hint="eastAsia"/>
          <w:sz w:val="24"/>
        </w:rPr>
        <w:t>设计运营相关的各种技术规程、操作规范、岗位职责和管理制度，值班室制度文件上墙，并严格按此组织实施。应严格确保各岗位人员按相应的职业资格上岗，并进行必要的安全教育和培训。制定各类温度巡视表、维修服务单、运行参数记录表、故障处理表、大修抢修、来访登记等表单，按要求认真填写，记录存档。对运营数据进行采集、录入、处理、分析和比较，包括能源数据、运行参数、气象参数等，通过数据支持项目的运营，并向招标方按月提供项目运营情况的可视化报表。</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8</w:t>
      </w:r>
      <w:r w:rsidRPr="007B2AEE">
        <w:rPr>
          <w:rFonts w:hint="eastAsia"/>
          <w:sz w:val="24"/>
        </w:rPr>
        <w:t>）水处理工作包括定时加药、加盐，换季检修期间对循环水系统杀菌、粘泥剥离，日常添加阻垢缓蚀剂。</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9</w:t>
      </w:r>
      <w:r w:rsidRPr="007B2AEE">
        <w:rPr>
          <w:rFonts w:hint="eastAsia"/>
          <w:sz w:val="24"/>
        </w:rPr>
        <w:t>）工艺仪表自控系统和</w:t>
      </w:r>
      <w:r w:rsidRPr="007B2AEE">
        <w:rPr>
          <w:rFonts w:hint="eastAsia"/>
          <w:sz w:val="24"/>
        </w:rPr>
        <w:t>HMI</w:t>
      </w:r>
      <w:r w:rsidRPr="007B2AEE">
        <w:rPr>
          <w:rFonts w:hint="eastAsia"/>
          <w:sz w:val="24"/>
        </w:rPr>
        <w:t>系统，包括结合运</w:t>
      </w:r>
      <w:proofErr w:type="gramStart"/>
      <w:r w:rsidRPr="007B2AEE">
        <w:rPr>
          <w:rFonts w:hint="eastAsia"/>
          <w:sz w:val="24"/>
        </w:rPr>
        <w:t>维实际</w:t>
      </w:r>
      <w:proofErr w:type="gramEnd"/>
      <w:r w:rsidRPr="007B2AEE">
        <w:rPr>
          <w:rFonts w:hint="eastAsia"/>
          <w:sz w:val="24"/>
        </w:rPr>
        <w:t>需求进行修改和优化，更换系统的仪表器件，确保数据正常联网监控。</w:t>
      </w:r>
    </w:p>
    <w:p w:rsidR="007B2AEE" w:rsidRPr="007B2AEE" w:rsidRDefault="007B2AEE" w:rsidP="007B2AEE">
      <w:pPr>
        <w:widowControl/>
        <w:ind w:firstLineChars="200" w:firstLine="446"/>
        <w:jc w:val="left"/>
        <w:rPr>
          <w:sz w:val="24"/>
        </w:rPr>
      </w:pPr>
      <w:r w:rsidRPr="007B2AEE">
        <w:rPr>
          <w:rFonts w:hint="eastAsia"/>
          <w:sz w:val="24"/>
        </w:rPr>
        <w:lastRenderedPageBreak/>
        <w:t>（</w:t>
      </w:r>
      <w:r w:rsidRPr="007B2AEE">
        <w:rPr>
          <w:rFonts w:hint="eastAsia"/>
          <w:sz w:val="24"/>
        </w:rPr>
        <w:t>10</w:t>
      </w:r>
      <w:r w:rsidRPr="007B2AEE">
        <w:rPr>
          <w:rFonts w:hint="eastAsia"/>
          <w:sz w:val="24"/>
        </w:rPr>
        <w:t>）中标方提供消防、生产安全、应急管理和秩序维护。雨季组织防汛，疫情期间应按招标方防控要求执行，冬季进行防冻检查。对可能存在的安全风险和隐患，有针对性的制定各种应急预案，确保资产的安全。出现故障和险情时，负责组织维修和抢修。</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11</w:t>
      </w:r>
      <w:r w:rsidRPr="007B2AEE">
        <w:rPr>
          <w:rFonts w:hint="eastAsia"/>
          <w:sz w:val="24"/>
        </w:rPr>
        <w:t>）运维场地和设备的定期保洁工作，确保场地和作业环境整洁有序，</w:t>
      </w:r>
      <w:proofErr w:type="gramStart"/>
      <w:r w:rsidRPr="007B2AEE">
        <w:rPr>
          <w:rFonts w:hint="eastAsia"/>
          <w:sz w:val="24"/>
        </w:rPr>
        <w:t>供暖季不少于</w:t>
      </w:r>
      <w:proofErr w:type="gramEnd"/>
      <w:r w:rsidRPr="007B2AEE">
        <w:rPr>
          <w:rFonts w:hint="eastAsia"/>
          <w:sz w:val="24"/>
        </w:rPr>
        <w:t>2</w:t>
      </w:r>
      <w:r w:rsidRPr="007B2AEE">
        <w:rPr>
          <w:rFonts w:hint="eastAsia"/>
          <w:sz w:val="24"/>
        </w:rPr>
        <w:t>次，非</w:t>
      </w:r>
      <w:proofErr w:type="gramStart"/>
      <w:r w:rsidRPr="007B2AEE">
        <w:rPr>
          <w:rFonts w:hint="eastAsia"/>
          <w:sz w:val="24"/>
        </w:rPr>
        <w:t>供暖季不少于</w:t>
      </w:r>
      <w:proofErr w:type="gramEnd"/>
      <w:r w:rsidRPr="007B2AEE">
        <w:rPr>
          <w:rFonts w:hint="eastAsia"/>
          <w:sz w:val="24"/>
        </w:rPr>
        <w:t>1</w:t>
      </w:r>
      <w:r w:rsidRPr="007B2AEE">
        <w:rPr>
          <w:rFonts w:hint="eastAsia"/>
          <w:sz w:val="24"/>
        </w:rPr>
        <w:t>次。</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12</w:t>
      </w:r>
      <w:r w:rsidRPr="007B2AEE">
        <w:rPr>
          <w:rFonts w:hint="eastAsia"/>
          <w:sz w:val="24"/>
        </w:rPr>
        <w:t>）服务期间，系统运行出现故障时，必须提供</w:t>
      </w:r>
      <w:r w:rsidRPr="007B2AEE">
        <w:rPr>
          <w:rFonts w:hint="eastAsia"/>
          <w:sz w:val="24"/>
        </w:rPr>
        <w:t>24</w:t>
      </w:r>
      <w:r w:rsidRPr="007B2AEE">
        <w:rPr>
          <w:rFonts w:hint="eastAsia"/>
          <w:sz w:val="24"/>
        </w:rPr>
        <w:t>小时应急服务，接到报修通知后，</w:t>
      </w:r>
      <w:r w:rsidRPr="007B2AEE">
        <w:rPr>
          <w:rFonts w:hint="eastAsia"/>
          <w:sz w:val="24"/>
        </w:rPr>
        <w:t>2</w:t>
      </w:r>
      <w:r w:rsidRPr="007B2AEE">
        <w:rPr>
          <w:rFonts w:hint="eastAsia"/>
          <w:sz w:val="24"/>
        </w:rPr>
        <w:t>小时内达到现场，进行排除故障工作，直至恢复正常运行。</w:t>
      </w:r>
    </w:p>
    <w:p w:rsidR="007B2AEE" w:rsidRPr="007B2AEE" w:rsidRDefault="007B2AEE" w:rsidP="007B2AEE">
      <w:pPr>
        <w:widowControl/>
        <w:ind w:firstLineChars="200" w:firstLine="446"/>
        <w:jc w:val="left"/>
        <w:rPr>
          <w:sz w:val="24"/>
        </w:rPr>
      </w:pPr>
      <w:r w:rsidRPr="007B2AEE">
        <w:rPr>
          <w:rFonts w:hint="eastAsia"/>
          <w:sz w:val="24"/>
        </w:rPr>
        <w:t>5.2.2.</w:t>
      </w:r>
      <w:r w:rsidRPr="007B2AEE">
        <w:rPr>
          <w:rFonts w:hint="eastAsia"/>
          <w:sz w:val="24"/>
        </w:rPr>
        <w:t>供热系统运营管理要求及标准</w:t>
      </w:r>
    </w:p>
    <w:p w:rsidR="007B2AEE" w:rsidRPr="007B2AEE" w:rsidRDefault="007B2AEE" w:rsidP="007B2AEE">
      <w:pPr>
        <w:widowControl/>
        <w:ind w:firstLineChars="200" w:firstLine="446"/>
        <w:jc w:val="left"/>
        <w:rPr>
          <w:sz w:val="24"/>
        </w:rPr>
      </w:pPr>
      <w:r w:rsidRPr="007B2AEE">
        <w:rPr>
          <w:rFonts w:hint="eastAsia"/>
          <w:sz w:val="24"/>
        </w:rPr>
        <w:t>协助采购人进行供热系统的运营管理工作，运营管理工作需达到以下水平：</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1</w:t>
      </w:r>
      <w:r w:rsidRPr="007B2AEE">
        <w:rPr>
          <w:rFonts w:hint="eastAsia"/>
          <w:sz w:val="24"/>
        </w:rPr>
        <w:t>）协助采购人进行末端的巡查、排查，提出有效的改善措施建议。</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2</w:t>
      </w:r>
      <w:r w:rsidRPr="007B2AEE">
        <w:rPr>
          <w:rFonts w:hint="eastAsia"/>
          <w:sz w:val="24"/>
        </w:rPr>
        <w:t>）负责采购人热源系统的运营管理，保障采购人供热系统的运行稳定性和舒适性，保障及时解决供热系统故障。</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3</w:t>
      </w:r>
      <w:r w:rsidRPr="007B2AEE">
        <w:rPr>
          <w:rFonts w:hint="eastAsia"/>
          <w:sz w:val="24"/>
        </w:rPr>
        <w:t>）中标人须制订专项安全管理制度和安全应急预案，确保采购人能源托管后的安全。</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4</w:t>
      </w:r>
      <w:r w:rsidRPr="007B2AEE">
        <w:rPr>
          <w:rFonts w:hint="eastAsia"/>
          <w:sz w:val="24"/>
        </w:rPr>
        <w:t>）中标人须接受采购人监督、检查和信息统计的管理要求。</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5</w:t>
      </w:r>
      <w:r w:rsidRPr="007B2AEE">
        <w:rPr>
          <w:rFonts w:hint="eastAsia"/>
          <w:sz w:val="24"/>
        </w:rPr>
        <w:t>）中标人根据运维实际情况提出采购人产权范围的用电设施、燃气设备等存在重大安全隐患时，采购人有义务配合解决，相关费用协商解决。</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6</w:t>
      </w:r>
      <w:r w:rsidRPr="007B2AEE">
        <w:rPr>
          <w:rFonts w:hint="eastAsia"/>
          <w:sz w:val="24"/>
        </w:rPr>
        <w:t>）根据相关规定，要求持证上岗的专业岗位，中标人工作人员或其委托的专业人员必须持证上岗。</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7</w:t>
      </w:r>
      <w:r w:rsidRPr="007B2AEE">
        <w:rPr>
          <w:rFonts w:hint="eastAsia"/>
          <w:sz w:val="24"/>
        </w:rPr>
        <w:t>）中标人须满足相关环保要求、文明要求、安全要求、消防要求及卫生防疫要求等。</w:t>
      </w:r>
    </w:p>
    <w:p w:rsidR="007B2AEE" w:rsidRPr="007B2AEE" w:rsidRDefault="007B2AEE" w:rsidP="007B2AEE">
      <w:pPr>
        <w:widowControl/>
        <w:ind w:firstLineChars="200" w:firstLine="446"/>
        <w:jc w:val="left"/>
        <w:rPr>
          <w:sz w:val="24"/>
        </w:rPr>
      </w:pPr>
      <w:r w:rsidRPr="007B2AEE">
        <w:rPr>
          <w:rFonts w:hint="eastAsia"/>
          <w:sz w:val="24"/>
        </w:rPr>
        <w:t>（</w:t>
      </w:r>
      <w:r w:rsidRPr="007B2AEE">
        <w:rPr>
          <w:rFonts w:hint="eastAsia"/>
          <w:sz w:val="24"/>
        </w:rPr>
        <w:t>8</w:t>
      </w:r>
      <w:r w:rsidRPr="007B2AEE">
        <w:rPr>
          <w:rFonts w:hint="eastAsia"/>
          <w:sz w:val="24"/>
        </w:rPr>
        <w:t>）计量表配置要齐全，便于各种能源消耗、节能量的统计测算。</w:t>
      </w:r>
    </w:p>
    <w:p w:rsidR="00F61EF4" w:rsidRDefault="00F61EF4" w:rsidP="009B170E">
      <w:pPr>
        <w:widowControl/>
        <w:ind w:firstLineChars="200" w:firstLine="446"/>
        <w:jc w:val="left"/>
        <w:rPr>
          <w:sz w:val="24"/>
        </w:rPr>
      </w:pPr>
      <w:r>
        <w:rPr>
          <w:rFonts w:hint="eastAsia"/>
          <w:sz w:val="24"/>
        </w:rPr>
        <w:t xml:space="preserve">5.3 </w:t>
      </w:r>
      <w:r>
        <w:rPr>
          <w:rFonts w:hint="eastAsia"/>
          <w:sz w:val="24"/>
        </w:rPr>
        <w:t>用能分析报告要求</w:t>
      </w:r>
    </w:p>
    <w:p w:rsidR="00F61EF4" w:rsidRDefault="00F61EF4" w:rsidP="009B170E">
      <w:pPr>
        <w:widowControl/>
        <w:ind w:firstLineChars="200" w:firstLine="446"/>
        <w:jc w:val="left"/>
        <w:rPr>
          <w:sz w:val="24"/>
        </w:rPr>
      </w:pPr>
      <w:r>
        <w:rPr>
          <w:rFonts w:hint="eastAsia"/>
          <w:sz w:val="24"/>
        </w:rPr>
        <w:lastRenderedPageBreak/>
        <w:t>根据项目实际运行情况，</w:t>
      </w:r>
      <w:r w:rsidRPr="00F61EF4">
        <w:rPr>
          <w:rFonts w:ascii="宋体" w:hAnsi="宋体" w:hint="eastAsia"/>
          <w:sz w:val="24"/>
          <w:szCs w:val="24"/>
        </w:rPr>
        <w:t>按月季年</w:t>
      </w:r>
      <w:r>
        <w:rPr>
          <w:rFonts w:ascii="宋体" w:hAnsi="宋体" w:hint="eastAsia"/>
          <w:sz w:val="24"/>
          <w:szCs w:val="24"/>
        </w:rPr>
        <w:t>向采购人</w:t>
      </w:r>
      <w:r w:rsidRPr="00F61EF4">
        <w:rPr>
          <w:rFonts w:ascii="宋体" w:hAnsi="宋体" w:hint="eastAsia"/>
          <w:sz w:val="24"/>
          <w:szCs w:val="24"/>
        </w:rPr>
        <w:t>出具的</w:t>
      </w:r>
      <w:r>
        <w:rPr>
          <w:rFonts w:ascii="宋体" w:hAnsi="宋体" w:hint="eastAsia"/>
          <w:sz w:val="24"/>
          <w:szCs w:val="24"/>
        </w:rPr>
        <w:t>涵盖本</w:t>
      </w:r>
      <w:r w:rsidRPr="00F61EF4">
        <w:rPr>
          <w:rFonts w:ascii="宋体" w:hAnsi="宋体" w:hint="eastAsia"/>
          <w:sz w:val="24"/>
          <w:szCs w:val="24"/>
        </w:rPr>
        <w:t>项目</w:t>
      </w:r>
      <w:r>
        <w:rPr>
          <w:rFonts w:ascii="宋体" w:hAnsi="宋体" w:hint="eastAsia"/>
          <w:sz w:val="24"/>
          <w:szCs w:val="24"/>
        </w:rPr>
        <w:t>全部单位的</w:t>
      </w:r>
      <w:r w:rsidRPr="00F61EF4">
        <w:rPr>
          <w:rFonts w:ascii="宋体" w:hAnsi="宋体" w:hint="eastAsia"/>
          <w:sz w:val="24"/>
          <w:szCs w:val="24"/>
        </w:rPr>
        <w:t>运营期用能分析报告</w:t>
      </w:r>
      <w:r>
        <w:rPr>
          <w:rFonts w:ascii="宋体" w:hAnsi="宋体" w:hint="eastAsia"/>
          <w:sz w:val="24"/>
          <w:szCs w:val="24"/>
        </w:rPr>
        <w:t>，该报告至少包含本期能耗情况、与上期比较情况、进一步节能建议等方面内容。</w:t>
      </w:r>
    </w:p>
    <w:p w:rsidR="009B170E" w:rsidRPr="009B170E" w:rsidRDefault="0026660D" w:rsidP="009B170E">
      <w:pPr>
        <w:widowControl/>
        <w:ind w:firstLineChars="200" w:firstLine="446"/>
        <w:jc w:val="left"/>
        <w:rPr>
          <w:sz w:val="24"/>
        </w:rPr>
      </w:pPr>
      <w:r>
        <w:rPr>
          <w:rFonts w:hint="eastAsia"/>
          <w:sz w:val="24"/>
        </w:rPr>
        <w:t>六、</w:t>
      </w:r>
      <w:r w:rsidR="009B170E" w:rsidRPr="009B170E">
        <w:rPr>
          <w:rFonts w:hint="eastAsia"/>
          <w:sz w:val="24"/>
        </w:rPr>
        <w:t>施工组织及其他要求</w:t>
      </w:r>
    </w:p>
    <w:p w:rsidR="009B170E" w:rsidRPr="009B170E" w:rsidRDefault="009B170E" w:rsidP="009B170E">
      <w:pPr>
        <w:widowControl/>
        <w:ind w:firstLineChars="200" w:firstLine="446"/>
        <w:jc w:val="left"/>
        <w:rPr>
          <w:sz w:val="24"/>
        </w:rPr>
      </w:pPr>
      <w:r w:rsidRPr="009B170E">
        <w:rPr>
          <w:rFonts w:hint="eastAsia"/>
          <w:sz w:val="24"/>
        </w:rPr>
        <w:t>（一）人员组织</w:t>
      </w:r>
    </w:p>
    <w:p w:rsidR="009B170E" w:rsidRPr="009B170E" w:rsidRDefault="009B170E" w:rsidP="009B170E">
      <w:pPr>
        <w:widowControl/>
        <w:ind w:firstLineChars="200" w:firstLine="446"/>
        <w:jc w:val="left"/>
        <w:rPr>
          <w:sz w:val="24"/>
        </w:rPr>
      </w:pPr>
      <w:r w:rsidRPr="009B170E">
        <w:rPr>
          <w:rFonts w:hint="eastAsia"/>
          <w:sz w:val="24"/>
        </w:rPr>
        <w:t>中标人应为本项目配备经验丰富的项目团队</w:t>
      </w:r>
      <w:r w:rsidRPr="009B170E">
        <w:rPr>
          <w:rFonts w:hint="eastAsia"/>
          <w:sz w:val="24"/>
        </w:rPr>
        <w:t>,</w:t>
      </w:r>
      <w:r w:rsidRPr="009B170E">
        <w:rPr>
          <w:rFonts w:hint="eastAsia"/>
          <w:sz w:val="24"/>
        </w:rPr>
        <w:t>团队骨干成员应有能源系统管理、公共建筑节能改造等相关经验。中标人应保证项目团队的主要人员的稳定性，在未经过采购人同意的情况下，中标人不得随意更换人员。采购人或中标人认为需要更换项目经理或项目团队成员时，均应提早两周向对方申明原因，中标人应同时提出新的符合合同要求的项目经理或项目团队成员人选，经采购人同意并办理交接手续后方可更换。若中标人未经采购人同意擅自更换项目团队主要成员，采购人有权要求恢复原人员、拒绝更换人员的工作成果，并有权按合同约定扣减服务费用或追究违约责任。</w:t>
      </w:r>
    </w:p>
    <w:p w:rsidR="009B170E" w:rsidRPr="009B170E" w:rsidRDefault="009B170E" w:rsidP="009B170E">
      <w:pPr>
        <w:widowControl/>
        <w:ind w:firstLineChars="200" w:firstLine="446"/>
        <w:jc w:val="left"/>
        <w:rPr>
          <w:sz w:val="24"/>
        </w:rPr>
      </w:pPr>
      <w:r w:rsidRPr="009B170E">
        <w:rPr>
          <w:rFonts w:hint="eastAsia"/>
          <w:sz w:val="24"/>
        </w:rPr>
        <w:t>中标人应配备专业技术团队为本项目提供专业技术支持服务，专业技术人员应来自不同的相关专业领域同时专家团队应对采购人指派的操作人员进行系统、全面、免费的操作与维护培训，确保培训内容覆盖操作规程、紧急预案和日常维护，中标人应提供培训材料、考核合格证书，并在项目终止或资产移交前完成所有交接和指导，未完成则不得视为完成移交。</w:t>
      </w:r>
    </w:p>
    <w:p w:rsidR="009B170E" w:rsidRPr="009B170E" w:rsidRDefault="009B170E" w:rsidP="009B170E">
      <w:pPr>
        <w:widowControl/>
        <w:ind w:firstLineChars="200" w:firstLine="446"/>
        <w:jc w:val="left"/>
        <w:rPr>
          <w:sz w:val="24"/>
        </w:rPr>
      </w:pPr>
      <w:r w:rsidRPr="009B170E">
        <w:rPr>
          <w:rFonts w:hint="eastAsia"/>
          <w:sz w:val="24"/>
        </w:rPr>
        <w:t>中标人应当确保其工作人员在项目实施、运行的整个过程中遵守采购人的相关规章制度。</w:t>
      </w:r>
    </w:p>
    <w:p w:rsidR="009B170E" w:rsidRPr="009B170E" w:rsidRDefault="009B170E" w:rsidP="009B170E">
      <w:pPr>
        <w:widowControl/>
        <w:ind w:firstLineChars="200" w:firstLine="446"/>
        <w:jc w:val="left"/>
        <w:rPr>
          <w:sz w:val="24"/>
        </w:rPr>
      </w:pPr>
      <w:r w:rsidRPr="009B170E">
        <w:rPr>
          <w:rFonts w:hint="eastAsia"/>
          <w:sz w:val="24"/>
        </w:rPr>
        <w:t>（二）进度管理</w:t>
      </w:r>
    </w:p>
    <w:p w:rsidR="009B170E" w:rsidRPr="009B170E" w:rsidRDefault="009B170E" w:rsidP="009B170E">
      <w:pPr>
        <w:widowControl/>
        <w:ind w:firstLineChars="200" w:firstLine="446"/>
        <w:jc w:val="left"/>
        <w:rPr>
          <w:sz w:val="24"/>
        </w:rPr>
      </w:pPr>
      <w:r w:rsidRPr="009B170E">
        <w:rPr>
          <w:rFonts w:hint="eastAsia"/>
          <w:sz w:val="24"/>
        </w:rPr>
        <w:t>中标人应有详细计划，明确每个阶段的阶段目标、阶段交付物的成果、验收依据、双方的责任和义务等。节能改造实施方案经采购人同意，中标人应按项目方案文件规定的技术标准和要求以及本合同的规定，按时完成本项目的方案设计、建设。</w:t>
      </w:r>
    </w:p>
    <w:p w:rsidR="009B170E" w:rsidRPr="009B170E" w:rsidRDefault="009B170E" w:rsidP="009B170E">
      <w:pPr>
        <w:widowControl/>
        <w:ind w:firstLineChars="200" w:firstLine="446"/>
        <w:jc w:val="left"/>
        <w:rPr>
          <w:sz w:val="24"/>
        </w:rPr>
      </w:pPr>
      <w:r w:rsidRPr="009B170E">
        <w:rPr>
          <w:rFonts w:hint="eastAsia"/>
          <w:sz w:val="24"/>
        </w:rPr>
        <w:t>（三）风险管理</w:t>
      </w:r>
    </w:p>
    <w:p w:rsidR="009B170E" w:rsidRPr="009B170E" w:rsidRDefault="009B170E" w:rsidP="009B170E">
      <w:pPr>
        <w:widowControl/>
        <w:ind w:firstLineChars="200" w:firstLine="446"/>
        <w:jc w:val="left"/>
        <w:rPr>
          <w:sz w:val="24"/>
        </w:rPr>
      </w:pPr>
      <w:r w:rsidRPr="009B170E">
        <w:rPr>
          <w:rFonts w:hint="eastAsia"/>
          <w:sz w:val="24"/>
        </w:rPr>
        <w:lastRenderedPageBreak/>
        <w:t>实际运行过程中，风险随时可能出现，中标人应根据项目实际情况加强风险管理，做好风险的识别，风险的量化分析，制定风险的应对预案</w:t>
      </w:r>
      <w:r w:rsidRPr="009B170E">
        <w:rPr>
          <w:rFonts w:hint="eastAsia"/>
          <w:sz w:val="24"/>
        </w:rPr>
        <w:t>,</w:t>
      </w:r>
      <w:r w:rsidRPr="009B170E">
        <w:rPr>
          <w:rFonts w:hint="eastAsia"/>
          <w:sz w:val="24"/>
        </w:rPr>
        <w:t>对中标人工作人员出现的安全问题由中标人负责。中标人应当确保其工作人员严格遵守采购人有关施工场地安全和卫生等方面的规定，并听从采购人合理的现场指挥。</w:t>
      </w:r>
    </w:p>
    <w:p w:rsidR="009B170E" w:rsidRPr="009B170E" w:rsidRDefault="009B170E" w:rsidP="009B170E">
      <w:pPr>
        <w:widowControl/>
        <w:ind w:firstLineChars="200" w:firstLine="446"/>
        <w:jc w:val="left"/>
        <w:rPr>
          <w:sz w:val="24"/>
        </w:rPr>
      </w:pPr>
      <w:r w:rsidRPr="009B170E">
        <w:rPr>
          <w:rFonts w:hint="eastAsia"/>
          <w:sz w:val="24"/>
        </w:rPr>
        <w:t>（四）服务质量</w:t>
      </w:r>
    </w:p>
    <w:p w:rsidR="009B170E" w:rsidRPr="009B170E" w:rsidRDefault="009B170E" w:rsidP="009B170E">
      <w:pPr>
        <w:widowControl/>
        <w:ind w:firstLineChars="200" w:firstLine="446"/>
        <w:jc w:val="left"/>
        <w:rPr>
          <w:sz w:val="24"/>
        </w:rPr>
      </w:pPr>
      <w:r w:rsidRPr="009B170E">
        <w:rPr>
          <w:rFonts w:hint="eastAsia"/>
          <w:sz w:val="24"/>
        </w:rPr>
        <w:t>中标人应建立严格的质量保证体系，制定项目服务质量控制方案和实施措施，并督促落实各环节质量控制内容和目标，确保安装和调试相关设备、设施应符合国家、行业有关施工管理法律法规和与项目相对应的技术标准规范要求，以及采购方合理的特有的施工、管理、质量要求。满足采购人对质量的要求。中标人应根据整个项目周期的工作计划，对阶段性工作成果进行审查和测试，并提交阶段性工作成果。通过保证各阶段性成果的质量，最终保证整个项目的质量。中标人应针对项目制定详细的质量管理方案。</w:t>
      </w:r>
    </w:p>
    <w:p w:rsidR="009B170E" w:rsidRPr="009B170E" w:rsidRDefault="009B170E" w:rsidP="009B170E">
      <w:pPr>
        <w:widowControl/>
        <w:ind w:firstLineChars="200" w:firstLine="446"/>
        <w:jc w:val="left"/>
        <w:rPr>
          <w:sz w:val="24"/>
        </w:rPr>
      </w:pPr>
      <w:r w:rsidRPr="009B170E">
        <w:rPr>
          <w:rFonts w:hint="eastAsia"/>
          <w:sz w:val="24"/>
        </w:rPr>
        <w:t>（五）文档要求</w:t>
      </w:r>
    </w:p>
    <w:p w:rsidR="009B170E" w:rsidRPr="009B170E" w:rsidRDefault="009B170E" w:rsidP="009B170E">
      <w:pPr>
        <w:widowControl/>
        <w:ind w:firstLineChars="200" w:firstLine="446"/>
        <w:jc w:val="left"/>
        <w:rPr>
          <w:sz w:val="24"/>
        </w:rPr>
      </w:pPr>
      <w:r w:rsidRPr="009B170E">
        <w:rPr>
          <w:rFonts w:hint="eastAsia"/>
          <w:sz w:val="24"/>
        </w:rPr>
        <w:t>中标人应依照要求提供服务周期内的各类文档。除特别要求的文档，可采用电子文档的形式；中标人应按照采购人规定的文档格式、文档要求、提交周期准时的相关文档；中标人应在项目完成和资产移交时，一次性、完整、准确、无保留地无偿移交所有运行、验收、维护、操作及技术资料（包括不限于电子与纸质文件、账号密码、源代码、接口文档等）及必要的操作授权，若因资料不完整、授权不到位造成采购人运营障碍，中标人负责整改或赔偿损失。除了常规报告类的文档，中标人需按照服务要求提供相关技术方案等临时性文档，还应配合采购人进行相关项目验收的资料准备、各项规章制度的编制、完善等文档类工作。</w:t>
      </w:r>
    </w:p>
    <w:p w:rsidR="009B170E" w:rsidRPr="009B170E" w:rsidRDefault="009B170E" w:rsidP="009B170E">
      <w:pPr>
        <w:widowControl/>
        <w:ind w:firstLineChars="200" w:firstLine="446"/>
        <w:jc w:val="left"/>
        <w:rPr>
          <w:sz w:val="24"/>
        </w:rPr>
      </w:pPr>
      <w:r w:rsidRPr="009B170E">
        <w:rPr>
          <w:rFonts w:hint="eastAsia"/>
          <w:sz w:val="24"/>
        </w:rPr>
        <w:t>（六）知识产权</w:t>
      </w:r>
    </w:p>
    <w:p w:rsidR="009B170E" w:rsidRPr="009B170E" w:rsidRDefault="009B170E" w:rsidP="009B170E">
      <w:pPr>
        <w:widowControl/>
        <w:ind w:firstLineChars="200" w:firstLine="446"/>
        <w:jc w:val="left"/>
        <w:rPr>
          <w:sz w:val="24"/>
        </w:rPr>
      </w:pPr>
      <w:r w:rsidRPr="009B170E">
        <w:rPr>
          <w:rFonts w:hint="eastAsia"/>
          <w:sz w:val="24"/>
        </w:rPr>
        <w:lastRenderedPageBreak/>
        <w:t>中标方应保证其提供的服务不受任何供应商提出的侵犯其著作权、商标权、专利权等知识产权方面的起诉；如果任何供应商提出侵权指控，那么中标方须与该供应商交涉并承担由此发生的一切责任、费用和赔偿。</w:t>
      </w:r>
    </w:p>
    <w:p w:rsidR="009B170E" w:rsidRPr="009B170E" w:rsidRDefault="009B170E" w:rsidP="009B170E">
      <w:pPr>
        <w:widowControl/>
        <w:ind w:firstLineChars="200" w:firstLine="446"/>
        <w:jc w:val="left"/>
        <w:rPr>
          <w:sz w:val="24"/>
        </w:rPr>
      </w:pPr>
      <w:r w:rsidRPr="009B170E">
        <w:rPr>
          <w:rFonts w:hint="eastAsia"/>
          <w:sz w:val="24"/>
        </w:rPr>
        <w:t>（七）合同变更要求</w:t>
      </w:r>
    </w:p>
    <w:p w:rsidR="009B170E" w:rsidRPr="009B170E" w:rsidRDefault="009B170E" w:rsidP="009B170E">
      <w:pPr>
        <w:widowControl/>
        <w:ind w:firstLineChars="200" w:firstLine="446"/>
        <w:jc w:val="left"/>
        <w:rPr>
          <w:sz w:val="24"/>
        </w:rPr>
      </w:pPr>
      <w:r w:rsidRPr="009B170E">
        <w:rPr>
          <w:rFonts w:hint="eastAsia"/>
          <w:sz w:val="24"/>
        </w:rPr>
        <w:t>如在项目服务过程中需要调整合同中规定的工作内容，需经中标人与采购人共同同意，按合同变更程序办理。采购人有权根据政策变化、实际需求或项目实施情况，单方提出合理变更要求，中标人不得无理拒绝。中标人无正当理由拒绝变更的，采购人有权暂停支付相关费用或解除合同并要求赔偿损失。</w:t>
      </w:r>
    </w:p>
    <w:p w:rsidR="009B170E" w:rsidRPr="009B170E" w:rsidRDefault="009B170E" w:rsidP="009B170E">
      <w:pPr>
        <w:widowControl/>
        <w:ind w:firstLineChars="200" w:firstLine="446"/>
        <w:jc w:val="left"/>
        <w:rPr>
          <w:sz w:val="24"/>
        </w:rPr>
      </w:pPr>
      <w:r w:rsidRPr="009B170E">
        <w:rPr>
          <w:rFonts w:hint="eastAsia"/>
          <w:sz w:val="24"/>
        </w:rPr>
        <w:t>（八）保密要求</w:t>
      </w:r>
    </w:p>
    <w:p w:rsidR="009B170E" w:rsidRPr="009B170E" w:rsidRDefault="009B170E" w:rsidP="009B170E">
      <w:pPr>
        <w:widowControl/>
        <w:ind w:firstLineChars="200" w:firstLine="446"/>
        <w:jc w:val="left"/>
        <w:rPr>
          <w:sz w:val="24"/>
        </w:rPr>
      </w:pPr>
      <w:r w:rsidRPr="009B170E">
        <w:rPr>
          <w:rFonts w:hint="eastAsia"/>
          <w:sz w:val="24"/>
        </w:rPr>
        <w:t>1.</w:t>
      </w:r>
      <w:r w:rsidRPr="009B170E">
        <w:rPr>
          <w:rFonts w:hint="eastAsia"/>
          <w:sz w:val="24"/>
        </w:rPr>
        <w:t>中标人必须严格遵守采购人信息安全方面的要求。对于参与项目的人员均需要签订统一的信息保密协议。保密义务期限至合同终止。若中标人或其雇员、分包人违反保密或信息安全要求，采购人有权要求中标人立即整改、赔偿全部损失。情节严重时，采购人可单方解除合同并追究中标人法律责任。</w:t>
      </w:r>
    </w:p>
    <w:p w:rsidR="009B170E" w:rsidRPr="009B170E" w:rsidRDefault="009B170E" w:rsidP="009B170E">
      <w:pPr>
        <w:widowControl/>
        <w:ind w:firstLineChars="200" w:firstLine="446"/>
        <w:jc w:val="left"/>
        <w:rPr>
          <w:sz w:val="24"/>
        </w:rPr>
      </w:pPr>
      <w:r w:rsidRPr="009B170E">
        <w:rPr>
          <w:rFonts w:hint="eastAsia"/>
          <w:sz w:val="24"/>
        </w:rPr>
        <w:t>2.</w:t>
      </w:r>
      <w:r w:rsidRPr="009B170E">
        <w:rPr>
          <w:rFonts w:hint="eastAsia"/>
          <w:sz w:val="24"/>
        </w:rPr>
        <w:t>中标人应对以下信息进行保密，确保采购人对能源管理数据的实时掌控和安全监管，未经采购人书面同意，不得外泄。具体包括：</w:t>
      </w:r>
    </w:p>
    <w:p w:rsidR="009B170E" w:rsidRPr="009B170E" w:rsidRDefault="009B170E" w:rsidP="009B170E">
      <w:pPr>
        <w:widowControl/>
        <w:ind w:firstLineChars="200" w:firstLine="446"/>
        <w:jc w:val="left"/>
        <w:rPr>
          <w:sz w:val="24"/>
        </w:rPr>
      </w:pPr>
      <w:r w:rsidRPr="009B170E">
        <w:rPr>
          <w:rFonts w:hint="eastAsia"/>
          <w:sz w:val="24"/>
        </w:rPr>
        <w:t>（</w:t>
      </w:r>
      <w:r w:rsidRPr="009B170E">
        <w:rPr>
          <w:rFonts w:hint="eastAsia"/>
          <w:sz w:val="24"/>
        </w:rPr>
        <w:t>1</w:t>
      </w:r>
      <w:r w:rsidRPr="009B170E">
        <w:rPr>
          <w:rFonts w:hint="eastAsia"/>
          <w:sz w:val="24"/>
        </w:rPr>
        <w:t>）项目信息：如业务流程、技术方案、业务数据（静态数据、动态数据、历史数据）、报表指标、技术指标、计算机软件、数据库、操作手册、技术资料等。</w:t>
      </w:r>
    </w:p>
    <w:p w:rsidR="009B170E" w:rsidRPr="009B170E" w:rsidRDefault="009B170E" w:rsidP="009B170E">
      <w:pPr>
        <w:widowControl/>
        <w:ind w:firstLineChars="200" w:firstLine="446"/>
        <w:jc w:val="left"/>
        <w:rPr>
          <w:sz w:val="24"/>
        </w:rPr>
      </w:pPr>
      <w:r w:rsidRPr="009B170E">
        <w:rPr>
          <w:rFonts w:hint="eastAsia"/>
          <w:sz w:val="24"/>
        </w:rPr>
        <w:t>（</w:t>
      </w:r>
      <w:r w:rsidRPr="009B170E">
        <w:rPr>
          <w:rFonts w:hint="eastAsia"/>
          <w:sz w:val="24"/>
        </w:rPr>
        <w:t>2</w:t>
      </w:r>
      <w:r w:rsidRPr="009B170E">
        <w:rPr>
          <w:rFonts w:hint="eastAsia"/>
          <w:sz w:val="24"/>
        </w:rPr>
        <w:t>）保密信息既包括书面认定为保密或专有的，又包括口头给予，随即被书面确认为保密或专有的信息。保密信息存储介质包括但不限于纸质文档、电子文档、光盘、</w:t>
      </w:r>
      <w:r w:rsidRPr="009B170E">
        <w:rPr>
          <w:rFonts w:hint="eastAsia"/>
          <w:sz w:val="24"/>
        </w:rPr>
        <w:t>U</w:t>
      </w:r>
      <w:r w:rsidRPr="009B170E">
        <w:rPr>
          <w:rFonts w:hint="eastAsia"/>
          <w:sz w:val="24"/>
        </w:rPr>
        <w:t>盘、服务器等文档。</w:t>
      </w:r>
    </w:p>
    <w:p w:rsidR="009B170E" w:rsidRPr="009B170E" w:rsidRDefault="009B170E" w:rsidP="009B170E">
      <w:pPr>
        <w:widowControl/>
        <w:ind w:firstLineChars="200" w:firstLine="446"/>
        <w:jc w:val="left"/>
        <w:rPr>
          <w:sz w:val="24"/>
        </w:rPr>
      </w:pPr>
      <w:r w:rsidRPr="009B170E">
        <w:rPr>
          <w:rFonts w:hint="eastAsia"/>
          <w:sz w:val="24"/>
        </w:rPr>
        <w:t>3.</w:t>
      </w:r>
      <w:r w:rsidRPr="009B170E">
        <w:rPr>
          <w:rFonts w:hint="eastAsia"/>
          <w:sz w:val="24"/>
        </w:rPr>
        <w:t>中标人组建的项目成员在项目单位履行职责期间，必须遵守采购人规定的保密规章、制度，履行保密职责。不向任何第三人披露采购人的秘密。</w:t>
      </w:r>
    </w:p>
    <w:p w:rsidR="009B170E" w:rsidRPr="009B170E" w:rsidRDefault="0026660D" w:rsidP="009B170E">
      <w:pPr>
        <w:widowControl/>
        <w:ind w:firstLineChars="200" w:firstLine="446"/>
        <w:jc w:val="left"/>
        <w:rPr>
          <w:sz w:val="24"/>
        </w:rPr>
      </w:pPr>
      <w:r>
        <w:rPr>
          <w:rFonts w:hint="eastAsia"/>
          <w:sz w:val="24"/>
        </w:rPr>
        <w:t>七、</w:t>
      </w:r>
      <w:r w:rsidR="009B170E" w:rsidRPr="009B170E">
        <w:rPr>
          <w:rFonts w:hint="eastAsia"/>
          <w:sz w:val="24"/>
        </w:rPr>
        <w:t>其他要求</w:t>
      </w:r>
    </w:p>
    <w:p w:rsidR="009B170E" w:rsidRPr="009B170E" w:rsidRDefault="009B170E" w:rsidP="009B170E">
      <w:pPr>
        <w:widowControl/>
        <w:ind w:firstLineChars="200" w:firstLine="446"/>
        <w:jc w:val="left"/>
        <w:rPr>
          <w:sz w:val="24"/>
        </w:rPr>
      </w:pPr>
      <w:r w:rsidRPr="009B170E">
        <w:rPr>
          <w:rFonts w:hint="eastAsia"/>
          <w:sz w:val="24"/>
        </w:rPr>
        <w:lastRenderedPageBreak/>
        <w:t>1</w:t>
      </w:r>
      <w:r w:rsidRPr="009B170E">
        <w:rPr>
          <w:rFonts w:hint="eastAsia"/>
          <w:sz w:val="24"/>
        </w:rPr>
        <w:t>、中标人在运</w:t>
      </w:r>
      <w:proofErr w:type="gramStart"/>
      <w:r w:rsidRPr="009B170E">
        <w:rPr>
          <w:rFonts w:hint="eastAsia"/>
          <w:sz w:val="24"/>
        </w:rPr>
        <w:t>维管理</w:t>
      </w:r>
      <w:proofErr w:type="gramEnd"/>
      <w:r w:rsidRPr="009B170E">
        <w:rPr>
          <w:rFonts w:hint="eastAsia"/>
          <w:sz w:val="24"/>
        </w:rPr>
        <w:t>中要具备节约型管理理念，在各项服务环节中要倡导厉行节约，实现降低资源消耗和减少浪费的目标；</w:t>
      </w:r>
    </w:p>
    <w:p w:rsidR="009B170E" w:rsidRPr="009B170E" w:rsidRDefault="009B170E" w:rsidP="009B170E">
      <w:pPr>
        <w:widowControl/>
        <w:ind w:firstLineChars="200" w:firstLine="446"/>
        <w:jc w:val="left"/>
        <w:rPr>
          <w:sz w:val="24"/>
        </w:rPr>
      </w:pPr>
      <w:r w:rsidRPr="009B170E">
        <w:rPr>
          <w:rFonts w:hint="eastAsia"/>
          <w:sz w:val="24"/>
        </w:rPr>
        <w:t>2</w:t>
      </w:r>
      <w:r w:rsidRPr="009B170E">
        <w:rPr>
          <w:rFonts w:hint="eastAsia"/>
          <w:sz w:val="24"/>
        </w:rPr>
        <w:t>、中标人采购的空气源热泵设备应选取一线品牌，热源替换后主要设备的设计使用寿命需≥</w:t>
      </w:r>
      <w:r w:rsidRPr="009B170E">
        <w:rPr>
          <w:rFonts w:hint="eastAsia"/>
          <w:sz w:val="24"/>
        </w:rPr>
        <w:t>10</w:t>
      </w:r>
      <w:r w:rsidRPr="009B170E">
        <w:rPr>
          <w:rFonts w:hint="eastAsia"/>
          <w:sz w:val="24"/>
        </w:rPr>
        <w:t>年，减少采购人二次或多次改造投入的风险。</w:t>
      </w:r>
    </w:p>
    <w:p w:rsidR="009B170E" w:rsidRPr="009B170E" w:rsidRDefault="009B170E" w:rsidP="009B170E">
      <w:pPr>
        <w:widowControl/>
        <w:ind w:firstLineChars="200" w:firstLine="446"/>
        <w:jc w:val="left"/>
        <w:rPr>
          <w:sz w:val="24"/>
        </w:rPr>
      </w:pPr>
      <w:r w:rsidRPr="009B170E">
        <w:rPr>
          <w:rFonts w:hint="eastAsia"/>
          <w:sz w:val="24"/>
        </w:rPr>
        <w:t>3</w:t>
      </w:r>
      <w:r w:rsidRPr="009B170E">
        <w:rPr>
          <w:rFonts w:hint="eastAsia"/>
          <w:sz w:val="24"/>
        </w:rPr>
        <w:t>、用能单位与节能服务机构参考《公共机构能源费用托管实施规程》（</w:t>
      </w:r>
      <w:r w:rsidRPr="009B170E">
        <w:rPr>
          <w:rFonts w:hint="eastAsia"/>
          <w:sz w:val="24"/>
        </w:rPr>
        <w:t>JST301-2024</w:t>
      </w:r>
      <w:r w:rsidRPr="009B170E">
        <w:rPr>
          <w:rFonts w:hint="eastAsia"/>
          <w:sz w:val="24"/>
        </w:rPr>
        <w:t>）附录</w:t>
      </w:r>
      <w:r w:rsidRPr="009B170E">
        <w:rPr>
          <w:rFonts w:hint="eastAsia"/>
          <w:sz w:val="24"/>
        </w:rPr>
        <w:t>C</w:t>
      </w:r>
      <w:r w:rsidRPr="009B170E">
        <w:rPr>
          <w:rFonts w:hint="eastAsia"/>
          <w:sz w:val="24"/>
        </w:rPr>
        <w:t>签订合同；如有未尽事宜，经采购人与中标人双方协商后签订《补充协议》。</w:t>
      </w:r>
    </w:p>
    <w:p w:rsidR="009B170E" w:rsidRPr="009B170E" w:rsidRDefault="009B170E" w:rsidP="009B170E">
      <w:pPr>
        <w:widowControl/>
        <w:ind w:firstLineChars="200" w:firstLine="446"/>
        <w:jc w:val="left"/>
        <w:rPr>
          <w:sz w:val="24"/>
        </w:rPr>
      </w:pPr>
      <w:r w:rsidRPr="009B170E">
        <w:rPr>
          <w:rFonts w:hint="eastAsia"/>
          <w:sz w:val="24"/>
        </w:rPr>
        <w:t>4</w:t>
      </w:r>
      <w:r w:rsidRPr="009B170E">
        <w:rPr>
          <w:rFonts w:hint="eastAsia"/>
          <w:sz w:val="24"/>
        </w:rPr>
        <w:t>、东丽区区级机关办公中心仅对电费、供暖费进行托管。若托管期内电费单价、使用面积、人数等发生变化，托管费用应做相应的调整。双方可参照《公共机构能源费用托管实施规程》（</w:t>
      </w:r>
      <w:r w:rsidRPr="009B170E">
        <w:rPr>
          <w:rFonts w:hint="eastAsia"/>
          <w:sz w:val="24"/>
        </w:rPr>
        <w:t>JST301-2024</w:t>
      </w:r>
      <w:r w:rsidRPr="009B170E">
        <w:rPr>
          <w:rFonts w:hint="eastAsia"/>
          <w:sz w:val="24"/>
        </w:rPr>
        <w:t>）确定托管费用调整方式，具体方式以书面补充协议形式确定。其他能源费用代收代缴，采购人应配合中标人向供电、供水等机构缴纳能源费用。</w:t>
      </w:r>
    </w:p>
    <w:p w:rsidR="009B170E" w:rsidRPr="009B170E" w:rsidRDefault="009B170E" w:rsidP="009B170E">
      <w:pPr>
        <w:widowControl/>
        <w:ind w:firstLineChars="200" w:firstLine="446"/>
        <w:jc w:val="left"/>
        <w:rPr>
          <w:sz w:val="24"/>
        </w:rPr>
      </w:pPr>
      <w:r w:rsidRPr="009B170E">
        <w:rPr>
          <w:rFonts w:hint="eastAsia"/>
          <w:sz w:val="24"/>
        </w:rPr>
        <w:t>5</w:t>
      </w:r>
      <w:r w:rsidRPr="009B170E">
        <w:rPr>
          <w:rFonts w:hint="eastAsia"/>
          <w:sz w:val="24"/>
        </w:rPr>
        <w:t>、天津市军粮城中学、天津市鉴开中学、天津市第一百中学、天津市程林中学、天津市东丽区张贵庄小学、天津市东丽区海颂幼儿园、天津市东丽区刘台小学、天津市华明中学、天津市东丽湖未来学校仅对供暖费进行托管，供暖费收费标准参考电价</w:t>
      </w:r>
      <w:r w:rsidRPr="009B170E">
        <w:rPr>
          <w:rFonts w:hint="eastAsia"/>
          <w:sz w:val="24"/>
        </w:rPr>
        <w:t>0.505</w:t>
      </w:r>
      <w:r w:rsidRPr="009B170E">
        <w:rPr>
          <w:rFonts w:hint="eastAsia"/>
          <w:sz w:val="24"/>
        </w:rPr>
        <w:t>元</w:t>
      </w:r>
      <w:r w:rsidRPr="009B170E">
        <w:rPr>
          <w:rFonts w:hint="eastAsia"/>
          <w:sz w:val="24"/>
        </w:rPr>
        <w:t>/kWh</w:t>
      </w:r>
      <w:r w:rsidRPr="009B170E">
        <w:rPr>
          <w:rFonts w:hint="eastAsia"/>
          <w:sz w:val="24"/>
        </w:rPr>
        <w:t>。若托管期内电费单价发生变化，供暖费托管费用应做相应的调整。双方可协商供暖费用调整方式，具体方式以书面补充协议形式确定。其他能源费用代收代缴，采购人应配合中标人向供电、供水等机构缴纳能源费用。</w:t>
      </w:r>
    </w:p>
    <w:p w:rsidR="009B170E" w:rsidRPr="009B170E" w:rsidRDefault="009B170E" w:rsidP="009B170E">
      <w:pPr>
        <w:widowControl/>
        <w:ind w:firstLineChars="200" w:firstLine="446"/>
        <w:jc w:val="left"/>
        <w:rPr>
          <w:sz w:val="24"/>
        </w:rPr>
      </w:pPr>
      <w:r w:rsidRPr="009B170E">
        <w:rPr>
          <w:rFonts w:hint="eastAsia"/>
          <w:sz w:val="24"/>
        </w:rPr>
        <w:t>6</w:t>
      </w:r>
      <w:r w:rsidRPr="009B170E">
        <w:rPr>
          <w:rFonts w:hint="eastAsia"/>
          <w:sz w:val="24"/>
        </w:rPr>
        <w:t>、东丽区区级机关办公中心在合同期限内，本次采购范围内的能源管理“一张网”平台、冷热源系统、空调末端控制器、室外供热管道、计量表计的日常运营管理、维护保养由中标人负责。本次采购范围内的建筑维护结构、照明系统、室内供冷管道、室内配电系统产生的维护保养费用在质保期（</w:t>
      </w:r>
      <w:r w:rsidRPr="009B170E">
        <w:rPr>
          <w:rFonts w:hint="eastAsia"/>
          <w:sz w:val="24"/>
        </w:rPr>
        <w:t>2</w:t>
      </w:r>
      <w:r w:rsidRPr="009B170E">
        <w:rPr>
          <w:rFonts w:hint="eastAsia"/>
          <w:sz w:val="24"/>
        </w:rPr>
        <w:t>年）之后由采购人自行承担。</w:t>
      </w:r>
    </w:p>
    <w:p w:rsidR="009B170E" w:rsidRPr="009B170E" w:rsidRDefault="009B170E" w:rsidP="009B170E">
      <w:pPr>
        <w:widowControl/>
        <w:ind w:firstLineChars="200" w:firstLine="446"/>
        <w:jc w:val="left"/>
        <w:rPr>
          <w:sz w:val="24"/>
        </w:rPr>
      </w:pPr>
      <w:r w:rsidRPr="009B170E">
        <w:rPr>
          <w:rFonts w:hint="eastAsia"/>
          <w:sz w:val="24"/>
        </w:rPr>
        <w:t>7</w:t>
      </w:r>
      <w:r w:rsidRPr="009B170E">
        <w:rPr>
          <w:rFonts w:hint="eastAsia"/>
          <w:sz w:val="24"/>
        </w:rPr>
        <w:t>、天津市军粮城中学、天津市鉴开中学、天津市第一百中学、天津市程林中学、天津市东丽区张贵庄小学、天津市东丽区海颂幼儿园、天津市东丽区刘台小学、天津市华明中学、天津市东丽湖未来学校在合同期限内，中标人新增设备、管道的日常运</w:t>
      </w:r>
      <w:r w:rsidRPr="009B170E">
        <w:rPr>
          <w:rFonts w:hint="eastAsia"/>
          <w:sz w:val="24"/>
        </w:rPr>
        <w:lastRenderedPageBreak/>
        <w:t>营管理、维护保养及产生的电费由中标人负责。采购人既有供热系统、管道和建筑维护、修缮的费用由采购人承担。本次采购范围内的分体空调设备、暖气片的运</w:t>
      </w:r>
      <w:proofErr w:type="gramStart"/>
      <w:r w:rsidRPr="009B170E">
        <w:rPr>
          <w:rFonts w:hint="eastAsia"/>
          <w:sz w:val="24"/>
        </w:rPr>
        <w:t>维费用</w:t>
      </w:r>
      <w:proofErr w:type="gramEnd"/>
      <w:r w:rsidRPr="009B170E">
        <w:rPr>
          <w:rFonts w:hint="eastAsia"/>
          <w:sz w:val="24"/>
        </w:rPr>
        <w:t>由采购人自行承担。</w:t>
      </w:r>
    </w:p>
    <w:p w:rsidR="00B144EF" w:rsidRDefault="009B170E" w:rsidP="00CC749E">
      <w:pPr>
        <w:widowControl/>
        <w:ind w:firstLineChars="200" w:firstLine="446"/>
        <w:jc w:val="left"/>
        <w:rPr>
          <w:sz w:val="24"/>
        </w:rPr>
      </w:pPr>
      <w:r w:rsidRPr="009B170E">
        <w:rPr>
          <w:rFonts w:hint="eastAsia"/>
          <w:sz w:val="24"/>
        </w:rPr>
        <w:t>8</w:t>
      </w:r>
      <w:r w:rsidRPr="009B170E">
        <w:rPr>
          <w:rFonts w:hint="eastAsia"/>
          <w:sz w:val="24"/>
        </w:rPr>
        <w:t>、如</w:t>
      </w:r>
      <w:proofErr w:type="gramStart"/>
      <w:r w:rsidRPr="009B170E">
        <w:rPr>
          <w:rFonts w:hint="eastAsia"/>
          <w:sz w:val="24"/>
        </w:rPr>
        <w:t>遇政府</w:t>
      </w:r>
      <w:proofErr w:type="gramEnd"/>
      <w:r w:rsidRPr="009B170E">
        <w:rPr>
          <w:rFonts w:hint="eastAsia"/>
          <w:sz w:val="24"/>
        </w:rPr>
        <w:t>征收、搬迁、地铁规划等国家或地区政策发生变化，按照政策对履行合同的影响程度，由双方协商确定延期履行或终止合同。</w:t>
      </w:r>
    </w:p>
    <w:p w:rsidR="00F61EF4" w:rsidRDefault="007C2CB3" w:rsidP="00CC749E">
      <w:pPr>
        <w:widowControl/>
        <w:ind w:firstLineChars="200" w:firstLine="446"/>
        <w:jc w:val="left"/>
        <w:rPr>
          <w:sz w:val="24"/>
        </w:rPr>
      </w:pPr>
      <w:r>
        <w:rPr>
          <w:rFonts w:hint="eastAsia"/>
          <w:sz w:val="24"/>
        </w:rPr>
        <w:t>9</w:t>
      </w:r>
      <w:r>
        <w:rPr>
          <w:rFonts w:hint="eastAsia"/>
          <w:sz w:val="24"/>
        </w:rPr>
        <w:t>、合同签订说明</w:t>
      </w:r>
    </w:p>
    <w:p w:rsidR="007C2CB3" w:rsidRDefault="007C2CB3" w:rsidP="00CC749E">
      <w:pPr>
        <w:widowControl/>
        <w:ind w:firstLineChars="200" w:firstLine="446"/>
        <w:jc w:val="left"/>
        <w:rPr>
          <w:sz w:val="24"/>
        </w:rPr>
      </w:pPr>
      <w:r>
        <w:rPr>
          <w:rFonts w:hint="eastAsia"/>
          <w:sz w:val="24"/>
        </w:rPr>
        <w:t>中标供应商与以下</w:t>
      </w:r>
      <w:r>
        <w:rPr>
          <w:rFonts w:hint="eastAsia"/>
          <w:sz w:val="24"/>
        </w:rPr>
        <w:t>10</w:t>
      </w:r>
      <w:r>
        <w:rPr>
          <w:rFonts w:hint="eastAsia"/>
          <w:sz w:val="24"/>
        </w:rPr>
        <w:t>家单位签订政府采购合同</w:t>
      </w:r>
    </w:p>
    <w:tbl>
      <w:tblPr>
        <w:tblW w:w="3388"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1197"/>
        <w:gridCol w:w="4582"/>
      </w:tblGrid>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7C2CB3">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序号</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7C2CB3">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单位名称</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1</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8A04C5" w:rsidP="008A04C5">
            <w:pPr>
              <w:pStyle w:val="af3"/>
              <w:adjustRightInd w:val="0"/>
              <w:snapToGrid w:val="0"/>
              <w:spacing w:before="0" w:beforeAutospacing="0" w:after="0" w:afterAutospacing="0"/>
              <w:rPr>
                <w:rFonts w:ascii="Times New Roman" w:eastAsiaTheme="minorEastAsia" w:hAnsi="Times New Roman" w:cs="Times New Roman"/>
                <w:bCs/>
                <w:sz w:val="21"/>
                <w:szCs w:val="21"/>
              </w:rPr>
            </w:pPr>
            <w:r>
              <w:rPr>
                <w:rFonts w:ascii="Times New Roman" w:eastAsiaTheme="minorEastAsia" w:hAnsi="Times New Roman" w:cs="Times New Roman"/>
                <w:bCs/>
                <w:sz w:val="21"/>
                <w:szCs w:val="21"/>
              </w:rPr>
              <w:t>东丽区机关事务服务中心</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2</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天津市军粮城中学</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3</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天津市鉴开中学</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4</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天津市第一百中学</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5</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天津市程林中学</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6</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天津市东丽区张贵庄小学</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7</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天津市东丽区海颂幼儿园</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8</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天津市东丽区刘台小学</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9</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天津市华明中学</w:t>
            </w:r>
          </w:p>
        </w:tc>
      </w:tr>
      <w:tr w:rsidR="007C2CB3" w:rsidRPr="00765C25" w:rsidTr="007C2CB3">
        <w:trPr>
          <w:jc w:val="center"/>
        </w:trPr>
        <w:tc>
          <w:tcPr>
            <w:tcW w:w="1036"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jc w:val="center"/>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10</w:t>
            </w:r>
          </w:p>
        </w:tc>
        <w:tc>
          <w:tcPr>
            <w:tcW w:w="3964" w:type="pct"/>
            <w:tcBorders>
              <w:top w:val="single" w:sz="8" w:space="0" w:color="000000"/>
              <w:left w:val="single" w:sz="8" w:space="0" w:color="000000"/>
              <w:bottom w:val="single" w:sz="8" w:space="0" w:color="000000"/>
              <w:right w:val="single" w:sz="8" w:space="0" w:color="000000"/>
            </w:tcBorders>
            <w:noWrap/>
            <w:vAlign w:val="center"/>
            <w:hideMark/>
          </w:tcPr>
          <w:p w:rsidR="007C2CB3" w:rsidRPr="00765C25" w:rsidRDefault="007C2CB3" w:rsidP="0035224F">
            <w:pPr>
              <w:pStyle w:val="af3"/>
              <w:adjustRightInd w:val="0"/>
              <w:snapToGrid w:val="0"/>
              <w:spacing w:before="0" w:beforeAutospacing="0" w:after="0" w:afterAutospacing="0"/>
              <w:rPr>
                <w:rFonts w:ascii="Times New Roman" w:eastAsiaTheme="minorEastAsia" w:hAnsi="Times New Roman" w:cs="Times New Roman"/>
                <w:bCs/>
                <w:sz w:val="21"/>
                <w:szCs w:val="21"/>
              </w:rPr>
            </w:pPr>
            <w:r w:rsidRPr="00765C25">
              <w:rPr>
                <w:rFonts w:ascii="Times New Roman" w:eastAsiaTheme="minorEastAsia" w:hAnsi="Times New Roman" w:cs="Times New Roman"/>
                <w:bCs/>
                <w:sz w:val="21"/>
                <w:szCs w:val="21"/>
              </w:rPr>
              <w:t>天津市东丽湖未来学校</w:t>
            </w:r>
          </w:p>
        </w:tc>
      </w:tr>
    </w:tbl>
    <w:p w:rsidR="007C2CB3" w:rsidRDefault="00FA74F3" w:rsidP="00FA74F3">
      <w:pPr>
        <w:widowControl/>
        <w:ind w:firstLineChars="200" w:firstLine="446"/>
        <w:jc w:val="left"/>
        <w:rPr>
          <w:sz w:val="24"/>
        </w:rPr>
      </w:pPr>
      <w:r w:rsidRPr="00FA74F3">
        <w:rPr>
          <w:rFonts w:hint="eastAsia"/>
          <w:sz w:val="24"/>
        </w:rPr>
        <w:t>合同期内，如涉及用能单位主体变更或总托管面积调整对托管费用有调整的，由实际用能单位承担因用能单位主体变更或总托管面积调整对托管费用有调整而产生的违约损失，如用能单位主体因政策原因或用能单位自身原因导致无法承担损失的，由东丽区机关事务服务中心与中标人友好协商，通过协调其他用能单位，以平衡产生的损失费用，如经双方确认，未有可替代主体或其他补偿方案，由东丽区机关事务服务中心承担连带违约责任。</w:t>
      </w:r>
    </w:p>
    <w:p w:rsidR="00F61EF4" w:rsidRDefault="00A56A69" w:rsidP="00A56A69">
      <w:pPr>
        <w:widowControl/>
        <w:ind w:firstLineChars="200" w:firstLine="446"/>
        <w:jc w:val="left"/>
        <w:rPr>
          <w:sz w:val="24"/>
        </w:rPr>
      </w:pPr>
      <w:r w:rsidRPr="00A56A69">
        <w:rPr>
          <w:rFonts w:hint="eastAsia"/>
          <w:sz w:val="24"/>
        </w:rPr>
        <w:t>加注“★”号条款为实质性条款，不得出现负偏离，发生负偏离即做无效标处理。</w:t>
      </w:r>
    </w:p>
    <w:p w:rsidR="00F61EF4" w:rsidRPr="00750AB2" w:rsidRDefault="00F61EF4"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EE39CE">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E39C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EE39CE">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E39CE" w:rsidRDefault="007E73D8" w:rsidP="007E73D8">
      <w:pPr>
        <w:pStyle w:val="Default"/>
        <w:spacing w:line="360" w:lineRule="auto"/>
        <w:ind w:firstLineChars="200" w:firstLine="446"/>
        <w:rPr>
          <w:rFonts w:ascii="Times New Roman" w:eastAsia="宋体" w:hAnsi="Times New Roman" w:cs="Times New Roman"/>
          <w:color w:val="auto"/>
        </w:rPr>
      </w:pPr>
      <w:r w:rsidRPr="00EE39CE">
        <w:rPr>
          <w:rFonts w:ascii="Times New Roman" w:eastAsia="宋体" w:hAnsi="Times New Roman" w:cs="Times New Roman"/>
          <w:color w:val="auto"/>
        </w:rPr>
        <w:t>（</w:t>
      </w:r>
      <w:r w:rsidRPr="00EE39CE">
        <w:rPr>
          <w:rFonts w:ascii="Times New Roman" w:eastAsia="宋体" w:hAnsi="Times New Roman" w:cs="Times New Roman"/>
          <w:color w:val="auto"/>
        </w:rPr>
        <w:t>2</w:t>
      </w:r>
      <w:r w:rsidRPr="00EE39C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E39CE">
        <w:rPr>
          <w:rFonts w:ascii="Times New Roman" w:eastAsia="宋体" w:hAnsi="Times New Roman" w:cs="Times New Roman" w:hint="eastAsia"/>
          <w:color w:val="auto"/>
        </w:rPr>
        <w:t>要求</w:t>
      </w:r>
      <w:r w:rsidRPr="00EE39CE">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EE39CE">
        <w:rPr>
          <w:rFonts w:ascii="Times New Roman" w:eastAsia="宋体" w:hAnsi="Times New Roman" w:cs="Times New Roman"/>
          <w:color w:val="auto"/>
        </w:rPr>
        <w:t>（</w:t>
      </w:r>
      <w:r w:rsidRPr="00EE39CE">
        <w:rPr>
          <w:rFonts w:ascii="Times New Roman" w:eastAsia="宋体" w:hAnsi="Times New Roman" w:cs="Times New Roman"/>
          <w:color w:val="auto"/>
        </w:rPr>
        <w:t>3</w:t>
      </w:r>
      <w:r w:rsidRPr="00EE39C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color w:val="auto"/>
        </w:rPr>
        <w:t>，不得再以自己名义单独在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8" w:name="OLE_LINK5"/>
      <w:bookmarkStart w:id="9"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8"/>
    <w:bookmarkEnd w:id="9"/>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41026">
        <w:rPr>
          <w:rFonts w:ascii="Times New Roman" w:eastAsia="宋体"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r w:rsidR="001176AC" w:rsidRPr="001176AC">
        <w:rPr>
          <w:rFonts w:hint="eastAsia"/>
          <w:b/>
          <w:sz w:val="34"/>
          <w:szCs w:val="34"/>
        </w:rPr>
        <w:t>天津市东丽区区级机关办公中心及</w:t>
      </w:r>
      <w:r w:rsidR="001176AC" w:rsidRPr="001176AC">
        <w:rPr>
          <w:rFonts w:hint="eastAsia"/>
          <w:b/>
          <w:sz w:val="34"/>
          <w:szCs w:val="34"/>
        </w:rPr>
        <w:t>9</w:t>
      </w:r>
      <w:r w:rsidR="001176AC" w:rsidRPr="001176AC">
        <w:rPr>
          <w:rFonts w:hint="eastAsia"/>
          <w:b/>
          <w:sz w:val="34"/>
          <w:szCs w:val="34"/>
        </w:rPr>
        <w:t>家学校能源托管项目</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r w:rsidR="001176AC">
        <w:rPr>
          <w:b/>
          <w:sz w:val="34"/>
          <w:szCs w:val="34"/>
        </w:rPr>
        <w:t>TGPC-2025-D</w:t>
      </w:r>
      <w:r w:rsidR="0035224F">
        <w:rPr>
          <w:rFonts w:hint="eastAsia"/>
          <w:b/>
          <w:sz w:val="34"/>
          <w:szCs w:val="34"/>
        </w:rPr>
        <w:t>-</w:t>
      </w:r>
      <w:r w:rsidR="001176AC">
        <w:rPr>
          <w:b/>
          <w:sz w:val="34"/>
          <w:szCs w:val="34"/>
        </w:rPr>
        <w:t>0825</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r w:rsidR="001176AC">
        <w:rPr>
          <w:rFonts w:hint="eastAsia"/>
          <w:b/>
          <w:sz w:val="34"/>
          <w:szCs w:val="34"/>
        </w:rPr>
        <w:t>1-10</w:t>
      </w:r>
      <w:r w:rsidR="001176AC">
        <w:rPr>
          <w:rFonts w:hint="eastAsia"/>
          <w:b/>
          <w:sz w:val="34"/>
          <w:szCs w:val="34"/>
        </w:rPr>
        <w:t>包</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007C2CB3">
        <w:rPr>
          <w:rFonts w:hint="eastAsia"/>
          <w:sz w:val="24"/>
        </w:rPr>
        <w:t>我</w:t>
      </w:r>
      <w:r w:rsidR="007C2CB3">
        <w:rPr>
          <w:sz w:val="24"/>
        </w:rPr>
        <w:t>单位所</w:t>
      </w:r>
      <w:r w:rsidR="001176AC">
        <w:rPr>
          <w:sz w:val="24"/>
        </w:rPr>
        <w:t>统一综合</w:t>
      </w:r>
      <w:r w:rsidR="007C2CB3">
        <w:rPr>
          <w:sz w:val="24"/>
        </w:rPr>
        <w:t>报折扣如下</w:t>
      </w:r>
      <w:r w:rsidRPr="00750AB2">
        <w:rPr>
          <w:sz w:val="24"/>
        </w:rPr>
        <w:t>：</w:t>
      </w:r>
    </w:p>
    <w:p w:rsidR="008C4E8A" w:rsidRPr="00750AB2" w:rsidRDefault="007C2CB3" w:rsidP="008C4E8A">
      <w:pPr>
        <w:spacing w:line="360" w:lineRule="auto"/>
        <w:ind w:firstLineChars="200" w:firstLine="446"/>
        <w:rPr>
          <w:sz w:val="24"/>
        </w:rPr>
      </w:pPr>
      <w:r>
        <w:rPr>
          <w:sz w:val="24"/>
        </w:rPr>
        <w:t>供暖</w:t>
      </w:r>
      <w:proofErr w:type="gramStart"/>
      <w:r>
        <w:rPr>
          <w:sz w:val="24"/>
        </w:rPr>
        <w:t>费综合</w:t>
      </w:r>
      <w:proofErr w:type="gramEnd"/>
      <w:r>
        <w:rPr>
          <w:sz w:val="24"/>
        </w:rPr>
        <w:t>折扣：</w:t>
      </w:r>
      <w:r w:rsidRPr="00750AB2">
        <w:rPr>
          <w:sz w:val="24"/>
          <w:u w:val="single"/>
        </w:rPr>
        <w:t xml:space="preserve">                  </w:t>
      </w:r>
      <w:r>
        <w:rPr>
          <w:rFonts w:hint="eastAsia"/>
          <w:sz w:val="24"/>
        </w:rPr>
        <w:t>%</w:t>
      </w:r>
      <w:r w:rsidR="008C4E8A" w:rsidRPr="00750AB2">
        <w:rPr>
          <w:sz w:val="24"/>
        </w:rPr>
        <w:t>，大写</w:t>
      </w:r>
      <w:r>
        <w:rPr>
          <w:sz w:val="24"/>
        </w:rPr>
        <w:t>百分之</w:t>
      </w:r>
      <w:r w:rsidR="008C4E8A" w:rsidRPr="00750AB2">
        <w:rPr>
          <w:sz w:val="24"/>
          <w:u w:val="single"/>
        </w:rPr>
        <w:t xml:space="preserve">                   </w:t>
      </w:r>
      <w:r w:rsidR="008C4E8A" w:rsidRPr="00750AB2">
        <w:rPr>
          <w:sz w:val="24"/>
        </w:rPr>
        <w:t>。</w:t>
      </w:r>
    </w:p>
    <w:p w:rsidR="0079363C" w:rsidRPr="00750AB2" w:rsidRDefault="007C2CB3" w:rsidP="005D792B">
      <w:pPr>
        <w:spacing w:line="360" w:lineRule="auto"/>
        <w:ind w:firstLineChars="200" w:firstLine="446"/>
        <w:rPr>
          <w:sz w:val="24"/>
        </w:rPr>
      </w:pPr>
      <w:r>
        <w:rPr>
          <w:rFonts w:hint="eastAsia"/>
          <w:sz w:val="24"/>
        </w:rPr>
        <w:t>电费</w:t>
      </w:r>
      <w:r>
        <w:rPr>
          <w:sz w:val="24"/>
        </w:rPr>
        <w:t>综合折扣：</w:t>
      </w:r>
      <w:r w:rsidRPr="00750AB2">
        <w:rPr>
          <w:sz w:val="24"/>
          <w:u w:val="single"/>
        </w:rPr>
        <w:t xml:space="preserve">                  </w:t>
      </w:r>
      <w:r>
        <w:rPr>
          <w:rFonts w:hint="eastAsia"/>
          <w:sz w:val="24"/>
        </w:rPr>
        <w:t>%</w:t>
      </w:r>
      <w:r w:rsidRPr="00750AB2">
        <w:rPr>
          <w:sz w:val="24"/>
        </w:rPr>
        <w:t>，大写</w:t>
      </w:r>
      <w:r>
        <w:rPr>
          <w:sz w:val="24"/>
        </w:rPr>
        <w:t>百分之</w:t>
      </w:r>
      <w:r w:rsidRPr="00750AB2">
        <w:rPr>
          <w:sz w:val="24"/>
          <w:u w:val="single"/>
        </w:rPr>
        <w:t xml:space="preserve">                   </w:t>
      </w:r>
      <w:r w:rsidRPr="00750AB2">
        <w:rPr>
          <w:sz w:val="24"/>
        </w:rPr>
        <w:t>。</w:t>
      </w:r>
    </w:p>
    <w:p w:rsidR="007C2CB3" w:rsidRDefault="007C2CB3" w:rsidP="005D792B">
      <w:pPr>
        <w:spacing w:line="360" w:lineRule="auto"/>
        <w:ind w:firstLineChars="200" w:firstLine="446"/>
        <w:rPr>
          <w:sz w:val="24"/>
        </w:rPr>
      </w:pPr>
      <w:r>
        <w:rPr>
          <w:rFonts w:hint="eastAsia"/>
          <w:sz w:val="24"/>
        </w:rPr>
        <w:t>以上报价包含</w:t>
      </w:r>
      <w:r w:rsidRPr="00F61EF4">
        <w:rPr>
          <w:sz w:val="24"/>
        </w:rPr>
        <w:t>人员费用、安装</w:t>
      </w:r>
      <w:r w:rsidRPr="00F61EF4">
        <w:rPr>
          <w:rFonts w:hint="eastAsia"/>
          <w:sz w:val="24"/>
        </w:rPr>
        <w:t>改造费用、设备费用、</w:t>
      </w:r>
      <w:r w:rsidRPr="00F61EF4">
        <w:rPr>
          <w:sz w:val="24"/>
        </w:rPr>
        <w:t>材料费用、</w:t>
      </w:r>
      <w:r w:rsidRPr="00F61EF4">
        <w:rPr>
          <w:rFonts w:hint="eastAsia"/>
          <w:sz w:val="24"/>
        </w:rPr>
        <w:t>软件开发费用、</w:t>
      </w:r>
      <w:r w:rsidRPr="00F61EF4">
        <w:rPr>
          <w:sz w:val="24"/>
        </w:rPr>
        <w:t>运维维护费用、东丽区区级机关办公中心电费和供暖费、</w:t>
      </w:r>
      <w:r w:rsidRPr="00F61EF4">
        <w:rPr>
          <w:rFonts w:hint="eastAsia"/>
          <w:sz w:val="24"/>
        </w:rPr>
        <w:t>9</w:t>
      </w:r>
      <w:r w:rsidRPr="00F61EF4">
        <w:rPr>
          <w:rFonts w:hint="eastAsia"/>
          <w:sz w:val="24"/>
        </w:rPr>
        <w:t>家学校供暖费、利润税金</w:t>
      </w:r>
      <w:r w:rsidRPr="00F61EF4">
        <w:rPr>
          <w:sz w:val="24"/>
        </w:rPr>
        <w:t>等为完成招标文件规定的一切工作所需的全部费用。</w:t>
      </w:r>
    </w:p>
    <w:p w:rsidR="007C2CB3" w:rsidRPr="007C2CB3" w:rsidRDefault="007C2CB3" w:rsidP="007C2CB3">
      <w:pPr>
        <w:spacing w:line="360" w:lineRule="auto"/>
        <w:ind w:firstLineChars="200" w:firstLine="446"/>
        <w:rPr>
          <w:sz w:val="24"/>
        </w:rPr>
      </w:pPr>
      <w:r w:rsidRPr="007C2CB3">
        <w:rPr>
          <w:rFonts w:hint="eastAsia"/>
          <w:sz w:val="24"/>
        </w:rPr>
        <w:t>供暖费结算价</w:t>
      </w:r>
      <w:r w:rsidRPr="007C2CB3">
        <w:rPr>
          <w:rFonts w:hint="eastAsia"/>
          <w:sz w:val="24"/>
        </w:rPr>
        <w:t>=</w:t>
      </w:r>
      <w:r w:rsidRPr="007C2CB3">
        <w:rPr>
          <w:rFonts w:hint="eastAsia"/>
          <w:sz w:val="24"/>
        </w:rPr>
        <w:t>表</w:t>
      </w:r>
      <w:r w:rsidRPr="007C2CB3">
        <w:rPr>
          <w:rFonts w:hint="eastAsia"/>
          <w:sz w:val="24"/>
        </w:rPr>
        <w:t>A</w:t>
      </w:r>
      <w:r w:rsidRPr="007C2CB3">
        <w:rPr>
          <w:rFonts w:hint="eastAsia"/>
          <w:sz w:val="24"/>
        </w:rPr>
        <w:t>能源审计报告明确的现状年供暖费×</w:t>
      </w:r>
      <w:r>
        <w:rPr>
          <w:rFonts w:hint="eastAsia"/>
          <w:sz w:val="24"/>
        </w:rPr>
        <w:t>以上</w:t>
      </w:r>
      <w:r w:rsidRPr="007C2CB3">
        <w:rPr>
          <w:rFonts w:hint="eastAsia"/>
          <w:sz w:val="24"/>
        </w:rPr>
        <w:t>所报折扣</w:t>
      </w:r>
    </w:p>
    <w:p w:rsidR="007C2CB3" w:rsidRDefault="007C2CB3" w:rsidP="005D792B">
      <w:pPr>
        <w:spacing w:line="360" w:lineRule="auto"/>
        <w:ind w:firstLineChars="200" w:firstLine="446"/>
        <w:rPr>
          <w:sz w:val="24"/>
        </w:rPr>
      </w:pPr>
      <w:r w:rsidRPr="007C2CB3">
        <w:rPr>
          <w:rFonts w:hint="eastAsia"/>
          <w:sz w:val="24"/>
        </w:rPr>
        <w:t>电费结算价</w:t>
      </w:r>
      <w:r w:rsidRPr="007C2CB3">
        <w:rPr>
          <w:rFonts w:hint="eastAsia"/>
          <w:sz w:val="24"/>
        </w:rPr>
        <w:t>=</w:t>
      </w:r>
      <w:r w:rsidRPr="007C2CB3">
        <w:rPr>
          <w:rFonts w:hint="eastAsia"/>
          <w:sz w:val="24"/>
        </w:rPr>
        <w:t>表</w:t>
      </w:r>
      <w:r w:rsidRPr="007C2CB3">
        <w:rPr>
          <w:rFonts w:hint="eastAsia"/>
          <w:sz w:val="24"/>
        </w:rPr>
        <w:t>B</w:t>
      </w:r>
      <w:r w:rsidRPr="007C2CB3">
        <w:rPr>
          <w:rFonts w:hint="eastAsia"/>
          <w:sz w:val="24"/>
        </w:rPr>
        <w:t>中能源审计报告明确的</w:t>
      </w:r>
      <w:proofErr w:type="gramStart"/>
      <w:r w:rsidRPr="007C2CB3">
        <w:rPr>
          <w:rFonts w:hint="eastAsia"/>
          <w:sz w:val="24"/>
        </w:rPr>
        <w:t>现状月</w:t>
      </w:r>
      <w:proofErr w:type="gramEnd"/>
      <w:r w:rsidRPr="007C2CB3">
        <w:rPr>
          <w:rFonts w:hint="eastAsia"/>
          <w:sz w:val="24"/>
        </w:rPr>
        <w:t>用电量×</w:t>
      </w:r>
      <w:r>
        <w:rPr>
          <w:rFonts w:hint="eastAsia"/>
          <w:sz w:val="24"/>
        </w:rPr>
        <w:t>以上</w:t>
      </w:r>
      <w:r w:rsidRPr="007C2CB3">
        <w:rPr>
          <w:rFonts w:hint="eastAsia"/>
          <w:sz w:val="24"/>
        </w:rPr>
        <w:t>所报折扣×托管期内每度电费单价</w:t>
      </w:r>
      <w:r>
        <w:rPr>
          <w:rFonts w:hint="eastAsia"/>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w:t>
      </w:r>
      <w:r w:rsidR="00CB1696" w:rsidRPr="00750AB2">
        <w:rPr>
          <w:sz w:val="24"/>
        </w:rPr>
        <w:lastRenderedPageBreak/>
        <w:t>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lastRenderedPageBreak/>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832534" w:rsidRDefault="005E2FC8" w:rsidP="005E2FC8">
      <w:pPr>
        <w:spacing w:line="360" w:lineRule="auto"/>
        <w:jc w:val="center"/>
        <w:rPr>
          <w:b/>
          <w:bCs/>
          <w:sz w:val="24"/>
        </w:rPr>
      </w:pPr>
      <w:r>
        <w:rPr>
          <w:rFonts w:hint="eastAsia"/>
          <w:b/>
          <w:bCs/>
          <w:sz w:val="24"/>
        </w:rPr>
        <w:t>主要</w:t>
      </w:r>
      <w:r>
        <w:rPr>
          <w:b/>
          <w:bCs/>
          <w:sz w:val="24"/>
        </w:rPr>
        <w:t>设备一览表</w:t>
      </w:r>
    </w:p>
    <w:p w:rsidR="005E2FC8" w:rsidRDefault="005E2FC8" w:rsidP="005E2FC8">
      <w:pPr>
        <w:spacing w:line="360" w:lineRule="auto"/>
        <w:jc w:val="center"/>
        <w:rPr>
          <w:b/>
          <w:bCs/>
          <w:sz w:val="24"/>
        </w:rPr>
      </w:pPr>
    </w:p>
    <w:p w:rsidR="005E2FC8" w:rsidRPr="000B7480" w:rsidRDefault="005E2FC8" w:rsidP="005E2FC8">
      <w:pPr>
        <w:spacing w:line="460" w:lineRule="exact"/>
        <w:ind w:left="192"/>
        <w:rPr>
          <w:sz w:val="24"/>
        </w:rPr>
      </w:pPr>
      <w:r w:rsidRPr="000B7480">
        <w:rPr>
          <w:sz w:val="24"/>
        </w:rPr>
        <w:t>项目名称：</w:t>
      </w:r>
      <w:r w:rsidRPr="000B7480">
        <w:rPr>
          <w:sz w:val="24"/>
          <w:u w:val="single"/>
        </w:rPr>
        <w:t xml:space="preserve">                    </w:t>
      </w:r>
    </w:p>
    <w:p w:rsidR="005E2FC8" w:rsidRDefault="005E2FC8" w:rsidP="005E2FC8">
      <w:pPr>
        <w:spacing w:line="460" w:lineRule="exact"/>
        <w:ind w:left="192"/>
        <w:rPr>
          <w:sz w:val="24"/>
          <w:u w:val="single"/>
        </w:rPr>
      </w:pPr>
      <w:r w:rsidRPr="000B7480">
        <w:rPr>
          <w:sz w:val="24"/>
        </w:rPr>
        <w:t>项目编号：</w:t>
      </w:r>
      <w:r w:rsidRPr="000B7480">
        <w:rPr>
          <w:sz w:val="24"/>
          <w:u w:val="single"/>
        </w:rPr>
        <w:t xml:space="preserve">                    </w:t>
      </w:r>
    </w:p>
    <w:p w:rsidR="001176AC" w:rsidRPr="00750AB2" w:rsidRDefault="001176AC" w:rsidP="001176AC">
      <w:pPr>
        <w:spacing w:line="460" w:lineRule="exact"/>
        <w:ind w:firstLineChars="100" w:firstLine="223"/>
        <w:rPr>
          <w:sz w:val="24"/>
          <w:u w:val="single"/>
        </w:rPr>
      </w:pPr>
      <w:r w:rsidRPr="00750AB2">
        <w:rPr>
          <w:sz w:val="24"/>
        </w:rPr>
        <w:t>包号：</w:t>
      </w:r>
      <w:r w:rsidRPr="00750AB2">
        <w:rPr>
          <w:sz w:val="24"/>
          <w:u w:val="single"/>
        </w:rPr>
        <w:t xml:space="preserve">            </w:t>
      </w:r>
      <w:r>
        <w:rPr>
          <w:rFonts w:hint="eastAsia"/>
          <w:sz w:val="24"/>
          <w:u w:val="single"/>
        </w:rPr>
        <w:t>1-10</w:t>
      </w:r>
      <w:r w:rsidRPr="00750AB2">
        <w:rPr>
          <w:sz w:val="24"/>
          <w:u w:val="single"/>
        </w:rPr>
        <w:t xml:space="preserve">        </w:t>
      </w:r>
    </w:p>
    <w:p w:rsidR="005E2FC8" w:rsidRPr="000B7480" w:rsidRDefault="005E2FC8" w:rsidP="005E2FC8">
      <w:pPr>
        <w:spacing w:line="460" w:lineRule="exact"/>
        <w:ind w:firstLineChars="2900" w:firstLine="6472"/>
        <w:rPr>
          <w:sz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1"/>
        <w:gridCol w:w="2028"/>
        <w:gridCol w:w="837"/>
        <w:gridCol w:w="1508"/>
        <w:gridCol w:w="1438"/>
        <w:gridCol w:w="836"/>
        <w:gridCol w:w="930"/>
      </w:tblGrid>
      <w:tr w:rsidR="005E2FC8" w:rsidRPr="000B7480" w:rsidTr="005E2FC8">
        <w:trPr>
          <w:jc w:val="center"/>
        </w:trPr>
        <w:tc>
          <w:tcPr>
            <w:tcW w:w="557" w:type="pct"/>
            <w:noWrap/>
            <w:vAlign w:val="center"/>
          </w:tcPr>
          <w:p w:rsidR="005E2FC8" w:rsidRPr="000B7480" w:rsidRDefault="005E2FC8" w:rsidP="0035224F">
            <w:pPr>
              <w:widowControl/>
              <w:jc w:val="center"/>
              <w:rPr>
                <w:bCs/>
                <w:kern w:val="0"/>
                <w:sz w:val="24"/>
                <w:szCs w:val="24"/>
              </w:rPr>
            </w:pPr>
            <w:proofErr w:type="gramStart"/>
            <w:r w:rsidRPr="000B7480">
              <w:rPr>
                <w:bCs/>
                <w:kern w:val="0"/>
                <w:sz w:val="24"/>
                <w:szCs w:val="24"/>
              </w:rPr>
              <w:t>项号</w:t>
            </w:r>
            <w:proofErr w:type="gramEnd"/>
          </w:p>
        </w:tc>
        <w:tc>
          <w:tcPr>
            <w:tcW w:w="1189" w:type="pct"/>
            <w:vAlign w:val="center"/>
          </w:tcPr>
          <w:p w:rsidR="005E2FC8" w:rsidRPr="000B7480" w:rsidRDefault="005E2FC8" w:rsidP="0035224F">
            <w:pPr>
              <w:widowControl/>
              <w:jc w:val="center"/>
              <w:rPr>
                <w:bCs/>
                <w:kern w:val="0"/>
                <w:sz w:val="24"/>
                <w:szCs w:val="24"/>
              </w:rPr>
            </w:pPr>
            <w:r>
              <w:rPr>
                <w:rFonts w:hint="eastAsia"/>
                <w:bCs/>
                <w:kern w:val="0"/>
                <w:sz w:val="24"/>
                <w:szCs w:val="24"/>
              </w:rPr>
              <w:t>主要设备</w:t>
            </w:r>
            <w:r w:rsidRPr="000B7480">
              <w:rPr>
                <w:bCs/>
                <w:kern w:val="0"/>
                <w:sz w:val="24"/>
                <w:szCs w:val="24"/>
              </w:rPr>
              <w:t>名称</w:t>
            </w:r>
          </w:p>
        </w:tc>
        <w:tc>
          <w:tcPr>
            <w:tcW w:w="491" w:type="pct"/>
            <w:vAlign w:val="center"/>
          </w:tcPr>
          <w:p w:rsidR="005E2FC8" w:rsidRPr="000B7480" w:rsidRDefault="005E2FC8" w:rsidP="0035224F">
            <w:pPr>
              <w:widowControl/>
              <w:jc w:val="center"/>
              <w:rPr>
                <w:bCs/>
                <w:kern w:val="0"/>
                <w:sz w:val="24"/>
                <w:szCs w:val="24"/>
              </w:rPr>
            </w:pPr>
            <w:r w:rsidRPr="000B7480">
              <w:rPr>
                <w:bCs/>
                <w:kern w:val="0"/>
                <w:sz w:val="24"/>
                <w:szCs w:val="24"/>
              </w:rPr>
              <w:t>品牌</w:t>
            </w:r>
          </w:p>
        </w:tc>
        <w:tc>
          <w:tcPr>
            <w:tcW w:w="884" w:type="pct"/>
            <w:vAlign w:val="center"/>
          </w:tcPr>
          <w:p w:rsidR="005E2FC8" w:rsidRPr="000B7480" w:rsidRDefault="005E2FC8" w:rsidP="0035224F">
            <w:pPr>
              <w:widowControl/>
              <w:jc w:val="center"/>
              <w:rPr>
                <w:bCs/>
                <w:kern w:val="0"/>
                <w:sz w:val="24"/>
                <w:szCs w:val="24"/>
              </w:rPr>
            </w:pPr>
            <w:r w:rsidRPr="000B7480">
              <w:rPr>
                <w:bCs/>
                <w:kern w:val="0"/>
                <w:sz w:val="24"/>
                <w:szCs w:val="24"/>
              </w:rPr>
              <w:t>规格型号</w:t>
            </w:r>
          </w:p>
        </w:tc>
        <w:tc>
          <w:tcPr>
            <w:tcW w:w="843" w:type="pct"/>
            <w:vAlign w:val="center"/>
          </w:tcPr>
          <w:p w:rsidR="005E2FC8" w:rsidRPr="000B7480" w:rsidRDefault="005E2FC8" w:rsidP="0035224F">
            <w:pPr>
              <w:widowControl/>
              <w:jc w:val="center"/>
              <w:rPr>
                <w:bCs/>
                <w:kern w:val="0"/>
                <w:sz w:val="24"/>
                <w:szCs w:val="24"/>
              </w:rPr>
            </w:pPr>
            <w:r w:rsidRPr="000B7480">
              <w:rPr>
                <w:bCs/>
                <w:kern w:val="0"/>
                <w:sz w:val="24"/>
                <w:szCs w:val="24"/>
              </w:rPr>
              <w:t>制造商</w:t>
            </w:r>
          </w:p>
        </w:tc>
        <w:tc>
          <w:tcPr>
            <w:tcW w:w="490" w:type="pct"/>
            <w:vAlign w:val="center"/>
          </w:tcPr>
          <w:p w:rsidR="005E2FC8" w:rsidRPr="000B7480" w:rsidRDefault="005E2FC8" w:rsidP="0035224F">
            <w:pPr>
              <w:widowControl/>
              <w:jc w:val="center"/>
              <w:rPr>
                <w:bCs/>
                <w:kern w:val="0"/>
                <w:sz w:val="24"/>
                <w:szCs w:val="24"/>
              </w:rPr>
            </w:pPr>
            <w:r w:rsidRPr="000B7480">
              <w:rPr>
                <w:bCs/>
                <w:kern w:val="0"/>
                <w:sz w:val="24"/>
                <w:szCs w:val="24"/>
              </w:rPr>
              <w:t>产地</w:t>
            </w:r>
          </w:p>
        </w:tc>
        <w:tc>
          <w:tcPr>
            <w:tcW w:w="545" w:type="pct"/>
            <w:vAlign w:val="center"/>
          </w:tcPr>
          <w:p w:rsidR="005E2FC8" w:rsidRPr="000B7480" w:rsidRDefault="005E2FC8" w:rsidP="0035224F">
            <w:pPr>
              <w:widowControl/>
              <w:jc w:val="center"/>
              <w:rPr>
                <w:bCs/>
                <w:kern w:val="0"/>
                <w:sz w:val="24"/>
                <w:szCs w:val="24"/>
              </w:rPr>
            </w:pPr>
            <w:r w:rsidRPr="000B7480">
              <w:rPr>
                <w:bCs/>
                <w:kern w:val="0"/>
                <w:sz w:val="24"/>
                <w:szCs w:val="24"/>
              </w:rPr>
              <w:t>数量</w:t>
            </w:r>
          </w:p>
        </w:tc>
      </w:tr>
      <w:tr w:rsidR="005E2FC8" w:rsidRPr="000B7480" w:rsidTr="005E2FC8">
        <w:trPr>
          <w:jc w:val="center"/>
        </w:trPr>
        <w:tc>
          <w:tcPr>
            <w:tcW w:w="557" w:type="pct"/>
            <w:noWrap/>
            <w:vAlign w:val="center"/>
          </w:tcPr>
          <w:p w:rsidR="005E2FC8" w:rsidRPr="000B7480" w:rsidRDefault="005E2FC8" w:rsidP="0035224F">
            <w:pPr>
              <w:widowControl/>
              <w:jc w:val="center"/>
              <w:rPr>
                <w:kern w:val="0"/>
                <w:sz w:val="24"/>
                <w:szCs w:val="24"/>
              </w:rPr>
            </w:pPr>
            <w:r>
              <w:rPr>
                <w:rFonts w:hint="eastAsia"/>
                <w:kern w:val="0"/>
                <w:sz w:val="24"/>
                <w:szCs w:val="24"/>
              </w:rPr>
              <w:t>1</w:t>
            </w:r>
          </w:p>
        </w:tc>
        <w:tc>
          <w:tcPr>
            <w:tcW w:w="1189" w:type="pct"/>
            <w:noWrap/>
            <w:vAlign w:val="center"/>
          </w:tcPr>
          <w:p w:rsidR="005E2FC8" w:rsidRPr="000B7480" w:rsidRDefault="005E2FC8" w:rsidP="005E2FC8">
            <w:pPr>
              <w:widowControl/>
              <w:jc w:val="center"/>
              <w:rPr>
                <w:kern w:val="0"/>
                <w:sz w:val="24"/>
                <w:szCs w:val="24"/>
              </w:rPr>
            </w:pPr>
            <w:r w:rsidRPr="005E2FC8">
              <w:rPr>
                <w:rFonts w:hint="eastAsia"/>
                <w:kern w:val="0"/>
                <w:sz w:val="24"/>
                <w:szCs w:val="24"/>
              </w:rPr>
              <w:t>空气源热泵、</w:t>
            </w:r>
          </w:p>
        </w:tc>
        <w:tc>
          <w:tcPr>
            <w:tcW w:w="491" w:type="pct"/>
            <w:noWrap/>
            <w:vAlign w:val="center"/>
          </w:tcPr>
          <w:p w:rsidR="005E2FC8" w:rsidRPr="000B7480" w:rsidRDefault="005E2FC8" w:rsidP="0035224F">
            <w:pPr>
              <w:widowControl/>
              <w:jc w:val="center"/>
              <w:rPr>
                <w:kern w:val="0"/>
                <w:sz w:val="24"/>
                <w:szCs w:val="24"/>
              </w:rPr>
            </w:pPr>
          </w:p>
        </w:tc>
        <w:tc>
          <w:tcPr>
            <w:tcW w:w="884" w:type="pct"/>
            <w:noWrap/>
            <w:vAlign w:val="center"/>
          </w:tcPr>
          <w:p w:rsidR="005E2FC8" w:rsidRPr="000B7480" w:rsidRDefault="005E2FC8" w:rsidP="0035224F">
            <w:pPr>
              <w:widowControl/>
              <w:jc w:val="center"/>
              <w:rPr>
                <w:kern w:val="0"/>
                <w:sz w:val="24"/>
                <w:szCs w:val="24"/>
              </w:rPr>
            </w:pPr>
          </w:p>
        </w:tc>
        <w:tc>
          <w:tcPr>
            <w:tcW w:w="843" w:type="pct"/>
            <w:noWrap/>
            <w:vAlign w:val="center"/>
          </w:tcPr>
          <w:p w:rsidR="005E2FC8" w:rsidRPr="000B7480" w:rsidRDefault="005E2FC8" w:rsidP="0035224F">
            <w:pPr>
              <w:widowControl/>
              <w:jc w:val="center"/>
              <w:rPr>
                <w:kern w:val="0"/>
                <w:sz w:val="24"/>
                <w:szCs w:val="24"/>
              </w:rPr>
            </w:pPr>
          </w:p>
        </w:tc>
        <w:tc>
          <w:tcPr>
            <w:tcW w:w="490" w:type="pct"/>
            <w:noWrap/>
            <w:vAlign w:val="center"/>
          </w:tcPr>
          <w:p w:rsidR="005E2FC8" w:rsidRPr="000B7480" w:rsidRDefault="005E2FC8" w:rsidP="0035224F">
            <w:pPr>
              <w:widowControl/>
              <w:jc w:val="center"/>
              <w:rPr>
                <w:kern w:val="0"/>
                <w:sz w:val="24"/>
                <w:szCs w:val="24"/>
              </w:rPr>
            </w:pPr>
          </w:p>
        </w:tc>
        <w:tc>
          <w:tcPr>
            <w:tcW w:w="545" w:type="pct"/>
            <w:noWrap/>
            <w:vAlign w:val="center"/>
          </w:tcPr>
          <w:p w:rsidR="005E2FC8" w:rsidRPr="000B7480" w:rsidRDefault="005E2FC8" w:rsidP="0035224F">
            <w:pPr>
              <w:widowControl/>
              <w:jc w:val="center"/>
              <w:rPr>
                <w:kern w:val="0"/>
                <w:sz w:val="24"/>
                <w:szCs w:val="24"/>
              </w:rPr>
            </w:pPr>
          </w:p>
        </w:tc>
      </w:tr>
      <w:tr w:rsidR="005E2FC8" w:rsidRPr="000B7480" w:rsidTr="005E2FC8">
        <w:trPr>
          <w:jc w:val="center"/>
        </w:trPr>
        <w:tc>
          <w:tcPr>
            <w:tcW w:w="557" w:type="pct"/>
            <w:noWrap/>
            <w:vAlign w:val="center"/>
          </w:tcPr>
          <w:p w:rsidR="005E2FC8" w:rsidRPr="000B7480" w:rsidRDefault="005E2FC8" w:rsidP="0035224F">
            <w:pPr>
              <w:widowControl/>
              <w:jc w:val="center"/>
              <w:rPr>
                <w:kern w:val="0"/>
                <w:sz w:val="24"/>
                <w:szCs w:val="24"/>
              </w:rPr>
            </w:pPr>
            <w:r>
              <w:rPr>
                <w:rFonts w:hint="eastAsia"/>
                <w:kern w:val="0"/>
                <w:sz w:val="24"/>
                <w:szCs w:val="24"/>
              </w:rPr>
              <w:t>2</w:t>
            </w:r>
          </w:p>
        </w:tc>
        <w:tc>
          <w:tcPr>
            <w:tcW w:w="1189" w:type="pct"/>
            <w:noWrap/>
            <w:vAlign w:val="center"/>
          </w:tcPr>
          <w:p w:rsidR="005E2FC8" w:rsidRPr="000B7480" w:rsidRDefault="005E2FC8" w:rsidP="005E2FC8">
            <w:pPr>
              <w:widowControl/>
              <w:jc w:val="center"/>
              <w:rPr>
                <w:kern w:val="0"/>
                <w:sz w:val="24"/>
                <w:szCs w:val="24"/>
              </w:rPr>
            </w:pPr>
            <w:r w:rsidRPr="005E2FC8">
              <w:rPr>
                <w:rFonts w:hint="eastAsia"/>
                <w:kern w:val="0"/>
                <w:sz w:val="24"/>
                <w:szCs w:val="24"/>
              </w:rPr>
              <w:t>风机盘管控制器、</w:t>
            </w:r>
          </w:p>
        </w:tc>
        <w:tc>
          <w:tcPr>
            <w:tcW w:w="491" w:type="pct"/>
            <w:noWrap/>
            <w:vAlign w:val="center"/>
          </w:tcPr>
          <w:p w:rsidR="005E2FC8" w:rsidRPr="000B7480" w:rsidRDefault="005E2FC8" w:rsidP="0035224F">
            <w:pPr>
              <w:widowControl/>
              <w:jc w:val="center"/>
              <w:rPr>
                <w:kern w:val="0"/>
                <w:sz w:val="24"/>
                <w:szCs w:val="24"/>
              </w:rPr>
            </w:pPr>
          </w:p>
        </w:tc>
        <w:tc>
          <w:tcPr>
            <w:tcW w:w="884" w:type="pct"/>
            <w:noWrap/>
            <w:vAlign w:val="center"/>
          </w:tcPr>
          <w:p w:rsidR="005E2FC8" w:rsidRPr="000B7480" w:rsidRDefault="005E2FC8" w:rsidP="0035224F">
            <w:pPr>
              <w:widowControl/>
              <w:jc w:val="center"/>
              <w:rPr>
                <w:kern w:val="0"/>
                <w:sz w:val="24"/>
                <w:szCs w:val="24"/>
              </w:rPr>
            </w:pPr>
          </w:p>
        </w:tc>
        <w:tc>
          <w:tcPr>
            <w:tcW w:w="843" w:type="pct"/>
            <w:noWrap/>
            <w:vAlign w:val="center"/>
          </w:tcPr>
          <w:p w:rsidR="005E2FC8" w:rsidRPr="000B7480" w:rsidRDefault="005E2FC8" w:rsidP="0035224F">
            <w:pPr>
              <w:widowControl/>
              <w:jc w:val="center"/>
              <w:rPr>
                <w:kern w:val="0"/>
                <w:sz w:val="24"/>
                <w:szCs w:val="24"/>
              </w:rPr>
            </w:pPr>
          </w:p>
        </w:tc>
        <w:tc>
          <w:tcPr>
            <w:tcW w:w="490" w:type="pct"/>
            <w:noWrap/>
            <w:vAlign w:val="center"/>
          </w:tcPr>
          <w:p w:rsidR="005E2FC8" w:rsidRPr="000B7480" w:rsidRDefault="005E2FC8" w:rsidP="0035224F">
            <w:pPr>
              <w:widowControl/>
              <w:jc w:val="center"/>
              <w:rPr>
                <w:kern w:val="0"/>
                <w:sz w:val="24"/>
                <w:szCs w:val="24"/>
              </w:rPr>
            </w:pPr>
          </w:p>
        </w:tc>
        <w:tc>
          <w:tcPr>
            <w:tcW w:w="545" w:type="pct"/>
            <w:noWrap/>
            <w:vAlign w:val="center"/>
          </w:tcPr>
          <w:p w:rsidR="005E2FC8" w:rsidRPr="000B7480" w:rsidRDefault="005E2FC8" w:rsidP="0035224F">
            <w:pPr>
              <w:widowControl/>
              <w:jc w:val="center"/>
              <w:rPr>
                <w:kern w:val="0"/>
                <w:sz w:val="24"/>
                <w:szCs w:val="24"/>
              </w:rPr>
            </w:pPr>
          </w:p>
        </w:tc>
      </w:tr>
      <w:tr w:rsidR="005E2FC8" w:rsidRPr="000B7480" w:rsidTr="005E2FC8">
        <w:trPr>
          <w:jc w:val="center"/>
        </w:trPr>
        <w:tc>
          <w:tcPr>
            <w:tcW w:w="557" w:type="pct"/>
            <w:noWrap/>
            <w:vAlign w:val="center"/>
          </w:tcPr>
          <w:p w:rsidR="005E2FC8" w:rsidRPr="000B7480" w:rsidRDefault="005E2FC8" w:rsidP="0035224F">
            <w:pPr>
              <w:widowControl/>
              <w:jc w:val="center"/>
              <w:rPr>
                <w:kern w:val="0"/>
                <w:sz w:val="24"/>
                <w:szCs w:val="24"/>
              </w:rPr>
            </w:pPr>
            <w:r>
              <w:rPr>
                <w:rFonts w:hint="eastAsia"/>
                <w:kern w:val="0"/>
                <w:sz w:val="24"/>
                <w:szCs w:val="24"/>
              </w:rPr>
              <w:t>3</w:t>
            </w:r>
          </w:p>
        </w:tc>
        <w:tc>
          <w:tcPr>
            <w:tcW w:w="1189" w:type="pct"/>
            <w:noWrap/>
            <w:vAlign w:val="center"/>
          </w:tcPr>
          <w:p w:rsidR="005E2FC8" w:rsidRPr="000B7480" w:rsidRDefault="005E2FC8" w:rsidP="005E2FC8">
            <w:pPr>
              <w:widowControl/>
              <w:jc w:val="center"/>
              <w:rPr>
                <w:kern w:val="0"/>
                <w:sz w:val="24"/>
                <w:szCs w:val="24"/>
              </w:rPr>
            </w:pPr>
            <w:r w:rsidRPr="005E2FC8">
              <w:rPr>
                <w:rFonts w:hint="eastAsia"/>
                <w:kern w:val="0"/>
                <w:sz w:val="24"/>
                <w:szCs w:val="24"/>
              </w:rPr>
              <w:t>智能数据网关、</w:t>
            </w:r>
          </w:p>
        </w:tc>
        <w:tc>
          <w:tcPr>
            <w:tcW w:w="491" w:type="pct"/>
            <w:noWrap/>
            <w:vAlign w:val="center"/>
          </w:tcPr>
          <w:p w:rsidR="005E2FC8" w:rsidRPr="000B7480" w:rsidRDefault="005E2FC8" w:rsidP="0035224F">
            <w:pPr>
              <w:widowControl/>
              <w:jc w:val="center"/>
              <w:rPr>
                <w:kern w:val="0"/>
                <w:sz w:val="24"/>
                <w:szCs w:val="24"/>
              </w:rPr>
            </w:pPr>
          </w:p>
        </w:tc>
        <w:tc>
          <w:tcPr>
            <w:tcW w:w="884" w:type="pct"/>
            <w:noWrap/>
            <w:vAlign w:val="center"/>
          </w:tcPr>
          <w:p w:rsidR="005E2FC8" w:rsidRPr="000B7480" w:rsidRDefault="005E2FC8" w:rsidP="0035224F">
            <w:pPr>
              <w:widowControl/>
              <w:jc w:val="center"/>
              <w:rPr>
                <w:kern w:val="0"/>
                <w:sz w:val="24"/>
                <w:szCs w:val="24"/>
              </w:rPr>
            </w:pPr>
          </w:p>
        </w:tc>
        <w:tc>
          <w:tcPr>
            <w:tcW w:w="843" w:type="pct"/>
            <w:noWrap/>
            <w:vAlign w:val="center"/>
          </w:tcPr>
          <w:p w:rsidR="005E2FC8" w:rsidRPr="000B7480" w:rsidRDefault="005E2FC8" w:rsidP="0035224F">
            <w:pPr>
              <w:widowControl/>
              <w:jc w:val="center"/>
              <w:rPr>
                <w:kern w:val="0"/>
                <w:sz w:val="24"/>
                <w:szCs w:val="24"/>
              </w:rPr>
            </w:pPr>
          </w:p>
        </w:tc>
        <w:tc>
          <w:tcPr>
            <w:tcW w:w="490" w:type="pct"/>
            <w:noWrap/>
            <w:vAlign w:val="center"/>
          </w:tcPr>
          <w:p w:rsidR="005E2FC8" w:rsidRPr="000B7480" w:rsidRDefault="005E2FC8" w:rsidP="0035224F">
            <w:pPr>
              <w:widowControl/>
              <w:jc w:val="center"/>
              <w:rPr>
                <w:kern w:val="0"/>
                <w:sz w:val="24"/>
                <w:szCs w:val="24"/>
              </w:rPr>
            </w:pPr>
          </w:p>
        </w:tc>
        <w:tc>
          <w:tcPr>
            <w:tcW w:w="545" w:type="pct"/>
            <w:noWrap/>
            <w:vAlign w:val="center"/>
          </w:tcPr>
          <w:p w:rsidR="005E2FC8" w:rsidRPr="000B7480" w:rsidRDefault="005E2FC8" w:rsidP="0035224F">
            <w:pPr>
              <w:widowControl/>
              <w:jc w:val="center"/>
              <w:rPr>
                <w:kern w:val="0"/>
                <w:sz w:val="24"/>
                <w:szCs w:val="24"/>
              </w:rPr>
            </w:pPr>
          </w:p>
        </w:tc>
      </w:tr>
      <w:tr w:rsidR="005E2FC8" w:rsidRPr="000B7480" w:rsidTr="005E2FC8">
        <w:trPr>
          <w:jc w:val="center"/>
        </w:trPr>
        <w:tc>
          <w:tcPr>
            <w:tcW w:w="557" w:type="pct"/>
            <w:noWrap/>
            <w:vAlign w:val="center"/>
          </w:tcPr>
          <w:p w:rsidR="005E2FC8" w:rsidRPr="000B7480" w:rsidRDefault="005E2FC8" w:rsidP="0035224F">
            <w:pPr>
              <w:widowControl/>
              <w:jc w:val="center"/>
              <w:rPr>
                <w:kern w:val="0"/>
                <w:sz w:val="24"/>
                <w:szCs w:val="24"/>
              </w:rPr>
            </w:pPr>
            <w:r>
              <w:rPr>
                <w:rFonts w:hint="eastAsia"/>
                <w:kern w:val="0"/>
                <w:sz w:val="24"/>
                <w:szCs w:val="24"/>
              </w:rPr>
              <w:t>4</w:t>
            </w:r>
          </w:p>
        </w:tc>
        <w:tc>
          <w:tcPr>
            <w:tcW w:w="1189" w:type="pct"/>
            <w:noWrap/>
            <w:vAlign w:val="center"/>
          </w:tcPr>
          <w:p w:rsidR="005E2FC8" w:rsidRPr="000B7480" w:rsidRDefault="005E2FC8" w:rsidP="005E2FC8">
            <w:pPr>
              <w:widowControl/>
              <w:jc w:val="center"/>
              <w:rPr>
                <w:kern w:val="0"/>
                <w:sz w:val="24"/>
                <w:szCs w:val="24"/>
              </w:rPr>
            </w:pPr>
            <w:r w:rsidRPr="005E2FC8">
              <w:rPr>
                <w:rFonts w:hint="eastAsia"/>
                <w:kern w:val="0"/>
                <w:sz w:val="24"/>
                <w:szCs w:val="24"/>
              </w:rPr>
              <w:t>空调系统监控柜、</w:t>
            </w:r>
          </w:p>
        </w:tc>
        <w:tc>
          <w:tcPr>
            <w:tcW w:w="491" w:type="pct"/>
            <w:noWrap/>
            <w:vAlign w:val="center"/>
          </w:tcPr>
          <w:p w:rsidR="005E2FC8" w:rsidRPr="000B7480" w:rsidRDefault="005E2FC8" w:rsidP="0035224F">
            <w:pPr>
              <w:widowControl/>
              <w:jc w:val="center"/>
              <w:rPr>
                <w:kern w:val="0"/>
                <w:sz w:val="24"/>
                <w:szCs w:val="24"/>
              </w:rPr>
            </w:pPr>
          </w:p>
        </w:tc>
        <w:tc>
          <w:tcPr>
            <w:tcW w:w="884" w:type="pct"/>
            <w:noWrap/>
            <w:vAlign w:val="center"/>
          </w:tcPr>
          <w:p w:rsidR="005E2FC8" w:rsidRPr="000B7480" w:rsidRDefault="005E2FC8" w:rsidP="0035224F">
            <w:pPr>
              <w:widowControl/>
              <w:jc w:val="center"/>
              <w:rPr>
                <w:kern w:val="0"/>
                <w:sz w:val="24"/>
                <w:szCs w:val="24"/>
              </w:rPr>
            </w:pPr>
          </w:p>
        </w:tc>
        <w:tc>
          <w:tcPr>
            <w:tcW w:w="843" w:type="pct"/>
            <w:noWrap/>
            <w:vAlign w:val="center"/>
          </w:tcPr>
          <w:p w:rsidR="005E2FC8" w:rsidRPr="000B7480" w:rsidRDefault="005E2FC8" w:rsidP="0035224F">
            <w:pPr>
              <w:widowControl/>
              <w:jc w:val="center"/>
              <w:rPr>
                <w:kern w:val="0"/>
                <w:sz w:val="24"/>
                <w:szCs w:val="24"/>
              </w:rPr>
            </w:pPr>
          </w:p>
        </w:tc>
        <w:tc>
          <w:tcPr>
            <w:tcW w:w="490" w:type="pct"/>
            <w:noWrap/>
            <w:vAlign w:val="center"/>
          </w:tcPr>
          <w:p w:rsidR="005E2FC8" w:rsidRPr="000B7480" w:rsidRDefault="005E2FC8" w:rsidP="0035224F">
            <w:pPr>
              <w:widowControl/>
              <w:jc w:val="center"/>
              <w:rPr>
                <w:kern w:val="0"/>
                <w:sz w:val="24"/>
                <w:szCs w:val="24"/>
              </w:rPr>
            </w:pPr>
          </w:p>
        </w:tc>
        <w:tc>
          <w:tcPr>
            <w:tcW w:w="545" w:type="pct"/>
            <w:noWrap/>
            <w:vAlign w:val="center"/>
          </w:tcPr>
          <w:p w:rsidR="005E2FC8" w:rsidRPr="000B7480" w:rsidRDefault="005E2FC8" w:rsidP="0035224F">
            <w:pPr>
              <w:widowControl/>
              <w:jc w:val="center"/>
              <w:rPr>
                <w:kern w:val="0"/>
                <w:sz w:val="24"/>
                <w:szCs w:val="24"/>
              </w:rPr>
            </w:pPr>
          </w:p>
        </w:tc>
      </w:tr>
      <w:tr w:rsidR="005E2FC8" w:rsidRPr="000B7480" w:rsidTr="005E2FC8">
        <w:trPr>
          <w:jc w:val="center"/>
        </w:trPr>
        <w:tc>
          <w:tcPr>
            <w:tcW w:w="557" w:type="pct"/>
            <w:noWrap/>
            <w:vAlign w:val="center"/>
          </w:tcPr>
          <w:p w:rsidR="005E2FC8" w:rsidRPr="000B7480" w:rsidRDefault="005E2FC8" w:rsidP="0035224F">
            <w:pPr>
              <w:widowControl/>
              <w:jc w:val="center"/>
              <w:rPr>
                <w:kern w:val="0"/>
                <w:sz w:val="24"/>
                <w:szCs w:val="24"/>
              </w:rPr>
            </w:pPr>
            <w:r>
              <w:rPr>
                <w:rFonts w:hint="eastAsia"/>
                <w:kern w:val="0"/>
                <w:sz w:val="24"/>
                <w:szCs w:val="24"/>
              </w:rPr>
              <w:t>5</w:t>
            </w:r>
          </w:p>
        </w:tc>
        <w:tc>
          <w:tcPr>
            <w:tcW w:w="1189" w:type="pct"/>
            <w:noWrap/>
            <w:vAlign w:val="center"/>
          </w:tcPr>
          <w:p w:rsidR="005E2FC8" w:rsidRPr="000B7480" w:rsidRDefault="005E2FC8" w:rsidP="0035224F">
            <w:pPr>
              <w:widowControl/>
              <w:jc w:val="center"/>
              <w:rPr>
                <w:kern w:val="0"/>
                <w:sz w:val="24"/>
                <w:szCs w:val="24"/>
              </w:rPr>
            </w:pPr>
            <w:r w:rsidRPr="005E2FC8">
              <w:rPr>
                <w:rFonts w:hint="eastAsia"/>
                <w:kern w:val="0"/>
                <w:sz w:val="24"/>
                <w:szCs w:val="24"/>
              </w:rPr>
              <w:t>分体空调控制器</w:t>
            </w:r>
          </w:p>
        </w:tc>
        <w:tc>
          <w:tcPr>
            <w:tcW w:w="491" w:type="pct"/>
            <w:noWrap/>
            <w:vAlign w:val="center"/>
          </w:tcPr>
          <w:p w:rsidR="005E2FC8" w:rsidRPr="000B7480" w:rsidRDefault="005E2FC8" w:rsidP="0035224F">
            <w:pPr>
              <w:widowControl/>
              <w:jc w:val="center"/>
              <w:rPr>
                <w:kern w:val="0"/>
                <w:sz w:val="24"/>
                <w:szCs w:val="24"/>
              </w:rPr>
            </w:pPr>
          </w:p>
        </w:tc>
        <w:tc>
          <w:tcPr>
            <w:tcW w:w="884" w:type="pct"/>
            <w:noWrap/>
            <w:vAlign w:val="center"/>
          </w:tcPr>
          <w:p w:rsidR="005E2FC8" w:rsidRPr="000B7480" w:rsidRDefault="005E2FC8" w:rsidP="0035224F">
            <w:pPr>
              <w:widowControl/>
              <w:jc w:val="center"/>
              <w:rPr>
                <w:kern w:val="0"/>
                <w:sz w:val="24"/>
                <w:szCs w:val="24"/>
              </w:rPr>
            </w:pPr>
          </w:p>
        </w:tc>
        <w:tc>
          <w:tcPr>
            <w:tcW w:w="843" w:type="pct"/>
            <w:noWrap/>
            <w:vAlign w:val="center"/>
          </w:tcPr>
          <w:p w:rsidR="005E2FC8" w:rsidRPr="000B7480" w:rsidRDefault="005E2FC8" w:rsidP="0035224F">
            <w:pPr>
              <w:widowControl/>
              <w:jc w:val="center"/>
              <w:rPr>
                <w:kern w:val="0"/>
                <w:sz w:val="24"/>
                <w:szCs w:val="24"/>
              </w:rPr>
            </w:pPr>
          </w:p>
        </w:tc>
        <w:tc>
          <w:tcPr>
            <w:tcW w:w="490" w:type="pct"/>
            <w:noWrap/>
            <w:vAlign w:val="center"/>
          </w:tcPr>
          <w:p w:rsidR="005E2FC8" w:rsidRPr="000B7480" w:rsidRDefault="005E2FC8" w:rsidP="0035224F">
            <w:pPr>
              <w:widowControl/>
              <w:jc w:val="center"/>
              <w:rPr>
                <w:kern w:val="0"/>
                <w:sz w:val="24"/>
                <w:szCs w:val="24"/>
              </w:rPr>
            </w:pPr>
          </w:p>
        </w:tc>
        <w:tc>
          <w:tcPr>
            <w:tcW w:w="545" w:type="pct"/>
            <w:noWrap/>
            <w:vAlign w:val="center"/>
          </w:tcPr>
          <w:p w:rsidR="005E2FC8" w:rsidRPr="000B7480" w:rsidRDefault="005E2FC8" w:rsidP="0035224F">
            <w:pPr>
              <w:widowControl/>
              <w:jc w:val="center"/>
              <w:rPr>
                <w:kern w:val="0"/>
                <w:sz w:val="24"/>
                <w:szCs w:val="24"/>
              </w:rPr>
            </w:pPr>
          </w:p>
        </w:tc>
      </w:tr>
      <w:tr w:rsidR="005E2FC8" w:rsidRPr="000B7480" w:rsidTr="005E2FC8">
        <w:trPr>
          <w:jc w:val="center"/>
        </w:trPr>
        <w:tc>
          <w:tcPr>
            <w:tcW w:w="557" w:type="pct"/>
            <w:noWrap/>
            <w:vAlign w:val="center"/>
          </w:tcPr>
          <w:p w:rsidR="005E2FC8" w:rsidRPr="000B7480" w:rsidRDefault="005E2FC8" w:rsidP="0035224F">
            <w:pPr>
              <w:widowControl/>
              <w:jc w:val="center"/>
              <w:rPr>
                <w:kern w:val="0"/>
                <w:sz w:val="24"/>
                <w:szCs w:val="24"/>
              </w:rPr>
            </w:pPr>
            <w:r>
              <w:rPr>
                <w:rFonts w:hint="eastAsia"/>
                <w:kern w:val="0"/>
                <w:sz w:val="24"/>
                <w:szCs w:val="24"/>
              </w:rPr>
              <w:t>6</w:t>
            </w:r>
          </w:p>
        </w:tc>
        <w:tc>
          <w:tcPr>
            <w:tcW w:w="1189" w:type="pct"/>
            <w:noWrap/>
            <w:vAlign w:val="center"/>
          </w:tcPr>
          <w:p w:rsidR="005E2FC8" w:rsidRPr="000B7480" w:rsidRDefault="005E2FC8" w:rsidP="0035224F">
            <w:pPr>
              <w:widowControl/>
              <w:jc w:val="center"/>
              <w:rPr>
                <w:kern w:val="0"/>
                <w:sz w:val="24"/>
                <w:szCs w:val="24"/>
              </w:rPr>
            </w:pPr>
            <w:r>
              <w:rPr>
                <w:rFonts w:hint="eastAsia"/>
                <w:kern w:val="0"/>
                <w:sz w:val="24"/>
                <w:szCs w:val="24"/>
              </w:rPr>
              <w:t>……</w:t>
            </w:r>
          </w:p>
        </w:tc>
        <w:tc>
          <w:tcPr>
            <w:tcW w:w="491" w:type="pct"/>
            <w:noWrap/>
            <w:vAlign w:val="center"/>
          </w:tcPr>
          <w:p w:rsidR="005E2FC8" w:rsidRPr="000B7480" w:rsidRDefault="005E2FC8" w:rsidP="0035224F">
            <w:pPr>
              <w:widowControl/>
              <w:jc w:val="center"/>
              <w:rPr>
                <w:kern w:val="0"/>
                <w:sz w:val="24"/>
                <w:szCs w:val="24"/>
              </w:rPr>
            </w:pPr>
          </w:p>
        </w:tc>
        <w:tc>
          <w:tcPr>
            <w:tcW w:w="884" w:type="pct"/>
            <w:noWrap/>
            <w:vAlign w:val="center"/>
          </w:tcPr>
          <w:p w:rsidR="005E2FC8" w:rsidRPr="000B7480" w:rsidRDefault="005E2FC8" w:rsidP="0035224F">
            <w:pPr>
              <w:widowControl/>
              <w:jc w:val="center"/>
              <w:rPr>
                <w:kern w:val="0"/>
                <w:sz w:val="24"/>
                <w:szCs w:val="24"/>
              </w:rPr>
            </w:pPr>
          </w:p>
        </w:tc>
        <w:tc>
          <w:tcPr>
            <w:tcW w:w="843" w:type="pct"/>
            <w:noWrap/>
            <w:vAlign w:val="center"/>
          </w:tcPr>
          <w:p w:rsidR="005E2FC8" w:rsidRPr="000B7480" w:rsidRDefault="005E2FC8" w:rsidP="0035224F">
            <w:pPr>
              <w:widowControl/>
              <w:jc w:val="center"/>
              <w:rPr>
                <w:kern w:val="0"/>
                <w:sz w:val="24"/>
                <w:szCs w:val="24"/>
              </w:rPr>
            </w:pPr>
          </w:p>
        </w:tc>
        <w:tc>
          <w:tcPr>
            <w:tcW w:w="490" w:type="pct"/>
            <w:noWrap/>
            <w:vAlign w:val="center"/>
          </w:tcPr>
          <w:p w:rsidR="005E2FC8" w:rsidRPr="000B7480" w:rsidRDefault="005E2FC8" w:rsidP="0035224F">
            <w:pPr>
              <w:widowControl/>
              <w:jc w:val="center"/>
              <w:rPr>
                <w:kern w:val="0"/>
                <w:sz w:val="24"/>
                <w:szCs w:val="24"/>
              </w:rPr>
            </w:pPr>
          </w:p>
        </w:tc>
        <w:tc>
          <w:tcPr>
            <w:tcW w:w="545" w:type="pct"/>
            <w:noWrap/>
            <w:vAlign w:val="center"/>
          </w:tcPr>
          <w:p w:rsidR="005E2FC8" w:rsidRPr="000B7480" w:rsidRDefault="005E2FC8" w:rsidP="0035224F">
            <w:pPr>
              <w:widowControl/>
              <w:jc w:val="center"/>
              <w:rPr>
                <w:kern w:val="0"/>
                <w:sz w:val="24"/>
                <w:szCs w:val="24"/>
              </w:rPr>
            </w:pPr>
          </w:p>
        </w:tc>
      </w:tr>
      <w:tr w:rsidR="005E2FC8" w:rsidRPr="000B7480" w:rsidTr="005E2FC8">
        <w:trPr>
          <w:jc w:val="center"/>
        </w:trPr>
        <w:tc>
          <w:tcPr>
            <w:tcW w:w="557" w:type="pct"/>
            <w:noWrap/>
            <w:vAlign w:val="center"/>
          </w:tcPr>
          <w:p w:rsidR="005E2FC8" w:rsidRPr="000B7480" w:rsidRDefault="005E2FC8" w:rsidP="0035224F">
            <w:pPr>
              <w:widowControl/>
              <w:jc w:val="center"/>
              <w:rPr>
                <w:kern w:val="0"/>
                <w:sz w:val="24"/>
                <w:szCs w:val="24"/>
              </w:rPr>
            </w:pPr>
          </w:p>
        </w:tc>
        <w:tc>
          <w:tcPr>
            <w:tcW w:w="1189" w:type="pct"/>
            <w:noWrap/>
            <w:vAlign w:val="center"/>
          </w:tcPr>
          <w:p w:rsidR="005E2FC8" w:rsidRPr="000B7480" w:rsidRDefault="005E2FC8" w:rsidP="0035224F">
            <w:pPr>
              <w:widowControl/>
              <w:jc w:val="center"/>
              <w:rPr>
                <w:kern w:val="0"/>
                <w:sz w:val="24"/>
                <w:szCs w:val="24"/>
              </w:rPr>
            </w:pPr>
          </w:p>
        </w:tc>
        <w:tc>
          <w:tcPr>
            <w:tcW w:w="491" w:type="pct"/>
            <w:noWrap/>
            <w:vAlign w:val="center"/>
          </w:tcPr>
          <w:p w:rsidR="005E2FC8" w:rsidRPr="000B7480" w:rsidRDefault="005E2FC8" w:rsidP="0035224F">
            <w:pPr>
              <w:widowControl/>
              <w:jc w:val="center"/>
              <w:rPr>
                <w:kern w:val="0"/>
                <w:sz w:val="24"/>
                <w:szCs w:val="24"/>
              </w:rPr>
            </w:pPr>
          </w:p>
        </w:tc>
        <w:tc>
          <w:tcPr>
            <w:tcW w:w="884" w:type="pct"/>
            <w:noWrap/>
            <w:vAlign w:val="center"/>
          </w:tcPr>
          <w:p w:rsidR="005E2FC8" w:rsidRPr="000B7480" w:rsidRDefault="005E2FC8" w:rsidP="0035224F">
            <w:pPr>
              <w:widowControl/>
              <w:jc w:val="center"/>
              <w:rPr>
                <w:kern w:val="0"/>
                <w:sz w:val="24"/>
                <w:szCs w:val="24"/>
              </w:rPr>
            </w:pPr>
          </w:p>
        </w:tc>
        <w:tc>
          <w:tcPr>
            <w:tcW w:w="843" w:type="pct"/>
            <w:noWrap/>
            <w:vAlign w:val="center"/>
          </w:tcPr>
          <w:p w:rsidR="005E2FC8" w:rsidRPr="000B7480" w:rsidRDefault="005E2FC8" w:rsidP="0035224F">
            <w:pPr>
              <w:widowControl/>
              <w:jc w:val="center"/>
              <w:rPr>
                <w:kern w:val="0"/>
                <w:sz w:val="24"/>
                <w:szCs w:val="24"/>
              </w:rPr>
            </w:pPr>
          </w:p>
        </w:tc>
        <w:tc>
          <w:tcPr>
            <w:tcW w:w="490" w:type="pct"/>
            <w:noWrap/>
            <w:vAlign w:val="center"/>
          </w:tcPr>
          <w:p w:rsidR="005E2FC8" w:rsidRPr="000B7480" w:rsidRDefault="005E2FC8" w:rsidP="0035224F">
            <w:pPr>
              <w:widowControl/>
              <w:jc w:val="center"/>
              <w:rPr>
                <w:kern w:val="0"/>
                <w:sz w:val="24"/>
                <w:szCs w:val="24"/>
              </w:rPr>
            </w:pPr>
          </w:p>
        </w:tc>
        <w:tc>
          <w:tcPr>
            <w:tcW w:w="545" w:type="pct"/>
            <w:noWrap/>
            <w:vAlign w:val="center"/>
          </w:tcPr>
          <w:p w:rsidR="005E2FC8" w:rsidRPr="000B7480" w:rsidRDefault="005E2FC8" w:rsidP="0035224F">
            <w:pPr>
              <w:widowControl/>
              <w:jc w:val="center"/>
              <w:rPr>
                <w:kern w:val="0"/>
                <w:sz w:val="24"/>
                <w:szCs w:val="24"/>
              </w:rPr>
            </w:pPr>
          </w:p>
        </w:tc>
      </w:tr>
    </w:tbl>
    <w:p w:rsidR="005E2FC8" w:rsidRDefault="005E2FC8" w:rsidP="005E2FC8">
      <w:pPr>
        <w:spacing w:line="360" w:lineRule="auto"/>
        <w:jc w:val="center"/>
        <w:rPr>
          <w:sz w:val="24"/>
        </w:rPr>
      </w:pPr>
    </w:p>
    <w:p w:rsidR="005E2FC8" w:rsidRDefault="005E2FC8" w:rsidP="005E2FC8">
      <w:pPr>
        <w:spacing w:line="360" w:lineRule="auto"/>
        <w:jc w:val="center"/>
        <w:rPr>
          <w:sz w:val="24"/>
        </w:rPr>
      </w:pPr>
    </w:p>
    <w:p w:rsidR="005E2FC8" w:rsidRDefault="005E2FC8" w:rsidP="005E2FC8">
      <w:pPr>
        <w:spacing w:line="360" w:lineRule="auto"/>
        <w:ind w:firstLineChars="1700" w:firstLine="3794"/>
        <w:rPr>
          <w:sz w:val="24"/>
        </w:rPr>
      </w:pPr>
      <w:r w:rsidRPr="000F460C">
        <w:rPr>
          <w:sz w:val="24"/>
        </w:rPr>
        <w:t>投标人名称：</w:t>
      </w:r>
    </w:p>
    <w:p w:rsidR="005E2FC8" w:rsidRPr="000F460C" w:rsidRDefault="005E2FC8" w:rsidP="005E2FC8">
      <w:pPr>
        <w:spacing w:line="360" w:lineRule="auto"/>
        <w:ind w:firstLineChars="1700" w:firstLine="3794"/>
        <w:rPr>
          <w:sz w:val="24"/>
        </w:rPr>
      </w:pPr>
    </w:p>
    <w:p w:rsidR="005E2FC8" w:rsidRPr="000F460C" w:rsidRDefault="005E2FC8" w:rsidP="005E2FC8">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E2FC8" w:rsidRPr="005E2FC8" w:rsidRDefault="005E2FC8" w:rsidP="005E2FC8">
      <w:pPr>
        <w:spacing w:line="360" w:lineRule="auto"/>
        <w:jc w:val="center"/>
        <w:rPr>
          <w:sz w:val="24"/>
        </w:rPr>
      </w:pPr>
    </w:p>
    <w:p w:rsidR="005E2FC8" w:rsidRDefault="005E2FC8" w:rsidP="005E2FC8">
      <w:pPr>
        <w:spacing w:line="360" w:lineRule="auto"/>
        <w:jc w:val="center"/>
        <w:rPr>
          <w:sz w:val="24"/>
        </w:rPr>
      </w:pPr>
    </w:p>
    <w:p w:rsidR="005E2FC8" w:rsidRPr="000F460C" w:rsidRDefault="005E2FC8" w:rsidP="005E2FC8">
      <w:pPr>
        <w:spacing w:line="360" w:lineRule="auto"/>
        <w:jc w:val="center"/>
        <w:rPr>
          <w:sz w:val="24"/>
        </w:rPr>
      </w:pP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lastRenderedPageBreak/>
        <w:t>附件</w:t>
      </w:r>
      <w:r w:rsidR="005E2FC8">
        <w:rPr>
          <w:rFonts w:hint="eastAsia"/>
          <w:b/>
          <w:sz w:val="24"/>
        </w:rPr>
        <w:t>3</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r w:rsidR="005E2FC8">
        <w:rPr>
          <w:rFonts w:hint="eastAsia"/>
          <w:sz w:val="24"/>
          <w:u w:val="single"/>
        </w:rPr>
        <w:t>1</w:t>
      </w:r>
      <w:r w:rsidR="001176AC">
        <w:rPr>
          <w:rFonts w:hint="eastAsia"/>
          <w:sz w:val="24"/>
          <w:u w:val="single"/>
        </w:rPr>
        <w:t>-10</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5E2FC8">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5E2FC8">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5E2FC8" w:rsidP="00987484">
            <w:pPr>
              <w:widowControl/>
              <w:jc w:val="left"/>
              <w:rPr>
                <w:color w:val="000000"/>
                <w:kern w:val="0"/>
                <w:szCs w:val="21"/>
              </w:rPr>
            </w:pPr>
            <w:r>
              <w:rPr>
                <w:color w:val="000000"/>
                <w:kern w:val="0"/>
                <w:szCs w:val="21"/>
              </w:rPr>
              <w:t>（四</w:t>
            </w:r>
            <w:r w:rsidR="00987484"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5E2FC8">
        <w:rPr>
          <w:rFonts w:hint="eastAsia"/>
          <w:b/>
          <w:sz w:val="24"/>
        </w:rPr>
        <w:t>4</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r w:rsidR="005E2FC8">
        <w:rPr>
          <w:rFonts w:hint="eastAsia"/>
          <w:sz w:val="24"/>
          <w:u w:val="single"/>
        </w:rPr>
        <w:t>1</w:t>
      </w:r>
      <w:r w:rsidR="001176AC">
        <w:rPr>
          <w:rFonts w:hint="eastAsia"/>
          <w:sz w:val="24"/>
          <w:u w:val="single"/>
        </w:rPr>
        <w:t>-10</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5E2FC8">
        <w:rPr>
          <w:rFonts w:hint="eastAsia"/>
          <w:b/>
          <w:sz w:val="24"/>
        </w:rPr>
        <w:t>5</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r w:rsidR="001176AC">
        <w:rPr>
          <w:rFonts w:hint="eastAsia"/>
          <w:sz w:val="24"/>
          <w:u w:val="single"/>
        </w:rPr>
        <w:t>1-10</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5E2FC8">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5E2FC8">
        <w:rPr>
          <w:rFonts w:hint="eastAsia"/>
          <w:b/>
          <w:bCs/>
          <w:sz w:val="24"/>
        </w:rPr>
        <w:t>7</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005E2FC8" w:rsidRPr="005E2FC8">
        <w:rPr>
          <w:rFonts w:hint="eastAsia"/>
          <w:sz w:val="24"/>
          <w:szCs w:val="24"/>
          <w:u w:val="single"/>
        </w:rPr>
        <w:t>天津市东丽区区级机关办公中心及</w:t>
      </w:r>
      <w:r w:rsidR="005E2FC8" w:rsidRPr="005E2FC8">
        <w:rPr>
          <w:rFonts w:hint="eastAsia"/>
          <w:sz w:val="24"/>
          <w:szCs w:val="24"/>
          <w:u w:val="single"/>
        </w:rPr>
        <w:t>9</w:t>
      </w:r>
      <w:r w:rsidR="005E2FC8" w:rsidRPr="005E2FC8">
        <w:rPr>
          <w:rFonts w:hint="eastAsia"/>
          <w:sz w:val="24"/>
          <w:szCs w:val="24"/>
          <w:u w:val="single"/>
        </w:rPr>
        <w:t>家学校能源托管项目</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5E2FC8" w:rsidRPr="005E2FC8">
        <w:rPr>
          <w:rFonts w:hint="eastAsia"/>
          <w:sz w:val="24"/>
          <w:szCs w:val="24"/>
          <w:u w:val="single"/>
        </w:rPr>
        <w:t>天津市东丽区区级机关办公中心及</w:t>
      </w:r>
      <w:r w:rsidR="005E2FC8" w:rsidRPr="005E2FC8">
        <w:rPr>
          <w:rFonts w:hint="eastAsia"/>
          <w:sz w:val="24"/>
          <w:szCs w:val="24"/>
          <w:u w:val="single"/>
        </w:rPr>
        <w:t>9</w:t>
      </w:r>
      <w:r w:rsidR="005E2FC8">
        <w:rPr>
          <w:rFonts w:hint="eastAsia"/>
          <w:sz w:val="24"/>
          <w:szCs w:val="24"/>
          <w:u w:val="single"/>
        </w:rPr>
        <w:t>家学校能源托管</w:t>
      </w:r>
      <w:r w:rsidR="005E2FC8">
        <w:rPr>
          <w:rFonts w:hint="eastAsia"/>
          <w:sz w:val="24"/>
          <w:szCs w:val="24"/>
          <w:u w:val="single"/>
        </w:rPr>
        <w:t xml:space="preserve"> </w:t>
      </w:r>
      <w:r w:rsidRPr="00694E79">
        <w:rPr>
          <w:sz w:val="24"/>
          <w:szCs w:val="24"/>
        </w:rPr>
        <w:t>，属于</w:t>
      </w:r>
      <w:r w:rsidRPr="00694E79">
        <w:rPr>
          <w:sz w:val="24"/>
          <w:szCs w:val="24"/>
          <w:u w:val="single"/>
        </w:rPr>
        <w:t xml:space="preserve"> </w:t>
      </w:r>
      <w:r w:rsidR="005E2FC8" w:rsidRPr="005E2FC8">
        <w:rPr>
          <w:rFonts w:hint="eastAsia"/>
          <w:sz w:val="24"/>
          <w:szCs w:val="24"/>
          <w:u w:val="single"/>
        </w:rPr>
        <w:t>科学研究和技术服务业</w:t>
      </w:r>
      <w:r w:rsidR="005E2FC8">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0" w:name="OLE_LINK13"/>
      <w:bookmarkStart w:id="11" w:name="OLE_LINK14"/>
      <w:r w:rsidRPr="00CF67CD">
        <w:rPr>
          <w:rFonts w:hint="eastAsia"/>
          <w:b/>
          <w:bCs/>
          <w:sz w:val="24"/>
        </w:rPr>
        <w:lastRenderedPageBreak/>
        <w:t>附件</w:t>
      </w:r>
      <w:r w:rsidR="005E2FC8">
        <w:rPr>
          <w:rFonts w:hint="eastAsia"/>
          <w:b/>
          <w:bCs/>
          <w:sz w:val="24"/>
        </w:rPr>
        <w:t>8</w:t>
      </w:r>
    </w:p>
    <w:bookmarkEnd w:id="10"/>
    <w:bookmarkEnd w:id="11"/>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r w:rsidR="001176AC">
        <w:rPr>
          <w:rFonts w:hint="eastAsia"/>
          <w:sz w:val="24"/>
          <w:u w:val="single"/>
        </w:rPr>
        <w:t>1-10</w:t>
      </w:r>
      <w:r w:rsidR="001176AC" w:rsidRPr="00750AB2">
        <w:rPr>
          <w:sz w:val="24"/>
          <w:u w:val="single"/>
        </w:rPr>
        <w:t xml:space="preserve"> </w:t>
      </w:r>
      <w:r w:rsidR="001176AC">
        <w:rPr>
          <w:rFonts w:hint="eastAsia"/>
          <w:sz w:val="24"/>
          <w:u w:val="single"/>
        </w:rPr>
        <w:t xml:space="preserve"> </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lastRenderedPageBreak/>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26FA" w:rsidRDefault="008A26FA" w:rsidP="00AE5C1F">
      <w:r>
        <w:separator/>
      </w:r>
    </w:p>
  </w:endnote>
  <w:endnote w:type="continuationSeparator" w:id="0">
    <w:p w:rsidR="008A26FA" w:rsidRDefault="008A26F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224F" w:rsidRDefault="0035224F" w:rsidP="00AE5C1F">
    <w:pPr>
      <w:pStyle w:val="a7"/>
      <w:jc w:val="center"/>
    </w:pPr>
    <w:r>
      <w:rPr>
        <w:b/>
      </w:rPr>
      <w:fldChar w:fldCharType="begin"/>
    </w:r>
    <w:r>
      <w:rPr>
        <w:b/>
      </w:rPr>
      <w:instrText>PAGE  \* Arabic  \* MERGEFORMAT</w:instrText>
    </w:r>
    <w:r>
      <w:rPr>
        <w:b/>
      </w:rPr>
      <w:fldChar w:fldCharType="separate"/>
    </w:r>
    <w:r w:rsidR="00DC3BEE" w:rsidRPr="00DC3BEE">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26FA" w:rsidRDefault="008A26FA" w:rsidP="00AE5C1F">
      <w:r>
        <w:separator/>
      </w:r>
    </w:p>
  </w:footnote>
  <w:footnote w:type="continuationSeparator" w:id="0">
    <w:p w:rsidR="008A26FA" w:rsidRDefault="008A26F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224F" w:rsidRDefault="0035224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602D"/>
    <w:multiLevelType w:val="multilevel"/>
    <w:tmpl w:val="05CE2C52"/>
    <w:lvl w:ilvl="0">
      <w:start w:val="1"/>
      <w:numFmt w:val="decimal"/>
      <w:suff w:val="nothing"/>
      <w:lvlText w:val="%1."/>
      <w:lvlJc w:val="left"/>
      <w:pPr>
        <w:ind w:left="992" w:hanging="425"/>
      </w:pPr>
      <w:rPr>
        <w:rFonts w:hint="default"/>
      </w:rPr>
    </w:lvl>
    <w:lvl w:ilvl="1">
      <w:start w:val="1"/>
      <w:numFmt w:val="decimal"/>
      <w:suff w:val="nothing"/>
      <w:lvlText w:val="%1.%2."/>
      <w:lvlJc w:val="left"/>
      <w:pPr>
        <w:ind w:left="1134" w:hanging="567"/>
      </w:pPr>
      <w:rPr>
        <w:rFonts w:hint="default"/>
      </w:rPr>
    </w:lvl>
    <w:lvl w:ilvl="2">
      <w:start w:val="1"/>
      <w:numFmt w:val="decimal"/>
      <w:suff w:val="nothing"/>
      <w:lvlText w:val="%1.%2.%3."/>
      <w:lvlJc w:val="left"/>
      <w:pPr>
        <w:ind w:left="1276" w:hanging="709"/>
      </w:pPr>
      <w:rPr>
        <w:rFonts w:hint="default"/>
      </w:rPr>
    </w:lvl>
    <w:lvl w:ilvl="3">
      <w:start w:val="1"/>
      <w:numFmt w:val="decimal"/>
      <w:lvlText w:val="%1.%2.%3.%4."/>
      <w:lvlJc w:val="left"/>
      <w:pPr>
        <w:ind w:left="1417" w:hanging="850"/>
      </w:pPr>
      <w:rPr>
        <w:rFonts w:hint="default"/>
      </w:rPr>
    </w:lvl>
    <w:lvl w:ilvl="4">
      <w:start w:val="1"/>
      <w:numFmt w:val="decimal"/>
      <w:lvlText w:val="%1.%2.%3.%4.%5."/>
      <w:lvlJc w:val="left"/>
      <w:pPr>
        <w:ind w:left="1558" w:hanging="991"/>
      </w:pPr>
      <w:rPr>
        <w:rFonts w:hint="default"/>
      </w:rPr>
    </w:lvl>
    <w:lvl w:ilvl="5">
      <w:start w:val="1"/>
      <w:numFmt w:val="decimal"/>
      <w:lvlText w:val="%1.%2.%3.%4.%5.%6."/>
      <w:lvlJc w:val="left"/>
      <w:pPr>
        <w:ind w:left="1701" w:hanging="1134"/>
      </w:pPr>
      <w:rPr>
        <w:rFonts w:hint="default"/>
      </w:rPr>
    </w:lvl>
    <w:lvl w:ilvl="6">
      <w:start w:val="1"/>
      <w:numFmt w:val="decimal"/>
      <w:lvlText w:val="%1.%2.%3.%4.%5.%6.%7."/>
      <w:lvlJc w:val="left"/>
      <w:pPr>
        <w:ind w:left="1842" w:hanging="1275"/>
      </w:pPr>
      <w:rPr>
        <w:rFonts w:hint="default"/>
      </w:rPr>
    </w:lvl>
    <w:lvl w:ilvl="7">
      <w:start w:val="1"/>
      <w:numFmt w:val="decimal"/>
      <w:lvlText w:val="%1.%2.%3.%4.%5.%6.%7.%8."/>
      <w:lvlJc w:val="left"/>
      <w:pPr>
        <w:ind w:left="1985" w:hanging="1418"/>
      </w:pPr>
      <w:rPr>
        <w:rFonts w:hint="default"/>
      </w:rPr>
    </w:lvl>
    <w:lvl w:ilvl="8">
      <w:start w:val="1"/>
      <w:numFmt w:val="decimal"/>
      <w:lvlText w:val="%1.%2.%3.%4.%5.%6.%7.%8.%9."/>
      <w:lvlJc w:val="left"/>
      <w:pPr>
        <w:ind w:left="2125" w:hanging="1558"/>
      </w:pPr>
      <w:rPr>
        <w:rFonts w:hint="default"/>
      </w:r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FCB1465"/>
    <w:multiLevelType w:val="multilevel"/>
    <w:tmpl w:val="05CE2C52"/>
    <w:lvl w:ilvl="0">
      <w:start w:val="1"/>
      <w:numFmt w:val="decimal"/>
      <w:suff w:val="nothing"/>
      <w:lvlText w:val="%1."/>
      <w:lvlJc w:val="left"/>
      <w:pPr>
        <w:ind w:left="992" w:hanging="425"/>
      </w:pPr>
      <w:rPr>
        <w:rFonts w:hint="default"/>
      </w:rPr>
    </w:lvl>
    <w:lvl w:ilvl="1">
      <w:start w:val="1"/>
      <w:numFmt w:val="decimal"/>
      <w:suff w:val="nothing"/>
      <w:lvlText w:val="%1.%2."/>
      <w:lvlJc w:val="left"/>
      <w:pPr>
        <w:ind w:left="1134" w:hanging="567"/>
      </w:pPr>
      <w:rPr>
        <w:rFonts w:hint="default"/>
      </w:rPr>
    </w:lvl>
    <w:lvl w:ilvl="2">
      <w:start w:val="1"/>
      <w:numFmt w:val="decimal"/>
      <w:suff w:val="nothing"/>
      <w:lvlText w:val="%1.%2.%3."/>
      <w:lvlJc w:val="left"/>
      <w:pPr>
        <w:ind w:left="1276" w:hanging="709"/>
      </w:pPr>
      <w:rPr>
        <w:rFonts w:hint="default"/>
      </w:rPr>
    </w:lvl>
    <w:lvl w:ilvl="3">
      <w:start w:val="1"/>
      <w:numFmt w:val="decimal"/>
      <w:lvlText w:val="%1.%2.%3.%4."/>
      <w:lvlJc w:val="left"/>
      <w:pPr>
        <w:ind w:left="1417" w:hanging="850"/>
      </w:pPr>
      <w:rPr>
        <w:rFonts w:hint="default"/>
      </w:rPr>
    </w:lvl>
    <w:lvl w:ilvl="4">
      <w:start w:val="1"/>
      <w:numFmt w:val="decimal"/>
      <w:lvlText w:val="%1.%2.%3.%4.%5."/>
      <w:lvlJc w:val="left"/>
      <w:pPr>
        <w:ind w:left="1558" w:hanging="991"/>
      </w:pPr>
      <w:rPr>
        <w:rFonts w:hint="default"/>
      </w:rPr>
    </w:lvl>
    <w:lvl w:ilvl="5">
      <w:start w:val="1"/>
      <w:numFmt w:val="decimal"/>
      <w:lvlText w:val="%1.%2.%3.%4.%5.%6."/>
      <w:lvlJc w:val="left"/>
      <w:pPr>
        <w:ind w:left="1701" w:hanging="1134"/>
      </w:pPr>
      <w:rPr>
        <w:rFonts w:hint="default"/>
      </w:rPr>
    </w:lvl>
    <w:lvl w:ilvl="6">
      <w:start w:val="1"/>
      <w:numFmt w:val="decimal"/>
      <w:lvlText w:val="%1.%2.%3.%4.%5.%6.%7."/>
      <w:lvlJc w:val="left"/>
      <w:pPr>
        <w:ind w:left="1842" w:hanging="1275"/>
      </w:pPr>
      <w:rPr>
        <w:rFonts w:hint="default"/>
      </w:rPr>
    </w:lvl>
    <w:lvl w:ilvl="7">
      <w:start w:val="1"/>
      <w:numFmt w:val="decimal"/>
      <w:lvlText w:val="%1.%2.%3.%4.%5.%6.%7.%8."/>
      <w:lvlJc w:val="left"/>
      <w:pPr>
        <w:ind w:left="1985" w:hanging="1418"/>
      </w:pPr>
      <w:rPr>
        <w:rFonts w:hint="default"/>
      </w:rPr>
    </w:lvl>
    <w:lvl w:ilvl="8">
      <w:start w:val="1"/>
      <w:numFmt w:val="decimal"/>
      <w:lvlText w:val="%1.%2.%3.%4.%5.%6.%7.%8.%9."/>
      <w:lvlJc w:val="left"/>
      <w:pPr>
        <w:ind w:left="2125" w:hanging="1558"/>
      </w:pPr>
      <w:rPr>
        <w:rFonts w:hint="default"/>
      </w:r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1"/>
  </w:num>
  <w:num w:numId="3">
    <w:abstractNumId w:val="5"/>
  </w:num>
  <w:num w:numId="4">
    <w:abstractNumId w:val="3"/>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15"/>
  </w:num>
  <w:num w:numId="9">
    <w:abstractNumId w:val="4"/>
  </w:num>
  <w:num w:numId="10">
    <w:abstractNumId w:val="9"/>
  </w:num>
  <w:num w:numId="11">
    <w:abstractNumId w:val="1"/>
  </w:num>
  <w:num w:numId="12">
    <w:abstractNumId w:val="10"/>
  </w:num>
  <w:num w:numId="13">
    <w:abstractNumId w:val="16"/>
  </w:num>
  <w:num w:numId="14">
    <w:abstractNumId w:val="12"/>
  </w:num>
  <w:num w:numId="15">
    <w:abstractNumId w:val="6"/>
  </w:num>
  <w:num w:numId="16">
    <w:abstractNumId w:val="2"/>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02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3DC"/>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6AC"/>
    <w:rsid w:val="00121654"/>
    <w:rsid w:val="00121680"/>
    <w:rsid w:val="00121CDE"/>
    <w:rsid w:val="001232CD"/>
    <w:rsid w:val="00123611"/>
    <w:rsid w:val="00123BF8"/>
    <w:rsid w:val="001242F7"/>
    <w:rsid w:val="001256ED"/>
    <w:rsid w:val="0012609D"/>
    <w:rsid w:val="001307AA"/>
    <w:rsid w:val="00130AD2"/>
    <w:rsid w:val="0013288C"/>
    <w:rsid w:val="0013424D"/>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4EA8"/>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36276"/>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60D"/>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0E50"/>
    <w:rsid w:val="002E1053"/>
    <w:rsid w:val="002E4551"/>
    <w:rsid w:val="002E689A"/>
    <w:rsid w:val="002E6E16"/>
    <w:rsid w:val="002E789D"/>
    <w:rsid w:val="002F1119"/>
    <w:rsid w:val="002F245E"/>
    <w:rsid w:val="002F3D09"/>
    <w:rsid w:val="002F4792"/>
    <w:rsid w:val="002F4F17"/>
    <w:rsid w:val="0030126F"/>
    <w:rsid w:val="003036D7"/>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24F"/>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485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14A"/>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812"/>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0202"/>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2FC8"/>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1EFE"/>
    <w:rsid w:val="006D2F31"/>
    <w:rsid w:val="006D6564"/>
    <w:rsid w:val="006D7B42"/>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3BE0"/>
    <w:rsid w:val="007446DE"/>
    <w:rsid w:val="00746019"/>
    <w:rsid w:val="00746D3F"/>
    <w:rsid w:val="00747E7C"/>
    <w:rsid w:val="00750AB2"/>
    <w:rsid w:val="007532A0"/>
    <w:rsid w:val="00755358"/>
    <w:rsid w:val="007558DB"/>
    <w:rsid w:val="00755AB9"/>
    <w:rsid w:val="00757FB9"/>
    <w:rsid w:val="00760746"/>
    <w:rsid w:val="00765C25"/>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2AEE"/>
    <w:rsid w:val="007B4E82"/>
    <w:rsid w:val="007B5D7F"/>
    <w:rsid w:val="007B7C1E"/>
    <w:rsid w:val="007B7E26"/>
    <w:rsid w:val="007C1D1B"/>
    <w:rsid w:val="007C1F44"/>
    <w:rsid w:val="007C2CB3"/>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1C3B"/>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17"/>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04C5"/>
    <w:rsid w:val="008A0D43"/>
    <w:rsid w:val="008A1E8A"/>
    <w:rsid w:val="008A26FA"/>
    <w:rsid w:val="008A57E5"/>
    <w:rsid w:val="008A7D42"/>
    <w:rsid w:val="008B0E8C"/>
    <w:rsid w:val="008B1700"/>
    <w:rsid w:val="008B1F33"/>
    <w:rsid w:val="008B202B"/>
    <w:rsid w:val="008B3001"/>
    <w:rsid w:val="008B3CFE"/>
    <w:rsid w:val="008B54B4"/>
    <w:rsid w:val="008B551D"/>
    <w:rsid w:val="008B5DBC"/>
    <w:rsid w:val="008B5F6A"/>
    <w:rsid w:val="008C3C92"/>
    <w:rsid w:val="008C4E8A"/>
    <w:rsid w:val="008C6B3D"/>
    <w:rsid w:val="008D0DB5"/>
    <w:rsid w:val="008D2B13"/>
    <w:rsid w:val="008D394D"/>
    <w:rsid w:val="008D4422"/>
    <w:rsid w:val="008D45D9"/>
    <w:rsid w:val="008D640B"/>
    <w:rsid w:val="008E3390"/>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6E64"/>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5A"/>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170E"/>
    <w:rsid w:val="009B32D1"/>
    <w:rsid w:val="009B477B"/>
    <w:rsid w:val="009B50B5"/>
    <w:rsid w:val="009B569D"/>
    <w:rsid w:val="009B72E8"/>
    <w:rsid w:val="009C086C"/>
    <w:rsid w:val="009C0EA3"/>
    <w:rsid w:val="009C602F"/>
    <w:rsid w:val="009C69C7"/>
    <w:rsid w:val="009C7F63"/>
    <w:rsid w:val="009D0613"/>
    <w:rsid w:val="009D0786"/>
    <w:rsid w:val="009D0AC7"/>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5756"/>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1D4B"/>
    <w:rsid w:val="00A425B4"/>
    <w:rsid w:val="00A440E2"/>
    <w:rsid w:val="00A447A8"/>
    <w:rsid w:val="00A45815"/>
    <w:rsid w:val="00A45FEB"/>
    <w:rsid w:val="00A50A00"/>
    <w:rsid w:val="00A5132F"/>
    <w:rsid w:val="00A5241A"/>
    <w:rsid w:val="00A52EEA"/>
    <w:rsid w:val="00A53C66"/>
    <w:rsid w:val="00A55A0E"/>
    <w:rsid w:val="00A55CB3"/>
    <w:rsid w:val="00A5615D"/>
    <w:rsid w:val="00A56A69"/>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540"/>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631"/>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0116"/>
    <w:rsid w:val="00AE15EA"/>
    <w:rsid w:val="00AE1773"/>
    <w:rsid w:val="00AE2ECF"/>
    <w:rsid w:val="00AE4505"/>
    <w:rsid w:val="00AE509D"/>
    <w:rsid w:val="00AE5C1F"/>
    <w:rsid w:val="00AE7B06"/>
    <w:rsid w:val="00AF06D9"/>
    <w:rsid w:val="00AF1EB7"/>
    <w:rsid w:val="00AF3689"/>
    <w:rsid w:val="00AF3DA6"/>
    <w:rsid w:val="00AF4C34"/>
    <w:rsid w:val="00AF50C2"/>
    <w:rsid w:val="00B00486"/>
    <w:rsid w:val="00B012DE"/>
    <w:rsid w:val="00B03A0E"/>
    <w:rsid w:val="00B03D2C"/>
    <w:rsid w:val="00B05458"/>
    <w:rsid w:val="00B07152"/>
    <w:rsid w:val="00B1328E"/>
    <w:rsid w:val="00B13707"/>
    <w:rsid w:val="00B13CD0"/>
    <w:rsid w:val="00B144EF"/>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5A87"/>
    <w:rsid w:val="00B6637D"/>
    <w:rsid w:val="00B666EF"/>
    <w:rsid w:val="00B671A0"/>
    <w:rsid w:val="00B672EC"/>
    <w:rsid w:val="00B67FB9"/>
    <w:rsid w:val="00B71536"/>
    <w:rsid w:val="00B7176B"/>
    <w:rsid w:val="00B71DF3"/>
    <w:rsid w:val="00B728F9"/>
    <w:rsid w:val="00B738D5"/>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7B1"/>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094F"/>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322"/>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0C27"/>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55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2862"/>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3BEE"/>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625"/>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69E7"/>
    <w:rsid w:val="00ED714D"/>
    <w:rsid w:val="00EE39CE"/>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1EF4"/>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A74F3"/>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qFormat/>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qFormat/>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AF75C4-A106-4500-9070-5A10CDD2D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250</TotalTime>
  <Pages>88</Pages>
  <Words>7794</Words>
  <Characters>44427</Characters>
  <Application>Microsoft Office Word</Application>
  <DocSecurity>0</DocSecurity>
  <Lines>370</Lines>
  <Paragraphs>104</Paragraphs>
  <ScaleCrop>false</ScaleCrop>
  <Company>MS</Company>
  <LinksUpToDate>false</LinksUpToDate>
  <CharactersWithSpaces>52117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ggzy</cp:lastModifiedBy>
  <cp:revision>40</cp:revision>
  <dcterms:created xsi:type="dcterms:W3CDTF">2025-01-23T03:21:00Z</dcterms:created>
  <dcterms:modified xsi:type="dcterms:W3CDTF">2025-08-15T07:52:00Z</dcterms:modified>
</cp:coreProperties>
</file>