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FD6" w:rsidRDefault="00C32FD6" w:rsidP="00C32FD6">
      <w:pPr>
        <w:rPr>
          <w:rFonts w:eastAsia="仿宋_GB2312"/>
          <w:sz w:val="84"/>
        </w:rPr>
      </w:pPr>
    </w:p>
    <w:p w:rsidR="00C32FD6" w:rsidRDefault="00C32FD6" w:rsidP="00C32FD6">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C7E81D4" wp14:editId="7C4779D4">
                <wp:simplePos x="0" y="0"/>
                <wp:positionH relativeFrom="column">
                  <wp:posOffset>-261620</wp:posOffset>
                </wp:positionH>
                <wp:positionV relativeFrom="paragraph">
                  <wp:posOffset>233045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20.6pt,18.35pt" to="36.1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" strokecolor="#4b69b5" strokeweight="15pt"/>
            </w:pict>
          </mc:Fallback>
        </mc:AlternateContent>
      </w: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5D19B5B9" wp14:editId="3E5D4FDA">
                <wp:simplePos x="0" y="0"/>
                <wp:positionH relativeFrom="column">
                  <wp:posOffset>-260350</wp:posOffset>
                </wp:positionH>
                <wp:positionV relativeFrom="paragraph">
                  <wp:posOffset>795655</wp:posOffset>
                </wp:positionV>
                <wp:extent cx="1800000" cy="0"/>
                <wp:effectExtent l="0" t="95250" r="1016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00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0.5pt,62.65pt" to="121.25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天津市农业农村委员会农产品展销及综合保障服务</w:t>
      </w:r>
      <w:r>
        <w:rPr>
          <w:rFonts w:eastAsia="黑体"/>
          <w:b/>
          <w:spacing w:val="40"/>
          <w:w w:val="66"/>
          <w:sz w:val="60"/>
          <w:szCs w:val="60"/>
        </w:rPr>
        <w:t>项目</w:t>
      </w:r>
    </w:p>
    <w:p w:rsidR="00C32FD6" w:rsidRPr="007661C0" w:rsidRDefault="00C32FD6" w:rsidP="00C32FD6">
      <w:pPr>
        <w:ind w:right="1025"/>
        <w:jc w:val="center"/>
        <w:rPr>
          <w:rFonts w:eastAsia="黑体"/>
          <w:b/>
          <w:spacing w:val="40"/>
          <w:w w:val="66"/>
          <w:sz w:val="60"/>
          <w:szCs w:val="60"/>
        </w:rPr>
      </w:pPr>
    </w:p>
    <w:p w:rsidR="00C32FD6" w:rsidRDefault="00C32FD6" w:rsidP="00C32FD6">
      <w:pPr>
        <w:jc w:val="center"/>
        <w:rPr>
          <w:rFonts w:eastAsia="黑体"/>
          <w:b/>
          <w:spacing w:val="40"/>
          <w:w w:val="66"/>
          <w:sz w:val="15"/>
          <w:szCs w:val="15"/>
        </w:rPr>
      </w:pPr>
      <w:r>
        <w:rPr>
          <w:rFonts w:eastAsia="黑体"/>
          <w:b/>
          <w:spacing w:val="40"/>
          <w:w w:val="66"/>
          <w:sz w:val="56"/>
          <w:szCs w:val="56"/>
        </w:rPr>
        <w:t xml:space="preserve">            </w:t>
      </w:r>
    </w:p>
    <w:p w:rsidR="00C32FD6" w:rsidRDefault="00C32FD6" w:rsidP="00C32FD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Pr>
          <w:rFonts w:eastAsia="黑体" w:hint="eastAsia"/>
          <w:spacing w:val="40"/>
          <w:w w:val="66"/>
          <w:sz w:val="32"/>
          <w:szCs w:val="32"/>
        </w:rPr>
        <w:t>885</w:t>
      </w:r>
      <w:r>
        <w:rPr>
          <w:rFonts w:eastAsia="黑体"/>
          <w:spacing w:val="40"/>
          <w:w w:val="66"/>
          <w:sz w:val="32"/>
          <w:szCs w:val="32"/>
        </w:rPr>
        <w:t>）</w:t>
      </w:r>
    </w:p>
    <w:p w:rsidR="00C32FD6" w:rsidRDefault="00C32FD6" w:rsidP="00C32FD6">
      <w:pPr>
        <w:rPr>
          <w:sz w:val="40"/>
        </w:rPr>
      </w:pPr>
    </w:p>
    <w:p w:rsidR="00C32FD6" w:rsidRPr="00C87B7E" w:rsidRDefault="00C32FD6" w:rsidP="00C32FD6">
      <w:pPr>
        <w:rPr>
          <w:sz w:val="36"/>
        </w:rPr>
      </w:pPr>
    </w:p>
    <w:p w:rsidR="00C32FD6" w:rsidRDefault="00C32FD6" w:rsidP="00C32FD6">
      <w:pPr>
        <w:rPr>
          <w:sz w:val="36"/>
        </w:rPr>
      </w:pPr>
    </w:p>
    <w:p w:rsidR="00C32FD6" w:rsidRDefault="00C32FD6" w:rsidP="00C32FD6">
      <w:pPr>
        <w:rPr>
          <w:sz w:val="36"/>
        </w:rPr>
      </w:pPr>
    </w:p>
    <w:p w:rsidR="00C32FD6" w:rsidRDefault="00C32FD6" w:rsidP="00C32FD6">
      <w:pPr>
        <w:rPr>
          <w:sz w:val="36"/>
        </w:rPr>
      </w:pPr>
    </w:p>
    <w:p w:rsidR="00C32FD6" w:rsidRDefault="00C32FD6" w:rsidP="00C32FD6">
      <w:pPr>
        <w:rPr>
          <w:sz w:val="36"/>
        </w:rPr>
      </w:pPr>
    </w:p>
    <w:p w:rsidR="00C32FD6" w:rsidRDefault="00C32FD6" w:rsidP="00C32FD6">
      <w:pPr>
        <w:rPr>
          <w:sz w:val="36"/>
        </w:rPr>
      </w:pPr>
    </w:p>
    <w:p w:rsidR="00C32FD6" w:rsidRDefault="00C32FD6" w:rsidP="00C32FD6">
      <w:pPr>
        <w:rPr>
          <w:sz w:val="36"/>
        </w:rPr>
      </w:pPr>
    </w:p>
    <w:p w:rsidR="00C32FD6" w:rsidRDefault="00C32FD6" w:rsidP="00C32FD6">
      <w:pPr>
        <w:rPr>
          <w:sz w:val="36"/>
        </w:rPr>
      </w:pPr>
    </w:p>
    <w:p w:rsidR="00C32FD6" w:rsidRDefault="00C32FD6" w:rsidP="00C32FD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3CCE01E6" wp14:editId="462BB1E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C32FD6" w:rsidRDefault="00C32FD6" w:rsidP="00C32FD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C32FD6" w:rsidRDefault="00C32FD6" w:rsidP="00C32FD6">
      <w:pPr>
        <w:widowControl/>
        <w:jc w:val="left"/>
        <w:rPr>
          <w:rFonts w:eastAsia="仿宋_GB2312"/>
          <w:b/>
          <w:bCs/>
          <w:kern w:val="0"/>
          <w:sz w:val="44"/>
          <w:szCs w:val="44"/>
        </w:rPr>
      </w:pPr>
    </w:p>
    <w:p w:rsidR="00C32FD6" w:rsidRDefault="00C32FD6" w:rsidP="00C32FD6">
      <w:pPr>
        <w:ind w:firstLineChars="100" w:firstLine="411"/>
        <w:jc w:val="center"/>
        <w:rPr>
          <w:b/>
          <w:spacing w:val="20"/>
          <w:w w:val="80"/>
          <w:sz w:val="48"/>
          <w:szCs w:val="48"/>
        </w:rPr>
        <w:sectPr w:rsidR="00C32FD6">
          <w:headerReference w:type="default" r:id="rId9"/>
          <w:pgSz w:w="11906" w:h="16838"/>
          <w:pgMar w:top="1440" w:right="1797" w:bottom="1440" w:left="1797" w:header="851" w:footer="992" w:gutter="0"/>
          <w:pgNumType w:start="1"/>
          <w:cols w:space="425"/>
          <w:docGrid w:type="linesAndChars" w:linePitch="285" w:charSpace="-3449"/>
        </w:sectPr>
      </w:pPr>
    </w:p>
    <w:p w:rsidR="00C32FD6" w:rsidRDefault="00C32FD6" w:rsidP="00C32FD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C32FD6" w:rsidRDefault="00C32FD6" w:rsidP="00C32FD6">
      <w:pPr>
        <w:spacing w:line="560" w:lineRule="exact"/>
        <w:ind w:rightChars="-73" w:right="-141"/>
        <w:rPr>
          <w:b/>
          <w:sz w:val="24"/>
        </w:rPr>
      </w:pPr>
      <w:r>
        <w:rPr>
          <w:b/>
          <w:sz w:val="24"/>
        </w:rPr>
        <w:t>第一部分</w:t>
      </w:r>
      <w:r>
        <w:rPr>
          <w:b/>
          <w:sz w:val="24"/>
        </w:rPr>
        <w:t xml:space="preserve">  </w:t>
      </w:r>
      <w:r>
        <w:rPr>
          <w:b/>
          <w:sz w:val="24"/>
        </w:rPr>
        <w:t>投标邀请函</w:t>
      </w:r>
    </w:p>
    <w:p w:rsidR="00C32FD6" w:rsidRDefault="00C32FD6" w:rsidP="00C32FD6">
      <w:pPr>
        <w:spacing w:line="560" w:lineRule="exact"/>
        <w:ind w:rightChars="-73" w:right="-141"/>
        <w:rPr>
          <w:b/>
          <w:sz w:val="24"/>
        </w:rPr>
      </w:pPr>
    </w:p>
    <w:p w:rsidR="00C32FD6" w:rsidRDefault="00C32FD6" w:rsidP="00C32FD6">
      <w:pPr>
        <w:spacing w:line="560" w:lineRule="exact"/>
        <w:ind w:rightChars="-73" w:right="-141"/>
        <w:rPr>
          <w:b/>
          <w:sz w:val="24"/>
        </w:rPr>
      </w:pPr>
      <w:r>
        <w:rPr>
          <w:b/>
          <w:sz w:val="24"/>
        </w:rPr>
        <w:t>第二部分</w:t>
      </w:r>
      <w:r>
        <w:rPr>
          <w:b/>
          <w:sz w:val="24"/>
        </w:rPr>
        <w:t xml:space="preserve">  </w:t>
      </w:r>
      <w:r>
        <w:rPr>
          <w:b/>
          <w:sz w:val="24"/>
        </w:rPr>
        <w:t>招标项目要求</w:t>
      </w:r>
    </w:p>
    <w:p w:rsidR="00C32FD6" w:rsidRDefault="00C32FD6" w:rsidP="00C32FD6">
      <w:pPr>
        <w:spacing w:line="560" w:lineRule="exact"/>
        <w:ind w:rightChars="-73" w:right="-141"/>
        <w:rPr>
          <w:b/>
          <w:sz w:val="24"/>
        </w:rPr>
      </w:pPr>
    </w:p>
    <w:p w:rsidR="00C32FD6" w:rsidRDefault="00C32FD6" w:rsidP="00C32FD6">
      <w:pPr>
        <w:spacing w:line="560" w:lineRule="exact"/>
        <w:ind w:rightChars="-73" w:right="-141"/>
        <w:rPr>
          <w:b/>
          <w:sz w:val="24"/>
        </w:rPr>
      </w:pPr>
      <w:r>
        <w:rPr>
          <w:b/>
          <w:sz w:val="24"/>
        </w:rPr>
        <w:t>第三部分</w:t>
      </w:r>
      <w:r>
        <w:rPr>
          <w:b/>
          <w:sz w:val="24"/>
        </w:rPr>
        <w:t xml:space="preserve">  </w:t>
      </w:r>
      <w:r>
        <w:rPr>
          <w:b/>
          <w:sz w:val="24"/>
        </w:rPr>
        <w:t>投标须知</w:t>
      </w:r>
    </w:p>
    <w:p w:rsidR="00C32FD6" w:rsidRDefault="00C32FD6" w:rsidP="00C32FD6">
      <w:pPr>
        <w:spacing w:line="560" w:lineRule="exact"/>
        <w:ind w:rightChars="-73" w:right="-141"/>
        <w:rPr>
          <w:sz w:val="24"/>
        </w:rPr>
      </w:pPr>
    </w:p>
    <w:p w:rsidR="00C32FD6" w:rsidRDefault="00C32FD6" w:rsidP="00C32FD6">
      <w:pPr>
        <w:spacing w:line="560" w:lineRule="exact"/>
        <w:rPr>
          <w:b/>
          <w:sz w:val="24"/>
        </w:rPr>
      </w:pPr>
      <w:r>
        <w:rPr>
          <w:b/>
          <w:sz w:val="24"/>
        </w:rPr>
        <w:t>第四部分</w:t>
      </w:r>
      <w:r>
        <w:rPr>
          <w:b/>
          <w:sz w:val="24"/>
        </w:rPr>
        <w:t xml:space="preserve">  </w:t>
      </w:r>
      <w:r>
        <w:rPr>
          <w:b/>
          <w:sz w:val="24"/>
        </w:rPr>
        <w:t>合同条款</w:t>
      </w:r>
    </w:p>
    <w:p w:rsidR="00C32FD6" w:rsidRDefault="00C32FD6" w:rsidP="00C32FD6">
      <w:pPr>
        <w:spacing w:line="560" w:lineRule="exact"/>
        <w:rPr>
          <w:sz w:val="24"/>
        </w:rPr>
      </w:pPr>
    </w:p>
    <w:p w:rsidR="00C32FD6" w:rsidRDefault="00C32FD6" w:rsidP="00C32FD6">
      <w:pPr>
        <w:spacing w:line="560" w:lineRule="exact"/>
        <w:rPr>
          <w:sz w:val="24"/>
        </w:rPr>
      </w:pPr>
      <w:r>
        <w:rPr>
          <w:b/>
          <w:sz w:val="24"/>
        </w:rPr>
        <w:t>第五部分</w:t>
      </w:r>
      <w:r>
        <w:rPr>
          <w:b/>
          <w:sz w:val="24"/>
        </w:rPr>
        <w:t xml:space="preserve">  </w:t>
      </w:r>
      <w:r>
        <w:rPr>
          <w:b/>
          <w:sz w:val="24"/>
        </w:rPr>
        <w:t>投标文件格式</w:t>
      </w:r>
    </w:p>
    <w:p w:rsidR="00C32FD6" w:rsidRDefault="00C32FD6" w:rsidP="00C32FD6">
      <w:pPr>
        <w:rPr>
          <w:sz w:val="24"/>
        </w:rPr>
      </w:pPr>
    </w:p>
    <w:p w:rsidR="00C32FD6" w:rsidRDefault="00C32FD6" w:rsidP="00C32FD6">
      <w:pPr>
        <w:rPr>
          <w:sz w:val="24"/>
        </w:rPr>
      </w:pPr>
    </w:p>
    <w:p w:rsidR="00C32FD6" w:rsidRDefault="00C32FD6" w:rsidP="00C32FD6">
      <w:pPr>
        <w:rPr>
          <w:sz w:val="24"/>
        </w:rPr>
      </w:pPr>
    </w:p>
    <w:p w:rsidR="00C32FD6" w:rsidRDefault="00C32FD6" w:rsidP="00C32FD6">
      <w:pPr>
        <w:rPr>
          <w:sz w:val="24"/>
        </w:rPr>
      </w:pPr>
    </w:p>
    <w:p w:rsidR="00C32FD6" w:rsidRDefault="00C32FD6" w:rsidP="00C32FD6">
      <w:pPr>
        <w:rPr>
          <w:sz w:val="24"/>
        </w:rPr>
      </w:pPr>
    </w:p>
    <w:p w:rsidR="00C32FD6" w:rsidRDefault="00C32FD6" w:rsidP="00C32FD6">
      <w:pPr>
        <w:rPr>
          <w:sz w:val="24"/>
        </w:rPr>
      </w:pPr>
    </w:p>
    <w:p w:rsidR="00C32FD6" w:rsidRDefault="00C32FD6" w:rsidP="00C32FD6">
      <w:pPr>
        <w:rPr>
          <w:b/>
        </w:rPr>
      </w:pPr>
    </w:p>
    <w:p w:rsidR="00C32FD6" w:rsidRDefault="00C32FD6" w:rsidP="00C32FD6">
      <w:pPr>
        <w:pStyle w:val="ac"/>
        <w:rPr>
          <w:rFonts w:ascii="Times New Roman" w:hAnsi="Times New Roman"/>
        </w:rPr>
        <w:sectPr w:rsidR="00C32FD6">
          <w:pgSz w:w="11906" w:h="16838"/>
          <w:pgMar w:top="1440" w:right="1797" w:bottom="1440" w:left="1797" w:header="851" w:footer="992" w:gutter="0"/>
          <w:pgNumType w:start="1"/>
          <w:cols w:space="425"/>
          <w:docGrid w:type="linesAndChars" w:linePitch="285" w:charSpace="-3449"/>
        </w:sectPr>
      </w:pPr>
      <w:bookmarkStart w:id="0" w:name="_Toc412903614"/>
    </w:p>
    <w:p w:rsidR="00C32FD6" w:rsidRDefault="00C32FD6" w:rsidP="00C32FD6">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C32FD6" w:rsidRPr="00C32FD6" w:rsidRDefault="00C32FD6" w:rsidP="00C32FD6">
      <w:pPr>
        <w:pStyle w:val="Default"/>
        <w:spacing w:line="360" w:lineRule="auto"/>
        <w:ind w:firstLineChars="200" w:firstLine="480"/>
        <w:jc w:val="both"/>
        <w:rPr>
          <w:rFonts w:ascii="Times New Roman" w:eastAsiaTheme="minorEastAsia" w:hAnsi="Times New Roman" w:cs="Times New Roman"/>
          <w:color w:val="auto"/>
          <w:szCs w:val="32"/>
        </w:rPr>
      </w:pPr>
      <w:r w:rsidRPr="00C32FD6">
        <w:rPr>
          <w:rFonts w:ascii="Times New Roman" w:eastAsiaTheme="minorEastAsia" w:hAnsi="Times New Roman" w:cs="Times New Roman"/>
          <w:color w:val="auto"/>
          <w:szCs w:val="32"/>
        </w:rPr>
        <w:t>受</w:t>
      </w:r>
      <w:r w:rsidRPr="00C32FD6">
        <w:rPr>
          <w:rFonts w:ascii="Times New Roman" w:eastAsiaTheme="minorEastAsia" w:hAnsi="Times New Roman" w:cs="Times New Roman" w:hint="eastAsia"/>
          <w:color w:val="auto"/>
          <w:szCs w:val="32"/>
        </w:rPr>
        <w:t>天津市农业农村委员会</w:t>
      </w:r>
      <w:r w:rsidRPr="00C32FD6">
        <w:rPr>
          <w:rFonts w:ascii="Times New Roman" w:eastAsiaTheme="minorEastAsia" w:hAnsi="Times New Roman" w:cs="Times New Roman"/>
          <w:color w:val="auto"/>
          <w:szCs w:val="32"/>
        </w:rPr>
        <w:t>委托，天津市政府采购中心将以公开招标方式，对</w:t>
      </w:r>
      <w:r w:rsidRPr="00C32FD6">
        <w:rPr>
          <w:rFonts w:ascii="Times New Roman" w:eastAsiaTheme="minorEastAsia" w:hAnsi="Times New Roman" w:cs="Times New Roman" w:hint="eastAsia"/>
          <w:color w:val="auto"/>
          <w:szCs w:val="32"/>
        </w:rPr>
        <w:t>天津市农业农村委员会农产品展销及综合保障服务项目</w:t>
      </w:r>
      <w:r w:rsidRPr="00C32FD6">
        <w:rPr>
          <w:rFonts w:ascii="Times New Roman" w:eastAsiaTheme="minorEastAsia" w:hAnsi="Times New Roman" w:cs="Times New Roman"/>
          <w:color w:val="auto"/>
          <w:szCs w:val="32"/>
        </w:rPr>
        <w:t>实施政府采购。现欢迎合格的供应商参加投标。</w:t>
      </w:r>
    </w:p>
    <w:p w:rsidR="00C32FD6" w:rsidRPr="00C32FD6" w:rsidRDefault="00C32FD6" w:rsidP="00C32FD6">
      <w:pPr>
        <w:pStyle w:val="Default"/>
        <w:spacing w:line="360" w:lineRule="auto"/>
        <w:ind w:firstLineChars="200" w:firstLine="480"/>
        <w:jc w:val="both"/>
        <w:rPr>
          <w:rFonts w:ascii="Times New Roman" w:eastAsia="宋体" w:hAnsi="Times New Roman" w:cs="Times New Roman"/>
          <w:color w:val="auto"/>
          <w:szCs w:val="32"/>
        </w:rPr>
      </w:pPr>
      <w:r w:rsidRPr="00C32FD6">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C32FD6">
        <w:rPr>
          <w:rFonts w:ascii="Times New Roman" w:eastAsia="宋体" w:hAnsi="Times New Roman" w:cs="Times New Roman" w:hint="eastAsia"/>
          <w:color w:val="auto"/>
          <w:szCs w:val="32"/>
        </w:rPr>
        <w:t>CA</w:t>
      </w:r>
      <w:r w:rsidRPr="00C32FD6">
        <w:rPr>
          <w:rFonts w:ascii="Times New Roman" w:eastAsia="宋体" w:hAnsi="Times New Roman" w:cs="Times New Roman" w:hint="eastAsia"/>
          <w:color w:val="auto"/>
          <w:szCs w:val="32"/>
        </w:rPr>
        <w:t>数字证书（</w:t>
      </w:r>
      <w:r w:rsidRPr="00C32FD6">
        <w:rPr>
          <w:rFonts w:ascii="Times New Roman" w:eastAsia="宋体" w:hAnsi="Times New Roman" w:cs="Times New Roman" w:hint="eastAsia"/>
          <w:color w:val="auto"/>
          <w:szCs w:val="32"/>
        </w:rPr>
        <w:t>USBKEY</w:t>
      </w:r>
      <w:r w:rsidRPr="00C32FD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32FD6" w:rsidRPr="00C32FD6" w:rsidRDefault="00C32FD6" w:rsidP="00C32FD6">
      <w:pPr>
        <w:pStyle w:val="Default"/>
        <w:spacing w:line="360" w:lineRule="auto"/>
        <w:ind w:firstLineChars="200" w:firstLine="480"/>
        <w:jc w:val="both"/>
        <w:rPr>
          <w:rFonts w:ascii="Times New Roman" w:eastAsia="宋体" w:hAnsi="Times New Roman" w:cs="Times New Roman"/>
          <w:color w:val="auto"/>
        </w:rPr>
      </w:pPr>
      <w:r w:rsidRPr="00C32FD6">
        <w:rPr>
          <w:rFonts w:ascii="Times New Roman" w:eastAsia="宋体" w:hAnsi="Times New Roman" w:cs="Times New Roman"/>
          <w:color w:val="auto"/>
        </w:rPr>
        <w:t>一、项目名称和编号</w:t>
      </w:r>
    </w:p>
    <w:p w:rsidR="00C32FD6" w:rsidRPr="00C32FD6" w:rsidRDefault="00C32FD6" w:rsidP="00C32FD6">
      <w:pPr>
        <w:pStyle w:val="Default"/>
        <w:spacing w:line="360" w:lineRule="auto"/>
        <w:ind w:firstLineChars="200" w:firstLine="480"/>
        <w:jc w:val="both"/>
        <w:rPr>
          <w:rFonts w:ascii="Times New Roman" w:eastAsia="宋体" w:hAnsi="Times New Roman" w:cs="Times New Roman"/>
          <w:color w:val="auto"/>
        </w:rPr>
      </w:pPr>
      <w:r w:rsidRPr="00C32FD6">
        <w:rPr>
          <w:rFonts w:ascii="Times New Roman" w:eastAsia="宋体" w:hAnsi="Times New Roman" w:cs="Times New Roman"/>
          <w:color w:val="auto"/>
        </w:rPr>
        <w:t>（一）项目名称：</w:t>
      </w:r>
      <w:r w:rsidRPr="00C32FD6">
        <w:rPr>
          <w:rFonts w:ascii="Times New Roman" w:eastAsiaTheme="minorEastAsia" w:hAnsi="Times New Roman" w:cs="Times New Roman" w:hint="eastAsia"/>
          <w:color w:val="auto"/>
          <w:szCs w:val="32"/>
        </w:rPr>
        <w:t>天津市农业农村委员会农产品展销及综合保障服务项目</w:t>
      </w:r>
      <w:r w:rsidRPr="00C32FD6">
        <w:rPr>
          <w:rFonts w:ascii="Times New Roman" w:eastAsia="宋体" w:hAnsi="Times New Roman" w:cs="Times New Roman"/>
          <w:color w:val="auto"/>
        </w:rPr>
        <w:t xml:space="preserve">  </w:t>
      </w:r>
    </w:p>
    <w:p w:rsidR="00C32FD6" w:rsidRPr="00C32FD6" w:rsidRDefault="00C32FD6" w:rsidP="00C32FD6">
      <w:pPr>
        <w:pStyle w:val="Default"/>
        <w:spacing w:line="360" w:lineRule="auto"/>
        <w:ind w:firstLineChars="200" w:firstLine="480"/>
        <w:jc w:val="both"/>
        <w:rPr>
          <w:rFonts w:ascii="Times New Roman" w:eastAsia="宋体" w:hAnsi="Times New Roman" w:cs="Times New Roman"/>
          <w:color w:val="auto"/>
        </w:rPr>
      </w:pPr>
      <w:r w:rsidRPr="00C32FD6">
        <w:rPr>
          <w:rFonts w:ascii="Times New Roman" w:eastAsia="宋体" w:hAnsi="Times New Roman" w:cs="Times New Roman"/>
          <w:color w:val="auto"/>
        </w:rPr>
        <w:t>（二）项目编号：</w:t>
      </w:r>
      <w:r w:rsidRPr="00C32FD6">
        <w:rPr>
          <w:rFonts w:ascii="Times New Roman" w:eastAsia="宋体" w:hAnsi="Times New Roman" w:cs="Times New Roman"/>
          <w:color w:val="auto"/>
        </w:rPr>
        <w:t>TGPC-202</w:t>
      </w:r>
      <w:r w:rsidRPr="00C32FD6">
        <w:rPr>
          <w:rFonts w:ascii="Times New Roman" w:eastAsia="宋体" w:hAnsi="Times New Roman" w:cs="Times New Roman" w:hint="eastAsia"/>
          <w:color w:val="auto"/>
        </w:rPr>
        <w:t>5</w:t>
      </w:r>
      <w:r w:rsidRPr="00C32FD6">
        <w:rPr>
          <w:rFonts w:ascii="Times New Roman" w:eastAsia="宋体" w:hAnsi="Times New Roman" w:cs="Times New Roman"/>
          <w:color w:val="auto"/>
        </w:rPr>
        <w:t>-</w:t>
      </w:r>
      <w:r w:rsidRPr="00C32FD6">
        <w:rPr>
          <w:rFonts w:ascii="Times New Roman" w:eastAsia="宋体" w:hAnsi="Times New Roman" w:cs="Times New Roman" w:hint="eastAsia"/>
          <w:color w:val="auto"/>
        </w:rPr>
        <w:t>D</w:t>
      </w:r>
      <w:r w:rsidRPr="00C32FD6">
        <w:rPr>
          <w:rFonts w:ascii="Times New Roman" w:eastAsia="宋体" w:hAnsi="Times New Roman" w:cs="Times New Roman"/>
          <w:color w:val="auto"/>
        </w:rPr>
        <w:t>-0</w:t>
      </w:r>
      <w:r w:rsidRPr="00C32FD6">
        <w:rPr>
          <w:rFonts w:ascii="Times New Roman" w:eastAsia="宋体" w:hAnsi="Times New Roman" w:cs="Times New Roman" w:hint="eastAsia"/>
          <w:color w:val="auto"/>
        </w:rPr>
        <w:t>885</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第二十二届农交会场地</w:t>
      </w:r>
      <w:r>
        <w:rPr>
          <w:rFonts w:ascii="Times New Roman" w:eastAsia="宋体" w:hAnsi="Times New Roman" w:cs="Times New Roman"/>
          <w:color w:val="auto"/>
        </w:rPr>
        <w:t>租赁</w:t>
      </w:r>
      <w:r>
        <w:rPr>
          <w:rFonts w:ascii="Times New Roman" w:eastAsia="宋体" w:hAnsi="Times New Roman" w:cs="Times New Roman" w:hint="eastAsia"/>
          <w:color w:val="auto"/>
        </w:rPr>
        <w:t>、展区设计</w:t>
      </w:r>
      <w:r>
        <w:rPr>
          <w:rFonts w:ascii="Times New Roman" w:eastAsia="宋体" w:hAnsi="Times New Roman" w:cs="Times New Roman"/>
          <w:color w:val="auto"/>
        </w:rPr>
        <w:t>搭建</w:t>
      </w:r>
      <w:r>
        <w:rPr>
          <w:rFonts w:ascii="Times New Roman" w:eastAsia="宋体" w:hAnsi="Times New Roman" w:cs="Times New Roman" w:hint="eastAsia"/>
          <w:color w:val="auto"/>
        </w:rPr>
        <w:t>及</w:t>
      </w:r>
      <w:r>
        <w:rPr>
          <w:rFonts w:ascii="Times New Roman" w:eastAsia="宋体" w:hAnsi="Times New Roman" w:cs="Times New Roman"/>
          <w:color w:val="auto"/>
        </w:rPr>
        <w:t>强农</w:t>
      </w:r>
      <w:r>
        <w:rPr>
          <w:rFonts w:ascii="Times New Roman" w:eastAsia="宋体" w:hAnsi="Times New Roman" w:cs="Times New Roman" w:hint="eastAsia"/>
          <w:color w:val="auto"/>
        </w:rPr>
        <w:t>论坛</w:t>
      </w:r>
      <w:r>
        <w:rPr>
          <w:rFonts w:ascii="Times New Roman" w:eastAsia="宋体" w:hAnsi="Times New Roman" w:cs="Times New Roman"/>
          <w:color w:val="auto"/>
        </w:rPr>
        <w:t>保障</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，合同履行期限：签订合同之日起至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月底全部总结工作完成。</w:t>
      </w:r>
      <w:r>
        <w:rPr>
          <w:rFonts w:ascii="Times New Roman" w:eastAsia="宋体" w:hAnsi="Times New Roman" w:cs="Times New Roman" w:hint="eastAsia"/>
          <w:color w:val="auto"/>
        </w:rPr>
        <w:t xml:space="preserve"> </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第二十二届农交会综合保障</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项，合同履行期限：签订合同之日起至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月底全部总结工作完成。</w:t>
      </w:r>
    </w:p>
    <w:p w:rsidR="00C32FD6" w:rsidRDefault="00C32FD6" w:rsidP="00C32FD6">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本项目不接受进口产品投标。</w:t>
      </w:r>
    </w:p>
    <w:p w:rsidR="00C32FD6" w:rsidRDefault="00C32FD6" w:rsidP="00C32FD6">
      <w:pPr>
        <w:pStyle w:val="Default"/>
        <w:spacing w:line="360" w:lineRule="auto"/>
        <w:ind w:firstLineChars="200" w:firstLine="480"/>
        <w:jc w:val="both"/>
        <w:rPr>
          <w:rFonts w:ascii="Times New Roman" w:hAnsi="Times New Roman" w:cs="Times New Roman"/>
          <w:color w:val="auto"/>
        </w:rPr>
      </w:pPr>
      <w:r>
        <w:rPr>
          <w:rFonts w:ascii="Times New Roman" w:hAnsi="Times New Roman" w:cs="Times New Roman"/>
          <w:color w:val="auto"/>
        </w:rPr>
        <w:t>三、项目预算</w:t>
      </w:r>
    </w:p>
    <w:p w:rsidR="00C32FD6" w:rsidRPr="0063501B" w:rsidRDefault="00C32FD6" w:rsidP="001744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6150000</w:t>
      </w:r>
      <w:r>
        <w:rPr>
          <w:rFonts w:ascii="Times New Roman" w:eastAsia="宋体" w:hAnsi="Times New Roman" w:cs="Times New Roman" w:hint="eastAsia"/>
          <w:color w:val="auto"/>
        </w:rPr>
        <w:t>元（最</w:t>
      </w:r>
      <w:r w:rsidRPr="0063501B">
        <w:rPr>
          <w:rFonts w:ascii="Times New Roman" w:eastAsia="宋体" w:hAnsi="Times New Roman" w:cs="Times New Roman" w:hint="eastAsia"/>
          <w:color w:val="auto"/>
        </w:rPr>
        <w:t>高限价</w:t>
      </w:r>
      <w:r w:rsidRPr="0063501B">
        <w:rPr>
          <w:rFonts w:ascii="Times New Roman" w:eastAsia="宋体" w:hAnsi="Times New Roman" w:cs="Times New Roman" w:hint="eastAsia"/>
          <w:color w:val="auto"/>
        </w:rPr>
        <w:t>5630000</w:t>
      </w:r>
      <w:r w:rsidRPr="0063501B">
        <w:rPr>
          <w:rFonts w:ascii="Times New Roman" w:eastAsia="宋体" w:hAnsi="Times New Roman" w:cs="Times New Roman" w:hint="eastAsia"/>
          <w:color w:val="auto"/>
        </w:rPr>
        <w:t>元）。</w:t>
      </w:r>
    </w:p>
    <w:p w:rsidR="00C32FD6" w:rsidRPr="0063501B" w:rsidRDefault="00C32FD6" w:rsidP="00C32FD6">
      <w:pPr>
        <w:pStyle w:val="Default"/>
        <w:spacing w:line="360" w:lineRule="auto"/>
        <w:ind w:firstLineChars="200" w:firstLine="480"/>
        <w:jc w:val="both"/>
        <w:rPr>
          <w:rFonts w:ascii="Times New Roman" w:eastAsia="宋体" w:hAnsi="Times New Roman" w:cs="Times New Roman"/>
          <w:color w:val="auto"/>
        </w:rPr>
      </w:pPr>
      <w:r w:rsidRPr="0063501B">
        <w:rPr>
          <w:rFonts w:ascii="Times New Roman" w:eastAsia="宋体" w:hAnsi="Times New Roman" w:cs="Times New Roman"/>
          <w:color w:val="auto"/>
        </w:rPr>
        <w:t>第二包：</w:t>
      </w:r>
      <w:r w:rsidRPr="0063501B">
        <w:rPr>
          <w:rFonts w:ascii="Times New Roman" w:eastAsia="宋体" w:hAnsi="Times New Roman" w:cs="Times New Roman" w:hint="eastAsia"/>
          <w:color w:val="auto"/>
        </w:rPr>
        <w:t>3350000</w:t>
      </w:r>
      <w:r w:rsidRPr="0063501B">
        <w:rPr>
          <w:rFonts w:ascii="Times New Roman" w:eastAsia="宋体" w:hAnsi="Times New Roman" w:cs="Times New Roman" w:hint="eastAsia"/>
          <w:color w:val="auto"/>
        </w:rPr>
        <w:t>元（最高限价</w:t>
      </w:r>
      <w:r w:rsidRPr="0063501B">
        <w:rPr>
          <w:rFonts w:ascii="Times New Roman" w:eastAsia="宋体" w:hAnsi="Times New Roman" w:cs="Times New Roman" w:hint="eastAsia"/>
          <w:color w:val="auto"/>
        </w:rPr>
        <w:t>3040000</w:t>
      </w:r>
      <w:r w:rsidRPr="0063501B">
        <w:rPr>
          <w:rFonts w:ascii="Times New Roman" w:eastAsia="宋体" w:hAnsi="Times New Roman" w:cs="Times New Roman" w:hint="eastAsia"/>
          <w:color w:val="auto"/>
        </w:rPr>
        <w:t>元）。</w:t>
      </w:r>
    </w:p>
    <w:p w:rsidR="00BC04C6" w:rsidRPr="0063501B" w:rsidRDefault="00BC04C6" w:rsidP="00BC04C6">
      <w:pPr>
        <w:pStyle w:val="Default"/>
        <w:spacing w:line="360" w:lineRule="auto"/>
        <w:ind w:firstLineChars="200" w:firstLine="480"/>
        <w:jc w:val="both"/>
        <w:rPr>
          <w:rFonts w:ascii="Times New Roman" w:eastAsia="宋体" w:hAnsi="Times New Roman" w:cs="Times New Roman" w:hint="eastAsia"/>
          <w:color w:val="auto"/>
        </w:rPr>
      </w:pPr>
      <w:r w:rsidRPr="0063501B">
        <w:rPr>
          <w:rFonts w:ascii="Times New Roman" w:eastAsia="宋体" w:hAnsi="Times New Roman" w:cs="Times New Roman" w:hint="eastAsia"/>
          <w:color w:val="auto"/>
        </w:rPr>
        <w:t>注：每包的投标报价不得超出该包的最高限价，否则投标无效。</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（一）投标人须具备《中华人民共和国政府采购法》第二十二条第一款规定的条件，提供以下材料：</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32FD6" w:rsidRPr="00C32FD6" w:rsidRDefault="00C32FD6" w:rsidP="00C32FD6">
      <w:pPr>
        <w:pStyle w:val="Default"/>
        <w:spacing w:line="360" w:lineRule="auto"/>
        <w:ind w:firstLineChars="200" w:firstLine="480"/>
        <w:jc w:val="both"/>
        <w:rPr>
          <w:rFonts w:ascii="Times New Roman" w:eastAsia="宋体" w:hAnsi="Times New Roman" w:cs="Times New Roman"/>
          <w:color w:val="auto"/>
        </w:rPr>
      </w:pPr>
      <w:r w:rsidRPr="00C32FD6">
        <w:rPr>
          <w:rFonts w:ascii="Times New Roman" w:eastAsia="宋体" w:hAnsi="Times New Roman" w:cs="Times New Roman" w:hint="eastAsia"/>
          <w:color w:val="auto"/>
        </w:rPr>
        <w:t>（二）本项目不接受联合体投标。</w:t>
      </w:r>
    </w:p>
    <w:p w:rsidR="00C32FD6" w:rsidRPr="00C32FD6" w:rsidRDefault="00C32FD6" w:rsidP="00C32FD6">
      <w:pPr>
        <w:pStyle w:val="Default"/>
        <w:spacing w:line="360" w:lineRule="auto"/>
        <w:ind w:firstLineChars="200" w:firstLine="480"/>
        <w:jc w:val="both"/>
        <w:rPr>
          <w:rFonts w:ascii="Times New Roman" w:eastAsia="宋体" w:hAnsi="Times New Roman" w:cs="Times New Roman"/>
          <w:color w:val="auto"/>
        </w:rPr>
      </w:pPr>
      <w:r w:rsidRPr="00C32FD6">
        <w:rPr>
          <w:rFonts w:ascii="Times New Roman" w:eastAsiaTheme="minorEastAsia" w:hAnsi="Times New Roman" w:cs="Times New Roman" w:hint="eastAsia"/>
          <w:color w:val="auto"/>
        </w:rPr>
        <w:t>（三）本项目专门面向中小企业采购，提供《中小企业声明函》。</w:t>
      </w:r>
    </w:p>
    <w:p w:rsidR="00C32FD6" w:rsidRPr="00C32FD6" w:rsidRDefault="00C32FD6" w:rsidP="00C32FD6">
      <w:pPr>
        <w:pStyle w:val="Default"/>
        <w:spacing w:line="360" w:lineRule="auto"/>
        <w:ind w:firstLineChars="200" w:firstLine="480"/>
        <w:jc w:val="both"/>
        <w:rPr>
          <w:rFonts w:ascii="Times New Roman" w:eastAsia="宋体" w:hAnsi="Times New Roman" w:cs="Times New Roman"/>
          <w:color w:val="auto"/>
        </w:rPr>
      </w:pPr>
      <w:r w:rsidRPr="00C32FD6">
        <w:rPr>
          <w:rFonts w:ascii="Times New Roman" w:eastAsia="宋体" w:hAnsi="Times New Roman" w:cs="Times New Roman" w:hint="eastAsia"/>
          <w:color w:val="auto"/>
        </w:rPr>
        <w:t>五</w:t>
      </w:r>
      <w:r w:rsidRPr="00C32FD6">
        <w:rPr>
          <w:rFonts w:ascii="Times New Roman" w:eastAsia="宋体" w:hAnsi="Times New Roman" w:cs="Times New Roman"/>
          <w:color w:val="auto"/>
        </w:rPr>
        <w:t>、项目需要落实的政府采购政策</w:t>
      </w:r>
    </w:p>
    <w:p w:rsidR="00C32FD6" w:rsidRPr="00C32FD6" w:rsidRDefault="00C32FD6" w:rsidP="00C32FD6">
      <w:pPr>
        <w:pStyle w:val="Default"/>
        <w:spacing w:line="360" w:lineRule="auto"/>
        <w:ind w:firstLineChars="200" w:firstLine="480"/>
        <w:rPr>
          <w:rFonts w:ascii="Times New Roman" w:eastAsia="宋体" w:hAnsi="Times New Roman" w:cs="Times New Roman"/>
          <w:color w:val="auto"/>
        </w:rPr>
      </w:pPr>
      <w:bookmarkStart w:id="1" w:name="OLE_LINK4"/>
      <w:bookmarkStart w:id="2" w:name="OLE_LINK3"/>
      <w:r w:rsidRPr="00C32FD6">
        <w:rPr>
          <w:rFonts w:ascii="Times New Roman" w:eastAsia="宋体" w:hAnsi="Times New Roman" w:cs="Times New Roman"/>
          <w:color w:val="auto"/>
        </w:rPr>
        <w:t>（一）</w:t>
      </w:r>
      <w:r w:rsidRPr="00C32FD6">
        <w:rPr>
          <w:rFonts w:ascii="Times New Roman" w:eastAsia="宋体" w:hAnsi="Times New Roman" w:cs="Times New Roman" w:hint="eastAsia"/>
          <w:color w:val="auto"/>
        </w:rPr>
        <w:t>本项目专门面向中小企业采购</w:t>
      </w:r>
      <w:r w:rsidRPr="00C32FD6">
        <w:rPr>
          <w:rFonts w:ascii="Times New Roman" w:eastAsia="宋体" w:hAnsi="Times New Roman" w:cs="Times New Roman"/>
          <w:color w:val="auto"/>
        </w:rPr>
        <w:t>。</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32FD6" w:rsidRDefault="00C32FD6" w:rsidP="00C32FD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32FD6" w:rsidRDefault="00C32FD6" w:rsidP="00C32FD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bookmarkStart w:id="3" w:name="_Toc412903615"/>
      <w:bookmarkEnd w:id="1"/>
      <w:bookmarkEnd w:id="2"/>
      <w:r>
        <w:rPr>
          <w:rFonts w:ascii="Times New Roman" w:eastAsia="宋体" w:hAnsi="Times New Roman" w:cs="Times New Roman"/>
          <w:color w:val="auto"/>
        </w:rPr>
        <w:lastRenderedPageBreak/>
        <w:t>六、获取招标文件时间、方式</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6A7DD3">
        <w:rPr>
          <w:rFonts w:ascii="Times New Roman" w:eastAsia="宋体" w:hAnsi="Times New Roman" w:cs="Times New Roman" w:hint="eastAsia"/>
          <w:color w:val="auto"/>
        </w:rPr>
        <w:t>9</w:t>
      </w:r>
      <w:r>
        <w:rPr>
          <w:rFonts w:ascii="Times New Roman" w:eastAsia="宋体" w:hAnsi="Times New Roman" w:cs="Times New Roman"/>
          <w:color w:val="auto"/>
        </w:rPr>
        <w:t>月</w:t>
      </w:r>
      <w:r w:rsidR="006A7DD3">
        <w:rPr>
          <w:rFonts w:ascii="Times New Roman" w:eastAsia="宋体" w:hAnsi="Times New Roman" w:cs="Times New Roman" w:hint="eastAsia"/>
          <w:color w:val="auto"/>
        </w:rPr>
        <w:t>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6A7DD3">
        <w:rPr>
          <w:rFonts w:ascii="Times New Roman" w:eastAsia="宋体" w:hAnsi="Times New Roman" w:cs="Times New Roman" w:hint="eastAsia"/>
          <w:color w:val="auto"/>
        </w:rPr>
        <w:t>9</w:t>
      </w:r>
      <w:r>
        <w:rPr>
          <w:rFonts w:ascii="Times New Roman" w:eastAsia="宋体" w:hAnsi="Times New Roman" w:cs="Times New Roman"/>
          <w:color w:val="auto"/>
        </w:rPr>
        <w:t>月</w:t>
      </w:r>
      <w:r w:rsidR="006A7DD3">
        <w:rPr>
          <w:rFonts w:ascii="Times New Roman" w:eastAsia="宋体" w:hAnsi="Times New Roman" w:cs="Times New Roman" w:hint="eastAsia"/>
          <w:color w:val="auto"/>
        </w:rPr>
        <w:t>12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32FD6" w:rsidRPr="006A7DD3"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w:t>
      </w:r>
      <w:r w:rsidRPr="006A7DD3">
        <w:rPr>
          <w:rFonts w:ascii="Times New Roman" w:eastAsia="宋体" w:hAnsi="Times New Roman" w:cs="Times New Roman"/>
          <w:color w:val="auto"/>
        </w:rPr>
        <w:t>A</w:t>
      </w:r>
      <w:r w:rsidRPr="006A7DD3">
        <w:rPr>
          <w:rFonts w:ascii="Times New Roman" w:eastAsia="宋体" w:hAnsi="Times New Roman" w:cs="Times New Roman" w:hint="eastAsia"/>
          <w:color w:val="auto"/>
        </w:rPr>
        <w:t>数字证书（</w:t>
      </w:r>
      <w:r w:rsidRPr="006A7DD3">
        <w:rPr>
          <w:rFonts w:ascii="Times New Roman" w:eastAsia="宋体" w:hAnsi="Times New Roman" w:cs="Times New Roman"/>
          <w:color w:val="auto"/>
        </w:rPr>
        <w:t>USBKey</w:t>
      </w:r>
      <w:r w:rsidRPr="006A7DD3">
        <w:rPr>
          <w:rFonts w:ascii="Times New Roman" w:eastAsia="宋体" w:hAnsi="Times New Roman" w:cs="Times New Roman" w:hint="eastAsia"/>
          <w:color w:val="auto"/>
        </w:rPr>
        <w:t>）领取、</w:t>
      </w:r>
      <w:r w:rsidRPr="006A7DD3">
        <w:rPr>
          <w:rFonts w:ascii="Times New Roman" w:eastAsia="宋体" w:hAnsi="Times New Roman" w:hint="eastAsia"/>
          <w:color w:val="auto"/>
        </w:rPr>
        <w:t>电子签章办理</w:t>
      </w:r>
      <w:r w:rsidRPr="006A7DD3">
        <w:rPr>
          <w:rFonts w:ascii="Times New Roman" w:eastAsia="宋体" w:hAnsi="Times New Roman" w:cs="Times New Roman" w:hint="eastAsia"/>
          <w:color w:val="auto"/>
        </w:rPr>
        <w:t>办法：</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6A7DD3">
        <w:rPr>
          <w:rFonts w:ascii="Times New Roman" w:eastAsia="宋体" w:hAnsi="Times New Roman" w:cs="Times New Roman" w:hint="eastAsia"/>
          <w:color w:val="auto"/>
        </w:rPr>
        <w:t>（</w:t>
      </w:r>
      <w:r w:rsidRPr="006A7DD3">
        <w:rPr>
          <w:rFonts w:ascii="Times New Roman" w:eastAsia="宋体" w:hAnsi="Times New Roman" w:cs="Times New Roman"/>
          <w:color w:val="auto"/>
        </w:rPr>
        <w:t>1</w:t>
      </w:r>
      <w:r w:rsidRPr="002C2DAC">
        <w:rPr>
          <w:rFonts w:ascii="Times New Roman" w:eastAsia="宋体" w:hAnsi="Times New Roman" w:cs="Times New Roman" w:hint="eastAsia"/>
          <w:color w:val="auto"/>
        </w:rPr>
        <w:t>）天津市政府采购中心网注册：登录天津市政府采购中心网（</w:t>
      </w:r>
      <w:r w:rsidRPr="002C2DAC">
        <w:rPr>
          <w:rFonts w:ascii="Times New Roman" w:eastAsia="宋体" w:hAnsi="Times New Roman" w:cs="Times New Roman"/>
          <w:color w:val="auto"/>
        </w:rPr>
        <w:t>http://tjgpc.zwfwb.tj.gov.cn</w:t>
      </w:r>
      <w:r w:rsidRPr="002C2DAC">
        <w:rPr>
          <w:rFonts w:ascii="Times New Roman" w:eastAsia="宋体" w:hAnsi="Times New Roman" w:cs="Times New Roman" w:hint="eastAsia"/>
          <w:color w:val="auto"/>
        </w:rPr>
        <w:t>）首页点击“用户注册维护”，填写相关内容。天津市政府采购中心</w:t>
      </w:r>
      <w:r w:rsidRPr="002C2DAC">
        <w:rPr>
          <w:rFonts w:ascii="Times New Roman" w:eastAsia="宋体" w:hAnsi="Times New Roman" w:hint="eastAsia"/>
          <w:color w:val="auto"/>
        </w:rPr>
        <w:t>注册窗口联系电话：</w:t>
      </w:r>
      <w:r w:rsidRPr="002C2DAC">
        <w:rPr>
          <w:rFonts w:ascii="Times New Roman" w:eastAsia="宋体" w:hAnsi="Times New Roman"/>
          <w:color w:val="auto"/>
        </w:rPr>
        <w:t>022-</w:t>
      </w:r>
      <w:r w:rsidRPr="002C2DAC">
        <w:rPr>
          <w:rFonts w:ascii="Times New Roman" w:eastAsia="宋体" w:hAnsi="Times New Roman" w:cs="Times New Roman"/>
          <w:color w:val="auto"/>
        </w:rPr>
        <w:t>24538167</w:t>
      </w:r>
      <w:r w:rsidRPr="002C2DAC">
        <w:rPr>
          <w:rFonts w:ascii="Times New Roman" w:eastAsia="宋体" w:hAnsi="Times New Roman" w:hint="eastAsia"/>
          <w:color w:val="auto"/>
        </w:rPr>
        <w:t>。</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2</w:t>
      </w:r>
      <w:r w:rsidRPr="002C2DAC">
        <w:rPr>
          <w:rFonts w:ascii="Times New Roman" w:eastAsia="宋体" w:hAnsi="Times New Roman" w:cs="Times New Roman" w:hint="eastAsia"/>
          <w:color w:val="auto"/>
        </w:rPr>
        <w:t>）</w:t>
      </w:r>
      <w:r w:rsidRPr="002C2DAC">
        <w:rPr>
          <w:rFonts w:ascii="Times New Roman" w:eastAsia="宋体" w:hAnsi="Times New Roman" w:cs="Times New Roman"/>
          <w:color w:val="auto"/>
        </w:rPr>
        <w:t>CA</w:t>
      </w:r>
      <w:r w:rsidRPr="002C2DAC">
        <w:rPr>
          <w:rFonts w:ascii="Times New Roman" w:eastAsia="宋体" w:hAnsi="Times New Roman" w:cs="Times New Roman" w:hint="eastAsia"/>
          <w:color w:val="auto"/>
        </w:rPr>
        <w:t>数字证书（</w:t>
      </w:r>
      <w:r w:rsidRPr="002C2DAC">
        <w:rPr>
          <w:rFonts w:ascii="Times New Roman" w:eastAsia="宋体" w:hAnsi="Times New Roman" w:cs="Times New Roman"/>
          <w:color w:val="auto"/>
        </w:rPr>
        <w:t>USBKey</w:t>
      </w:r>
      <w:r w:rsidRPr="002C2DAC">
        <w:rPr>
          <w:rFonts w:ascii="Times New Roman" w:eastAsia="宋体" w:hAnsi="Times New Roman" w:cs="Times New Roman" w:hint="eastAsia"/>
          <w:color w:val="auto"/>
        </w:rPr>
        <w:t>）领取及</w:t>
      </w:r>
      <w:r w:rsidRPr="002C2DAC">
        <w:rPr>
          <w:rFonts w:ascii="Times New Roman" w:eastAsia="宋体" w:hAnsi="Times New Roman" w:hint="eastAsia"/>
          <w:color w:val="auto"/>
        </w:rPr>
        <w:t>电子签章办理</w:t>
      </w:r>
      <w:r w:rsidRPr="002C2DAC">
        <w:rPr>
          <w:rFonts w:ascii="Times New Roman" w:eastAsia="宋体" w:hAnsi="Times New Roman" w:cs="Times New Roman" w:hint="eastAsia"/>
          <w:color w:val="auto"/>
        </w:rPr>
        <w:t>：参见天津市政府采购中心网（</w:t>
      </w:r>
      <w:r w:rsidRPr="002C2DAC">
        <w:rPr>
          <w:rFonts w:ascii="Times New Roman" w:eastAsia="宋体" w:hAnsi="Times New Roman" w:cs="Times New Roman"/>
          <w:color w:val="auto"/>
        </w:rPr>
        <w:t>http://tjgpc.zwfwb.tj.gov.cn</w:t>
      </w:r>
      <w:r w:rsidRPr="002C2DAC">
        <w:rPr>
          <w:rFonts w:ascii="Times New Roman" w:eastAsia="宋体" w:hAnsi="Times New Roman" w:cs="Times New Roman" w:hint="eastAsia"/>
          <w:color w:val="auto"/>
        </w:rPr>
        <w:t>）</w:t>
      </w:r>
      <w:r w:rsidRPr="002C2DAC">
        <w:rPr>
          <w:rFonts w:ascii="Times New Roman" w:eastAsia="宋体" w:hAnsi="Times New Roman" w:cs="Times New Roman"/>
          <w:color w:val="auto"/>
        </w:rPr>
        <w:t>--</w:t>
      </w:r>
      <w:r w:rsidRPr="002C2DAC">
        <w:rPr>
          <w:rFonts w:ascii="Times New Roman" w:eastAsia="宋体" w:hAnsi="Times New Roman" w:cs="Times New Roman" w:hint="eastAsia"/>
          <w:color w:val="auto"/>
        </w:rPr>
        <w:t>服务指南</w:t>
      </w:r>
      <w:r w:rsidRPr="002C2DAC">
        <w:rPr>
          <w:rFonts w:ascii="Times New Roman" w:eastAsia="宋体" w:hAnsi="Times New Roman" w:cs="Times New Roman"/>
          <w:color w:val="auto"/>
        </w:rPr>
        <w:t>--</w:t>
      </w:r>
      <w:r w:rsidRPr="002C2DAC">
        <w:rPr>
          <w:rFonts w:ascii="Times New Roman" w:eastAsia="宋体" w:hAnsi="Times New Roman" w:cs="Times New Roman" w:hint="eastAsia"/>
          <w:color w:val="auto"/>
        </w:rPr>
        <w:t>供应商注册、领取</w:t>
      </w:r>
      <w:r w:rsidRPr="002C2DAC">
        <w:rPr>
          <w:rFonts w:ascii="Times New Roman" w:eastAsia="宋体" w:hAnsi="Times New Roman" w:cs="Times New Roman"/>
          <w:color w:val="auto"/>
        </w:rPr>
        <w:t>CA</w:t>
      </w:r>
      <w:r w:rsidRPr="002C2DAC">
        <w:rPr>
          <w:rFonts w:ascii="Times New Roman" w:eastAsia="宋体" w:hAnsi="Times New Roman" w:cs="Times New Roman" w:hint="eastAsia"/>
          <w:color w:val="auto"/>
        </w:rPr>
        <w:t>数字证书（</w:t>
      </w:r>
      <w:r w:rsidRPr="002C2DAC">
        <w:rPr>
          <w:rFonts w:ascii="Times New Roman" w:eastAsia="宋体" w:hAnsi="Times New Roman" w:cs="Times New Roman"/>
          <w:color w:val="auto"/>
        </w:rPr>
        <w:t>USBKey</w:t>
      </w:r>
      <w:r w:rsidRPr="002C2DAC">
        <w:rPr>
          <w:rFonts w:ascii="Times New Roman" w:eastAsia="宋体" w:hAnsi="Times New Roman" w:cs="Times New Roman" w:hint="eastAsia"/>
          <w:color w:val="auto"/>
        </w:rPr>
        <w:t>）及电子</w:t>
      </w:r>
      <w:proofErr w:type="gramStart"/>
      <w:r w:rsidRPr="002C2DAC">
        <w:rPr>
          <w:rFonts w:ascii="Times New Roman" w:eastAsia="宋体" w:hAnsi="Times New Roman" w:cs="Times New Roman" w:hint="eastAsia"/>
          <w:color w:val="auto"/>
        </w:rPr>
        <w:t>签章制章的</w:t>
      </w:r>
      <w:proofErr w:type="gramEnd"/>
      <w:r w:rsidRPr="002C2DAC">
        <w:rPr>
          <w:rFonts w:ascii="Times New Roman" w:eastAsia="宋体" w:hAnsi="Times New Roman" w:cs="Times New Roman" w:hint="eastAsia"/>
          <w:color w:val="auto"/>
        </w:rPr>
        <w:t>流程。</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CA</w:t>
      </w:r>
      <w:r w:rsidRPr="002C2DAC">
        <w:rPr>
          <w:rFonts w:ascii="Times New Roman" w:eastAsia="宋体" w:hAnsi="Times New Roman" w:cs="Times New Roman" w:hint="eastAsia"/>
          <w:color w:val="auto"/>
        </w:rPr>
        <w:t>数字证书办理联系电话：</w:t>
      </w:r>
      <w:r w:rsidRPr="002C2DAC">
        <w:rPr>
          <w:rFonts w:ascii="Times New Roman" w:eastAsia="宋体" w:hAnsi="Times New Roman" w:cs="Times New Roman"/>
          <w:color w:val="auto"/>
        </w:rPr>
        <w:t>400-0566-110</w:t>
      </w:r>
      <w:r w:rsidRPr="002C2DAC">
        <w:rPr>
          <w:rFonts w:ascii="Times New Roman" w:eastAsia="宋体" w:hAnsi="Times New Roman" w:cs="Times New Roman" w:hint="eastAsia"/>
          <w:color w:val="auto"/>
        </w:rPr>
        <w:t>或</w:t>
      </w:r>
      <w:r w:rsidRPr="002C2DAC">
        <w:rPr>
          <w:rFonts w:ascii="Times New Roman" w:eastAsia="宋体" w:hAnsi="Times New Roman" w:cs="Times New Roman"/>
          <w:color w:val="auto"/>
        </w:rPr>
        <w:t>022-24538059</w:t>
      </w:r>
      <w:r w:rsidRPr="002C2DAC">
        <w:rPr>
          <w:rFonts w:ascii="Times New Roman" w:eastAsia="宋体" w:hAnsi="Times New Roman" w:cs="Times New Roman" w:hint="eastAsia"/>
          <w:color w:val="auto"/>
        </w:rPr>
        <w:t>。</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电子签章办理联系电话：</w:t>
      </w:r>
      <w:r w:rsidRPr="002C2DAC">
        <w:rPr>
          <w:rFonts w:ascii="Times New Roman" w:eastAsia="宋体" w:hAnsi="Times New Roman" w:cs="Times New Roman"/>
          <w:color w:val="auto"/>
        </w:rPr>
        <w:t>022-24538</w:t>
      </w:r>
      <w:r w:rsidRPr="002C2DAC">
        <w:rPr>
          <w:rFonts w:ascii="Times New Roman" w:eastAsia="宋体" w:hAnsi="Times New Roman" w:cs="Times New Roman" w:hint="eastAsia"/>
          <w:color w:val="auto"/>
        </w:rPr>
        <w:t>059</w:t>
      </w:r>
      <w:r w:rsidRPr="002C2DAC">
        <w:rPr>
          <w:rFonts w:ascii="Times New Roman" w:eastAsia="宋体" w:hAnsi="Times New Roman" w:cs="Times New Roman" w:hint="eastAsia"/>
          <w:color w:val="auto"/>
        </w:rPr>
        <w:t>。</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hint="eastAsia"/>
          <w:color w:val="auto"/>
        </w:rPr>
        <w:t>（三）本项目不组织</w:t>
      </w:r>
      <w:r w:rsidRPr="002C2DAC">
        <w:rPr>
          <w:color w:val="auto"/>
        </w:rPr>
        <w:t>踏勘现场和标前答疑会</w:t>
      </w:r>
      <w:r w:rsidRPr="002C2DAC">
        <w:rPr>
          <w:rFonts w:hint="eastAsia"/>
          <w:color w:val="auto"/>
        </w:rPr>
        <w:t>。</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七、网上应答时间</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2025</w:t>
      </w:r>
      <w:r w:rsidRPr="002C2DAC">
        <w:rPr>
          <w:rFonts w:ascii="Times New Roman" w:eastAsia="宋体" w:hAnsi="Times New Roman" w:cs="Times New Roman"/>
          <w:color w:val="auto"/>
        </w:rPr>
        <w:t>年</w:t>
      </w:r>
      <w:r w:rsidR="00586785" w:rsidRPr="002C2DAC">
        <w:rPr>
          <w:rFonts w:ascii="Times New Roman" w:eastAsia="宋体" w:hAnsi="Times New Roman" w:cs="Times New Roman" w:hint="eastAsia"/>
          <w:color w:val="auto"/>
        </w:rPr>
        <w:t>9</w:t>
      </w:r>
      <w:r w:rsidRPr="002C2DAC">
        <w:rPr>
          <w:rFonts w:ascii="Times New Roman" w:eastAsia="宋体" w:hAnsi="Times New Roman" w:cs="Times New Roman"/>
          <w:color w:val="auto"/>
        </w:rPr>
        <w:t>月</w:t>
      </w:r>
      <w:r w:rsidR="00586785" w:rsidRPr="002C2DAC">
        <w:rPr>
          <w:rFonts w:ascii="Times New Roman" w:eastAsia="宋体" w:hAnsi="Times New Roman" w:cs="Times New Roman" w:hint="eastAsia"/>
          <w:color w:val="auto"/>
        </w:rPr>
        <w:t>5</w:t>
      </w:r>
      <w:r w:rsidRPr="002C2DAC">
        <w:rPr>
          <w:rFonts w:ascii="Times New Roman" w:eastAsia="宋体" w:hAnsi="Times New Roman" w:cs="Times New Roman"/>
          <w:color w:val="auto"/>
        </w:rPr>
        <w:t>日</w:t>
      </w:r>
      <w:r w:rsidRPr="002C2DAC">
        <w:rPr>
          <w:rFonts w:ascii="Times New Roman" w:eastAsia="宋体" w:hAnsi="Times New Roman" w:cs="Times New Roman"/>
          <w:color w:val="auto"/>
        </w:rPr>
        <w:t>9:00</w:t>
      </w:r>
      <w:r w:rsidRPr="002C2DAC">
        <w:rPr>
          <w:rFonts w:ascii="Times New Roman" w:eastAsia="宋体" w:hAnsi="Times New Roman" w:cs="Times New Roman"/>
          <w:color w:val="auto"/>
        </w:rPr>
        <w:t>至</w:t>
      </w:r>
      <w:r w:rsidRPr="002C2DAC">
        <w:rPr>
          <w:rFonts w:ascii="Times New Roman" w:eastAsia="宋体" w:hAnsi="Times New Roman" w:cs="Times New Roman"/>
          <w:color w:val="auto"/>
        </w:rPr>
        <w:t>2025</w:t>
      </w:r>
      <w:r w:rsidRPr="002C2DAC">
        <w:rPr>
          <w:rFonts w:ascii="Times New Roman" w:eastAsia="宋体" w:hAnsi="Times New Roman" w:cs="Times New Roman"/>
          <w:color w:val="auto"/>
        </w:rPr>
        <w:t>年</w:t>
      </w:r>
      <w:r w:rsidR="00586785" w:rsidRPr="002C2DAC">
        <w:rPr>
          <w:rFonts w:ascii="Times New Roman" w:eastAsia="宋体" w:hAnsi="Times New Roman" w:cs="Times New Roman" w:hint="eastAsia"/>
          <w:color w:val="auto"/>
        </w:rPr>
        <w:t>9</w:t>
      </w:r>
      <w:r w:rsidRPr="002C2DAC">
        <w:rPr>
          <w:rFonts w:ascii="Times New Roman" w:eastAsia="宋体" w:hAnsi="Times New Roman" w:cs="Times New Roman"/>
          <w:color w:val="auto"/>
        </w:rPr>
        <w:t>月</w:t>
      </w:r>
      <w:r w:rsidR="00586785" w:rsidRPr="002C2DAC">
        <w:rPr>
          <w:rFonts w:ascii="Times New Roman" w:eastAsia="宋体" w:hAnsi="Times New Roman" w:cs="Times New Roman" w:hint="eastAsia"/>
          <w:color w:val="auto"/>
        </w:rPr>
        <w:t>26</w:t>
      </w:r>
      <w:r w:rsidRPr="002C2DAC">
        <w:rPr>
          <w:rFonts w:ascii="Times New Roman" w:eastAsia="宋体" w:hAnsi="Times New Roman" w:cs="Times New Roman"/>
          <w:color w:val="auto"/>
        </w:rPr>
        <w:t>日</w:t>
      </w:r>
      <w:r w:rsidRPr="002C2DAC">
        <w:rPr>
          <w:rFonts w:ascii="Times New Roman" w:eastAsia="宋体" w:hAnsi="Times New Roman" w:cs="Times New Roman"/>
          <w:color w:val="auto"/>
        </w:rPr>
        <w:t>8:30</w:t>
      </w:r>
      <w:r w:rsidRPr="002C2DAC">
        <w:rPr>
          <w:rFonts w:ascii="Times New Roman" w:eastAsia="宋体" w:hAnsi="Times New Roman" w:cs="Times New Roman"/>
          <w:color w:val="auto"/>
        </w:rPr>
        <w:t>，使用天津数字认证有限公司发出的</w:t>
      </w:r>
      <w:r w:rsidRPr="002C2DAC">
        <w:rPr>
          <w:rFonts w:ascii="Times New Roman" w:eastAsia="宋体" w:hAnsi="Times New Roman" w:cs="Times New Roman"/>
          <w:color w:val="auto"/>
        </w:rPr>
        <w:t>CA</w:t>
      </w:r>
      <w:r w:rsidRPr="002C2DAC">
        <w:rPr>
          <w:rFonts w:ascii="Times New Roman" w:eastAsia="宋体" w:hAnsi="Times New Roman" w:cs="Times New Roman"/>
          <w:color w:val="auto"/>
        </w:rPr>
        <w:t>数字证书（原天津市电子认证中心发出尚在有效期内的</w:t>
      </w:r>
      <w:r w:rsidRPr="002C2DAC">
        <w:rPr>
          <w:rFonts w:ascii="Times New Roman" w:eastAsia="宋体" w:hAnsi="Times New Roman" w:cs="Times New Roman"/>
          <w:color w:val="auto"/>
        </w:rPr>
        <w:t>CA</w:t>
      </w:r>
      <w:r w:rsidRPr="002C2DAC">
        <w:rPr>
          <w:rFonts w:ascii="Times New Roman" w:eastAsia="宋体" w:hAnsi="Times New Roman" w:cs="Times New Roman"/>
          <w:color w:val="auto"/>
        </w:rPr>
        <w:t>数字证书仍可使用）</w:t>
      </w:r>
      <w:r w:rsidRPr="002C2DAC">
        <w:rPr>
          <w:rFonts w:ascii="Times New Roman" w:eastAsia="宋体" w:hAnsi="Times New Roman" w:cs="Times New Roman" w:hint="eastAsia"/>
          <w:color w:val="auto"/>
        </w:rPr>
        <w:t>登录天津市政府采购中心网（网址：</w:t>
      </w:r>
      <w:r w:rsidRPr="002C2DAC">
        <w:rPr>
          <w:rFonts w:ascii="Times New Roman" w:eastAsia="宋体" w:hAnsi="Times New Roman" w:cs="Times New Roman" w:hint="eastAsia"/>
          <w:color w:val="auto"/>
        </w:rPr>
        <w:t>http://tjgpc.zwfwb.tj.gov.cn</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网上招投标</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“供应商登录”</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“市级集采机构入口”</w:t>
      </w:r>
      <w:r w:rsidRPr="002C2DAC">
        <w:rPr>
          <w:rFonts w:ascii="Times New Roman" w:eastAsia="宋体" w:hAnsi="Times New Roman" w:cs="Times New Roman"/>
          <w:color w:val="auto"/>
        </w:rPr>
        <w:t>进行应答</w:t>
      </w:r>
      <w:r w:rsidRPr="002C2DAC">
        <w:rPr>
          <w:rFonts w:ascii="Times New Roman" w:eastAsia="宋体" w:hAnsi="Times New Roman" w:cs="Times New Roman" w:hint="eastAsia"/>
          <w:color w:val="auto"/>
        </w:rPr>
        <w:t>并提交</w:t>
      </w:r>
      <w:r w:rsidRPr="002C2DAC">
        <w:rPr>
          <w:rFonts w:ascii="Times New Roman" w:eastAsia="宋体" w:hAnsi="Times New Roman" w:cs="Times New Roman"/>
          <w:color w:val="auto"/>
        </w:rPr>
        <w:t>。</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color w:val="auto"/>
        </w:rPr>
        <w:t>网上应答帮助链接：</w:t>
      </w:r>
      <w:r w:rsidRPr="002C2DAC">
        <w:rPr>
          <w:rFonts w:ascii="Times New Roman" w:eastAsia="宋体" w:hAnsi="Times New Roman" w:cs="Times New Roman"/>
          <w:color w:val="auto"/>
        </w:rPr>
        <w:t>http://tjgpc.zwfwb.tj.gov.cn/webInfo/getWebInfoListForwebInfoClass.do?fkWebInfoclassId=W008</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八、投标</w:t>
      </w:r>
      <w:r w:rsidRPr="002C2DAC">
        <w:rPr>
          <w:rFonts w:ascii="Times New Roman" w:eastAsia="宋体" w:hAnsi="Times New Roman" w:cs="Times New Roman" w:hint="eastAsia"/>
          <w:color w:val="auto"/>
        </w:rPr>
        <w:t>截止</w:t>
      </w:r>
      <w:r w:rsidRPr="002C2DAC">
        <w:rPr>
          <w:rFonts w:ascii="Times New Roman" w:eastAsia="宋体" w:hAnsi="Times New Roman" w:cs="Times New Roman"/>
          <w:color w:val="auto"/>
        </w:rPr>
        <w:t>时间</w:t>
      </w:r>
      <w:r w:rsidRPr="002C2DAC">
        <w:rPr>
          <w:rFonts w:ascii="Times New Roman" w:eastAsia="宋体" w:hAnsi="Times New Roman" w:cs="Times New Roman" w:hint="eastAsia"/>
          <w:color w:val="auto"/>
        </w:rPr>
        <w:t>及方式</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（一）投标</w:t>
      </w:r>
      <w:r w:rsidRPr="002C2DAC">
        <w:rPr>
          <w:rFonts w:ascii="Times New Roman" w:eastAsia="宋体" w:hAnsi="Times New Roman" w:cs="Times New Roman" w:hint="eastAsia"/>
          <w:color w:val="auto"/>
        </w:rPr>
        <w:t>截止</w:t>
      </w:r>
      <w:r w:rsidRPr="002C2DAC">
        <w:rPr>
          <w:rFonts w:ascii="Times New Roman" w:eastAsia="宋体" w:hAnsi="Times New Roman" w:cs="Times New Roman"/>
          <w:color w:val="auto"/>
        </w:rPr>
        <w:t>时间：</w:t>
      </w:r>
      <w:r w:rsidRPr="002C2DAC">
        <w:rPr>
          <w:rFonts w:ascii="Times New Roman" w:eastAsia="宋体" w:hAnsi="Times New Roman" w:cs="Times New Roman"/>
          <w:color w:val="auto"/>
        </w:rPr>
        <w:t>2025</w:t>
      </w:r>
      <w:r w:rsidRPr="002C2DAC">
        <w:rPr>
          <w:rFonts w:ascii="Times New Roman" w:eastAsia="宋体" w:hAnsi="Times New Roman" w:cs="Times New Roman"/>
          <w:color w:val="auto"/>
        </w:rPr>
        <w:t>年</w:t>
      </w:r>
      <w:r w:rsidR="00586785" w:rsidRPr="002C2DAC">
        <w:rPr>
          <w:rFonts w:ascii="Times New Roman" w:eastAsia="宋体" w:hAnsi="Times New Roman" w:cs="Times New Roman" w:hint="eastAsia"/>
          <w:color w:val="auto"/>
        </w:rPr>
        <w:t>9</w:t>
      </w:r>
      <w:r w:rsidRPr="002C2DAC">
        <w:rPr>
          <w:rFonts w:ascii="Times New Roman" w:eastAsia="宋体" w:hAnsi="Times New Roman" w:cs="Times New Roman"/>
          <w:color w:val="auto"/>
        </w:rPr>
        <w:t>月</w:t>
      </w:r>
      <w:r w:rsidR="00586785" w:rsidRPr="002C2DAC">
        <w:rPr>
          <w:rFonts w:ascii="Times New Roman" w:eastAsia="宋体" w:hAnsi="Times New Roman" w:cs="Times New Roman" w:hint="eastAsia"/>
          <w:color w:val="auto"/>
        </w:rPr>
        <w:t>26</w:t>
      </w:r>
      <w:r w:rsidRPr="002C2DAC">
        <w:rPr>
          <w:rFonts w:ascii="Times New Roman" w:eastAsia="宋体" w:hAnsi="Times New Roman" w:cs="Times New Roman"/>
          <w:color w:val="auto"/>
        </w:rPr>
        <w:t>日</w:t>
      </w:r>
      <w:r w:rsidRPr="002C2DAC">
        <w:rPr>
          <w:rFonts w:ascii="Times New Roman" w:eastAsia="宋体" w:hAnsi="Times New Roman" w:cs="Times New Roman"/>
          <w:color w:val="auto"/>
        </w:rPr>
        <w:t>8:30</w:t>
      </w:r>
      <w:r w:rsidRPr="002C2DAC">
        <w:rPr>
          <w:rFonts w:ascii="Times New Roman" w:eastAsia="宋体" w:hAnsi="Times New Roman" w:cs="Times New Roman" w:hint="eastAsia"/>
          <w:color w:val="auto"/>
          <w:szCs w:val="21"/>
        </w:rPr>
        <w:t>。</w:t>
      </w:r>
      <w:r w:rsidRPr="002C2DAC">
        <w:rPr>
          <w:rFonts w:ascii="Times New Roman" w:eastAsia="宋体" w:hAnsi="Times New Roman" w:cs="Times New Roman"/>
          <w:color w:val="auto"/>
        </w:rPr>
        <w:t>投标截止时间前</w:t>
      </w:r>
      <w:r w:rsidRPr="002C2DAC">
        <w:rPr>
          <w:rFonts w:ascii="Times New Roman" w:eastAsia="宋体" w:hAnsi="Times New Roman" w:cs="Times New Roman" w:hint="eastAsia"/>
          <w:color w:val="auto"/>
        </w:rPr>
        <w:t>提交网上应答并上传加盖投标人电子签章的电子投标文件（以通过天津公共资源电子签章客户</w:t>
      </w:r>
      <w:r w:rsidRPr="002C2DAC">
        <w:rPr>
          <w:rFonts w:ascii="Times New Roman" w:eastAsia="宋体" w:hAnsi="Times New Roman" w:cs="Times New Roman" w:hint="eastAsia"/>
          <w:color w:val="auto"/>
        </w:rPr>
        <w:lastRenderedPageBreak/>
        <w:t>端正确读取签章信息为准）</w:t>
      </w:r>
      <w:r w:rsidRPr="002C2DAC">
        <w:rPr>
          <w:rFonts w:ascii="Times New Roman" w:eastAsia="宋体" w:hAnsi="Times New Roman" w:cs="Times New Roman"/>
          <w:color w:val="auto"/>
        </w:rPr>
        <w:t>方为有效投标。</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（二）投标</w:t>
      </w:r>
      <w:r w:rsidRPr="002C2DAC">
        <w:rPr>
          <w:rFonts w:ascii="Times New Roman" w:eastAsia="宋体" w:hAnsi="Times New Roman" w:cs="Times New Roman" w:hint="eastAsia"/>
          <w:color w:val="auto"/>
        </w:rPr>
        <w:t>方式</w:t>
      </w:r>
      <w:r w:rsidRPr="002C2DAC">
        <w:rPr>
          <w:rFonts w:ascii="Times New Roman" w:eastAsia="宋体" w:hAnsi="Times New Roman" w:cs="Times New Roman"/>
          <w:color w:val="auto"/>
        </w:rPr>
        <w:t>：本项目投标采用网上电子投标方式，投标人须于投标截止时间前使用天津数字认证有限公司发出的</w:t>
      </w:r>
      <w:r w:rsidRPr="002C2DAC">
        <w:rPr>
          <w:rFonts w:ascii="Times New Roman" w:eastAsia="宋体" w:hAnsi="Times New Roman" w:cs="Times New Roman"/>
          <w:color w:val="auto"/>
        </w:rPr>
        <w:t>CA</w:t>
      </w:r>
      <w:r w:rsidRPr="002C2DAC">
        <w:rPr>
          <w:rFonts w:ascii="Times New Roman" w:eastAsia="宋体" w:hAnsi="Times New Roman" w:cs="Times New Roman"/>
          <w:color w:val="auto"/>
        </w:rPr>
        <w:t>数字证书（原天津市电子认证中心发出尚在有效期内的</w:t>
      </w:r>
      <w:r w:rsidRPr="002C2DAC">
        <w:rPr>
          <w:rFonts w:ascii="Times New Roman" w:eastAsia="宋体" w:hAnsi="Times New Roman" w:cs="Times New Roman"/>
          <w:color w:val="auto"/>
        </w:rPr>
        <w:t>CA</w:t>
      </w:r>
      <w:r w:rsidRPr="002C2DAC">
        <w:rPr>
          <w:rFonts w:ascii="Times New Roman" w:eastAsia="宋体" w:hAnsi="Times New Roman" w:cs="Times New Roman"/>
          <w:color w:val="auto"/>
        </w:rPr>
        <w:t>数字证书仍可使用）登录</w:t>
      </w:r>
      <w:r w:rsidRPr="002C2DAC">
        <w:rPr>
          <w:rFonts w:ascii="Times New Roman" w:eastAsia="宋体" w:hAnsi="Times New Roman" w:cs="Times New Roman" w:hint="eastAsia"/>
          <w:color w:val="auto"/>
        </w:rPr>
        <w:t>天津市政府采购中心网（网址：</w:t>
      </w:r>
      <w:r w:rsidRPr="002C2DAC">
        <w:rPr>
          <w:rFonts w:ascii="Times New Roman" w:eastAsia="宋体" w:hAnsi="Times New Roman" w:cs="Times New Roman" w:hint="eastAsia"/>
          <w:color w:val="auto"/>
        </w:rPr>
        <w:t>http://tjgpc.zwfwb.tj.gov.cn</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网上招投标</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“供应商登录”</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九</w:t>
      </w:r>
      <w:r w:rsidRPr="002C2DAC">
        <w:rPr>
          <w:rFonts w:ascii="Times New Roman" w:eastAsia="宋体" w:hAnsi="Times New Roman" w:cs="Times New Roman"/>
          <w:color w:val="auto"/>
        </w:rPr>
        <w:t>、开标时间及方式</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（一）开标解密时间：</w:t>
      </w:r>
      <w:r w:rsidRPr="002C2DAC">
        <w:rPr>
          <w:rFonts w:ascii="Times New Roman" w:eastAsia="宋体" w:hAnsi="Times New Roman" w:cs="Times New Roman"/>
          <w:color w:val="auto"/>
        </w:rPr>
        <w:t>2025</w:t>
      </w:r>
      <w:r w:rsidRPr="002C2DAC">
        <w:rPr>
          <w:rFonts w:ascii="Times New Roman" w:eastAsia="宋体" w:hAnsi="Times New Roman" w:cs="Times New Roman"/>
          <w:color w:val="auto"/>
        </w:rPr>
        <w:t>年</w:t>
      </w:r>
      <w:r w:rsidR="00586785" w:rsidRPr="002C2DAC">
        <w:rPr>
          <w:rFonts w:ascii="Times New Roman" w:eastAsia="宋体" w:hAnsi="Times New Roman" w:cs="Times New Roman" w:hint="eastAsia"/>
          <w:color w:val="auto"/>
        </w:rPr>
        <w:t>9</w:t>
      </w:r>
      <w:r w:rsidRPr="002C2DAC">
        <w:rPr>
          <w:rFonts w:ascii="Times New Roman" w:eastAsia="宋体" w:hAnsi="Times New Roman" w:cs="Times New Roman"/>
          <w:color w:val="auto"/>
        </w:rPr>
        <w:t>月</w:t>
      </w:r>
      <w:r w:rsidR="00586785" w:rsidRPr="002C2DAC">
        <w:rPr>
          <w:rFonts w:ascii="Times New Roman" w:eastAsia="宋体" w:hAnsi="Times New Roman" w:cs="Times New Roman" w:hint="eastAsia"/>
          <w:color w:val="auto"/>
        </w:rPr>
        <w:t>26</w:t>
      </w:r>
      <w:r w:rsidRPr="002C2DAC">
        <w:rPr>
          <w:rFonts w:ascii="Times New Roman" w:eastAsia="宋体" w:hAnsi="Times New Roman" w:cs="Times New Roman"/>
          <w:color w:val="auto"/>
        </w:rPr>
        <w:t>日</w:t>
      </w:r>
      <w:r w:rsidRPr="002C2DAC">
        <w:rPr>
          <w:rFonts w:ascii="Times New Roman" w:eastAsia="宋体" w:hAnsi="Times New Roman" w:cs="Times New Roman"/>
          <w:color w:val="auto"/>
        </w:rPr>
        <w:t>8:30</w:t>
      </w:r>
      <w:r w:rsidRPr="002C2DAC">
        <w:rPr>
          <w:rFonts w:ascii="Times New Roman" w:eastAsia="宋体" w:hAnsi="Times New Roman" w:cs="Times New Roman"/>
          <w:color w:val="auto"/>
        </w:rPr>
        <w:t>至</w:t>
      </w:r>
      <w:r w:rsidRPr="002C2DAC">
        <w:rPr>
          <w:rFonts w:ascii="Times New Roman" w:eastAsia="宋体" w:hAnsi="Times New Roman" w:cs="Times New Roman"/>
          <w:color w:val="auto"/>
        </w:rPr>
        <w:t>9:</w:t>
      </w:r>
      <w:r w:rsidRPr="002C2DAC">
        <w:rPr>
          <w:rFonts w:ascii="Times New Roman" w:eastAsia="宋体" w:hAnsi="Times New Roman" w:cs="Times New Roman" w:hint="eastAsia"/>
          <w:color w:val="auto"/>
        </w:rPr>
        <w:t>30</w:t>
      </w:r>
      <w:r w:rsidRPr="002C2DAC">
        <w:rPr>
          <w:rFonts w:ascii="Times New Roman" w:eastAsia="宋体" w:hAnsi="Times New Roman" w:cs="Times New Roman"/>
          <w:color w:val="auto"/>
        </w:rPr>
        <w:t>完成开标解密的投标为有效投标。</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（二）开标</w:t>
      </w:r>
      <w:r w:rsidRPr="002C2DAC">
        <w:rPr>
          <w:rFonts w:ascii="Times New Roman" w:eastAsia="宋体" w:hAnsi="Times New Roman" w:cs="Times New Roman" w:hint="eastAsia"/>
          <w:color w:val="auto"/>
        </w:rPr>
        <w:t>解密方式</w:t>
      </w:r>
      <w:r w:rsidRPr="002C2DAC">
        <w:rPr>
          <w:rFonts w:ascii="Times New Roman" w:eastAsia="宋体" w:hAnsi="Times New Roman" w:cs="Times New Roman"/>
          <w:color w:val="auto"/>
        </w:rPr>
        <w:t>：本项目采用网上开标方式，投标人须于</w:t>
      </w:r>
      <w:r w:rsidRPr="002C2DAC">
        <w:rPr>
          <w:rFonts w:ascii="Times New Roman" w:eastAsia="宋体" w:hAnsi="Times New Roman" w:cs="Times New Roman" w:hint="eastAsia"/>
          <w:color w:val="auto"/>
        </w:rPr>
        <w:t>规定时间</w:t>
      </w:r>
      <w:r w:rsidRPr="002C2DAC">
        <w:rPr>
          <w:rFonts w:ascii="Times New Roman" w:eastAsia="宋体" w:hAnsi="Times New Roman" w:cs="Times New Roman"/>
          <w:color w:val="auto"/>
        </w:rPr>
        <w:t>内使用天津数字认证有限公司发出的</w:t>
      </w:r>
      <w:r w:rsidRPr="002C2DAC">
        <w:rPr>
          <w:rFonts w:ascii="Times New Roman" w:eastAsia="宋体" w:hAnsi="Times New Roman" w:cs="Times New Roman"/>
          <w:color w:val="auto"/>
        </w:rPr>
        <w:t>CA</w:t>
      </w:r>
      <w:r w:rsidRPr="002C2DAC">
        <w:rPr>
          <w:rFonts w:ascii="Times New Roman" w:eastAsia="宋体" w:hAnsi="Times New Roman" w:cs="Times New Roman"/>
          <w:color w:val="auto"/>
        </w:rPr>
        <w:t>数字证书（原天津市电子认证中心发出尚在有效期内的</w:t>
      </w:r>
      <w:r w:rsidRPr="002C2DAC">
        <w:rPr>
          <w:rFonts w:ascii="Times New Roman" w:eastAsia="宋体" w:hAnsi="Times New Roman" w:cs="Times New Roman"/>
          <w:color w:val="auto"/>
        </w:rPr>
        <w:t>CA</w:t>
      </w:r>
      <w:r w:rsidRPr="002C2DAC">
        <w:rPr>
          <w:rFonts w:ascii="Times New Roman" w:eastAsia="宋体" w:hAnsi="Times New Roman" w:cs="Times New Roman"/>
          <w:color w:val="auto"/>
        </w:rPr>
        <w:t>数字证书仍可使用）</w:t>
      </w:r>
      <w:r w:rsidRPr="002C2DAC">
        <w:rPr>
          <w:rFonts w:ascii="Times New Roman" w:eastAsia="宋体" w:hAnsi="Times New Roman" w:cs="Times New Roman" w:hint="eastAsia"/>
          <w:color w:val="auto"/>
        </w:rPr>
        <w:t>登录天津市政府采购中心网（网址：</w:t>
      </w:r>
      <w:r w:rsidRPr="002C2DAC">
        <w:rPr>
          <w:rFonts w:ascii="Times New Roman" w:eastAsia="宋体" w:hAnsi="Times New Roman" w:cs="Times New Roman" w:hint="eastAsia"/>
          <w:color w:val="auto"/>
        </w:rPr>
        <w:t>http://tjgpc.zwfwb.tj.gov.cn</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网上招投标</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“供应商登录”</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“市级集采机构入口”</w:t>
      </w:r>
      <w:r w:rsidRPr="002C2DAC">
        <w:rPr>
          <w:rFonts w:ascii="Times New Roman" w:eastAsia="宋体" w:hAnsi="Times New Roman" w:cs="Times New Roman"/>
          <w:color w:val="auto"/>
        </w:rPr>
        <w:t>完成开标解密。</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（三）网上开标公示时间：</w:t>
      </w:r>
      <w:r w:rsidRPr="002C2DAC">
        <w:rPr>
          <w:rFonts w:ascii="Times New Roman" w:eastAsia="宋体" w:hAnsi="Times New Roman" w:cs="Times New Roman"/>
          <w:color w:val="auto"/>
        </w:rPr>
        <w:t>2025</w:t>
      </w:r>
      <w:r w:rsidRPr="002C2DAC">
        <w:rPr>
          <w:rFonts w:ascii="Times New Roman" w:eastAsia="宋体" w:hAnsi="Times New Roman" w:cs="Times New Roman"/>
          <w:color w:val="auto"/>
        </w:rPr>
        <w:t>年</w:t>
      </w:r>
      <w:r w:rsidR="00586785" w:rsidRPr="002C2DAC">
        <w:rPr>
          <w:rFonts w:ascii="Times New Roman" w:eastAsia="宋体" w:hAnsi="Times New Roman" w:cs="Times New Roman" w:hint="eastAsia"/>
          <w:color w:val="auto"/>
        </w:rPr>
        <w:t>9</w:t>
      </w:r>
      <w:r w:rsidRPr="002C2DAC">
        <w:rPr>
          <w:rFonts w:ascii="Times New Roman" w:eastAsia="宋体" w:hAnsi="Times New Roman" w:cs="Times New Roman"/>
          <w:color w:val="auto"/>
        </w:rPr>
        <w:t>月</w:t>
      </w:r>
      <w:r w:rsidR="00586785" w:rsidRPr="002C2DAC">
        <w:rPr>
          <w:rFonts w:ascii="Times New Roman" w:eastAsia="宋体" w:hAnsi="Times New Roman" w:cs="Times New Roman" w:hint="eastAsia"/>
          <w:color w:val="auto"/>
        </w:rPr>
        <w:t>26</w:t>
      </w:r>
      <w:r w:rsidRPr="002C2DAC">
        <w:rPr>
          <w:rFonts w:ascii="Times New Roman" w:eastAsia="宋体" w:hAnsi="Times New Roman" w:cs="Times New Roman"/>
          <w:color w:val="auto"/>
        </w:rPr>
        <w:t>日</w:t>
      </w:r>
      <w:r w:rsidRPr="002C2DAC">
        <w:rPr>
          <w:rFonts w:ascii="Times New Roman" w:eastAsia="宋体" w:hAnsi="Times New Roman" w:cs="Times New Roman"/>
          <w:color w:val="auto"/>
        </w:rPr>
        <w:t>9:</w:t>
      </w:r>
      <w:r w:rsidRPr="002C2DAC">
        <w:rPr>
          <w:rFonts w:ascii="Times New Roman" w:eastAsia="宋体" w:hAnsi="Times New Roman" w:cs="Times New Roman" w:hint="eastAsia"/>
          <w:color w:val="auto"/>
        </w:rPr>
        <w:t>30</w:t>
      </w:r>
      <w:r w:rsidRPr="002C2DAC">
        <w:rPr>
          <w:rFonts w:ascii="Times New Roman" w:eastAsia="宋体" w:hAnsi="Times New Roman" w:cs="Times New Roman"/>
          <w:color w:val="auto"/>
        </w:rPr>
        <w:t>至</w:t>
      </w:r>
      <w:r w:rsidRPr="002C2DAC">
        <w:rPr>
          <w:rFonts w:ascii="Times New Roman" w:eastAsia="宋体" w:hAnsi="Times New Roman" w:cs="Times New Roman"/>
          <w:color w:val="auto"/>
        </w:rPr>
        <w:t>12:00</w:t>
      </w:r>
      <w:r w:rsidRPr="002C2DAC">
        <w:rPr>
          <w:rFonts w:ascii="Times New Roman" w:eastAsia="宋体" w:hAnsi="Times New Roman" w:cs="Times New Roman"/>
          <w:color w:val="auto"/>
        </w:rPr>
        <w:t>。</w:t>
      </w:r>
      <w:r w:rsidRPr="002C2DAC">
        <w:rPr>
          <w:rFonts w:ascii="Times New Roman" w:eastAsia="宋体" w:hAnsi="Times New Roman" w:cs="Times New Roman" w:hint="eastAsia"/>
          <w:color w:val="auto"/>
        </w:rPr>
        <w:t>投标人可在规定时间内使用天津数字认证有限公司发出的</w:t>
      </w:r>
      <w:r w:rsidRPr="002C2DAC">
        <w:rPr>
          <w:rFonts w:ascii="Times New Roman" w:eastAsia="宋体" w:hAnsi="Times New Roman" w:cs="Times New Roman" w:hint="eastAsia"/>
          <w:color w:val="auto"/>
        </w:rPr>
        <w:t>CA</w:t>
      </w:r>
      <w:r w:rsidRPr="002C2DAC">
        <w:rPr>
          <w:rFonts w:ascii="Times New Roman" w:eastAsia="宋体" w:hAnsi="Times New Roman" w:cs="Times New Roman" w:hint="eastAsia"/>
          <w:color w:val="auto"/>
        </w:rPr>
        <w:t>数字证书（原天津市电子认证中心发出尚在有效期内的</w:t>
      </w:r>
      <w:r w:rsidRPr="002C2DAC">
        <w:rPr>
          <w:rFonts w:ascii="Times New Roman" w:eastAsia="宋体" w:hAnsi="Times New Roman" w:cs="Times New Roman" w:hint="eastAsia"/>
          <w:color w:val="auto"/>
        </w:rPr>
        <w:t>CA</w:t>
      </w:r>
      <w:r w:rsidRPr="002C2DAC">
        <w:rPr>
          <w:rFonts w:ascii="Times New Roman" w:eastAsia="宋体" w:hAnsi="Times New Roman" w:cs="Times New Roman" w:hint="eastAsia"/>
          <w:color w:val="auto"/>
        </w:rPr>
        <w:t>数字证书仍可使用）登录天津市政府采购中心网（网址：</w:t>
      </w:r>
      <w:r w:rsidRPr="002C2DAC">
        <w:rPr>
          <w:rFonts w:ascii="Times New Roman" w:eastAsia="宋体" w:hAnsi="Times New Roman" w:cs="Times New Roman" w:hint="eastAsia"/>
          <w:color w:val="auto"/>
        </w:rPr>
        <w:t>http://tjgpc.zwfwb.tj.gov.cn</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网上招投标</w:t>
      </w:r>
      <w:proofErr w:type="gramStart"/>
      <w:r w:rsidRPr="002C2DAC">
        <w:rPr>
          <w:rFonts w:ascii="Times New Roman" w:eastAsia="宋体" w:hAnsi="Times New Roman" w:cs="Times New Roman" w:hint="eastAsia"/>
          <w:color w:val="auto"/>
        </w:rPr>
        <w:t>”</w:t>
      </w:r>
      <w:proofErr w:type="gramEnd"/>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“供应商登录”</w:t>
      </w:r>
      <w:r w:rsidRPr="002C2DAC">
        <w:rPr>
          <w:rFonts w:ascii="Times New Roman" w:eastAsia="宋体" w:hAnsi="Times New Roman" w:cs="Times New Roman" w:hint="eastAsia"/>
          <w:color w:val="auto"/>
        </w:rPr>
        <w:t>-</w:t>
      </w:r>
      <w:r w:rsidRPr="002C2DAC">
        <w:rPr>
          <w:rFonts w:ascii="Times New Roman" w:eastAsia="宋体" w:hAnsi="Times New Roman" w:cs="Times New Roman" w:hint="eastAsia"/>
          <w:color w:val="auto"/>
        </w:rPr>
        <w:t>“市级集采机构入口”自行查看开标信息。</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十</w:t>
      </w:r>
      <w:r w:rsidRPr="002C2DAC">
        <w:rPr>
          <w:rFonts w:ascii="Times New Roman" w:eastAsia="宋体" w:hAnsi="Times New Roman" w:cs="Times New Roman"/>
          <w:color w:val="auto"/>
        </w:rPr>
        <w:t>、采购代理机构名称、地址</w:t>
      </w:r>
      <w:r w:rsidRPr="002C2DAC">
        <w:rPr>
          <w:rFonts w:ascii="Times New Roman" w:eastAsia="宋体" w:hAnsi="Times New Roman" w:cs="Times New Roman" w:hint="eastAsia"/>
          <w:color w:val="auto"/>
        </w:rPr>
        <w:t>、</w:t>
      </w:r>
      <w:r w:rsidRPr="002C2DAC">
        <w:rPr>
          <w:rFonts w:ascii="Times New Roman" w:eastAsia="宋体" w:hAnsi="Times New Roman" w:cs="Times New Roman"/>
          <w:color w:val="auto"/>
        </w:rPr>
        <w:t>联系人及联系方式</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（一）</w:t>
      </w:r>
      <w:r w:rsidRPr="002C2DAC">
        <w:rPr>
          <w:rFonts w:ascii="Times New Roman" w:eastAsia="宋体" w:hAnsi="Times New Roman" w:cs="Times New Roman" w:hint="eastAsia"/>
          <w:color w:val="auto"/>
        </w:rPr>
        <w:t>采购代理机构名称：天津市政府采购中心</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（二）采购代理机构地址：天津市河东区红星路</w:t>
      </w:r>
      <w:r w:rsidRPr="002C2DAC">
        <w:rPr>
          <w:rFonts w:ascii="Times New Roman" w:eastAsia="宋体" w:hAnsi="Times New Roman" w:cs="Times New Roman"/>
          <w:color w:val="auto"/>
        </w:rPr>
        <w:t>79</w:t>
      </w:r>
      <w:r w:rsidRPr="002C2DAC">
        <w:rPr>
          <w:rFonts w:ascii="Times New Roman" w:eastAsia="宋体" w:hAnsi="Times New Roman" w:cs="Times New Roman"/>
          <w:color w:val="auto"/>
        </w:rPr>
        <w:t>号二楼</w:t>
      </w:r>
      <w:r w:rsidRPr="002C2DAC">
        <w:rPr>
          <w:rFonts w:ascii="Times New Roman" w:eastAsia="宋体" w:hAnsi="Times New Roman" w:cs="Times New Roman" w:hint="eastAsia"/>
          <w:color w:val="auto"/>
        </w:rPr>
        <w:t>（邮编</w:t>
      </w:r>
      <w:r w:rsidRPr="002C2DAC">
        <w:rPr>
          <w:rFonts w:ascii="Times New Roman" w:eastAsia="宋体" w:hAnsi="Times New Roman" w:cs="Times New Roman"/>
          <w:color w:val="auto"/>
        </w:rPr>
        <w:t>：</w:t>
      </w:r>
      <w:r w:rsidRPr="002C2DAC">
        <w:rPr>
          <w:rFonts w:ascii="Times New Roman" w:eastAsia="宋体" w:hAnsi="Times New Roman" w:cs="Times New Roman"/>
          <w:color w:val="auto"/>
        </w:rPr>
        <w:t>300161</w:t>
      </w:r>
      <w:r w:rsidRPr="002C2DAC">
        <w:rPr>
          <w:rFonts w:ascii="Times New Roman" w:eastAsia="宋体" w:hAnsi="Times New Roman" w:cs="Times New Roman" w:hint="eastAsia"/>
          <w:color w:val="auto"/>
        </w:rPr>
        <w:t>）</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（三）</w:t>
      </w:r>
      <w:r w:rsidRPr="002C2DAC">
        <w:rPr>
          <w:rFonts w:ascii="Times New Roman" w:eastAsia="宋体" w:hAnsi="Times New Roman" w:cs="Times New Roman"/>
          <w:color w:val="auto"/>
        </w:rPr>
        <w:t>联系人：范志刚、杨光</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（四）</w:t>
      </w:r>
      <w:r w:rsidRPr="002C2DAC">
        <w:rPr>
          <w:rFonts w:ascii="Times New Roman" w:eastAsia="宋体" w:hAnsi="Times New Roman" w:cs="Times New Roman"/>
          <w:color w:val="auto"/>
        </w:rPr>
        <w:t>网址：</w:t>
      </w:r>
      <w:r w:rsidRPr="002C2DAC">
        <w:rPr>
          <w:rFonts w:ascii="Times New Roman" w:eastAsia="宋体" w:hAnsi="Times New Roman" w:cs="Times New Roman"/>
          <w:color w:val="auto"/>
        </w:rPr>
        <w:t>http://tjgpc.zwfwb.tj.gov.cn</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（五）</w:t>
      </w:r>
      <w:r w:rsidRPr="002C2DAC">
        <w:rPr>
          <w:rFonts w:ascii="Times New Roman" w:eastAsia="宋体" w:hAnsi="Times New Roman" w:cs="Times New Roman"/>
          <w:color w:val="auto"/>
        </w:rPr>
        <w:t>对外办公时间：</w:t>
      </w:r>
      <w:r w:rsidRPr="002C2DAC">
        <w:rPr>
          <w:rFonts w:ascii="Times New Roman" w:eastAsia="宋体" w:hAnsi="Times New Roman" w:cs="Times New Roman" w:hint="eastAsia"/>
          <w:color w:val="auto"/>
        </w:rPr>
        <w:t>法定</w:t>
      </w:r>
      <w:r w:rsidRPr="002C2DAC">
        <w:rPr>
          <w:rFonts w:ascii="Times New Roman" w:eastAsia="宋体" w:hAnsi="Times New Roman" w:cs="Times New Roman"/>
          <w:color w:val="auto"/>
        </w:rPr>
        <w:t>工作日</w:t>
      </w:r>
      <w:r w:rsidRPr="002C2DAC">
        <w:rPr>
          <w:rFonts w:ascii="Times New Roman" w:eastAsia="宋体" w:hAnsi="Times New Roman" w:cs="Times New Roman"/>
          <w:color w:val="auto"/>
        </w:rPr>
        <w:t>9:00</w:t>
      </w:r>
      <w:r w:rsidRPr="002C2DAC">
        <w:rPr>
          <w:rFonts w:ascii="Times New Roman" w:eastAsia="宋体" w:hAnsi="Times New Roman" w:cs="Times New Roman"/>
          <w:color w:val="auto"/>
        </w:rPr>
        <w:t>～</w:t>
      </w:r>
      <w:r w:rsidRPr="002C2DAC">
        <w:rPr>
          <w:rFonts w:ascii="Times New Roman" w:eastAsia="宋体" w:hAnsi="Times New Roman" w:cs="Times New Roman"/>
          <w:color w:val="auto"/>
        </w:rPr>
        <w:t>12:00</w:t>
      </w:r>
      <w:r w:rsidRPr="002C2DAC">
        <w:rPr>
          <w:rFonts w:ascii="Times New Roman" w:eastAsia="宋体" w:hAnsi="Times New Roman" w:cs="Times New Roman"/>
          <w:color w:val="auto"/>
        </w:rPr>
        <w:t>，</w:t>
      </w:r>
      <w:r w:rsidRPr="002C2DAC">
        <w:rPr>
          <w:rFonts w:ascii="Times New Roman" w:eastAsia="宋体" w:hAnsi="Times New Roman" w:cs="Times New Roman"/>
          <w:color w:val="auto"/>
        </w:rPr>
        <w:t>14:00</w:t>
      </w:r>
      <w:r w:rsidRPr="002C2DAC">
        <w:rPr>
          <w:rFonts w:ascii="Times New Roman" w:eastAsia="宋体" w:hAnsi="Times New Roman" w:cs="Times New Roman"/>
          <w:color w:val="auto"/>
        </w:rPr>
        <w:t>～</w:t>
      </w:r>
      <w:r w:rsidRPr="002C2DAC">
        <w:rPr>
          <w:rFonts w:ascii="Times New Roman" w:eastAsia="宋体" w:hAnsi="Times New Roman" w:cs="Times New Roman"/>
          <w:color w:val="auto"/>
        </w:rPr>
        <w:t>1</w:t>
      </w:r>
      <w:r w:rsidRPr="002C2DAC">
        <w:rPr>
          <w:rFonts w:ascii="Times New Roman" w:eastAsia="宋体" w:hAnsi="Times New Roman" w:cs="Times New Roman" w:hint="eastAsia"/>
          <w:color w:val="auto"/>
        </w:rPr>
        <w:t>7</w:t>
      </w:r>
      <w:r w:rsidRPr="002C2DAC">
        <w:rPr>
          <w:rFonts w:ascii="Times New Roman" w:eastAsia="宋体" w:hAnsi="Times New Roman" w:cs="Times New Roman"/>
          <w:color w:val="auto"/>
        </w:rPr>
        <w:t>:00</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（六）咨询服务电话</w:t>
      </w:r>
      <w:r w:rsidRPr="002C2DAC">
        <w:rPr>
          <w:rFonts w:ascii="Times New Roman" w:eastAsia="宋体" w:hAnsi="Times New Roman" w:cs="Times New Roman"/>
          <w:color w:val="auto"/>
        </w:rPr>
        <w:t>：</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 xml:space="preserve">1. </w:t>
      </w:r>
      <w:r w:rsidRPr="002C2DAC">
        <w:rPr>
          <w:rFonts w:ascii="Times New Roman" w:eastAsia="宋体" w:hAnsi="Times New Roman" w:cs="Times New Roman"/>
          <w:color w:val="auto"/>
        </w:rPr>
        <w:t>供应</w:t>
      </w:r>
      <w:proofErr w:type="gramStart"/>
      <w:r w:rsidRPr="002C2DAC">
        <w:rPr>
          <w:rFonts w:ascii="Times New Roman" w:eastAsia="宋体" w:hAnsi="Times New Roman" w:cs="Times New Roman"/>
          <w:color w:val="auto"/>
        </w:rPr>
        <w:t>商注册</w:t>
      </w:r>
      <w:proofErr w:type="gramEnd"/>
      <w:r w:rsidRPr="002C2DAC">
        <w:rPr>
          <w:rFonts w:ascii="Times New Roman" w:eastAsia="宋体" w:hAnsi="Times New Roman" w:cs="Times New Roman"/>
          <w:color w:val="auto"/>
        </w:rPr>
        <w:t>咨询</w:t>
      </w:r>
      <w:r w:rsidRPr="002C2DAC">
        <w:rPr>
          <w:rFonts w:ascii="Times New Roman" w:eastAsia="宋体" w:hAnsi="Times New Roman" w:cs="Times New Roman" w:hint="eastAsia"/>
          <w:color w:val="auto"/>
        </w:rPr>
        <w:t>：</w:t>
      </w:r>
      <w:r w:rsidRPr="002C2DAC">
        <w:rPr>
          <w:rFonts w:ascii="Times New Roman" w:eastAsia="宋体" w:hAnsi="Times New Roman" w:cs="Times New Roman"/>
          <w:color w:val="auto"/>
        </w:rPr>
        <w:t>022-24538167</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2. CA</w:t>
      </w:r>
      <w:r w:rsidRPr="002C2DAC">
        <w:rPr>
          <w:rFonts w:ascii="Times New Roman" w:eastAsia="宋体" w:hAnsi="Times New Roman" w:cs="Times New Roman" w:hint="eastAsia"/>
          <w:color w:val="auto"/>
        </w:rPr>
        <w:t>证书和</w:t>
      </w:r>
      <w:r w:rsidRPr="002C2DAC">
        <w:rPr>
          <w:rFonts w:ascii="Times New Roman" w:eastAsia="宋体" w:hAnsi="Times New Roman" w:cs="Times New Roman"/>
          <w:color w:val="auto"/>
        </w:rPr>
        <w:t>电子签章办理咨询：</w:t>
      </w:r>
      <w:r w:rsidRPr="002C2DAC">
        <w:rPr>
          <w:rFonts w:ascii="Times New Roman" w:eastAsia="宋体" w:hAnsi="Times New Roman" w:cs="Times New Roman" w:hint="eastAsia"/>
          <w:color w:val="auto"/>
        </w:rPr>
        <w:t>022-24538059</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lastRenderedPageBreak/>
        <w:t>3</w:t>
      </w:r>
      <w:r w:rsidRPr="002C2DAC">
        <w:rPr>
          <w:rFonts w:ascii="Times New Roman" w:eastAsia="宋体" w:hAnsi="Times New Roman" w:cs="Times New Roman"/>
          <w:color w:val="auto"/>
        </w:rPr>
        <w:t xml:space="preserve">. </w:t>
      </w:r>
      <w:r w:rsidRPr="002C2DAC">
        <w:rPr>
          <w:rFonts w:ascii="Times New Roman" w:eastAsia="宋体" w:hAnsi="Times New Roman" w:cs="Times New Roman"/>
          <w:color w:val="auto"/>
        </w:rPr>
        <w:t>采购文件咨询：</w:t>
      </w:r>
      <w:r w:rsidRPr="002C2DAC">
        <w:rPr>
          <w:rFonts w:ascii="Times New Roman" w:eastAsia="宋体" w:hAnsi="Times New Roman" w:cs="Times New Roman"/>
          <w:color w:val="auto"/>
        </w:rPr>
        <w:t>022-2453</w:t>
      </w:r>
      <w:r w:rsidRPr="002C2DAC">
        <w:rPr>
          <w:rFonts w:ascii="Times New Roman" w:eastAsia="宋体" w:hAnsi="Times New Roman" w:cs="Times New Roman" w:hint="eastAsia"/>
          <w:color w:val="auto"/>
        </w:rPr>
        <w:t>8217</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4</w:t>
      </w:r>
      <w:r w:rsidRPr="002C2DAC">
        <w:rPr>
          <w:rFonts w:ascii="Times New Roman" w:eastAsia="宋体" w:hAnsi="Times New Roman" w:cs="Times New Roman"/>
          <w:color w:val="auto"/>
        </w:rPr>
        <w:t xml:space="preserve">. </w:t>
      </w:r>
      <w:r w:rsidRPr="002C2DAC">
        <w:rPr>
          <w:rFonts w:ascii="Times New Roman" w:eastAsia="宋体" w:hAnsi="Times New Roman" w:cs="Times New Roman"/>
          <w:color w:val="auto"/>
        </w:rPr>
        <w:t>网上应答</w:t>
      </w:r>
      <w:r w:rsidRPr="002C2DAC">
        <w:rPr>
          <w:rFonts w:ascii="Times New Roman" w:eastAsia="宋体" w:hAnsi="Times New Roman" w:cs="Times New Roman" w:hint="eastAsia"/>
          <w:color w:val="auto"/>
        </w:rPr>
        <w:t>及</w:t>
      </w:r>
      <w:r w:rsidRPr="002C2DAC">
        <w:rPr>
          <w:rFonts w:ascii="Times New Roman" w:eastAsia="宋体" w:hAnsi="Times New Roman" w:cs="Times New Roman"/>
          <w:color w:val="auto"/>
        </w:rPr>
        <w:t>解密操作咨询：</w:t>
      </w:r>
      <w:r w:rsidRPr="002C2DAC">
        <w:rPr>
          <w:rFonts w:ascii="Times New Roman" w:eastAsia="宋体" w:hAnsi="Times New Roman" w:cs="Times New Roman"/>
          <w:color w:val="auto"/>
        </w:rPr>
        <w:t>022-24538309</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十</w:t>
      </w:r>
      <w:r w:rsidRPr="002C2DAC">
        <w:rPr>
          <w:rFonts w:ascii="Times New Roman" w:eastAsia="宋体" w:hAnsi="Times New Roman" w:cs="Times New Roman" w:hint="eastAsia"/>
          <w:color w:val="auto"/>
        </w:rPr>
        <w:t>一</w:t>
      </w:r>
      <w:r w:rsidRPr="002C2DAC">
        <w:rPr>
          <w:rFonts w:ascii="Times New Roman" w:eastAsia="宋体" w:hAnsi="Times New Roman" w:cs="Times New Roman"/>
          <w:color w:val="auto"/>
        </w:rPr>
        <w:t>、采购人的名称、地址和联系方式</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color w:val="auto"/>
        </w:rPr>
        <w:t>（一）采购人名称：</w:t>
      </w:r>
      <w:r w:rsidRPr="002C2DAC">
        <w:rPr>
          <w:rFonts w:ascii="Times New Roman" w:eastAsia="宋体" w:hAnsi="Times New Roman" w:cs="Times New Roman" w:hint="eastAsia"/>
          <w:color w:val="auto"/>
        </w:rPr>
        <w:t>天津市农业农村委员会</w:t>
      </w:r>
      <w:r w:rsidRPr="002C2DAC">
        <w:rPr>
          <w:rFonts w:ascii="Times New Roman" w:eastAsia="宋体" w:hAnsi="Times New Roman" w:cs="Times New Roman"/>
          <w:color w:val="auto"/>
        </w:rPr>
        <w:t xml:space="preserve"> </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color w:val="auto"/>
        </w:rPr>
        <w:t>（二）采购人地址：</w:t>
      </w:r>
      <w:r w:rsidRPr="002C2DAC">
        <w:rPr>
          <w:rFonts w:ascii="Times New Roman" w:eastAsia="宋体" w:hAnsi="Times New Roman" w:cs="Times New Roman" w:hint="eastAsia"/>
          <w:color w:val="auto"/>
        </w:rPr>
        <w:t>天津市河西区黑牛城道</w:t>
      </w:r>
      <w:r w:rsidRPr="002C2DAC">
        <w:rPr>
          <w:rFonts w:ascii="Times New Roman" w:eastAsia="宋体" w:hAnsi="Times New Roman" w:cs="Times New Roman" w:hint="eastAsia"/>
          <w:color w:val="auto"/>
        </w:rPr>
        <w:t>177</w:t>
      </w:r>
      <w:r w:rsidRPr="002C2DAC">
        <w:rPr>
          <w:rFonts w:ascii="Times New Roman" w:eastAsia="宋体" w:hAnsi="Times New Roman" w:cs="Times New Roman" w:hint="eastAsia"/>
          <w:color w:val="auto"/>
        </w:rPr>
        <w:t>号</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color w:val="auto"/>
        </w:rPr>
        <w:t>（三）采购人联系人：</w:t>
      </w:r>
      <w:r w:rsidRPr="002C2DAC">
        <w:rPr>
          <w:rFonts w:ascii="Times New Roman" w:eastAsia="宋体" w:hAnsi="Times New Roman" w:cs="Times New Roman" w:hint="eastAsia"/>
          <w:color w:val="auto"/>
        </w:rPr>
        <w:t>王海员</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color w:val="auto"/>
        </w:rPr>
        <w:t>（四）采购人联系电话：</w:t>
      </w:r>
      <w:r w:rsidRPr="002C2DAC">
        <w:rPr>
          <w:rFonts w:ascii="Times New Roman" w:eastAsia="宋体" w:hAnsi="Times New Roman" w:cs="Times New Roman" w:hint="eastAsia"/>
          <w:color w:val="auto"/>
        </w:rPr>
        <w:t>022-63083834</w:t>
      </w:r>
    </w:p>
    <w:p w:rsidR="00C32FD6" w:rsidRPr="002C2DAC"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color w:val="auto"/>
        </w:rPr>
        <w:t>十</w:t>
      </w:r>
      <w:r w:rsidRPr="002C2DAC">
        <w:rPr>
          <w:rFonts w:ascii="Times New Roman" w:eastAsia="宋体" w:hAnsi="Times New Roman" w:cs="Times New Roman" w:hint="eastAsia"/>
          <w:color w:val="auto"/>
        </w:rPr>
        <w:t>二</w:t>
      </w:r>
      <w:r w:rsidRPr="002C2DAC">
        <w:rPr>
          <w:rFonts w:ascii="Times New Roman" w:eastAsia="宋体" w:hAnsi="Times New Roman" w:cs="Times New Roman"/>
          <w:color w:val="auto"/>
        </w:rPr>
        <w:t>、质疑方式</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C2DAC">
        <w:rPr>
          <w:rFonts w:ascii="Times New Roman" w:eastAsia="宋体" w:hAnsi="Times New Roman" w:cs="Times New Roman" w:hint="eastAsia"/>
          <w:color w:val="auto"/>
        </w:rPr>
        <w:t xml:space="preserve">8. </w:t>
      </w:r>
      <w:r w:rsidRPr="002C2DAC">
        <w:rPr>
          <w:rFonts w:ascii="Times New Roman" w:eastAsia="宋体" w:hAnsi="Times New Roman" w:cs="Times New Roman" w:hint="eastAsia"/>
          <w:color w:val="auto"/>
        </w:rPr>
        <w:t>询问与质疑”的相关规定，以书面原件形式针对同一采购程序环节一次性提出质疑，否则不予受理。</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hint="eastAsia"/>
          <w:color w:val="auto"/>
        </w:rPr>
        <w:t>采购人质疑受理：</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hint="eastAsia"/>
          <w:color w:val="auto"/>
        </w:rPr>
        <w:t xml:space="preserve">1. </w:t>
      </w:r>
      <w:r w:rsidRPr="002C2DAC">
        <w:rPr>
          <w:rFonts w:ascii="Times New Roman" w:eastAsia="宋体" w:hAnsi="Times New Roman" w:cs="Times New Roman" w:hint="eastAsia"/>
          <w:color w:val="auto"/>
        </w:rPr>
        <w:t>联系部门：天津市农业农村委员会</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hint="eastAsia"/>
          <w:color w:val="auto"/>
        </w:rPr>
        <w:t xml:space="preserve">2. </w:t>
      </w:r>
      <w:r w:rsidRPr="002C2DAC">
        <w:rPr>
          <w:rFonts w:ascii="Times New Roman" w:eastAsia="宋体" w:hAnsi="Times New Roman" w:cs="Times New Roman" w:hint="eastAsia"/>
          <w:color w:val="auto"/>
        </w:rPr>
        <w:t>联系地址：天津市河西区黑牛城道</w:t>
      </w:r>
      <w:r w:rsidRPr="002C2DAC">
        <w:rPr>
          <w:rFonts w:ascii="Times New Roman" w:eastAsia="宋体" w:hAnsi="Times New Roman" w:cs="Times New Roman" w:hint="eastAsia"/>
          <w:color w:val="auto"/>
        </w:rPr>
        <w:t>177</w:t>
      </w:r>
      <w:r w:rsidRPr="002C2DAC">
        <w:rPr>
          <w:rFonts w:ascii="Times New Roman" w:eastAsia="宋体" w:hAnsi="Times New Roman" w:cs="Times New Roman" w:hint="eastAsia"/>
          <w:color w:val="auto"/>
        </w:rPr>
        <w:t>号</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hint="eastAsia"/>
          <w:color w:val="auto"/>
        </w:rPr>
        <w:t xml:space="preserve">3. </w:t>
      </w:r>
      <w:r w:rsidRPr="002C2DAC">
        <w:rPr>
          <w:rFonts w:ascii="Times New Roman" w:eastAsia="宋体" w:hAnsi="Times New Roman" w:cs="Times New Roman" w:hint="eastAsia"/>
          <w:color w:val="auto"/>
        </w:rPr>
        <w:t>联</w:t>
      </w:r>
      <w:r w:rsidRPr="002C2DAC">
        <w:rPr>
          <w:rFonts w:ascii="Times New Roman" w:eastAsia="宋体" w:hAnsi="Times New Roman" w:cs="Times New Roman" w:hint="eastAsia"/>
          <w:color w:val="auto"/>
        </w:rPr>
        <w:t xml:space="preserve"> </w:t>
      </w:r>
      <w:r w:rsidRPr="002C2DAC">
        <w:rPr>
          <w:rFonts w:ascii="Times New Roman" w:eastAsia="宋体" w:hAnsi="Times New Roman" w:cs="Times New Roman" w:hint="eastAsia"/>
          <w:color w:val="auto"/>
        </w:rPr>
        <w:t>系</w:t>
      </w:r>
      <w:r w:rsidRPr="002C2DAC">
        <w:rPr>
          <w:rFonts w:ascii="Times New Roman" w:eastAsia="宋体" w:hAnsi="Times New Roman" w:cs="Times New Roman" w:hint="eastAsia"/>
          <w:color w:val="auto"/>
        </w:rPr>
        <w:t xml:space="preserve"> </w:t>
      </w:r>
      <w:r w:rsidRPr="002C2DAC">
        <w:rPr>
          <w:rFonts w:ascii="Times New Roman" w:eastAsia="宋体" w:hAnsi="Times New Roman" w:cs="Times New Roman" w:hint="eastAsia"/>
          <w:color w:val="auto"/>
        </w:rPr>
        <w:t>人：王海员</w:t>
      </w:r>
    </w:p>
    <w:p w:rsidR="00C32FD6" w:rsidRPr="002C2DAC" w:rsidRDefault="00C32FD6" w:rsidP="00C32FD6">
      <w:pPr>
        <w:pStyle w:val="Default"/>
        <w:spacing w:line="360" w:lineRule="auto"/>
        <w:ind w:firstLineChars="200" w:firstLine="480"/>
        <w:rPr>
          <w:rFonts w:ascii="Times New Roman" w:eastAsia="宋体" w:hAnsi="Times New Roman" w:cs="Times New Roman"/>
          <w:color w:val="auto"/>
        </w:rPr>
      </w:pPr>
      <w:r w:rsidRPr="002C2DAC">
        <w:rPr>
          <w:rFonts w:ascii="Times New Roman" w:eastAsia="宋体" w:hAnsi="Times New Roman" w:cs="Times New Roman" w:hint="eastAsia"/>
          <w:color w:val="auto"/>
        </w:rPr>
        <w:t xml:space="preserve">4. </w:t>
      </w:r>
      <w:r w:rsidRPr="002C2DAC">
        <w:rPr>
          <w:rFonts w:ascii="Times New Roman" w:eastAsia="宋体" w:hAnsi="Times New Roman" w:cs="Times New Roman" w:hint="eastAsia"/>
          <w:color w:val="auto"/>
        </w:rPr>
        <w:t>联系方式：</w:t>
      </w:r>
      <w:r w:rsidRPr="002C2DAC">
        <w:rPr>
          <w:rFonts w:ascii="Times New Roman" w:eastAsia="宋体" w:hAnsi="Times New Roman" w:cs="Times New Roman" w:hint="eastAsia"/>
          <w:color w:val="auto"/>
        </w:rPr>
        <w:t>022-63083834</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sidRPr="002C2DAC">
        <w:rPr>
          <w:rFonts w:ascii="Times New Roman" w:eastAsia="宋体" w:hAnsi="Times New Roman" w:cs="Times New Roman" w:hint="eastAsia"/>
          <w:color w:val="auto"/>
        </w:rPr>
        <w:t>（二）供应商对质疑答复不满意的，</w:t>
      </w:r>
      <w:r>
        <w:rPr>
          <w:rFonts w:ascii="Times New Roman" w:eastAsia="宋体" w:hAnsi="Times New Roman" w:cs="Times New Roman" w:hint="eastAsia"/>
          <w:color w:val="auto"/>
        </w:rPr>
        <w:t>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32FD6" w:rsidTr="00DE241B">
        <w:trPr>
          <w:trHeight w:val="440"/>
          <w:tblHeader/>
          <w:jc w:val="center"/>
        </w:trPr>
        <w:tc>
          <w:tcPr>
            <w:tcW w:w="3656" w:type="dxa"/>
            <w:vAlign w:val="center"/>
          </w:tcPr>
          <w:p w:rsidR="00C32FD6" w:rsidRDefault="00C32FD6" w:rsidP="00DE241B">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C32FD6" w:rsidRDefault="00C32FD6" w:rsidP="00DE241B">
            <w:pPr>
              <w:tabs>
                <w:tab w:val="left" w:pos="750"/>
                <w:tab w:val="left" w:pos="840"/>
              </w:tabs>
              <w:adjustRightInd w:val="0"/>
              <w:snapToGrid w:val="0"/>
              <w:jc w:val="center"/>
              <w:rPr>
                <w:sz w:val="24"/>
              </w:rPr>
            </w:pPr>
            <w:r>
              <w:rPr>
                <w:sz w:val="24"/>
              </w:rPr>
              <w:t>费率</w:t>
            </w:r>
          </w:p>
        </w:tc>
      </w:tr>
      <w:tr w:rsidR="00C32FD6" w:rsidTr="00DE241B">
        <w:trPr>
          <w:trHeight w:val="440"/>
          <w:jc w:val="center"/>
        </w:trPr>
        <w:tc>
          <w:tcPr>
            <w:tcW w:w="3656" w:type="dxa"/>
            <w:vAlign w:val="center"/>
          </w:tcPr>
          <w:p w:rsidR="00C32FD6" w:rsidRDefault="00C32FD6" w:rsidP="00DE241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C32FD6" w:rsidRDefault="00C32FD6" w:rsidP="00DE241B">
            <w:pPr>
              <w:tabs>
                <w:tab w:val="left" w:pos="750"/>
                <w:tab w:val="left" w:pos="840"/>
              </w:tabs>
              <w:adjustRightInd w:val="0"/>
              <w:snapToGrid w:val="0"/>
              <w:jc w:val="center"/>
              <w:rPr>
                <w:sz w:val="24"/>
              </w:rPr>
            </w:pPr>
            <w:r>
              <w:rPr>
                <w:sz w:val="24"/>
              </w:rPr>
              <w:t>1%</w:t>
            </w:r>
          </w:p>
        </w:tc>
      </w:tr>
      <w:tr w:rsidR="00C32FD6" w:rsidTr="00DE241B">
        <w:trPr>
          <w:trHeight w:val="440"/>
          <w:jc w:val="center"/>
        </w:trPr>
        <w:tc>
          <w:tcPr>
            <w:tcW w:w="3656" w:type="dxa"/>
            <w:vAlign w:val="center"/>
          </w:tcPr>
          <w:p w:rsidR="00C32FD6" w:rsidRDefault="00C32FD6" w:rsidP="00DE241B">
            <w:pPr>
              <w:tabs>
                <w:tab w:val="left" w:pos="750"/>
                <w:tab w:val="left" w:pos="840"/>
              </w:tabs>
              <w:adjustRightInd w:val="0"/>
              <w:snapToGrid w:val="0"/>
              <w:jc w:val="center"/>
              <w:rPr>
                <w:sz w:val="24"/>
              </w:rPr>
            </w:pPr>
            <w:r>
              <w:rPr>
                <w:sz w:val="24"/>
              </w:rPr>
              <w:t>100-500</w:t>
            </w:r>
          </w:p>
        </w:tc>
        <w:tc>
          <w:tcPr>
            <w:tcW w:w="3657" w:type="dxa"/>
            <w:vAlign w:val="center"/>
          </w:tcPr>
          <w:p w:rsidR="00C32FD6" w:rsidRDefault="00C32FD6" w:rsidP="00DE241B">
            <w:pPr>
              <w:tabs>
                <w:tab w:val="left" w:pos="750"/>
                <w:tab w:val="left" w:pos="840"/>
              </w:tabs>
              <w:adjustRightInd w:val="0"/>
              <w:snapToGrid w:val="0"/>
              <w:jc w:val="center"/>
              <w:rPr>
                <w:sz w:val="24"/>
              </w:rPr>
            </w:pPr>
            <w:r>
              <w:rPr>
                <w:rFonts w:hint="eastAsia"/>
                <w:sz w:val="24"/>
              </w:rPr>
              <w:t>0.8</w:t>
            </w:r>
            <w:r>
              <w:rPr>
                <w:sz w:val="24"/>
              </w:rPr>
              <w:t>%</w:t>
            </w:r>
          </w:p>
        </w:tc>
      </w:tr>
      <w:tr w:rsidR="00C32FD6" w:rsidTr="00DE241B">
        <w:trPr>
          <w:trHeight w:val="440"/>
          <w:jc w:val="center"/>
        </w:trPr>
        <w:tc>
          <w:tcPr>
            <w:tcW w:w="3656" w:type="dxa"/>
            <w:vAlign w:val="center"/>
          </w:tcPr>
          <w:p w:rsidR="00C32FD6" w:rsidRDefault="00C32FD6" w:rsidP="00DE241B">
            <w:pPr>
              <w:tabs>
                <w:tab w:val="left" w:pos="750"/>
                <w:tab w:val="left" w:pos="840"/>
              </w:tabs>
              <w:adjustRightInd w:val="0"/>
              <w:snapToGrid w:val="0"/>
              <w:jc w:val="center"/>
              <w:rPr>
                <w:sz w:val="24"/>
              </w:rPr>
            </w:pPr>
            <w:r>
              <w:rPr>
                <w:sz w:val="24"/>
              </w:rPr>
              <w:t>500-1000</w:t>
            </w:r>
          </w:p>
        </w:tc>
        <w:tc>
          <w:tcPr>
            <w:tcW w:w="3657" w:type="dxa"/>
            <w:vAlign w:val="center"/>
          </w:tcPr>
          <w:p w:rsidR="00C32FD6" w:rsidRDefault="00C32FD6" w:rsidP="00DE241B">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C32FD6" w:rsidTr="00DE241B">
        <w:trPr>
          <w:trHeight w:val="440"/>
          <w:jc w:val="center"/>
        </w:trPr>
        <w:tc>
          <w:tcPr>
            <w:tcW w:w="3656" w:type="dxa"/>
            <w:vAlign w:val="center"/>
          </w:tcPr>
          <w:p w:rsidR="00C32FD6" w:rsidRDefault="00C32FD6" w:rsidP="00DE241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C32FD6" w:rsidRDefault="00C32FD6" w:rsidP="00DE241B">
            <w:pPr>
              <w:tabs>
                <w:tab w:val="left" w:pos="750"/>
                <w:tab w:val="left" w:pos="840"/>
              </w:tabs>
              <w:adjustRightInd w:val="0"/>
              <w:snapToGrid w:val="0"/>
              <w:jc w:val="center"/>
              <w:rPr>
                <w:sz w:val="24"/>
              </w:rPr>
            </w:pPr>
            <w:r>
              <w:rPr>
                <w:rFonts w:hint="eastAsia"/>
                <w:sz w:val="24"/>
              </w:rPr>
              <w:t>0.25%</w:t>
            </w:r>
          </w:p>
        </w:tc>
      </w:tr>
      <w:tr w:rsidR="00C32FD6" w:rsidTr="00DE241B">
        <w:trPr>
          <w:trHeight w:val="440"/>
          <w:jc w:val="center"/>
        </w:trPr>
        <w:tc>
          <w:tcPr>
            <w:tcW w:w="3656" w:type="dxa"/>
            <w:vAlign w:val="center"/>
          </w:tcPr>
          <w:p w:rsidR="00C32FD6" w:rsidRDefault="00C32FD6" w:rsidP="00DE241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C32FD6" w:rsidRDefault="00C32FD6" w:rsidP="00DE241B">
            <w:pPr>
              <w:tabs>
                <w:tab w:val="left" w:pos="750"/>
                <w:tab w:val="left" w:pos="840"/>
              </w:tabs>
              <w:adjustRightInd w:val="0"/>
              <w:snapToGrid w:val="0"/>
              <w:jc w:val="center"/>
              <w:rPr>
                <w:sz w:val="24"/>
              </w:rPr>
            </w:pPr>
            <w:r>
              <w:rPr>
                <w:rFonts w:hint="eastAsia"/>
                <w:sz w:val="24"/>
              </w:rPr>
              <w:t>0.1%</w:t>
            </w:r>
          </w:p>
        </w:tc>
      </w:tr>
      <w:tr w:rsidR="00C32FD6" w:rsidTr="00DE241B">
        <w:trPr>
          <w:trHeight w:val="440"/>
          <w:jc w:val="center"/>
        </w:trPr>
        <w:tc>
          <w:tcPr>
            <w:tcW w:w="3656" w:type="dxa"/>
            <w:vAlign w:val="center"/>
          </w:tcPr>
          <w:p w:rsidR="00C32FD6" w:rsidRDefault="00C32FD6" w:rsidP="00DE241B">
            <w:pPr>
              <w:tabs>
                <w:tab w:val="left" w:pos="750"/>
                <w:tab w:val="left" w:pos="840"/>
              </w:tabs>
              <w:adjustRightInd w:val="0"/>
              <w:snapToGrid w:val="0"/>
              <w:jc w:val="center"/>
              <w:rPr>
                <w:sz w:val="24"/>
              </w:rPr>
            </w:pPr>
            <w:r>
              <w:rPr>
                <w:rFonts w:hint="eastAsia"/>
                <w:sz w:val="24"/>
              </w:rPr>
              <w:lastRenderedPageBreak/>
              <w:t>10000-100000</w:t>
            </w:r>
          </w:p>
        </w:tc>
        <w:tc>
          <w:tcPr>
            <w:tcW w:w="3657" w:type="dxa"/>
            <w:vAlign w:val="center"/>
          </w:tcPr>
          <w:p w:rsidR="00C32FD6" w:rsidRDefault="00C32FD6" w:rsidP="00DE241B">
            <w:pPr>
              <w:tabs>
                <w:tab w:val="left" w:pos="750"/>
                <w:tab w:val="left" w:pos="840"/>
              </w:tabs>
              <w:adjustRightInd w:val="0"/>
              <w:snapToGrid w:val="0"/>
              <w:jc w:val="center"/>
              <w:rPr>
                <w:sz w:val="24"/>
              </w:rPr>
            </w:pPr>
            <w:r>
              <w:rPr>
                <w:rFonts w:hint="eastAsia"/>
                <w:sz w:val="24"/>
              </w:rPr>
              <w:t>0.05%</w:t>
            </w:r>
          </w:p>
        </w:tc>
      </w:tr>
    </w:tbl>
    <w:p w:rsidR="00C32FD6" w:rsidRDefault="00C32FD6" w:rsidP="00C32FD6">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C32FD6" w:rsidRDefault="00C32FD6" w:rsidP="00C32FD6">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C32FD6" w:rsidRDefault="00C32FD6" w:rsidP="00C32FD6">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C32FD6" w:rsidRDefault="00C32FD6" w:rsidP="00C32FD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C32FD6" w:rsidRDefault="00C32FD6" w:rsidP="00C32FD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C32FD6" w:rsidRDefault="00C32FD6" w:rsidP="00C32FD6">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C32FD6" w:rsidRDefault="00C32FD6" w:rsidP="00C32FD6">
      <w:pPr>
        <w:pStyle w:val="Default"/>
        <w:spacing w:line="360" w:lineRule="auto"/>
        <w:jc w:val="both"/>
        <w:rPr>
          <w:rFonts w:ascii="Times New Roman" w:eastAsia="宋体" w:hAnsi="Times New Roman" w:cs="Times New Roman"/>
          <w:color w:val="auto"/>
        </w:rPr>
      </w:pPr>
    </w:p>
    <w:p w:rsidR="00C32FD6" w:rsidRDefault="00C32FD6" w:rsidP="00C32FD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86785">
        <w:rPr>
          <w:rFonts w:ascii="Times New Roman" w:eastAsia="宋体" w:hAnsi="Times New Roman" w:cs="Times New Roman" w:hint="eastAsia"/>
          <w:color w:val="auto"/>
        </w:rPr>
        <w:t>9</w:t>
      </w:r>
      <w:r>
        <w:rPr>
          <w:rFonts w:ascii="Times New Roman" w:eastAsia="宋体" w:hAnsi="Times New Roman" w:cs="Times New Roman"/>
          <w:color w:val="auto"/>
        </w:rPr>
        <w:t>月</w:t>
      </w:r>
      <w:r w:rsidR="00586785">
        <w:rPr>
          <w:rFonts w:ascii="Times New Roman" w:eastAsia="宋体" w:hAnsi="Times New Roman" w:cs="Times New Roman" w:hint="eastAsia"/>
          <w:color w:val="auto"/>
        </w:rPr>
        <w:t>5</w:t>
      </w:r>
      <w:r>
        <w:rPr>
          <w:rFonts w:ascii="Times New Roman" w:eastAsia="宋体" w:hAnsi="Times New Roman" w:cs="Times New Roman"/>
          <w:color w:val="auto"/>
        </w:rPr>
        <w:t>日</w:t>
      </w:r>
    </w:p>
    <w:p w:rsidR="00C32FD6" w:rsidRDefault="00C32FD6" w:rsidP="00C32FD6">
      <w:pPr>
        <w:pStyle w:val="Default"/>
        <w:spacing w:line="360" w:lineRule="auto"/>
        <w:ind w:right="892"/>
        <w:rPr>
          <w:rFonts w:ascii="Times New Roman" w:eastAsia="宋体" w:hAnsi="Times New Roman" w:cs="Times New Roman"/>
          <w:color w:val="auto"/>
        </w:rPr>
      </w:pPr>
    </w:p>
    <w:p w:rsidR="00C32FD6" w:rsidRDefault="00C32FD6" w:rsidP="00C32FD6">
      <w:pPr>
        <w:pStyle w:val="Default"/>
        <w:spacing w:line="360" w:lineRule="auto"/>
        <w:ind w:right="892"/>
        <w:rPr>
          <w:rFonts w:ascii="Times New Roman" w:eastAsia="宋体" w:hAnsi="Times New Roman" w:cs="Times New Roman"/>
          <w:color w:val="auto"/>
        </w:rPr>
      </w:pPr>
    </w:p>
    <w:p w:rsidR="00C32FD6" w:rsidRDefault="00C32FD6" w:rsidP="00C32FD6">
      <w:pPr>
        <w:widowControl/>
        <w:jc w:val="left"/>
        <w:rPr>
          <w:kern w:val="0"/>
          <w:sz w:val="24"/>
          <w:szCs w:val="24"/>
        </w:rPr>
      </w:pPr>
      <w:r>
        <w:br w:type="page"/>
      </w:r>
      <w:bookmarkStart w:id="4" w:name="_GoBack"/>
      <w:bookmarkEnd w:id="4"/>
    </w:p>
    <w:p w:rsidR="00C32FD6" w:rsidRDefault="00C32FD6" w:rsidP="00C32FD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C32FD6" w:rsidRDefault="00C32FD6" w:rsidP="00C32FD6">
      <w:pPr>
        <w:spacing w:line="360" w:lineRule="auto"/>
        <w:jc w:val="center"/>
        <w:rPr>
          <w:rFonts w:eastAsia="方正小标宋简体"/>
          <w:bCs/>
          <w:kern w:val="0"/>
          <w:sz w:val="24"/>
          <w:szCs w:val="24"/>
        </w:rPr>
      </w:pPr>
    </w:p>
    <w:p w:rsidR="00C32FD6" w:rsidRDefault="00C32FD6" w:rsidP="00C32FD6">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C32FD6" w:rsidRDefault="00C32FD6" w:rsidP="00C32FD6">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C32FD6" w:rsidRDefault="00C32FD6" w:rsidP="00C32FD6">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C32FD6" w:rsidRDefault="00C32FD6" w:rsidP="00C32FD6">
      <w:pPr>
        <w:spacing w:line="360" w:lineRule="auto"/>
        <w:jc w:val="center"/>
        <w:rPr>
          <w:rFonts w:eastAsia="方正小标宋简体"/>
          <w:spacing w:val="-10"/>
          <w:sz w:val="24"/>
          <w:szCs w:val="24"/>
        </w:rPr>
      </w:pPr>
    </w:p>
    <w:p w:rsidR="00C32FD6" w:rsidRDefault="00C32FD6" w:rsidP="00C32FD6">
      <w:pPr>
        <w:spacing w:line="360" w:lineRule="auto"/>
        <w:jc w:val="center"/>
        <w:rPr>
          <w:rFonts w:eastAsia="方正小标宋简体"/>
          <w:spacing w:val="-10"/>
          <w:sz w:val="24"/>
          <w:szCs w:val="24"/>
        </w:rPr>
      </w:pPr>
    </w:p>
    <w:p w:rsidR="00C32FD6" w:rsidRDefault="00C32FD6" w:rsidP="00C32FD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C32FD6" w:rsidRDefault="00C32FD6" w:rsidP="00C32FD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C32FD6" w:rsidRDefault="00C32FD6" w:rsidP="00C32FD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C32FD6" w:rsidRDefault="00C32FD6" w:rsidP="00C32FD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C32FD6" w:rsidRDefault="00C32FD6" w:rsidP="00C32FD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C32FD6" w:rsidRDefault="00C32FD6" w:rsidP="00C32FD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C32FD6" w:rsidRDefault="00C32FD6" w:rsidP="00C32FD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C32FD6" w:rsidRDefault="00C32FD6" w:rsidP="00C32FD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C32FD6" w:rsidRDefault="00C32FD6" w:rsidP="00C32FD6">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C32FD6" w:rsidRDefault="00C32FD6" w:rsidP="00C32FD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32FD6" w:rsidRDefault="00C32FD6" w:rsidP="00C32FD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C32FD6" w:rsidRDefault="00C32FD6" w:rsidP="00C32FD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C32FD6" w:rsidRDefault="00C32FD6" w:rsidP="00C32FD6">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32FD6" w:rsidRDefault="00C32FD6" w:rsidP="00C32FD6">
      <w:pPr>
        <w:spacing w:line="360" w:lineRule="exact"/>
        <w:ind w:firstLineChars="200" w:firstLine="480"/>
        <w:rPr>
          <w:rFonts w:eastAsiaTheme="minorEastAsia"/>
          <w:sz w:val="24"/>
        </w:rPr>
      </w:pPr>
    </w:p>
    <w:p w:rsidR="00C32FD6" w:rsidRDefault="00C32FD6" w:rsidP="00C32FD6">
      <w:pPr>
        <w:adjustRightInd w:val="0"/>
        <w:snapToGrid w:val="0"/>
        <w:spacing w:line="400" w:lineRule="exact"/>
        <w:jc w:val="center"/>
        <w:rPr>
          <w:b/>
          <w:sz w:val="24"/>
          <w:szCs w:val="24"/>
        </w:rPr>
      </w:pPr>
      <w:r>
        <w:rPr>
          <w:b/>
          <w:sz w:val="24"/>
          <w:szCs w:val="24"/>
        </w:rPr>
        <w:t>诚信参与政府采购活动提示函</w:t>
      </w:r>
    </w:p>
    <w:p w:rsidR="00C32FD6" w:rsidRDefault="00C32FD6" w:rsidP="00C32FD6">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eastAsiaTheme="minorEastAsia"/>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eastAsiaTheme="minorEastAsia"/>
        </w:rPr>
        <w:t>法律责任：</w:t>
      </w:r>
      <w:r>
        <w:rPr>
          <w:rFonts w:ascii="Times New Roman" w:eastAsiaTheme="minorEastAsia" w:hAnsi="Times New Roman" w:cs="Times New Roman"/>
        </w:rPr>
        <w:t>《中华人民共和国政府采购法》第七十七条第一款</w:t>
      </w:r>
    </w:p>
    <w:p w:rsidR="00C32FD6" w:rsidRDefault="00C32FD6" w:rsidP="00C32FD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bookmarkEnd w:id="3"/>
    <w:p w:rsidR="0052634B" w:rsidRDefault="0052634B" w:rsidP="0052634B">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p>
    <w:p w:rsidR="0052634B" w:rsidRDefault="0052634B" w:rsidP="0052634B">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52634B" w:rsidRDefault="0052634B" w:rsidP="0052634B">
      <w:pPr>
        <w:autoSpaceDE w:val="0"/>
        <w:autoSpaceDN w:val="0"/>
        <w:adjustRightInd w:val="0"/>
        <w:spacing w:line="360" w:lineRule="auto"/>
        <w:ind w:firstLineChars="200" w:firstLine="480"/>
        <w:rPr>
          <w:sz w:val="24"/>
        </w:rPr>
      </w:pPr>
      <w:r>
        <w:rPr>
          <w:sz w:val="24"/>
        </w:rPr>
        <w:t>（一）报价要求</w:t>
      </w:r>
    </w:p>
    <w:p w:rsidR="0052634B" w:rsidRDefault="0052634B" w:rsidP="0052634B">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52634B" w:rsidRDefault="0052634B" w:rsidP="0052634B">
      <w:pPr>
        <w:autoSpaceDE w:val="0"/>
        <w:autoSpaceDN w:val="0"/>
        <w:adjustRightInd w:val="0"/>
        <w:spacing w:line="360" w:lineRule="auto"/>
        <w:ind w:firstLineChars="200" w:firstLine="480"/>
        <w:rPr>
          <w:sz w:val="24"/>
        </w:rPr>
      </w:pPr>
      <w:r>
        <w:rPr>
          <w:sz w:val="24"/>
        </w:rPr>
        <w:t xml:space="preserve">2. </w:t>
      </w:r>
      <w:r>
        <w:rPr>
          <w:sz w:val="24"/>
        </w:rPr>
        <w:t>投标人的报价应包括：</w:t>
      </w:r>
    </w:p>
    <w:p w:rsidR="00B35475" w:rsidRPr="00F92FF5" w:rsidRDefault="0052634B" w:rsidP="00B35475">
      <w:pPr>
        <w:autoSpaceDE w:val="0"/>
        <w:autoSpaceDN w:val="0"/>
        <w:adjustRightInd w:val="0"/>
        <w:spacing w:line="360" w:lineRule="auto"/>
        <w:ind w:firstLineChars="200" w:firstLine="480"/>
        <w:rPr>
          <w:sz w:val="24"/>
        </w:rPr>
      </w:pPr>
      <w:r w:rsidRPr="00F92FF5">
        <w:rPr>
          <w:rFonts w:hint="eastAsia"/>
          <w:sz w:val="24"/>
        </w:rPr>
        <w:t>第一包</w:t>
      </w:r>
      <w:r w:rsidRPr="00F92FF5">
        <w:rPr>
          <w:sz w:val="24"/>
        </w:rPr>
        <w:t>人员费用、服务费用、材料费用</w:t>
      </w:r>
      <w:r w:rsidRPr="00F92FF5">
        <w:rPr>
          <w:rFonts w:hint="eastAsia"/>
          <w:sz w:val="24"/>
        </w:rPr>
        <w:t>、场地租赁费用</w:t>
      </w:r>
      <w:r w:rsidR="00015342">
        <w:rPr>
          <w:rFonts w:hint="eastAsia"/>
          <w:sz w:val="24"/>
        </w:rPr>
        <w:t>（</w:t>
      </w:r>
      <w:r w:rsidR="00015342" w:rsidRPr="00015342">
        <w:rPr>
          <w:rFonts w:hint="eastAsia"/>
          <w:sz w:val="24"/>
        </w:rPr>
        <w:t>1286300</w:t>
      </w:r>
      <w:r w:rsidR="00015342" w:rsidRPr="00015342">
        <w:rPr>
          <w:rFonts w:hint="eastAsia"/>
          <w:sz w:val="24"/>
        </w:rPr>
        <w:t>元</w:t>
      </w:r>
      <w:r w:rsidR="00015342">
        <w:rPr>
          <w:rFonts w:hint="eastAsia"/>
          <w:sz w:val="24"/>
        </w:rPr>
        <w:t>）</w:t>
      </w:r>
      <w:r w:rsidRPr="00F92FF5">
        <w:rPr>
          <w:rFonts w:hint="eastAsia"/>
          <w:sz w:val="24"/>
        </w:rPr>
        <w:t>、设备租赁费用、运输费用、报馆费用</w:t>
      </w:r>
      <w:r w:rsidRPr="00F92FF5">
        <w:rPr>
          <w:sz w:val="24"/>
        </w:rPr>
        <w:t>等为完成招标文件规定的一切工作所需的全部费用。投标人所报价格应为最终优惠价格。</w:t>
      </w:r>
    </w:p>
    <w:p w:rsidR="0052634B" w:rsidRPr="00F92FF5" w:rsidRDefault="0052634B" w:rsidP="0052634B">
      <w:pPr>
        <w:autoSpaceDE w:val="0"/>
        <w:autoSpaceDN w:val="0"/>
        <w:adjustRightInd w:val="0"/>
        <w:spacing w:line="360" w:lineRule="auto"/>
        <w:ind w:firstLineChars="200" w:firstLine="480"/>
        <w:rPr>
          <w:sz w:val="24"/>
        </w:rPr>
      </w:pPr>
      <w:r w:rsidRPr="00F92FF5">
        <w:rPr>
          <w:rFonts w:hint="eastAsia"/>
          <w:sz w:val="24"/>
        </w:rPr>
        <w:t>第二包</w:t>
      </w:r>
      <w:r w:rsidRPr="00F92FF5">
        <w:rPr>
          <w:sz w:val="24"/>
        </w:rPr>
        <w:t>人员费用、服务费用、材料费用</w:t>
      </w:r>
      <w:r w:rsidRPr="00F92FF5">
        <w:rPr>
          <w:rFonts w:hint="eastAsia"/>
          <w:sz w:val="24"/>
        </w:rPr>
        <w:t>、车辆租赁费用、安保设备租赁费用</w:t>
      </w:r>
      <w:r w:rsidRPr="00F92FF5">
        <w:rPr>
          <w:sz w:val="24"/>
        </w:rPr>
        <w:t>等为完成招标文件规定的一切工作所需的全部费用。投标人所报价格应为最终优惠价格。</w:t>
      </w:r>
    </w:p>
    <w:p w:rsidR="0052634B" w:rsidRPr="00F92FF5" w:rsidRDefault="0052634B" w:rsidP="0052634B">
      <w:pPr>
        <w:spacing w:line="360" w:lineRule="auto"/>
        <w:ind w:firstLineChars="200" w:firstLine="480"/>
        <w:rPr>
          <w:kern w:val="0"/>
          <w:sz w:val="24"/>
          <w:szCs w:val="24"/>
        </w:rPr>
      </w:pPr>
      <w:r w:rsidRPr="00F92FF5">
        <w:rPr>
          <w:rFonts w:hint="eastAsia"/>
          <w:kern w:val="0"/>
          <w:sz w:val="24"/>
          <w:szCs w:val="24"/>
        </w:rPr>
        <w:t xml:space="preserve">3. </w:t>
      </w:r>
      <w:r w:rsidRPr="00F92FF5">
        <w:rPr>
          <w:sz w:val="24"/>
        </w:rPr>
        <w:t>验收相关费用由投标人负责。</w:t>
      </w:r>
    </w:p>
    <w:p w:rsidR="0052634B" w:rsidRPr="00F92FF5" w:rsidRDefault="0052634B" w:rsidP="0052634B">
      <w:pPr>
        <w:autoSpaceDE w:val="0"/>
        <w:autoSpaceDN w:val="0"/>
        <w:adjustRightInd w:val="0"/>
        <w:spacing w:line="360" w:lineRule="auto"/>
        <w:ind w:firstLineChars="200" w:firstLine="480"/>
        <w:rPr>
          <w:sz w:val="24"/>
        </w:rPr>
      </w:pPr>
      <w:r w:rsidRPr="00F92FF5">
        <w:rPr>
          <w:sz w:val="24"/>
        </w:rPr>
        <w:t>（二）服务要求</w:t>
      </w:r>
    </w:p>
    <w:p w:rsidR="0052634B" w:rsidRPr="00F92FF5" w:rsidRDefault="0052634B" w:rsidP="0052634B">
      <w:pPr>
        <w:autoSpaceDE w:val="0"/>
        <w:autoSpaceDN w:val="0"/>
        <w:adjustRightInd w:val="0"/>
        <w:spacing w:line="360" w:lineRule="auto"/>
        <w:ind w:firstLineChars="200" w:firstLine="480"/>
        <w:rPr>
          <w:sz w:val="24"/>
        </w:rPr>
      </w:pPr>
      <w:r w:rsidRPr="00F92FF5">
        <w:rPr>
          <w:sz w:val="24"/>
        </w:rPr>
        <w:t>投标人提供详细的服务方案。</w:t>
      </w:r>
    </w:p>
    <w:p w:rsidR="0052634B" w:rsidRPr="00F92FF5" w:rsidRDefault="0052634B" w:rsidP="0052634B">
      <w:pPr>
        <w:autoSpaceDE w:val="0"/>
        <w:autoSpaceDN w:val="0"/>
        <w:adjustRightInd w:val="0"/>
        <w:spacing w:line="360" w:lineRule="auto"/>
        <w:ind w:firstLineChars="200" w:firstLine="480"/>
        <w:rPr>
          <w:sz w:val="24"/>
        </w:rPr>
      </w:pPr>
      <w:r w:rsidRPr="00F92FF5">
        <w:rPr>
          <w:sz w:val="24"/>
        </w:rPr>
        <w:t>（三）时间、地点要求</w:t>
      </w:r>
    </w:p>
    <w:p w:rsidR="0052634B" w:rsidRPr="00F92FF5" w:rsidRDefault="0052634B" w:rsidP="0052634B">
      <w:pPr>
        <w:autoSpaceDE w:val="0"/>
        <w:autoSpaceDN w:val="0"/>
        <w:adjustRightInd w:val="0"/>
        <w:spacing w:line="360" w:lineRule="auto"/>
        <w:ind w:firstLineChars="200" w:firstLine="480"/>
        <w:rPr>
          <w:sz w:val="24"/>
        </w:rPr>
      </w:pPr>
      <w:r w:rsidRPr="00F92FF5">
        <w:rPr>
          <w:sz w:val="24"/>
        </w:rPr>
        <w:t xml:space="preserve">1. </w:t>
      </w:r>
      <w:r w:rsidRPr="00F92FF5">
        <w:rPr>
          <w:sz w:val="24"/>
        </w:rPr>
        <w:t>时间要求：</w:t>
      </w:r>
      <w:r w:rsidRPr="00F92FF5">
        <w:rPr>
          <w:rFonts w:hint="eastAsia"/>
          <w:sz w:val="24"/>
        </w:rPr>
        <w:t>签订合同之日起至</w:t>
      </w:r>
      <w:r w:rsidRPr="00F92FF5">
        <w:rPr>
          <w:rFonts w:hint="eastAsia"/>
          <w:sz w:val="24"/>
        </w:rPr>
        <w:t>2025</w:t>
      </w:r>
      <w:r w:rsidRPr="00F92FF5">
        <w:rPr>
          <w:rFonts w:hint="eastAsia"/>
          <w:sz w:val="24"/>
        </w:rPr>
        <w:t>年</w:t>
      </w:r>
      <w:r w:rsidRPr="00F92FF5">
        <w:rPr>
          <w:rFonts w:hint="eastAsia"/>
          <w:sz w:val="24"/>
        </w:rPr>
        <w:t>12</w:t>
      </w:r>
      <w:r w:rsidRPr="00F92FF5">
        <w:rPr>
          <w:rFonts w:hint="eastAsia"/>
          <w:sz w:val="24"/>
        </w:rPr>
        <w:t>月底全部总结工作完成</w:t>
      </w:r>
      <w:r w:rsidRPr="00F92FF5">
        <w:rPr>
          <w:sz w:val="24"/>
        </w:rPr>
        <w:t>（特殊情况以合同为准）。</w:t>
      </w:r>
    </w:p>
    <w:p w:rsidR="0052634B" w:rsidRPr="00F92FF5" w:rsidRDefault="0052634B" w:rsidP="0052634B">
      <w:pPr>
        <w:autoSpaceDE w:val="0"/>
        <w:autoSpaceDN w:val="0"/>
        <w:adjustRightInd w:val="0"/>
        <w:spacing w:line="360" w:lineRule="auto"/>
        <w:ind w:firstLineChars="200" w:firstLine="480"/>
        <w:rPr>
          <w:sz w:val="24"/>
        </w:rPr>
      </w:pPr>
      <w:r w:rsidRPr="00F92FF5">
        <w:rPr>
          <w:sz w:val="24"/>
        </w:rPr>
        <w:t xml:space="preserve">2. </w:t>
      </w:r>
      <w:r w:rsidRPr="00F92FF5">
        <w:rPr>
          <w:sz w:val="24"/>
        </w:rPr>
        <w:t>服务地点：</w:t>
      </w:r>
      <w:r w:rsidRPr="00F92FF5">
        <w:rPr>
          <w:rFonts w:hint="eastAsia"/>
          <w:sz w:val="24"/>
        </w:rPr>
        <w:t>天津市</w:t>
      </w:r>
      <w:r w:rsidRPr="00F92FF5">
        <w:rPr>
          <w:sz w:val="24"/>
        </w:rPr>
        <w:t>津南区</w:t>
      </w:r>
      <w:proofErr w:type="gramStart"/>
      <w:r w:rsidRPr="00F92FF5">
        <w:rPr>
          <w:sz w:val="24"/>
        </w:rPr>
        <w:t>咸水沽镇国</w:t>
      </w:r>
      <w:proofErr w:type="gramEnd"/>
      <w:r w:rsidRPr="00F92FF5">
        <w:rPr>
          <w:sz w:val="24"/>
        </w:rPr>
        <w:t>展大道</w:t>
      </w:r>
      <w:r w:rsidRPr="00F92FF5">
        <w:rPr>
          <w:sz w:val="24"/>
        </w:rPr>
        <w:t>888</w:t>
      </w:r>
      <w:r w:rsidRPr="00F92FF5">
        <w:rPr>
          <w:sz w:val="24"/>
        </w:rPr>
        <w:t>号</w:t>
      </w:r>
      <w:r w:rsidRPr="00F92FF5">
        <w:rPr>
          <w:rFonts w:hint="eastAsia"/>
          <w:sz w:val="24"/>
        </w:rPr>
        <w:t>国家会展中心（天津）</w:t>
      </w:r>
      <w:r w:rsidRPr="00F92FF5">
        <w:rPr>
          <w:sz w:val="24"/>
        </w:rPr>
        <w:t>（特殊情况以合同为准）。</w:t>
      </w:r>
    </w:p>
    <w:p w:rsidR="0052634B" w:rsidRPr="00F92FF5" w:rsidRDefault="0052634B" w:rsidP="0052634B">
      <w:pPr>
        <w:autoSpaceDE w:val="0"/>
        <w:autoSpaceDN w:val="0"/>
        <w:adjustRightInd w:val="0"/>
        <w:spacing w:line="360" w:lineRule="auto"/>
        <w:ind w:firstLineChars="200" w:firstLine="480"/>
        <w:rPr>
          <w:sz w:val="24"/>
        </w:rPr>
      </w:pPr>
      <w:r w:rsidRPr="00F92FF5">
        <w:rPr>
          <w:sz w:val="24"/>
        </w:rPr>
        <w:t>（四）付款方式</w:t>
      </w:r>
    </w:p>
    <w:p w:rsidR="0052634B" w:rsidRDefault="0052634B" w:rsidP="0052634B">
      <w:pPr>
        <w:autoSpaceDE w:val="0"/>
        <w:autoSpaceDN w:val="0"/>
        <w:adjustRightInd w:val="0"/>
        <w:spacing w:line="360" w:lineRule="auto"/>
        <w:ind w:firstLineChars="200" w:firstLine="480"/>
        <w:rPr>
          <w:sz w:val="24"/>
        </w:rPr>
      </w:pPr>
      <w:r w:rsidRPr="00F92FF5">
        <w:rPr>
          <w:rFonts w:hint="eastAsia"/>
          <w:sz w:val="24"/>
        </w:rPr>
        <w:t>签订</w:t>
      </w:r>
      <w:r w:rsidRPr="00F92FF5">
        <w:rPr>
          <w:sz w:val="24"/>
        </w:rPr>
        <w:t>合同后，</w:t>
      </w:r>
      <w:r w:rsidRPr="00F92FF5">
        <w:rPr>
          <w:rFonts w:hint="eastAsia"/>
          <w:sz w:val="24"/>
        </w:rPr>
        <w:t>中标供应商开具的正式发票及其他相关资料提交给采购人，采购人收到发票后</w:t>
      </w:r>
      <w:r w:rsidRPr="00F92FF5">
        <w:rPr>
          <w:rFonts w:hint="eastAsia"/>
          <w:sz w:val="24"/>
        </w:rPr>
        <w:t>10</w:t>
      </w:r>
      <w:r w:rsidRPr="00F92FF5">
        <w:rPr>
          <w:rFonts w:hint="eastAsia"/>
          <w:sz w:val="24"/>
        </w:rPr>
        <w:t>个工作日内支付合同总额的</w:t>
      </w:r>
      <w:r w:rsidRPr="00F92FF5">
        <w:rPr>
          <w:rFonts w:hint="eastAsia"/>
          <w:sz w:val="24"/>
        </w:rPr>
        <w:t>50%</w:t>
      </w:r>
      <w:r w:rsidRPr="00F92FF5">
        <w:rPr>
          <w:rFonts w:hint="eastAsia"/>
          <w:sz w:val="24"/>
        </w:rPr>
        <w:t>；项目完成，经采购人验收通过后，中标供应商开具正式发票、项目结算明细单</w:t>
      </w:r>
      <w:proofErr w:type="gramStart"/>
      <w:r w:rsidRPr="00F92FF5">
        <w:rPr>
          <w:rFonts w:hint="eastAsia"/>
          <w:sz w:val="24"/>
        </w:rPr>
        <w:t>级其他</w:t>
      </w:r>
      <w:proofErr w:type="gramEnd"/>
      <w:r w:rsidRPr="00F92FF5">
        <w:rPr>
          <w:rFonts w:hint="eastAsia"/>
          <w:sz w:val="24"/>
        </w:rPr>
        <w:t>相</w:t>
      </w:r>
      <w:r>
        <w:rPr>
          <w:rFonts w:hint="eastAsia"/>
          <w:sz w:val="24"/>
        </w:rPr>
        <w:t>关资料，根据实际计算金额支付合同尾款（特殊情况以合同为准）。</w:t>
      </w:r>
    </w:p>
    <w:p w:rsidR="0052634B" w:rsidRDefault="0052634B" w:rsidP="0052634B">
      <w:pPr>
        <w:autoSpaceDE w:val="0"/>
        <w:autoSpaceDN w:val="0"/>
        <w:adjustRightInd w:val="0"/>
        <w:spacing w:line="360" w:lineRule="auto"/>
        <w:ind w:firstLineChars="200" w:firstLine="480"/>
        <w:rPr>
          <w:sz w:val="24"/>
        </w:rPr>
      </w:pPr>
      <w:r>
        <w:rPr>
          <w:sz w:val="24"/>
        </w:rPr>
        <w:t>（五）投标保证金和履约保证金</w:t>
      </w:r>
    </w:p>
    <w:p w:rsidR="0052634B" w:rsidRDefault="0052634B" w:rsidP="0052634B">
      <w:pPr>
        <w:autoSpaceDE w:val="0"/>
        <w:autoSpaceDN w:val="0"/>
        <w:adjustRightInd w:val="0"/>
        <w:spacing w:line="360" w:lineRule="auto"/>
        <w:ind w:firstLineChars="200" w:firstLine="480"/>
        <w:rPr>
          <w:sz w:val="24"/>
        </w:rPr>
      </w:pPr>
      <w:r>
        <w:rPr>
          <w:sz w:val="24"/>
        </w:rPr>
        <w:t>本项目不收取投标保证金和履约保证金。</w:t>
      </w:r>
    </w:p>
    <w:p w:rsidR="0052634B" w:rsidRDefault="0052634B" w:rsidP="0052634B">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52634B" w:rsidRDefault="0052634B" w:rsidP="0052634B">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、按照采购合同的约定和现行国家标准、行业标准或企业标准对每一服务环节、安全标准的履约情况进行考核与验收。必要时，采购人有权邀请参加本项</w:t>
      </w:r>
      <w:r>
        <w:rPr>
          <w:rFonts w:hint="eastAsia"/>
          <w:color w:val="000000"/>
          <w:sz w:val="24"/>
        </w:rPr>
        <w:lastRenderedPageBreak/>
        <w:t>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52634B" w:rsidRDefault="0052634B" w:rsidP="0052634B">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、履约验收方式：由采购人以双方</w:t>
      </w:r>
      <w:proofErr w:type="gramStart"/>
      <w:r>
        <w:rPr>
          <w:rFonts w:hint="eastAsia"/>
          <w:color w:val="000000"/>
          <w:sz w:val="24"/>
        </w:rPr>
        <w:t>签定</w:t>
      </w:r>
      <w:proofErr w:type="gramEnd"/>
      <w:r>
        <w:rPr>
          <w:rFonts w:hint="eastAsia"/>
          <w:color w:val="000000"/>
          <w:sz w:val="24"/>
        </w:rPr>
        <w:t>的合同、采购文件及投标文件为标准，按照目标完成情况对中标供应商履约情况进行验收。采购人有权委托第三方实施协助验收，验收所产生的费用由中标供应商支付。</w:t>
      </w:r>
    </w:p>
    <w:p w:rsidR="0052634B" w:rsidRDefault="0052634B" w:rsidP="0052634B">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履约验收内容：采购人负责组织验收工作，采取现场验收和材料验收相结合的方式，中标供应商须提供有效的现场图片、完成工作清单、工作总结等文字和影像资料，整个服务过程中的资料都应存档留底，验收的纸质</w:t>
      </w:r>
      <w:proofErr w:type="gramStart"/>
      <w:r>
        <w:rPr>
          <w:rFonts w:hint="eastAsia"/>
          <w:color w:val="000000"/>
          <w:sz w:val="24"/>
        </w:rPr>
        <w:t>资料需能体现</w:t>
      </w:r>
      <w:proofErr w:type="gramEnd"/>
      <w:r>
        <w:rPr>
          <w:rFonts w:hint="eastAsia"/>
          <w:color w:val="000000"/>
          <w:sz w:val="24"/>
        </w:rPr>
        <w:t>中标供应商所提供的所有服务内容及完成项目目标量情况。</w:t>
      </w:r>
      <w:r>
        <w:rPr>
          <w:rFonts w:hint="eastAsia"/>
          <w:color w:val="000000"/>
          <w:sz w:val="24"/>
        </w:rPr>
        <w:t xml:space="preserve"> </w:t>
      </w:r>
    </w:p>
    <w:p w:rsidR="0052634B" w:rsidRDefault="0052634B" w:rsidP="0052634B">
      <w:pPr>
        <w:autoSpaceDE w:val="0"/>
        <w:autoSpaceDN w:val="0"/>
        <w:adjustRightInd w:val="0"/>
        <w:spacing w:line="360" w:lineRule="auto"/>
        <w:ind w:firstLineChars="200" w:firstLine="480"/>
        <w:rPr>
          <w:color w:val="000000"/>
          <w:sz w:val="24"/>
        </w:rPr>
      </w:pPr>
      <w:r>
        <w:rPr>
          <w:rFonts w:hint="eastAsia"/>
          <w:color w:val="000000"/>
          <w:sz w:val="24"/>
        </w:rPr>
        <w:t>4</w:t>
      </w:r>
      <w:r>
        <w:rPr>
          <w:rFonts w:hint="eastAsia"/>
          <w:color w:val="000000"/>
          <w:sz w:val="24"/>
        </w:rPr>
        <w:t>、履约验收标准：按照已经确认的设计方案、设计效果图、实施方案、招标文件、投标文件、合同和国家、行业相关标准作为验收标准。中标供应商须协助采购人及时完成项目验收工作，具体验收形式由采购人确定。</w:t>
      </w:r>
    </w:p>
    <w:p w:rsidR="0052634B" w:rsidRDefault="0052634B" w:rsidP="0052634B">
      <w:pPr>
        <w:autoSpaceDE w:val="0"/>
        <w:autoSpaceDN w:val="0"/>
        <w:adjustRightInd w:val="0"/>
        <w:spacing w:line="360" w:lineRule="auto"/>
        <w:ind w:firstLineChars="200" w:firstLine="480"/>
        <w:rPr>
          <w:bCs/>
          <w:sz w:val="24"/>
        </w:rPr>
      </w:pPr>
      <w:r>
        <w:rPr>
          <w:sz w:val="24"/>
        </w:rPr>
        <w:t>二</w:t>
      </w:r>
      <w:r>
        <w:rPr>
          <w:bCs/>
          <w:sz w:val="24"/>
        </w:rPr>
        <w:t>、技术要求</w:t>
      </w:r>
    </w:p>
    <w:p w:rsidR="0052634B" w:rsidRDefault="0052634B" w:rsidP="0052634B">
      <w:pPr>
        <w:spacing w:line="360" w:lineRule="auto"/>
        <w:ind w:firstLineChars="200" w:firstLine="480"/>
        <w:outlineLvl w:val="0"/>
        <w:rPr>
          <w:sz w:val="24"/>
        </w:rPr>
      </w:pPr>
      <w:r>
        <w:rPr>
          <w:sz w:val="24"/>
        </w:rPr>
        <w:t>（一）投标人须承诺所提供的服务、人员及设备符合相关强制性规定。</w:t>
      </w:r>
    </w:p>
    <w:p w:rsidR="0052634B" w:rsidRDefault="0052634B" w:rsidP="0052634B">
      <w:pPr>
        <w:spacing w:line="360" w:lineRule="auto"/>
        <w:ind w:firstLineChars="200" w:firstLine="480"/>
        <w:outlineLvl w:val="0"/>
        <w:rPr>
          <w:sz w:val="24"/>
        </w:rPr>
      </w:pPr>
      <w:r>
        <w:rPr>
          <w:sz w:val="24"/>
        </w:rPr>
        <w:t>（二）具体需求详见本部分项目需求书。</w:t>
      </w:r>
    </w:p>
    <w:p w:rsidR="0052634B" w:rsidRDefault="0052634B" w:rsidP="0052634B">
      <w:pPr>
        <w:spacing w:line="360" w:lineRule="auto"/>
        <w:ind w:firstLineChars="200" w:firstLine="480"/>
        <w:outlineLvl w:val="0"/>
        <w:rPr>
          <w:sz w:val="24"/>
        </w:rPr>
      </w:pPr>
      <w:r>
        <w:rPr>
          <w:sz w:val="24"/>
        </w:rPr>
        <w:t>三、评分因素及评标标准</w:t>
      </w:r>
    </w:p>
    <w:p w:rsidR="0052634B" w:rsidRPr="00F92FF5" w:rsidRDefault="0052634B" w:rsidP="0052634B">
      <w:pPr>
        <w:spacing w:line="360" w:lineRule="auto"/>
        <w:ind w:firstLineChars="200" w:firstLine="480"/>
        <w:outlineLvl w:val="0"/>
        <w:rPr>
          <w:sz w:val="24"/>
        </w:rPr>
      </w:pPr>
      <w:r w:rsidRPr="00F92FF5">
        <w:rPr>
          <w:rFonts w:hint="eastAsia"/>
          <w:sz w:val="24"/>
        </w:rPr>
        <w:t>本</w:t>
      </w:r>
      <w:proofErr w:type="gramStart"/>
      <w:r w:rsidRPr="00F92FF5">
        <w:rPr>
          <w:rFonts w:hint="eastAsia"/>
          <w:sz w:val="24"/>
        </w:rPr>
        <w:t>项目兼投不兼</w:t>
      </w:r>
      <w:proofErr w:type="gramEnd"/>
      <w:r w:rsidRPr="00F92FF5">
        <w:rPr>
          <w:rFonts w:hint="eastAsia"/>
          <w:sz w:val="24"/>
        </w:rPr>
        <w:t>中，评标</w:t>
      </w:r>
      <w:proofErr w:type="gramStart"/>
      <w:r w:rsidRPr="00F92FF5">
        <w:rPr>
          <w:rFonts w:hint="eastAsia"/>
          <w:sz w:val="24"/>
        </w:rPr>
        <w:t>委员会按包的</w:t>
      </w:r>
      <w:proofErr w:type="gramEnd"/>
      <w:r w:rsidRPr="00F92FF5">
        <w:rPr>
          <w:rFonts w:hint="eastAsia"/>
          <w:sz w:val="24"/>
        </w:rPr>
        <w:t>顺序进行评审。若某投标人获得某包中标候选供应商第一名资格，则该投标人</w:t>
      </w:r>
      <w:proofErr w:type="gramStart"/>
      <w:r w:rsidRPr="00F92FF5">
        <w:rPr>
          <w:rFonts w:hint="eastAsia"/>
          <w:sz w:val="24"/>
        </w:rPr>
        <w:t>不</w:t>
      </w:r>
      <w:proofErr w:type="gramEnd"/>
      <w:r w:rsidRPr="00F92FF5">
        <w:rPr>
          <w:rFonts w:hint="eastAsia"/>
          <w:sz w:val="24"/>
        </w:rPr>
        <w:t>入围后续其他包的评标阶段。</w:t>
      </w:r>
    </w:p>
    <w:p w:rsidR="0052634B" w:rsidRPr="00F92FF5" w:rsidRDefault="0052634B" w:rsidP="0052634B">
      <w:pPr>
        <w:spacing w:line="360" w:lineRule="auto"/>
        <w:ind w:firstLineChars="200" w:firstLine="482"/>
        <w:outlineLvl w:val="0"/>
        <w:rPr>
          <w:b/>
          <w:sz w:val="24"/>
        </w:rPr>
      </w:pPr>
      <w:r w:rsidRPr="00F92FF5">
        <w:rPr>
          <w:rFonts w:hint="eastAsia"/>
          <w:b/>
          <w:sz w:val="24"/>
        </w:rPr>
        <w:t>第一包</w:t>
      </w:r>
    </w:p>
    <w:tbl>
      <w:tblPr>
        <w:tblW w:w="105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
        <w:gridCol w:w="706"/>
        <w:gridCol w:w="1419"/>
        <w:gridCol w:w="7369"/>
        <w:gridCol w:w="1085"/>
        <w:gridCol w:w="7"/>
      </w:tblGrid>
      <w:tr w:rsidR="0052634B" w:rsidRPr="00F92FF5" w:rsidTr="00DE241B">
        <w:trPr>
          <w:trHeight w:val="509"/>
          <w:jc w:val="center"/>
        </w:trPr>
        <w:tc>
          <w:tcPr>
            <w:tcW w:w="9507"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52634B" w:rsidRPr="00F92FF5" w:rsidRDefault="0052634B" w:rsidP="00DE241B">
            <w:pPr>
              <w:widowControl/>
              <w:adjustRightInd w:val="0"/>
              <w:snapToGrid w:val="0"/>
              <w:jc w:val="center"/>
              <w:rPr>
                <w:color w:val="000000" w:themeColor="text1"/>
                <w:sz w:val="24"/>
              </w:rPr>
            </w:pPr>
            <w:r w:rsidRPr="00F92FF5">
              <w:rPr>
                <w:color w:val="000000" w:themeColor="text1"/>
                <w:sz w:val="24"/>
              </w:rPr>
              <w:t>第一部分</w:t>
            </w:r>
            <w:r w:rsidRPr="00F92FF5">
              <w:rPr>
                <w:color w:val="000000" w:themeColor="text1"/>
                <w:sz w:val="24"/>
              </w:rPr>
              <w:t xml:space="preserve"> </w:t>
            </w:r>
            <w:r w:rsidRPr="00F92FF5">
              <w:rPr>
                <w:color w:val="000000" w:themeColor="text1"/>
                <w:sz w:val="24"/>
              </w:rPr>
              <w:t>价格（</w:t>
            </w:r>
            <w:r w:rsidRPr="00F92FF5">
              <w:rPr>
                <w:rFonts w:hint="eastAsia"/>
                <w:color w:val="000000" w:themeColor="text1"/>
                <w:sz w:val="24"/>
              </w:rPr>
              <w:t>10</w:t>
            </w:r>
            <w:r w:rsidRPr="00F92FF5">
              <w:rPr>
                <w:color w:val="000000" w:themeColor="text1"/>
                <w:sz w:val="24"/>
              </w:rPr>
              <w:t>分）</w:t>
            </w:r>
          </w:p>
        </w:tc>
        <w:tc>
          <w:tcPr>
            <w:tcW w:w="109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color w:val="000000"/>
                <w:kern w:val="0"/>
                <w:sz w:val="24"/>
                <w:szCs w:val="24"/>
              </w:rPr>
              <w:t>分值</w:t>
            </w:r>
          </w:p>
        </w:tc>
      </w:tr>
      <w:tr w:rsidR="0052634B" w:rsidRPr="00F92FF5" w:rsidTr="00DE241B">
        <w:trPr>
          <w:gridBefore w:val="1"/>
          <w:gridAfter w:val="1"/>
          <w:wBefore w:w="13" w:type="dxa"/>
          <w:wAfter w:w="7" w:type="dxa"/>
          <w:trHeight w:val="780"/>
          <w:jc w:val="center"/>
        </w:trPr>
        <w:tc>
          <w:tcPr>
            <w:tcW w:w="706" w:type="dxa"/>
            <w:shd w:val="clear" w:color="auto" w:fill="auto"/>
            <w:noWrap/>
            <w:vAlign w:val="center"/>
          </w:tcPr>
          <w:p w:rsidR="0052634B" w:rsidRPr="00F92FF5" w:rsidRDefault="0052634B" w:rsidP="00DE241B">
            <w:pPr>
              <w:widowControl/>
              <w:adjustRightInd w:val="0"/>
              <w:snapToGrid w:val="0"/>
              <w:jc w:val="center"/>
              <w:rPr>
                <w:color w:val="000000"/>
                <w:kern w:val="0"/>
                <w:sz w:val="24"/>
                <w:szCs w:val="24"/>
              </w:rPr>
            </w:pPr>
            <w:r w:rsidRPr="00F92FF5">
              <w:rPr>
                <w:color w:val="000000"/>
                <w:kern w:val="0"/>
                <w:sz w:val="24"/>
                <w:szCs w:val="24"/>
              </w:rPr>
              <w:t>1</w:t>
            </w:r>
          </w:p>
        </w:tc>
        <w:tc>
          <w:tcPr>
            <w:tcW w:w="1419"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kern w:val="0"/>
                <w:sz w:val="24"/>
                <w:szCs w:val="24"/>
              </w:rPr>
              <w:t>价格</w:t>
            </w:r>
          </w:p>
        </w:tc>
        <w:tc>
          <w:tcPr>
            <w:tcW w:w="7369" w:type="dxa"/>
            <w:shd w:val="clear" w:color="auto" w:fill="auto"/>
            <w:vAlign w:val="center"/>
          </w:tcPr>
          <w:p w:rsidR="0052634B" w:rsidRPr="00F92FF5" w:rsidRDefault="0052634B" w:rsidP="00DE241B">
            <w:pPr>
              <w:widowControl/>
              <w:adjustRightInd w:val="0"/>
              <w:snapToGrid w:val="0"/>
              <w:rPr>
                <w:kern w:val="0"/>
                <w:sz w:val="24"/>
                <w:szCs w:val="24"/>
              </w:rPr>
            </w:pPr>
            <w:r w:rsidRPr="00F92FF5">
              <w:rPr>
                <w:kern w:val="0"/>
                <w:sz w:val="24"/>
                <w:szCs w:val="24"/>
              </w:rPr>
              <w:t>（</w:t>
            </w:r>
            <w:r w:rsidRPr="00F92FF5">
              <w:rPr>
                <w:kern w:val="0"/>
                <w:sz w:val="24"/>
                <w:szCs w:val="24"/>
              </w:rPr>
              <w:t>1</w:t>
            </w:r>
            <w:r w:rsidRPr="00F92FF5">
              <w:rPr>
                <w:kern w:val="0"/>
                <w:sz w:val="24"/>
                <w:szCs w:val="24"/>
              </w:rPr>
              <w:t>）投标报价超过采购预算的，投标无效，未超过采购预算的投标报价按以下公式进行计算。</w:t>
            </w:r>
          </w:p>
          <w:p w:rsidR="0052634B" w:rsidRPr="00F92FF5" w:rsidRDefault="0052634B" w:rsidP="00DE241B">
            <w:pPr>
              <w:widowControl/>
              <w:adjustRightInd w:val="0"/>
              <w:snapToGrid w:val="0"/>
              <w:rPr>
                <w:kern w:val="0"/>
                <w:sz w:val="24"/>
                <w:szCs w:val="24"/>
              </w:rPr>
            </w:pPr>
            <w:r w:rsidRPr="00F92FF5">
              <w:rPr>
                <w:kern w:val="0"/>
                <w:sz w:val="24"/>
                <w:szCs w:val="24"/>
              </w:rPr>
              <w:t>（</w:t>
            </w:r>
            <w:r w:rsidRPr="00F92FF5">
              <w:rPr>
                <w:kern w:val="0"/>
                <w:sz w:val="24"/>
                <w:szCs w:val="24"/>
              </w:rPr>
              <w:t>2</w:t>
            </w:r>
            <w:r w:rsidRPr="00F92FF5">
              <w:rPr>
                <w:kern w:val="0"/>
                <w:sz w:val="24"/>
                <w:szCs w:val="24"/>
              </w:rPr>
              <w:t>）投标报价得分</w:t>
            </w:r>
            <w:r w:rsidRPr="00F92FF5">
              <w:rPr>
                <w:kern w:val="0"/>
                <w:sz w:val="24"/>
                <w:szCs w:val="24"/>
              </w:rPr>
              <w:t>=</w:t>
            </w:r>
            <w:r w:rsidRPr="00F92FF5">
              <w:rPr>
                <w:kern w:val="0"/>
                <w:sz w:val="24"/>
                <w:szCs w:val="24"/>
              </w:rPr>
              <w:t>（评标基准价</w:t>
            </w:r>
            <w:r w:rsidRPr="00F92FF5">
              <w:rPr>
                <w:kern w:val="0"/>
                <w:sz w:val="24"/>
                <w:szCs w:val="24"/>
              </w:rPr>
              <w:t>/</w:t>
            </w:r>
            <w:r w:rsidRPr="00F92FF5">
              <w:rPr>
                <w:kern w:val="0"/>
                <w:sz w:val="24"/>
                <w:szCs w:val="24"/>
              </w:rPr>
              <w:t>投标报价）</w:t>
            </w:r>
            <w:r w:rsidRPr="00F92FF5">
              <w:rPr>
                <w:kern w:val="0"/>
                <w:sz w:val="24"/>
                <w:szCs w:val="24"/>
              </w:rPr>
              <w:t>×</w:t>
            </w:r>
            <w:r w:rsidRPr="00F92FF5">
              <w:rPr>
                <w:rFonts w:hint="eastAsia"/>
                <w:kern w:val="0"/>
                <w:sz w:val="24"/>
                <w:szCs w:val="24"/>
              </w:rPr>
              <w:t>10</w:t>
            </w:r>
          </w:p>
          <w:p w:rsidR="0052634B" w:rsidRPr="00F92FF5" w:rsidRDefault="0052634B" w:rsidP="00DE241B">
            <w:pPr>
              <w:widowControl/>
              <w:adjustRightInd w:val="0"/>
              <w:snapToGrid w:val="0"/>
              <w:rPr>
                <w:kern w:val="0"/>
                <w:sz w:val="24"/>
                <w:szCs w:val="24"/>
              </w:rPr>
            </w:pPr>
            <w:r w:rsidRPr="00F92FF5">
              <w:rPr>
                <w:kern w:val="0"/>
                <w:sz w:val="24"/>
                <w:szCs w:val="24"/>
              </w:rPr>
              <w:t>注：满足招标文件要求且投标报价最低的投标报价为评标基准价。</w:t>
            </w:r>
          </w:p>
        </w:tc>
        <w:tc>
          <w:tcPr>
            <w:tcW w:w="1085" w:type="dxa"/>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10</w:t>
            </w:r>
          </w:p>
        </w:tc>
      </w:tr>
      <w:tr w:rsidR="0052634B" w:rsidRPr="00F92FF5" w:rsidTr="00DE241B">
        <w:trPr>
          <w:gridBefore w:val="1"/>
          <w:gridAfter w:val="1"/>
          <w:wBefore w:w="13" w:type="dxa"/>
          <w:wAfter w:w="7" w:type="dxa"/>
          <w:trHeight w:val="245"/>
          <w:jc w:val="center"/>
        </w:trPr>
        <w:tc>
          <w:tcPr>
            <w:tcW w:w="9494" w:type="dxa"/>
            <w:gridSpan w:val="3"/>
            <w:shd w:val="clear" w:color="auto" w:fill="auto"/>
            <w:noWrap/>
            <w:vAlign w:val="center"/>
          </w:tcPr>
          <w:p w:rsidR="0052634B" w:rsidRPr="00F92FF5" w:rsidRDefault="0052634B" w:rsidP="00DE241B">
            <w:pPr>
              <w:widowControl/>
              <w:adjustRightInd w:val="0"/>
              <w:snapToGrid w:val="0"/>
              <w:jc w:val="center"/>
              <w:rPr>
                <w:kern w:val="0"/>
                <w:sz w:val="24"/>
                <w:szCs w:val="24"/>
              </w:rPr>
            </w:pPr>
            <w:r w:rsidRPr="00F92FF5">
              <w:rPr>
                <w:color w:val="000000"/>
                <w:kern w:val="0"/>
                <w:sz w:val="24"/>
                <w:szCs w:val="24"/>
              </w:rPr>
              <w:t>第二部分</w:t>
            </w:r>
            <w:r w:rsidRPr="00F92FF5">
              <w:rPr>
                <w:color w:val="000000"/>
                <w:kern w:val="0"/>
                <w:sz w:val="24"/>
                <w:szCs w:val="24"/>
              </w:rPr>
              <w:t xml:space="preserve"> </w:t>
            </w:r>
            <w:r w:rsidRPr="00F92FF5">
              <w:rPr>
                <w:color w:val="000000"/>
                <w:kern w:val="0"/>
                <w:sz w:val="24"/>
                <w:szCs w:val="24"/>
              </w:rPr>
              <w:t>客观分（</w:t>
            </w:r>
            <w:r w:rsidRPr="00F92FF5">
              <w:rPr>
                <w:rFonts w:hint="eastAsia"/>
                <w:kern w:val="0"/>
                <w:sz w:val="24"/>
                <w:szCs w:val="24"/>
              </w:rPr>
              <w:t>30</w:t>
            </w:r>
            <w:r w:rsidRPr="00F92FF5">
              <w:rPr>
                <w:color w:val="000000"/>
                <w:kern w:val="0"/>
                <w:sz w:val="24"/>
                <w:szCs w:val="24"/>
              </w:rPr>
              <w:t>分）</w:t>
            </w:r>
          </w:p>
        </w:tc>
        <w:tc>
          <w:tcPr>
            <w:tcW w:w="1085" w:type="dxa"/>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color w:val="000000"/>
                <w:kern w:val="0"/>
                <w:sz w:val="24"/>
                <w:szCs w:val="24"/>
              </w:rPr>
              <w:t>分值</w:t>
            </w:r>
          </w:p>
        </w:tc>
      </w:tr>
      <w:tr w:rsidR="0052634B" w:rsidRPr="00F92FF5" w:rsidTr="00DE241B">
        <w:trPr>
          <w:gridBefore w:val="1"/>
          <w:gridAfter w:val="1"/>
          <w:wBefore w:w="13" w:type="dxa"/>
          <w:wAfter w:w="7" w:type="dxa"/>
          <w:trHeight w:val="1050"/>
          <w:jc w:val="center"/>
        </w:trPr>
        <w:tc>
          <w:tcPr>
            <w:tcW w:w="706" w:type="dxa"/>
            <w:shd w:val="clear" w:color="auto" w:fill="auto"/>
            <w:noWrap/>
            <w:vAlign w:val="center"/>
          </w:tcPr>
          <w:p w:rsidR="0052634B" w:rsidRPr="00F92FF5" w:rsidRDefault="0052634B" w:rsidP="00DE241B">
            <w:pPr>
              <w:widowControl/>
              <w:adjustRightInd w:val="0"/>
              <w:snapToGrid w:val="0"/>
              <w:jc w:val="center"/>
              <w:rPr>
                <w:color w:val="000000"/>
                <w:kern w:val="0"/>
                <w:sz w:val="24"/>
                <w:szCs w:val="24"/>
              </w:rPr>
            </w:pPr>
            <w:r w:rsidRPr="00F92FF5">
              <w:rPr>
                <w:color w:val="000000"/>
                <w:kern w:val="0"/>
                <w:sz w:val="24"/>
                <w:szCs w:val="24"/>
              </w:rPr>
              <w:t>1</w:t>
            </w:r>
          </w:p>
        </w:tc>
        <w:tc>
          <w:tcPr>
            <w:tcW w:w="1419"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kern w:val="0"/>
                <w:sz w:val="24"/>
                <w:szCs w:val="24"/>
              </w:rPr>
              <w:t>投标人业绩</w:t>
            </w:r>
          </w:p>
        </w:tc>
        <w:tc>
          <w:tcPr>
            <w:tcW w:w="7369" w:type="dxa"/>
            <w:shd w:val="clear" w:color="auto" w:fill="auto"/>
            <w:vAlign w:val="center"/>
          </w:tcPr>
          <w:p w:rsidR="0052634B" w:rsidRPr="00F92FF5" w:rsidRDefault="0052634B" w:rsidP="00DE241B">
            <w:pPr>
              <w:widowControl/>
              <w:adjustRightInd w:val="0"/>
              <w:snapToGrid w:val="0"/>
              <w:rPr>
                <w:kern w:val="0"/>
                <w:sz w:val="24"/>
                <w:szCs w:val="24"/>
              </w:rPr>
            </w:pPr>
            <w:r w:rsidRPr="00F92FF5">
              <w:rPr>
                <w:kern w:val="0"/>
                <w:sz w:val="24"/>
                <w:szCs w:val="24"/>
              </w:rPr>
              <w:t>完全按照以下要求提供</w:t>
            </w:r>
            <w:r w:rsidRPr="00F92FF5">
              <w:rPr>
                <w:rFonts w:hint="eastAsia"/>
                <w:kern w:val="0"/>
                <w:sz w:val="24"/>
                <w:szCs w:val="24"/>
              </w:rPr>
              <w:t>投标人</w:t>
            </w:r>
            <w:r w:rsidRPr="00F92FF5">
              <w:rPr>
                <w:kern w:val="0"/>
                <w:sz w:val="24"/>
                <w:szCs w:val="24"/>
              </w:rPr>
              <w:t>曾实施会议展览服务</w:t>
            </w:r>
            <w:r w:rsidRPr="00F92FF5">
              <w:rPr>
                <w:rFonts w:hint="eastAsia"/>
                <w:kern w:val="0"/>
                <w:sz w:val="24"/>
                <w:szCs w:val="24"/>
              </w:rPr>
              <w:t>业绩</w:t>
            </w:r>
            <w:r w:rsidRPr="00F92FF5">
              <w:rPr>
                <w:kern w:val="0"/>
                <w:sz w:val="24"/>
                <w:szCs w:val="24"/>
              </w:rPr>
              <w:t>，提供的证明材料均不得遮挡涂黑，否则不予认定加分。</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A</w:t>
            </w:r>
            <w:r w:rsidRPr="00F92FF5">
              <w:rPr>
                <w:kern w:val="0"/>
                <w:sz w:val="24"/>
                <w:szCs w:val="24"/>
              </w:rPr>
              <w:t xml:space="preserve">. </w:t>
            </w:r>
            <w:r w:rsidRPr="00F92FF5">
              <w:rPr>
                <w:kern w:val="0"/>
                <w:sz w:val="24"/>
                <w:szCs w:val="24"/>
              </w:rPr>
              <w:t>合同</w:t>
            </w:r>
            <w:r w:rsidRPr="00F92FF5">
              <w:rPr>
                <w:rFonts w:hint="eastAsia"/>
                <w:kern w:val="0"/>
                <w:sz w:val="24"/>
                <w:szCs w:val="24"/>
              </w:rPr>
              <w:t>原件</w:t>
            </w:r>
            <w:r w:rsidRPr="00F92FF5">
              <w:rPr>
                <w:kern w:val="0"/>
                <w:sz w:val="24"/>
                <w:szCs w:val="24"/>
              </w:rPr>
              <w:t>扫描件。包括买卖双方名称及盖章、服务内容</w:t>
            </w:r>
            <w:r w:rsidRPr="00F92FF5">
              <w:rPr>
                <w:rFonts w:hint="eastAsia"/>
                <w:bCs/>
                <w:sz w:val="24"/>
              </w:rPr>
              <w:t>、合同签订日期</w:t>
            </w:r>
            <w:r w:rsidR="00480052">
              <w:rPr>
                <w:rFonts w:hint="eastAsia"/>
                <w:bCs/>
                <w:sz w:val="24"/>
              </w:rPr>
              <w:t>（</w:t>
            </w:r>
            <w:r w:rsidR="00480052" w:rsidRPr="00F92FF5">
              <w:rPr>
                <w:rFonts w:hint="eastAsia"/>
                <w:bCs/>
                <w:sz w:val="24"/>
              </w:rPr>
              <w:t>应为</w:t>
            </w:r>
            <w:r w:rsidR="00480052" w:rsidRPr="00F92FF5">
              <w:rPr>
                <w:rFonts w:hint="eastAsia"/>
                <w:bCs/>
                <w:sz w:val="24"/>
              </w:rPr>
              <w:t>2021</w:t>
            </w:r>
            <w:r w:rsidR="00480052" w:rsidRPr="00F92FF5">
              <w:rPr>
                <w:rFonts w:hint="eastAsia"/>
                <w:bCs/>
                <w:sz w:val="24"/>
              </w:rPr>
              <w:t>年</w:t>
            </w:r>
            <w:r w:rsidR="00480052" w:rsidRPr="00F92FF5">
              <w:rPr>
                <w:rFonts w:hint="eastAsia"/>
                <w:bCs/>
                <w:sz w:val="24"/>
              </w:rPr>
              <w:t>1</w:t>
            </w:r>
            <w:r w:rsidR="00480052" w:rsidRPr="00F92FF5">
              <w:rPr>
                <w:rFonts w:hint="eastAsia"/>
                <w:bCs/>
                <w:sz w:val="24"/>
              </w:rPr>
              <w:t>月</w:t>
            </w:r>
            <w:r w:rsidR="00480052" w:rsidRPr="00F92FF5">
              <w:rPr>
                <w:rFonts w:hint="eastAsia"/>
                <w:bCs/>
                <w:sz w:val="24"/>
              </w:rPr>
              <w:t>1</w:t>
            </w:r>
            <w:r w:rsidR="00480052" w:rsidRPr="00F92FF5">
              <w:rPr>
                <w:rFonts w:hint="eastAsia"/>
                <w:bCs/>
                <w:sz w:val="24"/>
              </w:rPr>
              <w:t>日或以后</w:t>
            </w:r>
            <w:r w:rsidR="00480052">
              <w:rPr>
                <w:rFonts w:hint="eastAsia"/>
                <w:bCs/>
                <w:sz w:val="24"/>
              </w:rPr>
              <w:t>）</w:t>
            </w:r>
            <w:r w:rsidRPr="00F92FF5">
              <w:rPr>
                <w:kern w:val="0"/>
                <w:sz w:val="24"/>
                <w:szCs w:val="24"/>
              </w:rPr>
              <w:t>。</w:t>
            </w:r>
          </w:p>
          <w:p w:rsidR="0052634B" w:rsidRPr="00F92FF5" w:rsidRDefault="0052634B" w:rsidP="00DE241B">
            <w:pPr>
              <w:widowControl/>
              <w:adjustRightInd w:val="0"/>
              <w:snapToGrid w:val="0"/>
              <w:rPr>
                <w:kern w:val="0"/>
                <w:sz w:val="24"/>
                <w:szCs w:val="24"/>
              </w:rPr>
            </w:pPr>
            <w:r w:rsidRPr="00F92FF5">
              <w:rPr>
                <w:kern w:val="0"/>
                <w:sz w:val="24"/>
                <w:szCs w:val="24"/>
              </w:rPr>
              <w:t>B.</w:t>
            </w:r>
            <w:r w:rsidRPr="00F92FF5">
              <w:rPr>
                <w:rFonts w:hint="eastAsia"/>
                <w:kern w:val="0"/>
                <w:sz w:val="24"/>
                <w:szCs w:val="24"/>
              </w:rPr>
              <w:t xml:space="preserve"> </w:t>
            </w:r>
            <w:r w:rsidRPr="00F92FF5">
              <w:rPr>
                <w:rFonts w:hint="eastAsia"/>
                <w:kern w:val="0"/>
                <w:sz w:val="24"/>
                <w:szCs w:val="24"/>
              </w:rPr>
              <w:t>上述</w:t>
            </w:r>
            <w:r w:rsidRPr="00F92FF5">
              <w:rPr>
                <w:kern w:val="0"/>
                <w:sz w:val="24"/>
                <w:szCs w:val="24"/>
              </w:rPr>
              <w:t>合同履行</w:t>
            </w:r>
            <w:r w:rsidRPr="00F92FF5">
              <w:rPr>
                <w:rFonts w:hint="eastAsia"/>
                <w:kern w:val="0"/>
                <w:sz w:val="24"/>
                <w:szCs w:val="24"/>
              </w:rPr>
              <w:t>良好</w:t>
            </w:r>
            <w:r w:rsidRPr="00F92FF5">
              <w:rPr>
                <w:kern w:val="0"/>
                <w:sz w:val="24"/>
                <w:szCs w:val="24"/>
              </w:rPr>
              <w:t>的相关证明材料</w:t>
            </w:r>
            <w:r w:rsidRPr="00F92FF5">
              <w:rPr>
                <w:rFonts w:hint="eastAsia"/>
                <w:kern w:val="0"/>
                <w:sz w:val="24"/>
                <w:szCs w:val="24"/>
              </w:rPr>
              <w:t>原件</w:t>
            </w:r>
            <w:r w:rsidRPr="00F92FF5">
              <w:rPr>
                <w:kern w:val="0"/>
                <w:sz w:val="24"/>
                <w:szCs w:val="24"/>
              </w:rPr>
              <w:t>扫描件</w:t>
            </w:r>
            <w:r w:rsidRPr="00F92FF5">
              <w:rPr>
                <w:rFonts w:hint="eastAsia"/>
                <w:kern w:val="0"/>
                <w:sz w:val="24"/>
                <w:szCs w:val="24"/>
              </w:rPr>
              <w:t>（加盖上述合同甲方单位公章或上述合同中所盖的甲方印章）</w:t>
            </w:r>
            <w:r w:rsidRPr="00F92FF5">
              <w:rPr>
                <w:kern w:val="0"/>
                <w:sz w:val="24"/>
                <w:szCs w:val="24"/>
              </w:rPr>
              <w:t>。</w:t>
            </w:r>
          </w:p>
          <w:p w:rsidR="0052634B" w:rsidRPr="00F92FF5" w:rsidRDefault="0052634B" w:rsidP="00DE241B">
            <w:pPr>
              <w:widowControl/>
              <w:adjustRightInd w:val="0"/>
              <w:snapToGrid w:val="0"/>
              <w:rPr>
                <w:color w:val="FF0000"/>
                <w:kern w:val="0"/>
                <w:sz w:val="24"/>
                <w:szCs w:val="24"/>
              </w:rPr>
            </w:pPr>
            <w:r w:rsidRPr="00F92FF5">
              <w:rPr>
                <w:kern w:val="0"/>
                <w:sz w:val="24"/>
                <w:szCs w:val="24"/>
              </w:rPr>
              <w:t>每个</w:t>
            </w:r>
            <w:r w:rsidRPr="00F92FF5">
              <w:rPr>
                <w:rFonts w:hint="eastAsia"/>
                <w:kern w:val="0"/>
                <w:sz w:val="24"/>
                <w:szCs w:val="24"/>
              </w:rPr>
              <w:t>业绩</w:t>
            </w:r>
            <w:r w:rsidRPr="00F92FF5">
              <w:rPr>
                <w:rFonts w:hint="eastAsia"/>
                <w:kern w:val="0"/>
                <w:sz w:val="24"/>
                <w:szCs w:val="24"/>
              </w:rPr>
              <w:t>2</w:t>
            </w:r>
            <w:r w:rsidRPr="00F92FF5">
              <w:rPr>
                <w:kern w:val="0"/>
                <w:sz w:val="24"/>
                <w:szCs w:val="24"/>
              </w:rPr>
              <w:t>分，最多</w:t>
            </w:r>
            <w:r w:rsidRPr="00F92FF5">
              <w:rPr>
                <w:rFonts w:hint="eastAsia"/>
                <w:kern w:val="0"/>
                <w:sz w:val="24"/>
                <w:szCs w:val="24"/>
              </w:rPr>
              <w:t>10</w:t>
            </w:r>
            <w:r w:rsidRPr="00F92FF5">
              <w:rPr>
                <w:kern w:val="0"/>
                <w:sz w:val="24"/>
                <w:szCs w:val="24"/>
              </w:rPr>
              <w:t>分</w:t>
            </w:r>
            <w:r w:rsidRPr="00F92FF5">
              <w:rPr>
                <w:rFonts w:hint="eastAsia"/>
                <w:kern w:val="0"/>
                <w:sz w:val="24"/>
                <w:szCs w:val="24"/>
              </w:rPr>
              <w:t>。</w:t>
            </w:r>
          </w:p>
        </w:tc>
        <w:tc>
          <w:tcPr>
            <w:tcW w:w="1085" w:type="dxa"/>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10</w:t>
            </w:r>
          </w:p>
        </w:tc>
      </w:tr>
      <w:tr w:rsidR="0052634B" w:rsidRPr="00F92FF5" w:rsidTr="00DE241B">
        <w:trPr>
          <w:gridBefore w:val="1"/>
          <w:gridAfter w:val="1"/>
          <w:wBefore w:w="13" w:type="dxa"/>
          <w:wAfter w:w="7" w:type="dxa"/>
          <w:trHeight w:val="846"/>
          <w:jc w:val="center"/>
        </w:trPr>
        <w:tc>
          <w:tcPr>
            <w:tcW w:w="706" w:type="dxa"/>
            <w:shd w:val="clear" w:color="auto" w:fill="auto"/>
            <w:noWrap/>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lastRenderedPageBreak/>
              <w:t>2</w:t>
            </w:r>
          </w:p>
        </w:tc>
        <w:tc>
          <w:tcPr>
            <w:tcW w:w="1419"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kern w:val="0"/>
                <w:sz w:val="24"/>
                <w:szCs w:val="24"/>
              </w:rPr>
              <w:t>投标人相关证书</w:t>
            </w:r>
          </w:p>
        </w:tc>
        <w:tc>
          <w:tcPr>
            <w:tcW w:w="7369" w:type="dxa"/>
            <w:shd w:val="clear" w:color="auto" w:fill="auto"/>
            <w:vAlign w:val="center"/>
          </w:tcPr>
          <w:p w:rsidR="0052634B" w:rsidRPr="00F92FF5" w:rsidRDefault="0052634B" w:rsidP="00F92FF5">
            <w:pPr>
              <w:widowControl/>
              <w:adjustRightInd w:val="0"/>
              <w:snapToGrid w:val="0"/>
              <w:rPr>
                <w:kern w:val="0"/>
                <w:sz w:val="24"/>
                <w:szCs w:val="24"/>
              </w:rPr>
            </w:pPr>
            <w:r w:rsidRPr="00F92FF5">
              <w:rPr>
                <w:kern w:val="0"/>
                <w:sz w:val="24"/>
                <w:szCs w:val="24"/>
              </w:rPr>
              <w:t>投标人具备</w:t>
            </w:r>
            <w:r w:rsidRPr="00F92FF5">
              <w:rPr>
                <w:rFonts w:hint="eastAsia"/>
                <w:kern w:val="0"/>
                <w:sz w:val="24"/>
                <w:szCs w:val="24"/>
              </w:rPr>
              <w:t>质量管理体系认证</w:t>
            </w:r>
            <w:r w:rsidR="00F92FF5" w:rsidRPr="00F92FF5">
              <w:rPr>
                <w:rFonts w:hint="eastAsia"/>
                <w:kern w:val="0"/>
                <w:sz w:val="24"/>
                <w:szCs w:val="24"/>
              </w:rPr>
              <w:t>,</w:t>
            </w:r>
            <w:r w:rsidRPr="00F92FF5">
              <w:rPr>
                <w:kern w:val="0"/>
                <w:sz w:val="24"/>
                <w:szCs w:val="24"/>
              </w:rPr>
              <w:t>提供证书扫描件</w:t>
            </w:r>
            <w:r w:rsidRPr="00F92FF5">
              <w:rPr>
                <w:rFonts w:hint="eastAsia"/>
                <w:kern w:val="0"/>
                <w:sz w:val="24"/>
                <w:szCs w:val="24"/>
              </w:rPr>
              <w:t>。</w:t>
            </w:r>
            <w:r w:rsidRPr="00F92FF5">
              <w:rPr>
                <w:kern w:val="0"/>
                <w:sz w:val="24"/>
                <w:szCs w:val="24"/>
              </w:rPr>
              <w:t>1</w:t>
            </w:r>
            <w:r w:rsidRPr="00F92FF5">
              <w:rPr>
                <w:kern w:val="0"/>
                <w:sz w:val="24"/>
                <w:szCs w:val="24"/>
              </w:rPr>
              <w:t>个证书扫描件</w:t>
            </w:r>
            <w:r w:rsidRPr="00F92FF5">
              <w:rPr>
                <w:kern w:val="0"/>
                <w:sz w:val="24"/>
                <w:szCs w:val="24"/>
              </w:rPr>
              <w:t>1</w:t>
            </w:r>
            <w:r w:rsidRPr="00F92FF5">
              <w:rPr>
                <w:kern w:val="0"/>
                <w:sz w:val="24"/>
                <w:szCs w:val="24"/>
              </w:rPr>
              <w:t>分，最</w:t>
            </w:r>
            <w:r w:rsidRPr="00F92FF5">
              <w:rPr>
                <w:rFonts w:hint="eastAsia"/>
                <w:kern w:val="0"/>
                <w:sz w:val="24"/>
                <w:szCs w:val="24"/>
              </w:rPr>
              <w:t>多</w:t>
            </w:r>
            <w:r w:rsidRPr="00F92FF5">
              <w:rPr>
                <w:rFonts w:hint="eastAsia"/>
                <w:kern w:val="0"/>
                <w:sz w:val="24"/>
                <w:szCs w:val="24"/>
              </w:rPr>
              <w:t>1</w:t>
            </w:r>
            <w:r w:rsidRPr="00F92FF5">
              <w:rPr>
                <w:kern w:val="0"/>
                <w:sz w:val="24"/>
                <w:szCs w:val="24"/>
              </w:rPr>
              <w:t>分</w:t>
            </w:r>
            <w:r w:rsidRPr="00F92FF5">
              <w:rPr>
                <w:rFonts w:hint="eastAsia"/>
                <w:kern w:val="0"/>
                <w:sz w:val="24"/>
                <w:szCs w:val="24"/>
              </w:rPr>
              <w:t>。</w:t>
            </w:r>
          </w:p>
        </w:tc>
        <w:tc>
          <w:tcPr>
            <w:tcW w:w="1085" w:type="dxa"/>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1</w:t>
            </w:r>
          </w:p>
        </w:tc>
      </w:tr>
      <w:tr w:rsidR="0052634B" w:rsidRPr="00F92FF5" w:rsidTr="00DE241B">
        <w:trPr>
          <w:gridBefore w:val="1"/>
          <w:gridAfter w:val="1"/>
          <w:wBefore w:w="13" w:type="dxa"/>
          <w:wAfter w:w="7" w:type="dxa"/>
          <w:trHeight w:val="1050"/>
          <w:jc w:val="center"/>
        </w:trPr>
        <w:tc>
          <w:tcPr>
            <w:tcW w:w="706" w:type="dxa"/>
            <w:shd w:val="clear" w:color="auto" w:fill="auto"/>
            <w:noWrap/>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3</w:t>
            </w:r>
          </w:p>
        </w:tc>
        <w:tc>
          <w:tcPr>
            <w:tcW w:w="1419"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rFonts w:hint="eastAsia"/>
                <w:color w:val="000000" w:themeColor="text1"/>
                <w:sz w:val="24"/>
              </w:rPr>
              <w:t>投入</w:t>
            </w:r>
            <w:r w:rsidRPr="00F92FF5">
              <w:rPr>
                <w:color w:val="000000" w:themeColor="text1"/>
                <w:sz w:val="24"/>
              </w:rPr>
              <w:t>人员评价</w:t>
            </w:r>
          </w:p>
        </w:tc>
        <w:tc>
          <w:tcPr>
            <w:tcW w:w="7369" w:type="dxa"/>
            <w:shd w:val="clear" w:color="auto" w:fill="auto"/>
            <w:vAlign w:val="center"/>
          </w:tcPr>
          <w:p w:rsidR="0052634B" w:rsidRPr="00F92FF5" w:rsidRDefault="0052634B" w:rsidP="00DE241B">
            <w:pPr>
              <w:widowControl/>
              <w:adjustRightInd w:val="0"/>
              <w:snapToGrid w:val="0"/>
              <w:rPr>
                <w:kern w:val="0"/>
                <w:sz w:val="24"/>
                <w:szCs w:val="24"/>
              </w:rPr>
            </w:pPr>
            <w:r w:rsidRPr="00F92FF5">
              <w:rPr>
                <w:rFonts w:hint="eastAsia"/>
                <w:kern w:val="0"/>
                <w:sz w:val="24"/>
                <w:szCs w:val="24"/>
              </w:rPr>
              <w:t>投入的人员须为投标单位正式员工且不少于</w:t>
            </w:r>
            <w:r w:rsidRPr="00F92FF5">
              <w:rPr>
                <w:rFonts w:hint="eastAsia"/>
                <w:kern w:val="0"/>
                <w:sz w:val="24"/>
                <w:szCs w:val="24"/>
              </w:rPr>
              <w:t>15</w:t>
            </w:r>
            <w:r w:rsidRPr="00F92FF5">
              <w:rPr>
                <w:rFonts w:hint="eastAsia"/>
                <w:kern w:val="0"/>
                <w:sz w:val="24"/>
                <w:szCs w:val="24"/>
              </w:rPr>
              <w:t>人，提供姓名、开标日前三个月中任意一个月的由投标单位为投入人员缴纳社会保险证明扫描件，否则不予认定加分。</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w:t>
            </w:r>
            <w:r w:rsidRPr="00F92FF5">
              <w:rPr>
                <w:rFonts w:hint="eastAsia"/>
                <w:kern w:val="0"/>
                <w:sz w:val="24"/>
                <w:szCs w:val="24"/>
              </w:rPr>
              <w:t>1</w:t>
            </w:r>
            <w:r w:rsidRPr="00F92FF5">
              <w:rPr>
                <w:rFonts w:hint="eastAsia"/>
                <w:kern w:val="0"/>
                <w:sz w:val="24"/>
                <w:szCs w:val="24"/>
              </w:rPr>
              <w:t>）</w:t>
            </w:r>
            <w:r w:rsidR="0063501B" w:rsidRPr="00F92FF5">
              <w:rPr>
                <w:rFonts w:hint="eastAsia"/>
                <w:kern w:val="0"/>
                <w:sz w:val="24"/>
                <w:szCs w:val="24"/>
              </w:rPr>
              <w:t>提供项目经理用户服务证明扫描件（加盖用户单位公章），用户服务证明能表明该项目经理具备</w:t>
            </w:r>
            <w:r w:rsidR="0063501B" w:rsidRPr="00F92FF5">
              <w:rPr>
                <w:rFonts w:hint="eastAsia"/>
                <w:kern w:val="0"/>
                <w:sz w:val="24"/>
                <w:szCs w:val="24"/>
              </w:rPr>
              <w:t>5</w:t>
            </w:r>
            <w:r w:rsidR="0063501B" w:rsidRPr="00F92FF5">
              <w:rPr>
                <w:rFonts w:hint="eastAsia"/>
                <w:kern w:val="0"/>
                <w:sz w:val="24"/>
                <w:szCs w:val="24"/>
              </w:rPr>
              <w:t>年以上</w:t>
            </w:r>
            <w:r w:rsidR="00C22251" w:rsidRPr="00F92FF5">
              <w:rPr>
                <w:rFonts w:hint="eastAsia"/>
                <w:kern w:val="0"/>
                <w:sz w:val="24"/>
                <w:szCs w:val="24"/>
              </w:rPr>
              <w:t>（含</w:t>
            </w:r>
            <w:r w:rsidR="00C22251" w:rsidRPr="00F92FF5">
              <w:rPr>
                <w:rFonts w:hint="eastAsia"/>
                <w:kern w:val="0"/>
                <w:sz w:val="24"/>
                <w:szCs w:val="24"/>
              </w:rPr>
              <w:t>5</w:t>
            </w:r>
            <w:r w:rsidR="00C22251" w:rsidRPr="00F92FF5">
              <w:rPr>
                <w:rFonts w:hint="eastAsia"/>
                <w:kern w:val="0"/>
                <w:sz w:val="24"/>
                <w:szCs w:val="24"/>
              </w:rPr>
              <w:t>年）</w:t>
            </w:r>
            <w:r w:rsidR="0063501B" w:rsidRPr="00F92FF5">
              <w:rPr>
                <w:rFonts w:hint="eastAsia"/>
                <w:kern w:val="0"/>
                <w:sz w:val="24"/>
                <w:szCs w:val="24"/>
              </w:rPr>
              <w:t>展会服务管理</w:t>
            </w:r>
            <w:r w:rsidR="009F745A">
              <w:rPr>
                <w:rFonts w:hint="eastAsia"/>
                <w:kern w:val="0"/>
                <w:sz w:val="24"/>
                <w:szCs w:val="24"/>
              </w:rPr>
              <w:t>经验的</w:t>
            </w:r>
            <w:r w:rsidR="0063501B" w:rsidRPr="00F92FF5">
              <w:rPr>
                <w:rFonts w:hint="eastAsia"/>
                <w:kern w:val="0"/>
                <w:sz w:val="24"/>
                <w:szCs w:val="24"/>
              </w:rPr>
              <w:t>：</w:t>
            </w:r>
            <w:r w:rsidR="0063501B" w:rsidRPr="00F92FF5">
              <w:rPr>
                <w:rFonts w:hint="eastAsia"/>
                <w:kern w:val="0"/>
                <w:sz w:val="24"/>
                <w:szCs w:val="24"/>
              </w:rPr>
              <w:t>3</w:t>
            </w:r>
            <w:r w:rsidR="0063501B" w:rsidRPr="00F92FF5">
              <w:rPr>
                <w:rFonts w:hint="eastAsia"/>
                <w:kern w:val="0"/>
                <w:sz w:val="24"/>
                <w:szCs w:val="24"/>
              </w:rPr>
              <w:t>分，其他：</w:t>
            </w:r>
            <w:r w:rsidR="0063501B" w:rsidRPr="00F92FF5">
              <w:rPr>
                <w:rFonts w:hint="eastAsia"/>
                <w:kern w:val="0"/>
                <w:sz w:val="24"/>
                <w:szCs w:val="24"/>
              </w:rPr>
              <w:t>0</w:t>
            </w:r>
            <w:r w:rsidR="0063501B">
              <w:rPr>
                <w:rFonts w:hint="eastAsia"/>
                <w:kern w:val="0"/>
                <w:sz w:val="24"/>
                <w:szCs w:val="24"/>
              </w:rPr>
              <w:t>分</w:t>
            </w:r>
            <w:r w:rsidR="0063501B" w:rsidRPr="00F92FF5">
              <w:rPr>
                <w:rFonts w:hint="eastAsia"/>
                <w:kern w:val="0"/>
                <w:sz w:val="24"/>
                <w:szCs w:val="24"/>
              </w:rPr>
              <w:t>。</w:t>
            </w:r>
            <w:r w:rsidRPr="00F92FF5">
              <w:rPr>
                <w:rFonts w:hint="eastAsia"/>
                <w:kern w:val="0"/>
                <w:sz w:val="24"/>
                <w:szCs w:val="24"/>
              </w:rPr>
              <w:t>。</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w:t>
            </w:r>
            <w:r w:rsidRPr="00F92FF5">
              <w:rPr>
                <w:rFonts w:hint="eastAsia"/>
                <w:kern w:val="0"/>
                <w:sz w:val="24"/>
                <w:szCs w:val="24"/>
              </w:rPr>
              <w:t>2</w:t>
            </w:r>
            <w:r w:rsidRPr="00F92FF5">
              <w:rPr>
                <w:rFonts w:hint="eastAsia"/>
                <w:kern w:val="0"/>
                <w:sz w:val="24"/>
                <w:szCs w:val="24"/>
              </w:rPr>
              <w:t>）提供投入人员（含项目经理）大专以上（含大专）毕业证书扫描件，每提供</w:t>
            </w:r>
            <w:r w:rsidRPr="00F92FF5">
              <w:rPr>
                <w:rFonts w:hint="eastAsia"/>
                <w:kern w:val="0"/>
                <w:sz w:val="24"/>
                <w:szCs w:val="24"/>
              </w:rPr>
              <w:t>1</w:t>
            </w:r>
            <w:r w:rsidRPr="00F92FF5">
              <w:rPr>
                <w:rFonts w:hint="eastAsia"/>
                <w:kern w:val="0"/>
                <w:sz w:val="24"/>
                <w:szCs w:val="24"/>
              </w:rPr>
              <w:t>人的得</w:t>
            </w:r>
            <w:r w:rsidRPr="00F92FF5">
              <w:rPr>
                <w:rFonts w:hint="eastAsia"/>
                <w:kern w:val="0"/>
                <w:sz w:val="24"/>
                <w:szCs w:val="24"/>
              </w:rPr>
              <w:t>1</w:t>
            </w:r>
            <w:r w:rsidRPr="00F92FF5">
              <w:rPr>
                <w:rFonts w:hint="eastAsia"/>
                <w:kern w:val="0"/>
                <w:sz w:val="24"/>
                <w:szCs w:val="24"/>
              </w:rPr>
              <w:t>分，最多</w:t>
            </w:r>
            <w:r w:rsidRPr="00F92FF5">
              <w:rPr>
                <w:rFonts w:hint="eastAsia"/>
                <w:kern w:val="0"/>
                <w:sz w:val="24"/>
                <w:szCs w:val="24"/>
              </w:rPr>
              <w:t>10</w:t>
            </w:r>
            <w:r w:rsidRPr="00F92FF5">
              <w:rPr>
                <w:rFonts w:hint="eastAsia"/>
                <w:kern w:val="0"/>
                <w:sz w:val="24"/>
                <w:szCs w:val="24"/>
              </w:rPr>
              <w:t>分。</w:t>
            </w:r>
          </w:p>
        </w:tc>
        <w:tc>
          <w:tcPr>
            <w:tcW w:w="1085" w:type="dxa"/>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13</w:t>
            </w:r>
          </w:p>
        </w:tc>
      </w:tr>
      <w:tr w:rsidR="0052634B" w:rsidRPr="00F92FF5" w:rsidTr="00DE241B">
        <w:trPr>
          <w:gridBefore w:val="1"/>
          <w:gridAfter w:val="1"/>
          <w:wBefore w:w="13" w:type="dxa"/>
          <w:wAfter w:w="7" w:type="dxa"/>
          <w:trHeight w:val="243"/>
          <w:jc w:val="center"/>
        </w:trPr>
        <w:tc>
          <w:tcPr>
            <w:tcW w:w="706" w:type="dxa"/>
            <w:shd w:val="clear" w:color="auto" w:fill="auto"/>
            <w:noWrap/>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4</w:t>
            </w:r>
          </w:p>
        </w:tc>
        <w:tc>
          <w:tcPr>
            <w:tcW w:w="1419" w:type="dxa"/>
            <w:shd w:val="clear" w:color="auto" w:fill="auto"/>
            <w:vAlign w:val="center"/>
          </w:tcPr>
          <w:p w:rsidR="0052634B" w:rsidRPr="00F92FF5" w:rsidRDefault="0052634B" w:rsidP="00DE241B">
            <w:pPr>
              <w:widowControl/>
              <w:adjustRightInd w:val="0"/>
              <w:snapToGrid w:val="0"/>
              <w:jc w:val="center"/>
              <w:rPr>
                <w:color w:val="000000" w:themeColor="text1"/>
                <w:sz w:val="24"/>
              </w:rPr>
            </w:pPr>
            <w:r w:rsidRPr="00F92FF5">
              <w:rPr>
                <w:rFonts w:hint="eastAsia"/>
                <w:color w:val="000000" w:themeColor="text1"/>
                <w:sz w:val="24"/>
              </w:rPr>
              <w:t>投标人承诺评价</w:t>
            </w:r>
          </w:p>
        </w:tc>
        <w:tc>
          <w:tcPr>
            <w:tcW w:w="7369" w:type="dxa"/>
            <w:shd w:val="clear" w:color="auto" w:fill="auto"/>
            <w:vAlign w:val="center"/>
          </w:tcPr>
          <w:p w:rsidR="0052634B" w:rsidRPr="00F92FF5" w:rsidRDefault="0052634B" w:rsidP="00DE241B">
            <w:pPr>
              <w:widowControl/>
              <w:adjustRightInd w:val="0"/>
              <w:snapToGrid w:val="0"/>
              <w:rPr>
                <w:kern w:val="0"/>
                <w:sz w:val="24"/>
                <w:szCs w:val="24"/>
              </w:rPr>
            </w:pPr>
            <w:r w:rsidRPr="00F92FF5">
              <w:rPr>
                <w:rFonts w:hint="eastAsia"/>
                <w:kern w:val="0"/>
                <w:sz w:val="24"/>
                <w:szCs w:val="24"/>
              </w:rPr>
              <w:t>承诺完全满足招标文件“报价要求”、“时间地点要求”、“付款方式要求”和技术要求中非“★”</w:t>
            </w:r>
            <w:proofErr w:type="gramStart"/>
            <w:r w:rsidRPr="00F92FF5">
              <w:rPr>
                <w:rFonts w:hint="eastAsia"/>
                <w:kern w:val="0"/>
                <w:sz w:val="24"/>
                <w:szCs w:val="24"/>
              </w:rPr>
              <w:t>号要求</w:t>
            </w:r>
            <w:proofErr w:type="gramEnd"/>
            <w:r w:rsidRPr="00F92FF5">
              <w:rPr>
                <w:rFonts w:hint="eastAsia"/>
                <w:kern w:val="0"/>
                <w:sz w:val="24"/>
                <w:szCs w:val="24"/>
              </w:rPr>
              <w:t>的：</w:t>
            </w:r>
            <w:r w:rsidRPr="00F92FF5">
              <w:rPr>
                <w:rFonts w:hint="eastAsia"/>
                <w:kern w:val="0"/>
                <w:sz w:val="24"/>
                <w:szCs w:val="24"/>
              </w:rPr>
              <w:t>6</w:t>
            </w:r>
            <w:r w:rsidRPr="00F92FF5">
              <w:rPr>
                <w:rFonts w:hint="eastAsia"/>
                <w:kern w:val="0"/>
                <w:sz w:val="24"/>
                <w:szCs w:val="24"/>
              </w:rPr>
              <w:t>分，其他</w:t>
            </w:r>
            <w:r w:rsidRPr="00F92FF5">
              <w:rPr>
                <w:rFonts w:hint="eastAsia"/>
                <w:kern w:val="0"/>
                <w:sz w:val="24"/>
                <w:szCs w:val="24"/>
              </w:rPr>
              <w:t>0</w:t>
            </w:r>
            <w:r w:rsidRPr="00F92FF5">
              <w:rPr>
                <w:rFonts w:hint="eastAsia"/>
                <w:kern w:val="0"/>
                <w:sz w:val="24"/>
                <w:szCs w:val="24"/>
              </w:rPr>
              <w:t>分。</w:t>
            </w:r>
          </w:p>
        </w:tc>
        <w:tc>
          <w:tcPr>
            <w:tcW w:w="1085"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rFonts w:hint="eastAsia"/>
                <w:kern w:val="0"/>
                <w:sz w:val="24"/>
                <w:szCs w:val="24"/>
              </w:rPr>
              <w:t>6</w:t>
            </w:r>
          </w:p>
        </w:tc>
      </w:tr>
      <w:tr w:rsidR="0052634B" w:rsidRPr="00F92FF5" w:rsidTr="00DE241B">
        <w:trPr>
          <w:gridBefore w:val="1"/>
          <w:gridAfter w:val="1"/>
          <w:wBefore w:w="13" w:type="dxa"/>
          <w:wAfter w:w="7" w:type="dxa"/>
          <w:trHeight w:val="60"/>
          <w:jc w:val="center"/>
        </w:trPr>
        <w:tc>
          <w:tcPr>
            <w:tcW w:w="9494" w:type="dxa"/>
            <w:gridSpan w:val="3"/>
            <w:shd w:val="clear" w:color="auto" w:fill="auto"/>
            <w:noWrap/>
            <w:vAlign w:val="center"/>
          </w:tcPr>
          <w:p w:rsidR="0052634B" w:rsidRPr="00F92FF5" w:rsidRDefault="0052634B" w:rsidP="00DE241B">
            <w:pPr>
              <w:widowControl/>
              <w:adjustRightInd w:val="0"/>
              <w:snapToGrid w:val="0"/>
              <w:jc w:val="center"/>
              <w:rPr>
                <w:kern w:val="0"/>
                <w:sz w:val="24"/>
                <w:szCs w:val="24"/>
              </w:rPr>
            </w:pPr>
            <w:r w:rsidRPr="00F92FF5">
              <w:rPr>
                <w:kern w:val="0"/>
                <w:sz w:val="24"/>
                <w:szCs w:val="24"/>
              </w:rPr>
              <w:t>第三部分</w:t>
            </w:r>
            <w:r w:rsidRPr="00F92FF5">
              <w:rPr>
                <w:kern w:val="0"/>
                <w:sz w:val="24"/>
                <w:szCs w:val="24"/>
              </w:rPr>
              <w:t xml:space="preserve"> </w:t>
            </w:r>
            <w:r w:rsidRPr="00F92FF5">
              <w:rPr>
                <w:kern w:val="0"/>
                <w:sz w:val="24"/>
                <w:szCs w:val="24"/>
              </w:rPr>
              <w:t>主观分（</w:t>
            </w:r>
            <w:r w:rsidRPr="00F92FF5">
              <w:rPr>
                <w:rFonts w:hint="eastAsia"/>
                <w:kern w:val="0"/>
                <w:sz w:val="24"/>
                <w:szCs w:val="24"/>
              </w:rPr>
              <w:t>60</w:t>
            </w:r>
            <w:r w:rsidRPr="00F92FF5">
              <w:rPr>
                <w:kern w:val="0"/>
                <w:sz w:val="24"/>
                <w:szCs w:val="24"/>
              </w:rPr>
              <w:t>分）</w:t>
            </w:r>
          </w:p>
        </w:tc>
        <w:tc>
          <w:tcPr>
            <w:tcW w:w="1085" w:type="dxa"/>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color w:val="000000"/>
                <w:kern w:val="0"/>
                <w:sz w:val="24"/>
                <w:szCs w:val="24"/>
              </w:rPr>
              <w:t>分值</w:t>
            </w:r>
          </w:p>
        </w:tc>
      </w:tr>
      <w:tr w:rsidR="0052634B" w:rsidRPr="00F92FF5" w:rsidTr="00DE241B">
        <w:trPr>
          <w:gridBefore w:val="1"/>
          <w:gridAfter w:val="1"/>
          <w:wBefore w:w="13" w:type="dxa"/>
          <w:wAfter w:w="7" w:type="dxa"/>
          <w:trHeight w:val="3753"/>
          <w:jc w:val="center"/>
        </w:trPr>
        <w:tc>
          <w:tcPr>
            <w:tcW w:w="706" w:type="dxa"/>
            <w:shd w:val="clear" w:color="auto" w:fill="auto"/>
            <w:noWrap/>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1</w:t>
            </w:r>
          </w:p>
        </w:tc>
        <w:tc>
          <w:tcPr>
            <w:tcW w:w="1419"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rFonts w:hint="eastAsia"/>
                <w:color w:val="000000" w:themeColor="text1"/>
                <w:sz w:val="24"/>
              </w:rPr>
              <w:t>对项目重点、难点的理解评价</w:t>
            </w:r>
          </w:p>
        </w:tc>
        <w:tc>
          <w:tcPr>
            <w:tcW w:w="7369" w:type="dxa"/>
            <w:shd w:val="clear" w:color="auto" w:fill="auto"/>
            <w:vAlign w:val="center"/>
          </w:tcPr>
          <w:p w:rsidR="0052634B" w:rsidRPr="00F92FF5" w:rsidRDefault="0052634B" w:rsidP="00DE241B">
            <w:pPr>
              <w:widowControl/>
              <w:adjustRightInd w:val="0"/>
              <w:snapToGrid w:val="0"/>
              <w:rPr>
                <w:kern w:val="0"/>
                <w:sz w:val="24"/>
                <w:szCs w:val="24"/>
              </w:rPr>
            </w:pPr>
            <w:r w:rsidRPr="00F92FF5">
              <w:rPr>
                <w:rFonts w:hint="eastAsia"/>
                <w:kern w:val="0"/>
                <w:sz w:val="24"/>
                <w:szCs w:val="24"/>
              </w:rPr>
              <w:t>至少包含针对本项目重点和难点的理解以及针对重点难点的应对解决等内容。</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满足</w:t>
            </w:r>
            <w:r w:rsidRPr="00F92FF5">
              <w:rPr>
                <w:kern w:val="0"/>
                <w:sz w:val="24"/>
                <w:szCs w:val="24"/>
              </w:rPr>
              <w:t>招标文件要求，无瑕疵：</w:t>
            </w:r>
            <w:r w:rsidRPr="00F92FF5">
              <w:rPr>
                <w:rFonts w:hint="eastAsia"/>
                <w:kern w:val="0"/>
                <w:sz w:val="24"/>
                <w:szCs w:val="24"/>
              </w:rPr>
              <w:t>9</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kern w:val="0"/>
                <w:sz w:val="24"/>
                <w:szCs w:val="24"/>
              </w:rPr>
              <w:t>重点难点理解或应对解决方案内容存在</w:t>
            </w:r>
            <w:r w:rsidRPr="00F92FF5">
              <w:rPr>
                <w:rFonts w:hint="eastAsia"/>
                <w:kern w:val="0"/>
                <w:sz w:val="24"/>
                <w:szCs w:val="24"/>
              </w:rPr>
              <w:t>1</w:t>
            </w:r>
            <w:r w:rsidRPr="00F92FF5">
              <w:rPr>
                <w:rFonts w:hint="eastAsia"/>
                <w:kern w:val="0"/>
                <w:sz w:val="24"/>
                <w:szCs w:val="24"/>
              </w:rPr>
              <w:t>处瑕疵</w:t>
            </w:r>
            <w:r w:rsidRPr="00F92FF5">
              <w:rPr>
                <w:kern w:val="0"/>
                <w:sz w:val="24"/>
                <w:szCs w:val="24"/>
              </w:rPr>
              <w:t>：</w:t>
            </w:r>
            <w:r w:rsidRPr="00F92FF5">
              <w:rPr>
                <w:rFonts w:hint="eastAsia"/>
                <w:kern w:val="0"/>
                <w:sz w:val="24"/>
                <w:szCs w:val="24"/>
              </w:rPr>
              <w:t>6</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kern w:val="0"/>
                <w:sz w:val="24"/>
                <w:szCs w:val="24"/>
              </w:rPr>
              <w:t>重点难点理解或应对解决方案内容存在</w:t>
            </w:r>
            <w:r w:rsidRPr="00F92FF5">
              <w:rPr>
                <w:rFonts w:hint="eastAsia"/>
                <w:kern w:val="0"/>
                <w:sz w:val="24"/>
                <w:szCs w:val="24"/>
              </w:rPr>
              <w:t>2</w:t>
            </w:r>
            <w:r w:rsidRPr="00F92FF5">
              <w:rPr>
                <w:rFonts w:hint="eastAsia"/>
                <w:kern w:val="0"/>
                <w:sz w:val="24"/>
                <w:szCs w:val="24"/>
              </w:rPr>
              <w:t>处瑕疵</w:t>
            </w:r>
            <w:r w:rsidRPr="00F92FF5">
              <w:rPr>
                <w:kern w:val="0"/>
                <w:sz w:val="24"/>
                <w:szCs w:val="24"/>
              </w:rPr>
              <w:t>：</w:t>
            </w:r>
            <w:r w:rsidRPr="00F92FF5">
              <w:rPr>
                <w:rFonts w:hint="eastAsia"/>
                <w:kern w:val="0"/>
                <w:sz w:val="24"/>
                <w:szCs w:val="24"/>
              </w:rPr>
              <w:t>3</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kern w:val="0"/>
                <w:sz w:val="24"/>
                <w:szCs w:val="24"/>
              </w:rPr>
              <w:t>未提供重点难点理解或应对解决方案或不满足招标文件要求或内容存在</w:t>
            </w:r>
            <w:r w:rsidRPr="00F92FF5">
              <w:rPr>
                <w:rFonts w:hint="eastAsia"/>
                <w:kern w:val="0"/>
                <w:sz w:val="24"/>
                <w:szCs w:val="24"/>
              </w:rPr>
              <w:t>3</w:t>
            </w:r>
            <w:r w:rsidRPr="00F92FF5">
              <w:rPr>
                <w:rFonts w:hint="eastAsia"/>
                <w:kern w:val="0"/>
                <w:sz w:val="24"/>
                <w:szCs w:val="24"/>
              </w:rPr>
              <w:t>处及以上瑕疵</w:t>
            </w:r>
            <w:r w:rsidRPr="00F92FF5">
              <w:rPr>
                <w:kern w:val="0"/>
                <w:sz w:val="24"/>
                <w:szCs w:val="24"/>
              </w:rPr>
              <w:t>：</w:t>
            </w:r>
            <w:r w:rsidRPr="00F92FF5">
              <w:rPr>
                <w:kern w:val="0"/>
                <w:sz w:val="24"/>
                <w:szCs w:val="24"/>
              </w:rPr>
              <w:t>0</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Pr="00F92FF5"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9</w:t>
            </w:r>
          </w:p>
        </w:tc>
      </w:tr>
      <w:tr w:rsidR="0052634B" w:rsidTr="00DE241B">
        <w:trPr>
          <w:gridBefore w:val="1"/>
          <w:gridAfter w:val="1"/>
          <w:wBefore w:w="13" w:type="dxa"/>
          <w:wAfter w:w="7" w:type="dxa"/>
          <w:trHeight w:val="671"/>
          <w:jc w:val="center"/>
        </w:trPr>
        <w:tc>
          <w:tcPr>
            <w:tcW w:w="706" w:type="dxa"/>
            <w:shd w:val="clear" w:color="auto" w:fill="auto"/>
            <w:noWrap/>
            <w:vAlign w:val="center"/>
          </w:tcPr>
          <w:p w:rsidR="0052634B" w:rsidRPr="00F92FF5" w:rsidRDefault="0052634B" w:rsidP="00DE241B">
            <w:pPr>
              <w:widowControl/>
              <w:adjustRightInd w:val="0"/>
              <w:snapToGrid w:val="0"/>
              <w:jc w:val="center"/>
              <w:rPr>
                <w:color w:val="000000"/>
                <w:kern w:val="0"/>
                <w:sz w:val="24"/>
                <w:szCs w:val="24"/>
              </w:rPr>
            </w:pPr>
            <w:r w:rsidRPr="00F92FF5">
              <w:rPr>
                <w:color w:val="000000"/>
                <w:kern w:val="0"/>
                <w:sz w:val="24"/>
                <w:szCs w:val="24"/>
              </w:rPr>
              <w:t>2</w:t>
            </w:r>
          </w:p>
        </w:tc>
        <w:tc>
          <w:tcPr>
            <w:tcW w:w="1419"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rFonts w:hint="eastAsia"/>
                <w:color w:val="000000" w:themeColor="text1"/>
                <w:sz w:val="24"/>
              </w:rPr>
              <w:t>针对本项目特点的专业化服务方案评价</w:t>
            </w:r>
          </w:p>
        </w:tc>
        <w:tc>
          <w:tcPr>
            <w:tcW w:w="7369" w:type="dxa"/>
            <w:shd w:val="clear" w:color="auto" w:fill="auto"/>
            <w:vAlign w:val="center"/>
          </w:tcPr>
          <w:p w:rsidR="0052634B" w:rsidRPr="00F92FF5" w:rsidRDefault="0052634B" w:rsidP="00DE241B">
            <w:pPr>
              <w:widowControl/>
              <w:adjustRightInd w:val="0"/>
              <w:snapToGrid w:val="0"/>
              <w:rPr>
                <w:kern w:val="0"/>
                <w:sz w:val="24"/>
                <w:szCs w:val="24"/>
              </w:rPr>
            </w:pPr>
            <w:r w:rsidRPr="00F92FF5">
              <w:rPr>
                <w:rFonts w:hint="eastAsia"/>
                <w:kern w:val="0"/>
                <w:sz w:val="24"/>
                <w:szCs w:val="24"/>
              </w:rPr>
              <w:t>至少</w:t>
            </w:r>
            <w:r w:rsidRPr="00F92FF5">
              <w:rPr>
                <w:kern w:val="0"/>
                <w:sz w:val="24"/>
                <w:szCs w:val="24"/>
              </w:rPr>
              <w:t>包含针对</w:t>
            </w:r>
            <w:r w:rsidRPr="00F92FF5">
              <w:rPr>
                <w:rFonts w:hint="eastAsia"/>
                <w:kern w:val="0"/>
                <w:sz w:val="24"/>
                <w:szCs w:val="24"/>
              </w:rPr>
              <w:t>京津冀协同展馆天津板块的策划设计、</w:t>
            </w:r>
            <w:r w:rsidRPr="00F92FF5">
              <w:rPr>
                <w:rFonts w:asciiTheme="minorEastAsia" w:eastAsiaTheme="minorEastAsia" w:hAnsiTheme="minorEastAsia" w:cs="仿宋_GB2312" w:hint="eastAsia"/>
                <w:sz w:val="24"/>
                <w:szCs w:val="24"/>
              </w:rPr>
              <w:t>总体规划、场地平面规划图、搭建方案、3D效果图及实施方案，</w:t>
            </w:r>
            <w:r w:rsidRPr="00F92FF5">
              <w:rPr>
                <w:rFonts w:hint="eastAsia"/>
                <w:kern w:val="0"/>
                <w:sz w:val="24"/>
                <w:szCs w:val="24"/>
              </w:rPr>
              <w:t>强农论坛的策划设计、</w:t>
            </w:r>
            <w:r w:rsidRPr="00F92FF5">
              <w:rPr>
                <w:rFonts w:asciiTheme="minorEastAsia" w:eastAsiaTheme="minorEastAsia" w:hAnsiTheme="minorEastAsia" w:cs="仿宋_GB2312" w:hint="eastAsia"/>
                <w:sz w:val="24"/>
                <w:szCs w:val="24"/>
              </w:rPr>
              <w:t>总体规划、场地平面规划图、台型布置图、搭建方案、3D效果图</w:t>
            </w:r>
            <w:r w:rsidRPr="00F92FF5">
              <w:rPr>
                <w:rFonts w:hint="eastAsia"/>
                <w:kern w:val="0"/>
                <w:sz w:val="24"/>
                <w:szCs w:val="24"/>
              </w:rPr>
              <w:t>等内容。</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满足</w:t>
            </w:r>
            <w:r w:rsidRPr="00F92FF5">
              <w:rPr>
                <w:kern w:val="0"/>
                <w:sz w:val="24"/>
                <w:szCs w:val="24"/>
              </w:rPr>
              <w:t>招标文件要求，无瑕疵：</w:t>
            </w:r>
            <w:r w:rsidRPr="00F92FF5">
              <w:rPr>
                <w:rFonts w:hint="eastAsia"/>
                <w:kern w:val="0"/>
                <w:sz w:val="24"/>
                <w:szCs w:val="24"/>
              </w:rPr>
              <w:t>9</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方案</w:t>
            </w:r>
            <w:r w:rsidRPr="00F92FF5">
              <w:rPr>
                <w:kern w:val="0"/>
                <w:sz w:val="24"/>
                <w:szCs w:val="24"/>
              </w:rPr>
              <w:t>内容存在</w:t>
            </w:r>
            <w:r w:rsidRPr="00F92FF5">
              <w:rPr>
                <w:rFonts w:hint="eastAsia"/>
                <w:kern w:val="0"/>
                <w:sz w:val="24"/>
                <w:szCs w:val="24"/>
              </w:rPr>
              <w:t>1</w:t>
            </w:r>
            <w:r w:rsidRPr="00F92FF5">
              <w:rPr>
                <w:rFonts w:hint="eastAsia"/>
                <w:kern w:val="0"/>
                <w:sz w:val="24"/>
                <w:szCs w:val="24"/>
              </w:rPr>
              <w:t>处瑕疵</w:t>
            </w:r>
            <w:r w:rsidRPr="00F92FF5">
              <w:rPr>
                <w:kern w:val="0"/>
                <w:sz w:val="24"/>
                <w:szCs w:val="24"/>
              </w:rPr>
              <w:t>：</w:t>
            </w:r>
            <w:r w:rsidRPr="00F92FF5">
              <w:rPr>
                <w:rFonts w:hint="eastAsia"/>
                <w:kern w:val="0"/>
                <w:sz w:val="24"/>
                <w:szCs w:val="24"/>
              </w:rPr>
              <w:t>6</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方案</w:t>
            </w:r>
            <w:r w:rsidRPr="00F92FF5">
              <w:rPr>
                <w:kern w:val="0"/>
                <w:sz w:val="24"/>
                <w:szCs w:val="24"/>
              </w:rPr>
              <w:t>内容存在</w:t>
            </w:r>
            <w:r w:rsidRPr="00F92FF5">
              <w:rPr>
                <w:rFonts w:hint="eastAsia"/>
                <w:kern w:val="0"/>
                <w:sz w:val="24"/>
                <w:szCs w:val="24"/>
              </w:rPr>
              <w:t>2</w:t>
            </w:r>
            <w:r w:rsidRPr="00F92FF5">
              <w:rPr>
                <w:rFonts w:hint="eastAsia"/>
                <w:kern w:val="0"/>
                <w:sz w:val="24"/>
                <w:szCs w:val="24"/>
              </w:rPr>
              <w:t>处瑕疵</w:t>
            </w:r>
            <w:r w:rsidRPr="00F92FF5">
              <w:rPr>
                <w:kern w:val="0"/>
                <w:sz w:val="24"/>
                <w:szCs w:val="24"/>
              </w:rPr>
              <w:t>：</w:t>
            </w:r>
            <w:r w:rsidRPr="00F92FF5">
              <w:rPr>
                <w:rFonts w:hint="eastAsia"/>
                <w:kern w:val="0"/>
                <w:sz w:val="24"/>
                <w:szCs w:val="24"/>
              </w:rPr>
              <w:t>3</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kern w:val="0"/>
                <w:sz w:val="24"/>
                <w:szCs w:val="24"/>
              </w:rPr>
              <w:t>未提供方案或不满足招标文件要求或内容存在</w:t>
            </w:r>
            <w:r w:rsidRPr="00F92FF5">
              <w:rPr>
                <w:rFonts w:hint="eastAsia"/>
                <w:kern w:val="0"/>
                <w:sz w:val="24"/>
                <w:szCs w:val="24"/>
              </w:rPr>
              <w:t>3</w:t>
            </w:r>
            <w:r w:rsidRPr="00F92FF5">
              <w:rPr>
                <w:rFonts w:hint="eastAsia"/>
                <w:kern w:val="0"/>
                <w:sz w:val="24"/>
                <w:szCs w:val="24"/>
              </w:rPr>
              <w:t>处及以上瑕疵</w:t>
            </w:r>
            <w:r w:rsidRPr="00F92FF5">
              <w:rPr>
                <w:kern w:val="0"/>
                <w:sz w:val="24"/>
                <w:szCs w:val="24"/>
              </w:rPr>
              <w:t>：</w:t>
            </w:r>
            <w:r w:rsidRPr="00F92FF5">
              <w:rPr>
                <w:kern w:val="0"/>
                <w:sz w:val="24"/>
                <w:szCs w:val="24"/>
              </w:rPr>
              <w:t>0</w:t>
            </w:r>
            <w:r w:rsidRPr="00F92FF5">
              <w:rPr>
                <w:kern w:val="0"/>
                <w:sz w:val="24"/>
                <w:szCs w:val="24"/>
              </w:rPr>
              <w:t>分；</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sidRPr="00F92FF5">
              <w:rPr>
                <w:rFonts w:hint="eastAsia"/>
                <w:color w:val="000000"/>
                <w:kern w:val="0"/>
                <w:sz w:val="24"/>
                <w:szCs w:val="24"/>
              </w:rPr>
              <w:t>9</w:t>
            </w:r>
          </w:p>
        </w:tc>
      </w:tr>
      <w:tr w:rsidR="0052634B" w:rsidTr="00DE241B">
        <w:trPr>
          <w:gridBefore w:val="1"/>
          <w:gridAfter w:val="1"/>
          <w:wBefore w:w="13" w:type="dxa"/>
          <w:wAfter w:w="7" w:type="dxa"/>
          <w:trHeight w:val="274"/>
          <w:jc w:val="center"/>
        </w:trPr>
        <w:tc>
          <w:tcPr>
            <w:tcW w:w="706"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kern w:val="0"/>
                <w:sz w:val="24"/>
                <w:szCs w:val="24"/>
              </w:rPr>
              <w:t>人员、岗位配置方案评价</w:t>
            </w:r>
          </w:p>
        </w:tc>
        <w:tc>
          <w:tcPr>
            <w:tcW w:w="7369"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至少包含组织架构、工作职责、管理措施、各岗位人员安排配置等内容。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52634B" w:rsidTr="00DE241B">
        <w:trPr>
          <w:gridBefore w:val="1"/>
          <w:gridAfter w:val="1"/>
          <w:wBefore w:w="13" w:type="dxa"/>
          <w:wAfter w:w="7" w:type="dxa"/>
          <w:trHeight w:val="274"/>
          <w:jc w:val="center"/>
        </w:trPr>
        <w:tc>
          <w:tcPr>
            <w:tcW w:w="706"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52634B" w:rsidRDefault="0052634B" w:rsidP="00DE241B">
            <w:pPr>
              <w:widowControl/>
              <w:adjustRightInd w:val="0"/>
              <w:snapToGrid w:val="0"/>
              <w:jc w:val="center"/>
              <w:rPr>
                <w:color w:val="000000" w:themeColor="text1"/>
                <w:sz w:val="24"/>
              </w:rPr>
            </w:pPr>
            <w:r>
              <w:rPr>
                <w:rFonts w:hint="eastAsia"/>
                <w:sz w:val="24"/>
              </w:rPr>
              <w:t>进度安排评价</w:t>
            </w:r>
          </w:p>
        </w:tc>
        <w:tc>
          <w:tcPr>
            <w:tcW w:w="7369"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至少包含大会筹备组织各阶段工作的进度安排、按时限完成的保障措施、进度落后时的挽回措施等内容。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9</w:t>
            </w:r>
          </w:p>
        </w:tc>
      </w:tr>
      <w:tr w:rsidR="0052634B" w:rsidTr="00DE241B">
        <w:trPr>
          <w:gridBefore w:val="1"/>
          <w:gridAfter w:val="1"/>
          <w:wBefore w:w="13" w:type="dxa"/>
          <w:wAfter w:w="7" w:type="dxa"/>
          <w:trHeight w:val="416"/>
          <w:jc w:val="center"/>
        </w:trPr>
        <w:tc>
          <w:tcPr>
            <w:tcW w:w="706"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color w:val="000000" w:themeColor="text1"/>
                <w:sz w:val="24"/>
              </w:rPr>
              <w:t>应急预案评价</w:t>
            </w:r>
          </w:p>
        </w:tc>
        <w:tc>
          <w:tcPr>
            <w:tcW w:w="7369"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至少包含突发应急事件处置、医疗卫生保障、舆情监测处置、通信保障、展馆服务保障等相关应急预案内容。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8</w:t>
            </w:r>
          </w:p>
        </w:tc>
      </w:tr>
      <w:tr w:rsidR="0052634B" w:rsidTr="00DE241B">
        <w:trPr>
          <w:gridBefore w:val="1"/>
          <w:gridAfter w:val="1"/>
          <w:wBefore w:w="13" w:type="dxa"/>
          <w:wAfter w:w="7" w:type="dxa"/>
          <w:trHeight w:val="1050"/>
          <w:jc w:val="center"/>
        </w:trPr>
        <w:tc>
          <w:tcPr>
            <w:tcW w:w="706"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color w:val="000000" w:themeColor="text1"/>
                <w:sz w:val="24"/>
              </w:rPr>
              <w:t>保密管理方案评价</w:t>
            </w:r>
          </w:p>
        </w:tc>
        <w:tc>
          <w:tcPr>
            <w:tcW w:w="7369" w:type="dxa"/>
            <w:shd w:val="clear" w:color="auto" w:fill="auto"/>
            <w:vAlign w:val="center"/>
          </w:tcPr>
          <w:p w:rsidR="0052634B" w:rsidRDefault="0052634B" w:rsidP="00DE241B">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至少包含保证服务过程中有可能获取的保密信息不泄露的措施：制定保密制度、服务人员保密培训、重点岗位双人服务、泄密惩罚办法等内容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4</w:t>
            </w:r>
          </w:p>
        </w:tc>
      </w:tr>
      <w:tr w:rsidR="0052634B" w:rsidTr="00DE241B">
        <w:trPr>
          <w:gridBefore w:val="1"/>
          <w:gridAfter w:val="1"/>
          <w:wBefore w:w="13" w:type="dxa"/>
          <w:wAfter w:w="7" w:type="dxa"/>
          <w:trHeight w:val="1050"/>
          <w:jc w:val="center"/>
        </w:trPr>
        <w:tc>
          <w:tcPr>
            <w:tcW w:w="706"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2634B" w:rsidRDefault="0052634B" w:rsidP="00DE241B">
            <w:pPr>
              <w:widowControl/>
              <w:adjustRightInd w:val="0"/>
              <w:snapToGrid w:val="0"/>
              <w:jc w:val="center"/>
              <w:rPr>
                <w:color w:val="000000" w:themeColor="text1"/>
                <w:sz w:val="24"/>
              </w:rPr>
            </w:pPr>
            <w:r>
              <w:rPr>
                <w:color w:val="000000" w:themeColor="text1"/>
                <w:sz w:val="24"/>
              </w:rPr>
              <w:t>安全作业保障方案评价</w:t>
            </w:r>
          </w:p>
        </w:tc>
        <w:tc>
          <w:tcPr>
            <w:tcW w:w="7369"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至少包含针对本项目搭建施工时的安全作业制度、安全保障措施、安全事故处理流程等内容。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color w:val="000000" w:themeColor="text1"/>
                <w:sz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52634B" w:rsidTr="00DE241B">
        <w:trPr>
          <w:gridBefore w:val="1"/>
          <w:gridAfter w:val="1"/>
          <w:wBefore w:w="13" w:type="dxa"/>
          <w:wAfter w:w="7" w:type="dxa"/>
          <w:trHeight w:val="274"/>
          <w:jc w:val="center"/>
        </w:trPr>
        <w:tc>
          <w:tcPr>
            <w:tcW w:w="706"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kern w:val="0"/>
                <w:sz w:val="24"/>
                <w:szCs w:val="24"/>
              </w:rPr>
              <w:t>在服务过程中，与采购人配合沟通方案评价</w:t>
            </w:r>
          </w:p>
        </w:tc>
        <w:tc>
          <w:tcPr>
            <w:tcW w:w="7369" w:type="dxa"/>
            <w:shd w:val="clear" w:color="auto" w:fill="auto"/>
            <w:vAlign w:val="center"/>
          </w:tcPr>
          <w:p w:rsidR="0052634B" w:rsidRDefault="0052634B" w:rsidP="00DE241B">
            <w:pPr>
              <w:widowControl/>
              <w:adjustRightInd w:val="0"/>
              <w:snapToGrid w:val="0"/>
              <w:rPr>
                <w:color w:val="FF0000"/>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、定期配合沟通频次、建立配合沟通机制等方面内容。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kern w:val="0"/>
                <w:sz w:val="24"/>
                <w:szCs w:val="24"/>
              </w:rPr>
            </w:pPr>
            <w:r>
              <w:rPr>
                <w:rFonts w:hint="eastAsia"/>
                <w:kern w:val="0"/>
                <w:sz w:val="24"/>
                <w:szCs w:val="24"/>
              </w:rPr>
              <w:t>4</w:t>
            </w:r>
          </w:p>
        </w:tc>
      </w:tr>
      <w:tr w:rsidR="0052634B" w:rsidTr="00DE241B">
        <w:trPr>
          <w:gridBefore w:val="1"/>
          <w:gridAfter w:val="1"/>
          <w:wBefore w:w="13" w:type="dxa"/>
          <w:wAfter w:w="7" w:type="dxa"/>
          <w:trHeight w:val="1050"/>
          <w:jc w:val="center"/>
        </w:trPr>
        <w:tc>
          <w:tcPr>
            <w:tcW w:w="706"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52634B" w:rsidRDefault="0052634B" w:rsidP="00DE241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69" w:type="dxa"/>
            <w:shd w:val="clear" w:color="auto" w:fill="auto"/>
            <w:vAlign w:val="center"/>
          </w:tcPr>
          <w:p w:rsidR="0052634B" w:rsidRDefault="0052634B" w:rsidP="00DE241B">
            <w:pPr>
              <w:widowControl/>
              <w:adjustRightInd w:val="0"/>
              <w:snapToGrid w:val="0"/>
              <w:rPr>
                <w:color w:val="FF0000"/>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4</w:t>
            </w:r>
          </w:p>
        </w:tc>
      </w:tr>
      <w:tr w:rsidR="0052634B" w:rsidTr="00DE241B">
        <w:trPr>
          <w:gridBefore w:val="1"/>
          <w:gridAfter w:val="1"/>
          <w:wBefore w:w="13" w:type="dxa"/>
          <w:wAfter w:w="7" w:type="dxa"/>
          <w:trHeight w:val="509"/>
          <w:jc w:val="center"/>
        </w:trPr>
        <w:tc>
          <w:tcPr>
            <w:tcW w:w="9494" w:type="dxa"/>
            <w:gridSpan w:val="3"/>
            <w:shd w:val="clear" w:color="auto" w:fill="auto"/>
            <w:noWrap/>
            <w:vAlign w:val="center"/>
          </w:tcPr>
          <w:p w:rsidR="0052634B" w:rsidRDefault="0052634B" w:rsidP="00DE241B">
            <w:pPr>
              <w:widowControl/>
              <w:adjustRightInd w:val="0"/>
              <w:snapToGrid w:val="0"/>
              <w:jc w:val="center"/>
              <w:rPr>
                <w:color w:val="000000" w:themeColor="text1"/>
                <w:sz w:val="24"/>
              </w:rPr>
            </w:pPr>
            <w:r>
              <w:rPr>
                <w:color w:val="000000" w:themeColor="text1"/>
                <w:sz w:val="24"/>
              </w:rPr>
              <w:t>合计</w:t>
            </w:r>
          </w:p>
        </w:tc>
        <w:tc>
          <w:tcPr>
            <w:tcW w:w="1085" w:type="dxa"/>
            <w:shd w:val="clear" w:color="auto" w:fill="auto"/>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100</w:t>
            </w:r>
          </w:p>
        </w:tc>
      </w:tr>
    </w:tbl>
    <w:p w:rsidR="0052634B" w:rsidRDefault="0052634B" w:rsidP="0052634B">
      <w:pPr>
        <w:spacing w:line="360" w:lineRule="auto"/>
        <w:ind w:firstLineChars="200" w:firstLine="480"/>
        <w:outlineLvl w:val="0"/>
        <w:rPr>
          <w:sz w:val="24"/>
        </w:rPr>
      </w:pPr>
    </w:p>
    <w:p w:rsidR="0052634B" w:rsidRDefault="0052634B" w:rsidP="0052634B">
      <w:pPr>
        <w:spacing w:line="360" w:lineRule="auto"/>
        <w:ind w:firstLineChars="200" w:firstLine="480"/>
        <w:outlineLvl w:val="0"/>
        <w:rPr>
          <w:sz w:val="24"/>
        </w:rPr>
      </w:pPr>
      <w:r>
        <w:rPr>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2634B" w:rsidTr="00DE241B">
        <w:trPr>
          <w:trHeight w:val="285"/>
          <w:jc w:val="center"/>
        </w:trPr>
        <w:tc>
          <w:tcPr>
            <w:tcW w:w="9393" w:type="dxa"/>
            <w:gridSpan w:val="3"/>
            <w:shd w:val="clear" w:color="auto" w:fill="auto"/>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分值</w:t>
            </w:r>
          </w:p>
        </w:tc>
      </w:tr>
      <w:tr w:rsidR="0052634B" w:rsidTr="00DE241B">
        <w:trPr>
          <w:trHeight w:val="78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52634B" w:rsidRDefault="0052634B" w:rsidP="00DE241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52634B" w:rsidRDefault="0052634B" w:rsidP="00DE241B">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52634B" w:rsidRDefault="0052634B" w:rsidP="00DE241B">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52634B" w:rsidTr="00DE241B">
        <w:trPr>
          <w:trHeight w:val="245"/>
          <w:jc w:val="center"/>
        </w:trPr>
        <w:tc>
          <w:tcPr>
            <w:tcW w:w="9393" w:type="dxa"/>
            <w:gridSpan w:val="3"/>
            <w:shd w:val="clear" w:color="auto" w:fill="auto"/>
            <w:noWrap/>
            <w:vAlign w:val="center"/>
          </w:tcPr>
          <w:p w:rsidR="0052634B" w:rsidRPr="00F92FF5" w:rsidRDefault="0052634B" w:rsidP="00DE241B">
            <w:pPr>
              <w:widowControl/>
              <w:adjustRightInd w:val="0"/>
              <w:snapToGrid w:val="0"/>
              <w:jc w:val="center"/>
              <w:rPr>
                <w:kern w:val="0"/>
                <w:sz w:val="24"/>
                <w:szCs w:val="24"/>
              </w:rPr>
            </w:pPr>
            <w:r w:rsidRPr="00F92FF5">
              <w:rPr>
                <w:kern w:val="0"/>
                <w:sz w:val="24"/>
                <w:szCs w:val="24"/>
              </w:rPr>
              <w:t>第二部分</w:t>
            </w:r>
            <w:r w:rsidRPr="00F92FF5">
              <w:rPr>
                <w:kern w:val="0"/>
                <w:sz w:val="24"/>
                <w:szCs w:val="24"/>
              </w:rPr>
              <w:t xml:space="preserve"> </w:t>
            </w:r>
            <w:r w:rsidRPr="00F92FF5">
              <w:rPr>
                <w:kern w:val="0"/>
                <w:sz w:val="24"/>
                <w:szCs w:val="24"/>
              </w:rPr>
              <w:t>客观分（</w:t>
            </w:r>
            <w:r w:rsidRPr="00F92FF5">
              <w:rPr>
                <w:rFonts w:hint="eastAsia"/>
                <w:kern w:val="0"/>
                <w:sz w:val="24"/>
                <w:szCs w:val="24"/>
              </w:rPr>
              <w:t>20</w:t>
            </w:r>
            <w:r w:rsidRPr="00F92FF5">
              <w:rPr>
                <w:kern w:val="0"/>
                <w:sz w:val="24"/>
                <w:szCs w:val="24"/>
              </w:rPr>
              <w:t>分）</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分值</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52634B" w:rsidRPr="00F92FF5" w:rsidRDefault="0052634B" w:rsidP="00DE241B">
            <w:pPr>
              <w:widowControl/>
              <w:adjustRightInd w:val="0"/>
              <w:snapToGrid w:val="0"/>
              <w:rPr>
                <w:kern w:val="0"/>
                <w:sz w:val="24"/>
                <w:szCs w:val="24"/>
              </w:rPr>
            </w:pPr>
            <w:r w:rsidRPr="00F92FF5">
              <w:rPr>
                <w:kern w:val="0"/>
                <w:sz w:val="24"/>
                <w:szCs w:val="24"/>
              </w:rPr>
              <w:t>完全按照以下要求提供</w:t>
            </w:r>
            <w:r w:rsidRPr="00F92FF5">
              <w:rPr>
                <w:rFonts w:hint="eastAsia"/>
                <w:kern w:val="0"/>
                <w:sz w:val="24"/>
                <w:szCs w:val="24"/>
              </w:rPr>
              <w:t>投标人</w:t>
            </w:r>
            <w:r w:rsidRPr="00F92FF5">
              <w:rPr>
                <w:kern w:val="0"/>
                <w:sz w:val="24"/>
                <w:szCs w:val="24"/>
              </w:rPr>
              <w:t>曾实施</w:t>
            </w:r>
            <w:r w:rsidRPr="00F92FF5">
              <w:rPr>
                <w:rFonts w:hint="eastAsia"/>
                <w:kern w:val="0"/>
                <w:sz w:val="24"/>
                <w:szCs w:val="24"/>
              </w:rPr>
              <w:t>会议服务保障业绩</w:t>
            </w:r>
            <w:r w:rsidRPr="00F92FF5">
              <w:rPr>
                <w:kern w:val="0"/>
                <w:sz w:val="24"/>
                <w:szCs w:val="24"/>
              </w:rPr>
              <w:t>，提供的证明材料均不得遮挡涂黑，否则不予认定加分。</w:t>
            </w:r>
          </w:p>
          <w:p w:rsidR="0052634B" w:rsidRPr="00F92FF5" w:rsidRDefault="0052634B" w:rsidP="00DE241B">
            <w:pPr>
              <w:widowControl/>
              <w:adjustRightInd w:val="0"/>
              <w:snapToGrid w:val="0"/>
              <w:rPr>
                <w:kern w:val="0"/>
                <w:sz w:val="24"/>
                <w:szCs w:val="24"/>
              </w:rPr>
            </w:pPr>
            <w:r w:rsidRPr="00F92FF5">
              <w:rPr>
                <w:rFonts w:hint="eastAsia"/>
                <w:kern w:val="0"/>
                <w:sz w:val="24"/>
                <w:szCs w:val="24"/>
              </w:rPr>
              <w:t>A</w:t>
            </w:r>
            <w:r w:rsidRPr="00F92FF5">
              <w:rPr>
                <w:kern w:val="0"/>
                <w:sz w:val="24"/>
                <w:szCs w:val="24"/>
              </w:rPr>
              <w:t xml:space="preserve">. </w:t>
            </w:r>
            <w:r w:rsidRPr="00F92FF5">
              <w:rPr>
                <w:kern w:val="0"/>
                <w:sz w:val="24"/>
                <w:szCs w:val="24"/>
              </w:rPr>
              <w:t>合同</w:t>
            </w:r>
            <w:r w:rsidRPr="00F92FF5">
              <w:rPr>
                <w:rFonts w:hint="eastAsia"/>
                <w:kern w:val="0"/>
                <w:sz w:val="24"/>
                <w:szCs w:val="24"/>
              </w:rPr>
              <w:t>原件</w:t>
            </w:r>
            <w:r w:rsidRPr="00F92FF5">
              <w:rPr>
                <w:kern w:val="0"/>
                <w:sz w:val="24"/>
                <w:szCs w:val="24"/>
              </w:rPr>
              <w:t>扫描件。包括买卖双方名称及盖章、服务内容</w:t>
            </w:r>
            <w:r w:rsidRPr="00F92FF5">
              <w:rPr>
                <w:rFonts w:hint="eastAsia"/>
                <w:bCs/>
                <w:sz w:val="24"/>
              </w:rPr>
              <w:t>、合同签订日期（应为</w:t>
            </w:r>
            <w:r w:rsidRPr="00F92FF5">
              <w:rPr>
                <w:rFonts w:hint="eastAsia"/>
                <w:bCs/>
                <w:sz w:val="24"/>
              </w:rPr>
              <w:t>2021</w:t>
            </w:r>
            <w:r w:rsidRPr="00F92FF5">
              <w:rPr>
                <w:rFonts w:hint="eastAsia"/>
                <w:bCs/>
                <w:sz w:val="24"/>
              </w:rPr>
              <w:t>年</w:t>
            </w:r>
            <w:r w:rsidRPr="00F92FF5">
              <w:rPr>
                <w:rFonts w:hint="eastAsia"/>
                <w:bCs/>
                <w:sz w:val="24"/>
              </w:rPr>
              <w:t>1</w:t>
            </w:r>
            <w:r w:rsidRPr="00F92FF5">
              <w:rPr>
                <w:rFonts w:hint="eastAsia"/>
                <w:bCs/>
                <w:sz w:val="24"/>
              </w:rPr>
              <w:t>月</w:t>
            </w:r>
            <w:r w:rsidRPr="00F92FF5">
              <w:rPr>
                <w:rFonts w:hint="eastAsia"/>
                <w:bCs/>
                <w:sz w:val="24"/>
              </w:rPr>
              <w:t>1</w:t>
            </w:r>
            <w:r w:rsidRPr="00F92FF5">
              <w:rPr>
                <w:rFonts w:hint="eastAsia"/>
                <w:bCs/>
                <w:sz w:val="24"/>
              </w:rPr>
              <w:t>日或以后）</w:t>
            </w:r>
            <w:r w:rsidRPr="00F92FF5">
              <w:rPr>
                <w:kern w:val="0"/>
                <w:sz w:val="24"/>
                <w:szCs w:val="24"/>
              </w:rPr>
              <w:t>。</w:t>
            </w:r>
          </w:p>
          <w:p w:rsidR="0052634B" w:rsidRDefault="0052634B" w:rsidP="00DE241B">
            <w:pPr>
              <w:widowControl/>
              <w:adjustRightInd w:val="0"/>
              <w:snapToGrid w:val="0"/>
              <w:rPr>
                <w:rFonts w:hint="eastAsia"/>
                <w:kern w:val="0"/>
                <w:sz w:val="24"/>
                <w:szCs w:val="24"/>
              </w:rPr>
            </w:pPr>
            <w:r w:rsidRPr="00F92FF5">
              <w:rPr>
                <w:kern w:val="0"/>
                <w:sz w:val="24"/>
                <w:szCs w:val="24"/>
              </w:rPr>
              <w:t>B.</w:t>
            </w:r>
            <w:r w:rsidRPr="00F92FF5">
              <w:rPr>
                <w:rFonts w:hint="eastAsia"/>
                <w:kern w:val="0"/>
                <w:sz w:val="24"/>
                <w:szCs w:val="24"/>
              </w:rPr>
              <w:t xml:space="preserve"> </w:t>
            </w:r>
            <w:r w:rsidRPr="00F92FF5">
              <w:rPr>
                <w:rFonts w:hint="eastAsia"/>
                <w:kern w:val="0"/>
                <w:sz w:val="24"/>
                <w:szCs w:val="24"/>
              </w:rPr>
              <w:t>上述</w:t>
            </w:r>
            <w:r w:rsidRPr="00F92FF5">
              <w:rPr>
                <w:kern w:val="0"/>
                <w:sz w:val="24"/>
                <w:szCs w:val="24"/>
              </w:rPr>
              <w:t>合同履行</w:t>
            </w:r>
            <w:r w:rsidRPr="00F92FF5">
              <w:rPr>
                <w:rFonts w:hint="eastAsia"/>
                <w:kern w:val="0"/>
                <w:sz w:val="24"/>
                <w:szCs w:val="24"/>
              </w:rPr>
              <w:t>良好</w:t>
            </w:r>
            <w:r w:rsidRPr="00F92FF5">
              <w:rPr>
                <w:kern w:val="0"/>
                <w:sz w:val="24"/>
                <w:szCs w:val="24"/>
              </w:rPr>
              <w:t>的相关证明材料</w:t>
            </w:r>
            <w:r w:rsidRPr="00F92FF5">
              <w:rPr>
                <w:rFonts w:hint="eastAsia"/>
                <w:kern w:val="0"/>
                <w:sz w:val="24"/>
                <w:szCs w:val="24"/>
              </w:rPr>
              <w:t>原件</w:t>
            </w:r>
            <w:r w:rsidRPr="00F92FF5">
              <w:rPr>
                <w:kern w:val="0"/>
                <w:sz w:val="24"/>
                <w:szCs w:val="24"/>
              </w:rPr>
              <w:t>扫描件</w:t>
            </w:r>
            <w:r w:rsidRPr="00F92FF5">
              <w:rPr>
                <w:rFonts w:hint="eastAsia"/>
                <w:kern w:val="0"/>
                <w:sz w:val="24"/>
                <w:szCs w:val="24"/>
              </w:rPr>
              <w:t>（加盖上述合同甲方单位公章或上述合同中所盖的甲方印章）</w:t>
            </w:r>
            <w:r w:rsidRPr="00F92FF5">
              <w:rPr>
                <w:kern w:val="0"/>
                <w:sz w:val="24"/>
                <w:szCs w:val="24"/>
              </w:rPr>
              <w:t>。</w:t>
            </w:r>
          </w:p>
          <w:p w:rsidR="00A0307C" w:rsidRPr="00F92FF5" w:rsidRDefault="00A0307C" w:rsidP="00DE241B">
            <w:pPr>
              <w:widowControl/>
              <w:adjustRightInd w:val="0"/>
              <w:snapToGrid w:val="0"/>
              <w:rPr>
                <w:kern w:val="0"/>
                <w:sz w:val="24"/>
                <w:szCs w:val="24"/>
              </w:rPr>
            </w:pPr>
            <w:r w:rsidRPr="00F92FF5">
              <w:rPr>
                <w:kern w:val="0"/>
                <w:sz w:val="24"/>
                <w:szCs w:val="24"/>
              </w:rPr>
              <w:t>每个</w:t>
            </w:r>
            <w:r w:rsidRPr="00F92FF5">
              <w:rPr>
                <w:rFonts w:hint="eastAsia"/>
                <w:kern w:val="0"/>
                <w:sz w:val="24"/>
                <w:szCs w:val="24"/>
              </w:rPr>
              <w:t>业绩</w:t>
            </w:r>
            <w:r w:rsidRPr="00F92FF5">
              <w:rPr>
                <w:rFonts w:hint="eastAsia"/>
                <w:kern w:val="0"/>
                <w:sz w:val="24"/>
                <w:szCs w:val="24"/>
              </w:rPr>
              <w:t>2</w:t>
            </w:r>
            <w:r w:rsidRPr="00F92FF5">
              <w:rPr>
                <w:kern w:val="0"/>
                <w:sz w:val="24"/>
                <w:szCs w:val="24"/>
              </w:rPr>
              <w:t>分，最多</w:t>
            </w:r>
            <w:r w:rsidRPr="00F92FF5">
              <w:rPr>
                <w:rFonts w:hint="eastAsia"/>
                <w:kern w:val="0"/>
                <w:sz w:val="24"/>
                <w:szCs w:val="24"/>
              </w:rPr>
              <w:t>10</w:t>
            </w:r>
            <w:r w:rsidRPr="00F92FF5">
              <w:rPr>
                <w:kern w:val="0"/>
                <w:sz w:val="24"/>
                <w:szCs w:val="24"/>
              </w:rPr>
              <w:t>分</w:t>
            </w:r>
            <w:r w:rsidRPr="00F92FF5">
              <w:rPr>
                <w:rFonts w:hint="eastAsia"/>
                <w:kern w:val="0"/>
                <w:sz w:val="24"/>
                <w:szCs w:val="24"/>
              </w:rPr>
              <w:t>。</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10</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52634B" w:rsidRDefault="0052634B" w:rsidP="00DE241B">
            <w:pPr>
              <w:widowControl/>
              <w:adjustRightInd w:val="0"/>
              <w:snapToGrid w:val="0"/>
              <w:rPr>
                <w:kern w:val="0"/>
                <w:sz w:val="24"/>
                <w:szCs w:val="24"/>
              </w:rPr>
            </w:pPr>
            <w:r>
              <w:rPr>
                <w:kern w:val="0"/>
                <w:sz w:val="24"/>
                <w:szCs w:val="24"/>
              </w:rPr>
              <w:t>投标人具备质量管理体系认证，提供证书扫描件</w:t>
            </w:r>
          </w:p>
          <w:p w:rsidR="0052634B" w:rsidRDefault="0052634B" w:rsidP="00DE241B">
            <w:pPr>
              <w:widowControl/>
              <w:adjustRightInd w:val="0"/>
              <w:snapToGrid w:val="0"/>
              <w:rPr>
                <w:kern w:val="0"/>
                <w:sz w:val="24"/>
                <w:szCs w:val="24"/>
              </w:rPr>
            </w:pPr>
            <w:r>
              <w:rPr>
                <w:kern w:val="0"/>
                <w:sz w:val="24"/>
                <w:szCs w:val="24"/>
              </w:rPr>
              <w:t>1</w:t>
            </w:r>
            <w:r>
              <w:rPr>
                <w:kern w:val="0"/>
                <w:sz w:val="24"/>
                <w:szCs w:val="24"/>
              </w:rPr>
              <w:t>个证书扫描件</w:t>
            </w:r>
            <w:r>
              <w:rPr>
                <w:kern w:val="0"/>
                <w:sz w:val="24"/>
                <w:szCs w:val="24"/>
              </w:rPr>
              <w:t>1</w:t>
            </w:r>
            <w:r>
              <w:rPr>
                <w:kern w:val="0"/>
                <w:sz w:val="24"/>
                <w:szCs w:val="24"/>
              </w:rPr>
              <w:t>分，最高</w:t>
            </w:r>
            <w:r>
              <w:rPr>
                <w:kern w:val="0"/>
                <w:sz w:val="24"/>
                <w:szCs w:val="24"/>
              </w:rPr>
              <w:t>1</w:t>
            </w:r>
            <w:r>
              <w:rPr>
                <w:kern w:val="0"/>
                <w:sz w:val="24"/>
                <w:szCs w:val="24"/>
              </w:rPr>
              <w:t>分。</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1</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52634B" w:rsidRPr="00F92FF5" w:rsidRDefault="0052634B" w:rsidP="00DE241B">
            <w:pPr>
              <w:widowControl/>
              <w:adjustRightInd w:val="0"/>
              <w:snapToGrid w:val="0"/>
              <w:rPr>
                <w:kern w:val="0"/>
                <w:sz w:val="24"/>
                <w:szCs w:val="24"/>
              </w:rPr>
            </w:pPr>
            <w:r w:rsidRPr="00F92FF5">
              <w:rPr>
                <w:rFonts w:hint="eastAsia"/>
                <w:kern w:val="0"/>
                <w:sz w:val="24"/>
                <w:szCs w:val="24"/>
              </w:rPr>
              <w:t>投入的</w:t>
            </w:r>
            <w:r w:rsidR="00907E99" w:rsidRPr="00F92FF5">
              <w:rPr>
                <w:rFonts w:hint="eastAsia"/>
                <w:kern w:val="0"/>
                <w:sz w:val="24"/>
                <w:szCs w:val="24"/>
              </w:rPr>
              <w:t>项目经理</w:t>
            </w:r>
            <w:r w:rsidRPr="00F92FF5">
              <w:rPr>
                <w:rFonts w:hint="eastAsia"/>
                <w:kern w:val="0"/>
                <w:sz w:val="24"/>
                <w:szCs w:val="24"/>
              </w:rPr>
              <w:t>需为投标单位正式员工，提供姓名、开标日前三个月中任意一个月的由投标单位为投入</w:t>
            </w:r>
            <w:r w:rsidR="00907E99" w:rsidRPr="00F92FF5">
              <w:rPr>
                <w:rFonts w:hint="eastAsia"/>
                <w:kern w:val="0"/>
                <w:sz w:val="24"/>
                <w:szCs w:val="24"/>
              </w:rPr>
              <w:t>项目经理</w:t>
            </w:r>
            <w:r w:rsidRPr="00F92FF5">
              <w:rPr>
                <w:rFonts w:hint="eastAsia"/>
                <w:kern w:val="0"/>
                <w:sz w:val="24"/>
                <w:szCs w:val="24"/>
              </w:rPr>
              <w:t>缴纳社会保险证明扫描件，否则不予认定加分。</w:t>
            </w:r>
          </w:p>
          <w:p w:rsidR="0052634B" w:rsidRPr="00F92FF5" w:rsidRDefault="0052634B" w:rsidP="00200047">
            <w:pPr>
              <w:widowControl/>
              <w:adjustRightInd w:val="0"/>
              <w:snapToGrid w:val="0"/>
              <w:rPr>
                <w:strike/>
                <w:kern w:val="0"/>
                <w:sz w:val="24"/>
                <w:szCs w:val="24"/>
              </w:rPr>
            </w:pPr>
            <w:r w:rsidRPr="00F92FF5">
              <w:rPr>
                <w:rFonts w:hint="eastAsia"/>
                <w:kern w:val="0"/>
                <w:sz w:val="24"/>
                <w:szCs w:val="24"/>
              </w:rPr>
              <w:t>提供项目经理用户服务证明扫描件（加盖用户单位公章），用户服务证明能表明该项目经理具备</w:t>
            </w:r>
            <w:r w:rsidRPr="00F92FF5">
              <w:rPr>
                <w:rFonts w:hint="eastAsia"/>
                <w:kern w:val="0"/>
                <w:sz w:val="24"/>
                <w:szCs w:val="24"/>
              </w:rPr>
              <w:t>5</w:t>
            </w:r>
            <w:r w:rsidRPr="00F92FF5">
              <w:rPr>
                <w:rFonts w:hint="eastAsia"/>
                <w:kern w:val="0"/>
                <w:sz w:val="24"/>
                <w:szCs w:val="24"/>
              </w:rPr>
              <w:t>年以上</w:t>
            </w:r>
            <w:r w:rsidR="00200047" w:rsidRPr="00200047">
              <w:rPr>
                <w:rFonts w:hint="eastAsia"/>
                <w:kern w:val="0"/>
                <w:sz w:val="24"/>
                <w:szCs w:val="24"/>
              </w:rPr>
              <w:t>（含</w:t>
            </w:r>
            <w:r w:rsidR="00200047" w:rsidRPr="00200047">
              <w:rPr>
                <w:rFonts w:hint="eastAsia"/>
                <w:kern w:val="0"/>
                <w:sz w:val="24"/>
                <w:szCs w:val="24"/>
              </w:rPr>
              <w:t>5</w:t>
            </w:r>
            <w:r w:rsidR="00200047" w:rsidRPr="00200047">
              <w:rPr>
                <w:rFonts w:hint="eastAsia"/>
                <w:kern w:val="0"/>
                <w:sz w:val="24"/>
                <w:szCs w:val="24"/>
              </w:rPr>
              <w:t>年）</w:t>
            </w:r>
            <w:r w:rsidRPr="00F92FF5">
              <w:rPr>
                <w:rFonts w:hint="eastAsia"/>
                <w:kern w:val="0"/>
                <w:sz w:val="24"/>
                <w:szCs w:val="24"/>
              </w:rPr>
              <w:t>展会服务管理</w:t>
            </w:r>
            <w:r w:rsidR="00313228">
              <w:rPr>
                <w:rFonts w:hint="eastAsia"/>
                <w:kern w:val="0"/>
                <w:sz w:val="24"/>
                <w:szCs w:val="24"/>
              </w:rPr>
              <w:t>经验的</w:t>
            </w:r>
            <w:r w:rsidRPr="00F92FF5">
              <w:rPr>
                <w:rFonts w:hint="eastAsia"/>
                <w:kern w:val="0"/>
                <w:sz w:val="24"/>
                <w:szCs w:val="24"/>
              </w:rPr>
              <w:t>：</w:t>
            </w:r>
            <w:r w:rsidRPr="00F92FF5">
              <w:rPr>
                <w:rFonts w:hint="eastAsia"/>
                <w:kern w:val="0"/>
                <w:sz w:val="24"/>
                <w:szCs w:val="24"/>
              </w:rPr>
              <w:t>3</w:t>
            </w:r>
            <w:r w:rsidRPr="00F92FF5">
              <w:rPr>
                <w:rFonts w:hint="eastAsia"/>
                <w:kern w:val="0"/>
                <w:sz w:val="24"/>
                <w:szCs w:val="24"/>
              </w:rPr>
              <w:t>分，其他：</w:t>
            </w:r>
            <w:r w:rsidRPr="00F92FF5">
              <w:rPr>
                <w:rFonts w:hint="eastAsia"/>
                <w:kern w:val="0"/>
                <w:sz w:val="24"/>
                <w:szCs w:val="24"/>
              </w:rPr>
              <w:t>0</w:t>
            </w:r>
            <w:r w:rsidR="0063501B">
              <w:rPr>
                <w:rFonts w:hint="eastAsia"/>
                <w:kern w:val="0"/>
                <w:sz w:val="24"/>
                <w:szCs w:val="24"/>
              </w:rPr>
              <w:t>分</w:t>
            </w:r>
            <w:r w:rsidRPr="00F92FF5">
              <w:rPr>
                <w:rFonts w:hint="eastAsia"/>
                <w:kern w:val="0"/>
                <w:sz w:val="24"/>
                <w:szCs w:val="24"/>
              </w:rPr>
              <w:t>。</w:t>
            </w:r>
          </w:p>
        </w:tc>
        <w:tc>
          <w:tcPr>
            <w:tcW w:w="1143"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rFonts w:hint="eastAsia"/>
                <w:kern w:val="0"/>
                <w:sz w:val="24"/>
                <w:szCs w:val="24"/>
              </w:rPr>
              <w:t>3</w:t>
            </w:r>
          </w:p>
        </w:tc>
      </w:tr>
      <w:tr w:rsidR="0052634B" w:rsidTr="00DE241B">
        <w:trPr>
          <w:trHeight w:val="243"/>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2634B" w:rsidRDefault="0052634B" w:rsidP="00DE241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2634B" w:rsidRPr="00F92FF5" w:rsidRDefault="0052634B" w:rsidP="00DE241B">
            <w:pPr>
              <w:widowControl/>
              <w:adjustRightInd w:val="0"/>
              <w:snapToGrid w:val="0"/>
              <w:rPr>
                <w:kern w:val="0"/>
                <w:sz w:val="24"/>
                <w:szCs w:val="24"/>
              </w:rPr>
            </w:pPr>
            <w:r w:rsidRPr="00F92FF5">
              <w:rPr>
                <w:rFonts w:hint="eastAsia"/>
                <w:kern w:val="0"/>
                <w:sz w:val="24"/>
                <w:szCs w:val="24"/>
              </w:rPr>
              <w:t>承诺完全满足招标文件“报价要求”、“时间地点要求”、“付款方式要求”和技术要求中非“★”</w:t>
            </w:r>
            <w:proofErr w:type="gramStart"/>
            <w:r w:rsidRPr="00F92FF5">
              <w:rPr>
                <w:rFonts w:hint="eastAsia"/>
                <w:kern w:val="0"/>
                <w:sz w:val="24"/>
                <w:szCs w:val="24"/>
              </w:rPr>
              <w:t>号要求</w:t>
            </w:r>
            <w:proofErr w:type="gramEnd"/>
            <w:r w:rsidRPr="00F92FF5">
              <w:rPr>
                <w:rFonts w:hint="eastAsia"/>
                <w:kern w:val="0"/>
                <w:sz w:val="24"/>
                <w:szCs w:val="24"/>
              </w:rPr>
              <w:t>的：</w:t>
            </w:r>
            <w:r w:rsidRPr="00F92FF5">
              <w:rPr>
                <w:rFonts w:hint="eastAsia"/>
                <w:kern w:val="0"/>
                <w:sz w:val="24"/>
                <w:szCs w:val="24"/>
              </w:rPr>
              <w:t>6</w:t>
            </w:r>
            <w:r w:rsidRPr="00F92FF5">
              <w:rPr>
                <w:rFonts w:hint="eastAsia"/>
                <w:kern w:val="0"/>
                <w:sz w:val="24"/>
                <w:szCs w:val="24"/>
              </w:rPr>
              <w:t>分，其他</w:t>
            </w:r>
            <w:r w:rsidRPr="00F92FF5">
              <w:rPr>
                <w:rFonts w:hint="eastAsia"/>
                <w:kern w:val="0"/>
                <w:sz w:val="24"/>
                <w:szCs w:val="24"/>
              </w:rPr>
              <w:t>0</w:t>
            </w:r>
            <w:r w:rsidRPr="00F92FF5">
              <w:rPr>
                <w:rFonts w:hint="eastAsia"/>
                <w:kern w:val="0"/>
                <w:sz w:val="24"/>
                <w:szCs w:val="24"/>
              </w:rPr>
              <w:t>分。</w:t>
            </w:r>
          </w:p>
        </w:tc>
        <w:tc>
          <w:tcPr>
            <w:tcW w:w="1143" w:type="dxa"/>
            <w:shd w:val="clear" w:color="auto" w:fill="auto"/>
            <w:vAlign w:val="center"/>
          </w:tcPr>
          <w:p w:rsidR="0052634B" w:rsidRPr="00F92FF5" w:rsidRDefault="0052634B" w:rsidP="00DE241B">
            <w:pPr>
              <w:widowControl/>
              <w:adjustRightInd w:val="0"/>
              <w:snapToGrid w:val="0"/>
              <w:jc w:val="center"/>
              <w:rPr>
                <w:kern w:val="0"/>
                <w:sz w:val="24"/>
                <w:szCs w:val="24"/>
              </w:rPr>
            </w:pPr>
            <w:r w:rsidRPr="00F92FF5">
              <w:rPr>
                <w:rFonts w:hint="eastAsia"/>
                <w:kern w:val="0"/>
                <w:sz w:val="24"/>
                <w:szCs w:val="24"/>
              </w:rPr>
              <w:t>6</w:t>
            </w:r>
          </w:p>
        </w:tc>
      </w:tr>
      <w:tr w:rsidR="0052634B" w:rsidTr="00DE241B">
        <w:trPr>
          <w:trHeight w:val="60"/>
          <w:jc w:val="center"/>
        </w:trPr>
        <w:tc>
          <w:tcPr>
            <w:tcW w:w="9393" w:type="dxa"/>
            <w:gridSpan w:val="3"/>
            <w:shd w:val="clear" w:color="auto" w:fill="auto"/>
            <w:noWrap/>
            <w:vAlign w:val="center"/>
          </w:tcPr>
          <w:p w:rsidR="0052634B" w:rsidRDefault="0052634B" w:rsidP="00DE241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7</w:t>
            </w:r>
            <w:r>
              <w:rPr>
                <w:rFonts w:hint="eastAsia"/>
                <w:kern w:val="0"/>
                <w:sz w:val="24"/>
                <w:szCs w:val="24"/>
              </w:rPr>
              <w:t>0</w:t>
            </w:r>
            <w:r>
              <w:rPr>
                <w:kern w:val="0"/>
                <w:sz w:val="24"/>
                <w:szCs w:val="24"/>
              </w:rPr>
              <w:t>分）</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分值</w:t>
            </w:r>
          </w:p>
        </w:tc>
      </w:tr>
      <w:tr w:rsidR="0052634B" w:rsidTr="00DE241B">
        <w:trPr>
          <w:trHeight w:val="274"/>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r>
      <w:tr w:rsidR="0052634B" w:rsidTr="00DE241B">
        <w:trPr>
          <w:trHeight w:val="274"/>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rFonts w:hint="eastAsia"/>
                <w:color w:val="000000" w:themeColor="text1"/>
                <w:sz w:val="24"/>
              </w:rPr>
              <w:t>针对本项目特点的专业化服务方案评价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w:t>
            </w:r>
            <w:r>
              <w:rPr>
                <w:kern w:val="0"/>
                <w:sz w:val="24"/>
                <w:szCs w:val="24"/>
              </w:rPr>
              <w:t>包含针对本项目</w:t>
            </w:r>
            <w:r>
              <w:rPr>
                <w:rFonts w:hint="eastAsia"/>
                <w:kern w:val="0"/>
                <w:sz w:val="24"/>
                <w:szCs w:val="24"/>
              </w:rPr>
              <w:t>完整</w:t>
            </w:r>
            <w:r>
              <w:rPr>
                <w:kern w:val="0"/>
                <w:sz w:val="24"/>
                <w:szCs w:val="24"/>
              </w:rPr>
              <w:t>的</w:t>
            </w:r>
            <w:r>
              <w:rPr>
                <w:rFonts w:hint="eastAsia"/>
                <w:kern w:val="0"/>
                <w:sz w:val="24"/>
                <w:szCs w:val="24"/>
              </w:rPr>
              <w:t>综合保障服务</w:t>
            </w:r>
            <w:r>
              <w:rPr>
                <w:kern w:val="0"/>
                <w:sz w:val="24"/>
                <w:szCs w:val="24"/>
              </w:rPr>
              <w:t>方案</w:t>
            </w:r>
            <w:r>
              <w:rPr>
                <w:rFonts w:hint="eastAsia"/>
                <w:kern w:val="0"/>
                <w:sz w:val="24"/>
                <w:szCs w:val="24"/>
              </w:rPr>
              <w:t>。</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9</w:t>
            </w:r>
          </w:p>
        </w:tc>
      </w:tr>
      <w:tr w:rsidR="0052634B" w:rsidTr="00DE241B">
        <w:trPr>
          <w:trHeight w:val="416"/>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lastRenderedPageBreak/>
              <w:t>4</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color w:val="000000" w:themeColor="text1"/>
                <w:sz w:val="24"/>
              </w:rPr>
              <w:t>管理规章制度评价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sidR="004B67AC">
              <w:rPr>
                <w:rFonts w:hint="eastAsia"/>
                <w:kern w:val="0"/>
                <w:sz w:val="24"/>
                <w:szCs w:val="24"/>
              </w:rPr>
              <w:t>6</w:t>
            </w:r>
            <w:r>
              <w:rPr>
                <w:kern w:val="0"/>
                <w:sz w:val="24"/>
                <w:szCs w:val="24"/>
              </w:rPr>
              <w:t>分；</w:t>
            </w:r>
          </w:p>
          <w:p w:rsidR="0052634B" w:rsidRDefault="0052634B" w:rsidP="00DE241B">
            <w:pPr>
              <w:widowControl/>
              <w:adjustRightInd w:val="0"/>
              <w:snapToGrid w:val="0"/>
              <w:rPr>
                <w:rFonts w:hint="eastAsia"/>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sidR="004B67AC">
              <w:rPr>
                <w:rFonts w:hint="eastAsia"/>
                <w:kern w:val="0"/>
                <w:sz w:val="24"/>
                <w:szCs w:val="24"/>
              </w:rPr>
              <w:t>4</w:t>
            </w:r>
            <w:r>
              <w:rPr>
                <w:kern w:val="0"/>
                <w:sz w:val="24"/>
                <w:szCs w:val="24"/>
              </w:rPr>
              <w:t>分；</w:t>
            </w:r>
          </w:p>
          <w:p w:rsidR="004B67AC" w:rsidRPr="004B67AC" w:rsidRDefault="004B67AC"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sidR="00F27A63">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sidR="004B67AC">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8</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52634B" w:rsidRDefault="0052634B" w:rsidP="00DE241B">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color w:val="000000" w:themeColor="text1"/>
                <w:sz w:val="24"/>
              </w:rPr>
              <w:t>应急预案评价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FF0000"/>
                <w:kern w:val="0"/>
                <w:sz w:val="24"/>
                <w:szCs w:val="24"/>
              </w:rPr>
              <w:t>6</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color w:val="000000" w:themeColor="text1"/>
                <w:sz w:val="24"/>
              </w:rPr>
              <w:t>投诉流程、满意度调查</w:t>
            </w:r>
            <w:r>
              <w:rPr>
                <w:rFonts w:hint="eastAsia"/>
                <w:color w:val="000000" w:themeColor="text1"/>
                <w:sz w:val="24"/>
              </w:rPr>
              <w:t>方案</w:t>
            </w:r>
            <w:r>
              <w:rPr>
                <w:color w:val="000000" w:themeColor="text1"/>
                <w:sz w:val="24"/>
              </w:rPr>
              <w:t>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52634B" w:rsidRDefault="0052634B" w:rsidP="00DE241B">
            <w:pPr>
              <w:widowControl/>
              <w:adjustRightInd w:val="0"/>
              <w:snapToGrid w:val="0"/>
              <w:jc w:val="center"/>
              <w:rPr>
                <w:color w:val="000000" w:themeColor="text1"/>
                <w:sz w:val="24"/>
              </w:rPr>
            </w:pPr>
            <w:r>
              <w:rPr>
                <w:color w:val="000000" w:themeColor="text1"/>
                <w:sz w:val="24"/>
              </w:rPr>
              <w:t>安全作业保障方案评价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r>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52634B" w:rsidRDefault="0052634B" w:rsidP="00DE241B">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6</w:t>
            </w:r>
          </w:p>
        </w:tc>
      </w:tr>
      <w:tr w:rsidR="0052634B" w:rsidTr="00DE241B">
        <w:trPr>
          <w:trHeight w:val="274"/>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bookmarkStart w:id="5" w:name="_Hlk207876807"/>
            <w:r>
              <w:rPr>
                <w:rFonts w:hint="eastAsia"/>
                <w:color w:val="000000"/>
                <w:kern w:val="0"/>
                <w:sz w:val="24"/>
                <w:szCs w:val="24"/>
              </w:rPr>
              <w:t>10</w:t>
            </w:r>
          </w:p>
        </w:tc>
        <w:tc>
          <w:tcPr>
            <w:tcW w:w="1419" w:type="dxa"/>
            <w:shd w:val="clear" w:color="auto" w:fill="auto"/>
            <w:vAlign w:val="center"/>
          </w:tcPr>
          <w:p w:rsidR="0052634B" w:rsidRDefault="0052634B" w:rsidP="00DE241B">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kern w:val="0"/>
                <w:sz w:val="24"/>
                <w:szCs w:val="24"/>
              </w:rPr>
            </w:pPr>
            <w:r>
              <w:rPr>
                <w:rFonts w:hint="eastAsia"/>
                <w:kern w:val="0"/>
                <w:sz w:val="24"/>
                <w:szCs w:val="24"/>
              </w:rPr>
              <w:t>3</w:t>
            </w:r>
          </w:p>
        </w:tc>
      </w:tr>
      <w:bookmarkEnd w:id="5"/>
      <w:tr w:rsidR="0052634B" w:rsidTr="00DE241B">
        <w:trPr>
          <w:trHeight w:val="1050"/>
          <w:jc w:val="center"/>
        </w:trPr>
        <w:tc>
          <w:tcPr>
            <w:tcW w:w="663" w:type="dxa"/>
            <w:shd w:val="clear" w:color="auto" w:fill="auto"/>
            <w:noWrap/>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shd w:val="clear" w:color="auto" w:fill="auto"/>
            <w:vAlign w:val="center"/>
          </w:tcPr>
          <w:p w:rsidR="0052634B" w:rsidRDefault="0052634B" w:rsidP="00DE241B">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2634B" w:rsidRDefault="0052634B" w:rsidP="00DE241B">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rsidR="0052634B" w:rsidRDefault="0052634B" w:rsidP="00DE24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2634B" w:rsidRDefault="0052634B" w:rsidP="00DE241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2634B" w:rsidRDefault="0052634B" w:rsidP="00DE24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rFonts w:hint="eastAsia"/>
                <w:color w:val="000000"/>
                <w:kern w:val="0"/>
                <w:sz w:val="24"/>
                <w:szCs w:val="24"/>
              </w:rPr>
              <w:t>8</w:t>
            </w:r>
          </w:p>
        </w:tc>
      </w:tr>
      <w:tr w:rsidR="0052634B" w:rsidTr="00DE241B">
        <w:trPr>
          <w:trHeight w:val="509"/>
          <w:jc w:val="center"/>
        </w:trPr>
        <w:tc>
          <w:tcPr>
            <w:tcW w:w="9393" w:type="dxa"/>
            <w:gridSpan w:val="3"/>
            <w:shd w:val="clear" w:color="auto" w:fill="auto"/>
            <w:noWrap/>
            <w:vAlign w:val="center"/>
          </w:tcPr>
          <w:p w:rsidR="0052634B" w:rsidRDefault="0052634B" w:rsidP="00DE241B">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52634B" w:rsidRDefault="0052634B" w:rsidP="00DE241B">
            <w:pPr>
              <w:widowControl/>
              <w:adjustRightInd w:val="0"/>
              <w:snapToGrid w:val="0"/>
              <w:jc w:val="center"/>
              <w:rPr>
                <w:color w:val="000000"/>
                <w:kern w:val="0"/>
                <w:sz w:val="24"/>
                <w:szCs w:val="24"/>
              </w:rPr>
            </w:pPr>
            <w:r>
              <w:rPr>
                <w:color w:val="000000"/>
                <w:kern w:val="0"/>
                <w:sz w:val="24"/>
                <w:szCs w:val="24"/>
              </w:rPr>
              <w:t>100</w:t>
            </w:r>
          </w:p>
        </w:tc>
      </w:tr>
    </w:tbl>
    <w:p w:rsidR="0052634B" w:rsidRDefault="0052634B" w:rsidP="0052634B">
      <w:pPr>
        <w:spacing w:line="360" w:lineRule="auto"/>
        <w:outlineLvl w:val="0"/>
        <w:rPr>
          <w:sz w:val="24"/>
        </w:rPr>
      </w:pPr>
    </w:p>
    <w:p w:rsidR="0052634B" w:rsidRDefault="0052634B" w:rsidP="0052634B">
      <w:pPr>
        <w:spacing w:line="360" w:lineRule="auto"/>
        <w:ind w:firstLineChars="200" w:firstLine="480"/>
        <w:outlineLvl w:val="0"/>
        <w:rPr>
          <w:sz w:val="24"/>
        </w:rPr>
      </w:pPr>
      <w:r>
        <w:rPr>
          <w:sz w:val="24"/>
        </w:rPr>
        <w:lastRenderedPageBreak/>
        <w:t>四、投标文件内容要求</w:t>
      </w:r>
    </w:p>
    <w:p w:rsidR="0052634B" w:rsidRDefault="0052634B" w:rsidP="0052634B">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52634B" w:rsidRDefault="0052634B" w:rsidP="0052634B">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52634B" w:rsidRDefault="0052634B" w:rsidP="0052634B">
      <w:pPr>
        <w:spacing w:line="360" w:lineRule="auto"/>
        <w:ind w:firstLineChars="200" w:firstLine="480"/>
        <w:outlineLvl w:val="0"/>
        <w:rPr>
          <w:sz w:val="24"/>
        </w:rPr>
      </w:pPr>
    </w:p>
    <w:p w:rsidR="0052634B" w:rsidRDefault="0052634B" w:rsidP="0052634B">
      <w:pPr>
        <w:spacing w:line="360" w:lineRule="auto"/>
        <w:ind w:firstLineChars="200" w:firstLine="480"/>
        <w:outlineLvl w:val="0"/>
        <w:rPr>
          <w:sz w:val="24"/>
        </w:rPr>
      </w:pPr>
    </w:p>
    <w:p w:rsidR="0052634B" w:rsidRDefault="0052634B" w:rsidP="0052634B">
      <w:pPr>
        <w:spacing w:line="360" w:lineRule="auto"/>
        <w:jc w:val="center"/>
        <w:rPr>
          <w:b/>
          <w:sz w:val="24"/>
        </w:rPr>
      </w:pPr>
      <w:r>
        <w:rPr>
          <w:sz w:val="24"/>
          <w:u w:val="single"/>
        </w:rPr>
        <w:br w:type="page"/>
      </w:r>
      <w:r>
        <w:rPr>
          <w:b/>
          <w:sz w:val="24"/>
        </w:rPr>
        <w:lastRenderedPageBreak/>
        <w:t>项目需求书</w:t>
      </w:r>
    </w:p>
    <w:p w:rsidR="0052634B" w:rsidRDefault="0052634B" w:rsidP="0052634B">
      <w:pPr>
        <w:widowControl/>
        <w:spacing w:line="360" w:lineRule="auto"/>
        <w:ind w:firstLineChars="200" w:firstLine="482"/>
        <w:jc w:val="left"/>
        <w:rPr>
          <w:rFonts w:asciiTheme="minorEastAsia" w:eastAsiaTheme="minorEastAsia" w:hAnsiTheme="minorEastAsia" w:cs="仿宋_GB2312"/>
          <w:b/>
          <w:sz w:val="24"/>
          <w:szCs w:val="24"/>
        </w:rPr>
      </w:pPr>
      <w:r>
        <w:rPr>
          <w:rFonts w:asciiTheme="minorEastAsia" w:eastAsiaTheme="minorEastAsia" w:hAnsiTheme="minorEastAsia" w:cs="仿宋_GB2312" w:hint="eastAsia"/>
          <w:b/>
          <w:sz w:val="24"/>
          <w:szCs w:val="24"/>
        </w:rPr>
        <w:t>一、项目背景</w:t>
      </w:r>
    </w:p>
    <w:p w:rsidR="0052634B" w:rsidRDefault="0052634B" w:rsidP="0052634B">
      <w:pPr>
        <w:widowControl/>
        <w:spacing w:line="360" w:lineRule="auto"/>
        <w:ind w:firstLineChars="200" w:firstLine="480"/>
        <w:jc w:val="lef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由农业农村部主办，全国农业展览馆、天津市农业农村委员会、天津市津南区人民政府共同承办第二十二届中国国际农产品交易会（以下简称农交会）已定于2025年10月17日-10月19日在国家会展中心（天津）举办。本届农交会按照“大抓品牌塑造”和“有力有效扩大农产品消费”的要求，坚持“展示成果、推动交流、促进贸易”的办展宗旨，以“塑强品牌助振兴 提振消费增活力”为主题，统筹公益性定位和市场化方向，持续推进“综合展、专业办”，将农交会打造成新时代新征程展示“三农”成就的重要载体、促进农业贸易合作的重要渠道、推动国内外农业交流的重要平台。</w:t>
      </w:r>
    </w:p>
    <w:p w:rsidR="0052634B" w:rsidRDefault="0052634B" w:rsidP="0052634B">
      <w:pPr>
        <w:widowControl/>
        <w:spacing w:line="360" w:lineRule="auto"/>
        <w:ind w:firstLineChars="200" w:firstLine="480"/>
        <w:jc w:val="lef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本项目属于租赁和商务服务业</w:t>
      </w:r>
    </w:p>
    <w:p w:rsidR="0052634B" w:rsidRDefault="0052634B" w:rsidP="0052634B">
      <w:pPr>
        <w:spacing w:line="360" w:lineRule="auto"/>
        <w:ind w:firstLineChars="200" w:firstLine="482"/>
        <w:rPr>
          <w:rFonts w:asciiTheme="minorEastAsia" w:eastAsiaTheme="minorEastAsia" w:hAnsiTheme="minorEastAsia" w:cs="仿宋_GB2312"/>
          <w:b/>
          <w:sz w:val="24"/>
          <w:szCs w:val="24"/>
        </w:rPr>
      </w:pPr>
      <w:r>
        <w:rPr>
          <w:rFonts w:asciiTheme="minorEastAsia" w:eastAsiaTheme="minorEastAsia" w:hAnsiTheme="minorEastAsia" w:cs="仿宋_GB2312" w:hint="eastAsia"/>
          <w:b/>
          <w:sz w:val="24"/>
          <w:szCs w:val="24"/>
        </w:rPr>
        <w:t>第一包</w:t>
      </w:r>
      <w:r>
        <w:rPr>
          <w:rFonts w:asciiTheme="minorEastAsia" w:eastAsiaTheme="minorEastAsia" w:hAnsiTheme="minorEastAsia" w:cs="仿宋_GB2312"/>
          <w:b/>
          <w:sz w:val="24"/>
          <w:szCs w:val="24"/>
        </w:rPr>
        <w:t>：</w:t>
      </w:r>
      <w:r>
        <w:rPr>
          <w:rFonts w:asciiTheme="minorEastAsia" w:eastAsiaTheme="minorEastAsia" w:hAnsiTheme="minorEastAsia" w:cs="仿宋_GB2312" w:hint="eastAsia"/>
          <w:b/>
          <w:sz w:val="24"/>
          <w:szCs w:val="24"/>
        </w:rPr>
        <w:t>农交会场地</w:t>
      </w:r>
      <w:r>
        <w:rPr>
          <w:rFonts w:asciiTheme="minorEastAsia" w:eastAsiaTheme="minorEastAsia" w:hAnsiTheme="minorEastAsia" w:cs="仿宋_GB2312"/>
          <w:b/>
          <w:sz w:val="24"/>
          <w:szCs w:val="24"/>
        </w:rPr>
        <w:t>租赁</w:t>
      </w:r>
      <w:r>
        <w:rPr>
          <w:rFonts w:asciiTheme="minorEastAsia" w:eastAsiaTheme="minorEastAsia" w:hAnsiTheme="minorEastAsia" w:cs="仿宋_GB2312" w:hint="eastAsia"/>
          <w:b/>
          <w:sz w:val="24"/>
          <w:szCs w:val="24"/>
        </w:rPr>
        <w:t>、展区设计</w:t>
      </w:r>
      <w:r>
        <w:rPr>
          <w:rFonts w:asciiTheme="minorEastAsia" w:eastAsiaTheme="minorEastAsia" w:hAnsiTheme="minorEastAsia" w:cs="仿宋_GB2312"/>
          <w:b/>
          <w:sz w:val="24"/>
          <w:szCs w:val="24"/>
        </w:rPr>
        <w:t>搭建</w:t>
      </w:r>
      <w:r>
        <w:rPr>
          <w:rFonts w:asciiTheme="minorEastAsia" w:eastAsiaTheme="minorEastAsia" w:hAnsiTheme="minorEastAsia" w:cs="仿宋_GB2312" w:hint="eastAsia"/>
          <w:b/>
          <w:sz w:val="24"/>
          <w:szCs w:val="24"/>
        </w:rPr>
        <w:t>及</w:t>
      </w:r>
      <w:r>
        <w:rPr>
          <w:rFonts w:asciiTheme="minorEastAsia" w:eastAsiaTheme="minorEastAsia" w:hAnsiTheme="minorEastAsia" w:cs="仿宋_GB2312"/>
          <w:b/>
          <w:sz w:val="24"/>
          <w:szCs w:val="24"/>
        </w:rPr>
        <w:t>强农</w:t>
      </w:r>
      <w:r>
        <w:rPr>
          <w:rFonts w:asciiTheme="minorEastAsia" w:eastAsiaTheme="minorEastAsia" w:hAnsiTheme="minorEastAsia" w:cs="仿宋_GB2312" w:hint="eastAsia"/>
          <w:b/>
          <w:sz w:val="24"/>
          <w:szCs w:val="24"/>
        </w:rPr>
        <w:t>论坛</w:t>
      </w:r>
      <w:r>
        <w:rPr>
          <w:rFonts w:asciiTheme="minorEastAsia" w:eastAsiaTheme="minorEastAsia" w:hAnsiTheme="minorEastAsia" w:cs="仿宋_GB2312"/>
          <w:b/>
          <w:sz w:val="24"/>
          <w:szCs w:val="24"/>
        </w:rPr>
        <w:t>保障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请投标人紧密围绕第二十二届中国国际农产品交易会 “塑强品牌助振兴 提振消费增活力”的主题，深度参考天津农业特色、城市定位以及农业发展成果，结合对项目的全面理解与精准分析，高效开展各项工作。一方面，要精心做好天津展区的设计、策划与搭建，使展区充分彰显天津农业魅力与特色，生动展现京津</w:t>
      </w:r>
      <w:proofErr w:type="gramStart"/>
      <w:r>
        <w:rPr>
          <w:rFonts w:asciiTheme="minorEastAsia" w:eastAsiaTheme="minorEastAsia" w:hAnsiTheme="minorEastAsia" w:cs="仿宋_GB2312" w:hint="eastAsia"/>
          <w:sz w:val="24"/>
          <w:szCs w:val="24"/>
        </w:rPr>
        <w:t>冀农业</w:t>
      </w:r>
      <w:proofErr w:type="gramEnd"/>
      <w:r>
        <w:rPr>
          <w:rFonts w:asciiTheme="minorEastAsia" w:eastAsiaTheme="minorEastAsia" w:hAnsiTheme="minorEastAsia" w:cs="仿宋_GB2312" w:hint="eastAsia"/>
          <w:sz w:val="24"/>
          <w:szCs w:val="24"/>
        </w:rPr>
        <w:t>协同发展成果；另一方面，需承担强农论坛等活动的配套服务工作，涵盖从硬件设施配置到现场服务组织的各个环节。通过全方位的努力，确保各项工作契合本届农交会的实际需求，为展会的圆满举办提供坚实保障。具体要求如下：</w:t>
      </w:r>
    </w:p>
    <w:p w:rsidR="0052634B" w:rsidRPr="00076E5D" w:rsidRDefault="0052634B" w:rsidP="0052634B">
      <w:pPr>
        <w:spacing w:line="360" w:lineRule="auto"/>
        <w:ind w:firstLineChars="200" w:firstLine="482"/>
        <w:rPr>
          <w:rFonts w:asciiTheme="minorEastAsia" w:eastAsiaTheme="minorEastAsia" w:hAnsiTheme="minorEastAsia" w:cs="楷体_GB2312"/>
          <w:b/>
          <w:sz w:val="24"/>
          <w:szCs w:val="24"/>
        </w:rPr>
      </w:pPr>
      <w:r>
        <w:rPr>
          <w:rFonts w:asciiTheme="minorEastAsia" w:eastAsiaTheme="minorEastAsia" w:hAnsiTheme="minorEastAsia" w:cs="楷体_GB2312" w:hint="eastAsia"/>
          <w:b/>
          <w:sz w:val="24"/>
          <w:szCs w:val="24"/>
        </w:rPr>
        <w:t>（一）场地租赁</w:t>
      </w:r>
      <w:r w:rsidR="001E402A" w:rsidRPr="00076E5D">
        <w:rPr>
          <w:rFonts w:asciiTheme="minorEastAsia" w:eastAsiaTheme="minorEastAsia" w:hAnsiTheme="minorEastAsia" w:cs="楷体_GB2312" w:hint="eastAsia"/>
          <w:b/>
          <w:sz w:val="24"/>
          <w:szCs w:val="24"/>
        </w:rPr>
        <w:t>（</w:t>
      </w:r>
      <w:r w:rsidR="00076E5D" w:rsidRPr="00076E5D">
        <w:rPr>
          <w:rFonts w:asciiTheme="minorEastAsia" w:eastAsiaTheme="minorEastAsia" w:hAnsiTheme="minorEastAsia" w:cs="楷体_GB2312" w:hint="eastAsia"/>
          <w:b/>
          <w:sz w:val="24"/>
          <w:szCs w:val="24"/>
        </w:rPr>
        <w:t>场地租赁</w:t>
      </w:r>
      <w:r w:rsidR="00076E5D" w:rsidRPr="00076E5D">
        <w:rPr>
          <w:rFonts w:asciiTheme="minorEastAsia" w:eastAsiaTheme="minorEastAsia" w:hAnsiTheme="minorEastAsia" w:cs="楷体_GB2312" w:hint="eastAsia"/>
          <w:b/>
          <w:sz w:val="24"/>
          <w:szCs w:val="24"/>
        </w:rPr>
        <w:t>投标人</w:t>
      </w:r>
      <w:r w:rsidR="001E402A" w:rsidRPr="00076E5D">
        <w:rPr>
          <w:rFonts w:asciiTheme="minorEastAsia" w:eastAsiaTheme="minorEastAsia" w:hAnsiTheme="minorEastAsia" w:cs="楷体_GB2312" w:hint="eastAsia"/>
          <w:b/>
          <w:sz w:val="24"/>
          <w:szCs w:val="24"/>
        </w:rPr>
        <w:t>统一报价1286300元</w:t>
      </w:r>
      <w:r w:rsidR="00076E5D" w:rsidRPr="00076E5D">
        <w:rPr>
          <w:rFonts w:asciiTheme="minorEastAsia" w:eastAsiaTheme="minorEastAsia" w:hAnsiTheme="minorEastAsia" w:cs="楷体_GB2312" w:hint="eastAsia"/>
          <w:b/>
          <w:sz w:val="24"/>
          <w:szCs w:val="24"/>
        </w:rPr>
        <w:t>，</w:t>
      </w:r>
      <w:r w:rsidR="00076E5D">
        <w:rPr>
          <w:rFonts w:asciiTheme="minorEastAsia" w:eastAsiaTheme="minorEastAsia" w:hAnsiTheme="minorEastAsia" w:cs="楷体_GB2312" w:hint="eastAsia"/>
          <w:b/>
          <w:sz w:val="24"/>
          <w:szCs w:val="24"/>
        </w:rPr>
        <w:t>否则投标无效，</w:t>
      </w:r>
      <w:r w:rsidR="00076E5D" w:rsidRPr="00076E5D">
        <w:rPr>
          <w:rFonts w:asciiTheme="minorEastAsia" w:eastAsiaTheme="minorEastAsia" w:hAnsiTheme="minorEastAsia" w:cs="楷体_GB2312" w:hint="eastAsia"/>
          <w:b/>
          <w:sz w:val="24"/>
          <w:szCs w:val="24"/>
        </w:rPr>
        <w:t>最终据实结算</w:t>
      </w:r>
      <w:r w:rsidR="001E402A" w:rsidRPr="00076E5D">
        <w:rPr>
          <w:rFonts w:asciiTheme="minorEastAsia" w:eastAsiaTheme="minorEastAsia" w:hAnsiTheme="minorEastAsia" w:cs="楷体_GB2312" w:hint="eastAsia"/>
          <w:b/>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1.工作内容</w:t>
      </w:r>
    </w:p>
    <w:p w:rsidR="009A123D" w:rsidRDefault="0052634B" w:rsidP="0052634B">
      <w:pPr>
        <w:spacing w:line="360" w:lineRule="auto"/>
        <w:ind w:firstLineChars="200" w:firstLine="480"/>
        <w:rPr>
          <w:rFonts w:asciiTheme="minorEastAsia" w:eastAsiaTheme="minorEastAsia" w:hAnsiTheme="minorEastAsia" w:cs="仿宋_GB2312" w:hint="eastAsia"/>
          <w:color w:val="FF0000"/>
          <w:sz w:val="24"/>
          <w:szCs w:val="24"/>
        </w:rPr>
      </w:pPr>
      <w:r>
        <w:rPr>
          <w:rFonts w:asciiTheme="minorEastAsia" w:eastAsiaTheme="minorEastAsia" w:hAnsiTheme="minorEastAsia" w:cs="仿宋_GB2312" w:hint="eastAsia"/>
          <w:sz w:val="24"/>
          <w:szCs w:val="24"/>
        </w:rPr>
        <w:t>负责支付京津冀展馆天津板块、强农论坛、同期活动、功能场地的租赁与展馆配套设施使用等费用。</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2.基础信息</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（1）展会时间：</w:t>
      </w:r>
      <w:r>
        <w:rPr>
          <w:rFonts w:asciiTheme="minorEastAsia" w:eastAsiaTheme="minorEastAsia" w:hAnsiTheme="minorEastAsia" w:cs="仿宋_GB2312"/>
          <w:sz w:val="24"/>
          <w:szCs w:val="24"/>
        </w:rPr>
        <w:t>2025年10月17日-19日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（2）展会场地：国家会展中心（天津）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3.整体要求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根据大会整体需求，结合采购人的有关工作要求，确保场地租赁及配套设备</w:t>
      </w:r>
      <w:r>
        <w:rPr>
          <w:rFonts w:asciiTheme="minorEastAsia" w:eastAsiaTheme="minorEastAsia" w:hAnsiTheme="minorEastAsia" w:cs="仿宋_GB2312" w:hint="eastAsia"/>
          <w:sz w:val="24"/>
          <w:szCs w:val="24"/>
        </w:rPr>
        <w:lastRenderedPageBreak/>
        <w:t>使用的合理性与经济性。投标人需协助采购人，积极协调联络大会组委会和场馆方，办理相关场地租赁与搭建布展手续，按照大会整体日程安排，提前做好各活动场地（京津冀展馆天津板块、强农论坛会场、专题会议场地及各类功能场地）的调度与衔接，保障配套服务及时到位，满足各环节活动的顺利开展。</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4.服务内容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（1）</w:t>
      </w:r>
      <w:r>
        <w:rPr>
          <w:rFonts w:asciiTheme="minorEastAsia" w:eastAsiaTheme="minorEastAsia" w:hAnsiTheme="minorEastAsia" w:cs="仿宋_GB2312" w:hint="eastAsia"/>
          <w:sz w:val="24"/>
          <w:szCs w:val="24"/>
        </w:rPr>
        <w:t>京津冀展馆天津板块</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①展区位于国家会展中心（天津）S9展馆，计划展示面积4</w:t>
      </w:r>
      <w:r>
        <w:rPr>
          <w:rFonts w:asciiTheme="minorEastAsia" w:eastAsiaTheme="minorEastAsia" w:hAnsiTheme="minorEastAsia" w:cs="仿宋_GB2312"/>
          <w:sz w:val="24"/>
          <w:szCs w:val="24"/>
        </w:rPr>
        <w:t>35</w:t>
      </w:r>
      <w:r>
        <w:rPr>
          <w:rFonts w:asciiTheme="minorEastAsia" w:eastAsiaTheme="minorEastAsia" w:hAnsiTheme="minorEastAsia" w:cs="仿宋_GB2312" w:hint="eastAsia"/>
          <w:sz w:val="24"/>
          <w:szCs w:val="24"/>
        </w:rPr>
        <w:t>0</w:t>
      </w:r>
      <w:r>
        <w:rPr>
          <w:rFonts w:asciiTheme="minorEastAsia" w:eastAsiaTheme="minorEastAsia" w:hAnsiTheme="minorEastAsia" w:cs="Batang" w:hint="eastAsia"/>
          <w:sz w:val="24"/>
          <w:szCs w:val="24"/>
        </w:rPr>
        <w:t>㎡</w:t>
      </w:r>
      <w:r>
        <w:rPr>
          <w:rFonts w:asciiTheme="minorEastAsia" w:eastAsiaTheme="minorEastAsia" w:hAnsiTheme="minorEastAsia" w:cs="仿宋_GB2312" w:hint="eastAsia"/>
          <w:sz w:val="24"/>
          <w:szCs w:val="24"/>
        </w:rPr>
        <w:t>（详见附件），使用时间为</w:t>
      </w:r>
      <w:r>
        <w:rPr>
          <w:rFonts w:asciiTheme="minorEastAsia" w:eastAsiaTheme="minorEastAsia" w:hAnsiTheme="minorEastAsia" w:cs="仿宋_GB2312"/>
          <w:sz w:val="24"/>
          <w:szCs w:val="24"/>
        </w:rPr>
        <w:t>6天，包含搭建期+展期。</w:t>
      </w:r>
      <w:r>
        <w:rPr>
          <w:rFonts w:asciiTheme="minorEastAsia" w:eastAsiaTheme="minorEastAsia" w:hAnsiTheme="minorEastAsia" w:cs="仿宋_GB2312" w:hint="eastAsia"/>
          <w:sz w:val="24"/>
          <w:szCs w:val="24"/>
        </w:rPr>
        <w:t xml:space="preserve">  </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②预计在会期内容将使用展区内的吊点数量按</w:t>
      </w:r>
      <w:r>
        <w:rPr>
          <w:rFonts w:asciiTheme="minorEastAsia" w:eastAsiaTheme="minorEastAsia" w:hAnsiTheme="minorEastAsia" w:cs="仿宋_GB2312"/>
          <w:sz w:val="24"/>
          <w:szCs w:val="24"/>
        </w:rPr>
        <w:t>54</w:t>
      </w:r>
      <w:r>
        <w:rPr>
          <w:rFonts w:asciiTheme="minorEastAsia" w:eastAsiaTheme="minorEastAsia" w:hAnsiTheme="minorEastAsia" w:cs="仿宋_GB2312" w:hint="eastAsia"/>
          <w:sz w:val="24"/>
          <w:szCs w:val="24"/>
        </w:rPr>
        <w:t>个计算，需包含点位使用与吊装设备的租赁费用。</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③展区电力接驳及电力使用费用按4个250A/380V电箱计算。</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（2）强农论坛</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①将使用国家会展中心（天津）S16展馆的会议区域，作为</w:t>
      </w:r>
      <w:r>
        <w:rPr>
          <w:rFonts w:asciiTheme="minorEastAsia" w:eastAsiaTheme="minorEastAsia" w:hAnsiTheme="minorEastAsia" w:cs="仿宋_GB2312"/>
          <w:sz w:val="24"/>
          <w:szCs w:val="24"/>
        </w:rPr>
        <w:t>强农论坛活动场地</w:t>
      </w:r>
      <w:r>
        <w:rPr>
          <w:rFonts w:asciiTheme="minorEastAsia" w:eastAsiaTheme="minorEastAsia" w:hAnsiTheme="minorEastAsia" w:cs="仿宋_GB2312" w:hint="eastAsia"/>
          <w:sz w:val="24"/>
          <w:szCs w:val="24"/>
        </w:rPr>
        <w:t>，使用时长为</w:t>
      </w:r>
      <w:r>
        <w:rPr>
          <w:rFonts w:asciiTheme="minorEastAsia" w:eastAsiaTheme="minorEastAsia" w:hAnsiTheme="minorEastAsia" w:cs="仿宋_GB2312"/>
          <w:sz w:val="24"/>
          <w:szCs w:val="24"/>
        </w:rPr>
        <w:t>3</w:t>
      </w:r>
      <w:r>
        <w:rPr>
          <w:rFonts w:asciiTheme="minorEastAsia" w:eastAsiaTheme="minorEastAsia" w:hAnsiTheme="minorEastAsia" w:cs="仿宋_GB2312" w:hint="eastAsia"/>
          <w:sz w:val="24"/>
          <w:szCs w:val="24"/>
        </w:rPr>
        <w:t>天（包含1天彩排）。</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②为保障论坛举办期间的网络通讯畅通，需租赁15</w:t>
      </w:r>
      <w:proofErr w:type="gramStart"/>
      <w:r>
        <w:rPr>
          <w:rFonts w:asciiTheme="minorEastAsia" w:eastAsiaTheme="minorEastAsia" w:hAnsiTheme="minorEastAsia" w:cs="仿宋_GB2312" w:hint="eastAsia"/>
          <w:sz w:val="24"/>
          <w:szCs w:val="24"/>
        </w:rPr>
        <w:t>兆</w:t>
      </w:r>
      <w:proofErr w:type="gramEnd"/>
      <w:r>
        <w:rPr>
          <w:rFonts w:asciiTheme="minorEastAsia" w:eastAsiaTheme="minorEastAsia" w:hAnsiTheme="minorEastAsia" w:cs="仿宋_GB2312" w:hint="eastAsia"/>
          <w:sz w:val="24"/>
          <w:szCs w:val="24"/>
        </w:rPr>
        <w:t>专线宽带。</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（3）</w:t>
      </w:r>
      <w:r>
        <w:rPr>
          <w:rFonts w:asciiTheme="minorEastAsia" w:eastAsiaTheme="minorEastAsia" w:hAnsiTheme="minorEastAsia" w:cs="仿宋_GB2312" w:hint="eastAsia"/>
          <w:sz w:val="24"/>
          <w:szCs w:val="24"/>
        </w:rPr>
        <w:t>同期活动</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w:t>
      </w:r>
      <w:r>
        <w:rPr>
          <w:rFonts w:asciiTheme="minorEastAsia" w:eastAsiaTheme="minorEastAsia" w:hAnsiTheme="minorEastAsia" w:cs="仿宋_GB2312"/>
          <w:sz w:val="24"/>
          <w:szCs w:val="24"/>
        </w:rPr>
        <w:t>需</w:t>
      </w:r>
      <w:r>
        <w:rPr>
          <w:rFonts w:asciiTheme="minorEastAsia" w:eastAsiaTheme="minorEastAsia" w:hAnsiTheme="minorEastAsia" w:cs="仿宋_GB2312" w:hint="eastAsia"/>
          <w:sz w:val="24"/>
          <w:szCs w:val="24"/>
        </w:rPr>
        <w:t>在国</w:t>
      </w:r>
      <w:r w:rsidRPr="009A123D">
        <w:rPr>
          <w:rFonts w:asciiTheme="minorEastAsia" w:eastAsiaTheme="minorEastAsia" w:hAnsiTheme="minorEastAsia" w:cs="仿宋_GB2312" w:hint="eastAsia"/>
          <w:sz w:val="24"/>
          <w:szCs w:val="24"/>
        </w:rPr>
        <w:t>家会展中心（天津）租赁场地，用于保障展会</w:t>
      </w:r>
      <w:r w:rsidRPr="009A123D">
        <w:rPr>
          <w:rFonts w:asciiTheme="minorEastAsia" w:eastAsiaTheme="minorEastAsia" w:hAnsiTheme="minorEastAsia" w:cs="仿宋_GB2312"/>
          <w:sz w:val="24"/>
          <w:szCs w:val="24"/>
        </w:rPr>
        <w:t>期间</w:t>
      </w:r>
      <w:r w:rsidRPr="009A123D">
        <w:rPr>
          <w:rFonts w:asciiTheme="minorEastAsia" w:eastAsiaTheme="minorEastAsia" w:hAnsiTheme="minorEastAsia" w:cs="仿宋_GB2312" w:hint="eastAsia"/>
          <w:sz w:val="24"/>
          <w:szCs w:val="24"/>
        </w:rPr>
        <w:t>举办</w:t>
      </w:r>
      <w:r w:rsidRPr="009A123D">
        <w:rPr>
          <w:rFonts w:asciiTheme="minorEastAsia" w:eastAsiaTheme="minorEastAsia" w:hAnsiTheme="minorEastAsia" w:cs="仿宋_GB2312"/>
          <w:sz w:val="24"/>
          <w:szCs w:val="24"/>
        </w:rPr>
        <w:t>不少于</w:t>
      </w:r>
      <w:r w:rsidRPr="009A123D">
        <w:rPr>
          <w:rFonts w:asciiTheme="minorEastAsia" w:eastAsiaTheme="minorEastAsia" w:hAnsiTheme="minorEastAsia" w:cs="仿宋_GB2312" w:hint="eastAsia"/>
          <w:sz w:val="24"/>
          <w:szCs w:val="24"/>
        </w:rPr>
        <w:t>8场200人以上</w:t>
      </w:r>
      <w:r w:rsidRPr="009A123D">
        <w:rPr>
          <w:rFonts w:asciiTheme="minorEastAsia" w:eastAsiaTheme="minorEastAsia" w:hAnsiTheme="minorEastAsia" w:cs="仿宋_GB2312"/>
          <w:sz w:val="24"/>
          <w:szCs w:val="24"/>
        </w:rPr>
        <w:t>同期活动</w:t>
      </w:r>
      <w:r w:rsidRPr="009A123D">
        <w:rPr>
          <w:rFonts w:asciiTheme="minorEastAsia" w:eastAsiaTheme="minorEastAsia" w:hAnsiTheme="minorEastAsia" w:cs="仿宋_GB2312" w:hint="eastAsia"/>
          <w:sz w:val="24"/>
          <w:szCs w:val="24"/>
        </w:rPr>
        <w:t>。</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sidRPr="009A123D">
        <w:rPr>
          <w:rFonts w:asciiTheme="minorEastAsia" w:eastAsiaTheme="minorEastAsia" w:hAnsiTheme="minorEastAsia" w:cs="仿宋_GB2312"/>
          <w:sz w:val="24"/>
          <w:szCs w:val="24"/>
        </w:rPr>
        <w:t>（4）功能场地</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w:t>
      </w:r>
      <w:r>
        <w:rPr>
          <w:rFonts w:asciiTheme="minorEastAsia" w:eastAsiaTheme="minorEastAsia" w:hAnsiTheme="minorEastAsia" w:cs="仿宋_GB2312"/>
          <w:sz w:val="24"/>
          <w:szCs w:val="24"/>
        </w:rPr>
        <w:t>需</w:t>
      </w:r>
      <w:r>
        <w:rPr>
          <w:rFonts w:asciiTheme="minorEastAsia" w:eastAsiaTheme="minorEastAsia" w:hAnsiTheme="minorEastAsia" w:cs="仿宋_GB2312" w:hint="eastAsia"/>
          <w:sz w:val="24"/>
          <w:szCs w:val="24"/>
        </w:rPr>
        <w:t>在国家会展中心（天津）租用适合场地，分别作为</w:t>
      </w:r>
      <w:proofErr w:type="gramStart"/>
      <w:r>
        <w:rPr>
          <w:rFonts w:asciiTheme="minorEastAsia" w:eastAsiaTheme="minorEastAsia" w:hAnsiTheme="minorEastAsia" w:cs="仿宋_GB2312" w:hint="eastAsia"/>
          <w:sz w:val="24"/>
          <w:szCs w:val="24"/>
        </w:rPr>
        <w:t>央媒和</w:t>
      </w:r>
      <w:proofErr w:type="gramEnd"/>
      <w:r>
        <w:rPr>
          <w:rFonts w:asciiTheme="minorEastAsia" w:eastAsiaTheme="minorEastAsia" w:hAnsiTheme="minorEastAsia" w:cs="仿宋_GB2312" w:hint="eastAsia"/>
          <w:sz w:val="24"/>
          <w:szCs w:val="24"/>
        </w:rPr>
        <w:t>地方</w:t>
      </w:r>
      <w:r>
        <w:rPr>
          <w:rFonts w:asciiTheme="minorEastAsia" w:eastAsiaTheme="minorEastAsia" w:hAnsiTheme="minorEastAsia" w:cs="仿宋_GB2312"/>
          <w:sz w:val="24"/>
          <w:szCs w:val="24"/>
        </w:rPr>
        <w:t>媒体</w:t>
      </w:r>
      <w:r>
        <w:rPr>
          <w:rFonts w:asciiTheme="minorEastAsia" w:eastAsiaTheme="minorEastAsia" w:hAnsiTheme="minorEastAsia" w:cs="仿宋_GB2312" w:hint="eastAsia"/>
          <w:sz w:val="24"/>
          <w:szCs w:val="24"/>
        </w:rPr>
        <w:t>的媒体中心，满足100人使用，时长为4天。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②需在国家会展中心（天津）租赁</w:t>
      </w:r>
      <w:r>
        <w:rPr>
          <w:rFonts w:asciiTheme="minorEastAsia" w:eastAsiaTheme="minorEastAsia" w:hAnsiTheme="minorEastAsia" w:cs="仿宋_GB2312"/>
          <w:sz w:val="24"/>
          <w:szCs w:val="24"/>
        </w:rPr>
        <w:t>1000</w:t>
      </w:r>
      <w:r>
        <w:rPr>
          <w:rFonts w:asciiTheme="minorEastAsia" w:eastAsiaTheme="minorEastAsia" w:hAnsiTheme="minorEastAsia" w:cs="仿宋_GB2312" w:hint="eastAsia"/>
          <w:sz w:val="24"/>
          <w:szCs w:val="24"/>
        </w:rPr>
        <w:t>平方米仓库，使用时长为</w:t>
      </w:r>
      <w:r>
        <w:rPr>
          <w:rFonts w:asciiTheme="minorEastAsia" w:eastAsiaTheme="minorEastAsia" w:hAnsiTheme="minorEastAsia" w:cs="仿宋_GB2312"/>
          <w:sz w:val="24"/>
          <w:szCs w:val="24"/>
        </w:rPr>
        <w:t>1</w:t>
      </w:r>
      <w:r>
        <w:rPr>
          <w:rFonts w:asciiTheme="minorEastAsia" w:eastAsiaTheme="minorEastAsia" w:hAnsiTheme="minorEastAsia" w:cs="仿宋_GB2312" w:hint="eastAsia"/>
          <w:sz w:val="24"/>
          <w:szCs w:val="24"/>
        </w:rPr>
        <w:t>展</w:t>
      </w:r>
      <w:r>
        <w:rPr>
          <w:rFonts w:asciiTheme="minorEastAsia" w:eastAsiaTheme="minorEastAsia" w:hAnsiTheme="minorEastAsia" w:cs="仿宋_GB2312"/>
          <w:sz w:val="24"/>
          <w:szCs w:val="24"/>
        </w:rPr>
        <w:t>期</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楷体_GB2312" w:hint="eastAsia"/>
          <w:sz w:val="24"/>
          <w:szCs w:val="24"/>
        </w:rPr>
        <w:t>（二）</w:t>
      </w:r>
      <w:r>
        <w:rPr>
          <w:rFonts w:asciiTheme="minorEastAsia" w:eastAsiaTheme="minorEastAsia" w:hAnsiTheme="minorEastAsia" w:cs="仿宋_GB2312" w:hint="eastAsia"/>
          <w:sz w:val="24"/>
          <w:szCs w:val="24"/>
        </w:rPr>
        <w:t>京津冀展馆天津板块</w:t>
      </w:r>
    </w:p>
    <w:p w:rsidR="0052634B" w:rsidRDefault="0052634B" w:rsidP="0052634B">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1.工作内容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提供展区（</w:t>
      </w:r>
      <w:r>
        <w:rPr>
          <w:rFonts w:asciiTheme="minorEastAsia" w:eastAsiaTheme="minorEastAsia" w:hAnsiTheme="minorEastAsia" w:cs="仿宋_GB2312"/>
          <w:sz w:val="24"/>
          <w:szCs w:val="24"/>
        </w:rPr>
        <w:t>4350</w:t>
      </w:r>
      <w:r>
        <w:rPr>
          <w:rFonts w:asciiTheme="minorEastAsia" w:eastAsiaTheme="minorEastAsia" w:hAnsiTheme="minorEastAsia" w:cs="仿宋_GB2312" w:hint="eastAsia"/>
          <w:sz w:val="24"/>
          <w:szCs w:val="24"/>
        </w:rPr>
        <w:t>㎡）的总体规划、布展方案、实施方案，以及所有板块的设计图纸，包括设计制作平面图</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效果图（3D图）、施工图、贴图设计、</w:t>
      </w:r>
      <w:r>
        <w:rPr>
          <w:rFonts w:asciiTheme="minorEastAsia" w:eastAsiaTheme="minorEastAsia" w:hAnsiTheme="minorEastAsia" w:cs="仿宋_GB2312"/>
          <w:sz w:val="24"/>
          <w:szCs w:val="24"/>
        </w:rPr>
        <w:t>宣传折页</w:t>
      </w:r>
      <w:r>
        <w:rPr>
          <w:rFonts w:asciiTheme="minorEastAsia" w:eastAsiaTheme="minorEastAsia" w:hAnsiTheme="minorEastAsia" w:cs="仿宋_GB2312" w:hint="eastAsia"/>
          <w:sz w:val="24"/>
          <w:szCs w:val="24"/>
        </w:rPr>
        <w:t>等，投标人根据采购人最终确认的方案完成展区搭建（不低于2500平方米）和展期场景</w:t>
      </w:r>
      <w:r>
        <w:rPr>
          <w:rFonts w:asciiTheme="minorEastAsia" w:eastAsiaTheme="minorEastAsia" w:hAnsiTheme="minorEastAsia" w:cs="仿宋_GB2312"/>
          <w:sz w:val="24"/>
          <w:szCs w:val="24"/>
        </w:rPr>
        <w:t>呈现</w:t>
      </w:r>
      <w:r>
        <w:rPr>
          <w:rFonts w:asciiTheme="minorEastAsia" w:eastAsiaTheme="minorEastAsia" w:hAnsiTheme="minorEastAsia" w:cs="仿宋_GB2312" w:hint="eastAsia"/>
          <w:sz w:val="24"/>
          <w:szCs w:val="24"/>
        </w:rPr>
        <w:t>所需</w:t>
      </w:r>
      <w:r>
        <w:rPr>
          <w:rFonts w:asciiTheme="minorEastAsia" w:eastAsiaTheme="minorEastAsia" w:hAnsiTheme="minorEastAsia" w:cs="仿宋_GB2312"/>
          <w:sz w:val="24"/>
          <w:szCs w:val="24"/>
        </w:rPr>
        <w:t>配套服务</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2.基础信息</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（1）开展时间：2025年10月17日-19日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（2）展区地点：国家会展中心（天津）S9展馆</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（3）展示面积：4350㎡（详见附件）</w:t>
      </w:r>
    </w:p>
    <w:p w:rsidR="0052634B" w:rsidRDefault="0052634B" w:rsidP="0052634B">
      <w:pPr>
        <w:spacing w:line="360" w:lineRule="auto"/>
        <w:ind w:firstLineChars="200" w:firstLine="480"/>
        <w:rPr>
          <w:rFonts w:asciiTheme="minorEastAsia" w:eastAsiaTheme="minorEastAsia" w:hAnsiTheme="minorEastAsia" w:cs="仿宋_GB2312"/>
          <w:sz w:val="24"/>
          <w:szCs w:val="24"/>
          <w:lang w:eastAsia="zh-Hans"/>
        </w:rPr>
      </w:pPr>
      <w:r>
        <w:rPr>
          <w:rFonts w:asciiTheme="minorEastAsia" w:eastAsiaTheme="minorEastAsia" w:hAnsiTheme="minorEastAsia" w:cs="仿宋_GB2312" w:hint="eastAsia"/>
          <w:sz w:val="24"/>
          <w:szCs w:val="24"/>
        </w:rPr>
        <w:t>（4）搭建</w:t>
      </w:r>
      <w:r>
        <w:rPr>
          <w:rFonts w:asciiTheme="minorEastAsia" w:eastAsiaTheme="minorEastAsia" w:hAnsiTheme="minorEastAsia" w:cs="仿宋_GB2312" w:hint="eastAsia"/>
          <w:sz w:val="24"/>
          <w:szCs w:val="24"/>
          <w:lang w:eastAsia="zh-Hans"/>
        </w:rPr>
        <w:t>布展</w:t>
      </w:r>
      <w:r>
        <w:rPr>
          <w:rFonts w:asciiTheme="minorEastAsia" w:eastAsiaTheme="minorEastAsia" w:hAnsiTheme="minorEastAsia" w:cs="仿宋_GB2312" w:hint="eastAsia"/>
          <w:sz w:val="24"/>
          <w:szCs w:val="24"/>
        </w:rPr>
        <w:t>：2025年10月13日-16日</w:t>
      </w:r>
      <w:r>
        <w:rPr>
          <w:rFonts w:asciiTheme="minorEastAsia" w:eastAsiaTheme="minorEastAsia" w:hAnsiTheme="minorEastAsia" w:cs="仿宋_GB2312" w:hint="eastAsia"/>
          <w:sz w:val="24"/>
          <w:szCs w:val="24"/>
          <w:lang w:eastAsia="zh-Hans"/>
        </w:rPr>
        <w:t>（</w:t>
      </w:r>
      <w:r>
        <w:rPr>
          <w:rFonts w:asciiTheme="minorEastAsia" w:eastAsiaTheme="minorEastAsia" w:hAnsiTheme="minorEastAsia" w:cs="仿宋_GB2312" w:hint="eastAsia"/>
          <w:sz w:val="24"/>
          <w:szCs w:val="24"/>
        </w:rPr>
        <w:t>16</w:t>
      </w:r>
      <w:r>
        <w:rPr>
          <w:rFonts w:asciiTheme="minorEastAsia" w:eastAsiaTheme="minorEastAsia" w:hAnsiTheme="minorEastAsia" w:cs="仿宋_GB2312" w:hint="eastAsia"/>
          <w:sz w:val="24"/>
          <w:szCs w:val="24"/>
          <w:lang w:eastAsia="zh-Hans"/>
        </w:rPr>
        <w:t>日下午</w:t>
      </w:r>
      <w:r>
        <w:rPr>
          <w:rFonts w:asciiTheme="minorEastAsia" w:eastAsiaTheme="minorEastAsia" w:hAnsiTheme="minorEastAsia" w:cs="仿宋_GB2312" w:hint="eastAsia"/>
          <w:sz w:val="24"/>
          <w:szCs w:val="24"/>
        </w:rPr>
        <w:t>14:00前</w:t>
      </w:r>
      <w:r>
        <w:rPr>
          <w:rFonts w:asciiTheme="minorEastAsia" w:eastAsiaTheme="minorEastAsia" w:hAnsiTheme="minorEastAsia" w:cs="仿宋_GB2312" w:hint="eastAsia"/>
          <w:sz w:val="24"/>
          <w:szCs w:val="24"/>
          <w:lang w:eastAsia="zh-Hans"/>
        </w:rPr>
        <w:t>交付）</w:t>
      </w:r>
    </w:p>
    <w:p w:rsidR="0052634B" w:rsidRDefault="0052634B" w:rsidP="0052634B">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仿宋_GB2312" w:hint="eastAsia"/>
          <w:sz w:val="24"/>
          <w:szCs w:val="24"/>
        </w:rPr>
        <w:t>（5）撤展时间：2025年10月19日-20日</w:t>
      </w:r>
    </w:p>
    <w:p w:rsidR="0052634B" w:rsidRDefault="0052634B" w:rsidP="0052634B">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3.整体要求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第二十二届农交会</w:t>
      </w:r>
      <w:r>
        <w:rPr>
          <w:rFonts w:asciiTheme="minorEastAsia" w:eastAsiaTheme="minorEastAsia" w:hAnsiTheme="minorEastAsia" w:cs="仿宋_GB2312" w:hint="eastAsia"/>
          <w:sz w:val="24"/>
          <w:szCs w:val="24"/>
        </w:rPr>
        <w:t>京津冀展馆的天津板块</w:t>
      </w:r>
      <w:r>
        <w:rPr>
          <w:rFonts w:asciiTheme="minorEastAsia" w:eastAsiaTheme="minorEastAsia" w:hAnsiTheme="minorEastAsia" w:cs="仿宋_GB2312"/>
          <w:sz w:val="24"/>
          <w:szCs w:val="24"/>
        </w:rPr>
        <w:t>，规划面积约 4350㎡（以实际面积为准</w:t>
      </w:r>
      <w:r w:rsidRPr="009A123D">
        <w:rPr>
          <w:rFonts w:asciiTheme="minorEastAsia" w:eastAsiaTheme="minorEastAsia" w:hAnsiTheme="minorEastAsia" w:cs="仿宋_GB2312"/>
          <w:sz w:val="24"/>
          <w:szCs w:val="24"/>
        </w:rPr>
        <w:t>），</w:t>
      </w:r>
      <w:r w:rsidRPr="009A123D">
        <w:rPr>
          <w:rFonts w:asciiTheme="minorEastAsia" w:eastAsiaTheme="minorEastAsia" w:hAnsiTheme="minorEastAsia" w:cs="仿宋_GB2312" w:hint="eastAsia"/>
          <w:sz w:val="24"/>
          <w:szCs w:val="24"/>
        </w:rPr>
        <w:t>包含京</w:t>
      </w:r>
      <w:proofErr w:type="gramStart"/>
      <w:r w:rsidRPr="009A123D">
        <w:rPr>
          <w:rFonts w:asciiTheme="minorEastAsia" w:eastAsiaTheme="minorEastAsia" w:hAnsiTheme="minorEastAsia" w:cs="仿宋_GB2312" w:hint="eastAsia"/>
          <w:sz w:val="24"/>
          <w:szCs w:val="24"/>
        </w:rPr>
        <w:t>津冀序厅</w:t>
      </w:r>
      <w:proofErr w:type="gramEnd"/>
      <w:r w:rsidRPr="009A123D">
        <w:rPr>
          <w:rFonts w:asciiTheme="minorEastAsia" w:eastAsiaTheme="minorEastAsia" w:hAnsiTheme="minorEastAsia" w:cs="仿宋_GB2312" w:hint="eastAsia"/>
          <w:sz w:val="24"/>
          <w:szCs w:val="24"/>
        </w:rPr>
        <w:t>和天津展区两部分内容，</w:t>
      </w:r>
      <w:r w:rsidRPr="009A123D">
        <w:rPr>
          <w:rFonts w:asciiTheme="minorEastAsia" w:eastAsiaTheme="minorEastAsia" w:hAnsiTheme="minorEastAsia" w:cs="仿宋_GB2312"/>
          <w:sz w:val="24"/>
          <w:szCs w:val="24"/>
        </w:rPr>
        <w:t>以特装搭建为核心，</w:t>
      </w:r>
      <w:r w:rsidRPr="009A123D">
        <w:rPr>
          <w:rFonts w:asciiTheme="minorEastAsia" w:eastAsiaTheme="minorEastAsia" w:hAnsiTheme="minorEastAsia" w:cs="仿宋_GB2312" w:hint="eastAsia"/>
          <w:sz w:val="24"/>
          <w:szCs w:val="24"/>
        </w:rPr>
        <w:t>投标人</w:t>
      </w:r>
      <w:r w:rsidRPr="009A123D">
        <w:rPr>
          <w:rFonts w:asciiTheme="minorEastAsia" w:eastAsiaTheme="minorEastAsia" w:hAnsiTheme="minorEastAsia" w:cs="仿宋_GB2312"/>
          <w:sz w:val="24"/>
          <w:szCs w:val="24"/>
        </w:rPr>
        <w:t>需承担水电网费、施工管理费、提前布展费、</w:t>
      </w:r>
      <w:r w:rsidRPr="009A123D">
        <w:rPr>
          <w:rFonts w:asciiTheme="minorEastAsia" w:eastAsiaTheme="minorEastAsia" w:hAnsiTheme="minorEastAsia" w:cs="仿宋_GB2312" w:hint="eastAsia"/>
          <w:sz w:val="24"/>
          <w:szCs w:val="24"/>
        </w:rPr>
        <w:t>展区</w:t>
      </w:r>
      <w:r w:rsidRPr="009A123D">
        <w:rPr>
          <w:rFonts w:asciiTheme="minorEastAsia" w:eastAsiaTheme="minorEastAsia" w:hAnsiTheme="minorEastAsia" w:cs="仿宋_GB2312"/>
          <w:sz w:val="24"/>
          <w:szCs w:val="24"/>
        </w:rPr>
        <w:t>内保洁费、</w:t>
      </w:r>
      <w:r w:rsidRPr="009A123D">
        <w:rPr>
          <w:rFonts w:asciiTheme="minorEastAsia" w:eastAsiaTheme="minorEastAsia" w:hAnsiTheme="minorEastAsia" w:cs="仿宋_GB2312" w:hint="eastAsia"/>
          <w:sz w:val="24"/>
          <w:szCs w:val="24"/>
        </w:rPr>
        <w:t>搭建</w:t>
      </w:r>
      <w:r w:rsidRPr="009A123D">
        <w:rPr>
          <w:rFonts w:asciiTheme="minorEastAsia" w:eastAsiaTheme="minorEastAsia" w:hAnsiTheme="minorEastAsia" w:cs="仿宋_GB2312"/>
          <w:sz w:val="24"/>
          <w:szCs w:val="24"/>
        </w:rPr>
        <w:t>垃圾清理费、加班费及清场等相关服务费用，保障</w:t>
      </w:r>
      <w:proofErr w:type="gramStart"/>
      <w:r w:rsidRPr="009A123D">
        <w:rPr>
          <w:rFonts w:asciiTheme="minorEastAsia" w:eastAsiaTheme="minorEastAsia" w:hAnsiTheme="minorEastAsia" w:cs="仿宋_GB2312"/>
          <w:sz w:val="24"/>
          <w:szCs w:val="24"/>
        </w:rPr>
        <w:t>展区全</w:t>
      </w:r>
      <w:proofErr w:type="gramEnd"/>
      <w:r w:rsidRPr="009A123D">
        <w:rPr>
          <w:rFonts w:asciiTheme="minorEastAsia" w:eastAsiaTheme="minorEastAsia" w:hAnsiTheme="minorEastAsia" w:cs="仿宋_GB2312"/>
          <w:sz w:val="24"/>
          <w:szCs w:val="24"/>
        </w:rPr>
        <w:t>流程顺畅运行。</w:t>
      </w:r>
      <w:r w:rsidRPr="009A123D">
        <w:rPr>
          <w:rFonts w:asciiTheme="minorEastAsia" w:eastAsiaTheme="minorEastAsia" w:hAnsiTheme="minorEastAsia" w:cs="仿宋_GB2312" w:hint="eastAsia"/>
          <w:sz w:val="24"/>
          <w:szCs w:val="24"/>
        </w:rPr>
        <w:t>京</w:t>
      </w:r>
      <w:proofErr w:type="gramStart"/>
      <w:r w:rsidRPr="009A123D">
        <w:rPr>
          <w:rFonts w:asciiTheme="minorEastAsia" w:eastAsiaTheme="minorEastAsia" w:hAnsiTheme="minorEastAsia" w:cs="仿宋_GB2312" w:hint="eastAsia"/>
          <w:sz w:val="24"/>
          <w:szCs w:val="24"/>
        </w:rPr>
        <w:t>津冀序厅</w:t>
      </w:r>
      <w:proofErr w:type="gramEnd"/>
      <w:r w:rsidRPr="009A123D">
        <w:rPr>
          <w:rFonts w:asciiTheme="minorEastAsia" w:eastAsiaTheme="minorEastAsia" w:hAnsiTheme="minorEastAsia" w:cs="仿宋_GB2312"/>
          <w:sz w:val="24"/>
          <w:szCs w:val="24"/>
        </w:rPr>
        <w:t>以</w:t>
      </w:r>
      <w:r w:rsidRPr="009A123D">
        <w:rPr>
          <w:rFonts w:asciiTheme="minorEastAsia" w:eastAsiaTheme="minorEastAsia" w:hAnsiTheme="minorEastAsia" w:cs="仿宋_GB2312" w:hint="eastAsia"/>
          <w:sz w:val="24"/>
          <w:szCs w:val="24"/>
        </w:rPr>
        <w:t>“集中展示三地农业协同发展成就”为目标，天津</w:t>
      </w:r>
      <w:r w:rsidRPr="009A123D">
        <w:rPr>
          <w:rFonts w:asciiTheme="minorEastAsia" w:eastAsiaTheme="minorEastAsia" w:hAnsiTheme="minorEastAsia" w:cs="仿宋_GB2312"/>
          <w:sz w:val="24"/>
          <w:szCs w:val="24"/>
        </w:rPr>
        <w:t>展区以“综合展示天津农业特色”为核心目标，</w:t>
      </w:r>
      <w:r w:rsidRPr="009A123D">
        <w:rPr>
          <w:rFonts w:asciiTheme="minorEastAsia" w:eastAsiaTheme="minorEastAsia" w:hAnsiTheme="minorEastAsia" w:cs="仿宋_GB2312" w:hint="eastAsia"/>
          <w:sz w:val="24"/>
          <w:szCs w:val="24"/>
        </w:rPr>
        <w:t>通过搭建</w:t>
      </w:r>
      <w:r w:rsidRPr="009A123D">
        <w:rPr>
          <w:rFonts w:asciiTheme="minorEastAsia" w:eastAsiaTheme="minorEastAsia" w:hAnsiTheme="minorEastAsia" w:cs="仿宋_GB2312"/>
          <w:sz w:val="24"/>
          <w:szCs w:val="24"/>
        </w:rPr>
        <w:t>特装、展板、LED大屏、</w:t>
      </w:r>
      <w:r>
        <w:rPr>
          <w:rFonts w:asciiTheme="minorEastAsia" w:eastAsiaTheme="minorEastAsia" w:hAnsiTheme="minorEastAsia" w:cs="仿宋_GB2312"/>
          <w:sz w:val="24"/>
          <w:szCs w:val="24"/>
        </w:rPr>
        <w:t>裸眼</w:t>
      </w:r>
      <w:r>
        <w:rPr>
          <w:rFonts w:asciiTheme="minorEastAsia" w:eastAsiaTheme="minorEastAsia" w:hAnsiTheme="minorEastAsia" w:cs="仿宋_GB2312" w:hint="eastAsia"/>
          <w:sz w:val="24"/>
          <w:szCs w:val="24"/>
        </w:rPr>
        <w:t>3D屏（2组，配套</w:t>
      </w:r>
      <w:r>
        <w:rPr>
          <w:rFonts w:asciiTheme="minorEastAsia" w:eastAsiaTheme="minorEastAsia" w:hAnsiTheme="minorEastAsia" w:cs="仿宋_GB2312"/>
          <w:sz w:val="24"/>
          <w:szCs w:val="24"/>
        </w:rPr>
        <w:t>提供</w:t>
      </w:r>
      <w:r>
        <w:rPr>
          <w:rFonts w:asciiTheme="minorEastAsia" w:eastAsiaTheme="minorEastAsia" w:hAnsiTheme="minorEastAsia" w:cs="仿宋_GB2312" w:hint="eastAsia"/>
          <w:sz w:val="24"/>
          <w:szCs w:val="24"/>
        </w:rPr>
        <w:t>2部2分钟</w:t>
      </w:r>
      <w:r>
        <w:rPr>
          <w:rFonts w:asciiTheme="minorEastAsia" w:eastAsiaTheme="minorEastAsia" w:hAnsiTheme="minorEastAsia" w:cs="仿宋_GB2312"/>
          <w:sz w:val="24"/>
          <w:szCs w:val="24"/>
        </w:rPr>
        <w:t>时长视频</w:t>
      </w:r>
      <w:r>
        <w:rPr>
          <w:rFonts w:asciiTheme="minorEastAsia" w:eastAsiaTheme="minorEastAsia" w:hAnsiTheme="minorEastAsia" w:cs="仿宋_GB2312" w:hint="eastAsia"/>
          <w:sz w:val="24"/>
          <w:szCs w:val="24"/>
        </w:rPr>
        <w:t>）、功能区，深度融合地方元素，以</w:t>
      </w:r>
      <w:r>
        <w:rPr>
          <w:rFonts w:asciiTheme="minorEastAsia" w:eastAsiaTheme="minorEastAsia" w:hAnsiTheme="minorEastAsia" w:cs="仿宋_GB2312"/>
          <w:sz w:val="24"/>
          <w:szCs w:val="24"/>
        </w:rPr>
        <w:t>多元创新形式</w:t>
      </w:r>
      <w:r>
        <w:rPr>
          <w:rFonts w:asciiTheme="minorEastAsia" w:eastAsiaTheme="minorEastAsia" w:hAnsiTheme="minorEastAsia" w:cs="仿宋_GB2312" w:hint="eastAsia"/>
          <w:sz w:val="24"/>
          <w:szCs w:val="24"/>
        </w:rPr>
        <w:t>，集中</w:t>
      </w:r>
      <w:r>
        <w:rPr>
          <w:rFonts w:asciiTheme="minorEastAsia" w:eastAsiaTheme="minorEastAsia" w:hAnsiTheme="minorEastAsia" w:cs="仿宋_GB2312"/>
          <w:sz w:val="24"/>
          <w:szCs w:val="24"/>
        </w:rPr>
        <w:t>展现天津都市现代农业建设成果。同时，展区全力推进招展组展布展，精准对接优质农企，吸引代表性企业入驻，借平台加强企业合作，推动天津农业发展，提升在京津</w:t>
      </w:r>
      <w:proofErr w:type="gramStart"/>
      <w:r>
        <w:rPr>
          <w:rFonts w:asciiTheme="minorEastAsia" w:eastAsiaTheme="minorEastAsia" w:hAnsiTheme="minorEastAsia" w:cs="仿宋_GB2312"/>
          <w:sz w:val="24"/>
          <w:szCs w:val="24"/>
        </w:rPr>
        <w:t>冀</w:t>
      </w:r>
      <w:r>
        <w:rPr>
          <w:rFonts w:asciiTheme="minorEastAsia" w:eastAsiaTheme="minorEastAsia" w:hAnsiTheme="minorEastAsia" w:cs="仿宋_GB2312" w:hint="eastAsia"/>
          <w:sz w:val="24"/>
          <w:szCs w:val="24"/>
        </w:rPr>
        <w:t>区域</w:t>
      </w:r>
      <w:proofErr w:type="gramEnd"/>
      <w:r>
        <w:rPr>
          <w:rFonts w:asciiTheme="minorEastAsia" w:eastAsiaTheme="minorEastAsia" w:hAnsiTheme="minorEastAsia" w:cs="仿宋_GB2312" w:hint="eastAsia"/>
          <w:sz w:val="24"/>
          <w:szCs w:val="24"/>
        </w:rPr>
        <w:t>乃至</w:t>
      </w:r>
      <w:r>
        <w:rPr>
          <w:rFonts w:asciiTheme="minorEastAsia" w:eastAsiaTheme="minorEastAsia" w:hAnsiTheme="minorEastAsia" w:cs="仿宋_GB2312"/>
          <w:sz w:val="24"/>
          <w:szCs w:val="24"/>
        </w:rPr>
        <w:t>全国的影响力。</w:t>
      </w:r>
    </w:p>
    <w:p w:rsidR="0052634B" w:rsidRDefault="0052634B" w:rsidP="0052634B">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4.服务内容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（1）</w:t>
      </w:r>
      <w:r>
        <w:rPr>
          <w:rFonts w:asciiTheme="minorEastAsia" w:eastAsiaTheme="minorEastAsia" w:hAnsiTheme="minorEastAsia" w:cs="仿宋_GB2312" w:hint="eastAsia"/>
          <w:sz w:val="24"/>
          <w:szCs w:val="24"/>
        </w:rPr>
        <w:t>规划设计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w:t>
      </w:r>
      <w:r>
        <w:rPr>
          <w:rFonts w:asciiTheme="minorEastAsia" w:eastAsiaTheme="minorEastAsia" w:hAnsiTheme="minorEastAsia" w:cs="仿宋_GB2312"/>
          <w:sz w:val="24"/>
          <w:szCs w:val="24"/>
        </w:rPr>
        <w:t>请投标人</w:t>
      </w:r>
      <w:r>
        <w:rPr>
          <w:rFonts w:asciiTheme="minorEastAsia" w:eastAsiaTheme="minorEastAsia" w:hAnsiTheme="minorEastAsia" w:cs="仿宋_GB2312" w:hint="eastAsia"/>
          <w:sz w:val="24"/>
          <w:szCs w:val="24"/>
        </w:rPr>
        <w:t>根据</w:t>
      </w:r>
      <w:r>
        <w:rPr>
          <w:rFonts w:asciiTheme="minorEastAsia" w:eastAsiaTheme="minorEastAsia" w:hAnsiTheme="minorEastAsia" w:cs="仿宋_GB2312"/>
          <w:sz w:val="24"/>
          <w:szCs w:val="24"/>
        </w:rPr>
        <w:t>对本项目的理解，对</w:t>
      </w:r>
      <w:r>
        <w:rPr>
          <w:rFonts w:asciiTheme="minorEastAsia" w:eastAsiaTheme="minorEastAsia" w:hAnsiTheme="minorEastAsia" w:cs="仿宋_GB2312" w:hint="eastAsia"/>
          <w:sz w:val="24"/>
          <w:szCs w:val="24"/>
        </w:rPr>
        <w:t>京津冀展馆天津板块</w:t>
      </w:r>
      <w:r>
        <w:rPr>
          <w:rFonts w:asciiTheme="minorEastAsia" w:eastAsiaTheme="minorEastAsia" w:hAnsiTheme="minorEastAsia" w:cs="仿宋_GB2312"/>
          <w:sz w:val="24"/>
          <w:szCs w:val="24"/>
        </w:rPr>
        <w:t>进行自主规划与</w:t>
      </w:r>
      <w:r>
        <w:rPr>
          <w:rFonts w:asciiTheme="minorEastAsia" w:eastAsiaTheme="minorEastAsia" w:hAnsiTheme="minorEastAsia" w:cs="仿宋_GB2312" w:hint="eastAsia"/>
          <w:sz w:val="24"/>
          <w:szCs w:val="24"/>
        </w:rPr>
        <w:t>内容</w:t>
      </w:r>
      <w:r>
        <w:rPr>
          <w:rFonts w:asciiTheme="minorEastAsia" w:eastAsiaTheme="minorEastAsia" w:hAnsiTheme="minorEastAsia" w:cs="仿宋_GB2312"/>
          <w:sz w:val="24"/>
          <w:szCs w:val="24"/>
        </w:rPr>
        <w:t>设计</w:t>
      </w:r>
      <w:r>
        <w:rPr>
          <w:rFonts w:asciiTheme="minorEastAsia" w:eastAsiaTheme="minorEastAsia" w:hAnsiTheme="minorEastAsia" w:cs="仿宋_GB2312" w:hint="eastAsia"/>
          <w:sz w:val="24"/>
          <w:szCs w:val="24"/>
        </w:rPr>
        <w:t>，策划起草展区规划方案，同时以平面和3D技术对整体效果进行呈现</w:t>
      </w:r>
      <w:r>
        <w:rPr>
          <w:rFonts w:asciiTheme="minorEastAsia" w:eastAsiaTheme="minorEastAsia" w:hAnsiTheme="minorEastAsia" w:cs="仿宋_GB2312"/>
          <w:sz w:val="24"/>
          <w:szCs w:val="24"/>
        </w:rPr>
        <w:t>。需突出展示天津基于都市农业定位及城市发展特色的农业成果，体现农业与城市发展的契合点、科技对农业发展的推动以及“津农精品”等城市农业品牌的价值。</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与此</w:t>
      </w:r>
      <w:r>
        <w:rPr>
          <w:rFonts w:asciiTheme="minorEastAsia" w:eastAsiaTheme="minorEastAsia" w:hAnsiTheme="minorEastAsia" w:cs="仿宋_GB2312"/>
          <w:sz w:val="24"/>
          <w:szCs w:val="24"/>
        </w:rPr>
        <w:t>同时，</w:t>
      </w:r>
      <w:r>
        <w:rPr>
          <w:rFonts w:asciiTheme="minorEastAsia" w:eastAsiaTheme="minorEastAsia" w:hAnsiTheme="minorEastAsia" w:cs="仿宋_GB2312" w:hint="eastAsia"/>
          <w:sz w:val="24"/>
          <w:szCs w:val="24"/>
        </w:rPr>
        <w:t>还</w:t>
      </w:r>
      <w:r>
        <w:rPr>
          <w:rFonts w:asciiTheme="minorEastAsia" w:eastAsiaTheme="minorEastAsia" w:hAnsiTheme="minorEastAsia" w:cs="仿宋_GB2312"/>
          <w:sz w:val="24"/>
          <w:szCs w:val="24"/>
        </w:rPr>
        <w:t>要</w:t>
      </w:r>
      <w:r>
        <w:rPr>
          <w:rFonts w:asciiTheme="minorEastAsia" w:eastAsiaTheme="minorEastAsia" w:hAnsiTheme="minorEastAsia" w:cs="仿宋_GB2312" w:hint="eastAsia"/>
          <w:sz w:val="24"/>
          <w:szCs w:val="24"/>
        </w:rPr>
        <w:t>设计</w:t>
      </w:r>
      <w:r>
        <w:rPr>
          <w:rFonts w:asciiTheme="minorEastAsia" w:eastAsiaTheme="minorEastAsia" w:hAnsiTheme="minorEastAsia" w:cs="仿宋_GB2312"/>
          <w:sz w:val="24"/>
          <w:szCs w:val="24"/>
        </w:rPr>
        <w:t>京津冀协同发展序厅</w:t>
      </w:r>
      <w:r>
        <w:rPr>
          <w:rFonts w:asciiTheme="minorEastAsia" w:eastAsiaTheme="minorEastAsia" w:hAnsiTheme="minorEastAsia" w:cs="仿宋_GB2312" w:hint="eastAsia"/>
          <w:sz w:val="24"/>
          <w:szCs w:val="24"/>
        </w:rPr>
        <w:t>（不低于510</w:t>
      </w:r>
      <w:r>
        <w:rPr>
          <w:rFonts w:asciiTheme="minorEastAsia" w:eastAsiaTheme="minorEastAsia" w:hAnsiTheme="minorEastAsia" w:cs="Batang" w:hint="eastAsia"/>
          <w:sz w:val="24"/>
          <w:szCs w:val="24"/>
        </w:rPr>
        <w:t>㎡</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通过</w:t>
      </w:r>
      <w:r>
        <w:rPr>
          <w:rFonts w:asciiTheme="minorEastAsia" w:eastAsiaTheme="minorEastAsia" w:hAnsiTheme="minorEastAsia" w:cs="仿宋_GB2312"/>
          <w:sz w:val="24"/>
          <w:szCs w:val="24"/>
        </w:rPr>
        <w:t>声光电</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模型、</w:t>
      </w:r>
      <w:r>
        <w:rPr>
          <w:rFonts w:asciiTheme="minorEastAsia" w:eastAsiaTheme="minorEastAsia" w:hAnsiTheme="minorEastAsia" w:cs="仿宋_GB2312" w:hint="eastAsia"/>
          <w:sz w:val="24"/>
          <w:szCs w:val="24"/>
        </w:rPr>
        <w:t>实物</w:t>
      </w:r>
      <w:r>
        <w:rPr>
          <w:rFonts w:asciiTheme="minorEastAsia" w:eastAsiaTheme="minorEastAsia" w:hAnsiTheme="minorEastAsia" w:cs="仿宋_GB2312"/>
          <w:sz w:val="24"/>
          <w:szCs w:val="24"/>
        </w:rPr>
        <w:t>等多种形式，全面体现京津冀三地农业特色与协同发展成果，涵盖特色农产品、农业科技成果、农业品牌等方面的协同展现。在设计上，注重空间布局的合理性与流畅性，保障观众参观便捷性，营造富有吸引力和感染力的展示氛围</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让观众深入感受京津</w:t>
      </w:r>
      <w:proofErr w:type="gramStart"/>
      <w:r>
        <w:rPr>
          <w:rFonts w:asciiTheme="minorEastAsia" w:eastAsiaTheme="minorEastAsia" w:hAnsiTheme="minorEastAsia" w:cs="仿宋_GB2312"/>
          <w:sz w:val="24"/>
          <w:szCs w:val="24"/>
        </w:rPr>
        <w:t>冀农业</w:t>
      </w:r>
      <w:proofErr w:type="gramEnd"/>
      <w:r>
        <w:rPr>
          <w:rFonts w:asciiTheme="minorEastAsia" w:eastAsiaTheme="minorEastAsia" w:hAnsiTheme="minorEastAsia" w:cs="仿宋_GB2312"/>
          <w:sz w:val="24"/>
          <w:szCs w:val="24"/>
        </w:rPr>
        <w:t>的独特魅力与协同发展的丰硕成果。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w:t>
      </w:r>
      <w:r>
        <w:rPr>
          <w:rFonts w:asciiTheme="minorEastAsia" w:eastAsiaTheme="minorEastAsia" w:hAnsiTheme="minorEastAsia" w:cs="仿宋_GB2312"/>
          <w:sz w:val="24"/>
          <w:szCs w:val="24"/>
        </w:rPr>
        <w:t>充分运用多媒体技术，增强展区的展示效果。可配备 P2 LED显示屏、裸眼</w:t>
      </w:r>
      <w:r>
        <w:rPr>
          <w:rFonts w:asciiTheme="minorEastAsia" w:eastAsiaTheme="minorEastAsia" w:hAnsiTheme="minorEastAsia" w:cs="仿宋_GB2312" w:hint="eastAsia"/>
          <w:sz w:val="24"/>
          <w:szCs w:val="24"/>
        </w:rPr>
        <w:t>3D屏</w:t>
      </w:r>
      <w:r>
        <w:rPr>
          <w:rFonts w:asciiTheme="minorEastAsia" w:eastAsiaTheme="minorEastAsia" w:hAnsiTheme="minorEastAsia" w:cs="仿宋_GB2312"/>
          <w:sz w:val="24"/>
          <w:szCs w:val="24"/>
        </w:rPr>
        <w:t>等设备，</w:t>
      </w:r>
      <w:r>
        <w:rPr>
          <w:rFonts w:asciiTheme="minorEastAsia" w:eastAsiaTheme="minorEastAsia" w:hAnsiTheme="minorEastAsia" w:cs="仿宋_GB2312" w:hint="eastAsia"/>
          <w:sz w:val="24"/>
          <w:szCs w:val="24"/>
        </w:rPr>
        <w:t>摄制</w:t>
      </w:r>
      <w:r>
        <w:rPr>
          <w:rFonts w:asciiTheme="minorEastAsia" w:eastAsiaTheme="minorEastAsia" w:hAnsiTheme="minorEastAsia" w:cs="仿宋_GB2312"/>
          <w:sz w:val="24"/>
          <w:szCs w:val="24"/>
        </w:rPr>
        <w:t>并播放农业发展相关视频</w:t>
      </w:r>
      <w:r>
        <w:rPr>
          <w:rFonts w:asciiTheme="minorEastAsia" w:eastAsiaTheme="minorEastAsia" w:hAnsiTheme="minorEastAsia" w:cs="仿宋_GB2312" w:hint="eastAsia"/>
          <w:sz w:val="24"/>
          <w:szCs w:val="24"/>
        </w:rPr>
        <w:t>，结合</w:t>
      </w:r>
      <w:r>
        <w:rPr>
          <w:rFonts w:asciiTheme="minorEastAsia" w:eastAsiaTheme="minorEastAsia" w:hAnsiTheme="minorEastAsia" w:cs="仿宋_GB2312"/>
          <w:sz w:val="24"/>
          <w:szCs w:val="24"/>
        </w:rPr>
        <w:t>图片、数据等资料，通过</w:t>
      </w:r>
      <w:r>
        <w:rPr>
          <w:rFonts w:asciiTheme="minorEastAsia" w:eastAsiaTheme="minorEastAsia" w:hAnsiTheme="minorEastAsia" w:cs="仿宋_GB2312"/>
          <w:sz w:val="24"/>
          <w:szCs w:val="24"/>
        </w:rPr>
        <w:lastRenderedPageBreak/>
        <w:t>动态展示的方式吸引观众的注意力，提升信息传达的效率。多媒体设备应保证画面清晰、声音响亮，运行稳定</w:t>
      </w:r>
      <w:r>
        <w:rPr>
          <w:rFonts w:asciiTheme="minorEastAsia" w:eastAsiaTheme="minorEastAsia" w:hAnsiTheme="minorEastAsia" w:cs="仿宋_GB2312" w:hint="eastAsia"/>
          <w:sz w:val="24"/>
          <w:szCs w:val="24"/>
        </w:rPr>
        <w:t>，且具备一定的互动性</w:t>
      </w:r>
      <w:r>
        <w:rPr>
          <w:rFonts w:asciiTheme="minorEastAsia" w:eastAsiaTheme="minorEastAsia" w:hAnsiTheme="minorEastAsia" w:cs="仿宋_GB2312"/>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③</w:t>
      </w:r>
      <w:r>
        <w:rPr>
          <w:rFonts w:asciiTheme="minorEastAsia" w:eastAsiaTheme="minorEastAsia" w:hAnsiTheme="minorEastAsia" w:cs="仿宋_GB2312"/>
          <w:sz w:val="24"/>
          <w:szCs w:val="24"/>
        </w:rPr>
        <w:t>合理设置功能区，满足</w:t>
      </w:r>
      <w:r>
        <w:rPr>
          <w:rFonts w:asciiTheme="minorEastAsia" w:eastAsiaTheme="minorEastAsia" w:hAnsiTheme="minorEastAsia" w:cs="仿宋_GB2312" w:hint="eastAsia"/>
          <w:sz w:val="24"/>
          <w:szCs w:val="24"/>
        </w:rPr>
        <w:t>展区内各类活动</w:t>
      </w:r>
      <w:r>
        <w:rPr>
          <w:rFonts w:asciiTheme="minorEastAsia" w:eastAsiaTheme="minorEastAsia" w:hAnsiTheme="minorEastAsia" w:cs="仿宋_GB2312"/>
          <w:sz w:val="24"/>
          <w:szCs w:val="24"/>
        </w:rPr>
        <w:t>需求。</w:t>
      </w:r>
      <w:r>
        <w:rPr>
          <w:rFonts w:asciiTheme="minorEastAsia" w:eastAsiaTheme="minorEastAsia" w:hAnsiTheme="minorEastAsia" w:cs="仿宋_GB2312" w:hint="eastAsia"/>
          <w:sz w:val="24"/>
          <w:szCs w:val="24"/>
        </w:rPr>
        <w:t>比如（仅供参考）：活动展示</w:t>
      </w:r>
      <w:r>
        <w:rPr>
          <w:rFonts w:asciiTheme="minorEastAsia" w:eastAsiaTheme="minorEastAsia" w:hAnsiTheme="minorEastAsia" w:cs="仿宋_GB2312"/>
          <w:sz w:val="24"/>
          <w:szCs w:val="24"/>
        </w:rPr>
        <w:t>区，配备必要</w:t>
      </w:r>
      <w:r>
        <w:rPr>
          <w:rFonts w:asciiTheme="minorEastAsia" w:eastAsiaTheme="minorEastAsia" w:hAnsiTheme="minorEastAsia" w:cs="仿宋_GB2312" w:hint="eastAsia"/>
          <w:sz w:val="24"/>
          <w:szCs w:val="24"/>
        </w:rPr>
        <w:t>的</w:t>
      </w:r>
      <w:r>
        <w:rPr>
          <w:rFonts w:asciiTheme="minorEastAsia" w:eastAsiaTheme="minorEastAsia" w:hAnsiTheme="minorEastAsia" w:cs="仿宋_GB2312"/>
          <w:sz w:val="24"/>
          <w:szCs w:val="24"/>
        </w:rPr>
        <w:t>电子屏、灯光、音响、视频</w:t>
      </w:r>
      <w:r>
        <w:rPr>
          <w:rFonts w:asciiTheme="minorEastAsia" w:eastAsiaTheme="minorEastAsia" w:hAnsiTheme="minorEastAsia" w:cs="仿宋_GB2312" w:hint="eastAsia"/>
          <w:sz w:val="24"/>
          <w:szCs w:val="24"/>
        </w:rPr>
        <w:t>系统</w:t>
      </w:r>
      <w:r>
        <w:rPr>
          <w:rFonts w:asciiTheme="minorEastAsia" w:eastAsiaTheme="minorEastAsia" w:hAnsiTheme="minorEastAsia" w:cs="仿宋_GB2312"/>
          <w:sz w:val="24"/>
          <w:szCs w:val="24"/>
        </w:rPr>
        <w:t>等</w:t>
      </w:r>
      <w:r>
        <w:rPr>
          <w:rFonts w:asciiTheme="minorEastAsia" w:eastAsiaTheme="minorEastAsia" w:hAnsiTheme="minorEastAsia" w:cs="仿宋_GB2312" w:hint="eastAsia"/>
          <w:sz w:val="24"/>
          <w:szCs w:val="24"/>
        </w:rPr>
        <w:t>电子</w:t>
      </w:r>
      <w:r>
        <w:rPr>
          <w:rFonts w:asciiTheme="minorEastAsia" w:eastAsiaTheme="minorEastAsia" w:hAnsiTheme="minorEastAsia" w:cs="仿宋_GB2312"/>
          <w:sz w:val="24"/>
          <w:szCs w:val="24"/>
        </w:rPr>
        <w:t>设备，</w:t>
      </w:r>
      <w:r>
        <w:rPr>
          <w:rFonts w:asciiTheme="minorEastAsia" w:eastAsiaTheme="minorEastAsia" w:hAnsiTheme="minorEastAsia" w:cs="仿宋_GB2312" w:hint="eastAsia"/>
          <w:sz w:val="24"/>
          <w:szCs w:val="24"/>
        </w:rPr>
        <w:t>提供</w:t>
      </w:r>
      <w:r>
        <w:rPr>
          <w:rFonts w:asciiTheme="minorEastAsia" w:eastAsiaTheme="minorEastAsia" w:hAnsiTheme="minorEastAsia" w:cs="仿宋_GB2312"/>
          <w:sz w:val="24"/>
          <w:szCs w:val="24"/>
        </w:rPr>
        <w:t>能同时</w:t>
      </w:r>
      <w:r>
        <w:rPr>
          <w:rFonts w:asciiTheme="minorEastAsia" w:eastAsiaTheme="minorEastAsia" w:hAnsiTheme="minorEastAsia" w:cs="仿宋_GB2312" w:hint="eastAsia"/>
          <w:sz w:val="24"/>
          <w:szCs w:val="24"/>
        </w:rPr>
        <w:t>满足100人参加</w:t>
      </w:r>
      <w:r>
        <w:rPr>
          <w:rFonts w:asciiTheme="minorEastAsia" w:eastAsiaTheme="minorEastAsia" w:hAnsiTheme="minorEastAsia" w:cs="仿宋_GB2312"/>
          <w:sz w:val="24"/>
          <w:szCs w:val="24"/>
        </w:rPr>
        <w:t>活动所需必要设施，并提供现场</w:t>
      </w:r>
      <w:r>
        <w:rPr>
          <w:rFonts w:asciiTheme="minorEastAsia" w:eastAsiaTheme="minorEastAsia" w:hAnsiTheme="minorEastAsia" w:cs="仿宋_GB2312" w:hint="eastAsia"/>
          <w:sz w:val="24"/>
          <w:szCs w:val="24"/>
        </w:rPr>
        <w:t>秩序</w:t>
      </w:r>
      <w:r>
        <w:rPr>
          <w:rFonts w:asciiTheme="minorEastAsia" w:eastAsiaTheme="minorEastAsia" w:hAnsiTheme="minorEastAsia" w:cs="仿宋_GB2312"/>
          <w:sz w:val="24"/>
          <w:szCs w:val="24"/>
        </w:rPr>
        <w:t>服务</w:t>
      </w:r>
      <w:r>
        <w:rPr>
          <w:rFonts w:asciiTheme="minorEastAsia" w:eastAsiaTheme="minorEastAsia" w:hAnsiTheme="minorEastAsia" w:cs="仿宋_GB2312" w:hint="eastAsia"/>
          <w:sz w:val="24"/>
          <w:szCs w:val="24"/>
        </w:rPr>
        <w:t>和</w:t>
      </w:r>
      <w:r>
        <w:rPr>
          <w:rFonts w:asciiTheme="minorEastAsia" w:eastAsiaTheme="minorEastAsia" w:hAnsiTheme="minorEastAsia" w:cs="仿宋_GB2312"/>
          <w:sz w:val="24"/>
          <w:szCs w:val="24"/>
        </w:rPr>
        <w:t>技术保障</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为参展商与采购商提供良好的交流环境；</w:t>
      </w:r>
      <w:r>
        <w:rPr>
          <w:rFonts w:asciiTheme="minorEastAsia" w:eastAsiaTheme="minorEastAsia" w:hAnsiTheme="minorEastAsia" w:cs="仿宋_GB2312" w:hint="eastAsia"/>
          <w:sz w:val="24"/>
          <w:szCs w:val="24"/>
        </w:rPr>
        <w:t>品鉴体验</w:t>
      </w:r>
      <w:r>
        <w:rPr>
          <w:rFonts w:asciiTheme="minorEastAsia" w:eastAsiaTheme="minorEastAsia" w:hAnsiTheme="minorEastAsia" w:cs="仿宋_GB2312"/>
          <w:sz w:val="24"/>
          <w:szCs w:val="24"/>
        </w:rPr>
        <w:t>区，为</w:t>
      </w:r>
      <w:r>
        <w:rPr>
          <w:rFonts w:asciiTheme="minorEastAsia" w:eastAsiaTheme="minorEastAsia" w:hAnsiTheme="minorEastAsia" w:cs="仿宋_GB2312" w:hint="eastAsia"/>
          <w:sz w:val="24"/>
          <w:szCs w:val="24"/>
        </w:rPr>
        <w:t>观展人群充分</w:t>
      </w:r>
      <w:r>
        <w:rPr>
          <w:rFonts w:asciiTheme="minorEastAsia" w:eastAsiaTheme="minorEastAsia" w:hAnsiTheme="minorEastAsia" w:cs="仿宋_GB2312"/>
          <w:sz w:val="24"/>
          <w:szCs w:val="24"/>
        </w:rPr>
        <w:t>展示农产品制作加工工艺及过程，</w:t>
      </w:r>
      <w:r>
        <w:rPr>
          <w:rFonts w:asciiTheme="minorEastAsia" w:eastAsiaTheme="minorEastAsia" w:hAnsiTheme="minorEastAsia" w:cs="仿宋_GB2312" w:hint="eastAsia"/>
          <w:sz w:val="24"/>
          <w:szCs w:val="24"/>
        </w:rPr>
        <w:t>配备</w:t>
      </w:r>
      <w:proofErr w:type="gramStart"/>
      <w:r>
        <w:rPr>
          <w:rFonts w:asciiTheme="minorEastAsia" w:eastAsiaTheme="minorEastAsia" w:hAnsiTheme="minorEastAsia" w:cs="仿宋_GB2312"/>
          <w:sz w:val="24"/>
          <w:szCs w:val="24"/>
        </w:rPr>
        <w:t>食材</w:t>
      </w:r>
      <w:r>
        <w:rPr>
          <w:rFonts w:asciiTheme="minorEastAsia" w:eastAsiaTheme="minorEastAsia" w:hAnsiTheme="minorEastAsia" w:cs="仿宋_GB2312" w:hint="eastAsia"/>
          <w:sz w:val="24"/>
          <w:szCs w:val="24"/>
        </w:rPr>
        <w:t>制作</w:t>
      </w:r>
      <w:proofErr w:type="gramEnd"/>
      <w:r>
        <w:rPr>
          <w:rFonts w:asciiTheme="minorEastAsia" w:eastAsiaTheme="minorEastAsia" w:hAnsiTheme="minorEastAsia" w:cs="仿宋_GB2312"/>
          <w:sz w:val="24"/>
          <w:szCs w:val="24"/>
        </w:rPr>
        <w:t>设备及</w:t>
      </w:r>
      <w:r>
        <w:rPr>
          <w:rFonts w:asciiTheme="minorEastAsia" w:eastAsiaTheme="minorEastAsia" w:hAnsiTheme="minorEastAsia" w:cs="仿宋_GB2312" w:hint="eastAsia"/>
          <w:sz w:val="24"/>
          <w:szCs w:val="24"/>
        </w:rPr>
        <w:t>操作和</w:t>
      </w:r>
      <w:r>
        <w:rPr>
          <w:rFonts w:asciiTheme="minorEastAsia" w:eastAsiaTheme="minorEastAsia" w:hAnsiTheme="minorEastAsia" w:cs="仿宋_GB2312"/>
          <w:sz w:val="24"/>
          <w:szCs w:val="24"/>
        </w:rPr>
        <w:t>服务</w:t>
      </w:r>
      <w:r>
        <w:rPr>
          <w:rFonts w:asciiTheme="minorEastAsia" w:eastAsiaTheme="minorEastAsia" w:hAnsiTheme="minorEastAsia" w:cs="仿宋_GB2312" w:hint="eastAsia"/>
          <w:sz w:val="24"/>
          <w:szCs w:val="24"/>
        </w:rPr>
        <w:t>人员，为观众</w:t>
      </w:r>
      <w:r>
        <w:rPr>
          <w:rFonts w:asciiTheme="minorEastAsia" w:eastAsiaTheme="minorEastAsia" w:hAnsiTheme="minorEastAsia" w:cs="仿宋_GB2312"/>
          <w:sz w:val="24"/>
          <w:szCs w:val="24"/>
        </w:rPr>
        <w:t>提供</w:t>
      </w:r>
      <w:r>
        <w:rPr>
          <w:rFonts w:asciiTheme="minorEastAsia" w:eastAsiaTheme="minorEastAsia" w:hAnsiTheme="minorEastAsia" w:cs="仿宋_GB2312" w:hint="eastAsia"/>
          <w:sz w:val="24"/>
          <w:szCs w:val="24"/>
        </w:rPr>
        <w:t>舒适</w:t>
      </w:r>
      <w:r>
        <w:rPr>
          <w:rFonts w:asciiTheme="minorEastAsia" w:eastAsiaTheme="minorEastAsia" w:hAnsiTheme="minorEastAsia" w:cs="仿宋_GB2312"/>
          <w:sz w:val="24"/>
          <w:szCs w:val="24"/>
        </w:rPr>
        <w:t>品鉴体验环境。功能区的设计与布置要与展区整体风格相协调。</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（2）搭建</w:t>
      </w:r>
      <w:r>
        <w:rPr>
          <w:rFonts w:asciiTheme="minorEastAsia" w:eastAsiaTheme="minorEastAsia" w:hAnsiTheme="minorEastAsia" w:cs="仿宋_GB2312" w:hint="eastAsia"/>
          <w:sz w:val="24"/>
          <w:szCs w:val="24"/>
        </w:rPr>
        <w:t>施工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展区</w:t>
      </w:r>
      <w:r>
        <w:rPr>
          <w:rFonts w:asciiTheme="minorEastAsia" w:eastAsiaTheme="minorEastAsia" w:hAnsiTheme="minorEastAsia" w:cs="仿宋_GB2312"/>
          <w:sz w:val="24"/>
          <w:szCs w:val="24"/>
        </w:rPr>
        <w:t>搭建面积不少于</w:t>
      </w:r>
      <w:r>
        <w:rPr>
          <w:rFonts w:asciiTheme="minorEastAsia" w:eastAsiaTheme="minorEastAsia" w:hAnsiTheme="minorEastAsia" w:cs="仿宋_GB2312" w:hint="eastAsia"/>
          <w:sz w:val="24"/>
          <w:szCs w:val="24"/>
        </w:rPr>
        <w:t>2500</w:t>
      </w:r>
      <w:r>
        <w:rPr>
          <w:rFonts w:asciiTheme="minorEastAsia" w:eastAsiaTheme="minorEastAsia" w:hAnsiTheme="minorEastAsia" w:cs="Batang" w:hint="eastAsia"/>
          <w:sz w:val="24"/>
          <w:szCs w:val="24"/>
        </w:rPr>
        <w:t>㎡</w:t>
      </w:r>
      <w:r>
        <w:rPr>
          <w:rFonts w:asciiTheme="minorEastAsia" w:eastAsiaTheme="minorEastAsia" w:hAnsiTheme="minorEastAsia" w:cs="仿宋_GB2312" w:hint="eastAsia"/>
          <w:sz w:val="24"/>
          <w:szCs w:val="24"/>
        </w:rPr>
        <w:t>，全部为特装搭建。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bookmarkStart w:id="6" w:name="OLE_LINK1"/>
      <w:bookmarkStart w:id="7" w:name="OLE_LINK2"/>
      <w:r>
        <w:rPr>
          <w:rFonts w:asciiTheme="minorEastAsia" w:eastAsiaTheme="minorEastAsia" w:hAnsiTheme="minorEastAsia" w:cs="仿宋_GB2312" w:hint="eastAsia"/>
          <w:sz w:val="24"/>
          <w:szCs w:val="24"/>
        </w:rPr>
        <w:t>①</w:t>
      </w:r>
      <w:r>
        <w:rPr>
          <w:rFonts w:asciiTheme="minorEastAsia" w:eastAsiaTheme="minorEastAsia" w:hAnsiTheme="minorEastAsia" w:cs="仿宋_GB2312"/>
          <w:sz w:val="24"/>
          <w:szCs w:val="24"/>
        </w:rPr>
        <w:t>结构与搭建规范</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w:t>
      </w:r>
      <w:r>
        <w:rPr>
          <w:rFonts w:asciiTheme="minorEastAsia" w:eastAsiaTheme="minorEastAsia" w:hAnsiTheme="minorEastAsia" w:cs="仿宋_GB2312"/>
          <w:sz w:val="24"/>
          <w:szCs w:val="24"/>
        </w:rPr>
        <w:t>展区整体结构</w:t>
      </w:r>
      <w:r>
        <w:rPr>
          <w:rFonts w:asciiTheme="minorEastAsia" w:eastAsiaTheme="minorEastAsia" w:hAnsiTheme="minorEastAsia" w:cs="仿宋_GB2312" w:hint="eastAsia"/>
          <w:sz w:val="24"/>
          <w:szCs w:val="24"/>
        </w:rPr>
        <w:t>必须</w:t>
      </w:r>
      <w:r>
        <w:rPr>
          <w:rFonts w:asciiTheme="minorEastAsia" w:eastAsiaTheme="minorEastAsia" w:hAnsiTheme="minorEastAsia" w:cs="仿宋_GB2312"/>
          <w:sz w:val="24"/>
          <w:szCs w:val="24"/>
        </w:rPr>
        <w:t>安全稳固、高度合</w:t>
      </w:r>
      <w:proofErr w:type="gramStart"/>
      <w:r>
        <w:rPr>
          <w:rFonts w:asciiTheme="minorEastAsia" w:eastAsiaTheme="minorEastAsia" w:hAnsiTheme="minorEastAsia" w:cs="仿宋_GB2312"/>
          <w:sz w:val="24"/>
          <w:szCs w:val="24"/>
        </w:rPr>
        <w:t>规</w:t>
      </w:r>
      <w:proofErr w:type="gramEnd"/>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拱门</w:t>
      </w:r>
      <w:r>
        <w:rPr>
          <w:rFonts w:asciiTheme="minorEastAsia" w:eastAsiaTheme="minorEastAsia" w:hAnsiTheme="minorEastAsia" w:cs="仿宋_GB2312"/>
          <w:sz w:val="24"/>
          <w:szCs w:val="24"/>
        </w:rPr>
        <w:t>、柱子</w:t>
      </w:r>
      <w:r>
        <w:rPr>
          <w:rFonts w:asciiTheme="minorEastAsia" w:eastAsiaTheme="minorEastAsia" w:hAnsiTheme="minorEastAsia" w:cs="仿宋_GB2312" w:hint="eastAsia"/>
          <w:sz w:val="24"/>
          <w:szCs w:val="24"/>
        </w:rPr>
        <w:t>等</w:t>
      </w:r>
      <w:r>
        <w:rPr>
          <w:rFonts w:asciiTheme="minorEastAsia" w:eastAsiaTheme="minorEastAsia" w:hAnsiTheme="minorEastAsia" w:cs="仿宋_GB2312"/>
          <w:sz w:val="24"/>
          <w:szCs w:val="24"/>
        </w:rPr>
        <w:t>布局合理，大跨度构件强化安全设计；展架发光字体及Logo需大方美观且稳固</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裸眼</w:t>
      </w:r>
      <w:r>
        <w:rPr>
          <w:rFonts w:asciiTheme="minorEastAsia" w:eastAsiaTheme="minorEastAsia" w:hAnsiTheme="minorEastAsia" w:cs="仿宋_GB2312" w:hint="eastAsia"/>
          <w:sz w:val="24"/>
          <w:szCs w:val="24"/>
        </w:rPr>
        <w:t>3D屏视频效果</w:t>
      </w:r>
      <w:r>
        <w:rPr>
          <w:rFonts w:asciiTheme="minorEastAsia" w:eastAsiaTheme="minorEastAsia" w:hAnsiTheme="minorEastAsia" w:cs="仿宋_GB2312"/>
          <w:sz w:val="24"/>
          <w:szCs w:val="24"/>
        </w:rPr>
        <w:t>突出。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w:t>
      </w:r>
      <w:r>
        <w:rPr>
          <w:rFonts w:asciiTheme="minorEastAsia" w:eastAsiaTheme="minorEastAsia" w:hAnsiTheme="minorEastAsia" w:cs="仿宋_GB2312"/>
          <w:sz w:val="24"/>
          <w:szCs w:val="24"/>
        </w:rPr>
        <w:t>按需求铺设平整、稳定、牢固的地台，地板边缘用不锈钢等材料做倾斜坡面包边收口；除场馆要求外，地板不随意开孔，</w:t>
      </w:r>
      <w:proofErr w:type="gramStart"/>
      <w:r>
        <w:rPr>
          <w:rFonts w:asciiTheme="minorEastAsia" w:eastAsiaTheme="minorEastAsia" w:hAnsiTheme="minorEastAsia" w:cs="仿宋_GB2312"/>
          <w:sz w:val="24"/>
          <w:szCs w:val="24"/>
        </w:rPr>
        <w:t>主巡馆</w:t>
      </w:r>
      <w:proofErr w:type="gramEnd"/>
      <w:r>
        <w:rPr>
          <w:rFonts w:asciiTheme="minorEastAsia" w:eastAsiaTheme="minorEastAsia" w:hAnsiTheme="minorEastAsia" w:cs="仿宋_GB2312"/>
          <w:sz w:val="24"/>
          <w:szCs w:val="24"/>
        </w:rPr>
        <w:t>路线上严禁开孔，施工时做好地板保护。</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c.软</w:t>
      </w:r>
      <w:r>
        <w:rPr>
          <w:rFonts w:asciiTheme="minorEastAsia" w:eastAsiaTheme="minorEastAsia" w:hAnsiTheme="minorEastAsia" w:cs="仿宋_GB2312"/>
          <w:sz w:val="24"/>
          <w:szCs w:val="24"/>
        </w:rPr>
        <w:t>膜灯箱、展板、</w:t>
      </w:r>
      <w:r>
        <w:rPr>
          <w:rFonts w:asciiTheme="minorEastAsia" w:eastAsiaTheme="minorEastAsia" w:hAnsiTheme="minorEastAsia" w:cs="仿宋_GB2312" w:hint="eastAsia"/>
          <w:sz w:val="24"/>
          <w:szCs w:val="24"/>
        </w:rPr>
        <w:t>喷绘</w:t>
      </w:r>
      <w:r>
        <w:rPr>
          <w:rFonts w:asciiTheme="minorEastAsia" w:eastAsiaTheme="minorEastAsia" w:hAnsiTheme="minorEastAsia" w:cs="仿宋_GB2312"/>
          <w:sz w:val="24"/>
          <w:szCs w:val="24"/>
        </w:rPr>
        <w:t>等需平整无鼓包，内容清晰、无色差、画面无污损，收边整齐；地台、展架等收边处理需专业，无毛刺、破损。</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w:t>
      </w:r>
      <w:r>
        <w:rPr>
          <w:rFonts w:asciiTheme="minorEastAsia" w:eastAsiaTheme="minorEastAsia" w:hAnsiTheme="minorEastAsia" w:cs="仿宋_GB2312"/>
          <w:sz w:val="24"/>
          <w:szCs w:val="24"/>
        </w:rPr>
        <w:t>材料选用标准</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a.所有材料需符合环保、防火要求，木质板材等须为绿色环保、防火材料；展示墙、展示柜等显著部位使用烤漆等材料，金属制作件焊接口打磨平顺，表面漆面平滑有光泽</w:t>
      </w:r>
      <w:r>
        <w:rPr>
          <w:rFonts w:asciiTheme="minorEastAsia" w:eastAsiaTheme="minorEastAsia" w:hAnsiTheme="minorEastAsia" w:cs="仿宋_GB2312" w:hint="eastAsia"/>
          <w:sz w:val="24"/>
          <w:szCs w:val="24"/>
        </w:rPr>
        <w:t>。</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b.玻璃结构件均需钢化处理；地毯选用耐用、易清洁材质，颜色与展区风格协调，铺设平整无</w:t>
      </w:r>
      <w:r w:rsidRPr="009A123D">
        <w:rPr>
          <w:rFonts w:asciiTheme="minorEastAsia" w:eastAsiaTheme="minorEastAsia" w:hAnsiTheme="minorEastAsia" w:cs="仿宋_GB2312"/>
          <w:sz w:val="24"/>
          <w:szCs w:val="24"/>
        </w:rPr>
        <w:t>褶皱，边缘专业修整，特殊区域可按需选不同地毯。</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sidRPr="009A123D">
        <w:rPr>
          <w:rFonts w:asciiTheme="minorEastAsia" w:eastAsiaTheme="minorEastAsia" w:hAnsiTheme="minorEastAsia" w:cs="仿宋_GB2312" w:hint="eastAsia"/>
          <w:sz w:val="24"/>
          <w:szCs w:val="24"/>
        </w:rPr>
        <w:t>c.</w:t>
      </w:r>
      <w:r w:rsidRPr="009A123D">
        <w:rPr>
          <w:rFonts w:asciiTheme="minorEastAsia" w:eastAsiaTheme="minorEastAsia" w:hAnsiTheme="minorEastAsia" w:cs="仿宋_GB2312"/>
          <w:sz w:val="24"/>
          <w:szCs w:val="24"/>
        </w:rPr>
        <w:t>LED屏幕</w:t>
      </w:r>
      <w:r w:rsidRPr="009A123D">
        <w:rPr>
          <w:rFonts w:asciiTheme="minorEastAsia" w:eastAsiaTheme="minorEastAsia" w:hAnsiTheme="minorEastAsia" w:cs="仿宋_GB2312" w:hint="eastAsia"/>
          <w:sz w:val="24"/>
          <w:szCs w:val="24"/>
        </w:rPr>
        <w:t>及各类辅助设备</w:t>
      </w:r>
      <w:r w:rsidRPr="009A123D">
        <w:rPr>
          <w:rFonts w:asciiTheme="minorEastAsia" w:eastAsiaTheme="minorEastAsia" w:hAnsiTheme="minorEastAsia" w:cs="仿宋_GB2312"/>
          <w:sz w:val="24"/>
          <w:szCs w:val="24"/>
        </w:rPr>
        <w:t>须为</w:t>
      </w:r>
      <w:r w:rsidRPr="009A123D">
        <w:rPr>
          <w:rFonts w:asciiTheme="minorEastAsia" w:eastAsiaTheme="minorEastAsia" w:hAnsiTheme="minorEastAsia" w:cs="仿宋_GB2312" w:hint="eastAsia"/>
          <w:sz w:val="24"/>
          <w:szCs w:val="24"/>
        </w:rPr>
        <w:t>国家有关部门</w:t>
      </w:r>
      <w:r w:rsidRPr="009A123D">
        <w:rPr>
          <w:rFonts w:asciiTheme="minorEastAsia" w:eastAsiaTheme="minorEastAsia" w:hAnsiTheme="minorEastAsia" w:cs="仿宋_GB2312"/>
          <w:sz w:val="24"/>
          <w:szCs w:val="24"/>
        </w:rPr>
        <w:t>检验合格产品，LED要求</w:t>
      </w:r>
      <w:r w:rsidRPr="009A123D">
        <w:rPr>
          <w:rFonts w:asciiTheme="minorEastAsia" w:eastAsiaTheme="minorEastAsia" w:hAnsiTheme="minorEastAsia" w:cs="仿宋_GB2312" w:hint="eastAsia"/>
          <w:sz w:val="24"/>
          <w:szCs w:val="24"/>
        </w:rPr>
        <w:t>P2屏；</w:t>
      </w:r>
      <w:r w:rsidRPr="009A123D">
        <w:rPr>
          <w:rFonts w:asciiTheme="minorEastAsia" w:eastAsiaTheme="minorEastAsia" w:hAnsiTheme="minorEastAsia" w:cs="仿宋_GB2312"/>
          <w:sz w:val="24"/>
          <w:szCs w:val="24"/>
        </w:rPr>
        <w:t>设备间整洁，电源线路安全有序。</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sidRPr="009A123D">
        <w:rPr>
          <w:rFonts w:asciiTheme="minorEastAsia" w:eastAsiaTheme="minorEastAsia" w:hAnsiTheme="minorEastAsia" w:cs="仿宋_GB2312" w:hint="eastAsia"/>
          <w:sz w:val="24"/>
          <w:szCs w:val="24"/>
        </w:rPr>
        <w:t>③</w:t>
      </w:r>
      <w:r w:rsidRPr="009A123D">
        <w:rPr>
          <w:rFonts w:asciiTheme="minorEastAsia" w:eastAsiaTheme="minorEastAsia" w:hAnsiTheme="minorEastAsia" w:cs="仿宋_GB2312"/>
          <w:sz w:val="24"/>
          <w:szCs w:val="24"/>
        </w:rPr>
        <w:t>安全与消防规范</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w:t>
      </w:r>
      <w:r>
        <w:rPr>
          <w:rFonts w:asciiTheme="minorEastAsia" w:eastAsiaTheme="minorEastAsia" w:hAnsiTheme="minorEastAsia" w:cs="仿宋_GB2312"/>
          <w:sz w:val="24"/>
          <w:szCs w:val="24"/>
        </w:rPr>
        <w:t>所有电气设备符合消防要求，电箱、电线、插座布局合理；金属框架结构</w:t>
      </w:r>
      <w:r>
        <w:rPr>
          <w:rFonts w:asciiTheme="minorEastAsia" w:eastAsiaTheme="minorEastAsia" w:hAnsiTheme="minorEastAsia" w:cs="仿宋_GB2312"/>
          <w:sz w:val="24"/>
          <w:szCs w:val="24"/>
        </w:rPr>
        <w:lastRenderedPageBreak/>
        <w:t>专电线或安装灯具须做电气跨接及安全接地，各电气回路有专用保护地线；灯箱展板、灯柱内留对流散热孔。</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w:t>
      </w:r>
      <w:r>
        <w:rPr>
          <w:rFonts w:asciiTheme="minorEastAsia" w:eastAsiaTheme="minorEastAsia" w:hAnsiTheme="minorEastAsia" w:cs="仿宋_GB2312"/>
          <w:sz w:val="24"/>
          <w:szCs w:val="24"/>
        </w:rPr>
        <w:t>施工人员须为专业人员且持证操作，电工持证上岗，展出期间留有电工及视频操作人员值班；</w:t>
      </w:r>
      <w:r>
        <w:rPr>
          <w:rFonts w:asciiTheme="minorEastAsia" w:eastAsiaTheme="minorEastAsia" w:hAnsiTheme="minorEastAsia" w:cs="仿宋_GB2312" w:hint="eastAsia"/>
          <w:sz w:val="24"/>
          <w:szCs w:val="24"/>
        </w:rPr>
        <w:t>投标人</w:t>
      </w:r>
      <w:r>
        <w:rPr>
          <w:rFonts w:asciiTheme="minorEastAsia" w:eastAsiaTheme="minorEastAsia" w:hAnsiTheme="minorEastAsia" w:cs="仿宋_GB2312"/>
          <w:sz w:val="24"/>
          <w:szCs w:val="24"/>
        </w:rPr>
        <w:t>负责所有人员安全并购买第三者保险。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c.</w:t>
      </w:r>
      <w:r>
        <w:rPr>
          <w:rFonts w:asciiTheme="minorEastAsia" w:eastAsiaTheme="minorEastAsia" w:hAnsiTheme="minorEastAsia" w:cs="仿宋_GB2312"/>
          <w:sz w:val="24"/>
          <w:szCs w:val="24"/>
        </w:rPr>
        <w:t>严格遵循安全规范与质量标准，确保展区结构稳固可靠，所有操作符合公安</w:t>
      </w:r>
      <w:r>
        <w:rPr>
          <w:rFonts w:asciiTheme="minorEastAsia" w:eastAsiaTheme="minorEastAsia" w:hAnsiTheme="minorEastAsia" w:cs="仿宋_GB2312" w:hint="eastAsia"/>
          <w:sz w:val="24"/>
          <w:szCs w:val="24"/>
        </w:rPr>
        <w:t>及</w:t>
      </w:r>
      <w:r>
        <w:rPr>
          <w:rFonts w:asciiTheme="minorEastAsia" w:eastAsiaTheme="minorEastAsia" w:hAnsiTheme="minorEastAsia" w:cs="仿宋_GB2312"/>
          <w:sz w:val="24"/>
          <w:szCs w:val="24"/>
        </w:rPr>
        <w:t>消防相关规定。</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④</w:t>
      </w:r>
      <w:r>
        <w:rPr>
          <w:rFonts w:asciiTheme="minorEastAsia" w:eastAsiaTheme="minorEastAsia" w:hAnsiTheme="minorEastAsia" w:cs="仿宋_GB2312"/>
          <w:sz w:val="24"/>
          <w:szCs w:val="24"/>
        </w:rPr>
        <w:t>装饰与细节要求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w:t>
      </w:r>
      <w:r>
        <w:rPr>
          <w:rFonts w:asciiTheme="minorEastAsia" w:eastAsiaTheme="minorEastAsia" w:hAnsiTheme="minorEastAsia" w:cs="仿宋_GB2312"/>
          <w:sz w:val="24"/>
          <w:szCs w:val="24"/>
        </w:rPr>
        <w:t>展区照明充足，科学运用LED等手段，重点展品需灯光聚焦；照明设备安全干净、无损坏，所有电器经消防检验合格。</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w:t>
      </w:r>
      <w:r>
        <w:rPr>
          <w:rFonts w:asciiTheme="minorEastAsia" w:eastAsiaTheme="minorEastAsia" w:hAnsiTheme="minorEastAsia" w:cs="仿宋_GB2312"/>
          <w:sz w:val="24"/>
          <w:szCs w:val="24"/>
        </w:rPr>
        <w:t>桌椅等保持干净整洁、无污渍破损；铺设地毯时避免损坏，完成后检查清洁；地台、地板等施工需做好保护措施。</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⑤</w:t>
      </w:r>
      <w:r>
        <w:rPr>
          <w:rFonts w:asciiTheme="minorEastAsia" w:eastAsiaTheme="minorEastAsia" w:hAnsiTheme="minorEastAsia" w:cs="仿宋_GB2312"/>
          <w:sz w:val="24"/>
          <w:szCs w:val="24"/>
        </w:rPr>
        <w:t>服务与配合要求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w:t>
      </w:r>
      <w:r>
        <w:rPr>
          <w:rFonts w:asciiTheme="minorEastAsia" w:eastAsiaTheme="minorEastAsia" w:hAnsiTheme="minorEastAsia" w:cs="仿宋_GB2312"/>
          <w:sz w:val="24"/>
          <w:szCs w:val="24"/>
        </w:rPr>
        <w:t>中标价格不变</w:t>
      </w:r>
      <w:r>
        <w:rPr>
          <w:rFonts w:asciiTheme="minorEastAsia" w:eastAsiaTheme="minorEastAsia" w:hAnsiTheme="minorEastAsia" w:cs="仿宋_GB2312" w:hint="eastAsia"/>
          <w:sz w:val="24"/>
          <w:szCs w:val="24"/>
        </w:rPr>
        <w:t>的</w:t>
      </w:r>
      <w:r>
        <w:rPr>
          <w:rFonts w:asciiTheme="minorEastAsia" w:eastAsiaTheme="minorEastAsia" w:hAnsiTheme="minorEastAsia" w:cs="仿宋_GB2312"/>
          <w:sz w:val="24"/>
          <w:szCs w:val="24"/>
        </w:rPr>
        <w:t>前提下，</w:t>
      </w:r>
      <w:r>
        <w:rPr>
          <w:rFonts w:asciiTheme="minorEastAsia" w:eastAsiaTheme="minorEastAsia" w:hAnsiTheme="minorEastAsia" w:cs="仿宋_GB2312" w:hint="eastAsia"/>
          <w:sz w:val="24"/>
          <w:szCs w:val="24"/>
        </w:rPr>
        <w:t>中标后</w:t>
      </w:r>
      <w:r>
        <w:rPr>
          <w:rFonts w:asciiTheme="minorEastAsia" w:eastAsiaTheme="minorEastAsia" w:hAnsiTheme="minorEastAsia" w:cs="仿宋_GB2312"/>
          <w:sz w:val="24"/>
          <w:szCs w:val="24"/>
        </w:rPr>
        <w:t>配合采购人优化设计方案，按双方确认方案施工。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w:t>
      </w:r>
      <w:r>
        <w:rPr>
          <w:rFonts w:asciiTheme="minorEastAsia" w:eastAsiaTheme="minorEastAsia" w:hAnsiTheme="minorEastAsia" w:cs="仿宋_GB2312"/>
          <w:sz w:val="24"/>
          <w:szCs w:val="24"/>
        </w:rPr>
        <w:t>按采购人要求修改完善设计和施工，做好后期修改服务。</w:t>
      </w:r>
    </w:p>
    <w:bookmarkEnd w:id="6"/>
    <w:bookmarkEnd w:id="7"/>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3</w:t>
      </w:r>
      <w:r>
        <w:rPr>
          <w:rFonts w:asciiTheme="minorEastAsia" w:eastAsiaTheme="minorEastAsia" w:hAnsiTheme="minorEastAsia" w:cs="仿宋_GB2312"/>
          <w:sz w:val="24"/>
          <w:szCs w:val="24"/>
        </w:rPr>
        <w:t>）现场服务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投标人需提供专业的现场服务团队，负责展区的日常运营与维护。包括但不限于</w:t>
      </w:r>
      <w:r>
        <w:rPr>
          <w:rFonts w:asciiTheme="minorEastAsia" w:eastAsiaTheme="minorEastAsia" w:hAnsiTheme="minorEastAsia" w:cs="仿宋_GB2312" w:hint="eastAsia"/>
          <w:sz w:val="24"/>
          <w:szCs w:val="24"/>
        </w:rPr>
        <w:t>搭建及撤展</w:t>
      </w:r>
      <w:r>
        <w:rPr>
          <w:rFonts w:asciiTheme="minorEastAsia" w:eastAsiaTheme="minorEastAsia" w:hAnsiTheme="minorEastAsia" w:cs="仿宋_GB2312"/>
          <w:sz w:val="24"/>
          <w:szCs w:val="24"/>
        </w:rPr>
        <w:t>所需各类手续办理，展品的摆放与整理、设备的操作与管理、观众的引导与咨询</w:t>
      </w:r>
      <w:r>
        <w:rPr>
          <w:rFonts w:asciiTheme="minorEastAsia" w:eastAsiaTheme="minorEastAsia" w:hAnsiTheme="minorEastAsia" w:cs="仿宋_GB2312" w:hint="eastAsia"/>
          <w:sz w:val="24"/>
          <w:szCs w:val="24"/>
        </w:rPr>
        <w:t>、</w:t>
      </w:r>
      <w:proofErr w:type="gramStart"/>
      <w:r>
        <w:rPr>
          <w:rFonts w:asciiTheme="minorEastAsia" w:eastAsiaTheme="minorEastAsia" w:hAnsiTheme="minorEastAsia" w:cs="仿宋_GB2312" w:hint="eastAsia"/>
          <w:sz w:val="24"/>
          <w:szCs w:val="24"/>
        </w:rPr>
        <w:t>食材</w:t>
      </w:r>
      <w:r>
        <w:rPr>
          <w:rFonts w:asciiTheme="minorEastAsia" w:eastAsiaTheme="minorEastAsia" w:hAnsiTheme="minorEastAsia" w:cs="仿宋_GB2312"/>
          <w:sz w:val="24"/>
          <w:szCs w:val="24"/>
        </w:rPr>
        <w:t>品鉴</w:t>
      </w:r>
      <w:proofErr w:type="gramEnd"/>
      <w:r>
        <w:rPr>
          <w:rFonts w:asciiTheme="minorEastAsia" w:eastAsiaTheme="minorEastAsia" w:hAnsiTheme="minorEastAsia" w:cs="仿宋_GB2312"/>
          <w:sz w:val="24"/>
          <w:szCs w:val="24"/>
        </w:rPr>
        <w:t>现场制作等服务。同时，要做好应急处理工作，如遇突发情况（如设备故障、安全事故等），能够迅速响应并采取有效的解决措施，确保展区的正常运行和观众的安全。</w:t>
      </w:r>
    </w:p>
    <w:p w:rsidR="0052634B" w:rsidRDefault="0052634B" w:rsidP="0052634B">
      <w:pPr>
        <w:spacing w:line="360" w:lineRule="auto"/>
        <w:ind w:firstLineChars="200" w:firstLine="482"/>
        <w:rPr>
          <w:rFonts w:asciiTheme="minorEastAsia" w:eastAsiaTheme="minorEastAsia" w:hAnsiTheme="minorEastAsia" w:cs="楷体_GB2312"/>
          <w:b/>
          <w:sz w:val="24"/>
          <w:szCs w:val="24"/>
        </w:rPr>
      </w:pPr>
      <w:r>
        <w:rPr>
          <w:rFonts w:asciiTheme="minorEastAsia" w:eastAsiaTheme="minorEastAsia" w:hAnsiTheme="minorEastAsia" w:cs="楷体_GB2312" w:hint="eastAsia"/>
          <w:b/>
          <w:sz w:val="24"/>
          <w:szCs w:val="24"/>
        </w:rPr>
        <w:t>（三）强农论坛</w:t>
      </w:r>
    </w:p>
    <w:p w:rsidR="0052634B" w:rsidRPr="009A123D" w:rsidRDefault="0052634B" w:rsidP="0052634B">
      <w:pPr>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9A123D">
        <w:rPr>
          <w:rFonts w:asciiTheme="minorEastAsia" w:eastAsiaTheme="minorEastAsia" w:hAnsiTheme="minorEastAsia" w:cs="宋体" w:hint="eastAsia"/>
          <w:sz w:val="24"/>
          <w:szCs w:val="24"/>
        </w:rPr>
        <w:t>.工作内容</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sidRPr="009A123D">
        <w:rPr>
          <w:rFonts w:asciiTheme="minorEastAsia" w:eastAsiaTheme="minorEastAsia" w:hAnsiTheme="minorEastAsia" w:cs="仿宋_GB2312" w:hint="eastAsia"/>
          <w:sz w:val="24"/>
          <w:szCs w:val="24"/>
        </w:rPr>
        <w:t>投标时</w:t>
      </w:r>
      <w:r w:rsidRPr="009A123D">
        <w:rPr>
          <w:rFonts w:asciiTheme="minorEastAsia" w:eastAsiaTheme="minorEastAsia" w:hAnsiTheme="minorEastAsia" w:cs="仿宋_GB2312"/>
          <w:sz w:val="24"/>
          <w:szCs w:val="24"/>
        </w:rPr>
        <w:t>需</w:t>
      </w:r>
      <w:r w:rsidRPr="009A123D">
        <w:rPr>
          <w:rFonts w:asciiTheme="minorEastAsia" w:eastAsiaTheme="minorEastAsia" w:hAnsiTheme="minorEastAsia" w:cs="仿宋_GB2312" w:hint="eastAsia"/>
          <w:sz w:val="24"/>
          <w:szCs w:val="24"/>
        </w:rPr>
        <w:t>提供论坛区域的总体规划、搭建方案及实施方案，同时包含场地平面规划图、台型布置图、3D效果图等，中标后投标人根据采购人最终确认的方案完成会场布置搭建。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2.基础信息</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（1）论坛时间：2025年10月1</w:t>
      </w:r>
      <w:r>
        <w:rPr>
          <w:rFonts w:asciiTheme="minorEastAsia" w:eastAsiaTheme="minorEastAsia" w:hAnsiTheme="minorEastAsia" w:cs="仿宋_GB2312"/>
          <w:sz w:val="24"/>
          <w:szCs w:val="24"/>
        </w:rPr>
        <w:t>8</w:t>
      </w:r>
      <w:r>
        <w:rPr>
          <w:rFonts w:asciiTheme="minorEastAsia" w:eastAsiaTheme="minorEastAsia" w:hAnsiTheme="minorEastAsia" w:cs="仿宋_GB2312" w:hint="eastAsia"/>
          <w:sz w:val="24"/>
          <w:szCs w:val="24"/>
        </w:rPr>
        <w:t>日09:00-12:00（拟）</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（2）论坛地点：国家会展中心（天津）S16展馆</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（3）参会规模：450人（预估）</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（4）场地面积：3250㎡（65m*50m）</w:t>
      </w:r>
    </w:p>
    <w:p w:rsidR="0052634B" w:rsidRDefault="0052634B" w:rsidP="0052634B">
      <w:pPr>
        <w:spacing w:line="360" w:lineRule="auto"/>
        <w:ind w:firstLineChars="200" w:firstLine="480"/>
        <w:rPr>
          <w:rFonts w:asciiTheme="minorEastAsia" w:eastAsiaTheme="minorEastAsia" w:hAnsiTheme="minorEastAsia" w:cs="仿宋_GB2312"/>
          <w:sz w:val="24"/>
          <w:szCs w:val="24"/>
          <w:lang w:eastAsia="zh-Hans"/>
        </w:rPr>
      </w:pPr>
      <w:r>
        <w:rPr>
          <w:rFonts w:asciiTheme="minorEastAsia" w:eastAsiaTheme="minorEastAsia" w:hAnsiTheme="minorEastAsia" w:cs="仿宋_GB2312" w:hint="eastAsia"/>
          <w:sz w:val="24"/>
          <w:szCs w:val="24"/>
        </w:rPr>
        <w:t>（5）搭建时间：2025年10月1</w:t>
      </w:r>
      <w:r>
        <w:rPr>
          <w:rFonts w:asciiTheme="minorEastAsia" w:eastAsiaTheme="minorEastAsia" w:hAnsiTheme="minorEastAsia" w:cs="仿宋_GB2312"/>
          <w:sz w:val="24"/>
          <w:szCs w:val="24"/>
        </w:rPr>
        <w:t>4</w:t>
      </w:r>
      <w:r>
        <w:rPr>
          <w:rFonts w:asciiTheme="minorEastAsia" w:eastAsiaTheme="minorEastAsia" w:hAnsiTheme="minorEastAsia" w:cs="仿宋_GB2312" w:hint="eastAsia"/>
          <w:sz w:val="24"/>
          <w:szCs w:val="24"/>
        </w:rPr>
        <w:t>日-16日</w:t>
      </w:r>
      <w:r>
        <w:rPr>
          <w:rFonts w:asciiTheme="minorEastAsia" w:eastAsiaTheme="minorEastAsia" w:hAnsiTheme="minorEastAsia" w:cs="仿宋_GB2312" w:hint="eastAsia"/>
          <w:sz w:val="24"/>
          <w:szCs w:val="24"/>
          <w:lang w:eastAsia="zh-Hans"/>
        </w:rPr>
        <w:t>（</w:t>
      </w:r>
      <w:r>
        <w:rPr>
          <w:rFonts w:asciiTheme="minorEastAsia" w:eastAsiaTheme="minorEastAsia" w:hAnsiTheme="minorEastAsia" w:cs="仿宋_GB2312" w:hint="eastAsia"/>
          <w:sz w:val="24"/>
          <w:szCs w:val="24"/>
        </w:rPr>
        <w:t>16</w:t>
      </w:r>
      <w:r>
        <w:rPr>
          <w:rFonts w:asciiTheme="minorEastAsia" w:eastAsiaTheme="minorEastAsia" w:hAnsiTheme="minorEastAsia" w:cs="仿宋_GB2312" w:hint="eastAsia"/>
          <w:sz w:val="24"/>
          <w:szCs w:val="24"/>
          <w:lang w:eastAsia="zh-Hans"/>
        </w:rPr>
        <w:t>日上午</w:t>
      </w:r>
      <w:r>
        <w:rPr>
          <w:rFonts w:asciiTheme="minorEastAsia" w:eastAsiaTheme="minorEastAsia" w:hAnsiTheme="minorEastAsia" w:cs="仿宋_GB2312"/>
          <w:sz w:val="24"/>
          <w:szCs w:val="24"/>
        </w:rPr>
        <w:t>9</w:t>
      </w:r>
      <w:r>
        <w:rPr>
          <w:rFonts w:asciiTheme="minorEastAsia" w:eastAsiaTheme="minorEastAsia" w:hAnsiTheme="minorEastAsia" w:cs="仿宋_GB2312" w:hint="eastAsia"/>
          <w:sz w:val="24"/>
          <w:szCs w:val="24"/>
        </w:rPr>
        <w:t>:00前</w:t>
      </w:r>
      <w:r>
        <w:rPr>
          <w:rFonts w:asciiTheme="minorEastAsia" w:eastAsiaTheme="minorEastAsia" w:hAnsiTheme="minorEastAsia" w:cs="仿宋_GB2312" w:hint="eastAsia"/>
          <w:sz w:val="24"/>
          <w:szCs w:val="24"/>
          <w:lang w:eastAsia="zh-Hans"/>
        </w:rPr>
        <w:t>交付）</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（6）撤场时间：2025年10月19日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3.整体要求</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sidRPr="009A123D">
        <w:rPr>
          <w:rFonts w:asciiTheme="minorEastAsia" w:eastAsiaTheme="minorEastAsia" w:hAnsiTheme="minorEastAsia" w:cs="仿宋_GB2312" w:hint="eastAsia"/>
          <w:sz w:val="24"/>
          <w:szCs w:val="24"/>
        </w:rPr>
        <w:t>强农论坛的设计搭建布置工作，需严格遵循采购人的有关工作要求。包括但不限定于活动现场舞台设计搭建、背景布置、控台围挡、</w:t>
      </w:r>
      <w:proofErr w:type="gramStart"/>
      <w:r w:rsidRPr="009A123D">
        <w:rPr>
          <w:rFonts w:asciiTheme="minorEastAsia" w:eastAsiaTheme="minorEastAsia" w:hAnsiTheme="minorEastAsia" w:cs="仿宋_GB2312" w:hint="eastAsia"/>
          <w:sz w:val="24"/>
          <w:szCs w:val="24"/>
        </w:rPr>
        <w:t>提词</w:t>
      </w:r>
      <w:proofErr w:type="gramEnd"/>
      <w:r w:rsidRPr="009A123D">
        <w:rPr>
          <w:rFonts w:asciiTheme="minorEastAsia" w:eastAsiaTheme="minorEastAsia" w:hAnsiTheme="minorEastAsia" w:cs="仿宋_GB2312" w:hint="eastAsia"/>
          <w:sz w:val="24"/>
          <w:szCs w:val="24"/>
        </w:rPr>
        <w:t>屏、视频、舞美、演讲台、沙发、观众区桌椅摆放、现场内氛围营造、灯光设备、音响设备、展会期间现场导演</w:t>
      </w:r>
      <w:r w:rsidRPr="009A123D">
        <w:rPr>
          <w:rFonts w:asciiTheme="minorEastAsia" w:eastAsiaTheme="minorEastAsia" w:hAnsiTheme="minorEastAsia" w:cs="仿宋_GB2312"/>
          <w:sz w:val="24"/>
          <w:szCs w:val="24"/>
        </w:rPr>
        <w:t>及</w:t>
      </w:r>
      <w:r w:rsidRPr="009A123D">
        <w:rPr>
          <w:rFonts w:asciiTheme="minorEastAsia" w:eastAsiaTheme="minorEastAsia" w:hAnsiTheme="minorEastAsia" w:cs="仿宋_GB2312" w:hint="eastAsia"/>
          <w:sz w:val="24"/>
          <w:szCs w:val="24"/>
        </w:rPr>
        <w:t>音响灯光大屏等设备</w:t>
      </w:r>
      <w:r w:rsidRPr="009A123D">
        <w:rPr>
          <w:rFonts w:asciiTheme="minorEastAsia" w:eastAsiaTheme="minorEastAsia" w:hAnsiTheme="minorEastAsia" w:cs="仿宋_GB2312"/>
          <w:sz w:val="24"/>
          <w:szCs w:val="24"/>
        </w:rPr>
        <w:t>操控</w:t>
      </w:r>
      <w:r w:rsidRPr="009A123D">
        <w:rPr>
          <w:rFonts w:asciiTheme="minorEastAsia" w:eastAsiaTheme="minorEastAsia" w:hAnsiTheme="minorEastAsia" w:cs="仿宋_GB2312" w:hint="eastAsia"/>
          <w:sz w:val="24"/>
          <w:szCs w:val="24"/>
        </w:rPr>
        <w:t>、舞台周边暗场</w:t>
      </w:r>
      <w:proofErr w:type="gramStart"/>
      <w:r w:rsidRPr="009A123D">
        <w:rPr>
          <w:rFonts w:asciiTheme="minorEastAsia" w:eastAsiaTheme="minorEastAsia" w:hAnsiTheme="minorEastAsia" w:cs="仿宋_GB2312" w:hint="eastAsia"/>
          <w:sz w:val="24"/>
          <w:szCs w:val="24"/>
        </w:rPr>
        <w:t>围蔽和</w:t>
      </w:r>
      <w:proofErr w:type="gramEnd"/>
      <w:r w:rsidRPr="009A123D">
        <w:rPr>
          <w:rFonts w:asciiTheme="minorEastAsia" w:eastAsiaTheme="minorEastAsia" w:hAnsiTheme="minorEastAsia" w:cs="仿宋_GB2312" w:hint="eastAsia"/>
          <w:sz w:val="24"/>
          <w:szCs w:val="24"/>
        </w:rPr>
        <w:t>VIP休息区租赁。活动需</w:t>
      </w:r>
      <w:r w:rsidRPr="009A123D">
        <w:rPr>
          <w:rFonts w:asciiTheme="minorEastAsia" w:eastAsiaTheme="minorEastAsia" w:hAnsiTheme="minorEastAsia" w:cs="仿宋_GB2312"/>
          <w:sz w:val="24"/>
          <w:szCs w:val="24"/>
        </w:rPr>
        <w:t>配套同声传译服务并</w:t>
      </w:r>
      <w:r w:rsidRPr="009A123D">
        <w:rPr>
          <w:rFonts w:asciiTheme="minorEastAsia" w:eastAsiaTheme="minorEastAsia" w:hAnsiTheme="minorEastAsia" w:cs="仿宋_GB2312" w:hint="eastAsia"/>
          <w:sz w:val="24"/>
          <w:szCs w:val="24"/>
        </w:rPr>
        <w:t>中英文</w:t>
      </w:r>
      <w:r w:rsidRPr="009A123D">
        <w:rPr>
          <w:rFonts w:asciiTheme="minorEastAsia" w:eastAsiaTheme="minorEastAsia" w:hAnsiTheme="minorEastAsia" w:cs="仿宋_GB2312"/>
          <w:sz w:val="24"/>
          <w:szCs w:val="24"/>
        </w:rPr>
        <w:t>投屏，</w:t>
      </w:r>
      <w:r w:rsidRPr="009A123D">
        <w:rPr>
          <w:rFonts w:asciiTheme="minorEastAsia" w:eastAsiaTheme="minorEastAsia" w:hAnsiTheme="minorEastAsia" w:cs="仿宋_GB2312" w:hint="eastAsia"/>
          <w:sz w:val="24"/>
          <w:szCs w:val="24"/>
        </w:rPr>
        <w:t>设计</w:t>
      </w:r>
      <w:r w:rsidRPr="009A123D">
        <w:rPr>
          <w:rFonts w:asciiTheme="minorEastAsia" w:eastAsiaTheme="minorEastAsia" w:hAnsiTheme="minorEastAsia" w:cs="仿宋_GB2312"/>
          <w:sz w:val="24"/>
          <w:szCs w:val="24"/>
        </w:rPr>
        <w:t>制作</w:t>
      </w:r>
      <w:r w:rsidRPr="009A123D">
        <w:rPr>
          <w:rFonts w:asciiTheme="minorEastAsia" w:eastAsiaTheme="minorEastAsia" w:hAnsiTheme="minorEastAsia" w:cs="仿宋_GB2312" w:hint="eastAsia"/>
          <w:sz w:val="24"/>
          <w:szCs w:val="24"/>
        </w:rPr>
        <w:t>活动指南、指引、议程展板、大屏</w:t>
      </w:r>
      <w:proofErr w:type="gramStart"/>
      <w:r w:rsidRPr="009A123D">
        <w:rPr>
          <w:rFonts w:asciiTheme="minorEastAsia" w:eastAsiaTheme="minorEastAsia" w:hAnsiTheme="minorEastAsia" w:cs="仿宋_GB2312" w:hint="eastAsia"/>
          <w:sz w:val="24"/>
          <w:szCs w:val="24"/>
        </w:rPr>
        <w:t>主背景</w:t>
      </w:r>
      <w:proofErr w:type="gramEnd"/>
      <w:r w:rsidRPr="009A123D">
        <w:rPr>
          <w:rFonts w:asciiTheme="minorEastAsia" w:eastAsiaTheme="minorEastAsia" w:hAnsiTheme="minorEastAsia" w:cs="仿宋_GB2312" w:hint="eastAsia"/>
          <w:sz w:val="24"/>
          <w:szCs w:val="24"/>
        </w:rPr>
        <w:t>及各个环节画面、易拉宝、台签等物料及活动用品等。提供活动所需的司仪等相关服务。</w:t>
      </w:r>
    </w:p>
    <w:p w:rsidR="0052634B" w:rsidRPr="009A123D" w:rsidRDefault="0052634B" w:rsidP="0052634B">
      <w:pPr>
        <w:spacing w:line="360" w:lineRule="auto"/>
        <w:ind w:firstLineChars="200" w:firstLine="480"/>
        <w:rPr>
          <w:rFonts w:asciiTheme="minorEastAsia" w:eastAsiaTheme="minorEastAsia" w:hAnsiTheme="minorEastAsia" w:cs="仿宋_GB2312"/>
          <w:sz w:val="24"/>
          <w:szCs w:val="24"/>
        </w:rPr>
      </w:pPr>
      <w:r w:rsidRPr="009A123D">
        <w:rPr>
          <w:rFonts w:asciiTheme="minorEastAsia" w:eastAsiaTheme="minorEastAsia" w:hAnsiTheme="minorEastAsia" w:cs="仿宋_GB2312" w:hint="eastAsia"/>
          <w:sz w:val="24"/>
          <w:szCs w:val="24"/>
        </w:rPr>
        <w:t>4.服务要求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sidRPr="009A123D">
        <w:rPr>
          <w:rFonts w:asciiTheme="minorEastAsia" w:eastAsiaTheme="minorEastAsia" w:hAnsiTheme="minorEastAsia" w:cs="仿宋_GB2312" w:hint="eastAsia"/>
          <w:sz w:val="24"/>
          <w:szCs w:val="24"/>
        </w:rPr>
        <w:t>强农论坛场地设计搭建布置工作（结合组委会有关工作要求中标供应商承担本展区的特装搭建费、网络费</w:t>
      </w:r>
      <w:r>
        <w:rPr>
          <w:rFonts w:asciiTheme="minorEastAsia" w:eastAsiaTheme="minorEastAsia" w:hAnsiTheme="minorEastAsia" w:cs="仿宋_GB2312" w:hint="eastAsia"/>
          <w:sz w:val="24"/>
          <w:szCs w:val="24"/>
        </w:rPr>
        <w:t>、UPS租赁费</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空调费、施工管理费、提前布展费用、延时加班费及清场等相关服务费用），确保论坛场地从设计搭建到最终清场的全流程顺畅推进，保障场地在使用期间的正常运行。</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5</w:t>
      </w:r>
      <w:r>
        <w:rPr>
          <w:rFonts w:asciiTheme="minorEastAsia" w:eastAsiaTheme="minorEastAsia" w:hAnsiTheme="minorEastAsia" w:cs="仿宋_GB2312" w:hint="eastAsia"/>
          <w:sz w:val="24"/>
          <w:szCs w:val="24"/>
        </w:rPr>
        <w:t>.服务内容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（1）策划设计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①整体布局</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请投标人</w:t>
      </w:r>
      <w:r>
        <w:rPr>
          <w:rFonts w:asciiTheme="minorEastAsia" w:eastAsiaTheme="minorEastAsia" w:hAnsiTheme="minorEastAsia" w:cs="仿宋_GB2312" w:hint="eastAsia"/>
          <w:sz w:val="24"/>
          <w:szCs w:val="24"/>
        </w:rPr>
        <w:t>根据</w:t>
      </w:r>
      <w:r>
        <w:rPr>
          <w:rFonts w:asciiTheme="minorEastAsia" w:eastAsiaTheme="minorEastAsia" w:hAnsiTheme="minorEastAsia" w:cs="仿宋_GB2312"/>
          <w:sz w:val="24"/>
          <w:szCs w:val="24"/>
        </w:rPr>
        <w:t>对本项目的理解</w:t>
      </w:r>
      <w:r>
        <w:rPr>
          <w:rFonts w:asciiTheme="minorEastAsia" w:eastAsiaTheme="minorEastAsia" w:hAnsiTheme="minorEastAsia" w:cs="仿宋_GB2312" w:hint="eastAsia"/>
          <w:sz w:val="24"/>
          <w:szCs w:val="24"/>
        </w:rPr>
        <w:t>，在规划设计中充分考虑大会规模、参会人员体验和领导嘉宾动线等核心要素，对论坛场地进行整体规划布局与台型布置设计。同时，对场地内各类设备设施、功能区域进行科学合理的规划布置，确保空间利用高效、流程衔接顺畅。最终以平面和3D技术对整体效果进行直观呈现，以清晰展示设计方案的可行性与合理性。</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②舞台舞美设备</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请投标人根据会场面积与预估参会规模，精准配置适宜的舞台、视频设备、音响设备和灯光设备。舞台要稳固且布局合理，满足嘉宾演讲、互动等环节的使用需求；视频设备应能清晰呈现画面，为现场观众提供良好的观看体验；音响设</w:t>
      </w:r>
      <w:r>
        <w:rPr>
          <w:rFonts w:asciiTheme="minorEastAsia" w:eastAsiaTheme="minorEastAsia" w:hAnsiTheme="minorEastAsia" w:cs="仿宋_GB2312" w:hint="eastAsia"/>
          <w:sz w:val="24"/>
          <w:szCs w:val="24"/>
        </w:rPr>
        <w:lastRenderedPageBreak/>
        <w:t>备要保障声音清晰、无杂音且覆盖全场；灯光</w:t>
      </w:r>
      <w:proofErr w:type="gramStart"/>
      <w:r>
        <w:rPr>
          <w:rFonts w:asciiTheme="minorEastAsia" w:eastAsiaTheme="minorEastAsia" w:hAnsiTheme="minorEastAsia" w:cs="仿宋_GB2312" w:hint="eastAsia"/>
          <w:sz w:val="24"/>
          <w:szCs w:val="24"/>
        </w:rPr>
        <w:t>设备需可根据</w:t>
      </w:r>
      <w:proofErr w:type="gramEnd"/>
      <w:r>
        <w:rPr>
          <w:rFonts w:asciiTheme="minorEastAsia" w:eastAsiaTheme="minorEastAsia" w:hAnsiTheme="minorEastAsia" w:cs="仿宋_GB2312" w:hint="eastAsia"/>
          <w:sz w:val="24"/>
          <w:szCs w:val="24"/>
        </w:rPr>
        <w:t>不同环节营造合适氛围，全方位保障论坛顺利进行。</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③</w:t>
      </w:r>
      <w:r>
        <w:rPr>
          <w:rFonts w:asciiTheme="minorEastAsia" w:eastAsiaTheme="minorEastAsia" w:hAnsiTheme="minorEastAsia" w:cs="仿宋_GB2312"/>
          <w:sz w:val="24"/>
          <w:szCs w:val="24"/>
        </w:rPr>
        <w:t>论坛执行脚本策划</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执行脚本需依据论坛议程、环节</w:t>
      </w:r>
      <w:r>
        <w:rPr>
          <w:rFonts w:asciiTheme="minorEastAsia" w:eastAsiaTheme="minorEastAsia" w:hAnsiTheme="minorEastAsia" w:cs="仿宋_GB2312" w:hint="eastAsia"/>
          <w:sz w:val="24"/>
          <w:szCs w:val="24"/>
        </w:rPr>
        <w:t>安排</w:t>
      </w:r>
      <w:r>
        <w:rPr>
          <w:rFonts w:asciiTheme="minorEastAsia" w:eastAsiaTheme="minorEastAsia" w:hAnsiTheme="minorEastAsia" w:cs="仿宋_GB2312"/>
          <w:sz w:val="24"/>
          <w:szCs w:val="24"/>
        </w:rPr>
        <w:t>及现场空间布局制定，梳理暖场、领导进场、致辞、仪式、互动等关键环节，明确各环节时长、核心内容及氛围需求，针对性设计</w:t>
      </w:r>
      <w:r>
        <w:rPr>
          <w:rFonts w:asciiTheme="minorEastAsia" w:eastAsiaTheme="minorEastAsia" w:hAnsiTheme="minorEastAsia" w:cs="仿宋_GB2312" w:hint="eastAsia"/>
          <w:sz w:val="24"/>
          <w:szCs w:val="24"/>
        </w:rPr>
        <w:t>AV</w:t>
      </w:r>
      <w:r>
        <w:rPr>
          <w:rFonts w:asciiTheme="minorEastAsia" w:eastAsiaTheme="minorEastAsia" w:hAnsiTheme="minorEastAsia" w:cs="仿宋_GB2312"/>
          <w:sz w:val="24"/>
          <w:szCs w:val="24"/>
        </w:rPr>
        <w:t>设备配合</w:t>
      </w:r>
      <w:r>
        <w:rPr>
          <w:rFonts w:asciiTheme="minorEastAsia" w:eastAsiaTheme="minorEastAsia" w:hAnsiTheme="minorEastAsia" w:cs="仿宋_GB2312" w:hint="eastAsia"/>
          <w:sz w:val="24"/>
          <w:szCs w:val="24"/>
        </w:rPr>
        <w:t>使用</w:t>
      </w:r>
      <w:r>
        <w:rPr>
          <w:rFonts w:asciiTheme="minorEastAsia" w:eastAsiaTheme="minorEastAsia" w:hAnsiTheme="minorEastAsia" w:cs="仿宋_GB2312"/>
          <w:sz w:val="24"/>
          <w:szCs w:val="24"/>
        </w:rPr>
        <w:t>方案。</w:t>
      </w:r>
      <w:r>
        <w:rPr>
          <w:rFonts w:asciiTheme="minorEastAsia" w:eastAsiaTheme="minorEastAsia" w:hAnsiTheme="minorEastAsia" w:cs="仿宋_GB2312" w:hint="eastAsia"/>
          <w:sz w:val="24"/>
          <w:szCs w:val="24"/>
        </w:rPr>
        <w:t>主要包含：</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a.</w:t>
      </w:r>
      <w:r>
        <w:rPr>
          <w:rFonts w:asciiTheme="minorEastAsia" w:eastAsiaTheme="minorEastAsia" w:hAnsiTheme="minorEastAsia" w:cs="仿宋_GB2312" w:hint="eastAsia"/>
          <w:sz w:val="24"/>
          <w:szCs w:val="24"/>
        </w:rPr>
        <w:t xml:space="preserve"> </w:t>
      </w:r>
      <w:r>
        <w:rPr>
          <w:rFonts w:asciiTheme="minorEastAsia" w:eastAsiaTheme="minorEastAsia" w:hAnsiTheme="minorEastAsia" w:cs="仿宋_GB2312"/>
          <w:sz w:val="24"/>
          <w:szCs w:val="24"/>
        </w:rPr>
        <w:t>灯光：</w:t>
      </w:r>
      <w:r>
        <w:rPr>
          <w:rFonts w:asciiTheme="minorEastAsia" w:eastAsiaTheme="minorEastAsia" w:hAnsiTheme="minorEastAsia" w:cs="仿宋_GB2312" w:hint="eastAsia"/>
          <w:sz w:val="24"/>
          <w:szCs w:val="24"/>
        </w:rPr>
        <w:t>根据论坛流程与各环节安排，进行现场灯光使用的氛围调节，如</w:t>
      </w:r>
      <w:r>
        <w:rPr>
          <w:rFonts w:asciiTheme="minorEastAsia" w:eastAsiaTheme="minorEastAsia" w:hAnsiTheme="minorEastAsia" w:cs="仿宋_GB2312"/>
          <w:sz w:val="24"/>
          <w:szCs w:val="24"/>
        </w:rPr>
        <w:t>领导登台致辞时聚焦发言者；仪式环节聚焦主舞台强化庄重感；互动阶段调亮全场灯光提升活跃度，通过灯光明暗、聚焦范围的变化配合流程推进。</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音响：</w:t>
      </w:r>
      <w:r>
        <w:rPr>
          <w:rFonts w:asciiTheme="minorEastAsia" w:eastAsiaTheme="minorEastAsia" w:hAnsiTheme="minorEastAsia" w:cs="仿宋_GB2312" w:hint="eastAsia"/>
          <w:sz w:val="24"/>
          <w:szCs w:val="24"/>
        </w:rPr>
        <w:t>根据论坛流程与各环节场景</w:t>
      </w:r>
      <w:r>
        <w:rPr>
          <w:rFonts w:asciiTheme="minorEastAsia" w:eastAsiaTheme="minorEastAsia" w:hAnsiTheme="minorEastAsia" w:cs="仿宋_GB2312"/>
          <w:sz w:val="24"/>
          <w:szCs w:val="24"/>
        </w:rPr>
        <w:t>搭配音效，</w:t>
      </w:r>
      <w:r>
        <w:rPr>
          <w:rFonts w:asciiTheme="minorEastAsia" w:eastAsiaTheme="minorEastAsia" w:hAnsiTheme="minorEastAsia" w:cs="仿宋_GB2312" w:hint="eastAsia"/>
          <w:sz w:val="24"/>
          <w:szCs w:val="24"/>
        </w:rPr>
        <w:t>如论坛开始前播放的会前提升引导，</w:t>
      </w:r>
      <w:proofErr w:type="gramStart"/>
      <w:r>
        <w:rPr>
          <w:rFonts w:asciiTheme="minorEastAsia" w:eastAsiaTheme="minorEastAsia" w:hAnsiTheme="minorEastAsia" w:cs="仿宋_GB2312"/>
          <w:sz w:val="24"/>
          <w:szCs w:val="24"/>
        </w:rPr>
        <w:t>暖场</w:t>
      </w:r>
      <w:r>
        <w:rPr>
          <w:rFonts w:asciiTheme="minorEastAsia" w:eastAsiaTheme="minorEastAsia" w:hAnsiTheme="minorEastAsia" w:cs="仿宋_GB2312" w:hint="eastAsia"/>
          <w:sz w:val="24"/>
          <w:szCs w:val="24"/>
        </w:rPr>
        <w:t>时</w:t>
      </w:r>
      <w:proofErr w:type="gramEnd"/>
      <w:r>
        <w:rPr>
          <w:rFonts w:asciiTheme="minorEastAsia" w:eastAsiaTheme="minorEastAsia" w:hAnsiTheme="minorEastAsia" w:cs="仿宋_GB2312" w:hint="eastAsia"/>
          <w:sz w:val="24"/>
          <w:szCs w:val="24"/>
        </w:rPr>
        <w:t>播放的</w:t>
      </w:r>
      <w:r>
        <w:rPr>
          <w:rFonts w:asciiTheme="minorEastAsia" w:eastAsiaTheme="minorEastAsia" w:hAnsiTheme="minorEastAsia" w:cs="仿宋_GB2312"/>
          <w:sz w:val="24"/>
          <w:szCs w:val="24"/>
        </w:rPr>
        <w:t>舒缓背景音乐</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领导进场</w:t>
      </w:r>
      <w:r>
        <w:rPr>
          <w:rFonts w:asciiTheme="minorEastAsia" w:eastAsiaTheme="minorEastAsia" w:hAnsiTheme="minorEastAsia" w:cs="仿宋_GB2312" w:hint="eastAsia"/>
          <w:sz w:val="24"/>
          <w:szCs w:val="24"/>
        </w:rPr>
        <w:t>时</w:t>
      </w:r>
      <w:r>
        <w:rPr>
          <w:rFonts w:asciiTheme="minorEastAsia" w:eastAsiaTheme="minorEastAsia" w:hAnsiTheme="minorEastAsia" w:cs="仿宋_GB2312"/>
          <w:sz w:val="24"/>
          <w:szCs w:val="24"/>
        </w:rPr>
        <w:t>播放</w:t>
      </w:r>
      <w:r>
        <w:rPr>
          <w:rFonts w:asciiTheme="minorEastAsia" w:eastAsiaTheme="minorEastAsia" w:hAnsiTheme="minorEastAsia" w:cs="仿宋_GB2312" w:hint="eastAsia"/>
          <w:sz w:val="24"/>
          <w:szCs w:val="24"/>
        </w:rPr>
        <w:t>的</w:t>
      </w:r>
      <w:r>
        <w:rPr>
          <w:rFonts w:asciiTheme="minorEastAsia" w:eastAsiaTheme="minorEastAsia" w:hAnsiTheme="minorEastAsia" w:cs="仿宋_GB2312"/>
          <w:sz w:val="24"/>
          <w:szCs w:val="24"/>
        </w:rPr>
        <w:t>恢弘迎宾乐</w:t>
      </w:r>
      <w:r>
        <w:rPr>
          <w:rFonts w:asciiTheme="minorEastAsia" w:eastAsiaTheme="minorEastAsia" w:hAnsiTheme="minorEastAsia" w:cs="仿宋_GB2312" w:hint="eastAsia"/>
          <w:sz w:val="24"/>
          <w:szCs w:val="24"/>
        </w:rPr>
        <w:t>，嘉宾</w:t>
      </w:r>
      <w:r>
        <w:rPr>
          <w:rFonts w:asciiTheme="minorEastAsia" w:eastAsiaTheme="minorEastAsia" w:hAnsiTheme="minorEastAsia" w:cs="仿宋_GB2312"/>
          <w:sz w:val="24"/>
          <w:szCs w:val="24"/>
        </w:rPr>
        <w:t>登台致辞</w:t>
      </w:r>
      <w:r>
        <w:rPr>
          <w:rFonts w:asciiTheme="minorEastAsia" w:eastAsiaTheme="minorEastAsia" w:hAnsiTheme="minorEastAsia" w:cs="仿宋_GB2312" w:hint="eastAsia"/>
          <w:sz w:val="24"/>
          <w:szCs w:val="24"/>
        </w:rPr>
        <w:t>时播放的</w:t>
      </w:r>
      <w:r>
        <w:rPr>
          <w:rFonts w:asciiTheme="minorEastAsia" w:eastAsiaTheme="minorEastAsia" w:hAnsiTheme="minorEastAsia" w:cs="仿宋_GB2312"/>
          <w:sz w:val="24"/>
          <w:szCs w:val="24"/>
        </w:rPr>
        <w:t>庄重</w:t>
      </w:r>
      <w:r>
        <w:rPr>
          <w:rFonts w:asciiTheme="minorEastAsia" w:eastAsiaTheme="minorEastAsia" w:hAnsiTheme="minorEastAsia" w:cs="仿宋_GB2312" w:hint="eastAsia"/>
          <w:sz w:val="24"/>
          <w:szCs w:val="24"/>
        </w:rPr>
        <w:t>登台音乐。</w:t>
      </w:r>
      <w:r>
        <w:rPr>
          <w:rFonts w:asciiTheme="minorEastAsia" w:eastAsiaTheme="minorEastAsia" w:hAnsiTheme="minorEastAsia" w:cs="仿宋_GB2312"/>
          <w:sz w:val="24"/>
          <w:szCs w:val="24"/>
        </w:rPr>
        <w:t>音量控制以不干扰现场交流且能凸显氛围为宜，实现设备与流程的无缝衔接。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④重点环节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启幕仪式作为论坛的重要环节之一，需要投标人提供高度定制化的服务。在启幕道具设计上，需融入天津农业特色元素，体现论坛主题与农业文化内涵；启幕视频要精心制作，内容涵盖天津农业成果展示、论坛意义等，从视觉和创意上给与会嘉宾留下深刻印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⑤会场功能区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主要包含摄像和</w:t>
      </w:r>
      <w:proofErr w:type="gramStart"/>
      <w:r>
        <w:rPr>
          <w:rFonts w:asciiTheme="minorEastAsia" w:eastAsiaTheme="minorEastAsia" w:hAnsiTheme="minorEastAsia" w:cs="仿宋_GB2312" w:hint="eastAsia"/>
          <w:sz w:val="24"/>
          <w:szCs w:val="24"/>
        </w:rPr>
        <w:t>控台</w:t>
      </w:r>
      <w:proofErr w:type="gramEnd"/>
      <w:r>
        <w:rPr>
          <w:rFonts w:asciiTheme="minorEastAsia" w:eastAsiaTheme="minorEastAsia" w:hAnsiTheme="minorEastAsia" w:cs="仿宋_GB2312" w:hint="eastAsia"/>
          <w:sz w:val="24"/>
          <w:szCs w:val="24"/>
        </w:rPr>
        <w:t>区域，投标人对于区域的搭建布置，要严格遵循操作规范与安全标准。摄像区域的设置需确保摄像人员能够灵活捕捉各个角度的精彩画面；控</w:t>
      </w:r>
      <w:proofErr w:type="gramStart"/>
      <w:r>
        <w:rPr>
          <w:rFonts w:asciiTheme="minorEastAsia" w:eastAsiaTheme="minorEastAsia" w:hAnsiTheme="minorEastAsia" w:cs="仿宋_GB2312" w:hint="eastAsia"/>
          <w:sz w:val="24"/>
          <w:szCs w:val="24"/>
        </w:rPr>
        <w:t>台区域</w:t>
      </w:r>
      <w:proofErr w:type="gramEnd"/>
      <w:r>
        <w:rPr>
          <w:rFonts w:asciiTheme="minorEastAsia" w:eastAsiaTheme="minorEastAsia" w:hAnsiTheme="minorEastAsia" w:cs="仿宋_GB2312" w:hint="eastAsia"/>
          <w:sz w:val="24"/>
          <w:szCs w:val="24"/>
        </w:rPr>
        <w:t>要合理规划，保证各类设备的稳定运行与便捷操作。除此之外，还要根据功能区的搭建形式，提供符合会场整体氛围的装饰设计。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⑥会场配套物资</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请投标人根据对本项目的理解，充分考虑论坛规模（约</w:t>
      </w:r>
      <w:r>
        <w:rPr>
          <w:rFonts w:asciiTheme="minorEastAsia" w:eastAsiaTheme="minorEastAsia" w:hAnsiTheme="minorEastAsia" w:cs="仿宋_GB2312"/>
          <w:sz w:val="24"/>
          <w:szCs w:val="24"/>
        </w:rPr>
        <w:t>45</w:t>
      </w:r>
      <w:r>
        <w:rPr>
          <w:rFonts w:asciiTheme="minorEastAsia" w:eastAsiaTheme="minorEastAsia" w:hAnsiTheme="minorEastAsia" w:cs="仿宋_GB2312" w:hint="eastAsia"/>
          <w:sz w:val="24"/>
          <w:szCs w:val="24"/>
        </w:rPr>
        <w:t>0人），提供所需各类会议配套物资的租赁、印刷、制作。包含但不限于：演讲台、翻页笔、桌签、会议指南、主持人手卡、H5页面等内容。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（2）搭建施工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w:t>
      </w:r>
      <w:r>
        <w:rPr>
          <w:rFonts w:asciiTheme="minorEastAsia" w:eastAsiaTheme="minorEastAsia" w:hAnsiTheme="minorEastAsia" w:cs="仿宋_GB2312"/>
          <w:sz w:val="24"/>
          <w:szCs w:val="24"/>
        </w:rPr>
        <w:t>舞台结构与功能区</w:t>
      </w:r>
      <w:r>
        <w:rPr>
          <w:rFonts w:asciiTheme="minorEastAsia" w:eastAsiaTheme="minorEastAsia" w:hAnsiTheme="minorEastAsia" w:cs="仿宋_GB2312" w:hint="eastAsia"/>
          <w:sz w:val="24"/>
          <w:szCs w:val="24"/>
        </w:rPr>
        <w:t>搭建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lastRenderedPageBreak/>
        <w:t>a.舞台结构需安全稳固、高度适宜，符合论坛使用需求，承重能力满足设备摆放及人员活动要求；舞台</w:t>
      </w:r>
      <w:r>
        <w:rPr>
          <w:rFonts w:asciiTheme="minorEastAsia" w:eastAsiaTheme="minorEastAsia" w:hAnsiTheme="minorEastAsia" w:cs="仿宋_GB2312" w:hint="eastAsia"/>
          <w:sz w:val="24"/>
          <w:szCs w:val="24"/>
        </w:rPr>
        <w:t>支撑架体</w:t>
      </w:r>
      <w:r>
        <w:rPr>
          <w:rFonts w:asciiTheme="minorEastAsia" w:eastAsiaTheme="minorEastAsia" w:hAnsiTheme="minorEastAsia" w:cs="仿宋_GB2312"/>
          <w:sz w:val="24"/>
          <w:szCs w:val="24"/>
        </w:rPr>
        <w:t>安装牢固，</w:t>
      </w:r>
      <w:r>
        <w:rPr>
          <w:rFonts w:asciiTheme="minorEastAsia" w:eastAsiaTheme="minorEastAsia" w:hAnsiTheme="minorEastAsia" w:cs="仿宋_GB2312" w:hint="eastAsia"/>
          <w:sz w:val="24"/>
          <w:szCs w:val="24"/>
        </w:rPr>
        <w:t>地毯</w:t>
      </w:r>
      <w:r>
        <w:rPr>
          <w:rFonts w:asciiTheme="minorEastAsia" w:eastAsiaTheme="minorEastAsia" w:hAnsiTheme="minorEastAsia" w:cs="仿宋_GB2312"/>
          <w:sz w:val="24"/>
          <w:szCs w:val="24"/>
        </w:rPr>
        <w:t>平整无褶皱，整体风格与论坛主题协调。</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b.功能区域（含摄像台、控台等）布局合理，便于工作人员操作，与主舞台及观众区衔接顺畅；</w:t>
      </w:r>
      <w:proofErr w:type="gramStart"/>
      <w:r>
        <w:rPr>
          <w:rFonts w:asciiTheme="minorEastAsia" w:eastAsiaTheme="minorEastAsia" w:hAnsiTheme="minorEastAsia" w:cs="仿宋_GB2312"/>
          <w:sz w:val="24"/>
          <w:szCs w:val="24"/>
        </w:rPr>
        <w:t>摄像台需</w:t>
      </w:r>
      <w:proofErr w:type="gramEnd"/>
      <w:r>
        <w:rPr>
          <w:rFonts w:asciiTheme="minorEastAsia" w:eastAsiaTheme="minorEastAsia" w:hAnsiTheme="minorEastAsia" w:cs="仿宋_GB2312"/>
          <w:sz w:val="24"/>
          <w:szCs w:val="24"/>
        </w:rPr>
        <w:t>视野开阔，确保拍摄角度全面；控台设备摆放整齐，线路梳理有序。区域地面处理平整，必要时铺设地台或地毯，边缘收口，无毛刺、破损，避免绊倒隐患</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w:t>
      </w:r>
      <w:r>
        <w:rPr>
          <w:rFonts w:asciiTheme="minorEastAsia" w:eastAsiaTheme="minorEastAsia" w:hAnsiTheme="minorEastAsia" w:cs="仿宋_GB2312"/>
          <w:sz w:val="24"/>
          <w:szCs w:val="24"/>
        </w:rPr>
        <w:t>设备</w:t>
      </w:r>
      <w:r>
        <w:rPr>
          <w:rFonts w:asciiTheme="minorEastAsia" w:eastAsiaTheme="minorEastAsia" w:hAnsiTheme="minorEastAsia" w:cs="仿宋_GB2312" w:hint="eastAsia"/>
          <w:sz w:val="24"/>
          <w:szCs w:val="24"/>
        </w:rPr>
        <w:t>搭建与</w:t>
      </w:r>
      <w:r>
        <w:rPr>
          <w:rFonts w:asciiTheme="minorEastAsia" w:eastAsiaTheme="minorEastAsia" w:hAnsiTheme="minorEastAsia" w:cs="仿宋_GB2312"/>
          <w:sz w:val="24"/>
          <w:szCs w:val="24"/>
        </w:rPr>
        <w:t>使用</w:t>
      </w:r>
      <w:r>
        <w:rPr>
          <w:rFonts w:asciiTheme="minorEastAsia" w:eastAsiaTheme="minorEastAsia" w:hAnsiTheme="minorEastAsia" w:cs="仿宋_GB2312" w:hint="eastAsia"/>
          <w:sz w:val="24"/>
          <w:szCs w:val="24"/>
        </w:rPr>
        <w:t>要求</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a.灯光设备安装牢固，角度调试精准，能满足不同环节的照明需求，确保无眩光、无死角</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b.音响设备安装位置合理，音效覆盖均匀，音量控制适宜，避免啸叫。</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③</w:t>
      </w:r>
      <w:r>
        <w:rPr>
          <w:rFonts w:asciiTheme="minorEastAsia" w:eastAsiaTheme="minorEastAsia" w:hAnsiTheme="minorEastAsia" w:cs="仿宋_GB2312"/>
          <w:sz w:val="24"/>
          <w:szCs w:val="24"/>
        </w:rPr>
        <w:t>材料选用与设备标准</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a.所有搭建材料需符合环保、防火要求，舞台及</w:t>
      </w:r>
      <w:proofErr w:type="gramStart"/>
      <w:r>
        <w:rPr>
          <w:rFonts w:asciiTheme="minorEastAsia" w:eastAsiaTheme="minorEastAsia" w:hAnsiTheme="minorEastAsia" w:cs="仿宋_GB2312" w:hint="eastAsia"/>
          <w:sz w:val="24"/>
          <w:szCs w:val="24"/>
        </w:rPr>
        <w:t>各类架体</w:t>
      </w:r>
      <w:proofErr w:type="gramEnd"/>
      <w:r>
        <w:rPr>
          <w:rFonts w:asciiTheme="minorEastAsia" w:eastAsiaTheme="minorEastAsia" w:hAnsiTheme="minorEastAsia" w:cs="仿宋_GB2312"/>
          <w:sz w:val="24"/>
          <w:szCs w:val="24"/>
        </w:rPr>
        <w:t>结构需具备足够强度和稳定性；装饰材料选用绿色环保、防火材质，金属构件焊接口打磨平顺，表面处理光滑。</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b.灯光、音响等设备须为</w:t>
      </w:r>
      <w:r>
        <w:rPr>
          <w:rFonts w:asciiTheme="minorEastAsia" w:eastAsiaTheme="minorEastAsia" w:hAnsiTheme="minorEastAsia" w:cs="仿宋_GB2312" w:hint="eastAsia"/>
          <w:sz w:val="24"/>
          <w:szCs w:val="24"/>
        </w:rPr>
        <w:t>国家有关</w:t>
      </w:r>
      <w:r>
        <w:rPr>
          <w:rFonts w:asciiTheme="minorEastAsia" w:eastAsiaTheme="minorEastAsia" w:hAnsiTheme="minorEastAsia" w:cs="仿宋_GB2312"/>
          <w:sz w:val="24"/>
          <w:szCs w:val="24"/>
        </w:rPr>
        <w:t>部门检验合格产品，</w:t>
      </w:r>
      <w:r>
        <w:rPr>
          <w:rFonts w:asciiTheme="minorEastAsia" w:eastAsiaTheme="minorEastAsia" w:hAnsiTheme="minorEastAsia" w:cs="仿宋_GB2312" w:hint="eastAsia"/>
          <w:color w:val="FF0000"/>
          <w:sz w:val="24"/>
          <w:szCs w:val="24"/>
        </w:rPr>
        <w:t>；</w:t>
      </w:r>
      <w:r>
        <w:rPr>
          <w:rFonts w:asciiTheme="minorEastAsia" w:eastAsiaTheme="minorEastAsia" w:hAnsiTheme="minorEastAsia" w:cs="仿宋_GB2312"/>
          <w:sz w:val="24"/>
          <w:szCs w:val="24"/>
        </w:rPr>
        <w:t>音响设备音质良好、无杂音</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灯光设备照射精准、效果适配</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设备外观整洁，无明显损坏。</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c.地毯</w:t>
      </w:r>
      <w:r>
        <w:rPr>
          <w:rFonts w:asciiTheme="minorEastAsia" w:eastAsiaTheme="minorEastAsia" w:hAnsiTheme="minorEastAsia" w:cs="仿宋_GB2312" w:hint="eastAsia"/>
          <w:sz w:val="24"/>
          <w:szCs w:val="24"/>
        </w:rPr>
        <w:t>、演讲台</w:t>
      </w:r>
      <w:r>
        <w:rPr>
          <w:rFonts w:asciiTheme="minorEastAsia" w:eastAsiaTheme="minorEastAsia" w:hAnsiTheme="minorEastAsia" w:cs="仿宋_GB2312"/>
          <w:sz w:val="24"/>
          <w:szCs w:val="24"/>
        </w:rPr>
        <w:t>等辅助设施选用耐用、易清洁材质，桌椅无污渍破损，地毯铺设平整无褶皱，颜色与会场风格协调，边缘专业修整。</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④</w:t>
      </w:r>
      <w:r>
        <w:rPr>
          <w:rFonts w:asciiTheme="minorEastAsia" w:eastAsiaTheme="minorEastAsia" w:hAnsiTheme="minorEastAsia" w:cs="仿宋_GB2312"/>
          <w:sz w:val="24"/>
          <w:szCs w:val="24"/>
        </w:rPr>
        <w:t>安全与消防规范</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a.所有</w:t>
      </w:r>
      <w:r>
        <w:rPr>
          <w:rFonts w:asciiTheme="minorEastAsia" w:eastAsiaTheme="minorEastAsia" w:hAnsiTheme="minorEastAsia" w:cs="仿宋_GB2312" w:hint="eastAsia"/>
          <w:sz w:val="24"/>
          <w:szCs w:val="24"/>
        </w:rPr>
        <w:t>AV</w:t>
      </w:r>
      <w:r>
        <w:rPr>
          <w:rFonts w:asciiTheme="minorEastAsia" w:eastAsiaTheme="minorEastAsia" w:hAnsiTheme="minorEastAsia" w:cs="仿宋_GB2312"/>
          <w:sz w:val="24"/>
          <w:szCs w:val="24"/>
        </w:rPr>
        <w:t>设备符合消防要求，电箱、电线、插座布局合理且隐藏规范；灯光、音响、</w:t>
      </w:r>
      <w:r>
        <w:rPr>
          <w:rFonts w:asciiTheme="minorEastAsia" w:eastAsiaTheme="minorEastAsia" w:hAnsiTheme="minorEastAsia" w:cs="仿宋_GB2312" w:hint="eastAsia"/>
          <w:sz w:val="24"/>
          <w:szCs w:val="24"/>
        </w:rPr>
        <w:t>LED</w:t>
      </w:r>
      <w:r>
        <w:rPr>
          <w:rFonts w:asciiTheme="minorEastAsia" w:eastAsiaTheme="minorEastAsia" w:hAnsiTheme="minorEastAsia" w:cs="仿宋_GB2312"/>
          <w:sz w:val="24"/>
          <w:szCs w:val="24"/>
        </w:rPr>
        <w:t>大屏等设备线路连接牢固，金属设备外壳需做安全接地，各电气回路有专用保护地线。</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b.施工人员须为专业人员且持证操作，电工等特殊工种必须持证上岗，论坛期间留有专业技术人员值班；</w:t>
      </w:r>
      <w:r>
        <w:rPr>
          <w:rFonts w:asciiTheme="minorEastAsia" w:eastAsiaTheme="minorEastAsia" w:hAnsiTheme="minorEastAsia" w:cs="仿宋_GB2312" w:hint="eastAsia"/>
          <w:sz w:val="24"/>
          <w:szCs w:val="24"/>
        </w:rPr>
        <w:t>投标人</w:t>
      </w:r>
      <w:r>
        <w:rPr>
          <w:rFonts w:asciiTheme="minorEastAsia" w:eastAsiaTheme="minorEastAsia" w:hAnsiTheme="minorEastAsia" w:cs="仿宋_GB2312"/>
          <w:sz w:val="24"/>
          <w:szCs w:val="24"/>
        </w:rPr>
        <w:t>负责所有施工及值班人员安全，</w:t>
      </w:r>
      <w:r>
        <w:rPr>
          <w:rFonts w:asciiTheme="minorEastAsia" w:eastAsiaTheme="minorEastAsia" w:hAnsiTheme="minorEastAsia" w:cs="仿宋_GB2312" w:hint="eastAsia"/>
          <w:sz w:val="24"/>
          <w:szCs w:val="24"/>
        </w:rPr>
        <w:t>为</w:t>
      </w:r>
      <w:r>
        <w:rPr>
          <w:rFonts w:asciiTheme="minorEastAsia" w:eastAsiaTheme="minorEastAsia" w:hAnsiTheme="minorEastAsia" w:cs="仿宋_GB2312"/>
          <w:sz w:val="24"/>
          <w:szCs w:val="24"/>
        </w:rPr>
        <w:t>其购买</w:t>
      </w:r>
      <w:r>
        <w:rPr>
          <w:rFonts w:asciiTheme="minorEastAsia" w:eastAsiaTheme="minorEastAsia" w:hAnsiTheme="minorEastAsia" w:cs="仿宋_GB2312" w:hint="eastAsia"/>
          <w:sz w:val="24"/>
          <w:szCs w:val="24"/>
        </w:rPr>
        <w:t>意外</w:t>
      </w:r>
      <w:r>
        <w:rPr>
          <w:rFonts w:asciiTheme="minorEastAsia" w:eastAsiaTheme="minorEastAsia" w:hAnsiTheme="minorEastAsia" w:cs="仿宋_GB2312"/>
          <w:sz w:val="24"/>
          <w:szCs w:val="24"/>
        </w:rPr>
        <w:t>伤害保险。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c.舞台及功能区域设置明显的安全警示标识，疏散通道保持畅通，配备足够数量且有效的消防器材，所有操作严格遵循公安</w:t>
      </w:r>
      <w:r>
        <w:rPr>
          <w:rFonts w:asciiTheme="minorEastAsia" w:eastAsiaTheme="minorEastAsia" w:hAnsiTheme="minorEastAsia" w:cs="仿宋_GB2312" w:hint="eastAsia"/>
          <w:sz w:val="24"/>
          <w:szCs w:val="24"/>
        </w:rPr>
        <w:t>及</w:t>
      </w:r>
      <w:r>
        <w:rPr>
          <w:rFonts w:asciiTheme="minorEastAsia" w:eastAsiaTheme="minorEastAsia" w:hAnsiTheme="minorEastAsia" w:cs="仿宋_GB2312"/>
          <w:sz w:val="24"/>
          <w:szCs w:val="24"/>
        </w:rPr>
        <w:t>消防相关规定。</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⑤</w:t>
      </w:r>
      <w:r>
        <w:rPr>
          <w:rFonts w:asciiTheme="minorEastAsia" w:eastAsiaTheme="minorEastAsia" w:hAnsiTheme="minorEastAsia" w:cs="仿宋_GB2312"/>
          <w:sz w:val="24"/>
          <w:szCs w:val="24"/>
        </w:rPr>
        <w:t>服务与配合要求</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lastRenderedPageBreak/>
        <w:t>a.中标价格不变的前提下，配合采购人优化搭建</w:t>
      </w:r>
      <w:r>
        <w:rPr>
          <w:rFonts w:asciiTheme="minorEastAsia" w:eastAsiaTheme="minorEastAsia" w:hAnsiTheme="minorEastAsia" w:cs="仿宋_GB2312" w:hint="eastAsia"/>
          <w:sz w:val="24"/>
          <w:szCs w:val="24"/>
        </w:rPr>
        <w:t>布置</w:t>
      </w:r>
      <w:r>
        <w:rPr>
          <w:rFonts w:asciiTheme="minorEastAsia" w:eastAsiaTheme="minorEastAsia" w:hAnsiTheme="minorEastAsia" w:cs="仿宋_GB2312"/>
          <w:sz w:val="24"/>
          <w:szCs w:val="24"/>
        </w:rPr>
        <w:t>方案，按双方确认的方案施工。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b.按采购人要求及时调整搭建</w:t>
      </w:r>
      <w:r>
        <w:rPr>
          <w:rFonts w:asciiTheme="minorEastAsia" w:eastAsiaTheme="minorEastAsia" w:hAnsiTheme="minorEastAsia" w:cs="仿宋_GB2312" w:hint="eastAsia"/>
          <w:sz w:val="24"/>
          <w:szCs w:val="24"/>
        </w:rPr>
        <w:t>布置</w:t>
      </w:r>
      <w:r>
        <w:rPr>
          <w:rFonts w:asciiTheme="minorEastAsia" w:eastAsiaTheme="minorEastAsia" w:hAnsiTheme="minorEastAsia" w:cs="仿宋_GB2312"/>
          <w:sz w:val="24"/>
          <w:szCs w:val="24"/>
        </w:rPr>
        <w:t>细节，做好后期维护服务，确保论坛期间会场设施正常运行。</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c.配合</w:t>
      </w:r>
      <w:r>
        <w:rPr>
          <w:rFonts w:asciiTheme="minorEastAsia" w:eastAsiaTheme="minorEastAsia" w:hAnsiTheme="minorEastAsia" w:cs="仿宋_GB2312"/>
          <w:sz w:val="24"/>
          <w:szCs w:val="24"/>
        </w:rPr>
        <w:t>做好搭建垃圾清运</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保证展区清洁卫生。</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（3）现场服务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请投标人根据需求提供专业且全面的现场服务团队并提供相应服务。要求服务团队专业素养过硬，熟悉论坛相关流程与业务，具备处理突发情况的应变能力。包含但不限于：流程编导、同声传译、摄影摄像、主持人、礼宾人员、会务执行、会前彩排等服务内容。</w:t>
      </w:r>
    </w:p>
    <w:p w:rsidR="0052634B" w:rsidRDefault="0052634B" w:rsidP="0052634B">
      <w:pPr>
        <w:spacing w:line="360" w:lineRule="auto"/>
        <w:ind w:firstLineChars="200" w:firstLine="482"/>
        <w:rPr>
          <w:rFonts w:asciiTheme="minorEastAsia" w:eastAsiaTheme="minorEastAsia" w:hAnsiTheme="minorEastAsia" w:cs="仿宋_GB2312"/>
          <w:b/>
          <w:sz w:val="24"/>
          <w:szCs w:val="24"/>
        </w:rPr>
      </w:pPr>
      <w:r>
        <w:rPr>
          <w:rFonts w:asciiTheme="minorEastAsia" w:eastAsiaTheme="minorEastAsia" w:hAnsiTheme="minorEastAsia" w:cs="楷体_GB2312" w:hint="eastAsia"/>
          <w:b/>
          <w:sz w:val="24"/>
          <w:szCs w:val="24"/>
        </w:rPr>
        <w:t>（三）</w:t>
      </w:r>
      <w:r>
        <w:rPr>
          <w:rFonts w:asciiTheme="minorEastAsia" w:eastAsiaTheme="minorEastAsia" w:hAnsiTheme="minorEastAsia" w:cs="仿宋_GB2312" w:hint="eastAsia"/>
          <w:b/>
          <w:sz w:val="24"/>
          <w:szCs w:val="24"/>
        </w:rPr>
        <w:t>同期活动保障</w:t>
      </w:r>
    </w:p>
    <w:p w:rsidR="0052634B" w:rsidRPr="00674EDA" w:rsidRDefault="0052634B" w:rsidP="0052634B">
      <w:pPr>
        <w:spacing w:line="360" w:lineRule="auto"/>
        <w:ind w:firstLineChars="200" w:firstLine="482"/>
        <w:rPr>
          <w:rFonts w:asciiTheme="minorEastAsia" w:eastAsiaTheme="minorEastAsia" w:hAnsiTheme="minorEastAsia" w:cs="仿宋_GB2312"/>
          <w:sz w:val="24"/>
          <w:szCs w:val="24"/>
        </w:rPr>
      </w:pPr>
      <w:r>
        <w:rPr>
          <w:rFonts w:asciiTheme="minorEastAsia" w:eastAsiaTheme="minorEastAsia" w:hAnsiTheme="minorEastAsia" w:cs="仿宋_GB2312"/>
          <w:b/>
          <w:sz w:val="24"/>
          <w:szCs w:val="24"/>
        </w:rPr>
        <w:t>1.工作内容</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采购人可根据组委会的要求做好8场同期活动服务保障</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包括现场设计</w:t>
      </w:r>
      <w:r w:rsidRPr="00674EDA">
        <w:rPr>
          <w:rFonts w:asciiTheme="minorEastAsia" w:eastAsiaTheme="minorEastAsia" w:hAnsiTheme="minorEastAsia" w:cs="仿宋_GB2312" w:hint="eastAsia"/>
          <w:sz w:val="24"/>
          <w:szCs w:val="24"/>
        </w:rPr>
        <w:t>布置、灯光设备，活动指南、指引、议程展板等物料制作、</w:t>
      </w:r>
      <w:proofErr w:type="gramStart"/>
      <w:r w:rsidRPr="00674EDA">
        <w:rPr>
          <w:rFonts w:asciiTheme="minorEastAsia" w:eastAsiaTheme="minorEastAsia" w:hAnsiTheme="minorEastAsia" w:cs="仿宋_GB2312" w:hint="eastAsia"/>
          <w:sz w:val="24"/>
          <w:szCs w:val="24"/>
        </w:rPr>
        <w:t>主背景</w:t>
      </w:r>
      <w:proofErr w:type="gramEnd"/>
      <w:r w:rsidRPr="00674EDA">
        <w:rPr>
          <w:rFonts w:asciiTheme="minorEastAsia" w:eastAsiaTheme="minorEastAsia" w:hAnsiTheme="minorEastAsia" w:cs="仿宋_GB2312" w:hint="eastAsia"/>
          <w:sz w:val="24"/>
          <w:szCs w:val="24"/>
        </w:rPr>
        <w:t>及各个环节画面设计，台签等物料制作、活动用品等，以及提供活动所需的司仪等相关服务。</w:t>
      </w:r>
    </w:p>
    <w:p w:rsidR="0052634B" w:rsidRPr="00674EDA" w:rsidRDefault="0052634B" w:rsidP="0052634B">
      <w:pPr>
        <w:widowControl/>
        <w:ind w:firstLine="482"/>
        <w:jc w:val="left"/>
        <w:rPr>
          <w:rFonts w:asciiTheme="minorEastAsia" w:eastAsiaTheme="minorEastAsia" w:hAnsiTheme="minorEastAsia" w:cs="仿宋_GB2312"/>
          <w:b/>
          <w:sz w:val="24"/>
          <w:szCs w:val="24"/>
        </w:rPr>
      </w:pPr>
      <w:r w:rsidRPr="00674EDA">
        <w:rPr>
          <w:rFonts w:asciiTheme="minorEastAsia" w:eastAsiaTheme="minorEastAsia" w:hAnsiTheme="minorEastAsia" w:cs="仿宋_GB2312"/>
          <w:b/>
          <w:sz w:val="24"/>
          <w:szCs w:val="24"/>
        </w:rPr>
        <w:t>2.</w:t>
      </w:r>
      <w:r w:rsidRPr="00674EDA">
        <w:rPr>
          <w:rFonts w:asciiTheme="minorEastAsia" w:eastAsiaTheme="minorEastAsia" w:hAnsiTheme="minorEastAsia" w:cs="仿宋_GB2312" w:hint="eastAsia"/>
          <w:b/>
          <w:sz w:val="24"/>
          <w:szCs w:val="24"/>
        </w:rPr>
        <w:t>服务要求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sidRPr="00674EDA">
        <w:rPr>
          <w:rFonts w:asciiTheme="minorEastAsia" w:eastAsiaTheme="minorEastAsia" w:hAnsiTheme="minorEastAsia" w:cs="仿宋_GB2312" w:hint="eastAsia"/>
          <w:sz w:val="24"/>
          <w:szCs w:val="24"/>
        </w:rPr>
        <w:t>约</w:t>
      </w:r>
      <w:r w:rsidRPr="00674EDA">
        <w:rPr>
          <w:rFonts w:asciiTheme="minorEastAsia" w:eastAsiaTheme="minorEastAsia" w:hAnsiTheme="minorEastAsia" w:cs="仿宋_GB2312"/>
          <w:sz w:val="24"/>
          <w:szCs w:val="24"/>
        </w:rPr>
        <w:t>200</w:t>
      </w:r>
      <w:r w:rsidRPr="00674EDA">
        <w:rPr>
          <w:rFonts w:asciiTheme="minorEastAsia" w:eastAsiaTheme="minorEastAsia" w:hAnsiTheme="minorEastAsia" w:cs="仿宋_GB2312" w:hint="eastAsia"/>
          <w:sz w:val="24"/>
          <w:szCs w:val="24"/>
        </w:rPr>
        <w:t>人场地不少于</w:t>
      </w:r>
      <w:r w:rsidRPr="00674EDA">
        <w:rPr>
          <w:rFonts w:asciiTheme="minorEastAsia" w:eastAsiaTheme="minorEastAsia" w:hAnsiTheme="minorEastAsia" w:cs="仿宋_GB2312"/>
          <w:sz w:val="24"/>
          <w:szCs w:val="24"/>
        </w:rPr>
        <w:t>8</w:t>
      </w:r>
      <w:r w:rsidRPr="00674EDA">
        <w:rPr>
          <w:rFonts w:asciiTheme="minorEastAsia" w:eastAsiaTheme="minorEastAsia" w:hAnsiTheme="minorEastAsia" w:cs="仿宋_GB2312" w:hint="eastAsia"/>
          <w:sz w:val="24"/>
          <w:szCs w:val="24"/>
        </w:rPr>
        <w:t>场次（以实</w:t>
      </w:r>
      <w:r>
        <w:rPr>
          <w:rFonts w:asciiTheme="minorEastAsia" w:eastAsiaTheme="minorEastAsia" w:hAnsiTheme="minorEastAsia" w:cs="仿宋_GB2312" w:hint="eastAsia"/>
          <w:sz w:val="24"/>
          <w:szCs w:val="24"/>
        </w:rPr>
        <w:t>际需求为准）的现场设计布置工作（结合组委会有关工作要求，投标人需承担本展区的活动组织费用、现场设计布置费、水电网费、空调费、施工管理费、提前布展费用、延时加班费及清场等相关服务费用）。</w:t>
      </w:r>
    </w:p>
    <w:p w:rsidR="0052634B" w:rsidRDefault="0052634B" w:rsidP="0052634B">
      <w:pPr>
        <w:spacing w:line="360" w:lineRule="auto"/>
        <w:ind w:firstLineChars="200" w:firstLine="482"/>
        <w:rPr>
          <w:rFonts w:asciiTheme="minorEastAsia" w:eastAsiaTheme="minorEastAsia" w:hAnsiTheme="minorEastAsia" w:cs="仿宋_GB2312"/>
          <w:b/>
          <w:sz w:val="24"/>
          <w:szCs w:val="24"/>
        </w:rPr>
      </w:pPr>
      <w:r>
        <w:rPr>
          <w:rFonts w:asciiTheme="minorEastAsia" w:eastAsiaTheme="minorEastAsia" w:hAnsiTheme="minorEastAsia" w:cs="仿宋_GB2312" w:hint="eastAsia"/>
          <w:b/>
          <w:sz w:val="24"/>
          <w:szCs w:val="24"/>
        </w:rPr>
        <w:t>（四）</w:t>
      </w:r>
      <w:r>
        <w:rPr>
          <w:rFonts w:asciiTheme="minorEastAsia" w:eastAsiaTheme="minorEastAsia" w:hAnsiTheme="minorEastAsia" w:cs="仿宋_GB2312"/>
          <w:b/>
          <w:sz w:val="24"/>
          <w:szCs w:val="24"/>
        </w:rPr>
        <w:t>中标供应商拟投入本项目的团队具体要求如下：</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第一包：</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主要</w:t>
      </w:r>
      <w:r>
        <w:rPr>
          <w:rFonts w:asciiTheme="minorEastAsia" w:eastAsiaTheme="minorEastAsia" w:hAnsiTheme="minorEastAsia" w:cs="仿宋_GB2312" w:hint="eastAsia"/>
          <w:sz w:val="24"/>
          <w:szCs w:val="24"/>
        </w:rPr>
        <w:t>服务</w:t>
      </w:r>
      <w:r>
        <w:rPr>
          <w:rFonts w:asciiTheme="minorEastAsia" w:eastAsiaTheme="minorEastAsia" w:hAnsiTheme="minorEastAsia" w:cs="仿宋_GB2312"/>
          <w:sz w:val="24"/>
          <w:szCs w:val="24"/>
        </w:rPr>
        <w:t>人员不得少于30人</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r>
        <w:rPr>
          <w:rFonts w:asciiTheme="minorEastAsia" w:eastAsiaTheme="minorEastAsia" w:hAnsiTheme="minorEastAsia" w:cs="仿宋_GB2312"/>
          <w:sz w:val="24"/>
          <w:szCs w:val="24"/>
        </w:rPr>
        <w:t>项目负责人1名，需具备丰富的协办大型展会</w:t>
      </w:r>
      <w:proofErr w:type="gramStart"/>
      <w:r>
        <w:rPr>
          <w:rFonts w:asciiTheme="minorEastAsia" w:eastAsiaTheme="minorEastAsia" w:hAnsiTheme="minorEastAsia" w:cs="仿宋_GB2312"/>
          <w:sz w:val="24"/>
          <w:szCs w:val="24"/>
        </w:rPr>
        <w:t>或大会</w:t>
      </w:r>
      <w:proofErr w:type="gramEnd"/>
      <w:r>
        <w:rPr>
          <w:rFonts w:asciiTheme="minorEastAsia" w:eastAsiaTheme="minorEastAsia" w:hAnsiTheme="minorEastAsia" w:cs="仿宋_GB2312"/>
          <w:sz w:val="24"/>
          <w:szCs w:val="24"/>
        </w:rPr>
        <w:t>的负责人经验，能够统筹整个项目的有序推进，提供7×24小时应答服务，积极协助采购人按照项目目标及要求推动各方完成各项工作。</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2.展区建设、强农</w:t>
      </w:r>
      <w:r>
        <w:rPr>
          <w:rFonts w:asciiTheme="minorEastAsia" w:eastAsiaTheme="minorEastAsia" w:hAnsiTheme="minorEastAsia" w:cs="仿宋_GB2312"/>
          <w:sz w:val="24"/>
          <w:szCs w:val="24"/>
        </w:rPr>
        <w:t>论坛</w:t>
      </w:r>
      <w:r>
        <w:rPr>
          <w:rFonts w:asciiTheme="minorEastAsia" w:eastAsiaTheme="minorEastAsia" w:hAnsiTheme="minorEastAsia" w:cs="仿宋_GB2312" w:hint="eastAsia"/>
          <w:sz w:val="24"/>
          <w:szCs w:val="24"/>
        </w:rPr>
        <w:t>等工作均需配置1名负责人及</w:t>
      </w:r>
      <w:r>
        <w:rPr>
          <w:rFonts w:asciiTheme="minorEastAsia" w:eastAsiaTheme="minorEastAsia" w:hAnsiTheme="minorEastAsia" w:cs="仿宋_GB2312"/>
          <w:sz w:val="24"/>
          <w:szCs w:val="24"/>
        </w:rPr>
        <w:t>4</w:t>
      </w:r>
      <w:r>
        <w:rPr>
          <w:rFonts w:asciiTheme="minorEastAsia" w:eastAsiaTheme="minorEastAsia" w:hAnsiTheme="minorEastAsia" w:cs="仿宋_GB2312" w:hint="eastAsia"/>
          <w:sz w:val="24"/>
          <w:szCs w:val="24"/>
        </w:rPr>
        <w:t>名助理人员。</w:t>
      </w:r>
      <w:r>
        <w:rPr>
          <w:rFonts w:asciiTheme="minorEastAsia" w:eastAsiaTheme="minorEastAsia" w:hAnsiTheme="minorEastAsia" w:cs="仿宋_GB2312"/>
          <w:sz w:val="24"/>
          <w:szCs w:val="24"/>
        </w:rPr>
        <w:t>上述人员合计10人，负责统筹和协调各分项服务的工作，确保</w:t>
      </w:r>
      <w:r>
        <w:rPr>
          <w:rFonts w:asciiTheme="minorEastAsia" w:eastAsiaTheme="minorEastAsia" w:hAnsiTheme="minorEastAsia" w:cs="仿宋_GB2312" w:hint="eastAsia"/>
          <w:sz w:val="24"/>
          <w:szCs w:val="24"/>
        </w:rPr>
        <w:t>农交会各项筹办工作</w:t>
      </w:r>
      <w:r>
        <w:rPr>
          <w:rFonts w:asciiTheme="minorEastAsia" w:eastAsiaTheme="minorEastAsia" w:hAnsiTheme="minorEastAsia" w:cs="仿宋_GB2312"/>
          <w:sz w:val="24"/>
          <w:szCs w:val="24"/>
        </w:rPr>
        <w:t>的顺利完成。其他专业人员由中标供应商根据项目实际需求进行合理配置，确保</w:t>
      </w:r>
      <w:r>
        <w:rPr>
          <w:rFonts w:asciiTheme="minorEastAsia" w:eastAsiaTheme="minorEastAsia" w:hAnsiTheme="minorEastAsia" w:cs="仿宋_GB2312" w:hint="eastAsia"/>
          <w:sz w:val="24"/>
          <w:szCs w:val="24"/>
        </w:rPr>
        <w:t>大会</w:t>
      </w:r>
      <w:r>
        <w:rPr>
          <w:rFonts w:asciiTheme="minorEastAsia" w:eastAsiaTheme="minorEastAsia" w:hAnsiTheme="minorEastAsia" w:cs="仿宋_GB2312"/>
          <w:sz w:val="24"/>
          <w:szCs w:val="24"/>
        </w:rPr>
        <w:t>各项工作的顺利开展。</w:t>
      </w:r>
      <w:r>
        <w:rPr>
          <w:rFonts w:asciiTheme="minorEastAsia" w:eastAsiaTheme="minorEastAsia" w:hAnsiTheme="minorEastAsia" w:cs="仿宋_GB2312" w:hint="eastAsia"/>
          <w:sz w:val="24"/>
          <w:szCs w:val="24"/>
        </w:rPr>
        <w:t>整体服务人员，应不少于</w:t>
      </w:r>
      <w:r>
        <w:rPr>
          <w:rFonts w:asciiTheme="minorEastAsia" w:eastAsiaTheme="minorEastAsia" w:hAnsiTheme="minorEastAsia" w:cs="仿宋_GB2312"/>
          <w:sz w:val="24"/>
          <w:szCs w:val="24"/>
        </w:rPr>
        <w:t>3</w:t>
      </w:r>
      <w:r>
        <w:rPr>
          <w:rFonts w:asciiTheme="minorEastAsia" w:eastAsiaTheme="minorEastAsia" w:hAnsiTheme="minorEastAsia" w:cs="仿宋_GB2312" w:hint="eastAsia"/>
          <w:sz w:val="24"/>
          <w:szCs w:val="24"/>
        </w:rPr>
        <w:t>0人。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3.</w:t>
      </w:r>
      <w:r>
        <w:rPr>
          <w:rFonts w:asciiTheme="minorEastAsia" w:eastAsiaTheme="minorEastAsia" w:hAnsiTheme="minorEastAsia" w:cs="仿宋_GB2312"/>
          <w:sz w:val="24"/>
          <w:szCs w:val="24"/>
        </w:rPr>
        <w:t xml:space="preserve">施工期间，现场必须全程配备 10 </w:t>
      </w:r>
      <w:proofErr w:type="gramStart"/>
      <w:r>
        <w:rPr>
          <w:rFonts w:asciiTheme="minorEastAsia" w:eastAsiaTheme="minorEastAsia" w:hAnsiTheme="minorEastAsia" w:cs="仿宋_GB2312"/>
          <w:sz w:val="24"/>
          <w:szCs w:val="24"/>
        </w:rPr>
        <w:t>名以上</w:t>
      </w:r>
      <w:proofErr w:type="gramEnd"/>
      <w:r>
        <w:rPr>
          <w:rFonts w:asciiTheme="minorEastAsia" w:eastAsiaTheme="minorEastAsia" w:hAnsiTheme="minorEastAsia" w:cs="仿宋_GB2312"/>
          <w:sz w:val="24"/>
          <w:szCs w:val="24"/>
        </w:rPr>
        <w:t>安全员，实时监督施工过程，确保施工安全。</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w:t>
      </w:r>
      <w:r>
        <w:rPr>
          <w:rFonts w:asciiTheme="minorEastAsia" w:eastAsiaTheme="minorEastAsia" w:hAnsiTheme="minorEastAsia" w:cs="仿宋_GB2312"/>
          <w:sz w:val="24"/>
          <w:szCs w:val="24"/>
        </w:rPr>
        <w:t>根据采购人需求，</w:t>
      </w:r>
      <w:r>
        <w:rPr>
          <w:rFonts w:asciiTheme="minorEastAsia" w:eastAsiaTheme="minorEastAsia" w:hAnsiTheme="minorEastAsia" w:cs="仿宋_GB2312" w:hint="eastAsia"/>
          <w:sz w:val="24"/>
          <w:szCs w:val="24"/>
        </w:rPr>
        <w:t>中标供应商</w:t>
      </w:r>
      <w:r>
        <w:rPr>
          <w:rFonts w:asciiTheme="minorEastAsia" w:eastAsiaTheme="minorEastAsia" w:hAnsiTheme="minorEastAsia" w:cs="仿宋_GB2312"/>
          <w:sz w:val="24"/>
          <w:szCs w:val="24"/>
        </w:rPr>
        <w:t>需在合同签订后安排专人全程在采购人指定地点驻场</w:t>
      </w:r>
      <w:r>
        <w:rPr>
          <w:rFonts w:asciiTheme="minorEastAsia" w:eastAsiaTheme="minorEastAsia" w:hAnsiTheme="minorEastAsia" w:cs="仿宋_GB2312" w:hint="eastAsia"/>
          <w:sz w:val="24"/>
          <w:szCs w:val="24"/>
        </w:rPr>
        <w:t>集中</w:t>
      </w:r>
      <w:r>
        <w:rPr>
          <w:rFonts w:asciiTheme="minorEastAsia" w:eastAsiaTheme="minorEastAsia" w:hAnsiTheme="minorEastAsia" w:cs="仿宋_GB2312"/>
          <w:sz w:val="24"/>
          <w:szCs w:val="24"/>
        </w:rPr>
        <w:t>办公，与筹办工作组紧密配合。相关办公设备由中标供应商自行配置，并承担所有相关费用。</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二、其他要求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（一）上述</w:t>
      </w:r>
      <w:r>
        <w:rPr>
          <w:rFonts w:asciiTheme="minorEastAsia" w:eastAsiaTheme="minorEastAsia" w:hAnsiTheme="minorEastAsia" w:cs="仿宋_GB2312"/>
          <w:sz w:val="24"/>
          <w:szCs w:val="24"/>
        </w:rPr>
        <w:t>项目严禁转包。中标供应商若需将中标项目的部分非主体、非关键性工作分包，必须事先获得采购人同意。接受分包的单位应具备相应资质条件，且不得进行再次分包。中标供应商需就分包项目向采购人承担全部责任，接受分包的单位就分包项目与中标供应商承担连带责任。</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MS Gothic"/>
          <w:sz w:val="24"/>
          <w:szCs w:val="24"/>
        </w:rPr>
      </w:pPr>
      <w:r>
        <w:rPr>
          <w:rFonts w:asciiTheme="minorEastAsia" w:eastAsiaTheme="minorEastAsia" w:hAnsiTheme="minorEastAsia" w:cs="仿宋_GB2312" w:hint="eastAsia"/>
          <w:sz w:val="24"/>
          <w:szCs w:val="24"/>
        </w:rPr>
        <w:t>（二）</w:t>
      </w:r>
      <w:r>
        <w:rPr>
          <w:rFonts w:asciiTheme="minorEastAsia" w:eastAsiaTheme="minorEastAsia" w:hAnsiTheme="minorEastAsia" w:cs="仿宋_GB2312"/>
          <w:sz w:val="24"/>
          <w:szCs w:val="24"/>
        </w:rPr>
        <w:t>中标供应商需全面保障服务质量以及所有设施的完整性、安全性和实用性。在</w:t>
      </w:r>
      <w:r>
        <w:rPr>
          <w:rFonts w:asciiTheme="minorEastAsia" w:eastAsiaTheme="minorEastAsia" w:hAnsiTheme="minorEastAsia" w:cs="仿宋_GB2312" w:hint="eastAsia"/>
          <w:sz w:val="24"/>
          <w:szCs w:val="24"/>
        </w:rPr>
        <w:t>大会举办</w:t>
      </w:r>
      <w:r>
        <w:rPr>
          <w:rFonts w:asciiTheme="minorEastAsia" w:eastAsiaTheme="minorEastAsia" w:hAnsiTheme="minorEastAsia" w:cs="仿宋_GB2312"/>
          <w:sz w:val="24"/>
          <w:szCs w:val="24"/>
        </w:rPr>
        <w:t>期间，中标供应商应安排充足的管理人员在场值守，随时应对并处理可能出现的质量或故障问题。如活动期间因</w:t>
      </w:r>
      <w:r>
        <w:rPr>
          <w:rFonts w:asciiTheme="minorEastAsia" w:eastAsiaTheme="minorEastAsia" w:hAnsiTheme="minorEastAsia" w:cs="仿宋_GB2312" w:hint="eastAsia"/>
          <w:sz w:val="24"/>
          <w:szCs w:val="24"/>
        </w:rPr>
        <w:t>设备、</w:t>
      </w:r>
      <w:r>
        <w:rPr>
          <w:rFonts w:asciiTheme="minorEastAsia" w:eastAsiaTheme="minorEastAsia" w:hAnsiTheme="minorEastAsia" w:cs="仿宋_GB2312"/>
          <w:sz w:val="24"/>
          <w:szCs w:val="24"/>
        </w:rPr>
        <w:t>设施存在质量问题或安全隐患，导致人员伤亡或财产损失的，全部责任由中标供应商承担；若对采购人造成损失，中标供应商需承担相应的赔偿责任。</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（三）</w:t>
      </w:r>
      <w:r>
        <w:rPr>
          <w:rFonts w:asciiTheme="minorEastAsia" w:eastAsiaTheme="minorEastAsia" w:hAnsiTheme="minorEastAsia" w:cs="仿宋_GB2312"/>
          <w:sz w:val="24"/>
          <w:szCs w:val="24"/>
        </w:rPr>
        <w:t>中标供应商在项目实施过程中，必须严格遵守国家、省、市的相关行业合格标准</w:t>
      </w:r>
      <w:r>
        <w:rPr>
          <w:rFonts w:asciiTheme="minorEastAsia" w:eastAsiaTheme="minorEastAsia" w:hAnsiTheme="minorEastAsia" w:cs="仿宋_GB2312" w:hint="eastAsia"/>
          <w:sz w:val="24"/>
          <w:szCs w:val="24"/>
        </w:rPr>
        <w:t>和国家会展中心（天津）</w:t>
      </w:r>
      <w:r>
        <w:rPr>
          <w:rFonts w:asciiTheme="minorEastAsia" w:eastAsiaTheme="minorEastAsia" w:hAnsiTheme="minorEastAsia" w:cs="仿宋_GB2312"/>
          <w:sz w:val="24"/>
          <w:szCs w:val="24"/>
        </w:rPr>
        <w:t>的各项规定。若出现质量不合格的情况，采购人有权要求中标供应商停工并进行返工，由此产生的相关费用由中标供应商自行承担。</w:t>
      </w:r>
      <w:r>
        <w:rPr>
          <w:rFonts w:ascii="MS Gothic" w:eastAsia="MS Gothic" w:hAnsi="MS Gothic" w:cs="MS Gothic" w:hint="eastAsia"/>
          <w:sz w:val="24"/>
          <w:szCs w:val="24"/>
        </w:rPr>
        <w:t>​</w:t>
      </w:r>
    </w:p>
    <w:p w:rsidR="0052634B" w:rsidRPr="00776CBE"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（四）</w:t>
      </w:r>
      <w:r>
        <w:rPr>
          <w:rFonts w:asciiTheme="minorEastAsia" w:eastAsiaTheme="minorEastAsia" w:hAnsiTheme="minorEastAsia" w:cs="仿宋_GB2312"/>
          <w:sz w:val="24"/>
          <w:szCs w:val="24"/>
        </w:rPr>
        <w:t>项目执行过程中不得出现任何安全事故</w:t>
      </w:r>
      <w:r w:rsidRPr="00776CBE">
        <w:rPr>
          <w:rFonts w:asciiTheme="minorEastAsia" w:eastAsiaTheme="minorEastAsia" w:hAnsiTheme="minorEastAsia" w:cs="仿宋_GB2312"/>
          <w:sz w:val="24"/>
          <w:szCs w:val="24"/>
        </w:rPr>
        <w:t>，</w:t>
      </w:r>
      <w:r w:rsidR="00776CBE" w:rsidRPr="00776CBE">
        <w:rPr>
          <w:rFonts w:asciiTheme="minorEastAsia" w:eastAsiaTheme="minorEastAsia" w:hAnsiTheme="minorEastAsia" w:cs="仿宋_GB2312" w:hint="eastAsia"/>
          <w:sz w:val="24"/>
          <w:szCs w:val="24"/>
        </w:rPr>
        <w:t>不得出现</w:t>
      </w:r>
      <w:r w:rsidRPr="00776CBE">
        <w:rPr>
          <w:rFonts w:asciiTheme="minorEastAsia" w:eastAsiaTheme="minorEastAsia" w:hAnsiTheme="minorEastAsia" w:cs="仿宋_GB2312"/>
          <w:sz w:val="24"/>
          <w:szCs w:val="24"/>
        </w:rPr>
        <w:t>安全事故，所造成的全部损失由中标供应商负责。</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（五）</w:t>
      </w:r>
      <w:r>
        <w:rPr>
          <w:rFonts w:asciiTheme="minorEastAsia" w:eastAsiaTheme="minorEastAsia" w:hAnsiTheme="minorEastAsia" w:cs="仿宋_GB2312"/>
          <w:sz w:val="24"/>
          <w:szCs w:val="24"/>
        </w:rPr>
        <w:t>中标供应商在项目实施过程中，需及时到各</w:t>
      </w:r>
      <w:r>
        <w:rPr>
          <w:rFonts w:asciiTheme="minorEastAsia" w:eastAsiaTheme="minorEastAsia" w:hAnsiTheme="minorEastAsia" w:cs="仿宋_GB2312" w:hint="eastAsia"/>
          <w:sz w:val="24"/>
          <w:szCs w:val="24"/>
        </w:rPr>
        <w:t>有关</w:t>
      </w:r>
      <w:r>
        <w:rPr>
          <w:rFonts w:asciiTheme="minorEastAsia" w:eastAsiaTheme="minorEastAsia" w:hAnsiTheme="minorEastAsia" w:cs="仿宋_GB2312"/>
          <w:sz w:val="24"/>
          <w:szCs w:val="24"/>
        </w:rPr>
        <w:t>部门办理报批、报审、备案等手续，并承担相应的费用。</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（六）</w:t>
      </w:r>
      <w:r>
        <w:rPr>
          <w:rFonts w:asciiTheme="minorEastAsia" w:eastAsiaTheme="minorEastAsia" w:hAnsiTheme="minorEastAsia" w:cs="仿宋_GB2312"/>
          <w:sz w:val="24"/>
          <w:szCs w:val="24"/>
        </w:rPr>
        <w:t>中标供应商保证合同项下提供的服务不侵犯任何第三方的专利、商标、版权或其他合法权利。若因此产生纠纷，中标供应商需对第三方承担全部责任，并承担由此发生的所有费用。</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（七）</w:t>
      </w:r>
      <w:r>
        <w:rPr>
          <w:rFonts w:asciiTheme="minorEastAsia" w:eastAsiaTheme="minorEastAsia" w:hAnsiTheme="minorEastAsia" w:cs="仿宋_GB2312"/>
          <w:sz w:val="24"/>
          <w:szCs w:val="24"/>
        </w:rPr>
        <w:t>中标供应商在服务过程中，需妥善保管采购人提供的各类资料和信息，不得泄露给任何第三方。</w:t>
      </w:r>
      <w:r>
        <w:rPr>
          <w:rFonts w:asciiTheme="minorEastAsia" w:eastAsiaTheme="minorEastAsia" w:hAnsiTheme="minorEastAsia" w:cs="仿宋_GB2312" w:hint="eastAsia"/>
          <w:sz w:val="24"/>
          <w:szCs w:val="24"/>
        </w:rPr>
        <w:t>农交会</w:t>
      </w:r>
      <w:r>
        <w:rPr>
          <w:rFonts w:asciiTheme="minorEastAsia" w:eastAsiaTheme="minorEastAsia" w:hAnsiTheme="minorEastAsia" w:cs="仿宋_GB2312"/>
          <w:sz w:val="24"/>
          <w:szCs w:val="24"/>
        </w:rPr>
        <w:t>结束后，中标供应商应按照采购人的要求提供详尽、规范的验收材料，确保材料的完整性和准确性。</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（八）</w:t>
      </w:r>
      <w:r>
        <w:rPr>
          <w:rFonts w:asciiTheme="minorEastAsia" w:eastAsiaTheme="minorEastAsia" w:hAnsiTheme="minorEastAsia" w:cs="仿宋_GB2312"/>
          <w:sz w:val="24"/>
          <w:szCs w:val="24"/>
        </w:rPr>
        <w:t>中标供应商应及时、定期向采购人汇报各项工作的进展情况，认真听取采购人的意见和建议，并积极协助解决工作中出现的问题。</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（九）</w:t>
      </w:r>
      <w:r>
        <w:rPr>
          <w:rFonts w:asciiTheme="minorEastAsia" w:eastAsiaTheme="minorEastAsia" w:hAnsiTheme="minorEastAsia" w:cs="仿宋_GB2312"/>
          <w:sz w:val="24"/>
          <w:szCs w:val="24"/>
        </w:rPr>
        <w:t>对于采购人提出的其他合理要求，中标供应商应积极响应，并迅速组织实施。</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（十）展览展示</w:t>
      </w:r>
      <w:r>
        <w:rPr>
          <w:rFonts w:asciiTheme="minorEastAsia" w:eastAsiaTheme="minorEastAsia" w:hAnsiTheme="minorEastAsia" w:cs="仿宋_GB2312"/>
          <w:sz w:val="24"/>
          <w:szCs w:val="24"/>
        </w:rPr>
        <w:t>结束后，中标供应商需安排专门人员监督各</w:t>
      </w:r>
      <w:r>
        <w:rPr>
          <w:rFonts w:asciiTheme="minorEastAsia" w:eastAsiaTheme="minorEastAsia" w:hAnsiTheme="minorEastAsia" w:cs="仿宋_GB2312" w:hint="eastAsia"/>
          <w:sz w:val="24"/>
          <w:szCs w:val="24"/>
        </w:rPr>
        <w:t>参展商、搭建商</w:t>
      </w:r>
      <w:r>
        <w:rPr>
          <w:rFonts w:asciiTheme="minorEastAsia" w:eastAsiaTheme="minorEastAsia" w:hAnsiTheme="minorEastAsia" w:cs="仿宋_GB2312"/>
          <w:sz w:val="24"/>
          <w:szCs w:val="24"/>
        </w:rPr>
        <w:t>做好各自展位撤展</w:t>
      </w:r>
      <w:r>
        <w:rPr>
          <w:rFonts w:asciiTheme="minorEastAsia" w:eastAsiaTheme="minorEastAsia" w:hAnsiTheme="minorEastAsia" w:cs="仿宋_GB2312" w:hint="eastAsia"/>
          <w:sz w:val="24"/>
          <w:szCs w:val="24"/>
        </w:rPr>
        <w:t>和</w:t>
      </w:r>
      <w:r>
        <w:rPr>
          <w:rFonts w:asciiTheme="minorEastAsia" w:eastAsiaTheme="minorEastAsia" w:hAnsiTheme="minorEastAsia" w:cs="仿宋_GB2312"/>
          <w:sz w:val="24"/>
          <w:szCs w:val="24"/>
        </w:rPr>
        <w:t>垃圾清运工作，同时负责全场搭建物料的回收和清运工作，确保展馆场地的清洁和整洁。</w:t>
      </w:r>
      <w:r>
        <w:rPr>
          <w:rFonts w:ascii="MS Gothic" w:eastAsia="MS Gothic" w:hAnsi="MS Gothic" w:cs="MS Gothic"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（十一）大会结束后，</w:t>
      </w:r>
      <w:r>
        <w:rPr>
          <w:rFonts w:asciiTheme="minorEastAsia" w:eastAsiaTheme="minorEastAsia" w:hAnsiTheme="minorEastAsia" w:cs="仿宋_GB2312"/>
          <w:sz w:val="24"/>
          <w:szCs w:val="24"/>
        </w:rPr>
        <w:t>中标供应商需</w:t>
      </w:r>
      <w:r>
        <w:rPr>
          <w:rFonts w:asciiTheme="minorEastAsia" w:eastAsiaTheme="minorEastAsia" w:hAnsiTheme="minorEastAsia" w:cs="仿宋_GB2312" w:hint="eastAsia"/>
          <w:sz w:val="24"/>
          <w:szCs w:val="24"/>
        </w:rPr>
        <w:t>协助</w:t>
      </w:r>
      <w:r>
        <w:rPr>
          <w:rFonts w:asciiTheme="minorEastAsia" w:eastAsiaTheme="minorEastAsia" w:hAnsiTheme="minorEastAsia" w:cs="仿宋_GB2312"/>
          <w:sz w:val="24"/>
          <w:szCs w:val="24"/>
        </w:rPr>
        <w:t>采购人完成农交会相关总结工作，包括但不限于</w:t>
      </w:r>
      <w:r>
        <w:rPr>
          <w:rFonts w:asciiTheme="minorEastAsia" w:eastAsiaTheme="minorEastAsia" w:hAnsiTheme="minorEastAsia" w:cs="仿宋_GB2312" w:hint="eastAsia"/>
          <w:sz w:val="24"/>
          <w:szCs w:val="24"/>
        </w:rPr>
        <w:t>协助开展大会</w:t>
      </w:r>
      <w:r>
        <w:rPr>
          <w:rFonts w:asciiTheme="minorEastAsia" w:eastAsiaTheme="minorEastAsia" w:hAnsiTheme="minorEastAsia" w:cs="仿宋_GB2312"/>
          <w:sz w:val="24"/>
          <w:szCs w:val="24"/>
        </w:rPr>
        <w:t>数据统计分析、成果总结报告等，</w:t>
      </w:r>
      <w:r>
        <w:rPr>
          <w:rFonts w:asciiTheme="minorEastAsia" w:eastAsiaTheme="minorEastAsia" w:hAnsiTheme="minorEastAsia" w:cs="仿宋_GB2312" w:hint="eastAsia"/>
          <w:sz w:val="24"/>
          <w:szCs w:val="24"/>
        </w:rPr>
        <w:t>配合</w:t>
      </w:r>
      <w:r>
        <w:rPr>
          <w:rFonts w:asciiTheme="minorEastAsia" w:eastAsiaTheme="minorEastAsia" w:hAnsiTheme="minorEastAsia" w:cs="仿宋_GB2312"/>
          <w:sz w:val="24"/>
          <w:szCs w:val="24"/>
        </w:rPr>
        <w:t>采购人全面评估</w:t>
      </w:r>
      <w:r>
        <w:rPr>
          <w:rFonts w:asciiTheme="minorEastAsia" w:eastAsiaTheme="minorEastAsia" w:hAnsiTheme="minorEastAsia" w:cs="仿宋_GB2312" w:hint="eastAsia"/>
          <w:sz w:val="24"/>
          <w:szCs w:val="24"/>
        </w:rPr>
        <w:t>大会</w:t>
      </w:r>
      <w:r>
        <w:rPr>
          <w:rFonts w:asciiTheme="minorEastAsia" w:eastAsiaTheme="minorEastAsia" w:hAnsiTheme="minorEastAsia" w:cs="仿宋_GB2312"/>
          <w:sz w:val="24"/>
          <w:szCs w:val="24"/>
        </w:rPr>
        <w:t>效果。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p>
    <w:p w:rsidR="0052634B" w:rsidRDefault="0052634B" w:rsidP="0052634B">
      <w:pPr>
        <w:spacing w:line="360" w:lineRule="auto"/>
        <w:jc w:val="center"/>
        <w:rPr>
          <w:rFonts w:asciiTheme="minorEastAsia" w:eastAsiaTheme="minorEastAsia" w:hAnsiTheme="minorEastAsia" w:cs="楷体_GB2312"/>
          <w:b/>
          <w:sz w:val="24"/>
          <w:szCs w:val="24"/>
        </w:rPr>
      </w:pPr>
      <w:r>
        <w:rPr>
          <w:rFonts w:asciiTheme="minorEastAsia" w:eastAsiaTheme="minorEastAsia" w:hAnsiTheme="minorEastAsia" w:cs="楷体_GB2312"/>
          <w:b/>
          <w:sz w:val="24"/>
          <w:szCs w:val="24"/>
        </w:rPr>
        <w:t>第二包</w:t>
      </w:r>
      <w:r>
        <w:rPr>
          <w:rFonts w:asciiTheme="minorEastAsia" w:eastAsiaTheme="minorEastAsia" w:hAnsiTheme="minorEastAsia" w:cs="楷体_GB2312" w:hint="eastAsia"/>
          <w:b/>
          <w:sz w:val="24"/>
          <w:szCs w:val="24"/>
        </w:rPr>
        <w:t xml:space="preserve"> 农交会</w:t>
      </w:r>
      <w:r>
        <w:rPr>
          <w:rFonts w:asciiTheme="minorEastAsia" w:eastAsiaTheme="minorEastAsia" w:hAnsiTheme="minorEastAsia" w:cs="楷体_GB2312"/>
          <w:b/>
          <w:sz w:val="24"/>
          <w:szCs w:val="24"/>
        </w:rPr>
        <w:t>综合保障</w:t>
      </w:r>
    </w:p>
    <w:p w:rsidR="0052634B" w:rsidRDefault="0052634B" w:rsidP="0052634B">
      <w:pPr>
        <w:spacing w:line="360" w:lineRule="auto"/>
        <w:ind w:firstLineChars="200" w:firstLine="480"/>
        <w:rPr>
          <w:rFonts w:asciiTheme="minorEastAsia" w:eastAsiaTheme="minorEastAsia" w:hAnsiTheme="minorEastAsia" w:cs="楷体_GB2312"/>
          <w:sz w:val="24"/>
          <w:szCs w:val="24"/>
        </w:rPr>
      </w:pPr>
    </w:p>
    <w:p w:rsidR="0052634B" w:rsidRDefault="0052634B" w:rsidP="0052634B">
      <w:pPr>
        <w:spacing w:line="360" w:lineRule="auto"/>
        <w:ind w:firstLineChars="200" w:firstLine="480"/>
        <w:rPr>
          <w:rFonts w:asciiTheme="minorEastAsia" w:eastAsiaTheme="minorEastAsia" w:hAnsiTheme="minorEastAsia" w:cs="楷体_GB2312"/>
          <w:sz w:val="24"/>
          <w:szCs w:val="24"/>
        </w:rPr>
      </w:pPr>
      <w:r>
        <w:rPr>
          <w:rFonts w:asciiTheme="minorEastAsia" w:eastAsiaTheme="minorEastAsia" w:hAnsiTheme="minorEastAsia" w:cs="楷体_GB2312" w:hint="eastAsia"/>
          <w:sz w:val="24"/>
          <w:szCs w:val="24"/>
        </w:rPr>
        <w:t>一</w:t>
      </w:r>
      <w:r>
        <w:rPr>
          <w:rFonts w:asciiTheme="minorEastAsia" w:eastAsiaTheme="minorEastAsia" w:hAnsiTheme="minorEastAsia" w:cs="楷体_GB2312"/>
          <w:sz w:val="24"/>
          <w:szCs w:val="24"/>
        </w:rPr>
        <w:t>、</w:t>
      </w:r>
      <w:r>
        <w:rPr>
          <w:rFonts w:asciiTheme="minorEastAsia" w:eastAsiaTheme="minorEastAsia" w:hAnsiTheme="minorEastAsia" w:cs="楷体_GB2312" w:hint="eastAsia"/>
          <w:sz w:val="24"/>
          <w:szCs w:val="24"/>
        </w:rPr>
        <w:t>综合保障服务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1.工作内容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提供</w:t>
      </w:r>
      <w:r>
        <w:rPr>
          <w:rFonts w:asciiTheme="minorEastAsia" w:eastAsiaTheme="minorEastAsia" w:hAnsiTheme="minorEastAsia" w:cs="仿宋_GB2312"/>
          <w:sz w:val="24"/>
          <w:szCs w:val="24"/>
        </w:rPr>
        <w:t>酒店住宿、会期用餐、会务用车</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安保安检、志愿者服务、卫生防疫</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电力保障</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保险服务等</w:t>
      </w:r>
      <w:r>
        <w:rPr>
          <w:rFonts w:asciiTheme="minorEastAsia" w:eastAsiaTheme="minorEastAsia" w:hAnsiTheme="minorEastAsia" w:cs="仿宋_GB2312" w:hint="eastAsia"/>
          <w:sz w:val="24"/>
          <w:szCs w:val="24"/>
        </w:rPr>
        <w:t>各项综合保障服务，</w:t>
      </w:r>
      <w:r>
        <w:rPr>
          <w:rFonts w:asciiTheme="minorEastAsia" w:eastAsiaTheme="minorEastAsia" w:hAnsiTheme="minorEastAsia" w:cs="仿宋_GB2312"/>
          <w:sz w:val="24"/>
          <w:szCs w:val="24"/>
        </w:rPr>
        <w:t>配合</w:t>
      </w:r>
      <w:r>
        <w:rPr>
          <w:rFonts w:asciiTheme="minorEastAsia" w:eastAsiaTheme="minorEastAsia" w:hAnsiTheme="minorEastAsia" w:cs="仿宋_GB2312" w:hint="eastAsia"/>
          <w:sz w:val="24"/>
          <w:szCs w:val="24"/>
        </w:rPr>
        <w:t>组委会</w:t>
      </w:r>
      <w:r>
        <w:rPr>
          <w:rFonts w:asciiTheme="minorEastAsia" w:eastAsiaTheme="minorEastAsia" w:hAnsiTheme="minorEastAsia" w:cs="仿宋_GB2312"/>
          <w:sz w:val="24"/>
          <w:szCs w:val="24"/>
        </w:rPr>
        <w:t>做好农交会同期活动保障</w:t>
      </w:r>
      <w:r>
        <w:rPr>
          <w:rFonts w:asciiTheme="minorEastAsia" w:eastAsiaTheme="minorEastAsia" w:hAnsiTheme="minorEastAsia" w:cs="仿宋_GB2312" w:hint="eastAsia"/>
          <w:sz w:val="24"/>
          <w:szCs w:val="24"/>
        </w:rPr>
        <w:t>。投标人需根据对相关服务内容的理解，策划制定相应执行方案，并结合采购人最终确认的服务需求数量，完成上述各项工作内容。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2.基础信息</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（1）服务时间：2025年10月</w:t>
      </w:r>
      <w:r>
        <w:rPr>
          <w:rFonts w:asciiTheme="minorEastAsia" w:eastAsiaTheme="minorEastAsia" w:hAnsiTheme="minorEastAsia" w:cs="仿宋_GB2312"/>
          <w:sz w:val="24"/>
          <w:szCs w:val="24"/>
        </w:rPr>
        <w:t>14</w:t>
      </w:r>
      <w:r>
        <w:rPr>
          <w:rFonts w:asciiTheme="minorEastAsia" w:eastAsiaTheme="minorEastAsia" w:hAnsiTheme="minorEastAsia" w:cs="仿宋_GB2312" w:hint="eastAsia"/>
          <w:sz w:val="24"/>
          <w:szCs w:val="24"/>
        </w:rPr>
        <w:t>日-</w:t>
      </w:r>
      <w:r>
        <w:rPr>
          <w:rFonts w:asciiTheme="minorEastAsia" w:eastAsiaTheme="minorEastAsia" w:hAnsiTheme="minorEastAsia" w:cs="仿宋_GB2312"/>
          <w:sz w:val="24"/>
          <w:szCs w:val="24"/>
        </w:rPr>
        <w:t>20</w:t>
      </w:r>
      <w:r>
        <w:rPr>
          <w:rFonts w:asciiTheme="minorEastAsia" w:eastAsiaTheme="minorEastAsia" w:hAnsiTheme="minorEastAsia" w:cs="仿宋_GB2312" w:hint="eastAsia"/>
          <w:sz w:val="24"/>
          <w:szCs w:val="24"/>
        </w:rPr>
        <w:t>日</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（2）服务地点：国家会展中心（天津）、下榻酒店、</w:t>
      </w:r>
      <w:r>
        <w:rPr>
          <w:rFonts w:asciiTheme="minorEastAsia" w:eastAsiaTheme="minorEastAsia" w:hAnsiTheme="minorEastAsia" w:cs="仿宋_GB2312"/>
          <w:sz w:val="24"/>
          <w:szCs w:val="24"/>
        </w:rPr>
        <w:t>三站一场等</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3.整体要求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综合保障服务需结合采购人的有关工作要求，确保符合大会整体服务功能。在服务实施过程中，充分考虑酒店住宿、会期用餐、会务用车等后勤保障及安保安检、电力通讯保障等各项工作的实际需求，保障服务完善、流程顺畅，落实各项保障工作及所需设施配置，确保各环节合</w:t>
      </w:r>
      <w:proofErr w:type="gramStart"/>
      <w:r>
        <w:rPr>
          <w:rFonts w:asciiTheme="minorEastAsia" w:eastAsiaTheme="minorEastAsia" w:hAnsiTheme="minorEastAsia" w:cs="仿宋_GB2312"/>
          <w:sz w:val="24"/>
          <w:szCs w:val="24"/>
        </w:rPr>
        <w:t>规</w:t>
      </w:r>
      <w:proofErr w:type="gramEnd"/>
      <w:r>
        <w:rPr>
          <w:rFonts w:asciiTheme="minorEastAsia" w:eastAsiaTheme="minorEastAsia" w:hAnsiTheme="minorEastAsia" w:cs="仿宋_GB2312"/>
          <w:sz w:val="24"/>
          <w:szCs w:val="24"/>
        </w:rPr>
        <w:t>高效。</w:t>
      </w:r>
      <w:r>
        <w:rPr>
          <w:rFonts w:asciiTheme="minorEastAsia" w:eastAsiaTheme="minorEastAsia" w:hAnsiTheme="minorEastAsia" w:cs="仿宋_GB2312" w:hint="eastAsia"/>
          <w:sz w:val="24"/>
          <w:szCs w:val="24"/>
        </w:rPr>
        <w:t>投标人</w:t>
      </w:r>
      <w:r>
        <w:rPr>
          <w:rFonts w:asciiTheme="minorEastAsia" w:eastAsiaTheme="minorEastAsia" w:hAnsiTheme="minorEastAsia" w:cs="仿宋_GB2312"/>
          <w:sz w:val="24"/>
          <w:szCs w:val="24"/>
        </w:rPr>
        <w:t>须严格履行服务责任，保证服务质量达标，主动响应需求调整，全力配合大会整体调度。</w:t>
      </w:r>
      <w:r>
        <w:rPr>
          <w:rFonts w:asciiTheme="minorEastAsia" w:eastAsiaTheme="minorEastAsia" w:hAnsiTheme="minorEastAsia" w:cs="仿宋_GB2312" w:hint="eastAsia"/>
          <w:sz w:val="24"/>
          <w:szCs w:val="24"/>
        </w:rPr>
        <w:t>配合</w:t>
      </w:r>
      <w:r>
        <w:rPr>
          <w:rFonts w:asciiTheme="minorEastAsia" w:eastAsiaTheme="minorEastAsia" w:hAnsiTheme="minorEastAsia" w:cs="仿宋_GB2312"/>
          <w:sz w:val="24"/>
          <w:szCs w:val="24"/>
        </w:rPr>
        <w:t>组委会做好会期</w:t>
      </w:r>
      <w:r>
        <w:rPr>
          <w:rFonts w:asciiTheme="minorEastAsia" w:eastAsiaTheme="minorEastAsia" w:hAnsiTheme="minorEastAsia" w:cs="仿宋_GB2312" w:hint="eastAsia"/>
          <w:sz w:val="24"/>
          <w:szCs w:val="24"/>
        </w:rPr>
        <w:t>8场同期</w:t>
      </w:r>
      <w:r>
        <w:rPr>
          <w:rFonts w:asciiTheme="minorEastAsia" w:eastAsiaTheme="minorEastAsia" w:hAnsiTheme="minorEastAsia" w:cs="仿宋_GB2312"/>
          <w:sz w:val="24"/>
          <w:szCs w:val="24"/>
        </w:rPr>
        <w:t>活动</w:t>
      </w:r>
      <w:r>
        <w:rPr>
          <w:rFonts w:asciiTheme="minorEastAsia" w:eastAsiaTheme="minorEastAsia" w:hAnsiTheme="minorEastAsia" w:cs="仿宋_GB2312" w:hint="eastAsia"/>
          <w:sz w:val="24"/>
          <w:szCs w:val="24"/>
        </w:rPr>
        <w:t>相关</w:t>
      </w:r>
      <w:r>
        <w:rPr>
          <w:rFonts w:asciiTheme="minorEastAsia" w:eastAsiaTheme="minorEastAsia" w:hAnsiTheme="minorEastAsia" w:cs="仿宋_GB2312"/>
          <w:sz w:val="24"/>
          <w:szCs w:val="24"/>
        </w:rPr>
        <w:t>保障，包括</w:t>
      </w:r>
      <w:r>
        <w:rPr>
          <w:rFonts w:asciiTheme="minorEastAsia" w:eastAsiaTheme="minorEastAsia" w:hAnsiTheme="minorEastAsia" w:cs="仿宋_GB2312" w:hint="eastAsia"/>
          <w:sz w:val="24"/>
          <w:szCs w:val="24"/>
        </w:rPr>
        <w:t>活动</w:t>
      </w:r>
      <w:r>
        <w:rPr>
          <w:rFonts w:asciiTheme="minorEastAsia" w:eastAsiaTheme="minorEastAsia" w:hAnsiTheme="minorEastAsia" w:cs="仿宋_GB2312"/>
          <w:sz w:val="24"/>
          <w:szCs w:val="24"/>
        </w:rPr>
        <w:t>场地布置、会议物料制作采买</w:t>
      </w:r>
      <w:r>
        <w:rPr>
          <w:rFonts w:asciiTheme="minorEastAsia" w:eastAsiaTheme="minorEastAsia" w:hAnsiTheme="minorEastAsia" w:cs="仿宋_GB2312" w:hint="eastAsia"/>
          <w:sz w:val="24"/>
          <w:szCs w:val="24"/>
        </w:rPr>
        <w:t>和重点</w:t>
      </w:r>
      <w:r>
        <w:rPr>
          <w:rFonts w:asciiTheme="minorEastAsia" w:eastAsiaTheme="minorEastAsia" w:hAnsiTheme="minorEastAsia" w:cs="仿宋_GB2312"/>
          <w:sz w:val="24"/>
          <w:szCs w:val="24"/>
        </w:rPr>
        <w:t>嘉</w:t>
      </w:r>
      <w:r>
        <w:rPr>
          <w:rFonts w:asciiTheme="minorEastAsia" w:eastAsiaTheme="minorEastAsia" w:hAnsiTheme="minorEastAsia" w:cs="仿宋_GB2312"/>
          <w:sz w:val="24"/>
          <w:szCs w:val="24"/>
        </w:rPr>
        <w:lastRenderedPageBreak/>
        <w:t>宾</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采购商、专业观众</w:t>
      </w:r>
      <w:r>
        <w:rPr>
          <w:rFonts w:asciiTheme="minorEastAsia" w:eastAsiaTheme="minorEastAsia" w:hAnsiTheme="minorEastAsia" w:cs="仿宋_GB2312" w:hint="eastAsia"/>
          <w:sz w:val="24"/>
          <w:szCs w:val="24"/>
        </w:rPr>
        <w:t>等落地</w:t>
      </w:r>
      <w:r>
        <w:rPr>
          <w:rFonts w:asciiTheme="minorEastAsia" w:eastAsiaTheme="minorEastAsia" w:hAnsiTheme="minorEastAsia" w:cs="仿宋_GB2312"/>
          <w:sz w:val="24"/>
          <w:szCs w:val="24"/>
        </w:rPr>
        <w:t>接待</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4.服务内容</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（1）嘉宾接待</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①酒店住宿</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a.投标人需严格落实中央八项规定精神，参考同类展会公务接待标准，在国家会展中心（天津）周边</w:t>
      </w:r>
      <w:r>
        <w:rPr>
          <w:rFonts w:asciiTheme="minorEastAsia" w:eastAsiaTheme="minorEastAsia" w:hAnsiTheme="minorEastAsia" w:cs="仿宋_GB2312"/>
          <w:sz w:val="24"/>
          <w:szCs w:val="24"/>
        </w:rPr>
        <w:t>挑选</w:t>
      </w:r>
      <w:r>
        <w:rPr>
          <w:rFonts w:asciiTheme="minorEastAsia" w:eastAsiaTheme="minorEastAsia" w:hAnsiTheme="minorEastAsia" w:cs="仿宋_GB2312" w:hint="eastAsia"/>
          <w:sz w:val="24"/>
          <w:szCs w:val="24"/>
        </w:rPr>
        <w:t>10家</w:t>
      </w:r>
      <w:r>
        <w:rPr>
          <w:rFonts w:asciiTheme="minorEastAsia" w:eastAsiaTheme="minorEastAsia" w:hAnsiTheme="minorEastAsia" w:cs="仿宋_GB2312"/>
          <w:sz w:val="24"/>
          <w:szCs w:val="24"/>
        </w:rPr>
        <w:t>符合</w:t>
      </w:r>
      <w:r>
        <w:rPr>
          <w:rFonts w:asciiTheme="minorEastAsia" w:eastAsiaTheme="minorEastAsia" w:hAnsiTheme="minorEastAsia" w:cs="仿宋_GB2312" w:hint="eastAsia"/>
          <w:sz w:val="24"/>
          <w:szCs w:val="24"/>
        </w:rPr>
        <w:t>要求</w:t>
      </w:r>
      <w:r>
        <w:rPr>
          <w:rFonts w:asciiTheme="minorEastAsia" w:eastAsiaTheme="minorEastAsia" w:hAnsiTheme="minorEastAsia" w:cs="仿宋_GB2312"/>
          <w:sz w:val="24"/>
          <w:szCs w:val="24"/>
        </w:rPr>
        <w:t>的酒店，</w:t>
      </w:r>
      <w:r>
        <w:rPr>
          <w:rFonts w:asciiTheme="minorEastAsia" w:eastAsiaTheme="minorEastAsia" w:hAnsiTheme="minorEastAsia" w:cs="仿宋_GB2312" w:hint="eastAsia"/>
          <w:sz w:val="24"/>
          <w:szCs w:val="24"/>
        </w:rPr>
        <w:t>为组委会安排</w:t>
      </w:r>
      <w:r>
        <w:rPr>
          <w:rFonts w:asciiTheme="minorEastAsia" w:eastAsiaTheme="minorEastAsia" w:hAnsiTheme="minorEastAsia" w:cs="仿宋_GB2312"/>
          <w:sz w:val="24"/>
          <w:szCs w:val="24"/>
        </w:rPr>
        <w:t>的不少于90位嘉宾</w:t>
      </w:r>
      <w:r>
        <w:rPr>
          <w:rFonts w:asciiTheme="minorEastAsia" w:eastAsiaTheme="minorEastAsia" w:hAnsiTheme="minorEastAsia" w:cs="仿宋_GB2312" w:hint="eastAsia"/>
          <w:sz w:val="24"/>
          <w:szCs w:val="24"/>
        </w:rPr>
        <w:t>提供2025年</w:t>
      </w:r>
      <w:r>
        <w:rPr>
          <w:rFonts w:asciiTheme="minorEastAsia" w:eastAsiaTheme="minorEastAsia" w:hAnsiTheme="minorEastAsia" w:cs="仿宋_GB2312"/>
          <w:sz w:val="24"/>
          <w:szCs w:val="24"/>
        </w:rPr>
        <w:t>10月16日</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19日</w:t>
      </w:r>
      <w:r>
        <w:rPr>
          <w:rFonts w:asciiTheme="minorEastAsia" w:eastAsiaTheme="minorEastAsia" w:hAnsiTheme="minorEastAsia" w:cs="仿宋_GB2312" w:hint="eastAsia"/>
          <w:sz w:val="24"/>
          <w:szCs w:val="24"/>
        </w:rPr>
        <w:t>的</w:t>
      </w:r>
      <w:r>
        <w:rPr>
          <w:rFonts w:asciiTheme="minorEastAsia" w:eastAsiaTheme="minorEastAsia" w:hAnsiTheme="minorEastAsia" w:cs="仿宋_GB2312"/>
          <w:sz w:val="24"/>
          <w:szCs w:val="24"/>
        </w:rPr>
        <w:t>住宿</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其中国外</w:t>
      </w:r>
      <w:r>
        <w:rPr>
          <w:rFonts w:asciiTheme="minorEastAsia" w:eastAsiaTheme="minorEastAsia" w:hAnsiTheme="minorEastAsia" w:cs="仿宋_GB2312" w:hint="eastAsia"/>
          <w:sz w:val="24"/>
          <w:szCs w:val="24"/>
        </w:rPr>
        <w:t>嘉宾</w:t>
      </w:r>
      <w:r>
        <w:rPr>
          <w:rFonts w:asciiTheme="minorEastAsia" w:eastAsiaTheme="minorEastAsia" w:hAnsiTheme="minorEastAsia" w:cs="仿宋_GB2312"/>
          <w:sz w:val="24"/>
          <w:szCs w:val="24"/>
        </w:rPr>
        <w:t>按照外宾接待标准执行</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b.在2</w:t>
      </w:r>
      <w:r>
        <w:rPr>
          <w:rFonts w:asciiTheme="minorEastAsia" w:eastAsiaTheme="minorEastAsia" w:hAnsiTheme="minorEastAsia" w:cs="仿宋_GB2312"/>
          <w:sz w:val="24"/>
          <w:szCs w:val="24"/>
        </w:rPr>
        <w:t>8</w:t>
      </w:r>
      <w:r>
        <w:rPr>
          <w:rFonts w:asciiTheme="minorEastAsia" w:eastAsiaTheme="minorEastAsia" w:hAnsiTheme="minorEastAsia" w:cs="仿宋_GB2312" w:hint="eastAsia"/>
          <w:sz w:val="24"/>
          <w:szCs w:val="24"/>
        </w:rPr>
        <w:t>家</w:t>
      </w:r>
      <w:r>
        <w:rPr>
          <w:rFonts w:asciiTheme="minorEastAsia" w:eastAsiaTheme="minorEastAsia" w:hAnsiTheme="minorEastAsia" w:cs="仿宋_GB2312"/>
          <w:sz w:val="24"/>
          <w:szCs w:val="24"/>
        </w:rPr>
        <w:t>推荐</w:t>
      </w:r>
      <w:r>
        <w:rPr>
          <w:rFonts w:asciiTheme="minorEastAsia" w:eastAsiaTheme="minorEastAsia" w:hAnsiTheme="minorEastAsia" w:cs="仿宋_GB2312" w:hint="eastAsia"/>
          <w:sz w:val="24"/>
          <w:szCs w:val="24"/>
        </w:rPr>
        <w:t>酒店明显位置，搭建布置来宾签到咨询处，并配套相应签到物资（如电脑、纸笔、桌椅）。</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c.每个酒店安排不少于2位工作人员，要求服务意识强、形象良好，讲政治、讲大局、讲精细、讲奉献，工作热情，能够代表天津市形象。</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②会期用餐  费用都包含在本</w:t>
      </w:r>
      <w:r w:rsidRPr="00BC06FA">
        <w:rPr>
          <w:rFonts w:asciiTheme="minorEastAsia" w:eastAsiaTheme="minorEastAsia" w:hAnsiTheme="minorEastAsia" w:cs="仿宋_GB2312" w:hint="eastAsia"/>
          <w:sz w:val="24"/>
          <w:szCs w:val="24"/>
        </w:rPr>
        <w:t>项目中</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sidRPr="00BC06FA">
        <w:rPr>
          <w:rFonts w:asciiTheme="minorEastAsia" w:eastAsiaTheme="minorEastAsia" w:hAnsiTheme="minorEastAsia" w:cs="仿宋_GB2312" w:hint="eastAsia"/>
          <w:sz w:val="24"/>
          <w:szCs w:val="24"/>
        </w:rPr>
        <w:t>a.投标人需严格落实中央八项规定精神，按照二类会议公务接待标准，在定点接待酒店，为约</w:t>
      </w:r>
      <w:r w:rsidRPr="00BC06FA">
        <w:rPr>
          <w:rFonts w:asciiTheme="minorEastAsia" w:eastAsiaTheme="minorEastAsia" w:hAnsiTheme="minorEastAsia" w:cs="仿宋_GB2312"/>
          <w:sz w:val="24"/>
          <w:szCs w:val="24"/>
        </w:rPr>
        <w:t>90位嘉宾</w:t>
      </w:r>
      <w:r w:rsidRPr="00BC06FA">
        <w:rPr>
          <w:rFonts w:asciiTheme="minorEastAsia" w:eastAsiaTheme="minorEastAsia" w:hAnsiTheme="minorEastAsia" w:cs="仿宋_GB2312" w:hint="eastAsia"/>
          <w:sz w:val="24"/>
          <w:szCs w:val="24"/>
        </w:rPr>
        <w:t>提供2025年</w:t>
      </w:r>
      <w:r w:rsidRPr="00BC06FA">
        <w:rPr>
          <w:rFonts w:asciiTheme="minorEastAsia" w:eastAsiaTheme="minorEastAsia" w:hAnsiTheme="minorEastAsia" w:cs="仿宋_GB2312"/>
          <w:sz w:val="24"/>
          <w:szCs w:val="24"/>
        </w:rPr>
        <w:t>10月16日</w:t>
      </w:r>
      <w:r w:rsidRPr="00BC06FA">
        <w:rPr>
          <w:rFonts w:asciiTheme="minorEastAsia" w:eastAsiaTheme="minorEastAsia" w:hAnsiTheme="minorEastAsia" w:cs="仿宋_GB2312" w:hint="eastAsia"/>
          <w:sz w:val="24"/>
          <w:szCs w:val="24"/>
        </w:rPr>
        <w:t>至19</w:t>
      </w:r>
      <w:r w:rsidRPr="00BC06FA">
        <w:rPr>
          <w:rFonts w:asciiTheme="minorEastAsia" w:eastAsiaTheme="minorEastAsia" w:hAnsiTheme="minorEastAsia" w:cs="仿宋_GB2312"/>
          <w:sz w:val="24"/>
          <w:szCs w:val="24"/>
        </w:rPr>
        <w:t>日</w:t>
      </w:r>
      <w:r w:rsidRPr="00BC06FA">
        <w:rPr>
          <w:rFonts w:asciiTheme="minorEastAsia" w:eastAsiaTheme="minorEastAsia" w:hAnsiTheme="minorEastAsia" w:cs="仿宋_GB2312" w:hint="eastAsia"/>
          <w:sz w:val="24"/>
          <w:szCs w:val="24"/>
        </w:rPr>
        <w:t>的午晚餐。</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sidRPr="00BC06FA">
        <w:rPr>
          <w:rFonts w:asciiTheme="minorEastAsia" w:eastAsiaTheme="minorEastAsia" w:hAnsiTheme="minorEastAsia" w:cs="仿宋_GB2312" w:hint="eastAsia"/>
          <w:sz w:val="24"/>
          <w:szCs w:val="24"/>
        </w:rPr>
        <w:t>b.投标人需协调酒店提前规划用餐区域，摆放明显标识，通过发放餐票的形式，组织嘉宾用餐。用餐类型为自助餐。</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③会务用车</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a.投标人需严格落实中央八项规定精神，参考同类展会公务接待标准，为与会嘉宾提供会期接送站、场馆接驳、参观考察等接待服务保障用车。提供完善、安全、高效的车辆调度安排方案。</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b.经初步统计，用车需求如下：</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仿宋_GB2312"/>
          <w:sz w:val="24"/>
          <w:szCs w:val="24"/>
        </w:rPr>
        <w:t xml:space="preserve"> 公交车（市民摆渡）：56辆，使用3天。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仿宋_GB2312"/>
          <w:sz w:val="24"/>
          <w:szCs w:val="24"/>
        </w:rPr>
        <w:t xml:space="preserve"> 大型客车（嘉宾、观众、志愿者</w:t>
      </w:r>
      <w:r>
        <w:rPr>
          <w:rFonts w:asciiTheme="minorEastAsia" w:eastAsiaTheme="minorEastAsia" w:hAnsiTheme="minorEastAsia" w:cs="仿宋_GB2312" w:hint="eastAsia"/>
          <w:sz w:val="24"/>
          <w:szCs w:val="24"/>
        </w:rPr>
        <w:t>接送）：社区采购团</w:t>
      </w:r>
      <w:r>
        <w:rPr>
          <w:rFonts w:asciiTheme="minorEastAsia" w:eastAsiaTheme="minorEastAsia" w:hAnsiTheme="minorEastAsia" w:cs="仿宋_GB2312"/>
          <w:sz w:val="24"/>
          <w:szCs w:val="24"/>
        </w:rPr>
        <w:t>接送10辆，使用3天；嘉宾、专业观众自</w:t>
      </w:r>
      <w:proofErr w:type="gramStart"/>
      <w:r>
        <w:rPr>
          <w:rFonts w:asciiTheme="minorEastAsia" w:eastAsiaTheme="minorEastAsia" w:hAnsiTheme="minorEastAsia" w:cs="仿宋_GB2312"/>
          <w:sz w:val="24"/>
          <w:szCs w:val="24"/>
        </w:rPr>
        <w:t>下塌</w:t>
      </w:r>
      <w:proofErr w:type="gramEnd"/>
      <w:r>
        <w:rPr>
          <w:rFonts w:asciiTheme="minorEastAsia" w:eastAsiaTheme="minorEastAsia" w:hAnsiTheme="minorEastAsia" w:cs="仿宋_GB2312"/>
          <w:sz w:val="24"/>
          <w:szCs w:val="24"/>
        </w:rPr>
        <w:t>酒店至会场</w:t>
      </w:r>
      <w:r>
        <w:rPr>
          <w:rFonts w:asciiTheme="minorEastAsia" w:eastAsiaTheme="minorEastAsia" w:hAnsiTheme="minorEastAsia" w:cs="仿宋_GB2312" w:hint="eastAsia"/>
          <w:sz w:val="24"/>
          <w:szCs w:val="24"/>
        </w:rPr>
        <w:t>接送</w:t>
      </w:r>
      <w:r>
        <w:rPr>
          <w:rFonts w:asciiTheme="minorEastAsia" w:eastAsiaTheme="minorEastAsia" w:hAnsiTheme="minorEastAsia" w:cs="仿宋_GB2312"/>
          <w:sz w:val="24"/>
          <w:szCs w:val="24"/>
        </w:rPr>
        <w:t>52</w:t>
      </w:r>
      <w:r>
        <w:rPr>
          <w:rFonts w:asciiTheme="minorEastAsia" w:eastAsiaTheme="minorEastAsia" w:hAnsiTheme="minorEastAsia" w:cs="仿宋_GB2312" w:hint="eastAsia"/>
          <w:sz w:val="24"/>
          <w:szCs w:val="24"/>
        </w:rPr>
        <w:t>辆，使用</w:t>
      </w:r>
      <w:r>
        <w:rPr>
          <w:rFonts w:asciiTheme="minorEastAsia" w:eastAsiaTheme="minorEastAsia" w:hAnsiTheme="minorEastAsia" w:cs="仿宋_GB2312"/>
          <w:sz w:val="24"/>
          <w:szCs w:val="24"/>
        </w:rPr>
        <w:t>3天；采购商三站一场至酒店接驳35辆使用1天；志愿者接送10辆，使用5天；京津冀三地批发市场及重点采购商</w:t>
      </w:r>
      <w:r>
        <w:rPr>
          <w:rFonts w:asciiTheme="minorEastAsia" w:eastAsiaTheme="minorEastAsia" w:hAnsiTheme="minorEastAsia" w:cs="仿宋_GB2312" w:hint="eastAsia"/>
          <w:sz w:val="24"/>
          <w:szCs w:val="24"/>
        </w:rPr>
        <w:t>接送</w:t>
      </w:r>
      <w:r>
        <w:rPr>
          <w:rFonts w:asciiTheme="minorEastAsia" w:eastAsiaTheme="minorEastAsia" w:hAnsiTheme="minorEastAsia" w:cs="仿宋_GB2312"/>
          <w:sz w:val="24"/>
          <w:szCs w:val="24"/>
        </w:rPr>
        <w:t>16辆，使用3天。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仿宋_GB2312"/>
          <w:sz w:val="24"/>
          <w:szCs w:val="24"/>
        </w:rPr>
        <w:t xml:space="preserve"> 中型客车（10-25座）：46</w:t>
      </w:r>
      <w:r>
        <w:rPr>
          <w:rFonts w:asciiTheme="minorEastAsia" w:eastAsiaTheme="minorEastAsia" w:hAnsiTheme="minorEastAsia" w:cs="仿宋_GB2312" w:hint="eastAsia"/>
          <w:sz w:val="24"/>
          <w:szCs w:val="24"/>
        </w:rPr>
        <w:t>辆，使用</w:t>
      </w:r>
      <w:r>
        <w:rPr>
          <w:rFonts w:asciiTheme="minorEastAsia" w:eastAsiaTheme="minorEastAsia" w:hAnsiTheme="minorEastAsia" w:cs="仿宋_GB2312"/>
          <w:sz w:val="24"/>
          <w:szCs w:val="24"/>
        </w:rPr>
        <w:t>4天。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仿宋_GB2312"/>
          <w:sz w:val="24"/>
          <w:szCs w:val="24"/>
        </w:rPr>
        <w:t xml:space="preserve"> 商务车（6-9座）：36</w:t>
      </w:r>
      <w:r>
        <w:rPr>
          <w:rFonts w:asciiTheme="minorEastAsia" w:eastAsiaTheme="minorEastAsia" w:hAnsiTheme="minorEastAsia" w:cs="仿宋_GB2312" w:hint="eastAsia"/>
          <w:sz w:val="24"/>
          <w:szCs w:val="24"/>
        </w:rPr>
        <w:t>辆，使用</w:t>
      </w:r>
      <w:r>
        <w:rPr>
          <w:rFonts w:asciiTheme="minorEastAsia" w:eastAsiaTheme="minorEastAsia" w:hAnsiTheme="minorEastAsia" w:cs="仿宋_GB2312"/>
          <w:sz w:val="24"/>
          <w:szCs w:val="24"/>
        </w:rPr>
        <w:t>4天。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宋体" w:hint="eastAsia"/>
          <w:sz w:val="24"/>
          <w:szCs w:val="24"/>
        </w:rPr>
        <w:lastRenderedPageBreak/>
        <w:t>•</w:t>
      </w:r>
      <w:r>
        <w:rPr>
          <w:rFonts w:asciiTheme="minorEastAsia" w:eastAsiaTheme="minorEastAsia" w:hAnsiTheme="minorEastAsia" w:cs="仿宋_GB2312"/>
          <w:sz w:val="24"/>
          <w:szCs w:val="24"/>
        </w:rPr>
        <w:t xml:space="preserve"> 轿车（5座）：10辆，使用4天。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上述车辆</w:t>
      </w:r>
      <w:r>
        <w:rPr>
          <w:rFonts w:asciiTheme="minorEastAsia" w:eastAsiaTheme="minorEastAsia" w:hAnsiTheme="minorEastAsia" w:cs="仿宋_GB2312"/>
          <w:sz w:val="24"/>
          <w:szCs w:val="24"/>
        </w:rPr>
        <w:t>使用</w:t>
      </w:r>
      <w:r>
        <w:rPr>
          <w:rFonts w:asciiTheme="minorEastAsia" w:eastAsiaTheme="minorEastAsia" w:hAnsiTheme="minorEastAsia" w:cs="仿宋_GB2312" w:hint="eastAsia"/>
          <w:sz w:val="24"/>
          <w:szCs w:val="24"/>
        </w:rPr>
        <w:t>情况</w:t>
      </w:r>
      <w:r>
        <w:rPr>
          <w:rFonts w:asciiTheme="minorEastAsia" w:eastAsiaTheme="minorEastAsia" w:hAnsiTheme="minorEastAsia" w:cs="仿宋_GB2312"/>
          <w:sz w:val="24"/>
          <w:szCs w:val="24"/>
        </w:rPr>
        <w:t>为估算，</w:t>
      </w:r>
      <w:r>
        <w:rPr>
          <w:rFonts w:asciiTheme="minorEastAsia" w:eastAsiaTheme="minorEastAsia" w:hAnsiTheme="minorEastAsia" w:cs="仿宋_GB2312" w:hint="eastAsia"/>
          <w:sz w:val="24"/>
          <w:szCs w:val="24"/>
        </w:rPr>
        <w:t>费用</w:t>
      </w:r>
      <w:r>
        <w:rPr>
          <w:rFonts w:asciiTheme="minorEastAsia" w:eastAsiaTheme="minorEastAsia" w:hAnsiTheme="minorEastAsia" w:cs="仿宋_GB2312"/>
          <w:sz w:val="24"/>
          <w:szCs w:val="24"/>
        </w:rPr>
        <w:t>标准</w:t>
      </w:r>
      <w:r>
        <w:rPr>
          <w:rFonts w:asciiTheme="minorEastAsia" w:eastAsiaTheme="minorEastAsia" w:hAnsiTheme="minorEastAsia" w:cs="仿宋_GB2312" w:hint="eastAsia"/>
          <w:sz w:val="24"/>
          <w:szCs w:val="24"/>
        </w:rPr>
        <w:t>参照2015年（</w:t>
      </w:r>
      <w:proofErr w:type="gramStart"/>
      <w:r>
        <w:rPr>
          <w:rFonts w:asciiTheme="minorEastAsia" w:eastAsiaTheme="minorEastAsia" w:hAnsiTheme="minorEastAsia" w:cs="仿宋_GB2312"/>
          <w:sz w:val="24"/>
          <w:szCs w:val="24"/>
        </w:rPr>
        <w:t>财</w:t>
      </w:r>
      <w:r>
        <w:rPr>
          <w:rFonts w:asciiTheme="minorEastAsia" w:eastAsiaTheme="minorEastAsia" w:hAnsiTheme="minorEastAsia" w:cs="仿宋_GB2312" w:hint="eastAsia"/>
          <w:sz w:val="24"/>
          <w:szCs w:val="24"/>
        </w:rPr>
        <w:t>行〔2015〕</w:t>
      </w:r>
      <w:proofErr w:type="gramEnd"/>
      <w:r>
        <w:rPr>
          <w:rFonts w:asciiTheme="minorEastAsia" w:eastAsiaTheme="minorEastAsia" w:hAnsiTheme="minorEastAsia" w:cs="仿宋_GB2312" w:hint="eastAsia"/>
          <w:sz w:val="24"/>
          <w:szCs w:val="24"/>
        </w:rPr>
        <w:t>371号）执行</w:t>
      </w:r>
      <w:r>
        <w:rPr>
          <w:rFonts w:asciiTheme="minorEastAsia" w:eastAsiaTheme="minorEastAsia" w:hAnsiTheme="minorEastAsia" w:cs="仿宋_GB2312"/>
          <w:sz w:val="24"/>
          <w:szCs w:val="24"/>
        </w:rPr>
        <w:t>，最终用车</w:t>
      </w:r>
      <w:r>
        <w:rPr>
          <w:rFonts w:asciiTheme="minorEastAsia" w:eastAsiaTheme="minorEastAsia" w:hAnsiTheme="minorEastAsia" w:cs="仿宋_GB2312" w:hint="eastAsia"/>
          <w:sz w:val="24"/>
          <w:szCs w:val="24"/>
        </w:rPr>
        <w:t>数量</w:t>
      </w:r>
      <w:r>
        <w:rPr>
          <w:rFonts w:asciiTheme="minorEastAsia" w:eastAsiaTheme="minorEastAsia" w:hAnsiTheme="minorEastAsia" w:cs="仿宋_GB2312"/>
          <w:sz w:val="24"/>
          <w:szCs w:val="24"/>
        </w:rPr>
        <w:t>以组委会安排为准。</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c.服务车辆需具有合法客运营运资格，租赁期内所有车辆都必须投保车辆基本险（包含机动车交通事故责任强制保险、第三者责任险、车上人员责任险、承运人责任险等（不低于40万元））。</w:t>
      </w:r>
      <w:r>
        <w:rPr>
          <w:rFonts w:asciiTheme="minorEastAsia" w:eastAsiaTheme="minorEastAsia" w:hAnsiTheme="minorEastAsia" w:cs="仿宋_GB2312" w:hint="eastAsia"/>
          <w:sz w:val="24"/>
          <w:szCs w:val="24"/>
        </w:rPr>
        <w:t>服务车辆购车年限为</w:t>
      </w:r>
      <w:r>
        <w:rPr>
          <w:rFonts w:asciiTheme="minorEastAsia" w:eastAsiaTheme="minorEastAsia" w:hAnsiTheme="minorEastAsia" w:cs="仿宋_GB2312"/>
          <w:sz w:val="24"/>
          <w:szCs w:val="24"/>
        </w:rPr>
        <w:t>5年内，且行驶里程不超7万公里。</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d.每台服务车辆配置一名专业驾驶人员，配套大会统一车辆标识。</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e.行车载客时需遵守交通规则，合理操作，确保采购人乘车人员安全，如因违章行车或操作不合理发生交通事故而造成乘客损失的，按国家《道路交通事故处理方法》的有关规定，一切费用由投标人负责赔偿。</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④</w:t>
      </w:r>
      <w:r>
        <w:rPr>
          <w:rFonts w:asciiTheme="minorEastAsia" w:eastAsiaTheme="minorEastAsia" w:hAnsiTheme="minorEastAsia" w:cs="仿宋_GB2312"/>
          <w:sz w:val="24"/>
          <w:szCs w:val="24"/>
        </w:rPr>
        <w:t>安保安检</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a.投标人需充分参考本届</w:t>
      </w:r>
      <w:r>
        <w:rPr>
          <w:rFonts w:asciiTheme="minorEastAsia" w:eastAsiaTheme="minorEastAsia" w:hAnsiTheme="minorEastAsia" w:cs="仿宋_GB2312"/>
          <w:sz w:val="24"/>
          <w:szCs w:val="24"/>
        </w:rPr>
        <w:t>农交会</w:t>
      </w:r>
      <w:r>
        <w:rPr>
          <w:rFonts w:asciiTheme="minorEastAsia" w:eastAsiaTheme="minorEastAsia" w:hAnsiTheme="minorEastAsia" w:cs="仿宋_GB2312" w:hint="eastAsia"/>
          <w:sz w:val="24"/>
          <w:szCs w:val="24"/>
        </w:rPr>
        <w:t>的活动内容、</w:t>
      </w:r>
      <w:r>
        <w:rPr>
          <w:rFonts w:asciiTheme="minorEastAsia" w:eastAsiaTheme="minorEastAsia" w:hAnsiTheme="minorEastAsia" w:cs="仿宋_GB2312"/>
          <w:sz w:val="24"/>
          <w:szCs w:val="24"/>
        </w:rPr>
        <w:t>展馆使用情况</w:t>
      </w:r>
      <w:r>
        <w:rPr>
          <w:rFonts w:asciiTheme="minorEastAsia" w:eastAsiaTheme="minorEastAsia" w:hAnsiTheme="minorEastAsia" w:cs="仿宋_GB2312" w:hint="eastAsia"/>
          <w:sz w:val="24"/>
          <w:szCs w:val="24"/>
        </w:rPr>
        <w:t>和参会人员数量，协调</w:t>
      </w:r>
      <w:r>
        <w:rPr>
          <w:rFonts w:asciiTheme="minorEastAsia" w:eastAsiaTheme="minorEastAsia" w:hAnsiTheme="minorEastAsia" w:cs="仿宋_GB2312"/>
          <w:sz w:val="24"/>
          <w:szCs w:val="24"/>
        </w:rPr>
        <w:t>安保公司开展专项安保工作</w:t>
      </w:r>
      <w:r>
        <w:rPr>
          <w:rFonts w:asciiTheme="minorEastAsia" w:eastAsiaTheme="minorEastAsia" w:hAnsiTheme="minorEastAsia" w:cs="仿宋_GB2312" w:hint="eastAsia"/>
          <w:sz w:val="24"/>
          <w:szCs w:val="24"/>
        </w:rPr>
        <w:t>。须明确保卫范围、保卫时间、参会情况、贵宾级别等信息，在展期和</w:t>
      </w:r>
      <w:r>
        <w:rPr>
          <w:rFonts w:asciiTheme="minorEastAsia" w:eastAsiaTheme="minorEastAsia" w:hAnsiTheme="minorEastAsia" w:cs="仿宋_GB2312"/>
          <w:sz w:val="24"/>
          <w:szCs w:val="24"/>
        </w:rPr>
        <w:t>搭建</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撤展期间</w:t>
      </w:r>
      <w:r>
        <w:rPr>
          <w:rFonts w:asciiTheme="minorEastAsia" w:eastAsiaTheme="minorEastAsia" w:hAnsiTheme="minorEastAsia" w:cs="仿宋_GB2312" w:hint="eastAsia"/>
          <w:sz w:val="24"/>
          <w:szCs w:val="24"/>
        </w:rPr>
        <w:t>按照</w:t>
      </w:r>
      <w:r>
        <w:rPr>
          <w:rFonts w:asciiTheme="minorEastAsia" w:eastAsiaTheme="minorEastAsia" w:hAnsiTheme="minorEastAsia" w:cs="仿宋_GB2312"/>
          <w:sz w:val="24"/>
          <w:szCs w:val="24"/>
        </w:rPr>
        <w:t>公安部门要求</w:t>
      </w:r>
      <w:r>
        <w:rPr>
          <w:rFonts w:asciiTheme="minorEastAsia" w:eastAsiaTheme="minorEastAsia" w:hAnsiTheme="minorEastAsia" w:cs="仿宋_GB2312" w:hint="eastAsia"/>
          <w:sz w:val="24"/>
          <w:szCs w:val="24"/>
        </w:rPr>
        <w:t>全程安排安保人员不少于1000个班次</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负责大会安全保障工作。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b.在展馆指定位置，配置安检设备</w:t>
      </w:r>
      <w:r>
        <w:rPr>
          <w:rFonts w:asciiTheme="minorEastAsia" w:eastAsiaTheme="minorEastAsia" w:hAnsiTheme="minorEastAsia" w:cs="仿宋_GB2312"/>
          <w:sz w:val="24"/>
          <w:szCs w:val="24"/>
        </w:rPr>
        <w:t>19</w:t>
      </w:r>
      <w:r>
        <w:rPr>
          <w:rFonts w:asciiTheme="minorEastAsia" w:eastAsiaTheme="minorEastAsia" w:hAnsiTheme="minorEastAsia" w:cs="仿宋_GB2312" w:hint="eastAsia"/>
          <w:sz w:val="24"/>
          <w:szCs w:val="24"/>
        </w:rPr>
        <w:t>套（每套包含X光机、2安检门、手持安检仪等）、安检员16组（每组5人，含轮换），入场验证闸机28台、</w:t>
      </w:r>
      <w:r>
        <w:rPr>
          <w:rFonts w:asciiTheme="minorEastAsia" w:eastAsiaTheme="minorEastAsia" w:hAnsiTheme="minorEastAsia" w:cs="仿宋_GB2312"/>
          <w:sz w:val="24"/>
          <w:szCs w:val="24"/>
        </w:rPr>
        <w:t>铁马</w:t>
      </w:r>
      <w:r>
        <w:rPr>
          <w:rFonts w:asciiTheme="minorEastAsia" w:eastAsiaTheme="minorEastAsia" w:hAnsiTheme="minorEastAsia" w:cs="仿宋_GB2312" w:hint="eastAsia"/>
          <w:sz w:val="24"/>
          <w:szCs w:val="24"/>
        </w:rPr>
        <w:t>隔离带800</w:t>
      </w:r>
      <w:r>
        <w:rPr>
          <w:rFonts w:asciiTheme="minorEastAsia" w:eastAsiaTheme="minorEastAsia" w:hAnsiTheme="minorEastAsia" w:cs="仿宋_GB2312"/>
          <w:sz w:val="24"/>
          <w:szCs w:val="24"/>
        </w:rPr>
        <w:t>米</w:t>
      </w:r>
      <w:r>
        <w:rPr>
          <w:rFonts w:asciiTheme="minorEastAsia" w:eastAsiaTheme="minorEastAsia" w:hAnsiTheme="minorEastAsia" w:cs="仿宋_GB2312" w:hint="eastAsia"/>
          <w:sz w:val="24"/>
          <w:szCs w:val="24"/>
        </w:rPr>
        <w:t>（以最终实际需求为准）。使用时间为1个展期。</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c. 投标人</w:t>
      </w:r>
      <w:r>
        <w:rPr>
          <w:rFonts w:asciiTheme="minorEastAsia" w:eastAsiaTheme="minorEastAsia" w:hAnsiTheme="minorEastAsia" w:cs="仿宋_GB2312"/>
          <w:sz w:val="24"/>
          <w:szCs w:val="24"/>
        </w:rPr>
        <w:t>需</w:t>
      </w:r>
      <w:r>
        <w:rPr>
          <w:rFonts w:asciiTheme="minorEastAsia" w:eastAsiaTheme="minorEastAsia" w:hAnsiTheme="minorEastAsia" w:cs="仿宋_GB2312" w:hint="eastAsia"/>
          <w:sz w:val="24"/>
          <w:szCs w:val="24"/>
        </w:rPr>
        <w:t>根据对</w:t>
      </w:r>
      <w:r>
        <w:rPr>
          <w:rFonts w:asciiTheme="minorEastAsia" w:eastAsiaTheme="minorEastAsia" w:hAnsiTheme="minorEastAsia" w:cs="仿宋_GB2312"/>
          <w:sz w:val="24"/>
          <w:szCs w:val="24"/>
        </w:rPr>
        <w:t>本次展会的理解，结合同类活动</w:t>
      </w:r>
      <w:r>
        <w:rPr>
          <w:rFonts w:asciiTheme="minorEastAsia" w:eastAsiaTheme="minorEastAsia" w:hAnsiTheme="minorEastAsia" w:cs="仿宋_GB2312" w:hint="eastAsia"/>
          <w:sz w:val="24"/>
          <w:szCs w:val="24"/>
        </w:rPr>
        <w:t>经验</w:t>
      </w:r>
      <w:r>
        <w:rPr>
          <w:rFonts w:asciiTheme="minorEastAsia" w:eastAsiaTheme="minorEastAsia" w:hAnsiTheme="minorEastAsia" w:cs="仿宋_GB2312"/>
          <w:sz w:val="24"/>
          <w:szCs w:val="24"/>
        </w:rPr>
        <w:t>，制定</w:t>
      </w:r>
      <w:r>
        <w:rPr>
          <w:rFonts w:asciiTheme="minorEastAsia" w:eastAsiaTheme="minorEastAsia" w:hAnsiTheme="minorEastAsia" w:cs="仿宋_GB2312" w:hint="eastAsia"/>
          <w:sz w:val="24"/>
          <w:szCs w:val="24"/>
        </w:rPr>
        <w:t>大会期间</w:t>
      </w:r>
      <w:r>
        <w:rPr>
          <w:rFonts w:asciiTheme="minorEastAsia" w:eastAsiaTheme="minorEastAsia" w:hAnsiTheme="minorEastAsia" w:cs="仿宋_GB2312"/>
          <w:sz w:val="24"/>
          <w:szCs w:val="24"/>
        </w:rPr>
        <w:t>安保</w:t>
      </w:r>
      <w:r>
        <w:rPr>
          <w:rFonts w:asciiTheme="minorEastAsia" w:eastAsiaTheme="minorEastAsia" w:hAnsiTheme="minorEastAsia" w:cs="仿宋_GB2312" w:hint="eastAsia"/>
          <w:sz w:val="24"/>
          <w:szCs w:val="24"/>
        </w:rPr>
        <w:t>、消防</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维稳、</w:t>
      </w:r>
      <w:r>
        <w:rPr>
          <w:rFonts w:asciiTheme="minorEastAsia" w:eastAsiaTheme="minorEastAsia" w:hAnsiTheme="minorEastAsia" w:cs="仿宋_GB2312"/>
          <w:sz w:val="24"/>
          <w:szCs w:val="24"/>
        </w:rPr>
        <w:t>舆情</w:t>
      </w:r>
      <w:r>
        <w:rPr>
          <w:rFonts w:asciiTheme="minorEastAsia" w:eastAsiaTheme="minorEastAsia" w:hAnsiTheme="minorEastAsia" w:cs="仿宋_GB2312" w:hint="eastAsia"/>
          <w:sz w:val="24"/>
          <w:szCs w:val="24"/>
        </w:rPr>
        <w:t>、现场交通、</w:t>
      </w:r>
      <w:r>
        <w:rPr>
          <w:rFonts w:asciiTheme="minorEastAsia" w:eastAsiaTheme="minorEastAsia" w:hAnsiTheme="minorEastAsia" w:cs="仿宋_GB2312"/>
          <w:sz w:val="24"/>
          <w:szCs w:val="24"/>
        </w:rPr>
        <w:t>观众引导等各类</w:t>
      </w:r>
      <w:r>
        <w:rPr>
          <w:rFonts w:asciiTheme="minorEastAsia" w:eastAsiaTheme="minorEastAsia" w:hAnsiTheme="minorEastAsia" w:cs="仿宋_GB2312" w:hint="eastAsia"/>
          <w:sz w:val="24"/>
          <w:szCs w:val="24"/>
        </w:rPr>
        <w:t>保障</w:t>
      </w:r>
      <w:r>
        <w:rPr>
          <w:rFonts w:asciiTheme="minorEastAsia" w:eastAsiaTheme="minorEastAsia" w:hAnsiTheme="minorEastAsia" w:cs="仿宋_GB2312"/>
          <w:sz w:val="24"/>
          <w:szCs w:val="24"/>
        </w:rPr>
        <w:t>方案及应急</w:t>
      </w:r>
      <w:r>
        <w:rPr>
          <w:rFonts w:asciiTheme="minorEastAsia" w:eastAsiaTheme="minorEastAsia" w:hAnsiTheme="minorEastAsia" w:cs="仿宋_GB2312" w:hint="eastAsia"/>
          <w:sz w:val="24"/>
          <w:szCs w:val="24"/>
        </w:rPr>
        <w:t>预案</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明确必要值勤人员</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并协助</w:t>
      </w:r>
      <w:r>
        <w:rPr>
          <w:rFonts w:asciiTheme="minorEastAsia" w:eastAsiaTheme="minorEastAsia" w:hAnsiTheme="minorEastAsia" w:cs="仿宋_GB2312"/>
          <w:sz w:val="24"/>
          <w:szCs w:val="24"/>
        </w:rPr>
        <w:t>展会的安保、消防、</w:t>
      </w:r>
      <w:r>
        <w:rPr>
          <w:rFonts w:asciiTheme="minorEastAsia" w:eastAsiaTheme="minorEastAsia" w:hAnsiTheme="minorEastAsia" w:cs="仿宋_GB2312" w:hint="eastAsia"/>
          <w:sz w:val="24"/>
          <w:szCs w:val="24"/>
        </w:rPr>
        <w:t>报批</w:t>
      </w:r>
      <w:r>
        <w:rPr>
          <w:rFonts w:asciiTheme="minorEastAsia" w:eastAsiaTheme="minorEastAsia" w:hAnsiTheme="minorEastAsia" w:cs="仿宋_GB2312"/>
          <w:sz w:val="24"/>
          <w:szCs w:val="24"/>
        </w:rPr>
        <w:t>等工作。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d.</w:t>
      </w:r>
      <w:r>
        <w:rPr>
          <w:rFonts w:asciiTheme="minorEastAsia" w:eastAsiaTheme="minorEastAsia" w:hAnsiTheme="minorEastAsia" w:cs="仿宋_GB2312"/>
          <w:sz w:val="24"/>
          <w:szCs w:val="24"/>
        </w:rPr>
        <w:t xml:space="preserve"> 组织安保人员进行培训，并在展前开展全面准备和检查工作</w:t>
      </w:r>
      <w:r>
        <w:rPr>
          <w:rFonts w:asciiTheme="minorEastAsia" w:eastAsiaTheme="minorEastAsia" w:hAnsiTheme="minorEastAsia" w:cs="仿宋_GB2312" w:hint="eastAsia"/>
          <w:sz w:val="24"/>
          <w:szCs w:val="24"/>
        </w:rPr>
        <w:t>，安保</w:t>
      </w:r>
      <w:r>
        <w:rPr>
          <w:rFonts w:asciiTheme="minorEastAsia" w:eastAsiaTheme="minorEastAsia" w:hAnsiTheme="minorEastAsia" w:cs="仿宋_GB2312"/>
          <w:sz w:val="24"/>
          <w:szCs w:val="24"/>
        </w:rPr>
        <w:t>人员</w:t>
      </w:r>
      <w:r>
        <w:rPr>
          <w:rFonts w:asciiTheme="minorEastAsia" w:eastAsiaTheme="minorEastAsia" w:hAnsiTheme="minorEastAsia" w:cs="仿宋_GB2312" w:hint="eastAsia"/>
          <w:sz w:val="24"/>
          <w:szCs w:val="24"/>
        </w:rPr>
        <w:t>安保人员需是18周岁或以上、60周岁或以下，持证上岗。</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 xml:space="preserve">e. </w:t>
      </w:r>
      <w:r>
        <w:rPr>
          <w:rFonts w:asciiTheme="minorEastAsia" w:eastAsiaTheme="minorEastAsia" w:hAnsiTheme="minorEastAsia" w:cs="仿宋_GB2312" w:hint="eastAsia"/>
          <w:sz w:val="24"/>
          <w:szCs w:val="24"/>
        </w:rPr>
        <w:t>开展期间的场馆人流控制、应急处置工作。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f</w:t>
      </w:r>
      <w:r>
        <w:rPr>
          <w:rFonts w:asciiTheme="minorEastAsia" w:eastAsiaTheme="minorEastAsia" w:hAnsiTheme="minorEastAsia" w:cs="仿宋_GB2312"/>
          <w:sz w:val="24"/>
          <w:szCs w:val="24"/>
        </w:rPr>
        <w:t xml:space="preserve">. </w:t>
      </w:r>
      <w:r>
        <w:rPr>
          <w:rFonts w:asciiTheme="minorEastAsia" w:eastAsiaTheme="minorEastAsia" w:hAnsiTheme="minorEastAsia" w:cs="仿宋_GB2312" w:hint="eastAsia"/>
          <w:sz w:val="24"/>
          <w:szCs w:val="24"/>
        </w:rPr>
        <w:t>负责安保应急预案的演练工作，负责开展医疗应急保障工作。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⑤</w:t>
      </w:r>
      <w:r>
        <w:rPr>
          <w:rFonts w:asciiTheme="minorEastAsia" w:eastAsiaTheme="minorEastAsia" w:hAnsiTheme="minorEastAsia" w:cs="仿宋_GB2312"/>
          <w:sz w:val="24"/>
          <w:szCs w:val="24"/>
        </w:rPr>
        <w:t>报名制证</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 会前制证期（按3天计算），需安排12名工作人员协助组委会做好制证、</w:t>
      </w:r>
      <w:r>
        <w:rPr>
          <w:rFonts w:asciiTheme="minorEastAsia" w:eastAsiaTheme="minorEastAsia" w:hAnsiTheme="minorEastAsia" w:cs="仿宋_GB2312"/>
          <w:sz w:val="24"/>
          <w:szCs w:val="24"/>
        </w:rPr>
        <w:t>发证工作</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为</w:t>
      </w:r>
      <w:r>
        <w:rPr>
          <w:rFonts w:asciiTheme="minorEastAsia" w:eastAsiaTheme="minorEastAsia" w:hAnsiTheme="minorEastAsia" w:cs="仿宋_GB2312" w:hint="eastAsia"/>
          <w:sz w:val="24"/>
          <w:szCs w:val="24"/>
        </w:rPr>
        <w:t>与会嘉宾</w:t>
      </w:r>
      <w:r>
        <w:rPr>
          <w:rFonts w:asciiTheme="minorEastAsia" w:eastAsiaTheme="minorEastAsia" w:hAnsiTheme="minorEastAsia" w:cs="仿宋_GB2312"/>
          <w:sz w:val="24"/>
          <w:szCs w:val="24"/>
        </w:rPr>
        <w:t>提供高效、准确的</w:t>
      </w:r>
      <w:r>
        <w:rPr>
          <w:rFonts w:asciiTheme="minorEastAsia" w:eastAsiaTheme="minorEastAsia" w:hAnsiTheme="minorEastAsia" w:cs="仿宋_GB2312" w:hint="eastAsia"/>
          <w:sz w:val="24"/>
          <w:szCs w:val="24"/>
        </w:rPr>
        <w:t>会务</w:t>
      </w:r>
      <w:r>
        <w:rPr>
          <w:rFonts w:asciiTheme="minorEastAsia" w:eastAsiaTheme="minorEastAsia" w:hAnsiTheme="minorEastAsia" w:cs="仿宋_GB2312"/>
          <w:sz w:val="24"/>
          <w:szCs w:val="24"/>
        </w:rPr>
        <w:t>服务。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b.</w:t>
      </w:r>
      <w:r>
        <w:rPr>
          <w:rFonts w:asciiTheme="minorEastAsia" w:eastAsiaTheme="minorEastAsia" w:hAnsiTheme="minorEastAsia" w:cs="仿宋_GB2312"/>
          <w:sz w:val="24"/>
          <w:szCs w:val="24"/>
        </w:rPr>
        <w:t xml:space="preserve"> </w:t>
      </w:r>
      <w:r>
        <w:rPr>
          <w:rFonts w:asciiTheme="minorEastAsia" w:eastAsiaTheme="minorEastAsia" w:hAnsiTheme="minorEastAsia" w:cs="仿宋_GB2312" w:hint="eastAsia"/>
          <w:sz w:val="24"/>
          <w:szCs w:val="24"/>
        </w:rPr>
        <w:t>制作车证</w:t>
      </w:r>
      <w:r>
        <w:rPr>
          <w:rFonts w:asciiTheme="minorEastAsia" w:eastAsiaTheme="minorEastAsia" w:hAnsiTheme="minorEastAsia" w:cs="仿宋_GB2312"/>
          <w:sz w:val="24"/>
          <w:szCs w:val="24"/>
        </w:rPr>
        <w:t>不少</w:t>
      </w:r>
      <w:r>
        <w:rPr>
          <w:rFonts w:asciiTheme="minorEastAsia" w:eastAsiaTheme="minorEastAsia" w:hAnsiTheme="minorEastAsia" w:cs="仿宋_GB2312" w:hint="eastAsia"/>
          <w:sz w:val="24"/>
          <w:szCs w:val="24"/>
        </w:rPr>
        <w:t>于3000套，A4铜版纸；</w:t>
      </w:r>
      <w:r>
        <w:rPr>
          <w:rFonts w:asciiTheme="minorEastAsia" w:eastAsiaTheme="minorEastAsia" w:hAnsiTheme="minorEastAsia" w:cs="仿宋_GB2312"/>
          <w:sz w:val="24"/>
          <w:szCs w:val="24"/>
        </w:rPr>
        <w:t>人员证件不少于</w:t>
      </w:r>
      <w:r>
        <w:rPr>
          <w:rFonts w:asciiTheme="minorEastAsia" w:eastAsiaTheme="minorEastAsia" w:hAnsiTheme="minorEastAsia" w:cs="仿宋_GB2312" w:hint="eastAsia"/>
          <w:sz w:val="24"/>
          <w:szCs w:val="24"/>
        </w:rPr>
        <w:t>50000个</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含PVC胸卡</w:t>
      </w:r>
      <w:r>
        <w:rPr>
          <w:rFonts w:asciiTheme="minorEastAsia" w:eastAsiaTheme="minorEastAsia" w:hAnsiTheme="minorEastAsia" w:cs="仿宋_GB2312"/>
          <w:sz w:val="24"/>
          <w:szCs w:val="24"/>
        </w:rPr>
        <w:t>和挂绳</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⑥</w:t>
      </w:r>
      <w:r>
        <w:rPr>
          <w:rFonts w:asciiTheme="minorEastAsia" w:eastAsiaTheme="minorEastAsia" w:hAnsiTheme="minorEastAsia" w:cs="仿宋_GB2312"/>
          <w:sz w:val="24"/>
          <w:szCs w:val="24"/>
        </w:rPr>
        <w:t>志愿者服务</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a.协助采购人做好本届农交会的志愿者招募组织工作，预计招募400位志愿者，在为期5天内，为大会提</w:t>
      </w:r>
      <w:r w:rsidRPr="00BC06FA">
        <w:rPr>
          <w:rFonts w:asciiTheme="minorEastAsia" w:eastAsiaTheme="minorEastAsia" w:hAnsiTheme="minorEastAsia" w:cs="仿宋_GB2312" w:hint="eastAsia"/>
          <w:sz w:val="24"/>
          <w:szCs w:val="24"/>
        </w:rPr>
        <w:t>供现场秩序维持和引导服务。</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sidRPr="00BC06FA">
        <w:rPr>
          <w:rFonts w:asciiTheme="minorEastAsia" w:eastAsiaTheme="minorEastAsia" w:hAnsiTheme="minorEastAsia" w:cs="仿宋_GB2312" w:hint="eastAsia"/>
          <w:sz w:val="24"/>
          <w:szCs w:val="24"/>
        </w:rPr>
        <w:t>c.投标人需为志愿者提供培训、保险、服装</w:t>
      </w:r>
      <w:r w:rsidRPr="00BC06FA">
        <w:rPr>
          <w:rFonts w:asciiTheme="minorEastAsia" w:eastAsiaTheme="minorEastAsia" w:hAnsiTheme="minorEastAsia" w:cs="仿宋_GB2312"/>
          <w:sz w:val="24"/>
          <w:szCs w:val="24"/>
        </w:rPr>
        <w:t>、</w:t>
      </w:r>
      <w:r w:rsidRPr="00BC06FA">
        <w:rPr>
          <w:rFonts w:asciiTheme="minorEastAsia" w:eastAsiaTheme="minorEastAsia" w:hAnsiTheme="minorEastAsia" w:cs="仿宋_GB2312" w:hint="eastAsia"/>
          <w:sz w:val="24"/>
          <w:szCs w:val="24"/>
        </w:rPr>
        <w:t>饮用水、午餐、</w:t>
      </w:r>
      <w:r w:rsidRPr="00BC06FA">
        <w:rPr>
          <w:rFonts w:asciiTheme="minorEastAsia" w:eastAsiaTheme="minorEastAsia" w:hAnsiTheme="minorEastAsia" w:cs="仿宋_GB2312"/>
          <w:sz w:val="24"/>
          <w:szCs w:val="24"/>
        </w:rPr>
        <w:t>加班餐</w:t>
      </w:r>
      <w:r w:rsidRPr="00BC06FA">
        <w:rPr>
          <w:rFonts w:asciiTheme="minorEastAsia" w:eastAsiaTheme="minorEastAsia" w:hAnsiTheme="minorEastAsia" w:cs="仿宋_GB2312" w:hint="eastAsia"/>
          <w:sz w:val="24"/>
          <w:szCs w:val="24"/>
        </w:rPr>
        <w:t>等基础保障，保障时间为5天。（服装不低于240元/套，</w:t>
      </w:r>
      <w:proofErr w:type="gramStart"/>
      <w:r w:rsidRPr="00BC06FA">
        <w:rPr>
          <w:rFonts w:asciiTheme="minorEastAsia" w:eastAsiaTheme="minorEastAsia" w:hAnsiTheme="minorEastAsia" w:cs="仿宋_GB2312" w:hint="eastAsia"/>
          <w:sz w:val="24"/>
          <w:szCs w:val="24"/>
        </w:rPr>
        <w:t>餐标不</w:t>
      </w:r>
      <w:proofErr w:type="gramEnd"/>
      <w:r w:rsidRPr="00BC06FA">
        <w:rPr>
          <w:rFonts w:asciiTheme="minorEastAsia" w:eastAsiaTheme="minorEastAsia" w:hAnsiTheme="minorEastAsia" w:cs="仿宋_GB2312" w:hint="eastAsia"/>
          <w:sz w:val="24"/>
          <w:szCs w:val="24"/>
        </w:rPr>
        <w:t>低于30元/餐，保险保额不低于50万/人）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sidRPr="00BC06FA">
        <w:rPr>
          <w:rFonts w:asciiTheme="minorEastAsia" w:eastAsiaTheme="minorEastAsia" w:hAnsiTheme="minorEastAsia" w:cs="仿宋_GB2312" w:hint="eastAsia"/>
          <w:sz w:val="24"/>
          <w:szCs w:val="24"/>
        </w:rPr>
        <w:t>d.根据服务岗位职责，投标人需组织</w:t>
      </w:r>
      <w:r>
        <w:rPr>
          <w:rFonts w:asciiTheme="minorEastAsia" w:eastAsiaTheme="minorEastAsia" w:hAnsiTheme="minorEastAsia" w:cs="仿宋_GB2312" w:hint="eastAsia"/>
          <w:sz w:val="24"/>
          <w:szCs w:val="24"/>
        </w:rPr>
        <w:t>开展志愿者服务专项培训，激发志愿服务工作热情，展示良好天津青年形象。</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⑦</w:t>
      </w:r>
      <w:r>
        <w:rPr>
          <w:rFonts w:asciiTheme="minorEastAsia" w:eastAsiaTheme="minorEastAsia" w:hAnsiTheme="minorEastAsia" w:cs="仿宋_GB2312"/>
          <w:sz w:val="24"/>
          <w:szCs w:val="24"/>
        </w:rPr>
        <w:t>卫生防疫</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a</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协助采购人</w:t>
      </w:r>
      <w:proofErr w:type="gramStart"/>
      <w:r>
        <w:rPr>
          <w:rFonts w:asciiTheme="minorEastAsia" w:eastAsiaTheme="minorEastAsia" w:hAnsiTheme="minorEastAsia" w:cs="仿宋_GB2312" w:hint="eastAsia"/>
          <w:sz w:val="24"/>
          <w:szCs w:val="24"/>
        </w:rPr>
        <w:t>联络市</w:t>
      </w:r>
      <w:proofErr w:type="gramEnd"/>
      <w:r>
        <w:rPr>
          <w:rFonts w:asciiTheme="minorEastAsia" w:eastAsiaTheme="minorEastAsia" w:hAnsiTheme="minorEastAsia" w:cs="仿宋_GB2312" w:hint="eastAsia"/>
          <w:sz w:val="24"/>
          <w:szCs w:val="24"/>
        </w:rPr>
        <w:t>卫健</w:t>
      </w:r>
      <w:r>
        <w:rPr>
          <w:rFonts w:asciiTheme="minorEastAsia" w:eastAsiaTheme="minorEastAsia" w:hAnsiTheme="minorEastAsia" w:cs="仿宋_GB2312"/>
          <w:sz w:val="24"/>
          <w:szCs w:val="24"/>
        </w:rPr>
        <w:t>委</w:t>
      </w:r>
      <w:r>
        <w:rPr>
          <w:rFonts w:asciiTheme="minorEastAsia" w:eastAsiaTheme="minorEastAsia" w:hAnsiTheme="minorEastAsia" w:cs="仿宋_GB2312" w:hint="eastAsia"/>
          <w:sz w:val="24"/>
          <w:szCs w:val="24"/>
        </w:rPr>
        <w:t>，邀请</w:t>
      </w:r>
      <w:r>
        <w:rPr>
          <w:rFonts w:asciiTheme="minorEastAsia" w:eastAsiaTheme="minorEastAsia" w:hAnsiTheme="minorEastAsia" w:cs="仿宋_GB2312"/>
          <w:sz w:val="24"/>
          <w:szCs w:val="24"/>
        </w:rPr>
        <w:t>推荐专业医师</w:t>
      </w:r>
      <w:r>
        <w:rPr>
          <w:rFonts w:asciiTheme="minorEastAsia" w:eastAsiaTheme="minorEastAsia" w:hAnsiTheme="minorEastAsia" w:cs="仿宋_GB2312" w:hint="eastAsia"/>
          <w:sz w:val="24"/>
          <w:szCs w:val="24"/>
        </w:rPr>
        <w:t>6名</w:t>
      </w:r>
      <w:r>
        <w:rPr>
          <w:rFonts w:asciiTheme="minorEastAsia" w:eastAsiaTheme="minorEastAsia" w:hAnsiTheme="minorEastAsia" w:cs="仿宋_GB2312"/>
          <w:sz w:val="24"/>
          <w:szCs w:val="24"/>
        </w:rPr>
        <w:t>，负责现场医疗保障工作，服务时长为</w:t>
      </w:r>
      <w:r>
        <w:rPr>
          <w:rFonts w:asciiTheme="minorEastAsia" w:eastAsiaTheme="minorEastAsia" w:hAnsiTheme="minorEastAsia" w:cs="仿宋_GB2312" w:hint="eastAsia"/>
          <w:sz w:val="24"/>
          <w:szCs w:val="24"/>
        </w:rPr>
        <w:t>会期</w:t>
      </w:r>
      <w:r>
        <w:rPr>
          <w:rFonts w:asciiTheme="minorEastAsia" w:eastAsiaTheme="minorEastAsia" w:hAnsiTheme="minorEastAsia" w:cs="仿宋_GB2312"/>
          <w:sz w:val="24"/>
          <w:szCs w:val="24"/>
        </w:rPr>
        <w:t>3天。</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b</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协助采购人</w:t>
      </w:r>
      <w:proofErr w:type="gramStart"/>
      <w:r>
        <w:rPr>
          <w:rFonts w:asciiTheme="minorEastAsia" w:eastAsiaTheme="minorEastAsia" w:hAnsiTheme="minorEastAsia" w:cs="仿宋_GB2312" w:hint="eastAsia"/>
          <w:sz w:val="24"/>
          <w:szCs w:val="24"/>
        </w:rPr>
        <w:t>联络市</w:t>
      </w:r>
      <w:proofErr w:type="gramEnd"/>
      <w:r>
        <w:rPr>
          <w:rFonts w:asciiTheme="minorEastAsia" w:eastAsiaTheme="minorEastAsia" w:hAnsiTheme="minorEastAsia" w:cs="仿宋_GB2312" w:hint="eastAsia"/>
          <w:sz w:val="24"/>
          <w:szCs w:val="24"/>
        </w:rPr>
        <w:t>卫健</w:t>
      </w:r>
      <w:r>
        <w:rPr>
          <w:rFonts w:asciiTheme="minorEastAsia" w:eastAsiaTheme="minorEastAsia" w:hAnsiTheme="minorEastAsia" w:cs="仿宋_GB2312"/>
          <w:sz w:val="24"/>
          <w:szCs w:val="24"/>
        </w:rPr>
        <w:t>委</w:t>
      </w:r>
      <w:r>
        <w:rPr>
          <w:rFonts w:asciiTheme="minorEastAsia" w:eastAsiaTheme="minorEastAsia" w:hAnsiTheme="minorEastAsia" w:cs="仿宋_GB2312" w:hint="eastAsia"/>
          <w:sz w:val="24"/>
          <w:szCs w:val="24"/>
        </w:rPr>
        <w:t>，在国展中心（天津）就近医院，调度</w:t>
      </w:r>
      <w:r>
        <w:rPr>
          <w:rFonts w:asciiTheme="minorEastAsia" w:eastAsiaTheme="minorEastAsia" w:hAnsiTheme="minorEastAsia" w:cs="仿宋_GB2312"/>
          <w:sz w:val="24"/>
          <w:szCs w:val="24"/>
        </w:rPr>
        <w:t>2</w:t>
      </w:r>
      <w:r>
        <w:rPr>
          <w:rFonts w:asciiTheme="minorEastAsia" w:eastAsiaTheme="minorEastAsia" w:hAnsiTheme="minorEastAsia" w:cs="仿宋_GB2312" w:hint="eastAsia"/>
          <w:sz w:val="24"/>
          <w:szCs w:val="24"/>
        </w:rPr>
        <w:t>辆</w:t>
      </w:r>
      <w:r>
        <w:rPr>
          <w:rFonts w:asciiTheme="minorEastAsia" w:eastAsiaTheme="minorEastAsia" w:hAnsiTheme="minorEastAsia" w:cs="仿宋_GB2312"/>
          <w:sz w:val="24"/>
          <w:szCs w:val="24"/>
        </w:rPr>
        <w:t>负压救护车</w:t>
      </w:r>
      <w:r>
        <w:rPr>
          <w:rFonts w:asciiTheme="minorEastAsia" w:eastAsiaTheme="minorEastAsia" w:hAnsiTheme="minorEastAsia" w:cs="仿宋_GB2312" w:hint="eastAsia"/>
          <w:sz w:val="24"/>
          <w:szCs w:val="24"/>
        </w:rPr>
        <w:t>停放在展馆指定点位</w:t>
      </w:r>
      <w:r>
        <w:rPr>
          <w:rFonts w:asciiTheme="minorEastAsia" w:eastAsiaTheme="minorEastAsia" w:hAnsiTheme="minorEastAsia" w:cs="仿宋_GB2312"/>
          <w:sz w:val="24"/>
          <w:szCs w:val="24"/>
        </w:rPr>
        <w:t>，保障</w:t>
      </w:r>
      <w:r>
        <w:rPr>
          <w:rFonts w:asciiTheme="minorEastAsia" w:eastAsiaTheme="minorEastAsia" w:hAnsiTheme="minorEastAsia" w:cs="仿宋_GB2312" w:hint="eastAsia"/>
          <w:sz w:val="24"/>
          <w:szCs w:val="24"/>
        </w:rPr>
        <w:t>会期紧急医疗救护</w:t>
      </w:r>
      <w:r>
        <w:rPr>
          <w:rFonts w:asciiTheme="minorEastAsia" w:eastAsiaTheme="minorEastAsia" w:hAnsiTheme="minorEastAsia" w:cs="仿宋_GB2312"/>
          <w:sz w:val="24"/>
          <w:szCs w:val="24"/>
        </w:rPr>
        <w:t>需求</w:t>
      </w:r>
      <w:r>
        <w:rPr>
          <w:rFonts w:asciiTheme="minorEastAsia" w:eastAsiaTheme="minorEastAsia" w:hAnsiTheme="minorEastAsia" w:cs="仿宋_GB2312" w:hint="eastAsia"/>
          <w:sz w:val="24"/>
          <w:szCs w:val="24"/>
        </w:rPr>
        <w:t>，</w:t>
      </w:r>
      <w:r>
        <w:rPr>
          <w:rFonts w:asciiTheme="minorEastAsia" w:eastAsiaTheme="minorEastAsia" w:hAnsiTheme="minorEastAsia" w:cs="仿宋_GB2312"/>
          <w:sz w:val="24"/>
          <w:szCs w:val="24"/>
        </w:rPr>
        <w:t>每辆车安排</w:t>
      </w:r>
      <w:r>
        <w:rPr>
          <w:rFonts w:asciiTheme="minorEastAsia" w:eastAsiaTheme="minorEastAsia" w:hAnsiTheme="minorEastAsia" w:cs="仿宋_GB2312" w:hint="eastAsia"/>
          <w:sz w:val="24"/>
          <w:szCs w:val="24"/>
        </w:rPr>
        <w:t>1名医生</w:t>
      </w:r>
      <w:r>
        <w:rPr>
          <w:rFonts w:asciiTheme="minorEastAsia" w:eastAsiaTheme="minorEastAsia" w:hAnsiTheme="minorEastAsia" w:cs="仿宋_GB2312"/>
          <w:sz w:val="24"/>
          <w:szCs w:val="24"/>
        </w:rPr>
        <w:t>，</w:t>
      </w:r>
      <w:r>
        <w:rPr>
          <w:rFonts w:asciiTheme="minorEastAsia" w:eastAsiaTheme="minorEastAsia" w:hAnsiTheme="minorEastAsia" w:cs="仿宋_GB2312" w:hint="eastAsia"/>
          <w:sz w:val="24"/>
          <w:szCs w:val="24"/>
        </w:rPr>
        <w:t>2</w:t>
      </w:r>
      <w:r>
        <w:rPr>
          <w:rFonts w:asciiTheme="minorEastAsia" w:eastAsiaTheme="minorEastAsia" w:hAnsiTheme="minorEastAsia" w:cs="仿宋_GB2312"/>
          <w:sz w:val="24"/>
          <w:szCs w:val="24"/>
        </w:rPr>
        <w:t>名护士。</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c</w:t>
      </w:r>
      <w:r>
        <w:rPr>
          <w:rFonts w:asciiTheme="minorEastAsia" w:eastAsiaTheme="minorEastAsia" w:hAnsiTheme="minorEastAsia" w:cs="仿宋_GB2312"/>
          <w:sz w:val="24"/>
          <w:szCs w:val="24"/>
        </w:rPr>
        <w:t>.配备充足的</w:t>
      </w:r>
      <w:r>
        <w:rPr>
          <w:rFonts w:asciiTheme="minorEastAsia" w:eastAsiaTheme="minorEastAsia" w:hAnsiTheme="minorEastAsia" w:cs="仿宋_GB2312" w:hint="eastAsia"/>
          <w:sz w:val="24"/>
          <w:szCs w:val="24"/>
        </w:rPr>
        <w:t>卫生防疫保障</w:t>
      </w:r>
      <w:r>
        <w:rPr>
          <w:rFonts w:asciiTheme="minorEastAsia" w:eastAsiaTheme="minorEastAsia" w:hAnsiTheme="minorEastAsia" w:cs="仿宋_GB2312"/>
          <w:sz w:val="24"/>
          <w:szCs w:val="24"/>
        </w:rPr>
        <w:t>物资，包括消毒液、洗手液、口罩及基础药品等。</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sidRPr="00BC06FA">
        <w:rPr>
          <w:rFonts w:asciiTheme="minorEastAsia" w:eastAsiaTheme="minorEastAsia" w:hAnsiTheme="minorEastAsia" w:cs="仿宋_GB2312" w:hint="eastAsia"/>
          <w:sz w:val="24"/>
          <w:szCs w:val="24"/>
        </w:rPr>
        <w:t>⑧配套</w:t>
      </w:r>
      <w:r w:rsidRPr="00BC06FA">
        <w:rPr>
          <w:rFonts w:asciiTheme="minorEastAsia" w:eastAsiaTheme="minorEastAsia" w:hAnsiTheme="minorEastAsia" w:cs="仿宋_GB2312"/>
          <w:sz w:val="24"/>
          <w:szCs w:val="24"/>
        </w:rPr>
        <w:t>保障</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sidRPr="00BC06FA">
        <w:rPr>
          <w:rFonts w:asciiTheme="minorEastAsia" w:eastAsiaTheme="minorEastAsia" w:hAnsiTheme="minorEastAsia" w:cs="仿宋_GB2312" w:hint="eastAsia"/>
          <w:sz w:val="24"/>
          <w:szCs w:val="24"/>
        </w:rPr>
        <w:t>a.委托</w:t>
      </w:r>
      <w:r w:rsidRPr="00BC06FA">
        <w:rPr>
          <w:rFonts w:asciiTheme="minorEastAsia" w:eastAsiaTheme="minorEastAsia" w:hAnsiTheme="minorEastAsia" w:cs="仿宋_GB2312"/>
          <w:sz w:val="24"/>
          <w:szCs w:val="24"/>
        </w:rPr>
        <w:t>专业机构对强农论坛、</w:t>
      </w:r>
      <w:r w:rsidRPr="00BC06FA">
        <w:rPr>
          <w:rFonts w:asciiTheme="minorEastAsia" w:eastAsiaTheme="minorEastAsia" w:hAnsiTheme="minorEastAsia" w:cs="仿宋_GB2312" w:hint="eastAsia"/>
          <w:sz w:val="24"/>
          <w:szCs w:val="24"/>
        </w:rPr>
        <w:t>京津冀展馆天津板块</w:t>
      </w:r>
      <w:r w:rsidRPr="00BC06FA">
        <w:rPr>
          <w:rFonts w:asciiTheme="minorEastAsia" w:eastAsiaTheme="minorEastAsia" w:hAnsiTheme="minorEastAsia" w:cs="仿宋_GB2312"/>
          <w:sz w:val="24"/>
          <w:szCs w:val="24"/>
        </w:rPr>
        <w:t>、所有功能区及其他会议活动场地开展消防和电力安全检测并出具</w:t>
      </w:r>
      <w:r w:rsidRPr="00BC06FA">
        <w:rPr>
          <w:rFonts w:asciiTheme="minorEastAsia" w:eastAsiaTheme="minorEastAsia" w:hAnsiTheme="minorEastAsia" w:cs="仿宋_GB2312" w:hint="eastAsia"/>
          <w:sz w:val="24"/>
          <w:szCs w:val="24"/>
        </w:rPr>
        <w:t>专业</w:t>
      </w:r>
      <w:r w:rsidRPr="00BC06FA">
        <w:rPr>
          <w:rFonts w:asciiTheme="minorEastAsia" w:eastAsiaTheme="minorEastAsia" w:hAnsiTheme="minorEastAsia" w:cs="仿宋_GB2312"/>
          <w:sz w:val="24"/>
          <w:szCs w:val="24"/>
        </w:rPr>
        <w:t>报告</w:t>
      </w:r>
      <w:r w:rsidRPr="00BC06FA">
        <w:rPr>
          <w:rFonts w:asciiTheme="minorEastAsia" w:eastAsiaTheme="minorEastAsia" w:hAnsiTheme="minorEastAsia" w:cs="仿宋_GB2312" w:hint="eastAsia"/>
          <w:sz w:val="24"/>
          <w:szCs w:val="24"/>
        </w:rPr>
        <w:t>。</w:t>
      </w:r>
    </w:p>
    <w:p w:rsidR="0052634B" w:rsidRPr="00BC06FA" w:rsidRDefault="0052634B" w:rsidP="0052634B">
      <w:pPr>
        <w:spacing w:line="360" w:lineRule="auto"/>
        <w:ind w:firstLineChars="200" w:firstLine="480"/>
        <w:rPr>
          <w:rFonts w:asciiTheme="minorEastAsia" w:eastAsiaTheme="minorEastAsia" w:hAnsiTheme="minorEastAsia" w:cs="仿宋_GB2312"/>
          <w:sz w:val="24"/>
          <w:szCs w:val="24"/>
        </w:rPr>
      </w:pPr>
      <w:r w:rsidRPr="00BC06FA">
        <w:rPr>
          <w:rFonts w:asciiTheme="minorEastAsia" w:eastAsiaTheme="minorEastAsia" w:hAnsiTheme="minorEastAsia" w:cs="仿宋_GB2312" w:hint="eastAsia"/>
          <w:sz w:val="24"/>
          <w:szCs w:val="24"/>
        </w:rPr>
        <w:t>b.中标供应商</w:t>
      </w:r>
      <w:r w:rsidRPr="00BC06FA">
        <w:rPr>
          <w:rFonts w:asciiTheme="minorEastAsia" w:eastAsiaTheme="minorEastAsia" w:hAnsiTheme="minorEastAsia" w:cs="仿宋_GB2312"/>
          <w:sz w:val="24"/>
          <w:szCs w:val="24"/>
        </w:rPr>
        <w:t>需按</w:t>
      </w:r>
      <w:r w:rsidRPr="00BC06FA">
        <w:rPr>
          <w:rFonts w:asciiTheme="minorEastAsia" w:eastAsiaTheme="minorEastAsia" w:hAnsiTheme="minorEastAsia" w:cs="仿宋_GB2312" w:hint="eastAsia"/>
          <w:sz w:val="24"/>
          <w:szCs w:val="24"/>
        </w:rPr>
        <w:t>展会</w:t>
      </w:r>
      <w:r w:rsidRPr="00BC06FA">
        <w:rPr>
          <w:rFonts w:asciiTheme="minorEastAsia" w:eastAsiaTheme="minorEastAsia" w:hAnsiTheme="minorEastAsia" w:cs="仿宋_GB2312"/>
          <w:sz w:val="24"/>
          <w:szCs w:val="24"/>
        </w:rPr>
        <w:t>规模</w:t>
      </w:r>
      <w:r w:rsidRPr="00BC06FA">
        <w:rPr>
          <w:rFonts w:asciiTheme="minorEastAsia" w:eastAsiaTheme="minorEastAsia" w:hAnsiTheme="minorEastAsia" w:cs="仿宋_GB2312" w:hint="eastAsia"/>
          <w:sz w:val="24"/>
          <w:szCs w:val="24"/>
        </w:rPr>
        <w:t>购买</w:t>
      </w:r>
      <w:r w:rsidRPr="00BC06FA">
        <w:rPr>
          <w:rFonts w:asciiTheme="minorEastAsia" w:eastAsiaTheme="minorEastAsia" w:hAnsiTheme="minorEastAsia" w:cs="仿宋_GB2312"/>
          <w:sz w:val="24"/>
          <w:szCs w:val="24"/>
        </w:rPr>
        <w:t>安全责任险，用于保障会期内</w:t>
      </w:r>
      <w:r w:rsidRPr="00BC06FA">
        <w:rPr>
          <w:rFonts w:asciiTheme="minorEastAsia" w:eastAsiaTheme="minorEastAsia" w:hAnsiTheme="minorEastAsia" w:cs="仿宋_GB2312" w:hint="eastAsia"/>
          <w:sz w:val="24"/>
          <w:szCs w:val="24"/>
        </w:rPr>
        <w:t>展会</w:t>
      </w:r>
      <w:r w:rsidRPr="00BC06FA">
        <w:rPr>
          <w:rFonts w:asciiTheme="minorEastAsia" w:eastAsiaTheme="minorEastAsia" w:hAnsiTheme="minorEastAsia" w:cs="仿宋_GB2312"/>
          <w:sz w:val="24"/>
          <w:szCs w:val="24"/>
        </w:rPr>
        <w:t>全场（</w:t>
      </w:r>
      <w:r w:rsidRPr="00BC06FA">
        <w:rPr>
          <w:rFonts w:asciiTheme="minorEastAsia" w:eastAsiaTheme="minorEastAsia" w:hAnsiTheme="minorEastAsia" w:cs="仿宋_GB2312" w:hint="eastAsia"/>
          <w:sz w:val="24"/>
          <w:szCs w:val="24"/>
        </w:rPr>
        <w:t>不低于10万</w:t>
      </w:r>
      <w:r w:rsidRPr="00BC06FA">
        <w:rPr>
          <w:rFonts w:asciiTheme="minorEastAsia" w:eastAsiaTheme="minorEastAsia" w:hAnsiTheme="minorEastAsia" w:cs="Batang" w:hint="eastAsia"/>
          <w:sz w:val="24"/>
          <w:szCs w:val="24"/>
        </w:rPr>
        <w:t>㎡、10万名观众</w:t>
      </w:r>
      <w:r w:rsidRPr="00BC06FA">
        <w:rPr>
          <w:rFonts w:asciiTheme="minorEastAsia" w:eastAsiaTheme="minorEastAsia" w:hAnsiTheme="minorEastAsia" w:cs="仿宋_GB2312"/>
          <w:sz w:val="24"/>
          <w:szCs w:val="24"/>
        </w:rPr>
        <w:t>）</w:t>
      </w:r>
      <w:r w:rsidRPr="00BC06FA">
        <w:rPr>
          <w:rFonts w:asciiTheme="minorEastAsia" w:eastAsiaTheme="minorEastAsia" w:hAnsiTheme="minorEastAsia" w:cs="仿宋_GB2312" w:hint="eastAsia"/>
          <w:sz w:val="24"/>
          <w:szCs w:val="24"/>
        </w:rPr>
        <w:t>及主要</w:t>
      </w:r>
      <w:r w:rsidRPr="00BC06FA">
        <w:rPr>
          <w:rFonts w:asciiTheme="minorEastAsia" w:eastAsiaTheme="minorEastAsia" w:hAnsiTheme="minorEastAsia" w:cs="仿宋_GB2312"/>
          <w:sz w:val="24"/>
          <w:szCs w:val="24"/>
        </w:rPr>
        <w:t>保障酒店</w:t>
      </w:r>
      <w:r w:rsidRPr="00BC06FA">
        <w:rPr>
          <w:rFonts w:asciiTheme="minorEastAsia" w:eastAsiaTheme="minorEastAsia" w:hAnsiTheme="minorEastAsia" w:cs="仿宋_GB2312" w:hint="eastAsia"/>
          <w:sz w:val="24"/>
          <w:szCs w:val="24"/>
        </w:rPr>
        <w:t>意外伤害</w:t>
      </w:r>
      <w:r w:rsidRPr="00BC06FA">
        <w:rPr>
          <w:rFonts w:asciiTheme="minorEastAsia" w:eastAsiaTheme="minorEastAsia" w:hAnsiTheme="minorEastAsia" w:cs="仿宋_GB2312"/>
          <w:sz w:val="24"/>
          <w:szCs w:val="24"/>
        </w:rPr>
        <w:t>、财产损失、设备安全</w:t>
      </w:r>
      <w:r w:rsidRPr="00BC06FA">
        <w:rPr>
          <w:rFonts w:asciiTheme="minorEastAsia" w:eastAsiaTheme="minorEastAsia" w:hAnsiTheme="minorEastAsia" w:cs="仿宋_GB2312" w:hint="eastAsia"/>
          <w:sz w:val="24"/>
          <w:szCs w:val="24"/>
        </w:rPr>
        <w:t>等</w:t>
      </w:r>
      <w:r w:rsidRPr="00BC06FA">
        <w:rPr>
          <w:rFonts w:asciiTheme="minorEastAsia" w:eastAsiaTheme="minorEastAsia" w:hAnsiTheme="minorEastAsia" w:cs="仿宋_GB2312"/>
          <w:sz w:val="24"/>
          <w:szCs w:val="24"/>
        </w:rPr>
        <w:t>问题</w:t>
      </w:r>
      <w:r w:rsidRPr="00BC06FA">
        <w:rPr>
          <w:rFonts w:asciiTheme="minorEastAsia" w:eastAsiaTheme="minorEastAsia" w:hAnsiTheme="minorEastAsia" w:cs="仿宋_GB2312" w:hint="eastAsia"/>
          <w:sz w:val="24"/>
          <w:szCs w:val="24"/>
        </w:rPr>
        <w:t>，以此</w:t>
      </w:r>
      <w:r w:rsidRPr="00BC06FA">
        <w:rPr>
          <w:rFonts w:asciiTheme="minorEastAsia" w:eastAsiaTheme="minorEastAsia" w:hAnsiTheme="minorEastAsia" w:cs="仿宋_GB2312"/>
          <w:sz w:val="24"/>
          <w:szCs w:val="24"/>
        </w:rPr>
        <w:t>覆盖会期各类意外损失，为</w:t>
      </w:r>
      <w:r w:rsidRPr="00BC06FA">
        <w:rPr>
          <w:rFonts w:asciiTheme="minorEastAsia" w:eastAsiaTheme="minorEastAsia" w:hAnsiTheme="minorEastAsia" w:cs="仿宋_GB2312" w:hint="eastAsia"/>
          <w:sz w:val="24"/>
          <w:szCs w:val="24"/>
        </w:rPr>
        <w:t>大会的</w:t>
      </w:r>
      <w:r w:rsidRPr="00BC06FA">
        <w:rPr>
          <w:rFonts w:asciiTheme="minorEastAsia" w:eastAsiaTheme="minorEastAsia" w:hAnsiTheme="minorEastAsia" w:cs="仿宋_GB2312"/>
          <w:sz w:val="24"/>
          <w:szCs w:val="24"/>
        </w:rPr>
        <w:t>顺利</w:t>
      </w:r>
      <w:r w:rsidRPr="00BC06FA">
        <w:rPr>
          <w:rFonts w:asciiTheme="minorEastAsia" w:eastAsiaTheme="minorEastAsia" w:hAnsiTheme="minorEastAsia" w:cs="仿宋_GB2312" w:hint="eastAsia"/>
          <w:sz w:val="24"/>
          <w:szCs w:val="24"/>
        </w:rPr>
        <w:t>举办</w:t>
      </w:r>
      <w:r w:rsidRPr="00BC06FA">
        <w:rPr>
          <w:rFonts w:asciiTheme="minorEastAsia" w:eastAsiaTheme="minorEastAsia" w:hAnsiTheme="minorEastAsia" w:cs="仿宋_GB2312"/>
          <w:sz w:val="24"/>
          <w:szCs w:val="24"/>
        </w:rPr>
        <w:t>提供</w:t>
      </w:r>
      <w:r w:rsidRPr="00BC06FA">
        <w:rPr>
          <w:rFonts w:asciiTheme="minorEastAsia" w:eastAsiaTheme="minorEastAsia" w:hAnsiTheme="minorEastAsia" w:cs="仿宋_GB2312" w:hint="eastAsia"/>
          <w:sz w:val="24"/>
          <w:szCs w:val="24"/>
        </w:rPr>
        <w:t>全方位</w:t>
      </w:r>
      <w:r w:rsidRPr="00BC06FA">
        <w:rPr>
          <w:rFonts w:asciiTheme="minorEastAsia" w:eastAsiaTheme="minorEastAsia" w:hAnsiTheme="minorEastAsia" w:cs="仿宋_GB2312"/>
          <w:sz w:val="24"/>
          <w:szCs w:val="24"/>
        </w:rPr>
        <w:t>保障。</w:t>
      </w:r>
    </w:p>
    <w:p w:rsidR="0052634B" w:rsidRDefault="0052634B" w:rsidP="0052634B">
      <w:pPr>
        <w:widowControl/>
        <w:spacing w:line="360" w:lineRule="auto"/>
        <w:ind w:firstLine="482"/>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b/>
          <w:kern w:val="0"/>
          <w:sz w:val="24"/>
          <w:szCs w:val="24"/>
        </w:rPr>
        <w:t>二、</w:t>
      </w:r>
      <w:r>
        <w:rPr>
          <w:rFonts w:asciiTheme="minorEastAsia" w:eastAsiaTheme="minorEastAsia" w:hAnsiTheme="minorEastAsia" w:cstheme="minorBidi" w:hint="eastAsia"/>
          <w:b/>
          <w:kern w:val="0"/>
          <w:sz w:val="24"/>
          <w:szCs w:val="24"/>
          <w:lang w:eastAsia="zh-Hans"/>
        </w:rPr>
        <w:t>主宾国及外宾落地服务</w:t>
      </w:r>
    </w:p>
    <w:p w:rsidR="0052634B" w:rsidRDefault="0052634B" w:rsidP="0052634B">
      <w:pPr>
        <w:widowControl/>
        <w:spacing w:line="360" w:lineRule="auto"/>
        <w:ind w:firstLine="482"/>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b/>
          <w:kern w:val="0"/>
          <w:sz w:val="24"/>
          <w:szCs w:val="24"/>
          <w:lang w:eastAsia="zh-Hans"/>
        </w:rPr>
        <w:t>1.工作内容</w:t>
      </w:r>
    </w:p>
    <w:p w:rsidR="0052634B" w:rsidRDefault="0052634B" w:rsidP="0052634B">
      <w:pPr>
        <w:widowControl/>
        <w:spacing w:line="360" w:lineRule="auto"/>
        <w:ind w:firstLine="480"/>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kern w:val="0"/>
          <w:sz w:val="24"/>
          <w:szCs w:val="24"/>
          <w:lang w:eastAsia="zh-Hans"/>
        </w:rPr>
        <w:t>为主宾国及外宾</w:t>
      </w:r>
      <w:r>
        <w:rPr>
          <w:rFonts w:asciiTheme="minorEastAsia" w:eastAsiaTheme="minorEastAsia" w:hAnsiTheme="minorEastAsia" w:cstheme="minorBidi" w:hint="eastAsia"/>
          <w:kern w:val="0"/>
          <w:sz w:val="24"/>
          <w:szCs w:val="24"/>
        </w:rPr>
        <w:t>约</w:t>
      </w:r>
      <w:r>
        <w:rPr>
          <w:rFonts w:asciiTheme="minorEastAsia" w:eastAsiaTheme="minorEastAsia" w:hAnsiTheme="minorEastAsia" w:cstheme="minorBidi"/>
          <w:kern w:val="0"/>
          <w:sz w:val="24"/>
          <w:szCs w:val="24"/>
        </w:rPr>
        <w:t>60</w:t>
      </w:r>
      <w:r>
        <w:rPr>
          <w:rFonts w:asciiTheme="minorEastAsia" w:eastAsiaTheme="minorEastAsia" w:hAnsiTheme="minorEastAsia" w:cstheme="minorBidi" w:hint="eastAsia"/>
          <w:kern w:val="0"/>
          <w:sz w:val="24"/>
          <w:szCs w:val="24"/>
        </w:rPr>
        <w:t>人</w:t>
      </w:r>
      <w:r>
        <w:rPr>
          <w:rFonts w:asciiTheme="minorEastAsia" w:eastAsiaTheme="minorEastAsia" w:hAnsiTheme="minorEastAsia" w:cstheme="minorBidi" w:hint="eastAsia"/>
          <w:kern w:val="0"/>
          <w:sz w:val="24"/>
          <w:szCs w:val="24"/>
          <w:lang w:eastAsia="zh-Hans"/>
        </w:rPr>
        <w:t>提供落地服务。</w:t>
      </w:r>
    </w:p>
    <w:p w:rsidR="0052634B" w:rsidRDefault="0052634B" w:rsidP="0052634B">
      <w:pPr>
        <w:widowControl/>
        <w:spacing w:line="360" w:lineRule="auto"/>
        <w:ind w:firstLine="482"/>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b/>
          <w:kern w:val="0"/>
          <w:sz w:val="24"/>
          <w:szCs w:val="24"/>
          <w:lang w:eastAsia="zh-Hans"/>
        </w:rPr>
        <w:t>2</w:t>
      </w:r>
      <w:r>
        <w:rPr>
          <w:rFonts w:asciiTheme="minorEastAsia" w:eastAsiaTheme="minorEastAsia" w:hAnsiTheme="minorEastAsia" w:cstheme="minorBidi" w:hint="eastAsia"/>
          <w:b/>
          <w:kern w:val="0"/>
          <w:sz w:val="24"/>
          <w:szCs w:val="24"/>
        </w:rPr>
        <w:t>.</w:t>
      </w:r>
      <w:r>
        <w:rPr>
          <w:rFonts w:asciiTheme="minorEastAsia" w:eastAsiaTheme="minorEastAsia" w:hAnsiTheme="minorEastAsia" w:cstheme="minorBidi" w:hint="eastAsia"/>
          <w:b/>
          <w:kern w:val="0"/>
          <w:sz w:val="24"/>
          <w:szCs w:val="24"/>
          <w:lang w:eastAsia="zh-Hans"/>
        </w:rPr>
        <w:t>服务要求</w:t>
      </w:r>
    </w:p>
    <w:p w:rsidR="0052634B" w:rsidRDefault="0052634B" w:rsidP="0052634B">
      <w:pPr>
        <w:widowControl/>
        <w:spacing w:line="360" w:lineRule="auto"/>
        <w:ind w:firstLine="480"/>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kern w:val="0"/>
          <w:sz w:val="24"/>
          <w:szCs w:val="24"/>
          <w:lang w:eastAsia="zh-Hans"/>
        </w:rPr>
        <w:t>根据采购人接待参会嘉宾的实际需求，指定专业团队并制定外宾接待工作方案，按照外事礼遇礼仪要求，友好、热情、周到地做好参会外宾的落地服务保障，</w:t>
      </w:r>
      <w:r>
        <w:rPr>
          <w:rFonts w:asciiTheme="minorEastAsia" w:eastAsiaTheme="minorEastAsia" w:hAnsiTheme="minorEastAsia" w:cstheme="minorBidi" w:hint="eastAsia"/>
          <w:kern w:val="0"/>
          <w:sz w:val="24"/>
          <w:szCs w:val="24"/>
          <w:lang w:eastAsia="zh-Hans"/>
        </w:rPr>
        <w:lastRenderedPageBreak/>
        <w:t>包括但不限于信息联络、接待信息收集、迎送、机场贵宾室租用、随团翻译、引导、酒店入住登记、报到注册、住宿、餐饮、交通保障、宴请</w:t>
      </w:r>
      <w:r>
        <w:rPr>
          <w:rFonts w:asciiTheme="minorEastAsia" w:eastAsiaTheme="minorEastAsia" w:hAnsiTheme="minorEastAsia" w:cstheme="minorBidi" w:hint="eastAsia"/>
          <w:kern w:val="0"/>
          <w:sz w:val="24"/>
          <w:szCs w:val="24"/>
        </w:rPr>
        <w:t>（1次）</w:t>
      </w:r>
      <w:r>
        <w:rPr>
          <w:rFonts w:asciiTheme="minorEastAsia" w:eastAsiaTheme="minorEastAsia" w:hAnsiTheme="minorEastAsia" w:cstheme="minorBidi" w:hint="eastAsia"/>
          <w:kern w:val="0"/>
          <w:sz w:val="24"/>
          <w:szCs w:val="24"/>
          <w:lang w:eastAsia="zh-Hans"/>
        </w:rPr>
        <w:t>等服务；提供</w:t>
      </w:r>
      <w:r>
        <w:rPr>
          <w:rFonts w:asciiTheme="minorEastAsia" w:eastAsiaTheme="minorEastAsia" w:hAnsiTheme="minorEastAsia" w:cstheme="minorBidi" w:hint="eastAsia"/>
          <w:kern w:val="0"/>
          <w:sz w:val="24"/>
          <w:szCs w:val="24"/>
        </w:rPr>
        <w:t>展会</w:t>
      </w:r>
      <w:r>
        <w:rPr>
          <w:rFonts w:asciiTheme="minorEastAsia" w:eastAsiaTheme="minorEastAsia" w:hAnsiTheme="minorEastAsia" w:cstheme="minorBidi" w:hint="eastAsia"/>
          <w:kern w:val="0"/>
          <w:sz w:val="24"/>
          <w:szCs w:val="24"/>
          <w:lang w:eastAsia="zh-Hans"/>
        </w:rPr>
        <w:t>同期活动的现场同传设备租用、同传服务、交传、场地租用、相关资料翻译服务</w:t>
      </w:r>
      <w:r>
        <w:rPr>
          <w:rFonts w:asciiTheme="minorEastAsia" w:eastAsiaTheme="minorEastAsia" w:hAnsiTheme="minorEastAsia" w:cstheme="minorBidi" w:hint="eastAsia"/>
          <w:kern w:val="0"/>
          <w:sz w:val="24"/>
          <w:szCs w:val="24"/>
        </w:rPr>
        <w:t>等</w:t>
      </w:r>
      <w:r>
        <w:rPr>
          <w:rFonts w:asciiTheme="minorEastAsia" w:eastAsiaTheme="minorEastAsia" w:hAnsiTheme="minorEastAsia" w:cstheme="minorBidi" w:hint="eastAsia"/>
          <w:kern w:val="0"/>
          <w:sz w:val="24"/>
          <w:szCs w:val="24"/>
          <w:lang w:eastAsia="zh-Hans"/>
        </w:rPr>
        <w:t>。各项服务以实际需求为准，费用按有关规定据实结算。</w:t>
      </w:r>
    </w:p>
    <w:p w:rsidR="0052634B" w:rsidRDefault="0052634B" w:rsidP="0052634B">
      <w:pPr>
        <w:widowControl/>
        <w:spacing w:line="360" w:lineRule="auto"/>
        <w:ind w:firstLine="482"/>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b/>
          <w:kern w:val="0"/>
          <w:sz w:val="24"/>
          <w:szCs w:val="24"/>
        </w:rPr>
        <w:t>三、</w:t>
      </w:r>
      <w:r>
        <w:rPr>
          <w:rFonts w:asciiTheme="minorEastAsia" w:eastAsiaTheme="minorEastAsia" w:hAnsiTheme="minorEastAsia" w:cstheme="minorBidi" w:hint="eastAsia"/>
          <w:b/>
          <w:kern w:val="0"/>
          <w:sz w:val="24"/>
          <w:szCs w:val="24"/>
          <w:lang w:eastAsia="zh-Hans"/>
        </w:rPr>
        <w:t>贵宾通道服务</w:t>
      </w:r>
    </w:p>
    <w:p w:rsidR="0052634B" w:rsidRDefault="0052634B" w:rsidP="0052634B">
      <w:pPr>
        <w:widowControl/>
        <w:spacing w:line="360" w:lineRule="auto"/>
        <w:ind w:firstLine="482"/>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b/>
          <w:kern w:val="0"/>
          <w:sz w:val="24"/>
          <w:szCs w:val="24"/>
          <w:lang w:eastAsia="zh-Hans"/>
        </w:rPr>
        <w:t>1</w:t>
      </w:r>
      <w:r>
        <w:rPr>
          <w:rFonts w:asciiTheme="minorEastAsia" w:eastAsiaTheme="minorEastAsia" w:hAnsiTheme="minorEastAsia" w:cstheme="minorBidi" w:hint="eastAsia"/>
          <w:b/>
          <w:kern w:val="0"/>
          <w:sz w:val="24"/>
          <w:szCs w:val="24"/>
        </w:rPr>
        <w:t>.</w:t>
      </w:r>
      <w:r>
        <w:rPr>
          <w:rFonts w:asciiTheme="minorEastAsia" w:eastAsiaTheme="minorEastAsia" w:hAnsiTheme="minorEastAsia" w:cstheme="minorBidi" w:hint="eastAsia"/>
          <w:b/>
          <w:kern w:val="0"/>
          <w:sz w:val="24"/>
          <w:szCs w:val="24"/>
          <w:lang w:eastAsia="zh-Hans"/>
        </w:rPr>
        <w:t>工作内容</w:t>
      </w:r>
    </w:p>
    <w:p w:rsidR="0052634B" w:rsidRDefault="0052634B" w:rsidP="0052634B">
      <w:pPr>
        <w:widowControl/>
        <w:spacing w:line="360" w:lineRule="auto"/>
        <w:ind w:firstLine="480"/>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kern w:val="0"/>
          <w:sz w:val="24"/>
          <w:szCs w:val="24"/>
          <w:lang w:eastAsia="zh-Hans"/>
        </w:rPr>
        <w:t>做好抵离</w:t>
      </w:r>
      <w:r>
        <w:rPr>
          <w:rFonts w:asciiTheme="minorEastAsia" w:eastAsiaTheme="minorEastAsia" w:hAnsiTheme="minorEastAsia" w:cstheme="minorBidi" w:hint="eastAsia"/>
          <w:kern w:val="0"/>
          <w:sz w:val="24"/>
          <w:szCs w:val="24"/>
        </w:rPr>
        <w:t>津</w:t>
      </w:r>
      <w:r>
        <w:rPr>
          <w:rFonts w:asciiTheme="minorEastAsia" w:eastAsiaTheme="minorEastAsia" w:hAnsiTheme="minorEastAsia" w:cstheme="minorBidi" w:hint="eastAsia"/>
          <w:kern w:val="0"/>
          <w:sz w:val="24"/>
          <w:szCs w:val="24"/>
          <w:lang w:eastAsia="zh-Hans"/>
        </w:rPr>
        <w:t>嘉宾的贵宾礼遇安排。</w:t>
      </w:r>
    </w:p>
    <w:p w:rsidR="0052634B" w:rsidRDefault="0052634B" w:rsidP="0052634B">
      <w:pPr>
        <w:widowControl/>
        <w:spacing w:line="360" w:lineRule="auto"/>
        <w:ind w:firstLine="482"/>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b/>
          <w:kern w:val="0"/>
          <w:sz w:val="24"/>
          <w:szCs w:val="24"/>
          <w:lang w:eastAsia="zh-Hans"/>
        </w:rPr>
        <w:t>2</w:t>
      </w:r>
      <w:r>
        <w:rPr>
          <w:rFonts w:asciiTheme="minorEastAsia" w:eastAsiaTheme="minorEastAsia" w:hAnsiTheme="minorEastAsia" w:cstheme="minorBidi" w:hint="eastAsia"/>
          <w:b/>
          <w:kern w:val="0"/>
          <w:sz w:val="24"/>
          <w:szCs w:val="24"/>
        </w:rPr>
        <w:t>.</w:t>
      </w:r>
      <w:r>
        <w:rPr>
          <w:rFonts w:asciiTheme="minorEastAsia" w:eastAsiaTheme="minorEastAsia" w:hAnsiTheme="minorEastAsia" w:cstheme="minorBidi" w:hint="eastAsia"/>
          <w:b/>
          <w:kern w:val="0"/>
          <w:sz w:val="24"/>
          <w:szCs w:val="24"/>
          <w:lang w:eastAsia="zh-Hans"/>
        </w:rPr>
        <w:t>服务要求</w:t>
      </w:r>
    </w:p>
    <w:p w:rsidR="0052634B" w:rsidRDefault="0052634B" w:rsidP="0052634B">
      <w:pPr>
        <w:widowControl/>
        <w:spacing w:line="360" w:lineRule="auto"/>
        <w:ind w:firstLine="482"/>
        <w:jc w:val="left"/>
        <w:rPr>
          <w:rFonts w:asciiTheme="minorEastAsia" w:eastAsiaTheme="minorEastAsia" w:hAnsiTheme="minorEastAsia" w:cstheme="minorBidi"/>
          <w:kern w:val="0"/>
          <w:sz w:val="24"/>
          <w:szCs w:val="24"/>
          <w:lang w:eastAsia="zh-Hans"/>
        </w:rPr>
      </w:pPr>
      <w:r>
        <w:rPr>
          <w:rFonts w:asciiTheme="minorEastAsia" w:eastAsiaTheme="minorEastAsia" w:hAnsiTheme="minorEastAsia" w:cstheme="minorBidi" w:hint="eastAsia"/>
          <w:kern w:val="0"/>
          <w:sz w:val="24"/>
          <w:szCs w:val="24"/>
          <w:lang w:eastAsia="zh-Hans"/>
        </w:rPr>
        <w:t>为外宾、部级嘉宾及随行人员提供贵宾礼遇，中标供应商做好高铁、机场贵宾通道等相关服务保障工作。</w:t>
      </w:r>
    </w:p>
    <w:p w:rsidR="0052634B" w:rsidRDefault="0052634B" w:rsidP="0052634B">
      <w:pPr>
        <w:widowControl/>
        <w:spacing w:line="360" w:lineRule="auto"/>
        <w:ind w:firstLine="482"/>
        <w:jc w:val="left"/>
        <w:rPr>
          <w:rFonts w:asciiTheme="minorEastAsia" w:eastAsiaTheme="minorEastAsia" w:hAnsiTheme="minorEastAsia" w:cstheme="minorBidi"/>
          <w:b/>
          <w:kern w:val="0"/>
          <w:sz w:val="24"/>
          <w:szCs w:val="24"/>
          <w:lang w:eastAsia="zh-Hans"/>
        </w:rPr>
      </w:pPr>
      <w:r>
        <w:rPr>
          <w:rFonts w:asciiTheme="minorEastAsia" w:eastAsiaTheme="minorEastAsia" w:hAnsiTheme="minorEastAsia" w:cstheme="minorBidi" w:hint="eastAsia"/>
          <w:b/>
          <w:kern w:val="0"/>
          <w:sz w:val="24"/>
          <w:szCs w:val="24"/>
        </w:rPr>
        <w:t>四</w:t>
      </w:r>
      <w:r>
        <w:rPr>
          <w:rFonts w:asciiTheme="minorEastAsia" w:eastAsiaTheme="minorEastAsia" w:hAnsiTheme="minorEastAsia" w:cstheme="minorBidi" w:hint="eastAsia"/>
          <w:b/>
          <w:kern w:val="0"/>
          <w:sz w:val="24"/>
          <w:szCs w:val="24"/>
          <w:lang w:eastAsia="zh-Hans"/>
        </w:rPr>
        <w:t>、中标供应商拟投入本项目的团队具体要求如下：</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第二包：</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主要管理人员不得少于30人</w:t>
      </w:r>
      <w:r>
        <w:rPr>
          <w:rFonts w:asciiTheme="minorEastAsia" w:eastAsiaTheme="minorEastAsia" w:hAnsiTheme="minorEastAsia" w:cs="仿宋_GB2312" w:hint="eastAsia"/>
          <w:sz w:val="24"/>
          <w:szCs w:val="24"/>
        </w:rPr>
        <w:t>。</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r>
        <w:rPr>
          <w:rFonts w:asciiTheme="minorEastAsia" w:eastAsiaTheme="minorEastAsia" w:hAnsiTheme="minorEastAsia" w:cs="仿宋_GB2312"/>
          <w:sz w:val="24"/>
          <w:szCs w:val="24"/>
        </w:rPr>
        <w:t>项目负责人1名，需具备丰富的协办大型展会</w:t>
      </w:r>
      <w:proofErr w:type="gramStart"/>
      <w:r>
        <w:rPr>
          <w:rFonts w:asciiTheme="minorEastAsia" w:eastAsiaTheme="minorEastAsia" w:hAnsiTheme="minorEastAsia" w:cs="仿宋_GB2312"/>
          <w:sz w:val="24"/>
          <w:szCs w:val="24"/>
        </w:rPr>
        <w:t>或大会</w:t>
      </w:r>
      <w:proofErr w:type="gramEnd"/>
      <w:r>
        <w:rPr>
          <w:rFonts w:asciiTheme="minorEastAsia" w:eastAsiaTheme="minorEastAsia" w:hAnsiTheme="minorEastAsia" w:cs="仿宋_GB2312"/>
          <w:sz w:val="24"/>
          <w:szCs w:val="24"/>
        </w:rPr>
        <w:t>的负责人经验，能够统筹整个项目的有序推进，提供7×24小时应答服务，积极协助采购人按照项目目标及要求推动各方完成各项工作。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2.综合协调、嘉宾接待</w:t>
      </w:r>
      <w:r>
        <w:rPr>
          <w:rFonts w:asciiTheme="minorEastAsia" w:eastAsiaTheme="minorEastAsia" w:hAnsiTheme="minorEastAsia" w:cs="仿宋_GB2312"/>
          <w:sz w:val="24"/>
          <w:szCs w:val="24"/>
        </w:rPr>
        <w:t>、同期活动、</w:t>
      </w:r>
      <w:r>
        <w:rPr>
          <w:rFonts w:asciiTheme="minorEastAsia" w:eastAsiaTheme="minorEastAsia" w:hAnsiTheme="minorEastAsia" w:cs="仿宋_GB2312" w:hint="eastAsia"/>
          <w:sz w:val="24"/>
          <w:szCs w:val="24"/>
        </w:rPr>
        <w:t>安保安检、报名</w:t>
      </w:r>
      <w:r>
        <w:rPr>
          <w:rFonts w:asciiTheme="minorEastAsia" w:eastAsiaTheme="minorEastAsia" w:hAnsiTheme="minorEastAsia" w:cs="仿宋_GB2312"/>
          <w:sz w:val="24"/>
          <w:szCs w:val="24"/>
        </w:rPr>
        <w:t>制证、</w:t>
      </w:r>
      <w:r>
        <w:rPr>
          <w:rFonts w:asciiTheme="minorEastAsia" w:eastAsiaTheme="minorEastAsia" w:hAnsiTheme="minorEastAsia" w:cs="仿宋_GB2312" w:hint="eastAsia"/>
          <w:sz w:val="24"/>
          <w:szCs w:val="24"/>
        </w:rPr>
        <w:t>志愿服务等工作组均需配置1名负责人及1-</w:t>
      </w:r>
      <w:r>
        <w:rPr>
          <w:rFonts w:asciiTheme="minorEastAsia" w:eastAsiaTheme="minorEastAsia" w:hAnsiTheme="minorEastAsia" w:cs="仿宋_GB2312"/>
          <w:sz w:val="24"/>
          <w:szCs w:val="24"/>
        </w:rPr>
        <w:t>3</w:t>
      </w:r>
      <w:r>
        <w:rPr>
          <w:rFonts w:asciiTheme="minorEastAsia" w:eastAsiaTheme="minorEastAsia" w:hAnsiTheme="minorEastAsia" w:cs="仿宋_GB2312" w:hint="eastAsia"/>
          <w:sz w:val="24"/>
          <w:szCs w:val="24"/>
        </w:rPr>
        <w:t>名助理人员。</w:t>
      </w:r>
      <w:r>
        <w:rPr>
          <w:rFonts w:asciiTheme="minorEastAsia" w:eastAsiaTheme="minorEastAsia" w:hAnsiTheme="minorEastAsia" w:cs="仿宋_GB2312"/>
          <w:sz w:val="24"/>
          <w:szCs w:val="24"/>
        </w:rPr>
        <w:t>上述人员</w:t>
      </w:r>
      <w:r>
        <w:rPr>
          <w:rFonts w:asciiTheme="minorEastAsia" w:eastAsiaTheme="minorEastAsia" w:hAnsiTheme="minorEastAsia" w:cs="仿宋_GB2312" w:hint="eastAsia"/>
          <w:sz w:val="24"/>
          <w:szCs w:val="24"/>
        </w:rPr>
        <w:t>不低于</w:t>
      </w:r>
      <w:r>
        <w:rPr>
          <w:rFonts w:asciiTheme="minorEastAsia" w:eastAsiaTheme="minorEastAsia" w:hAnsiTheme="minorEastAsia" w:cs="仿宋_GB2312"/>
          <w:sz w:val="24"/>
          <w:szCs w:val="24"/>
        </w:rPr>
        <w:t>20人，负责统筹和协调各分项服务的工作，确保</w:t>
      </w:r>
      <w:r>
        <w:rPr>
          <w:rFonts w:asciiTheme="minorEastAsia" w:eastAsiaTheme="minorEastAsia" w:hAnsiTheme="minorEastAsia" w:cs="仿宋_GB2312" w:hint="eastAsia"/>
          <w:sz w:val="24"/>
          <w:szCs w:val="24"/>
        </w:rPr>
        <w:t>农交会各项筹办工作</w:t>
      </w:r>
      <w:r>
        <w:rPr>
          <w:rFonts w:asciiTheme="minorEastAsia" w:eastAsiaTheme="minorEastAsia" w:hAnsiTheme="minorEastAsia" w:cs="仿宋_GB2312"/>
          <w:sz w:val="24"/>
          <w:szCs w:val="24"/>
        </w:rPr>
        <w:t>的顺利完成。其他专业人员由中标供应商根据项目实际需求进行合理配置，确保</w:t>
      </w:r>
      <w:r>
        <w:rPr>
          <w:rFonts w:asciiTheme="minorEastAsia" w:eastAsiaTheme="minorEastAsia" w:hAnsiTheme="minorEastAsia" w:cs="仿宋_GB2312" w:hint="eastAsia"/>
          <w:sz w:val="24"/>
          <w:szCs w:val="24"/>
        </w:rPr>
        <w:t>大会</w:t>
      </w:r>
      <w:r>
        <w:rPr>
          <w:rFonts w:asciiTheme="minorEastAsia" w:eastAsiaTheme="minorEastAsia" w:hAnsiTheme="minorEastAsia" w:cs="仿宋_GB2312"/>
          <w:sz w:val="24"/>
          <w:szCs w:val="24"/>
        </w:rPr>
        <w:t>各项工作的顺利开展。</w:t>
      </w:r>
      <w:r>
        <w:rPr>
          <w:rFonts w:asciiTheme="minorEastAsia" w:eastAsiaTheme="minorEastAsia" w:hAnsiTheme="minorEastAsia" w:cs="仿宋_GB2312" w:hint="eastAsia"/>
          <w:sz w:val="24"/>
          <w:szCs w:val="24"/>
        </w:rPr>
        <w:t>整体服务人员，应不少于</w:t>
      </w:r>
      <w:r>
        <w:rPr>
          <w:rFonts w:asciiTheme="minorEastAsia" w:eastAsiaTheme="minorEastAsia" w:hAnsiTheme="minorEastAsia" w:cs="仿宋_GB2312"/>
          <w:sz w:val="24"/>
          <w:szCs w:val="24"/>
        </w:rPr>
        <w:t>3</w:t>
      </w:r>
      <w:r>
        <w:rPr>
          <w:rFonts w:asciiTheme="minorEastAsia" w:eastAsiaTheme="minorEastAsia" w:hAnsiTheme="minorEastAsia" w:cs="仿宋_GB2312" w:hint="eastAsia"/>
          <w:sz w:val="24"/>
          <w:szCs w:val="24"/>
        </w:rPr>
        <w:t>0人。</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3.同期</w:t>
      </w:r>
      <w:r>
        <w:rPr>
          <w:rFonts w:asciiTheme="minorEastAsia" w:eastAsiaTheme="minorEastAsia" w:hAnsiTheme="minorEastAsia" w:cs="仿宋_GB2312"/>
          <w:sz w:val="24"/>
          <w:szCs w:val="24"/>
        </w:rPr>
        <w:t>活动施工期间，</w:t>
      </w:r>
      <w:r>
        <w:rPr>
          <w:rFonts w:asciiTheme="minorEastAsia" w:eastAsiaTheme="minorEastAsia" w:hAnsiTheme="minorEastAsia" w:cs="仿宋_GB2312" w:hint="eastAsia"/>
          <w:sz w:val="24"/>
          <w:szCs w:val="24"/>
        </w:rPr>
        <w:t>每个</w:t>
      </w:r>
      <w:r>
        <w:rPr>
          <w:rFonts w:asciiTheme="minorEastAsia" w:eastAsiaTheme="minorEastAsia" w:hAnsiTheme="minorEastAsia" w:cs="仿宋_GB2312"/>
          <w:sz w:val="24"/>
          <w:szCs w:val="24"/>
        </w:rPr>
        <w:t>现场须全程配备2名以上安全员，实时监督施工过程，确保施工安全。</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w:t>
      </w:r>
      <w:r>
        <w:rPr>
          <w:rFonts w:asciiTheme="minorEastAsia" w:eastAsiaTheme="minorEastAsia" w:hAnsiTheme="minorEastAsia" w:cs="仿宋_GB2312"/>
          <w:sz w:val="24"/>
          <w:szCs w:val="24"/>
        </w:rPr>
        <w:t xml:space="preserve"> 根据采购人需求，</w:t>
      </w:r>
      <w:r>
        <w:rPr>
          <w:rFonts w:asciiTheme="minorEastAsia" w:eastAsiaTheme="minorEastAsia" w:hAnsiTheme="minorEastAsia" w:cs="仿宋_GB2312" w:hint="eastAsia"/>
          <w:sz w:val="24"/>
          <w:szCs w:val="24"/>
        </w:rPr>
        <w:t>中标供应商</w:t>
      </w:r>
      <w:r>
        <w:rPr>
          <w:rFonts w:asciiTheme="minorEastAsia" w:eastAsiaTheme="minorEastAsia" w:hAnsiTheme="minorEastAsia" w:cs="仿宋_GB2312"/>
          <w:sz w:val="24"/>
          <w:szCs w:val="24"/>
        </w:rPr>
        <w:t>需在合同签订后安排专人全程在采购人指定地点驻场</w:t>
      </w:r>
      <w:r>
        <w:rPr>
          <w:rFonts w:asciiTheme="minorEastAsia" w:eastAsiaTheme="minorEastAsia" w:hAnsiTheme="minorEastAsia" w:cs="仿宋_GB2312" w:hint="eastAsia"/>
          <w:sz w:val="24"/>
          <w:szCs w:val="24"/>
        </w:rPr>
        <w:t>集中</w:t>
      </w:r>
      <w:r>
        <w:rPr>
          <w:rFonts w:asciiTheme="minorEastAsia" w:eastAsiaTheme="minorEastAsia" w:hAnsiTheme="minorEastAsia" w:cs="仿宋_GB2312"/>
          <w:sz w:val="24"/>
          <w:szCs w:val="24"/>
        </w:rPr>
        <w:t>办公，与筹办工作组紧密配合。相关办公设备由中标供应商自行配置，并承担所有相关费用。</w:t>
      </w:r>
    </w:p>
    <w:p w:rsidR="0052634B" w:rsidRDefault="0052634B" w:rsidP="0052634B">
      <w:pPr>
        <w:spacing w:line="360" w:lineRule="auto"/>
        <w:ind w:firstLineChars="200" w:firstLine="482"/>
        <w:rPr>
          <w:rFonts w:asciiTheme="minorEastAsia" w:eastAsiaTheme="minorEastAsia" w:hAnsiTheme="minorEastAsia" w:cs="仿宋_GB2312"/>
          <w:b/>
          <w:bCs/>
          <w:sz w:val="24"/>
          <w:szCs w:val="24"/>
        </w:rPr>
      </w:pPr>
      <w:r>
        <w:rPr>
          <w:rFonts w:asciiTheme="minorEastAsia" w:eastAsiaTheme="minorEastAsia" w:hAnsiTheme="minorEastAsia" w:cs="仿宋_GB2312" w:hint="eastAsia"/>
          <w:b/>
          <w:bCs/>
          <w:sz w:val="24"/>
          <w:szCs w:val="24"/>
        </w:rPr>
        <w:t>五、其他要求</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（一）上述</w:t>
      </w:r>
      <w:r>
        <w:rPr>
          <w:rFonts w:asciiTheme="minorEastAsia" w:eastAsiaTheme="minorEastAsia" w:hAnsiTheme="minorEastAsia" w:cs="仿宋_GB2312"/>
          <w:sz w:val="24"/>
          <w:szCs w:val="24"/>
        </w:rPr>
        <w:t>项目严禁转包。中标供应商若需将中标项目的部分非主体、非关键性工作分包，必须事先获得采购人同意。接受分包的单位应具备相应资质条件，</w:t>
      </w:r>
      <w:r>
        <w:rPr>
          <w:rFonts w:asciiTheme="minorEastAsia" w:eastAsiaTheme="minorEastAsia" w:hAnsiTheme="minorEastAsia" w:cs="仿宋_GB2312"/>
          <w:sz w:val="24"/>
          <w:szCs w:val="24"/>
        </w:rPr>
        <w:lastRenderedPageBreak/>
        <w:t>且不得进行再次分包。中标供应商需就分包项目向采购人承担全部责任，接受分包的单位就分包项目与中标供应商承担连带责任。</w:t>
      </w:r>
    </w:p>
    <w:p w:rsidR="0052634B" w:rsidRDefault="0052634B" w:rsidP="0052634B">
      <w:pPr>
        <w:spacing w:line="360" w:lineRule="auto"/>
        <w:ind w:firstLineChars="200" w:firstLine="480"/>
        <w:rPr>
          <w:rFonts w:asciiTheme="minorEastAsia" w:eastAsiaTheme="minorEastAsia" w:hAnsiTheme="minorEastAsia" w:cs="MS Gothic"/>
          <w:sz w:val="24"/>
          <w:szCs w:val="24"/>
        </w:rPr>
      </w:pPr>
      <w:r>
        <w:rPr>
          <w:rFonts w:asciiTheme="minorEastAsia" w:eastAsiaTheme="minorEastAsia" w:hAnsiTheme="minorEastAsia" w:cs="仿宋_GB2312" w:hint="eastAsia"/>
          <w:sz w:val="24"/>
          <w:szCs w:val="24"/>
        </w:rPr>
        <w:t>（二）</w:t>
      </w:r>
      <w:r>
        <w:rPr>
          <w:rFonts w:asciiTheme="minorEastAsia" w:eastAsiaTheme="minorEastAsia" w:hAnsiTheme="minorEastAsia" w:cs="仿宋_GB2312"/>
          <w:sz w:val="24"/>
          <w:szCs w:val="24"/>
        </w:rPr>
        <w:t>中标供应商需全面保障服务质量以及所有设施的完整性、安全性和实用性。在</w:t>
      </w:r>
      <w:r>
        <w:rPr>
          <w:rFonts w:asciiTheme="minorEastAsia" w:eastAsiaTheme="minorEastAsia" w:hAnsiTheme="minorEastAsia" w:cs="仿宋_GB2312" w:hint="eastAsia"/>
          <w:sz w:val="24"/>
          <w:szCs w:val="24"/>
        </w:rPr>
        <w:t>大会举办</w:t>
      </w:r>
      <w:r>
        <w:rPr>
          <w:rFonts w:asciiTheme="minorEastAsia" w:eastAsiaTheme="minorEastAsia" w:hAnsiTheme="minorEastAsia" w:cs="仿宋_GB2312"/>
          <w:sz w:val="24"/>
          <w:szCs w:val="24"/>
        </w:rPr>
        <w:t>期间，中标供应商应安排充足的管理人员在场值守，随时应对并处理可能出现的质量或故障问题。如活动期间因</w:t>
      </w:r>
      <w:r>
        <w:rPr>
          <w:rFonts w:asciiTheme="minorEastAsia" w:eastAsiaTheme="minorEastAsia" w:hAnsiTheme="minorEastAsia" w:cs="仿宋_GB2312" w:hint="eastAsia"/>
          <w:sz w:val="24"/>
          <w:szCs w:val="24"/>
        </w:rPr>
        <w:t>设备、</w:t>
      </w:r>
      <w:r>
        <w:rPr>
          <w:rFonts w:asciiTheme="minorEastAsia" w:eastAsiaTheme="minorEastAsia" w:hAnsiTheme="minorEastAsia" w:cs="仿宋_GB2312"/>
          <w:sz w:val="24"/>
          <w:szCs w:val="24"/>
        </w:rPr>
        <w:t>设施存在质量问题或安全隐患，导致人员伤亡或财产损失的，全部责任由中标供应商承担；若对采购人造成损失，中标供应商需承担相应的赔偿责任。</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（三）</w:t>
      </w:r>
      <w:r>
        <w:rPr>
          <w:rFonts w:asciiTheme="minorEastAsia" w:eastAsiaTheme="minorEastAsia" w:hAnsiTheme="minorEastAsia" w:cs="仿宋_GB2312"/>
          <w:sz w:val="24"/>
          <w:szCs w:val="24"/>
        </w:rPr>
        <w:t>中标供应商在项目实施过程中，必须严格遵守国家、省、市的相关行业合格标准</w:t>
      </w:r>
      <w:r>
        <w:rPr>
          <w:rFonts w:asciiTheme="minorEastAsia" w:eastAsiaTheme="minorEastAsia" w:hAnsiTheme="minorEastAsia" w:cs="仿宋_GB2312" w:hint="eastAsia"/>
          <w:sz w:val="24"/>
          <w:szCs w:val="24"/>
        </w:rPr>
        <w:t>和国家会展中心（天津）</w:t>
      </w:r>
      <w:r>
        <w:rPr>
          <w:rFonts w:asciiTheme="minorEastAsia" w:eastAsiaTheme="minorEastAsia" w:hAnsiTheme="minorEastAsia" w:cs="仿宋_GB2312"/>
          <w:sz w:val="24"/>
          <w:szCs w:val="24"/>
        </w:rPr>
        <w:t>的各项规定。若出现质量不合格的情况，采购人有权要求中标供应商停工并进行返工，由此产生的相关费用由中标供应商自行承担。</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（四）</w:t>
      </w:r>
      <w:r>
        <w:rPr>
          <w:rFonts w:asciiTheme="minorEastAsia" w:eastAsiaTheme="minorEastAsia" w:hAnsiTheme="minorEastAsia" w:cs="仿宋_GB2312"/>
          <w:sz w:val="24"/>
          <w:szCs w:val="24"/>
        </w:rPr>
        <w:t>项目执行过程中不得出现任何安全事故，一旦发生安全事故，所造成的全部损失由中标供应商负责。</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（五）</w:t>
      </w:r>
      <w:r>
        <w:rPr>
          <w:rFonts w:asciiTheme="minorEastAsia" w:eastAsiaTheme="minorEastAsia" w:hAnsiTheme="minorEastAsia" w:cs="仿宋_GB2312"/>
          <w:sz w:val="24"/>
          <w:szCs w:val="24"/>
        </w:rPr>
        <w:t>中标供应商在项目实施过程中，需及时到各</w:t>
      </w:r>
      <w:r>
        <w:rPr>
          <w:rFonts w:asciiTheme="minorEastAsia" w:eastAsiaTheme="minorEastAsia" w:hAnsiTheme="minorEastAsia" w:cs="仿宋_GB2312" w:hint="eastAsia"/>
          <w:sz w:val="24"/>
          <w:szCs w:val="24"/>
        </w:rPr>
        <w:t>有关</w:t>
      </w:r>
      <w:r>
        <w:rPr>
          <w:rFonts w:asciiTheme="minorEastAsia" w:eastAsiaTheme="minorEastAsia" w:hAnsiTheme="minorEastAsia" w:cs="仿宋_GB2312"/>
          <w:sz w:val="24"/>
          <w:szCs w:val="24"/>
        </w:rPr>
        <w:t>部门办理报批、报审、备案等手续，并承担相应的费用。</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（六）</w:t>
      </w:r>
      <w:r>
        <w:rPr>
          <w:rFonts w:asciiTheme="minorEastAsia" w:eastAsiaTheme="minorEastAsia" w:hAnsiTheme="minorEastAsia" w:cs="仿宋_GB2312"/>
          <w:sz w:val="24"/>
          <w:szCs w:val="24"/>
        </w:rPr>
        <w:t>中标供应商保证合同项下提供的服务不侵犯任何第三方的专利、商标、版权或其他合法权利。若因此产生纠纷，中标供应商需对第三方承担全部责任，并承担由此发生的所有费用。</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（七）</w:t>
      </w:r>
      <w:r>
        <w:rPr>
          <w:rFonts w:asciiTheme="minorEastAsia" w:eastAsiaTheme="minorEastAsia" w:hAnsiTheme="minorEastAsia" w:cs="仿宋_GB2312"/>
          <w:sz w:val="24"/>
          <w:szCs w:val="24"/>
        </w:rPr>
        <w:t>中标供应商在服务过程中，需妥善保管采购人提供的各类资料和信息，不得泄露给任何第三方。</w:t>
      </w:r>
      <w:r>
        <w:rPr>
          <w:rFonts w:asciiTheme="minorEastAsia" w:eastAsiaTheme="minorEastAsia" w:hAnsiTheme="minorEastAsia" w:cs="仿宋_GB2312" w:hint="eastAsia"/>
          <w:sz w:val="24"/>
          <w:szCs w:val="24"/>
        </w:rPr>
        <w:t>农交会</w:t>
      </w:r>
      <w:r>
        <w:rPr>
          <w:rFonts w:asciiTheme="minorEastAsia" w:eastAsiaTheme="minorEastAsia" w:hAnsiTheme="minorEastAsia" w:cs="仿宋_GB2312"/>
          <w:sz w:val="24"/>
          <w:szCs w:val="24"/>
        </w:rPr>
        <w:t>结束后，中标供应商应按照采购人的要求提供详尽、规范的验收材料，确保材料的完整性和准确性。</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（八）</w:t>
      </w:r>
      <w:r>
        <w:rPr>
          <w:rFonts w:asciiTheme="minorEastAsia" w:eastAsiaTheme="minorEastAsia" w:hAnsiTheme="minorEastAsia" w:cs="仿宋_GB2312"/>
          <w:sz w:val="24"/>
          <w:szCs w:val="24"/>
        </w:rPr>
        <w:t>中标供应商应及时、定期向采购人汇报各项工作的进展情况，认真听取采购人的意见和建议，并积极协助解决工作中出现的问题。</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（九）</w:t>
      </w:r>
      <w:r>
        <w:rPr>
          <w:rFonts w:asciiTheme="minorEastAsia" w:eastAsiaTheme="minorEastAsia" w:hAnsiTheme="minorEastAsia" w:cs="仿宋_GB2312"/>
          <w:sz w:val="24"/>
          <w:szCs w:val="24"/>
        </w:rPr>
        <w:t>对于采购人提出的其他合理要求，中标供应商应积极响应，并迅速组织实施。</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（十）展览展示</w:t>
      </w:r>
      <w:r>
        <w:rPr>
          <w:rFonts w:asciiTheme="minorEastAsia" w:eastAsiaTheme="minorEastAsia" w:hAnsiTheme="minorEastAsia" w:cs="仿宋_GB2312"/>
          <w:sz w:val="24"/>
          <w:szCs w:val="24"/>
        </w:rPr>
        <w:t>结束后，中标供应商需安排专门人员监督各</w:t>
      </w:r>
      <w:r>
        <w:rPr>
          <w:rFonts w:asciiTheme="minorEastAsia" w:eastAsiaTheme="minorEastAsia" w:hAnsiTheme="minorEastAsia" w:cs="仿宋_GB2312" w:hint="eastAsia"/>
          <w:sz w:val="24"/>
          <w:szCs w:val="24"/>
        </w:rPr>
        <w:t>参展商、搭建商</w:t>
      </w:r>
      <w:r>
        <w:rPr>
          <w:rFonts w:asciiTheme="minorEastAsia" w:eastAsiaTheme="minorEastAsia" w:hAnsiTheme="minorEastAsia" w:cs="仿宋_GB2312"/>
          <w:sz w:val="24"/>
          <w:szCs w:val="24"/>
        </w:rPr>
        <w:t>做好各自展位撤展</w:t>
      </w:r>
      <w:r>
        <w:rPr>
          <w:rFonts w:asciiTheme="minorEastAsia" w:eastAsiaTheme="minorEastAsia" w:hAnsiTheme="minorEastAsia" w:cs="仿宋_GB2312" w:hint="eastAsia"/>
          <w:sz w:val="24"/>
          <w:szCs w:val="24"/>
        </w:rPr>
        <w:t>和</w:t>
      </w:r>
      <w:r>
        <w:rPr>
          <w:rFonts w:asciiTheme="minorEastAsia" w:eastAsiaTheme="minorEastAsia" w:hAnsiTheme="minorEastAsia" w:cs="仿宋_GB2312"/>
          <w:sz w:val="24"/>
          <w:szCs w:val="24"/>
        </w:rPr>
        <w:t>垃圾清运工作，同时负责全场搭建物料的回收和清运工作，确保展馆场地的清洁和整洁。</w:t>
      </w:r>
    </w:p>
    <w:p w:rsidR="0052634B" w:rsidRDefault="0052634B" w:rsidP="0052634B">
      <w:pPr>
        <w:spacing w:line="360" w:lineRule="auto"/>
        <w:ind w:firstLineChars="200" w:firstLine="480"/>
        <w:rPr>
          <w:rFonts w:ascii="仿宋_GB2312" w:eastAsia="仿宋_GB2312" w:hAnsi="仿宋_GB2312" w:cs="仿宋_GB2312"/>
          <w:sz w:val="32"/>
          <w:szCs w:val="32"/>
        </w:rPr>
      </w:pPr>
      <w:r>
        <w:rPr>
          <w:rFonts w:asciiTheme="minorEastAsia" w:eastAsiaTheme="minorEastAsia" w:hAnsiTheme="minorEastAsia" w:cs="仿宋_GB2312" w:hint="eastAsia"/>
          <w:sz w:val="24"/>
          <w:szCs w:val="24"/>
        </w:rPr>
        <w:t>（十一）大会结束后，</w:t>
      </w:r>
      <w:r>
        <w:rPr>
          <w:rFonts w:asciiTheme="minorEastAsia" w:eastAsiaTheme="minorEastAsia" w:hAnsiTheme="minorEastAsia" w:cs="仿宋_GB2312"/>
          <w:sz w:val="24"/>
          <w:szCs w:val="24"/>
        </w:rPr>
        <w:t>中标供应商需</w:t>
      </w:r>
      <w:r>
        <w:rPr>
          <w:rFonts w:asciiTheme="minorEastAsia" w:eastAsiaTheme="minorEastAsia" w:hAnsiTheme="minorEastAsia" w:cs="仿宋_GB2312" w:hint="eastAsia"/>
          <w:sz w:val="24"/>
          <w:szCs w:val="24"/>
        </w:rPr>
        <w:t>协助</w:t>
      </w:r>
      <w:r>
        <w:rPr>
          <w:rFonts w:asciiTheme="minorEastAsia" w:eastAsiaTheme="minorEastAsia" w:hAnsiTheme="minorEastAsia" w:cs="仿宋_GB2312"/>
          <w:sz w:val="24"/>
          <w:szCs w:val="24"/>
        </w:rPr>
        <w:t>采购人完成农交会相关总结工作，</w:t>
      </w:r>
      <w:r>
        <w:rPr>
          <w:rFonts w:asciiTheme="minorEastAsia" w:eastAsiaTheme="minorEastAsia" w:hAnsiTheme="minorEastAsia" w:cs="仿宋_GB2312"/>
          <w:sz w:val="24"/>
          <w:szCs w:val="24"/>
        </w:rPr>
        <w:lastRenderedPageBreak/>
        <w:t>包括但不限于</w:t>
      </w:r>
      <w:r>
        <w:rPr>
          <w:rFonts w:asciiTheme="minorEastAsia" w:eastAsiaTheme="minorEastAsia" w:hAnsiTheme="minorEastAsia" w:cs="仿宋_GB2312" w:hint="eastAsia"/>
          <w:sz w:val="24"/>
          <w:szCs w:val="24"/>
        </w:rPr>
        <w:t>协助开展大会</w:t>
      </w:r>
      <w:r>
        <w:rPr>
          <w:rFonts w:asciiTheme="minorEastAsia" w:eastAsiaTheme="minorEastAsia" w:hAnsiTheme="minorEastAsia" w:cs="仿宋_GB2312"/>
          <w:sz w:val="24"/>
          <w:szCs w:val="24"/>
        </w:rPr>
        <w:t>数据统计分析、成果总结报告等，</w:t>
      </w:r>
      <w:r>
        <w:rPr>
          <w:rFonts w:asciiTheme="minorEastAsia" w:eastAsiaTheme="minorEastAsia" w:hAnsiTheme="minorEastAsia" w:cs="仿宋_GB2312" w:hint="eastAsia"/>
          <w:sz w:val="24"/>
          <w:szCs w:val="24"/>
        </w:rPr>
        <w:t>配合</w:t>
      </w:r>
      <w:r>
        <w:rPr>
          <w:rFonts w:asciiTheme="minorEastAsia" w:eastAsiaTheme="minorEastAsia" w:hAnsiTheme="minorEastAsia" w:cs="仿宋_GB2312"/>
          <w:sz w:val="24"/>
          <w:szCs w:val="24"/>
        </w:rPr>
        <w:t>采购人全面评估</w:t>
      </w:r>
      <w:r>
        <w:rPr>
          <w:rFonts w:asciiTheme="minorEastAsia" w:eastAsiaTheme="minorEastAsia" w:hAnsiTheme="minorEastAsia" w:cs="仿宋_GB2312" w:hint="eastAsia"/>
          <w:sz w:val="24"/>
          <w:szCs w:val="24"/>
        </w:rPr>
        <w:t>大会</w:t>
      </w:r>
      <w:r>
        <w:rPr>
          <w:rFonts w:asciiTheme="minorEastAsia" w:eastAsiaTheme="minorEastAsia" w:hAnsiTheme="minorEastAsia" w:cs="仿宋_GB2312"/>
          <w:sz w:val="24"/>
          <w:szCs w:val="24"/>
        </w:rPr>
        <w:t>效果。</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附件1：《国家会展中心（天津）规划示意图》</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附件2：京津冀展馆天津</w:t>
      </w:r>
      <w:proofErr w:type="gramStart"/>
      <w:r>
        <w:rPr>
          <w:rFonts w:asciiTheme="minorEastAsia" w:eastAsiaTheme="minorEastAsia" w:hAnsiTheme="minorEastAsia" w:cs="仿宋_GB2312" w:hint="eastAsia"/>
          <w:sz w:val="24"/>
          <w:szCs w:val="24"/>
        </w:rPr>
        <w:t>板块板块</w:t>
      </w:r>
      <w:proofErr w:type="gramEnd"/>
      <w:r>
        <w:rPr>
          <w:rFonts w:asciiTheme="minorEastAsia" w:eastAsiaTheme="minorEastAsia" w:hAnsiTheme="minorEastAsia" w:cs="仿宋_GB2312" w:hint="eastAsia"/>
          <w:sz w:val="24"/>
          <w:szCs w:val="24"/>
        </w:rPr>
        <w:t>划分示意图（S9）</w:t>
      </w:r>
    </w:p>
    <w:p w:rsidR="0052634B" w:rsidRDefault="0052634B" w:rsidP="0052634B">
      <w:pPr>
        <w:spacing w:line="360" w:lineRule="auto"/>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附件3：强农论坛场地示意图（S16）</w:t>
      </w:r>
    </w:p>
    <w:p w:rsidR="0052634B" w:rsidRDefault="0052634B" w:rsidP="0052634B">
      <w:pPr>
        <w:spacing w:line="360" w:lineRule="auto"/>
        <w:rPr>
          <w:rFonts w:ascii="仿宋_GB2312" w:eastAsia="仿宋_GB2312" w:hAnsi="宋体" w:cs="宋体"/>
          <w:sz w:val="32"/>
          <w:szCs w:val="32"/>
        </w:rPr>
        <w:sectPr w:rsidR="0052634B" w:rsidSect="00C80DF9">
          <w:footerReference w:type="default" r:id="rId11"/>
          <w:pgSz w:w="11906" w:h="16838"/>
          <w:pgMar w:top="1440" w:right="1800" w:bottom="1440" w:left="1800" w:header="851" w:footer="992" w:gutter="0"/>
          <w:pgNumType w:start="1"/>
          <w:cols w:space="425"/>
          <w:docGrid w:type="lines" w:linePitch="312"/>
        </w:sectPr>
      </w:pPr>
    </w:p>
    <w:p w:rsidR="0052634B" w:rsidRDefault="0052634B" w:rsidP="0052634B">
      <w:pPr>
        <w:rPr>
          <w:rFonts w:ascii="仿宋_GB2312" w:eastAsia="仿宋_GB2312" w:hAnsi="宋体" w:cs="宋体"/>
          <w:sz w:val="32"/>
          <w:szCs w:val="32"/>
        </w:rPr>
      </w:pPr>
      <w:r>
        <w:rPr>
          <w:rFonts w:ascii="仿宋_GB2312" w:eastAsia="仿宋_GB2312" w:hAnsi="宋体" w:cs="宋体" w:hint="eastAsia"/>
          <w:sz w:val="32"/>
          <w:szCs w:val="32"/>
        </w:rPr>
        <w:lastRenderedPageBreak/>
        <w:t>附件1：国家会展中心（天津）规划示意图（整体）</w:t>
      </w:r>
    </w:p>
    <w:p w:rsidR="0052634B" w:rsidRDefault="0052634B" w:rsidP="0052634B">
      <w:pPr>
        <w:rPr>
          <w:rFonts w:ascii="仿宋_GB2312" w:eastAsia="仿宋_GB2312" w:hAnsi="宋体" w:cs="宋体"/>
          <w:sz w:val="32"/>
          <w:szCs w:val="32"/>
        </w:rPr>
      </w:pPr>
      <w:r>
        <w:rPr>
          <w:rFonts w:ascii="仿宋_GB2312" w:eastAsia="仿宋_GB2312" w:hAnsi="宋体" w:cs="宋体"/>
          <w:noProof/>
          <w:sz w:val="32"/>
          <w:szCs w:val="32"/>
        </w:rPr>
        <w:drawing>
          <wp:anchor distT="0" distB="0" distL="114300" distR="114300" simplePos="0" relativeHeight="251666432" behindDoc="0" locked="0" layoutInCell="1" allowOverlap="1" wp14:anchorId="1BE4A094" wp14:editId="2CF11EC4">
            <wp:simplePos x="0" y="0"/>
            <wp:positionH relativeFrom="column">
              <wp:posOffset>-1182370</wp:posOffset>
            </wp:positionH>
            <wp:positionV relativeFrom="page">
              <wp:posOffset>2451735</wp:posOffset>
            </wp:positionV>
            <wp:extent cx="7492365" cy="5819140"/>
            <wp:effectExtent l="0" t="0" r="10160" b="13335"/>
            <wp:wrapTopAndBottom/>
            <wp:docPr id="6" name="图片 6" descr="1448f4005b6e054a993a407f9e5c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448f4005b6e054a993a407f9e5c954"/>
                    <pic:cNvPicPr>
                      <a:picLocks noChangeAspect="1"/>
                    </pic:cNvPicPr>
                  </pic:nvPicPr>
                  <pic:blipFill>
                    <a:blip r:embed="rId12"/>
                    <a:stretch>
                      <a:fillRect/>
                    </a:stretch>
                  </pic:blipFill>
                  <pic:spPr>
                    <a:xfrm rot="16200000">
                      <a:off x="0" y="0"/>
                      <a:ext cx="7492365" cy="5819140"/>
                    </a:xfrm>
                    <a:prstGeom prst="rect">
                      <a:avLst/>
                    </a:prstGeom>
                  </pic:spPr>
                </pic:pic>
              </a:graphicData>
            </a:graphic>
          </wp:anchor>
        </w:drawing>
      </w:r>
    </w:p>
    <w:p w:rsidR="0052634B" w:rsidRDefault="0052634B" w:rsidP="0052634B">
      <w:pPr>
        <w:rPr>
          <w:rFonts w:ascii="楷体_GB2312" w:eastAsia="楷体_GB2312" w:hAnsi="楷体_GB2312" w:cs="楷体_GB2312"/>
          <w:sz w:val="32"/>
          <w:szCs w:val="32"/>
        </w:rPr>
      </w:pPr>
      <w:r>
        <w:rPr>
          <w:rFonts w:ascii="仿宋_GB2312" w:eastAsia="仿宋_GB2312" w:hAnsi="宋体" w:cs="宋体"/>
          <w:noProof/>
          <w:sz w:val="28"/>
          <w:szCs w:val="28"/>
        </w:rPr>
        <w:lastRenderedPageBreak/>
        <w:drawing>
          <wp:anchor distT="0" distB="0" distL="114300" distR="114300" simplePos="0" relativeHeight="251664384" behindDoc="0" locked="0" layoutInCell="1" allowOverlap="1" wp14:anchorId="689A4579" wp14:editId="016821B5">
            <wp:simplePos x="0" y="0"/>
            <wp:positionH relativeFrom="column">
              <wp:posOffset>725805</wp:posOffset>
            </wp:positionH>
            <wp:positionV relativeFrom="page">
              <wp:posOffset>1683385</wp:posOffset>
            </wp:positionV>
            <wp:extent cx="4521200" cy="7691755"/>
            <wp:effectExtent l="19050" t="19050" r="12700" b="23495"/>
            <wp:wrapTopAndBottom/>
            <wp:docPr id="7" name="图片 7" descr="75e69f620f3f501168985fc65cf7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75e69f620f3f501168985fc65cf7212"/>
                    <pic:cNvPicPr>
                      <a:picLocks noChangeAspect="1"/>
                    </pic:cNvPicPr>
                  </pic:nvPicPr>
                  <pic:blipFill>
                    <a:blip r:embed="rId13"/>
                    <a:srcRect l="9438" t="4189" r="5370" b="7840"/>
                    <a:stretch>
                      <a:fillRect/>
                    </a:stretch>
                  </pic:blipFill>
                  <pic:spPr>
                    <a:xfrm>
                      <a:off x="0" y="0"/>
                      <a:ext cx="4521200" cy="7691755"/>
                    </a:xfrm>
                    <a:prstGeom prst="rect">
                      <a:avLst/>
                    </a:prstGeom>
                    <a:ln>
                      <a:solidFill>
                        <a:schemeClr val="bg1">
                          <a:lumMod val="85000"/>
                        </a:schemeClr>
                      </a:solidFill>
                    </a:ln>
                  </pic:spPr>
                </pic:pic>
              </a:graphicData>
            </a:graphic>
          </wp:anchor>
        </w:drawing>
      </w:r>
      <w:r>
        <w:rPr>
          <w:rFonts w:ascii="仿宋_GB2312" w:eastAsia="仿宋_GB2312" w:hAnsi="宋体" w:cs="宋体" w:hint="eastAsia"/>
          <w:sz w:val="32"/>
          <w:szCs w:val="32"/>
        </w:rPr>
        <w:t>附件2：</w:t>
      </w:r>
      <w:r>
        <w:rPr>
          <w:rFonts w:ascii="楷体_GB2312" w:eastAsia="楷体_GB2312" w:hAnsi="楷体_GB2312" w:cs="楷体_GB2312" w:hint="eastAsia"/>
          <w:sz w:val="32"/>
          <w:szCs w:val="32"/>
        </w:rPr>
        <w:t>京津冀展馆天津</w:t>
      </w:r>
      <w:proofErr w:type="gramStart"/>
      <w:r>
        <w:rPr>
          <w:rFonts w:ascii="楷体_GB2312" w:eastAsia="楷体_GB2312" w:hAnsi="楷体_GB2312" w:cs="楷体_GB2312" w:hint="eastAsia"/>
          <w:sz w:val="32"/>
          <w:szCs w:val="32"/>
        </w:rPr>
        <w:t>板块板块</w:t>
      </w:r>
      <w:proofErr w:type="gramEnd"/>
      <w:r>
        <w:rPr>
          <w:rFonts w:ascii="楷体_GB2312" w:eastAsia="楷体_GB2312" w:hAnsi="楷体_GB2312" w:cs="楷体_GB2312" w:hint="eastAsia"/>
          <w:sz w:val="32"/>
          <w:szCs w:val="32"/>
        </w:rPr>
        <w:t>划分示意图（S9）</w:t>
      </w:r>
    </w:p>
    <w:p w:rsidR="0052634B" w:rsidRDefault="0052634B" w:rsidP="0052634B">
      <w:pPr>
        <w:jc w:val="center"/>
        <w:rPr>
          <w:rFonts w:ascii="仿宋_GB2312" w:eastAsia="仿宋_GB2312" w:hAnsi="宋体" w:cs="宋体"/>
          <w:sz w:val="28"/>
          <w:szCs w:val="28"/>
        </w:rPr>
      </w:pPr>
    </w:p>
    <w:p w:rsidR="0052634B" w:rsidRDefault="0052634B" w:rsidP="0052634B">
      <w:pPr>
        <w:rPr>
          <w:rFonts w:ascii="仿宋_GB2312" w:eastAsia="仿宋_GB2312" w:hAnsi="宋体" w:cs="宋体"/>
          <w:sz w:val="32"/>
          <w:szCs w:val="32"/>
        </w:rPr>
      </w:pPr>
      <w:r>
        <w:rPr>
          <w:rFonts w:ascii="仿宋_GB2312" w:eastAsia="仿宋_GB2312" w:hAnsi="宋体" w:cs="宋体" w:hint="eastAsia"/>
          <w:sz w:val="32"/>
          <w:szCs w:val="32"/>
        </w:rPr>
        <w:br w:type="page"/>
      </w:r>
    </w:p>
    <w:p w:rsidR="0052634B" w:rsidRDefault="0052634B" w:rsidP="0052634B">
      <w:pPr>
        <w:rPr>
          <w:rFonts w:ascii="仿宋_GB2312" w:eastAsia="仿宋_GB2312" w:hAnsi="宋体" w:cs="宋体"/>
          <w:sz w:val="32"/>
          <w:szCs w:val="32"/>
        </w:rPr>
      </w:pPr>
      <w:r>
        <w:rPr>
          <w:rFonts w:ascii="仿宋_GB2312" w:eastAsia="仿宋_GB2312" w:hAnsi="宋体" w:cs="宋体" w:hint="eastAsia"/>
          <w:sz w:val="32"/>
          <w:szCs w:val="32"/>
        </w:rPr>
        <w:lastRenderedPageBreak/>
        <w:t>附件3：强农论坛场地示意图（S16）</w:t>
      </w:r>
    </w:p>
    <w:p w:rsidR="0052634B" w:rsidRDefault="0052634B" w:rsidP="0052634B">
      <w:pPr>
        <w:rPr>
          <w:rFonts w:ascii="仿宋_GB2312" w:eastAsia="仿宋_GB2312" w:hAnsi="仿宋_GB2312" w:cs="仿宋_GB2312"/>
          <w:sz w:val="32"/>
          <w:szCs w:val="32"/>
        </w:rPr>
      </w:pPr>
      <w:r>
        <w:rPr>
          <w:rFonts w:ascii="仿宋_GB2312" w:eastAsia="仿宋_GB2312" w:hAnsi="宋体" w:cs="宋体"/>
          <w:noProof/>
          <w:sz w:val="32"/>
          <w:szCs w:val="32"/>
        </w:rPr>
        <w:drawing>
          <wp:anchor distT="0" distB="0" distL="114300" distR="114300" simplePos="0" relativeHeight="251665408" behindDoc="0" locked="0" layoutInCell="1" allowOverlap="1" wp14:anchorId="1967970C" wp14:editId="361A5571">
            <wp:simplePos x="0" y="0"/>
            <wp:positionH relativeFrom="margin">
              <wp:posOffset>-752475</wp:posOffset>
            </wp:positionH>
            <wp:positionV relativeFrom="page">
              <wp:posOffset>2444750</wp:posOffset>
            </wp:positionV>
            <wp:extent cx="7108825" cy="5024120"/>
            <wp:effectExtent l="0" t="0" r="5080" b="15875"/>
            <wp:wrapTopAndBottom/>
            <wp:docPr id="8" name="图片 8" descr="db8592ccf98a95b599652a6112395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db8592ccf98a95b599652a61123950b"/>
                    <pic:cNvPicPr>
                      <a:picLocks noChangeAspect="1"/>
                    </pic:cNvPicPr>
                  </pic:nvPicPr>
                  <pic:blipFill>
                    <a:blip r:embed="rId14"/>
                    <a:stretch>
                      <a:fillRect/>
                    </a:stretch>
                  </pic:blipFill>
                  <pic:spPr>
                    <a:xfrm rot="16200000">
                      <a:off x="0" y="0"/>
                      <a:ext cx="7108825" cy="5024120"/>
                    </a:xfrm>
                    <a:prstGeom prst="rect">
                      <a:avLst/>
                    </a:prstGeom>
                  </pic:spPr>
                </pic:pic>
              </a:graphicData>
            </a:graphic>
          </wp:anchor>
        </w:drawing>
      </w:r>
    </w:p>
    <w:p w:rsidR="00C32FD6" w:rsidRPr="0052634B" w:rsidRDefault="00C32FD6" w:rsidP="00C32FD6">
      <w:pPr>
        <w:rPr>
          <w:rFonts w:ascii="仿宋_GB2312" w:eastAsia="仿宋_GB2312" w:hAnsi="仿宋_GB2312" w:cs="仿宋_GB2312"/>
          <w:sz w:val="32"/>
          <w:szCs w:val="32"/>
        </w:rPr>
      </w:pPr>
    </w:p>
    <w:p w:rsidR="00C32FD6" w:rsidRDefault="00C32FD6" w:rsidP="00C32FD6">
      <w:pPr>
        <w:widowControl/>
        <w:ind w:firstLineChars="200" w:firstLine="446"/>
        <w:jc w:val="left"/>
        <w:rPr>
          <w:rFonts w:eastAsiaTheme="minorEastAsia"/>
          <w:sz w:val="24"/>
        </w:rPr>
      </w:pPr>
    </w:p>
    <w:p w:rsidR="00C32FD6" w:rsidRDefault="00C32FD6" w:rsidP="00C32FD6">
      <w:pPr>
        <w:widowControl/>
        <w:jc w:val="left"/>
        <w:rPr>
          <w:sz w:val="24"/>
        </w:rPr>
      </w:pPr>
      <w:r>
        <w:rPr>
          <w:sz w:val="24"/>
        </w:rPr>
        <w:br w:type="page"/>
      </w:r>
    </w:p>
    <w:p w:rsidR="00C32FD6" w:rsidRDefault="00C32FD6" w:rsidP="00C32FD6">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C32FD6" w:rsidRDefault="00C32FD6" w:rsidP="00C32F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C32FD6" w:rsidRDefault="00C32FD6" w:rsidP="00C32FD6">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bookmarkStart w:id="8" w:name="OLE_LINK6"/>
      <w:bookmarkStart w:id="9"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8"/>
    <w:bookmarkEnd w:id="9"/>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2FD6" w:rsidRDefault="00C32FD6" w:rsidP="00C32F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C32FD6" w:rsidRDefault="00C32FD6" w:rsidP="00C32F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C32FD6" w:rsidRDefault="00C32FD6" w:rsidP="00C32F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p>
    <w:p w:rsidR="00C32FD6" w:rsidRDefault="00C32FD6" w:rsidP="00C32F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2FD6" w:rsidRDefault="00C32FD6" w:rsidP="00C32F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C32FD6" w:rsidRDefault="00C32FD6" w:rsidP="00C32FD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“市级集采机构入口”，并从“供应商系统”的“项目资审情况”中获取未通过资格审查的原因或从“供应商系统”的“查看排序和得分”中获取未中标供应商本人的评审得分与排序。</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C32FD6" w:rsidRDefault="00C32FD6" w:rsidP="00C32F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32FD6" w:rsidRDefault="00C32FD6" w:rsidP="00C32FD6">
      <w:pPr>
        <w:widowControl/>
        <w:jc w:val="left"/>
        <w:rPr>
          <w:b/>
          <w:bCs/>
          <w:kern w:val="28"/>
          <w:sz w:val="32"/>
          <w:szCs w:val="32"/>
          <w:lang w:val="zh-CN"/>
        </w:rPr>
      </w:pPr>
      <w:r>
        <w:br w:type="page"/>
      </w:r>
    </w:p>
    <w:p w:rsidR="00C32FD6" w:rsidRDefault="00C32FD6" w:rsidP="00C32FD6">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C32FD6" w:rsidRDefault="00C32FD6" w:rsidP="00C32FD6">
      <w:pPr>
        <w:tabs>
          <w:tab w:val="left" w:pos="412"/>
          <w:tab w:val="left" w:pos="618"/>
        </w:tabs>
        <w:spacing w:line="520" w:lineRule="exact"/>
        <w:jc w:val="center"/>
        <w:rPr>
          <w:b/>
          <w:sz w:val="30"/>
          <w:szCs w:val="30"/>
        </w:rPr>
      </w:pPr>
      <w:r>
        <w:rPr>
          <w:b/>
          <w:sz w:val="30"/>
          <w:szCs w:val="30"/>
        </w:rPr>
        <w:t>合同一般条款</w:t>
      </w:r>
    </w:p>
    <w:p w:rsidR="00C32FD6" w:rsidRDefault="00C32FD6" w:rsidP="00C32FD6">
      <w:pPr>
        <w:tabs>
          <w:tab w:val="left" w:pos="0"/>
          <w:tab w:val="left" w:pos="315"/>
        </w:tabs>
        <w:spacing w:line="520" w:lineRule="exact"/>
        <w:ind w:firstLine="480"/>
        <w:rPr>
          <w:sz w:val="24"/>
          <w:szCs w:val="24"/>
        </w:rPr>
      </w:pPr>
      <w:r>
        <w:rPr>
          <w:sz w:val="24"/>
          <w:szCs w:val="24"/>
        </w:rPr>
        <w:t>需方：</w:t>
      </w:r>
      <w:r>
        <w:rPr>
          <w:sz w:val="24"/>
          <w:szCs w:val="24"/>
        </w:rPr>
        <w:t xml:space="preserve">  </w:t>
      </w:r>
    </w:p>
    <w:p w:rsidR="00C32FD6" w:rsidRDefault="00C32FD6" w:rsidP="00C32FD6">
      <w:pPr>
        <w:tabs>
          <w:tab w:val="left" w:pos="0"/>
          <w:tab w:val="left" w:pos="315"/>
        </w:tabs>
        <w:spacing w:line="520" w:lineRule="exact"/>
        <w:ind w:firstLine="480"/>
        <w:rPr>
          <w:sz w:val="24"/>
          <w:szCs w:val="24"/>
        </w:rPr>
      </w:pPr>
      <w:r>
        <w:rPr>
          <w:sz w:val="24"/>
          <w:szCs w:val="24"/>
        </w:rPr>
        <w:t>供方：</w:t>
      </w:r>
      <w:r>
        <w:rPr>
          <w:sz w:val="24"/>
          <w:szCs w:val="24"/>
        </w:rPr>
        <w:t xml:space="preserve"> </w:t>
      </w:r>
    </w:p>
    <w:p w:rsidR="00C32FD6" w:rsidRDefault="00C32FD6" w:rsidP="00C32FD6">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C32FD6" w:rsidRDefault="00C32FD6" w:rsidP="00C32FD6">
      <w:pPr>
        <w:pStyle w:val="af3"/>
        <w:numPr>
          <w:ilvl w:val="0"/>
          <w:numId w:val="2"/>
        </w:numPr>
        <w:spacing w:line="480" w:lineRule="exact"/>
        <w:ind w:firstLineChars="0"/>
        <w:rPr>
          <w:sz w:val="24"/>
          <w:szCs w:val="24"/>
        </w:rPr>
      </w:pPr>
      <w:r>
        <w:rPr>
          <w:rFonts w:hint="eastAsia"/>
          <w:sz w:val="24"/>
          <w:szCs w:val="24"/>
        </w:rPr>
        <w:t>本合同为中小企业预留合同</w:t>
      </w:r>
    </w:p>
    <w:p w:rsidR="00C32FD6" w:rsidRDefault="00C32FD6" w:rsidP="00C32FD6">
      <w:pPr>
        <w:pStyle w:val="af3"/>
        <w:numPr>
          <w:ilvl w:val="0"/>
          <w:numId w:val="2"/>
        </w:numPr>
        <w:spacing w:line="480" w:lineRule="exact"/>
        <w:ind w:firstLineChars="0"/>
        <w:rPr>
          <w:sz w:val="24"/>
          <w:szCs w:val="24"/>
        </w:rPr>
      </w:pPr>
      <w:r>
        <w:rPr>
          <w:rFonts w:hint="eastAsia"/>
          <w:sz w:val="24"/>
          <w:szCs w:val="24"/>
        </w:rPr>
        <w:t>本合同非中小企业预留合同</w:t>
      </w:r>
    </w:p>
    <w:p w:rsidR="00C32FD6" w:rsidRDefault="00C32FD6" w:rsidP="00C32FD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32FD6" w:rsidRDefault="00C32FD6" w:rsidP="00C32FD6">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C32FD6" w:rsidRDefault="00C32FD6" w:rsidP="00C32FD6">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C32FD6" w:rsidRDefault="00C32FD6" w:rsidP="00C32FD6">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C32FD6" w:rsidRDefault="00C32FD6" w:rsidP="00C32FD6">
      <w:pPr>
        <w:tabs>
          <w:tab w:val="left" w:pos="360"/>
        </w:tabs>
        <w:spacing w:line="520" w:lineRule="exact"/>
        <w:ind w:firstLineChars="200" w:firstLine="446"/>
        <w:rPr>
          <w:sz w:val="24"/>
          <w:szCs w:val="24"/>
        </w:rPr>
      </w:pPr>
      <w:r>
        <w:rPr>
          <w:sz w:val="24"/>
          <w:szCs w:val="24"/>
        </w:rPr>
        <w:t>二、质量要求及对质量负责条件和期限：见附件。</w:t>
      </w:r>
    </w:p>
    <w:p w:rsidR="00C32FD6" w:rsidRDefault="00C32FD6" w:rsidP="00C32FD6">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C32FD6" w:rsidRDefault="00C32FD6" w:rsidP="00C32FD6">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C32FD6" w:rsidRDefault="00C32FD6" w:rsidP="00C32FD6">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C32FD6" w:rsidRDefault="00C32FD6" w:rsidP="00C32FD6">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C32FD6" w:rsidRDefault="00C32FD6" w:rsidP="00C32FD6">
      <w:pPr>
        <w:tabs>
          <w:tab w:val="left" w:pos="360"/>
        </w:tabs>
        <w:spacing w:line="520" w:lineRule="exact"/>
        <w:rPr>
          <w:sz w:val="24"/>
          <w:szCs w:val="24"/>
        </w:rPr>
      </w:pPr>
      <w:r>
        <w:rPr>
          <w:sz w:val="24"/>
          <w:szCs w:val="24"/>
        </w:rPr>
        <w:t xml:space="preserve">    </w:t>
      </w:r>
      <w:r>
        <w:rPr>
          <w:sz w:val="24"/>
          <w:szCs w:val="24"/>
        </w:rPr>
        <w:t>七、货款支付方式：见附件。</w:t>
      </w:r>
    </w:p>
    <w:p w:rsidR="00C32FD6" w:rsidRDefault="00C32FD6" w:rsidP="00C32FD6">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C32FD6" w:rsidRDefault="00C32FD6" w:rsidP="00C32FD6">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C32FD6" w:rsidRDefault="00C32FD6" w:rsidP="00C32FD6">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C32FD6" w:rsidRDefault="00C32FD6" w:rsidP="00C32FD6">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C32FD6" w:rsidRDefault="00C32FD6" w:rsidP="00C32FD6">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C32FD6" w:rsidTr="00DE241B">
        <w:tc>
          <w:tcPr>
            <w:tcW w:w="4261" w:type="dxa"/>
          </w:tcPr>
          <w:p w:rsidR="00C32FD6" w:rsidRDefault="00C32FD6" w:rsidP="00DE241B">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C32FD6" w:rsidRDefault="00C32FD6" w:rsidP="00DE241B">
            <w:pPr>
              <w:tabs>
                <w:tab w:val="left" w:pos="0"/>
                <w:tab w:val="left" w:pos="315"/>
              </w:tabs>
              <w:spacing w:line="520" w:lineRule="exact"/>
              <w:rPr>
                <w:sz w:val="24"/>
                <w:szCs w:val="24"/>
              </w:rPr>
            </w:pPr>
            <w:r>
              <w:rPr>
                <w:sz w:val="24"/>
                <w:szCs w:val="24"/>
              </w:rPr>
              <w:t>需方（公章）：</w:t>
            </w:r>
            <w:r>
              <w:rPr>
                <w:sz w:val="24"/>
                <w:szCs w:val="24"/>
              </w:rPr>
              <w:t xml:space="preserve"> </w:t>
            </w:r>
          </w:p>
        </w:tc>
      </w:tr>
      <w:tr w:rsidR="00C32FD6" w:rsidTr="00DE241B">
        <w:tc>
          <w:tcPr>
            <w:tcW w:w="4261" w:type="dxa"/>
          </w:tcPr>
          <w:p w:rsidR="00C32FD6" w:rsidRDefault="00C32FD6" w:rsidP="00DE241B">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C32FD6" w:rsidRDefault="00C32FD6" w:rsidP="00DE241B">
            <w:pPr>
              <w:tabs>
                <w:tab w:val="left" w:pos="0"/>
                <w:tab w:val="left" w:pos="315"/>
              </w:tabs>
              <w:spacing w:line="520" w:lineRule="exact"/>
              <w:rPr>
                <w:sz w:val="24"/>
                <w:szCs w:val="24"/>
              </w:rPr>
            </w:pPr>
            <w:r>
              <w:rPr>
                <w:sz w:val="24"/>
                <w:szCs w:val="24"/>
              </w:rPr>
              <w:t>地址：</w:t>
            </w:r>
            <w:r>
              <w:rPr>
                <w:sz w:val="24"/>
                <w:szCs w:val="24"/>
              </w:rPr>
              <w:t xml:space="preserve"> </w:t>
            </w:r>
          </w:p>
        </w:tc>
      </w:tr>
      <w:tr w:rsidR="00C32FD6" w:rsidTr="00DE241B">
        <w:tc>
          <w:tcPr>
            <w:tcW w:w="4261" w:type="dxa"/>
          </w:tcPr>
          <w:p w:rsidR="00C32FD6" w:rsidRDefault="00C32FD6" w:rsidP="00DE241B">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C32FD6" w:rsidRDefault="00C32FD6" w:rsidP="00DE241B">
            <w:pPr>
              <w:tabs>
                <w:tab w:val="left" w:pos="360"/>
              </w:tabs>
              <w:spacing w:line="520" w:lineRule="exact"/>
              <w:rPr>
                <w:sz w:val="24"/>
                <w:szCs w:val="24"/>
              </w:rPr>
            </w:pPr>
            <w:r>
              <w:rPr>
                <w:sz w:val="24"/>
                <w:szCs w:val="24"/>
              </w:rPr>
              <w:t>法定代表人：</w:t>
            </w:r>
            <w:r>
              <w:rPr>
                <w:sz w:val="24"/>
                <w:szCs w:val="24"/>
              </w:rPr>
              <w:t xml:space="preserve"> </w:t>
            </w:r>
          </w:p>
        </w:tc>
      </w:tr>
      <w:tr w:rsidR="00C32FD6" w:rsidTr="00DE241B">
        <w:tc>
          <w:tcPr>
            <w:tcW w:w="4261" w:type="dxa"/>
          </w:tcPr>
          <w:p w:rsidR="00C32FD6" w:rsidRDefault="00C32FD6" w:rsidP="00DE241B">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C32FD6" w:rsidRDefault="00C32FD6" w:rsidP="00DE241B">
            <w:pPr>
              <w:tabs>
                <w:tab w:val="left" w:pos="360"/>
              </w:tabs>
              <w:spacing w:line="520" w:lineRule="exact"/>
              <w:rPr>
                <w:sz w:val="24"/>
                <w:szCs w:val="24"/>
              </w:rPr>
            </w:pPr>
            <w:r>
              <w:rPr>
                <w:sz w:val="24"/>
                <w:szCs w:val="24"/>
              </w:rPr>
              <w:t>委托代理人：</w:t>
            </w:r>
            <w:r>
              <w:rPr>
                <w:sz w:val="24"/>
                <w:szCs w:val="24"/>
              </w:rPr>
              <w:t xml:space="preserve"> </w:t>
            </w:r>
          </w:p>
        </w:tc>
      </w:tr>
      <w:tr w:rsidR="00C32FD6" w:rsidTr="00DE241B">
        <w:tc>
          <w:tcPr>
            <w:tcW w:w="4261" w:type="dxa"/>
          </w:tcPr>
          <w:p w:rsidR="00C32FD6" w:rsidRDefault="00C32FD6" w:rsidP="00DE241B">
            <w:pPr>
              <w:tabs>
                <w:tab w:val="left" w:pos="360"/>
              </w:tabs>
              <w:spacing w:line="520" w:lineRule="exact"/>
              <w:rPr>
                <w:sz w:val="24"/>
                <w:szCs w:val="24"/>
              </w:rPr>
            </w:pPr>
            <w:r>
              <w:rPr>
                <w:sz w:val="24"/>
                <w:szCs w:val="24"/>
              </w:rPr>
              <w:t>电话：</w:t>
            </w:r>
          </w:p>
        </w:tc>
        <w:tc>
          <w:tcPr>
            <w:tcW w:w="4261" w:type="dxa"/>
          </w:tcPr>
          <w:p w:rsidR="00C32FD6" w:rsidRDefault="00C32FD6" w:rsidP="00DE241B">
            <w:pPr>
              <w:tabs>
                <w:tab w:val="left" w:pos="360"/>
              </w:tabs>
              <w:spacing w:line="520" w:lineRule="exact"/>
              <w:rPr>
                <w:sz w:val="24"/>
                <w:szCs w:val="24"/>
              </w:rPr>
            </w:pPr>
            <w:r>
              <w:rPr>
                <w:sz w:val="24"/>
                <w:szCs w:val="24"/>
              </w:rPr>
              <w:t>电话：</w:t>
            </w:r>
          </w:p>
        </w:tc>
      </w:tr>
    </w:tbl>
    <w:p w:rsidR="00C32FD6" w:rsidRDefault="00C32FD6" w:rsidP="00C32FD6">
      <w:pPr>
        <w:rPr>
          <w:sz w:val="24"/>
          <w:szCs w:val="24"/>
        </w:rPr>
      </w:pPr>
    </w:p>
    <w:p w:rsidR="00C32FD6" w:rsidRDefault="00C32FD6" w:rsidP="00C32FD6">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C32FD6" w:rsidRDefault="00C32FD6" w:rsidP="00C32FD6">
      <w:pPr>
        <w:jc w:val="center"/>
        <w:rPr>
          <w:b/>
          <w:sz w:val="30"/>
          <w:szCs w:val="30"/>
        </w:rPr>
      </w:pPr>
      <w:r>
        <w:rPr>
          <w:b/>
          <w:sz w:val="30"/>
          <w:szCs w:val="30"/>
        </w:rPr>
        <w:br w:type="page"/>
      </w:r>
      <w:r>
        <w:rPr>
          <w:b/>
          <w:sz w:val="30"/>
          <w:szCs w:val="30"/>
        </w:rPr>
        <w:lastRenderedPageBreak/>
        <w:t>合同特殊条款</w:t>
      </w:r>
    </w:p>
    <w:p w:rsidR="00C32FD6" w:rsidRDefault="00C32FD6" w:rsidP="00C32FD6">
      <w:pPr>
        <w:tabs>
          <w:tab w:val="left" w:pos="360"/>
        </w:tabs>
        <w:spacing w:line="520" w:lineRule="exact"/>
        <w:ind w:firstLineChars="171" w:firstLine="382"/>
        <w:rPr>
          <w:color w:val="000000"/>
          <w:sz w:val="24"/>
          <w:szCs w:val="24"/>
        </w:rPr>
      </w:pPr>
    </w:p>
    <w:p w:rsidR="00C32FD6" w:rsidRDefault="00C32FD6" w:rsidP="00C32FD6">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C32FD6" w:rsidRDefault="00C32FD6" w:rsidP="00C32FD6">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C32FD6" w:rsidRDefault="00C32FD6" w:rsidP="00C32FD6">
      <w:pPr>
        <w:autoSpaceDE w:val="0"/>
        <w:autoSpaceDN w:val="0"/>
        <w:adjustRightInd w:val="0"/>
        <w:spacing w:line="360" w:lineRule="auto"/>
        <w:ind w:firstLineChars="200" w:firstLine="446"/>
        <w:rPr>
          <w:sz w:val="24"/>
        </w:rPr>
      </w:pPr>
    </w:p>
    <w:p w:rsidR="00C32FD6" w:rsidRDefault="00C32FD6" w:rsidP="00C32FD6">
      <w:pPr>
        <w:widowControl/>
        <w:jc w:val="left"/>
        <w:rPr>
          <w:sz w:val="24"/>
        </w:rPr>
      </w:pPr>
      <w:r>
        <w:rPr>
          <w:sz w:val="24"/>
        </w:rPr>
        <w:br w:type="page"/>
      </w:r>
    </w:p>
    <w:p w:rsidR="00C32FD6" w:rsidRDefault="00C32FD6" w:rsidP="00C32FD6">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C32FD6" w:rsidRDefault="00C32FD6" w:rsidP="00C32FD6">
      <w:pPr>
        <w:autoSpaceDN w:val="0"/>
        <w:spacing w:line="360" w:lineRule="auto"/>
        <w:jc w:val="center"/>
        <w:rPr>
          <w:b/>
          <w:bCs/>
          <w:sz w:val="24"/>
        </w:rPr>
      </w:pPr>
      <w:r>
        <w:rPr>
          <w:b/>
          <w:bCs/>
          <w:sz w:val="24"/>
        </w:rPr>
        <w:t>投标文件封面格式</w:t>
      </w:r>
    </w:p>
    <w:p w:rsidR="00C32FD6" w:rsidRDefault="00C32FD6" w:rsidP="00C32FD6">
      <w:pPr>
        <w:autoSpaceDE w:val="0"/>
        <w:autoSpaceDN w:val="0"/>
        <w:adjustRightInd w:val="0"/>
        <w:spacing w:line="520" w:lineRule="exact"/>
      </w:pPr>
    </w:p>
    <w:p w:rsidR="00C32FD6" w:rsidRDefault="00C32FD6" w:rsidP="00C32FD6">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6AAA90BD" wp14:editId="2C7F8BC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C32FD6" w:rsidRDefault="00C32FD6" w:rsidP="00C32FD6">
      <w:pPr>
        <w:autoSpaceDE w:val="0"/>
        <w:autoSpaceDN w:val="0"/>
        <w:adjustRightInd w:val="0"/>
        <w:spacing w:line="520" w:lineRule="exact"/>
        <w:rPr>
          <w:b/>
          <w:kern w:val="0"/>
          <w:sz w:val="24"/>
        </w:rPr>
      </w:pPr>
    </w:p>
    <w:p w:rsidR="00C32FD6" w:rsidRDefault="00C32FD6" w:rsidP="00C32FD6">
      <w:pPr>
        <w:autoSpaceDE w:val="0"/>
        <w:autoSpaceDN w:val="0"/>
        <w:adjustRightInd w:val="0"/>
        <w:spacing w:line="520" w:lineRule="exact"/>
        <w:rPr>
          <w:b/>
          <w:kern w:val="0"/>
          <w:sz w:val="24"/>
        </w:rPr>
      </w:pPr>
    </w:p>
    <w:p w:rsidR="00C32FD6" w:rsidRDefault="00C32FD6" w:rsidP="00C32FD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C32FD6" w:rsidRDefault="00C32FD6" w:rsidP="00C32FD6">
      <w:pPr>
        <w:autoSpaceDE w:val="0"/>
        <w:autoSpaceDN w:val="0"/>
        <w:adjustRightInd w:val="0"/>
        <w:spacing w:line="520" w:lineRule="exact"/>
        <w:rPr>
          <w:b/>
          <w:kern w:val="0"/>
          <w:sz w:val="36"/>
          <w:szCs w:val="36"/>
        </w:rPr>
      </w:pPr>
    </w:p>
    <w:p w:rsidR="00C32FD6" w:rsidRDefault="00C32FD6" w:rsidP="00C32FD6">
      <w:pPr>
        <w:autoSpaceDE w:val="0"/>
        <w:autoSpaceDN w:val="0"/>
        <w:adjustRightInd w:val="0"/>
        <w:spacing w:line="520" w:lineRule="exact"/>
        <w:jc w:val="center"/>
        <w:rPr>
          <w:b/>
          <w:color w:val="FF0000"/>
          <w:kern w:val="0"/>
          <w:sz w:val="24"/>
        </w:rPr>
      </w:pPr>
      <w:r>
        <w:rPr>
          <w:b/>
          <w:color w:val="FF0000"/>
          <w:kern w:val="0"/>
          <w:sz w:val="24"/>
        </w:rPr>
        <w:t>（加盖电子签章）</w:t>
      </w:r>
    </w:p>
    <w:p w:rsidR="00C32FD6" w:rsidRDefault="00C32FD6" w:rsidP="00C32FD6">
      <w:pPr>
        <w:spacing w:beforeLines="30" w:before="85" w:afterLines="70" w:after="199" w:line="540" w:lineRule="exact"/>
        <w:ind w:leftChars="300" w:left="579"/>
        <w:rPr>
          <w:b/>
          <w:sz w:val="34"/>
          <w:szCs w:val="34"/>
        </w:rPr>
      </w:pPr>
      <w:r>
        <w:rPr>
          <w:b/>
          <w:sz w:val="34"/>
          <w:szCs w:val="34"/>
        </w:rPr>
        <w:t>项目编号：</w:t>
      </w:r>
    </w:p>
    <w:p w:rsidR="00C32FD6" w:rsidRDefault="00C32FD6" w:rsidP="00C32FD6">
      <w:pPr>
        <w:spacing w:beforeLines="30" w:before="85" w:afterLines="70" w:after="199" w:line="540" w:lineRule="exact"/>
        <w:ind w:leftChars="300" w:left="2026" w:hangingChars="446" w:hanging="1447"/>
        <w:rPr>
          <w:b/>
          <w:sz w:val="34"/>
          <w:szCs w:val="34"/>
        </w:rPr>
      </w:pPr>
      <w:r>
        <w:rPr>
          <w:b/>
          <w:sz w:val="34"/>
          <w:szCs w:val="34"/>
        </w:rPr>
        <w:t>项目名称：</w:t>
      </w:r>
    </w:p>
    <w:p w:rsidR="00C32FD6" w:rsidRDefault="00C32FD6" w:rsidP="00C32FD6">
      <w:pPr>
        <w:spacing w:beforeLines="30" w:before="85" w:afterLines="70" w:after="199" w:line="540" w:lineRule="exact"/>
        <w:ind w:leftChars="300" w:left="2026" w:hangingChars="446" w:hanging="1447"/>
        <w:rPr>
          <w:b/>
          <w:sz w:val="34"/>
          <w:szCs w:val="34"/>
        </w:rPr>
      </w:pPr>
      <w:r>
        <w:rPr>
          <w:b/>
          <w:sz w:val="34"/>
          <w:szCs w:val="34"/>
        </w:rPr>
        <w:t>所投包号：</w:t>
      </w:r>
    </w:p>
    <w:p w:rsidR="00C32FD6" w:rsidRDefault="00C32FD6" w:rsidP="00C32FD6">
      <w:pPr>
        <w:spacing w:beforeLines="30" w:before="85" w:afterLines="70" w:after="199" w:line="540" w:lineRule="exact"/>
        <w:ind w:leftChars="300" w:left="579"/>
        <w:rPr>
          <w:b/>
          <w:sz w:val="34"/>
          <w:szCs w:val="34"/>
        </w:rPr>
      </w:pPr>
      <w:r>
        <w:rPr>
          <w:b/>
          <w:sz w:val="34"/>
          <w:szCs w:val="34"/>
        </w:rPr>
        <w:t>投标单位名称：</w:t>
      </w:r>
    </w:p>
    <w:p w:rsidR="00C32FD6" w:rsidRDefault="00C32FD6" w:rsidP="00C32FD6">
      <w:pPr>
        <w:spacing w:beforeLines="30" w:before="85" w:afterLines="70" w:after="199" w:line="540" w:lineRule="exact"/>
        <w:ind w:leftChars="300" w:left="579"/>
        <w:rPr>
          <w:b/>
          <w:sz w:val="34"/>
          <w:szCs w:val="34"/>
        </w:rPr>
      </w:pPr>
      <w:r>
        <w:rPr>
          <w:rFonts w:hint="eastAsia"/>
          <w:b/>
          <w:sz w:val="34"/>
          <w:szCs w:val="34"/>
        </w:rPr>
        <w:t>投标代表人姓名：</w:t>
      </w:r>
    </w:p>
    <w:p w:rsidR="00C32FD6" w:rsidRDefault="00C32FD6" w:rsidP="00C32FD6">
      <w:pPr>
        <w:spacing w:beforeLines="30" w:before="85" w:afterLines="70" w:after="199" w:line="540" w:lineRule="exact"/>
        <w:ind w:leftChars="300" w:left="579"/>
        <w:rPr>
          <w:b/>
          <w:sz w:val="34"/>
          <w:szCs w:val="34"/>
        </w:rPr>
      </w:pPr>
    </w:p>
    <w:p w:rsidR="00C32FD6" w:rsidRDefault="00C32FD6" w:rsidP="00C32FD6">
      <w:pPr>
        <w:spacing w:beforeLines="30" w:before="85" w:afterLines="70" w:after="199" w:line="540" w:lineRule="exact"/>
        <w:ind w:leftChars="300" w:left="579"/>
        <w:rPr>
          <w:b/>
          <w:sz w:val="34"/>
          <w:szCs w:val="34"/>
        </w:rPr>
      </w:pPr>
    </w:p>
    <w:p w:rsidR="00C32FD6" w:rsidRDefault="00C32FD6" w:rsidP="00C32FD6">
      <w:pPr>
        <w:spacing w:beforeLines="30" w:before="85" w:afterLines="70" w:after="199" w:line="540" w:lineRule="exact"/>
        <w:ind w:leftChars="300" w:left="579"/>
        <w:rPr>
          <w:b/>
          <w:sz w:val="34"/>
          <w:szCs w:val="34"/>
        </w:rPr>
      </w:pPr>
    </w:p>
    <w:p w:rsidR="00C32FD6" w:rsidRDefault="00C32FD6" w:rsidP="00C32FD6">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C32FD6" w:rsidRDefault="00C32FD6" w:rsidP="00C32FD6">
      <w:pPr>
        <w:widowControl/>
        <w:jc w:val="left"/>
        <w:rPr>
          <w:b/>
          <w:bCs/>
          <w:sz w:val="24"/>
        </w:rPr>
      </w:pPr>
      <w:r>
        <w:rPr>
          <w:b/>
          <w:bCs/>
          <w:sz w:val="24"/>
        </w:rPr>
        <w:br w:type="page"/>
      </w:r>
    </w:p>
    <w:p w:rsidR="00C32FD6" w:rsidRDefault="00C32FD6" w:rsidP="00C32FD6">
      <w:pPr>
        <w:autoSpaceDN w:val="0"/>
        <w:spacing w:line="360" w:lineRule="auto"/>
        <w:jc w:val="center"/>
        <w:rPr>
          <w:b/>
          <w:bCs/>
          <w:sz w:val="24"/>
        </w:rPr>
      </w:pPr>
      <w:r>
        <w:rPr>
          <w:b/>
          <w:bCs/>
          <w:sz w:val="24"/>
        </w:rPr>
        <w:lastRenderedPageBreak/>
        <w:t>投标文件总目录</w:t>
      </w:r>
    </w:p>
    <w:p w:rsidR="00C32FD6" w:rsidRDefault="00C32FD6" w:rsidP="00C32FD6">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C32FD6" w:rsidRDefault="00C32FD6" w:rsidP="00C32FD6">
      <w:pPr>
        <w:widowControl/>
        <w:jc w:val="center"/>
        <w:rPr>
          <w:b/>
          <w:sz w:val="24"/>
        </w:rPr>
      </w:pPr>
    </w:p>
    <w:p w:rsidR="00C32FD6" w:rsidRDefault="00C32FD6" w:rsidP="00C32FD6">
      <w:pPr>
        <w:widowControl/>
        <w:jc w:val="left"/>
        <w:rPr>
          <w:b/>
          <w:sz w:val="24"/>
        </w:rPr>
      </w:pPr>
      <w:r>
        <w:rPr>
          <w:b/>
          <w:sz w:val="24"/>
        </w:rPr>
        <w:br w:type="page"/>
      </w:r>
    </w:p>
    <w:p w:rsidR="00C32FD6" w:rsidRDefault="00C32FD6" w:rsidP="00C32FD6">
      <w:pPr>
        <w:widowControl/>
        <w:jc w:val="center"/>
        <w:rPr>
          <w:b/>
          <w:sz w:val="24"/>
        </w:rPr>
      </w:pPr>
      <w:r>
        <w:rPr>
          <w:b/>
          <w:sz w:val="24"/>
        </w:rPr>
        <w:lastRenderedPageBreak/>
        <w:t>评分因素及评标标准页码检索</w:t>
      </w:r>
    </w:p>
    <w:p w:rsidR="00C32FD6" w:rsidRDefault="00C32FD6" w:rsidP="00C32FD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C32FD6" w:rsidRDefault="00C32FD6" w:rsidP="00C32FD6">
      <w:pPr>
        <w:widowControl/>
        <w:jc w:val="left"/>
        <w:rPr>
          <w:sz w:val="24"/>
        </w:rPr>
      </w:pPr>
      <w:r>
        <w:rPr>
          <w:sz w:val="24"/>
        </w:rPr>
        <w:br w:type="page"/>
      </w:r>
    </w:p>
    <w:p w:rsidR="00C32FD6" w:rsidRDefault="00C32FD6" w:rsidP="00C32FD6">
      <w:pPr>
        <w:tabs>
          <w:tab w:val="left" w:pos="360"/>
        </w:tabs>
        <w:spacing w:afterLines="100" w:after="285" w:line="360" w:lineRule="auto"/>
        <w:rPr>
          <w:b/>
          <w:sz w:val="24"/>
        </w:rPr>
      </w:pPr>
      <w:r>
        <w:rPr>
          <w:b/>
          <w:sz w:val="24"/>
        </w:rPr>
        <w:lastRenderedPageBreak/>
        <w:t>附件</w:t>
      </w:r>
      <w:r>
        <w:rPr>
          <w:b/>
          <w:sz w:val="24"/>
        </w:rPr>
        <w:t>1</w:t>
      </w:r>
    </w:p>
    <w:p w:rsidR="00C32FD6" w:rsidRDefault="00C32FD6" w:rsidP="00C32FD6">
      <w:pPr>
        <w:autoSpaceDN w:val="0"/>
        <w:spacing w:line="360" w:lineRule="auto"/>
        <w:jc w:val="center"/>
        <w:rPr>
          <w:b/>
          <w:bCs/>
          <w:sz w:val="24"/>
        </w:rPr>
      </w:pPr>
      <w:r>
        <w:rPr>
          <w:b/>
          <w:bCs/>
          <w:sz w:val="24"/>
        </w:rPr>
        <w:t>投标书</w:t>
      </w:r>
    </w:p>
    <w:p w:rsidR="00C32FD6" w:rsidRDefault="00C32FD6" w:rsidP="00C32FD6">
      <w:pPr>
        <w:spacing w:line="360" w:lineRule="auto"/>
        <w:rPr>
          <w:sz w:val="24"/>
        </w:rPr>
      </w:pPr>
      <w:r>
        <w:rPr>
          <w:sz w:val="24"/>
        </w:rPr>
        <w:t>致：天津市政府采购中心</w:t>
      </w:r>
    </w:p>
    <w:p w:rsidR="00C32FD6" w:rsidRDefault="00C32FD6" w:rsidP="00C32FD6">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C32FD6" w:rsidRDefault="00C32FD6" w:rsidP="00C32FD6">
      <w:pPr>
        <w:spacing w:line="360" w:lineRule="auto"/>
        <w:ind w:firstLineChars="200" w:firstLine="446"/>
        <w:rPr>
          <w:sz w:val="24"/>
        </w:rPr>
      </w:pPr>
      <w:r>
        <w:rPr>
          <w:sz w:val="24"/>
        </w:rPr>
        <w:t>据此函，签字代表宣布同意如下：</w:t>
      </w:r>
    </w:p>
    <w:p w:rsidR="00C32FD6" w:rsidRDefault="00C32FD6" w:rsidP="00C32FD6">
      <w:pPr>
        <w:spacing w:line="360" w:lineRule="auto"/>
        <w:ind w:firstLineChars="200" w:firstLine="446"/>
        <w:rPr>
          <w:sz w:val="24"/>
        </w:rPr>
      </w:pPr>
      <w:r>
        <w:rPr>
          <w:sz w:val="24"/>
        </w:rPr>
        <w:t xml:space="preserve">1. </w:t>
      </w:r>
      <w:r>
        <w:rPr>
          <w:sz w:val="24"/>
        </w:rPr>
        <w:t>所附投标报价表中规定的应提供和交付的服务投标总价为：</w:t>
      </w:r>
    </w:p>
    <w:p w:rsidR="00C32FD6" w:rsidRDefault="00C32FD6" w:rsidP="00C32FD6">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C32FD6" w:rsidRDefault="00C32FD6" w:rsidP="00C32FD6">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C32FD6" w:rsidRDefault="00C32FD6" w:rsidP="00C32FD6">
      <w:pPr>
        <w:spacing w:line="360" w:lineRule="auto"/>
        <w:ind w:firstLineChars="200" w:firstLine="446"/>
        <w:rPr>
          <w:sz w:val="24"/>
        </w:rPr>
      </w:pPr>
      <w:r>
        <w:rPr>
          <w:sz w:val="24"/>
        </w:rPr>
        <w:t>……</w:t>
      </w:r>
    </w:p>
    <w:p w:rsidR="00C32FD6" w:rsidRDefault="00C32FD6" w:rsidP="00C32FD6">
      <w:pPr>
        <w:spacing w:line="360" w:lineRule="auto"/>
        <w:ind w:firstLineChars="200" w:firstLine="446"/>
        <w:rPr>
          <w:sz w:val="24"/>
        </w:rPr>
      </w:pPr>
      <w:r>
        <w:rPr>
          <w:sz w:val="24"/>
        </w:rPr>
        <w:t xml:space="preserve">2. </w:t>
      </w:r>
      <w:r>
        <w:rPr>
          <w:sz w:val="24"/>
        </w:rPr>
        <w:t>我公司将按招标文件的规定履行合同责任和义务。</w:t>
      </w:r>
    </w:p>
    <w:p w:rsidR="00C32FD6" w:rsidRDefault="00C32FD6" w:rsidP="00C32FD6">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C32FD6" w:rsidRDefault="00C32FD6" w:rsidP="00C32FD6">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C32FD6" w:rsidRDefault="00C32FD6" w:rsidP="00C32FD6">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C32FD6" w:rsidRDefault="00C32FD6" w:rsidP="00C32FD6">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C32FD6" w:rsidRDefault="00C32FD6" w:rsidP="00C32FD6">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C32FD6" w:rsidRDefault="00C32FD6" w:rsidP="00C32FD6">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C32FD6" w:rsidRDefault="00C32FD6" w:rsidP="00C32FD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32FD6" w:rsidRDefault="00C32FD6" w:rsidP="00C32FD6">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C32FD6" w:rsidRDefault="00C32FD6" w:rsidP="00C32FD6">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C32FD6" w:rsidRDefault="00C32FD6" w:rsidP="00C32FD6">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C32FD6" w:rsidRDefault="00C32FD6" w:rsidP="00C32FD6">
      <w:pPr>
        <w:spacing w:line="360" w:lineRule="auto"/>
        <w:ind w:firstLineChars="200" w:firstLine="446"/>
        <w:rPr>
          <w:sz w:val="24"/>
        </w:rPr>
      </w:pPr>
      <w:r>
        <w:rPr>
          <w:rFonts w:hint="eastAsia"/>
          <w:sz w:val="24"/>
        </w:rPr>
        <w:t>纳税人识别号：</w:t>
      </w:r>
    </w:p>
    <w:p w:rsidR="00C32FD6" w:rsidRDefault="00C32FD6" w:rsidP="00C32FD6">
      <w:pPr>
        <w:spacing w:line="360" w:lineRule="auto"/>
        <w:ind w:firstLineChars="200" w:firstLine="446"/>
        <w:rPr>
          <w:sz w:val="24"/>
        </w:rPr>
      </w:pPr>
      <w:r>
        <w:rPr>
          <w:rFonts w:hint="eastAsia"/>
          <w:sz w:val="24"/>
        </w:rPr>
        <w:t>地址、电话：</w:t>
      </w:r>
    </w:p>
    <w:p w:rsidR="00C32FD6" w:rsidRDefault="00C32FD6" w:rsidP="00C32FD6">
      <w:pPr>
        <w:spacing w:line="360" w:lineRule="auto"/>
        <w:ind w:firstLineChars="200" w:firstLine="446"/>
        <w:rPr>
          <w:sz w:val="24"/>
        </w:rPr>
      </w:pPr>
      <w:r>
        <w:rPr>
          <w:rFonts w:hint="eastAsia"/>
          <w:sz w:val="24"/>
        </w:rPr>
        <w:t>开户行及账号：</w:t>
      </w:r>
    </w:p>
    <w:p w:rsidR="00C32FD6" w:rsidRDefault="00C32FD6" w:rsidP="00C32FD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C32FD6" w:rsidRDefault="00C32FD6" w:rsidP="00C32FD6">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C32FD6" w:rsidRDefault="00C32FD6" w:rsidP="00C32FD6">
      <w:pPr>
        <w:spacing w:line="360" w:lineRule="auto"/>
        <w:ind w:firstLineChars="200" w:firstLine="448"/>
        <w:rPr>
          <w:b/>
          <w:sz w:val="24"/>
        </w:rPr>
      </w:pPr>
      <w:r>
        <w:rPr>
          <w:rFonts w:hint="eastAsia"/>
          <w:b/>
          <w:sz w:val="24"/>
        </w:rPr>
        <w:t>□</w:t>
      </w:r>
      <w:r>
        <w:rPr>
          <w:b/>
          <w:sz w:val="24"/>
        </w:rPr>
        <w:t>上门自取</w:t>
      </w:r>
    </w:p>
    <w:p w:rsidR="00C32FD6" w:rsidRDefault="00C32FD6" w:rsidP="00C32FD6">
      <w:pPr>
        <w:spacing w:line="360" w:lineRule="auto"/>
        <w:ind w:firstLineChars="200" w:firstLine="446"/>
        <w:rPr>
          <w:sz w:val="24"/>
        </w:rPr>
      </w:pPr>
    </w:p>
    <w:p w:rsidR="00C32FD6" w:rsidRDefault="00C32FD6" w:rsidP="00C32FD6">
      <w:pPr>
        <w:spacing w:line="360" w:lineRule="auto"/>
        <w:ind w:firstLineChars="200" w:firstLine="448"/>
        <w:rPr>
          <w:b/>
          <w:sz w:val="24"/>
        </w:rPr>
      </w:pPr>
      <w:r>
        <w:rPr>
          <w:rFonts w:hint="eastAsia"/>
          <w:b/>
          <w:sz w:val="24"/>
        </w:rPr>
        <w:t>□</w:t>
      </w:r>
      <w:r>
        <w:rPr>
          <w:b/>
          <w:sz w:val="24"/>
        </w:rPr>
        <w:t>到付邮寄</w:t>
      </w:r>
    </w:p>
    <w:p w:rsidR="00C32FD6" w:rsidRDefault="00C32FD6" w:rsidP="00C32FD6">
      <w:pPr>
        <w:spacing w:line="360" w:lineRule="auto"/>
        <w:ind w:firstLineChars="200" w:firstLine="446"/>
        <w:rPr>
          <w:sz w:val="24"/>
        </w:rPr>
      </w:pPr>
      <w:r>
        <w:rPr>
          <w:sz w:val="24"/>
        </w:rPr>
        <w:lastRenderedPageBreak/>
        <w:t>邮寄地址</w:t>
      </w:r>
      <w:r>
        <w:rPr>
          <w:rFonts w:hint="eastAsia"/>
          <w:sz w:val="24"/>
        </w:rPr>
        <w:t>、邮编</w:t>
      </w:r>
      <w:r>
        <w:rPr>
          <w:sz w:val="24"/>
        </w:rPr>
        <w:t>：</w:t>
      </w:r>
    </w:p>
    <w:p w:rsidR="00C32FD6" w:rsidRDefault="00C32FD6" w:rsidP="00C32FD6">
      <w:pPr>
        <w:spacing w:line="360" w:lineRule="auto"/>
        <w:ind w:firstLineChars="200" w:firstLine="446"/>
        <w:rPr>
          <w:sz w:val="24"/>
        </w:rPr>
      </w:pPr>
      <w:r>
        <w:rPr>
          <w:sz w:val="24"/>
        </w:rPr>
        <w:t>邮寄联系人、手机号码：</w:t>
      </w:r>
    </w:p>
    <w:p w:rsidR="00C32FD6" w:rsidRDefault="00C32FD6" w:rsidP="00C32FD6">
      <w:pPr>
        <w:spacing w:line="360" w:lineRule="auto"/>
        <w:ind w:firstLineChars="1700" w:firstLine="3794"/>
        <w:rPr>
          <w:sz w:val="24"/>
        </w:rPr>
      </w:pPr>
    </w:p>
    <w:p w:rsidR="00C32FD6" w:rsidRDefault="00C32FD6" w:rsidP="00C32FD6">
      <w:pPr>
        <w:spacing w:line="360" w:lineRule="auto"/>
        <w:ind w:firstLineChars="1700" w:firstLine="3794"/>
        <w:rPr>
          <w:sz w:val="24"/>
        </w:rPr>
      </w:pPr>
      <w:r>
        <w:rPr>
          <w:sz w:val="24"/>
        </w:rPr>
        <w:t>投标人名称：</w:t>
      </w:r>
    </w:p>
    <w:p w:rsidR="00C32FD6" w:rsidRDefault="00C32FD6" w:rsidP="00C32FD6">
      <w:pPr>
        <w:spacing w:line="360" w:lineRule="auto"/>
        <w:ind w:firstLineChars="1700" w:firstLine="3794"/>
        <w:rPr>
          <w:sz w:val="24"/>
        </w:rPr>
      </w:pPr>
    </w:p>
    <w:p w:rsidR="00C32FD6" w:rsidRDefault="00C32FD6" w:rsidP="00C32F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32FD6" w:rsidRDefault="00C32FD6" w:rsidP="00C32FD6">
      <w:pPr>
        <w:spacing w:line="460" w:lineRule="exact"/>
        <w:rPr>
          <w:sz w:val="24"/>
        </w:rPr>
      </w:pPr>
    </w:p>
    <w:p w:rsidR="00C32FD6" w:rsidRDefault="00C32FD6" w:rsidP="00C32FD6">
      <w:pPr>
        <w:widowControl/>
        <w:jc w:val="left"/>
        <w:rPr>
          <w:sz w:val="24"/>
        </w:rPr>
      </w:pPr>
      <w:r>
        <w:rPr>
          <w:sz w:val="24"/>
        </w:rPr>
        <w:br w:type="page"/>
      </w:r>
    </w:p>
    <w:p w:rsidR="00C32FD6" w:rsidRDefault="00C32FD6" w:rsidP="00C32FD6">
      <w:pPr>
        <w:widowControl/>
        <w:jc w:val="left"/>
        <w:rPr>
          <w:b/>
          <w:sz w:val="24"/>
        </w:rPr>
      </w:pPr>
      <w:r>
        <w:rPr>
          <w:b/>
          <w:sz w:val="24"/>
        </w:rPr>
        <w:lastRenderedPageBreak/>
        <w:t>附件</w:t>
      </w:r>
      <w:r>
        <w:rPr>
          <w:b/>
          <w:sz w:val="24"/>
        </w:rPr>
        <w:t>2</w:t>
      </w:r>
    </w:p>
    <w:p w:rsidR="00C32FD6" w:rsidRDefault="00C32FD6" w:rsidP="00C32FD6">
      <w:pPr>
        <w:autoSpaceDN w:val="0"/>
        <w:spacing w:line="360" w:lineRule="auto"/>
        <w:jc w:val="center"/>
        <w:rPr>
          <w:b/>
          <w:bCs/>
          <w:sz w:val="24"/>
        </w:rPr>
      </w:pPr>
      <w:r>
        <w:rPr>
          <w:b/>
          <w:bCs/>
          <w:sz w:val="24"/>
        </w:rPr>
        <w:t>开标一览表</w:t>
      </w:r>
    </w:p>
    <w:p w:rsidR="00C32FD6" w:rsidRDefault="00C32FD6" w:rsidP="00C32FD6">
      <w:pPr>
        <w:ind w:right="84"/>
        <w:rPr>
          <w:sz w:val="24"/>
        </w:rPr>
      </w:pPr>
    </w:p>
    <w:p w:rsidR="00C32FD6" w:rsidRDefault="00C32FD6" w:rsidP="00C32FD6">
      <w:pPr>
        <w:spacing w:line="460" w:lineRule="exact"/>
        <w:rPr>
          <w:sz w:val="24"/>
        </w:rPr>
      </w:pPr>
      <w:r>
        <w:rPr>
          <w:sz w:val="24"/>
        </w:rPr>
        <w:t>项目名称：</w:t>
      </w:r>
      <w:r>
        <w:rPr>
          <w:sz w:val="24"/>
          <w:u w:val="single"/>
        </w:rPr>
        <w:t xml:space="preserve">                    </w:t>
      </w:r>
    </w:p>
    <w:p w:rsidR="00C32FD6" w:rsidRDefault="00C32FD6" w:rsidP="00C32FD6">
      <w:pPr>
        <w:spacing w:line="460" w:lineRule="exact"/>
        <w:rPr>
          <w:sz w:val="24"/>
        </w:rPr>
      </w:pPr>
      <w:r>
        <w:rPr>
          <w:sz w:val="24"/>
        </w:rPr>
        <w:t>项目编号：</w:t>
      </w:r>
      <w:r>
        <w:rPr>
          <w:sz w:val="24"/>
          <w:u w:val="single"/>
        </w:rPr>
        <w:t xml:space="preserve">                    </w:t>
      </w:r>
    </w:p>
    <w:p w:rsidR="00C32FD6" w:rsidRDefault="00C32FD6" w:rsidP="00C32FD6">
      <w:pPr>
        <w:spacing w:line="460" w:lineRule="exact"/>
        <w:rPr>
          <w:sz w:val="24"/>
          <w:u w:val="single"/>
        </w:rPr>
      </w:pPr>
      <w:r>
        <w:rPr>
          <w:sz w:val="24"/>
        </w:rPr>
        <w:t>包号：</w:t>
      </w:r>
      <w:r>
        <w:rPr>
          <w:sz w:val="24"/>
          <w:u w:val="single"/>
        </w:rPr>
        <w:t xml:space="preserve">                        </w:t>
      </w:r>
    </w:p>
    <w:p w:rsidR="00C32FD6" w:rsidRDefault="00C32FD6" w:rsidP="00C32FD6">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32FD6" w:rsidTr="00DE241B">
        <w:trPr>
          <w:jc w:val="center"/>
        </w:trPr>
        <w:tc>
          <w:tcPr>
            <w:tcW w:w="730" w:type="pct"/>
            <w:vAlign w:val="center"/>
          </w:tcPr>
          <w:p w:rsidR="00C32FD6" w:rsidRDefault="00C32FD6" w:rsidP="00DE241B">
            <w:pPr>
              <w:spacing w:line="460" w:lineRule="exact"/>
              <w:jc w:val="center"/>
              <w:rPr>
                <w:sz w:val="24"/>
              </w:rPr>
            </w:pPr>
            <w:proofErr w:type="gramStart"/>
            <w:r>
              <w:rPr>
                <w:sz w:val="24"/>
              </w:rPr>
              <w:t>包号</w:t>
            </w:r>
            <w:proofErr w:type="gramEnd"/>
          </w:p>
        </w:tc>
        <w:tc>
          <w:tcPr>
            <w:tcW w:w="1278" w:type="pct"/>
            <w:vAlign w:val="center"/>
          </w:tcPr>
          <w:p w:rsidR="00C32FD6" w:rsidRDefault="00C32FD6" w:rsidP="00DE241B">
            <w:pPr>
              <w:spacing w:line="460" w:lineRule="exact"/>
              <w:jc w:val="center"/>
              <w:rPr>
                <w:sz w:val="24"/>
              </w:rPr>
            </w:pPr>
            <w:r>
              <w:rPr>
                <w:sz w:val="24"/>
              </w:rPr>
              <w:t>服务名称</w:t>
            </w:r>
          </w:p>
        </w:tc>
        <w:tc>
          <w:tcPr>
            <w:tcW w:w="806" w:type="pct"/>
            <w:vAlign w:val="center"/>
          </w:tcPr>
          <w:p w:rsidR="00C32FD6" w:rsidRDefault="00C32FD6" w:rsidP="00DE241B">
            <w:pPr>
              <w:spacing w:line="460" w:lineRule="exact"/>
              <w:jc w:val="center"/>
              <w:rPr>
                <w:sz w:val="24"/>
              </w:rPr>
            </w:pPr>
            <w:r>
              <w:rPr>
                <w:sz w:val="24"/>
              </w:rPr>
              <w:t>数量</w:t>
            </w:r>
          </w:p>
        </w:tc>
        <w:tc>
          <w:tcPr>
            <w:tcW w:w="1202" w:type="pct"/>
            <w:vAlign w:val="center"/>
          </w:tcPr>
          <w:p w:rsidR="00C32FD6" w:rsidRDefault="00C32FD6" w:rsidP="00DE241B">
            <w:pPr>
              <w:spacing w:line="460" w:lineRule="exact"/>
              <w:jc w:val="center"/>
              <w:rPr>
                <w:sz w:val="24"/>
              </w:rPr>
            </w:pPr>
            <w:r>
              <w:rPr>
                <w:sz w:val="24"/>
              </w:rPr>
              <w:t>投标总价</w:t>
            </w:r>
          </w:p>
        </w:tc>
        <w:tc>
          <w:tcPr>
            <w:tcW w:w="984" w:type="pct"/>
            <w:vAlign w:val="center"/>
          </w:tcPr>
          <w:p w:rsidR="00C32FD6" w:rsidRDefault="00C32FD6" w:rsidP="00DE241B">
            <w:pPr>
              <w:spacing w:line="460" w:lineRule="exact"/>
              <w:jc w:val="center"/>
              <w:rPr>
                <w:sz w:val="24"/>
              </w:rPr>
            </w:pPr>
            <w:r>
              <w:rPr>
                <w:sz w:val="24"/>
              </w:rPr>
              <w:t>备注</w:t>
            </w: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r w:rsidR="00C32FD6" w:rsidTr="00DE241B">
        <w:trPr>
          <w:jc w:val="center"/>
        </w:trPr>
        <w:tc>
          <w:tcPr>
            <w:tcW w:w="730" w:type="pct"/>
          </w:tcPr>
          <w:p w:rsidR="00C32FD6" w:rsidRDefault="00C32FD6" w:rsidP="00DE241B">
            <w:pPr>
              <w:spacing w:line="460" w:lineRule="exact"/>
              <w:rPr>
                <w:sz w:val="24"/>
              </w:rPr>
            </w:pPr>
          </w:p>
        </w:tc>
        <w:tc>
          <w:tcPr>
            <w:tcW w:w="1278" w:type="pct"/>
          </w:tcPr>
          <w:p w:rsidR="00C32FD6" w:rsidRDefault="00C32FD6" w:rsidP="00DE241B">
            <w:pPr>
              <w:spacing w:line="460" w:lineRule="exact"/>
              <w:rPr>
                <w:sz w:val="24"/>
              </w:rPr>
            </w:pPr>
          </w:p>
        </w:tc>
        <w:tc>
          <w:tcPr>
            <w:tcW w:w="806" w:type="pct"/>
          </w:tcPr>
          <w:p w:rsidR="00C32FD6" w:rsidRDefault="00C32FD6" w:rsidP="00DE241B">
            <w:pPr>
              <w:spacing w:line="460" w:lineRule="exact"/>
              <w:rPr>
                <w:sz w:val="24"/>
              </w:rPr>
            </w:pPr>
          </w:p>
        </w:tc>
        <w:tc>
          <w:tcPr>
            <w:tcW w:w="1202" w:type="pct"/>
          </w:tcPr>
          <w:p w:rsidR="00C32FD6" w:rsidRDefault="00C32FD6" w:rsidP="00DE241B">
            <w:pPr>
              <w:spacing w:line="460" w:lineRule="exact"/>
              <w:rPr>
                <w:sz w:val="24"/>
              </w:rPr>
            </w:pPr>
          </w:p>
        </w:tc>
        <w:tc>
          <w:tcPr>
            <w:tcW w:w="984" w:type="pct"/>
          </w:tcPr>
          <w:p w:rsidR="00C32FD6" w:rsidRDefault="00C32FD6" w:rsidP="00DE241B">
            <w:pPr>
              <w:spacing w:line="460" w:lineRule="exact"/>
              <w:rPr>
                <w:sz w:val="24"/>
              </w:rPr>
            </w:pPr>
          </w:p>
        </w:tc>
      </w:tr>
    </w:tbl>
    <w:p w:rsidR="00C32FD6" w:rsidRDefault="00C32FD6" w:rsidP="00C32FD6">
      <w:pPr>
        <w:spacing w:line="360" w:lineRule="auto"/>
        <w:ind w:right="84" w:firstLine="420"/>
        <w:rPr>
          <w:sz w:val="24"/>
        </w:rPr>
      </w:pPr>
    </w:p>
    <w:p w:rsidR="00C32FD6" w:rsidRDefault="00C32FD6" w:rsidP="00C32FD6">
      <w:pPr>
        <w:spacing w:line="360" w:lineRule="auto"/>
        <w:ind w:right="84" w:firstLine="420"/>
        <w:rPr>
          <w:sz w:val="24"/>
        </w:rPr>
      </w:pPr>
    </w:p>
    <w:p w:rsidR="00C32FD6" w:rsidRDefault="00C32FD6" w:rsidP="00C32FD6">
      <w:pPr>
        <w:spacing w:line="360" w:lineRule="auto"/>
        <w:ind w:firstLineChars="1700" w:firstLine="3794"/>
        <w:rPr>
          <w:sz w:val="24"/>
        </w:rPr>
      </w:pPr>
      <w:r>
        <w:rPr>
          <w:sz w:val="24"/>
        </w:rPr>
        <w:t>投标人名称：</w:t>
      </w:r>
    </w:p>
    <w:p w:rsidR="00C32FD6" w:rsidRDefault="00C32FD6" w:rsidP="00C32FD6">
      <w:pPr>
        <w:spacing w:line="360" w:lineRule="auto"/>
        <w:ind w:firstLineChars="1700" w:firstLine="3794"/>
        <w:rPr>
          <w:sz w:val="24"/>
        </w:rPr>
      </w:pPr>
    </w:p>
    <w:p w:rsidR="00C32FD6" w:rsidRDefault="00C32FD6" w:rsidP="00C32F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32FD6" w:rsidRDefault="00C32FD6" w:rsidP="00C32FD6">
      <w:pPr>
        <w:spacing w:line="360" w:lineRule="auto"/>
        <w:ind w:right="84" w:firstLine="420"/>
        <w:rPr>
          <w:sz w:val="24"/>
        </w:rPr>
      </w:pPr>
    </w:p>
    <w:p w:rsidR="00C32FD6" w:rsidRDefault="00C32FD6" w:rsidP="00C32FD6">
      <w:pPr>
        <w:widowControl/>
        <w:jc w:val="left"/>
        <w:rPr>
          <w:sz w:val="24"/>
        </w:rPr>
      </w:pPr>
      <w:r>
        <w:rPr>
          <w:sz w:val="24"/>
        </w:rPr>
        <w:br w:type="page"/>
      </w:r>
    </w:p>
    <w:p w:rsidR="00C32FD6" w:rsidRDefault="00C32FD6" w:rsidP="00C32FD6">
      <w:pPr>
        <w:tabs>
          <w:tab w:val="left" w:pos="360"/>
        </w:tabs>
        <w:spacing w:afterLines="100" w:after="285" w:line="360" w:lineRule="auto"/>
        <w:rPr>
          <w:b/>
          <w:sz w:val="24"/>
        </w:rPr>
      </w:pPr>
      <w:r>
        <w:rPr>
          <w:b/>
          <w:sz w:val="24"/>
        </w:rPr>
        <w:lastRenderedPageBreak/>
        <w:t>附件</w:t>
      </w:r>
      <w:r>
        <w:rPr>
          <w:b/>
          <w:sz w:val="24"/>
        </w:rPr>
        <w:t>3</w:t>
      </w:r>
    </w:p>
    <w:p w:rsidR="00C32FD6" w:rsidRDefault="00C32FD6" w:rsidP="00C32FD6">
      <w:pPr>
        <w:autoSpaceDN w:val="0"/>
        <w:spacing w:line="360" w:lineRule="auto"/>
        <w:jc w:val="center"/>
        <w:rPr>
          <w:b/>
          <w:bCs/>
          <w:sz w:val="24"/>
        </w:rPr>
      </w:pPr>
      <w:r>
        <w:rPr>
          <w:b/>
          <w:bCs/>
          <w:sz w:val="24"/>
        </w:rPr>
        <w:t>开标分项一览表</w:t>
      </w:r>
    </w:p>
    <w:p w:rsidR="00C32FD6" w:rsidRDefault="00C32FD6" w:rsidP="00C32FD6">
      <w:pPr>
        <w:ind w:right="84"/>
        <w:rPr>
          <w:sz w:val="24"/>
        </w:rPr>
      </w:pPr>
    </w:p>
    <w:p w:rsidR="00C32FD6" w:rsidRDefault="00C32FD6" w:rsidP="00C32FD6">
      <w:pPr>
        <w:spacing w:line="460" w:lineRule="exact"/>
        <w:ind w:left="192"/>
        <w:rPr>
          <w:sz w:val="24"/>
        </w:rPr>
      </w:pPr>
      <w:r>
        <w:rPr>
          <w:sz w:val="24"/>
        </w:rPr>
        <w:t>项目名称：</w:t>
      </w:r>
      <w:r>
        <w:rPr>
          <w:sz w:val="24"/>
          <w:u w:val="single"/>
        </w:rPr>
        <w:t xml:space="preserve">                    </w:t>
      </w:r>
    </w:p>
    <w:p w:rsidR="00C32FD6" w:rsidRDefault="00C32FD6" w:rsidP="00C32FD6">
      <w:pPr>
        <w:spacing w:line="460" w:lineRule="exact"/>
        <w:ind w:left="192"/>
        <w:rPr>
          <w:sz w:val="24"/>
        </w:rPr>
      </w:pPr>
      <w:r>
        <w:rPr>
          <w:sz w:val="24"/>
        </w:rPr>
        <w:t>项目编号：</w:t>
      </w:r>
      <w:r>
        <w:rPr>
          <w:sz w:val="24"/>
          <w:u w:val="single"/>
        </w:rPr>
        <w:t xml:space="preserve">                    </w:t>
      </w:r>
    </w:p>
    <w:p w:rsidR="00C32FD6" w:rsidRDefault="00C32FD6" w:rsidP="00C32FD6">
      <w:pPr>
        <w:spacing w:line="460" w:lineRule="exact"/>
        <w:ind w:left="192"/>
        <w:rPr>
          <w:sz w:val="24"/>
        </w:rPr>
      </w:pPr>
      <w:r>
        <w:rPr>
          <w:sz w:val="24"/>
        </w:rPr>
        <w:t>包</w:t>
      </w:r>
      <w:r>
        <w:rPr>
          <w:sz w:val="24"/>
        </w:rPr>
        <w:t xml:space="preserve">    </w:t>
      </w:r>
      <w:r>
        <w:rPr>
          <w:sz w:val="24"/>
        </w:rPr>
        <w:t>号：</w:t>
      </w:r>
      <w:r>
        <w:rPr>
          <w:sz w:val="24"/>
          <w:u w:val="single"/>
        </w:rPr>
        <w:t xml:space="preserve">                    </w:t>
      </w:r>
    </w:p>
    <w:p w:rsidR="00C32FD6" w:rsidRDefault="00C32FD6" w:rsidP="00C32FD6">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2FD6" w:rsidTr="00DE241B">
        <w:trPr>
          <w:trHeight w:val="555"/>
          <w:jc w:val="center"/>
        </w:trPr>
        <w:tc>
          <w:tcPr>
            <w:tcW w:w="878" w:type="dxa"/>
            <w:vAlign w:val="center"/>
          </w:tcPr>
          <w:p w:rsidR="00C32FD6" w:rsidRDefault="00C32FD6" w:rsidP="00DE241B">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C32FD6" w:rsidRDefault="00C32FD6" w:rsidP="00DE241B">
            <w:pPr>
              <w:widowControl/>
              <w:jc w:val="center"/>
              <w:rPr>
                <w:b/>
                <w:bCs/>
                <w:kern w:val="0"/>
                <w:sz w:val="24"/>
                <w:szCs w:val="24"/>
              </w:rPr>
            </w:pPr>
            <w:r>
              <w:rPr>
                <w:b/>
                <w:bCs/>
                <w:kern w:val="0"/>
                <w:sz w:val="24"/>
                <w:szCs w:val="24"/>
              </w:rPr>
              <w:t>服务名称</w:t>
            </w:r>
          </w:p>
        </w:tc>
        <w:tc>
          <w:tcPr>
            <w:tcW w:w="1701" w:type="dxa"/>
            <w:vAlign w:val="center"/>
          </w:tcPr>
          <w:p w:rsidR="00C32FD6" w:rsidRDefault="00C32FD6" w:rsidP="00DE241B">
            <w:pPr>
              <w:widowControl/>
              <w:jc w:val="center"/>
              <w:rPr>
                <w:b/>
                <w:bCs/>
                <w:kern w:val="0"/>
                <w:sz w:val="24"/>
                <w:szCs w:val="24"/>
              </w:rPr>
            </w:pPr>
            <w:r>
              <w:rPr>
                <w:b/>
                <w:bCs/>
                <w:kern w:val="0"/>
                <w:sz w:val="24"/>
                <w:szCs w:val="24"/>
              </w:rPr>
              <w:t>总价</w:t>
            </w:r>
          </w:p>
        </w:tc>
        <w:tc>
          <w:tcPr>
            <w:tcW w:w="2238" w:type="dxa"/>
            <w:vAlign w:val="center"/>
          </w:tcPr>
          <w:p w:rsidR="00C32FD6" w:rsidRDefault="00C32FD6" w:rsidP="00DE241B">
            <w:pPr>
              <w:widowControl/>
              <w:jc w:val="center"/>
              <w:rPr>
                <w:b/>
                <w:bCs/>
                <w:kern w:val="0"/>
                <w:sz w:val="24"/>
                <w:szCs w:val="24"/>
              </w:rPr>
            </w:pPr>
            <w:r>
              <w:rPr>
                <w:b/>
                <w:bCs/>
                <w:kern w:val="0"/>
                <w:sz w:val="24"/>
                <w:szCs w:val="24"/>
              </w:rPr>
              <w:t>数量</w:t>
            </w:r>
          </w:p>
        </w:tc>
        <w:tc>
          <w:tcPr>
            <w:tcW w:w="1848" w:type="dxa"/>
            <w:vAlign w:val="center"/>
          </w:tcPr>
          <w:p w:rsidR="00C32FD6" w:rsidRDefault="00C32FD6" w:rsidP="00DE241B">
            <w:pPr>
              <w:widowControl/>
              <w:jc w:val="center"/>
              <w:rPr>
                <w:b/>
                <w:bCs/>
                <w:kern w:val="0"/>
                <w:sz w:val="24"/>
                <w:szCs w:val="24"/>
              </w:rPr>
            </w:pPr>
            <w:r>
              <w:rPr>
                <w:b/>
                <w:bCs/>
                <w:kern w:val="0"/>
                <w:sz w:val="24"/>
                <w:szCs w:val="24"/>
              </w:rPr>
              <w:t>备注</w:t>
            </w:r>
          </w:p>
        </w:tc>
      </w:tr>
      <w:tr w:rsidR="00C32FD6" w:rsidTr="00DE241B">
        <w:trPr>
          <w:trHeight w:val="465"/>
          <w:jc w:val="center"/>
        </w:trPr>
        <w:tc>
          <w:tcPr>
            <w:tcW w:w="878" w:type="dxa"/>
            <w:vAlign w:val="center"/>
          </w:tcPr>
          <w:p w:rsidR="00C32FD6" w:rsidRDefault="00C32FD6" w:rsidP="00DE241B">
            <w:pPr>
              <w:widowControl/>
              <w:jc w:val="center"/>
              <w:rPr>
                <w:kern w:val="0"/>
                <w:sz w:val="24"/>
                <w:szCs w:val="24"/>
              </w:rPr>
            </w:pPr>
            <w:r>
              <w:rPr>
                <w:kern w:val="0"/>
                <w:sz w:val="24"/>
                <w:szCs w:val="24"/>
              </w:rPr>
              <w:t>1</w:t>
            </w:r>
          </w:p>
        </w:tc>
        <w:tc>
          <w:tcPr>
            <w:tcW w:w="2349" w:type="dxa"/>
            <w:vAlign w:val="center"/>
          </w:tcPr>
          <w:p w:rsidR="00C32FD6" w:rsidRDefault="00C32FD6" w:rsidP="00DE241B">
            <w:pPr>
              <w:widowControl/>
              <w:jc w:val="center"/>
              <w:rPr>
                <w:kern w:val="0"/>
                <w:sz w:val="24"/>
                <w:szCs w:val="24"/>
              </w:rPr>
            </w:pPr>
          </w:p>
        </w:tc>
        <w:tc>
          <w:tcPr>
            <w:tcW w:w="1701" w:type="dxa"/>
            <w:vAlign w:val="center"/>
          </w:tcPr>
          <w:p w:rsidR="00C32FD6" w:rsidRDefault="00C32FD6" w:rsidP="00DE241B">
            <w:pPr>
              <w:widowControl/>
              <w:jc w:val="center"/>
              <w:rPr>
                <w:kern w:val="0"/>
                <w:sz w:val="24"/>
                <w:szCs w:val="24"/>
              </w:rPr>
            </w:pPr>
          </w:p>
        </w:tc>
        <w:tc>
          <w:tcPr>
            <w:tcW w:w="2238" w:type="dxa"/>
            <w:vAlign w:val="center"/>
          </w:tcPr>
          <w:p w:rsidR="00C32FD6" w:rsidRDefault="00C32FD6" w:rsidP="00DE241B">
            <w:pPr>
              <w:widowControl/>
              <w:jc w:val="center"/>
              <w:rPr>
                <w:sz w:val="24"/>
                <w:szCs w:val="24"/>
              </w:rPr>
            </w:pPr>
            <w:r>
              <w:rPr>
                <w:sz w:val="24"/>
                <w:szCs w:val="24"/>
              </w:rPr>
              <w:t>1</w:t>
            </w:r>
            <w:r>
              <w:rPr>
                <w:sz w:val="24"/>
                <w:szCs w:val="24"/>
              </w:rPr>
              <w:t>项</w:t>
            </w:r>
          </w:p>
        </w:tc>
        <w:tc>
          <w:tcPr>
            <w:tcW w:w="1848" w:type="dxa"/>
            <w:vAlign w:val="center"/>
          </w:tcPr>
          <w:p w:rsidR="00C32FD6" w:rsidRDefault="00C32FD6" w:rsidP="00DE241B">
            <w:pPr>
              <w:widowControl/>
              <w:jc w:val="center"/>
              <w:rPr>
                <w:sz w:val="24"/>
                <w:szCs w:val="24"/>
              </w:rPr>
            </w:pPr>
          </w:p>
        </w:tc>
      </w:tr>
      <w:tr w:rsidR="00C32FD6" w:rsidTr="00DE241B">
        <w:trPr>
          <w:trHeight w:val="465"/>
          <w:jc w:val="center"/>
        </w:trPr>
        <w:tc>
          <w:tcPr>
            <w:tcW w:w="9014" w:type="dxa"/>
            <w:gridSpan w:val="5"/>
            <w:vAlign w:val="center"/>
          </w:tcPr>
          <w:p w:rsidR="00C32FD6" w:rsidRDefault="00C32FD6" w:rsidP="00DE241B">
            <w:pPr>
              <w:widowControl/>
              <w:jc w:val="left"/>
              <w:rPr>
                <w:kern w:val="0"/>
                <w:sz w:val="24"/>
                <w:szCs w:val="24"/>
              </w:rPr>
            </w:pPr>
            <w:r>
              <w:rPr>
                <w:kern w:val="0"/>
                <w:sz w:val="24"/>
                <w:szCs w:val="24"/>
              </w:rPr>
              <w:t>其中</w:t>
            </w:r>
          </w:p>
        </w:tc>
      </w:tr>
      <w:tr w:rsidR="00C32FD6" w:rsidTr="00DE241B">
        <w:trPr>
          <w:trHeight w:val="465"/>
          <w:jc w:val="center"/>
        </w:trPr>
        <w:tc>
          <w:tcPr>
            <w:tcW w:w="3227" w:type="dxa"/>
            <w:gridSpan w:val="2"/>
            <w:vAlign w:val="center"/>
          </w:tcPr>
          <w:p w:rsidR="00C32FD6" w:rsidRDefault="00C32FD6" w:rsidP="00DE241B">
            <w:pPr>
              <w:widowControl/>
              <w:jc w:val="left"/>
              <w:rPr>
                <w:b/>
                <w:sz w:val="24"/>
                <w:szCs w:val="24"/>
              </w:rPr>
            </w:pPr>
            <w:r>
              <w:rPr>
                <w:b/>
                <w:sz w:val="24"/>
                <w:szCs w:val="24"/>
              </w:rPr>
              <w:t>分项名称</w:t>
            </w:r>
          </w:p>
        </w:tc>
        <w:tc>
          <w:tcPr>
            <w:tcW w:w="1701" w:type="dxa"/>
            <w:vAlign w:val="center"/>
          </w:tcPr>
          <w:p w:rsidR="00C32FD6" w:rsidRDefault="00C32FD6" w:rsidP="00DE241B">
            <w:pPr>
              <w:widowControl/>
              <w:jc w:val="center"/>
              <w:rPr>
                <w:b/>
                <w:kern w:val="0"/>
                <w:sz w:val="24"/>
                <w:szCs w:val="24"/>
              </w:rPr>
            </w:pPr>
            <w:r>
              <w:rPr>
                <w:b/>
                <w:kern w:val="0"/>
                <w:sz w:val="24"/>
                <w:szCs w:val="24"/>
              </w:rPr>
              <w:t>价格</w:t>
            </w:r>
          </w:p>
        </w:tc>
        <w:tc>
          <w:tcPr>
            <w:tcW w:w="2238" w:type="dxa"/>
            <w:vAlign w:val="center"/>
          </w:tcPr>
          <w:p w:rsidR="00C32FD6" w:rsidRDefault="00C32FD6" w:rsidP="00DE241B">
            <w:pPr>
              <w:widowControl/>
              <w:jc w:val="center"/>
              <w:rPr>
                <w:b/>
                <w:kern w:val="0"/>
                <w:sz w:val="24"/>
                <w:szCs w:val="24"/>
              </w:rPr>
            </w:pPr>
            <w:r>
              <w:rPr>
                <w:b/>
                <w:kern w:val="0"/>
                <w:sz w:val="24"/>
                <w:szCs w:val="24"/>
              </w:rPr>
              <w:t>数量</w:t>
            </w:r>
          </w:p>
        </w:tc>
        <w:tc>
          <w:tcPr>
            <w:tcW w:w="1848" w:type="dxa"/>
            <w:vAlign w:val="center"/>
          </w:tcPr>
          <w:p w:rsidR="00C32FD6" w:rsidRDefault="00C32FD6" w:rsidP="00DE241B">
            <w:pPr>
              <w:widowControl/>
              <w:jc w:val="center"/>
              <w:rPr>
                <w:b/>
                <w:bCs/>
                <w:kern w:val="0"/>
                <w:sz w:val="24"/>
                <w:szCs w:val="24"/>
              </w:rPr>
            </w:pPr>
            <w:r>
              <w:rPr>
                <w:b/>
                <w:bCs/>
                <w:kern w:val="0"/>
                <w:sz w:val="24"/>
                <w:szCs w:val="24"/>
              </w:rPr>
              <w:t>备注</w:t>
            </w:r>
          </w:p>
        </w:tc>
      </w:tr>
      <w:tr w:rsidR="00C32FD6" w:rsidTr="00DE241B">
        <w:trPr>
          <w:trHeight w:val="465"/>
          <w:jc w:val="center"/>
        </w:trPr>
        <w:tc>
          <w:tcPr>
            <w:tcW w:w="3227" w:type="dxa"/>
            <w:gridSpan w:val="2"/>
            <w:vAlign w:val="center"/>
          </w:tcPr>
          <w:p w:rsidR="00C32FD6" w:rsidRDefault="00AF19E3" w:rsidP="00DE241B">
            <w:pPr>
              <w:widowControl/>
              <w:jc w:val="left"/>
              <w:rPr>
                <w:kern w:val="0"/>
                <w:sz w:val="24"/>
                <w:szCs w:val="24"/>
              </w:rPr>
            </w:pPr>
            <w:r w:rsidRPr="00AF19E3">
              <w:rPr>
                <w:rFonts w:hint="eastAsia"/>
                <w:kern w:val="0"/>
                <w:sz w:val="24"/>
                <w:szCs w:val="24"/>
              </w:rPr>
              <w:t>场地租赁</w:t>
            </w:r>
          </w:p>
        </w:tc>
        <w:tc>
          <w:tcPr>
            <w:tcW w:w="1701" w:type="dxa"/>
            <w:vAlign w:val="center"/>
          </w:tcPr>
          <w:p w:rsidR="00C32FD6" w:rsidRDefault="00AF19E3" w:rsidP="00DE241B">
            <w:pPr>
              <w:widowControl/>
              <w:jc w:val="center"/>
              <w:rPr>
                <w:kern w:val="0"/>
                <w:sz w:val="24"/>
                <w:szCs w:val="24"/>
              </w:rPr>
            </w:pPr>
            <w:r w:rsidRPr="00B35475">
              <w:rPr>
                <w:rFonts w:asciiTheme="minorEastAsia" w:eastAsiaTheme="minorEastAsia" w:hAnsiTheme="minorEastAsia" w:cs="楷体_GB2312" w:hint="eastAsia"/>
                <w:b/>
              </w:rPr>
              <w:t>1286300</w:t>
            </w:r>
          </w:p>
        </w:tc>
        <w:tc>
          <w:tcPr>
            <w:tcW w:w="2238" w:type="dxa"/>
            <w:vAlign w:val="center"/>
          </w:tcPr>
          <w:p w:rsidR="00C32FD6" w:rsidRDefault="00AF19E3" w:rsidP="00DE241B">
            <w:pPr>
              <w:widowControl/>
              <w:jc w:val="center"/>
              <w:rPr>
                <w:kern w:val="0"/>
                <w:sz w:val="24"/>
                <w:szCs w:val="24"/>
              </w:rPr>
            </w:pPr>
            <w:r>
              <w:rPr>
                <w:rFonts w:hint="eastAsia"/>
                <w:kern w:val="0"/>
                <w:sz w:val="24"/>
                <w:szCs w:val="24"/>
              </w:rPr>
              <w:t>1</w:t>
            </w:r>
            <w:r>
              <w:rPr>
                <w:rFonts w:hint="eastAsia"/>
                <w:kern w:val="0"/>
                <w:sz w:val="24"/>
                <w:szCs w:val="24"/>
              </w:rPr>
              <w:t>项</w:t>
            </w:r>
          </w:p>
        </w:tc>
        <w:tc>
          <w:tcPr>
            <w:tcW w:w="1848" w:type="dxa"/>
            <w:vAlign w:val="center"/>
          </w:tcPr>
          <w:p w:rsidR="00C32FD6" w:rsidRDefault="00C32FD6" w:rsidP="00DE241B">
            <w:pPr>
              <w:widowControl/>
              <w:jc w:val="center"/>
              <w:rPr>
                <w:sz w:val="24"/>
                <w:szCs w:val="24"/>
              </w:rPr>
            </w:pPr>
          </w:p>
        </w:tc>
      </w:tr>
      <w:tr w:rsidR="00C32FD6" w:rsidTr="00DE241B">
        <w:trPr>
          <w:trHeight w:val="465"/>
          <w:jc w:val="center"/>
        </w:trPr>
        <w:tc>
          <w:tcPr>
            <w:tcW w:w="3227" w:type="dxa"/>
            <w:gridSpan w:val="2"/>
            <w:vAlign w:val="center"/>
          </w:tcPr>
          <w:p w:rsidR="00C32FD6" w:rsidRDefault="00C32FD6" w:rsidP="00DE241B">
            <w:pPr>
              <w:widowControl/>
              <w:jc w:val="left"/>
              <w:rPr>
                <w:kern w:val="0"/>
                <w:sz w:val="24"/>
                <w:szCs w:val="24"/>
              </w:rPr>
            </w:pPr>
          </w:p>
        </w:tc>
        <w:tc>
          <w:tcPr>
            <w:tcW w:w="1701" w:type="dxa"/>
            <w:vAlign w:val="center"/>
          </w:tcPr>
          <w:p w:rsidR="00C32FD6" w:rsidRDefault="00C32FD6" w:rsidP="00DE241B">
            <w:pPr>
              <w:widowControl/>
              <w:jc w:val="center"/>
              <w:rPr>
                <w:kern w:val="0"/>
                <w:sz w:val="24"/>
                <w:szCs w:val="24"/>
              </w:rPr>
            </w:pPr>
          </w:p>
        </w:tc>
        <w:tc>
          <w:tcPr>
            <w:tcW w:w="2238" w:type="dxa"/>
            <w:vAlign w:val="center"/>
          </w:tcPr>
          <w:p w:rsidR="00C32FD6" w:rsidRDefault="00C32FD6" w:rsidP="00DE241B">
            <w:pPr>
              <w:widowControl/>
              <w:jc w:val="center"/>
              <w:rPr>
                <w:kern w:val="0"/>
                <w:sz w:val="24"/>
                <w:szCs w:val="24"/>
              </w:rPr>
            </w:pPr>
          </w:p>
        </w:tc>
        <w:tc>
          <w:tcPr>
            <w:tcW w:w="1848" w:type="dxa"/>
            <w:vAlign w:val="center"/>
          </w:tcPr>
          <w:p w:rsidR="00C32FD6" w:rsidRDefault="00C32FD6" w:rsidP="00DE241B">
            <w:pPr>
              <w:widowControl/>
              <w:jc w:val="center"/>
              <w:rPr>
                <w:sz w:val="24"/>
                <w:szCs w:val="24"/>
              </w:rPr>
            </w:pPr>
          </w:p>
        </w:tc>
      </w:tr>
      <w:tr w:rsidR="00C32FD6" w:rsidTr="00DE241B">
        <w:trPr>
          <w:trHeight w:val="465"/>
          <w:jc w:val="center"/>
        </w:trPr>
        <w:tc>
          <w:tcPr>
            <w:tcW w:w="3227" w:type="dxa"/>
            <w:gridSpan w:val="2"/>
            <w:vAlign w:val="center"/>
          </w:tcPr>
          <w:p w:rsidR="00C32FD6" w:rsidRDefault="00C32FD6" w:rsidP="00DE241B">
            <w:pPr>
              <w:widowControl/>
              <w:jc w:val="left"/>
              <w:rPr>
                <w:kern w:val="0"/>
                <w:sz w:val="24"/>
                <w:szCs w:val="24"/>
              </w:rPr>
            </w:pPr>
          </w:p>
        </w:tc>
        <w:tc>
          <w:tcPr>
            <w:tcW w:w="1701" w:type="dxa"/>
            <w:vAlign w:val="center"/>
          </w:tcPr>
          <w:p w:rsidR="00C32FD6" w:rsidRDefault="00C32FD6" w:rsidP="00DE241B">
            <w:pPr>
              <w:widowControl/>
              <w:jc w:val="center"/>
              <w:rPr>
                <w:kern w:val="0"/>
                <w:sz w:val="24"/>
                <w:szCs w:val="24"/>
              </w:rPr>
            </w:pPr>
          </w:p>
        </w:tc>
        <w:tc>
          <w:tcPr>
            <w:tcW w:w="2238" w:type="dxa"/>
            <w:vAlign w:val="center"/>
          </w:tcPr>
          <w:p w:rsidR="00C32FD6" w:rsidRDefault="00C32FD6" w:rsidP="00DE241B">
            <w:pPr>
              <w:widowControl/>
              <w:jc w:val="center"/>
              <w:rPr>
                <w:kern w:val="0"/>
                <w:sz w:val="24"/>
                <w:szCs w:val="24"/>
              </w:rPr>
            </w:pPr>
          </w:p>
        </w:tc>
        <w:tc>
          <w:tcPr>
            <w:tcW w:w="1848" w:type="dxa"/>
            <w:vAlign w:val="center"/>
          </w:tcPr>
          <w:p w:rsidR="00C32FD6" w:rsidRDefault="00C32FD6" w:rsidP="00DE241B">
            <w:pPr>
              <w:widowControl/>
              <w:jc w:val="center"/>
              <w:rPr>
                <w:sz w:val="24"/>
                <w:szCs w:val="24"/>
              </w:rPr>
            </w:pPr>
          </w:p>
        </w:tc>
      </w:tr>
      <w:tr w:rsidR="00C32FD6" w:rsidTr="00DE241B">
        <w:trPr>
          <w:trHeight w:val="465"/>
          <w:jc w:val="center"/>
        </w:trPr>
        <w:tc>
          <w:tcPr>
            <w:tcW w:w="3227" w:type="dxa"/>
            <w:gridSpan w:val="2"/>
            <w:vAlign w:val="center"/>
          </w:tcPr>
          <w:p w:rsidR="00C32FD6" w:rsidRDefault="00C32FD6" w:rsidP="00DE241B">
            <w:pPr>
              <w:widowControl/>
              <w:jc w:val="left"/>
              <w:rPr>
                <w:kern w:val="0"/>
                <w:sz w:val="24"/>
                <w:szCs w:val="24"/>
              </w:rPr>
            </w:pPr>
          </w:p>
        </w:tc>
        <w:tc>
          <w:tcPr>
            <w:tcW w:w="1701" w:type="dxa"/>
            <w:vAlign w:val="center"/>
          </w:tcPr>
          <w:p w:rsidR="00C32FD6" w:rsidRDefault="00C32FD6" w:rsidP="00DE241B">
            <w:pPr>
              <w:widowControl/>
              <w:jc w:val="center"/>
              <w:rPr>
                <w:kern w:val="0"/>
                <w:sz w:val="24"/>
                <w:szCs w:val="24"/>
              </w:rPr>
            </w:pPr>
          </w:p>
        </w:tc>
        <w:tc>
          <w:tcPr>
            <w:tcW w:w="2238" w:type="dxa"/>
            <w:vAlign w:val="center"/>
          </w:tcPr>
          <w:p w:rsidR="00C32FD6" w:rsidRDefault="00C32FD6" w:rsidP="00DE241B">
            <w:pPr>
              <w:widowControl/>
              <w:jc w:val="center"/>
              <w:rPr>
                <w:kern w:val="0"/>
                <w:sz w:val="24"/>
                <w:szCs w:val="24"/>
              </w:rPr>
            </w:pPr>
          </w:p>
        </w:tc>
        <w:tc>
          <w:tcPr>
            <w:tcW w:w="1848" w:type="dxa"/>
            <w:vAlign w:val="center"/>
          </w:tcPr>
          <w:p w:rsidR="00C32FD6" w:rsidRDefault="00C32FD6" w:rsidP="00DE241B">
            <w:pPr>
              <w:widowControl/>
              <w:jc w:val="center"/>
              <w:rPr>
                <w:sz w:val="24"/>
                <w:szCs w:val="24"/>
              </w:rPr>
            </w:pPr>
          </w:p>
        </w:tc>
      </w:tr>
      <w:tr w:rsidR="00C32FD6" w:rsidTr="00DE241B">
        <w:trPr>
          <w:trHeight w:val="465"/>
          <w:jc w:val="center"/>
        </w:trPr>
        <w:tc>
          <w:tcPr>
            <w:tcW w:w="3227" w:type="dxa"/>
            <w:gridSpan w:val="2"/>
            <w:vAlign w:val="center"/>
          </w:tcPr>
          <w:p w:rsidR="00C32FD6" w:rsidRDefault="00C32FD6" w:rsidP="00DE241B">
            <w:pPr>
              <w:widowControl/>
              <w:jc w:val="left"/>
              <w:rPr>
                <w:sz w:val="24"/>
              </w:rPr>
            </w:pPr>
          </w:p>
        </w:tc>
        <w:tc>
          <w:tcPr>
            <w:tcW w:w="1701" w:type="dxa"/>
            <w:vAlign w:val="center"/>
          </w:tcPr>
          <w:p w:rsidR="00C32FD6" w:rsidRDefault="00C32FD6" w:rsidP="00DE241B">
            <w:pPr>
              <w:widowControl/>
              <w:jc w:val="center"/>
              <w:rPr>
                <w:kern w:val="0"/>
                <w:sz w:val="24"/>
                <w:szCs w:val="24"/>
              </w:rPr>
            </w:pPr>
          </w:p>
        </w:tc>
        <w:tc>
          <w:tcPr>
            <w:tcW w:w="2238" w:type="dxa"/>
            <w:vAlign w:val="center"/>
          </w:tcPr>
          <w:p w:rsidR="00C32FD6" w:rsidRDefault="00C32FD6" w:rsidP="00DE241B">
            <w:pPr>
              <w:widowControl/>
              <w:jc w:val="center"/>
              <w:rPr>
                <w:kern w:val="0"/>
                <w:sz w:val="24"/>
                <w:szCs w:val="24"/>
              </w:rPr>
            </w:pPr>
          </w:p>
        </w:tc>
        <w:tc>
          <w:tcPr>
            <w:tcW w:w="1848" w:type="dxa"/>
            <w:vAlign w:val="center"/>
          </w:tcPr>
          <w:p w:rsidR="00C32FD6" w:rsidRDefault="00C32FD6" w:rsidP="00DE241B">
            <w:pPr>
              <w:widowControl/>
              <w:jc w:val="center"/>
              <w:rPr>
                <w:kern w:val="0"/>
                <w:sz w:val="24"/>
                <w:szCs w:val="24"/>
              </w:rPr>
            </w:pPr>
          </w:p>
        </w:tc>
      </w:tr>
      <w:tr w:rsidR="00C32FD6" w:rsidTr="00DE241B">
        <w:trPr>
          <w:trHeight w:val="465"/>
          <w:jc w:val="center"/>
        </w:trPr>
        <w:tc>
          <w:tcPr>
            <w:tcW w:w="3227" w:type="dxa"/>
            <w:gridSpan w:val="2"/>
            <w:vAlign w:val="center"/>
          </w:tcPr>
          <w:p w:rsidR="00C32FD6" w:rsidRDefault="00C32FD6" w:rsidP="00DE241B">
            <w:pPr>
              <w:widowControl/>
              <w:jc w:val="left"/>
              <w:rPr>
                <w:sz w:val="24"/>
              </w:rPr>
            </w:pPr>
          </w:p>
        </w:tc>
        <w:tc>
          <w:tcPr>
            <w:tcW w:w="1701" w:type="dxa"/>
            <w:vAlign w:val="center"/>
          </w:tcPr>
          <w:p w:rsidR="00C32FD6" w:rsidRDefault="00C32FD6" w:rsidP="00DE241B">
            <w:pPr>
              <w:widowControl/>
              <w:jc w:val="center"/>
              <w:rPr>
                <w:kern w:val="0"/>
                <w:sz w:val="24"/>
                <w:szCs w:val="24"/>
              </w:rPr>
            </w:pPr>
          </w:p>
        </w:tc>
        <w:tc>
          <w:tcPr>
            <w:tcW w:w="2238" w:type="dxa"/>
            <w:vAlign w:val="center"/>
          </w:tcPr>
          <w:p w:rsidR="00C32FD6" w:rsidRDefault="00C32FD6" w:rsidP="00DE241B">
            <w:pPr>
              <w:widowControl/>
              <w:jc w:val="center"/>
              <w:rPr>
                <w:kern w:val="0"/>
                <w:sz w:val="24"/>
                <w:szCs w:val="24"/>
              </w:rPr>
            </w:pPr>
          </w:p>
        </w:tc>
        <w:tc>
          <w:tcPr>
            <w:tcW w:w="1848" w:type="dxa"/>
            <w:vAlign w:val="center"/>
          </w:tcPr>
          <w:p w:rsidR="00C32FD6" w:rsidRDefault="00C32FD6" w:rsidP="00DE241B">
            <w:pPr>
              <w:widowControl/>
              <w:jc w:val="center"/>
              <w:rPr>
                <w:kern w:val="0"/>
                <w:sz w:val="24"/>
                <w:szCs w:val="24"/>
              </w:rPr>
            </w:pPr>
          </w:p>
        </w:tc>
      </w:tr>
      <w:tr w:rsidR="00C32FD6" w:rsidTr="00DE241B">
        <w:trPr>
          <w:trHeight w:val="465"/>
          <w:jc w:val="center"/>
        </w:trPr>
        <w:tc>
          <w:tcPr>
            <w:tcW w:w="3227" w:type="dxa"/>
            <w:gridSpan w:val="2"/>
            <w:vAlign w:val="center"/>
          </w:tcPr>
          <w:p w:rsidR="00C32FD6" w:rsidRDefault="00C32FD6" w:rsidP="00DE241B">
            <w:pPr>
              <w:widowControl/>
              <w:jc w:val="center"/>
              <w:rPr>
                <w:sz w:val="24"/>
              </w:rPr>
            </w:pPr>
          </w:p>
        </w:tc>
        <w:tc>
          <w:tcPr>
            <w:tcW w:w="1701" w:type="dxa"/>
            <w:vAlign w:val="center"/>
          </w:tcPr>
          <w:p w:rsidR="00C32FD6" w:rsidRDefault="00C32FD6" w:rsidP="00DE241B">
            <w:pPr>
              <w:widowControl/>
              <w:jc w:val="center"/>
              <w:rPr>
                <w:kern w:val="0"/>
                <w:sz w:val="24"/>
                <w:szCs w:val="24"/>
              </w:rPr>
            </w:pPr>
          </w:p>
        </w:tc>
        <w:tc>
          <w:tcPr>
            <w:tcW w:w="2238" w:type="dxa"/>
            <w:vAlign w:val="center"/>
          </w:tcPr>
          <w:p w:rsidR="00C32FD6" w:rsidRDefault="00C32FD6" w:rsidP="00DE241B">
            <w:pPr>
              <w:widowControl/>
              <w:jc w:val="center"/>
              <w:rPr>
                <w:kern w:val="0"/>
                <w:sz w:val="24"/>
                <w:szCs w:val="24"/>
              </w:rPr>
            </w:pPr>
          </w:p>
        </w:tc>
        <w:tc>
          <w:tcPr>
            <w:tcW w:w="1848" w:type="dxa"/>
            <w:vAlign w:val="center"/>
          </w:tcPr>
          <w:p w:rsidR="00C32FD6" w:rsidRDefault="00C32FD6" w:rsidP="00DE241B">
            <w:pPr>
              <w:widowControl/>
              <w:jc w:val="center"/>
              <w:rPr>
                <w:kern w:val="0"/>
                <w:sz w:val="24"/>
                <w:szCs w:val="24"/>
              </w:rPr>
            </w:pPr>
          </w:p>
        </w:tc>
      </w:tr>
    </w:tbl>
    <w:p w:rsidR="00C32FD6" w:rsidRDefault="00C32FD6" w:rsidP="00C32FD6">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C32FD6" w:rsidRDefault="00C32FD6" w:rsidP="00C32FD6">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C32FD6" w:rsidRDefault="00C32FD6" w:rsidP="00C32FD6">
      <w:pPr>
        <w:spacing w:line="360" w:lineRule="auto"/>
        <w:ind w:firstLineChars="1700" w:firstLine="3794"/>
        <w:rPr>
          <w:sz w:val="24"/>
        </w:rPr>
      </w:pPr>
      <w:r>
        <w:rPr>
          <w:sz w:val="24"/>
        </w:rPr>
        <w:t>投标人名称：</w:t>
      </w:r>
    </w:p>
    <w:p w:rsidR="00C32FD6" w:rsidRDefault="00C32FD6" w:rsidP="00C32FD6">
      <w:pPr>
        <w:spacing w:line="360" w:lineRule="auto"/>
        <w:ind w:firstLineChars="1700" w:firstLine="3794"/>
        <w:rPr>
          <w:sz w:val="24"/>
        </w:rPr>
      </w:pPr>
    </w:p>
    <w:p w:rsidR="00C32FD6" w:rsidRDefault="00C32FD6" w:rsidP="00C32F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32FD6" w:rsidRDefault="00C32FD6" w:rsidP="00C32FD6">
      <w:pPr>
        <w:widowControl/>
        <w:jc w:val="left"/>
        <w:rPr>
          <w:sz w:val="24"/>
        </w:rPr>
      </w:pPr>
      <w:r>
        <w:rPr>
          <w:sz w:val="24"/>
        </w:rPr>
        <w:br w:type="page"/>
      </w:r>
    </w:p>
    <w:p w:rsidR="00C32FD6" w:rsidRDefault="00C32FD6" w:rsidP="00C32FD6">
      <w:pPr>
        <w:tabs>
          <w:tab w:val="left" w:pos="360"/>
        </w:tabs>
        <w:spacing w:afterLines="100" w:after="285" w:line="360" w:lineRule="auto"/>
        <w:rPr>
          <w:b/>
          <w:sz w:val="24"/>
        </w:rPr>
      </w:pPr>
      <w:r>
        <w:rPr>
          <w:b/>
          <w:sz w:val="24"/>
        </w:rPr>
        <w:lastRenderedPageBreak/>
        <w:t>附件</w:t>
      </w:r>
      <w:r>
        <w:rPr>
          <w:b/>
          <w:sz w:val="24"/>
        </w:rPr>
        <w:t>4</w:t>
      </w:r>
    </w:p>
    <w:p w:rsidR="00C32FD6" w:rsidRDefault="00C32FD6" w:rsidP="00C32FD6">
      <w:pPr>
        <w:autoSpaceDN w:val="0"/>
        <w:spacing w:line="360" w:lineRule="auto"/>
        <w:jc w:val="center"/>
        <w:rPr>
          <w:b/>
          <w:bCs/>
          <w:sz w:val="24"/>
        </w:rPr>
      </w:pPr>
      <w:r>
        <w:rPr>
          <w:b/>
          <w:bCs/>
          <w:sz w:val="24"/>
        </w:rPr>
        <w:t>商务要求点对点应答表</w:t>
      </w:r>
    </w:p>
    <w:p w:rsidR="00C32FD6" w:rsidRDefault="00C32FD6" w:rsidP="00C32FD6">
      <w:pPr>
        <w:spacing w:line="460" w:lineRule="exact"/>
        <w:rPr>
          <w:sz w:val="24"/>
        </w:rPr>
      </w:pPr>
    </w:p>
    <w:p w:rsidR="00C32FD6" w:rsidRDefault="00C32FD6" w:rsidP="00C32FD6">
      <w:pPr>
        <w:spacing w:line="460" w:lineRule="exact"/>
        <w:rPr>
          <w:sz w:val="24"/>
        </w:rPr>
      </w:pPr>
      <w:r>
        <w:rPr>
          <w:sz w:val="24"/>
        </w:rPr>
        <w:t>项目名称：</w:t>
      </w:r>
      <w:r>
        <w:rPr>
          <w:sz w:val="24"/>
          <w:u w:val="single"/>
        </w:rPr>
        <w:t xml:space="preserve">                    </w:t>
      </w:r>
    </w:p>
    <w:p w:rsidR="00C32FD6" w:rsidRDefault="00C32FD6" w:rsidP="00C32FD6">
      <w:pPr>
        <w:spacing w:line="460" w:lineRule="exact"/>
        <w:rPr>
          <w:sz w:val="24"/>
        </w:rPr>
      </w:pPr>
      <w:r>
        <w:rPr>
          <w:sz w:val="24"/>
        </w:rPr>
        <w:t>项目编号：</w:t>
      </w:r>
      <w:r>
        <w:rPr>
          <w:sz w:val="24"/>
          <w:u w:val="single"/>
        </w:rPr>
        <w:t xml:space="preserve">                    </w:t>
      </w:r>
    </w:p>
    <w:p w:rsidR="00C32FD6" w:rsidRDefault="00C32FD6" w:rsidP="00C32FD6">
      <w:pPr>
        <w:spacing w:line="460" w:lineRule="exact"/>
        <w:rPr>
          <w:sz w:val="24"/>
          <w:u w:val="single"/>
        </w:rPr>
      </w:pPr>
      <w:r>
        <w:rPr>
          <w:sz w:val="24"/>
        </w:rPr>
        <w:t>包号：</w:t>
      </w:r>
      <w:r>
        <w:rPr>
          <w:sz w:val="24"/>
          <w:u w:val="single"/>
        </w:rPr>
        <w:t xml:space="preserve">                        </w:t>
      </w:r>
    </w:p>
    <w:p w:rsidR="00C32FD6" w:rsidRDefault="00C32FD6" w:rsidP="00C32FD6">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32FD6" w:rsidTr="00DE241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备注</w:t>
            </w:r>
          </w:p>
        </w:tc>
      </w:tr>
      <w:tr w:rsidR="00C32FD6" w:rsidTr="00DE241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32FD6" w:rsidRDefault="00C32FD6" w:rsidP="00DE241B">
            <w:pPr>
              <w:widowControl/>
              <w:jc w:val="left"/>
              <w:rPr>
                <w:color w:val="000000"/>
                <w:kern w:val="0"/>
                <w:szCs w:val="21"/>
              </w:rPr>
            </w:pPr>
            <w:r>
              <w:rPr>
                <w:color w:val="000000"/>
                <w:kern w:val="0"/>
                <w:szCs w:val="21"/>
              </w:rPr>
              <w:t>（一）报价要求</w:t>
            </w:r>
          </w:p>
        </w:tc>
      </w:tr>
      <w:tr w:rsidR="00C32FD6" w:rsidTr="00DE241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r>
      <w:tr w:rsidR="00C32FD6" w:rsidTr="00DE241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32FD6" w:rsidRDefault="00C32FD6" w:rsidP="00DE241B">
            <w:pPr>
              <w:widowControl/>
              <w:jc w:val="left"/>
              <w:rPr>
                <w:color w:val="000000"/>
                <w:kern w:val="0"/>
                <w:szCs w:val="21"/>
              </w:rPr>
            </w:pPr>
            <w:r>
              <w:rPr>
                <w:color w:val="000000"/>
                <w:kern w:val="0"/>
                <w:szCs w:val="21"/>
              </w:rPr>
              <w:t>（二）服务要求</w:t>
            </w:r>
          </w:p>
        </w:tc>
      </w:tr>
      <w:tr w:rsidR="00C32FD6" w:rsidTr="00DE241B">
        <w:tc>
          <w:tcPr>
            <w:tcW w:w="974" w:type="pct"/>
            <w:tcBorders>
              <w:top w:val="nil"/>
              <w:left w:val="single" w:sz="8" w:space="0" w:color="auto"/>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center"/>
              <w:rPr>
                <w:color w:val="000000"/>
                <w:kern w:val="0"/>
                <w:szCs w:val="21"/>
              </w:rPr>
            </w:pPr>
            <w:r>
              <w:rPr>
                <w:color w:val="000000"/>
                <w:kern w:val="0"/>
                <w:szCs w:val="21"/>
              </w:rPr>
              <w:t xml:space="preserve">　</w:t>
            </w:r>
          </w:p>
        </w:tc>
      </w:tr>
      <w:tr w:rsidR="00C32FD6" w:rsidTr="00DE241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32FD6" w:rsidRDefault="00C32FD6" w:rsidP="00DE241B">
            <w:pPr>
              <w:widowControl/>
              <w:jc w:val="left"/>
              <w:rPr>
                <w:color w:val="000000"/>
                <w:kern w:val="0"/>
                <w:szCs w:val="21"/>
              </w:rPr>
            </w:pPr>
            <w:r>
              <w:rPr>
                <w:color w:val="000000"/>
                <w:kern w:val="0"/>
                <w:szCs w:val="21"/>
              </w:rPr>
              <w:t>（三）时间、地点要求</w:t>
            </w:r>
          </w:p>
        </w:tc>
      </w:tr>
      <w:tr w:rsidR="00C32FD6" w:rsidTr="00DE241B">
        <w:tc>
          <w:tcPr>
            <w:tcW w:w="974" w:type="pct"/>
            <w:tcBorders>
              <w:top w:val="nil"/>
              <w:left w:val="single" w:sz="8" w:space="0" w:color="auto"/>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r>
      <w:tr w:rsidR="00C32FD6" w:rsidTr="00DE241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32FD6" w:rsidRDefault="00C32FD6" w:rsidP="00DE241B">
            <w:pPr>
              <w:widowControl/>
              <w:jc w:val="left"/>
              <w:rPr>
                <w:color w:val="000000"/>
                <w:kern w:val="0"/>
                <w:szCs w:val="21"/>
              </w:rPr>
            </w:pPr>
            <w:r>
              <w:rPr>
                <w:color w:val="000000"/>
                <w:kern w:val="0"/>
                <w:szCs w:val="21"/>
              </w:rPr>
              <w:t>（四）付款方式</w:t>
            </w:r>
          </w:p>
        </w:tc>
      </w:tr>
      <w:tr w:rsidR="00C32FD6" w:rsidTr="00DE241B">
        <w:tc>
          <w:tcPr>
            <w:tcW w:w="974" w:type="pct"/>
            <w:tcBorders>
              <w:top w:val="nil"/>
              <w:left w:val="single" w:sz="8" w:space="0" w:color="auto"/>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r>
      <w:tr w:rsidR="00C32FD6" w:rsidTr="00DE241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32FD6" w:rsidRDefault="00C32FD6" w:rsidP="00DE241B">
            <w:pPr>
              <w:widowControl/>
              <w:jc w:val="left"/>
              <w:rPr>
                <w:color w:val="000000"/>
                <w:kern w:val="0"/>
                <w:szCs w:val="21"/>
              </w:rPr>
            </w:pPr>
            <w:r>
              <w:rPr>
                <w:color w:val="000000"/>
                <w:kern w:val="0"/>
                <w:szCs w:val="21"/>
              </w:rPr>
              <w:t>（五）投标保证金和履约保证金</w:t>
            </w:r>
          </w:p>
        </w:tc>
      </w:tr>
      <w:tr w:rsidR="00C32FD6" w:rsidTr="00DE241B">
        <w:tc>
          <w:tcPr>
            <w:tcW w:w="974" w:type="pct"/>
            <w:tcBorders>
              <w:top w:val="nil"/>
              <w:left w:val="single" w:sz="8" w:space="0" w:color="auto"/>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32FD6" w:rsidRDefault="00C32FD6" w:rsidP="00DE241B">
            <w:pPr>
              <w:widowControl/>
              <w:jc w:val="left"/>
              <w:rPr>
                <w:color w:val="000000"/>
                <w:kern w:val="0"/>
                <w:szCs w:val="21"/>
              </w:rPr>
            </w:pPr>
            <w:r>
              <w:rPr>
                <w:color w:val="000000"/>
                <w:kern w:val="0"/>
                <w:szCs w:val="21"/>
              </w:rPr>
              <w:t xml:space="preserve">　</w:t>
            </w:r>
          </w:p>
        </w:tc>
      </w:tr>
    </w:tbl>
    <w:p w:rsidR="00C32FD6" w:rsidRDefault="00C32FD6" w:rsidP="00C32FD6">
      <w:pPr>
        <w:spacing w:line="620" w:lineRule="exact"/>
        <w:rPr>
          <w:sz w:val="24"/>
        </w:rPr>
      </w:pPr>
      <w:r>
        <w:rPr>
          <w:sz w:val="24"/>
        </w:rPr>
        <w:t>注：</w:t>
      </w:r>
    </w:p>
    <w:p w:rsidR="00C32FD6" w:rsidRDefault="00C32FD6" w:rsidP="00C32FD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C32FD6" w:rsidRDefault="00C32FD6" w:rsidP="00C32FD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C32FD6" w:rsidRDefault="00C32FD6" w:rsidP="00C32FD6">
      <w:pPr>
        <w:spacing w:line="360" w:lineRule="auto"/>
        <w:rPr>
          <w:sz w:val="24"/>
        </w:rPr>
      </w:pPr>
      <w:r>
        <w:rPr>
          <w:rFonts w:hint="eastAsia"/>
          <w:sz w:val="24"/>
        </w:rPr>
        <w:t>3</w:t>
      </w:r>
      <w:r>
        <w:rPr>
          <w:sz w:val="24"/>
        </w:rPr>
        <w:t xml:space="preserve">. </w:t>
      </w:r>
      <w:r>
        <w:rPr>
          <w:sz w:val="24"/>
        </w:rPr>
        <w:t>偏离说明指招标要求与投标应答之间的不同之处。</w:t>
      </w:r>
    </w:p>
    <w:p w:rsidR="00C32FD6" w:rsidRDefault="00C32FD6" w:rsidP="00C32FD6">
      <w:pPr>
        <w:spacing w:line="360" w:lineRule="auto"/>
        <w:rPr>
          <w:sz w:val="24"/>
        </w:rPr>
      </w:pPr>
    </w:p>
    <w:p w:rsidR="00C32FD6" w:rsidRDefault="00C32FD6" w:rsidP="00C32FD6">
      <w:pPr>
        <w:spacing w:line="360" w:lineRule="auto"/>
        <w:ind w:firstLineChars="1700" w:firstLine="3794"/>
        <w:rPr>
          <w:sz w:val="24"/>
        </w:rPr>
      </w:pPr>
      <w:r>
        <w:rPr>
          <w:sz w:val="24"/>
        </w:rPr>
        <w:t>投标人名称：</w:t>
      </w:r>
    </w:p>
    <w:p w:rsidR="00C32FD6" w:rsidRDefault="00C32FD6" w:rsidP="00C32FD6">
      <w:pPr>
        <w:spacing w:line="360" w:lineRule="auto"/>
        <w:ind w:firstLineChars="1700" w:firstLine="3794"/>
        <w:rPr>
          <w:sz w:val="24"/>
        </w:rPr>
      </w:pPr>
    </w:p>
    <w:p w:rsidR="00C32FD6" w:rsidRDefault="00C32FD6" w:rsidP="00C32F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32FD6" w:rsidRDefault="00C32FD6" w:rsidP="00C32FD6">
      <w:pPr>
        <w:tabs>
          <w:tab w:val="left" w:pos="360"/>
        </w:tabs>
        <w:spacing w:afterLines="100" w:after="285" w:line="360" w:lineRule="auto"/>
        <w:rPr>
          <w:b/>
          <w:sz w:val="24"/>
        </w:rPr>
      </w:pPr>
      <w:r>
        <w:rPr>
          <w:sz w:val="24"/>
        </w:rPr>
        <w:br w:type="page"/>
      </w:r>
      <w:r>
        <w:rPr>
          <w:b/>
          <w:sz w:val="24"/>
        </w:rPr>
        <w:lastRenderedPageBreak/>
        <w:t>附件</w:t>
      </w:r>
      <w:r>
        <w:rPr>
          <w:b/>
          <w:sz w:val="24"/>
        </w:rPr>
        <w:t>5</w:t>
      </w:r>
    </w:p>
    <w:p w:rsidR="00C32FD6" w:rsidRDefault="00C32FD6" w:rsidP="00C32FD6">
      <w:pPr>
        <w:autoSpaceDN w:val="0"/>
        <w:spacing w:line="360" w:lineRule="auto"/>
        <w:jc w:val="center"/>
        <w:rPr>
          <w:b/>
          <w:bCs/>
          <w:sz w:val="24"/>
        </w:rPr>
      </w:pPr>
      <w:r>
        <w:rPr>
          <w:b/>
          <w:bCs/>
          <w:sz w:val="24"/>
        </w:rPr>
        <w:t>技术要求点对点应答表</w:t>
      </w:r>
    </w:p>
    <w:p w:rsidR="00C32FD6" w:rsidRDefault="00C32FD6" w:rsidP="00C32FD6">
      <w:pPr>
        <w:spacing w:line="460" w:lineRule="exact"/>
        <w:rPr>
          <w:sz w:val="24"/>
        </w:rPr>
      </w:pPr>
    </w:p>
    <w:p w:rsidR="00C32FD6" w:rsidRDefault="00C32FD6" w:rsidP="00C32FD6">
      <w:pPr>
        <w:spacing w:line="460" w:lineRule="exact"/>
        <w:rPr>
          <w:sz w:val="24"/>
        </w:rPr>
      </w:pPr>
      <w:r>
        <w:rPr>
          <w:sz w:val="24"/>
        </w:rPr>
        <w:t>项目名称：</w:t>
      </w:r>
      <w:r>
        <w:rPr>
          <w:sz w:val="24"/>
          <w:u w:val="single"/>
        </w:rPr>
        <w:t xml:space="preserve">                    </w:t>
      </w:r>
    </w:p>
    <w:p w:rsidR="00C32FD6" w:rsidRDefault="00C32FD6" w:rsidP="00C32FD6">
      <w:pPr>
        <w:spacing w:line="460" w:lineRule="exact"/>
        <w:rPr>
          <w:sz w:val="24"/>
        </w:rPr>
      </w:pPr>
      <w:r>
        <w:rPr>
          <w:sz w:val="24"/>
        </w:rPr>
        <w:t>项目编号：</w:t>
      </w:r>
      <w:r>
        <w:rPr>
          <w:sz w:val="24"/>
          <w:u w:val="single"/>
        </w:rPr>
        <w:t xml:space="preserve">                    </w:t>
      </w:r>
    </w:p>
    <w:p w:rsidR="00C32FD6" w:rsidRDefault="00C32FD6" w:rsidP="00C32FD6">
      <w:pPr>
        <w:spacing w:line="460" w:lineRule="exact"/>
        <w:rPr>
          <w:sz w:val="24"/>
          <w:u w:val="single"/>
        </w:rPr>
      </w:pPr>
      <w:r>
        <w:rPr>
          <w:sz w:val="24"/>
        </w:rPr>
        <w:t>包号：</w:t>
      </w:r>
      <w:r>
        <w:rPr>
          <w:sz w:val="24"/>
          <w:u w:val="single"/>
        </w:rPr>
        <w:t xml:space="preserve">                        </w:t>
      </w:r>
    </w:p>
    <w:p w:rsidR="00C32FD6" w:rsidRDefault="00C32FD6" w:rsidP="00C32FD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32FD6" w:rsidTr="00DE241B">
        <w:trPr>
          <w:tblHeader/>
          <w:jc w:val="center"/>
        </w:trPr>
        <w:tc>
          <w:tcPr>
            <w:tcW w:w="843"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序号</w:t>
            </w:r>
          </w:p>
        </w:tc>
        <w:tc>
          <w:tcPr>
            <w:tcW w:w="3922"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备注</w:t>
            </w:r>
          </w:p>
        </w:tc>
      </w:tr>
      <w:tr w:rsidR="00C32FD6" w:rsidTr="00DE241B">
        <w:trPr>
          <w:jc w:val="center"/>
        </w:trPr>
        <w:tc>
          <w:tcPr>
            <w:tcW w:w="843"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1</w:t>
            </w:r>
          </w:p>
        </w:tc>
        <w:tc>
          <w:tcPr>
            <w:tcW w:w="3922" w:type="dxa"/>
            <w:shd w:val="clear" w:color="auto" w:fill="auto"/>
            <w:vAlign w:val="center"/>
          </w:tcPr>
          <w:p w:rsidR="00C32FD6" w:rsidRDefault="00C32FD6" w:rsidP="00DE241B">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C32FD6" w:rsidRDefault="00C32FD6" w:rsidP="00DE241B">
            <w:pPr>
              <w:widowControl/>
              <w:snapToGrid w:val="0"/>
              <w:jc w:val="center"/>
              <w:rPr>
                <w:kern w:val="0"/>
                <w:sz w:val="24"/>
                <w:szCs w:val="21"/>
              </w:rPr>
            </w:pPr>
          </w:p>
        </w:tc>
        <w:tc>
          <w:tcPr>
            <w:tcW w:w="1289" w:type="dxa"/>
            <w:shd w:val="clear" w:color="auto" w:fill="auto"/>
            <w:vAlign w:val="center"/>
          </w:tcPr>
          <w:p w:rsidR="00C32FD6" w:rsidRDefault="00C32FD6" w:rsidP="00DE241B">
            <w:pPr>
              <w:widowControl/>
              <w:snapToGrid w:val="0"/>
              <w:jc w:val="center"/>
              <w:rPr>
                <w:kern w:val="0"/>
                <w:sz w:val="24"/>
                <w:szCs w:val="21"/>
              </w:rPr>
            </w:pPr>
          </w:p>
        </w:tc>
        <w:tc>
          <w:tcPr>
            <w:tcW w:w="843" w:type="dxa"/>
            <w:shd w:val="clear" w:color="auto" w:fill="auto"/>
            <w:vAlign w:val="center"/>
          </w:tcPr>
          <w:p w:rsidR="00C32FD6" w:rsidRDefault="00C32FD6" w:rsidP="00DE241B">
            <w:pPr>
              <w:widowControl/>
              <w:snapToGrid w:val="0"/>
              <w:jc w:val="center"/>
              <w:rPr>
                <w:kern w:val="0"/>
                <w:sz w:val="24"/>
                <w:szCs w:val="21"/>
              </w:rPr>
            </w:pPr>
          </w:p>
        </w:tc>
      </w:tr>
      <w:tr w:rsidR="00C32FD6" w:rsidTr="00DE241B">
        <w:trPr>
          <w:jc w:val="center"/>
        </w:trPr>
        <w:tc>
          <w:tcPr>
            <w:tcW w:w="9335" w:type="dxa"/>
            <w:gridSpan w:val="5"/>
            <w:shd w:val="clear" w:color="auto" w:fill="auto"/>
            <w:vAlign w:val="center"/>
          </w:tcPr>
          <w:p w:rsidR="00C32FD6" w:rsidRDefault="00C32FD6" w:rsidP="00DE241B">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C32FD6" w:rsidTr="00DE241B">
        <w:trPr>
          <w:jc w:val="center"/>
        </w:trPr>
        <w:tc>
          <w:tcPr>
            <w:tcW w:w="843"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序号</w:t>
            </w:r>
          </w:p>
        </w:tc>
        <w:tc>
          <w:tcPr>
            <w:tcW w:w="3922"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32FD6" w:rsidRDefault="00C32FD6" w:rsidP="00DE241B">
            <w:pPr>
              <w:widowControl/>
              <w:snapToGrid w:val="0"/>
              <w:jc w:val="center"/>
              <w:rPr>
                <w:kern w:val="0"/>
                <w:sz w:val="24"/>
                <w:szCs w:val="21"/>
              </w:rPr>
            </w:pPr>
            <w:r>
              <w:rPr>
                <w:kern w:val="0"/>
                <w:sz w:val="24"/>
                <w:szCs w:val="21"/>
              </w:rPr>
              <w:t>备注</w:t>
            </w:r>
          </w:p>
        </w:tc>
      </w:tr>
      <w:tr w:rsidR="00C32FD6" w:rsidTr="00DE241B">
        <w:trPr>
          <w:jc w:val="center"/>
        </w:trPr>
        <w:tc>
          <w:tcPr>
            <w:tcW w:w="843" w:type="dxa"/>
            <w:shd w:val="clear" w:color="auto" w:fill="auto"/>
            <w:vAlign w:val="center"/>
          </w:tcPr>
          <w:p w:rsidR="00C32FD6" w:rsidRDefault="00C32FD6" w:rsidP="00DE241B">
            <w:pPr>
              <w:widowControl/>
              <w:snapToGrid w:val="0"/>
              <w:jc w:val="center"/>
              <w:rPr>
                <w:kern w:val="0"/>
                <w:sz w:val="24"/>
                <w:szCs w:val="21"/>
              </w:rPr>
            </w:pPr>
          </w:p>
        </w:tc>
        <w:tc>
          <w:tcPr>
            <w:tcW w:w="3922" w:type="dxa"/>
            <w:shd w:val="clear" w:color="auto" w:fill="auto"/>
            <w:vAlign w:val="center"/>
          </w:tcPr>
          <w:p w:rsidR="00C32FD6" w:rsidRDefault="00C32FD6" w:rsidP="00DE241B">
            <w:pPr>
              <w:widowControl/>
              <w:snapToGrid w:val="0"/>
              <w:jc w:val="center"/>
              <w:rPr>
                <w:kern w:val="0"/>
                <w:sz w:val="24"/>
                <w:szCs w:val="21"/>
              </w:rPr>
            </w:pPr>
          </w:p>
        </w:tc>
        <w:tc>
          <w:tcPr>
            <w:tcW w:w="2438" w:type="dxa"/>
            <w:shd w:val="clear" w:color="auto" w:fill="auto"/>
            <w:vAlign w:val="center"/>
          </w:tcPr>
          <w:p w:rsidR="00C32FD6" w:rsidRDefault="00C32FD6" w:rsidP="00DE241B">
            <w:pPr>
              <w:widowControl/>
              <w:snapToGrid w:val="0"/>
              <w:jc w:val="center"/>
              <w:rPr>
                <w:kern w:val="0"/>
                <w:sz w:val="24"/>
                <w:szCs w:val="21"/>
              </w:rPr>
            </w:pPr>
          </w:p>
        </w:tc>
        <w:tc>
          <w:tcPr>
            <w:tcW w:w="1289" w:type="dxa"/>
            <w:shd w:val="clear" w:color="auto" w:fill="auto"/>
            <w:vAlign w:val="center"/>
          </w:tcPr>
          <w:p w:rsidR="00C32FD6" w:rsidRDefault="00C32FD6" w:rsidP="00DE241B">
            <w:pPr>
              <w:widowControl/>
              <w:snapToGrid w:val="0"/>
              <w:jc w:val="center"/>
              <w:rPr>
                <w:kern w:val="0"/>
                <w:sz w:val="24"/>
                <w:szCs w:val="21"/>
              </w:rPr>
            </w:pPr>
          </w:p>
        </w:tc>
        <w:tc>
          <w:tcPr>
            <w:tcW w:w="843" w:type="dxa"/>
            <w:shd w:val="clear" w:color="auto" w:fill="auto"/>
            <w:vAlign w:val="center"/>
          </w:tcPr>
          <w:p w:rsidR="00C32FD6" w:rsidRDefault="00C32FD6" w:rsidP="00DE241B">
            <w:pPr>
              <w:widowControl/>
              <w:snapToGrid w:val="0"/>
              <w:jc w:val="center"/>
              <w:rPr>
                <w:kern w:val="0"/>
                <w:sz w:val="24"/>
                <w:szCs w:val="21"/>
              </w:rPr>
            </w:pPr>
          </w:p>
        </w:tc>
      </w:tr>
      <w:tr w:rsidR="00C32FD6" w:rsidTr="00DE241B">
        <w:trPr>
          <w:jc w:val="center"/>
        </w:trPr>
        <w:tc>
          <w:tcPr>
            <w:tcW w:w="843" w:type="dxa"/>
            <w:shd w:val="clear" w:color="auto" w:fill="auto"/>
            <w:vAlign w:val="center"/>
          </w:tcPr>
          <w:p w:rsidR="00C32FD6" w:rsidRDefault="00C32FD6" w:rsidP="00DE241B">
            <w:pPr>
              <w:widowControl/>
              <w:snapToGrid w:val="0"/>
              <w:jc w:val="center"/>
              <w:rPr>
                <w:kern w:val="0"/>
                <w:sz w:val="24"/>
                <w:szCs w:val="21"/>
              </w:rPr>
            </w:pPr>
          </w:p>
        </w:tc>
        <w:tc>
          <w:tcPr>
            <w:tcW w:w="3922" w:type="dxa"/>
            <w:shd w:val="clear" w:color="auto" w:fill="auto"/>
            <w:vAlign w:val="center"/>
          </w:tcPr>
          <w:p w:rsidR="00C32FD6" w:rsidRDefault="00C32FD6" w:rsidP="00DE241B">
            <w:pPr>
              <w:widowControl/>
              <w:snapToGrid w:val="0"/>
              <w:jc w:val="center"/>
              <w:rPr>
                <w:kern w:val="0"/>
                <w:sz w:val="24"/>
                <w:szCs w:val="21"/>
              </w:rPr>
            </w:pPr>
          </w:p>
        </w:tc>
        <w:tc>
          <w:tcPr>
            <w:tcW w:w="2438" w:type="dxa"/>
            <w:shd w:val="clear" w:color="auto" w:fill="auto"/>
            <w:vAlign w:val="center"/>
          </w:tcPr>
          <w:p w:rsidR="00C32FD6" w:rsidRDefault="00C32FD6" w:rsidP="00DE241B">
            <w:pPr>
              <w:widowControl/>
              <w:snapToGrid w:val="0"/>
              <w:jc w:val="center"/>
              <w:rPr>
                <w:kern w:val="0"/>
                <w:sz w:val="24"/>
                <w:szCs w:val="21"/>
              </w:rPr>
            </w:pPr>
          </w:p>
        </w:tc>
        <w:tc>
          <w:tcPr>
            <w:tcW w:w="1289" w:type="dxa"/>
            <w:shd w:val="clear" w:color="auto" w:fill="auto"/>
            <w:vAlign w:val="center"/>
          </w:tcPr>
          <w:p w:rsidR="00C32FD6" w:rsidRDefault="00C32FD6" w:rsidP="00DE241B">
            <w:pPr>
              <w:widowControl/>
              <w:snapToGrid w:val="0"/>
              <w:jc w:val="center"/>
              <w:rPr>
                <w:kern w:val="0"/>
                <w:sz w:val="24"/>
                <w:szCs w:val="21"/>
              </w:rPr>
            </w:pPr>
          </w:p>
        </w:tc>
        <w:tc>
          <w:tcPr>
            <w:tcW w:w="843" w:type="dxa"/>
            <w:shd w:val="clear" w:color="auto" w:fill="auto"/>
            <w:vAlign w:val="center"/>
          </w:tcPr>
          <w:p w:rsidR="00C32FD6" w:rsidRDefault="00C32FD6" w:rsidP="00DE241B">
            <w:pPr>
              <w:widowControl/>
              <w:snapToGrid w:val="0"/>
              <w:jc w:val="center"/>
              <w:rPr>
                <w:kern w:val="0"/>
                <w:sz w:val="24"/>
                <w:szCs w:val="21"/>
              </w:rPr>
            </w:pPr>
          </w:p>
        </w:tc>
      </w:tr>
      <w:tr w:rsidR="00C32FD6" w:rsidTr="00DE241B">
        <w:trPr>
          <w:jc w:val="center"/>
        </w:trPr>
        <w:tc>
          <w:tcPr>
            <w:tcW w:w="843" w:type="dxa"/>
            <w:shd w:val="clear" w:color="auto" w:fill="auto"/>
            <w:vAlign w:val="center"/>
          </w:tcPr>
          <w:p w:rsidR="00C32FD6" w:rsidRDefault="00C32FD6" w:rsidP="00DE241B">
            <w:pPr>
              <w:widowControl/>
              <w:snapToGrid w:val="0"/>
              <w:jc w:val="center"/>
              <w:rPr>
                <w:kern w:val="0"/>
                <w:sz w:val="24"/>
                <w:szCs w:val="21"/>
              </w:rPr>
            </w:pPr>
          </w:p>
        </w:tc>
        <w:tc>
          <w:tcPr>
            <w:tcW w:w="3922" w:type="dxa"/>
            <w:shd w:val="clear" w:color="auto" w:fill="auto"/>
            <w:vAlign w:val="center"/>
          </w:tcPr>
          <w:p w:rsidR="00C32FD6" w:rsidRDefault="00C32FD6" w:rsidP="00DE241B">
            <w:pPr>
              <w:widowControl/>
              <w:snapToGrid w:val="0"/>
              <w:jc w:val="center"/>
              <w:rPr>
                <w:kern w:val="0"/>
                <w:sz w:val="24"/>
                <w:szCs w:val="21"/>
              </w:rPr>
            </w:pPr>
          </w:p>
        </w:tc>
        <w:tc>
          <w:tcPr>
            <w:tcW w:w="2438" w:type="dxa"/>
            <w:shd w:val="clear" w:color="auto" w:fill="auto"/>
            <w:vAlign w:val="center"/>
          </w:tcPr>
          <w:p w:rsidR="00C32FD6" w:rsidRDefault="00C32FD6" w:rsidP="00DE241B">
            <w:pPr>
              <w:widowControl/>
              <w:snapToGrid w:val="0"/>
              <w:jc w:val="center"/>
              <w:rPr>
                <w:kern w:val="0"/>
                <w:sz w:val="24"/>
                <w:szCs w:val="21"/>
              </w:rPr>
            </w:pPr>
          </w:p>
        </w:tc>
        <w:tc>
          <w:tcPr>
            <w:tcW w:w="1289" w:type="dxa"/>
            <w:shd w:val="clear" w:color="auto" w:fill="auto"/>
            <w:vAlign w:val="center"/>
          </w:tcPr>
          <w:p w:rsidR="00C32FD6" w:rsidRDefault="00C32FD6" w:rsidP="00DE241B">
            <w:pPr>
              <w:widowControl/>
              <w:snapToGrid w:val="0"/>
              <w:jc w:val="center"/>
              <w:rPr>
                <w:kern w:val="0"/>
                <w:sz w:val="24"/>
                <w:szCs w:val="21"/>
              </w:rPr>
            </w:pPr>
          </w:p>
        </w:tc>
        <w:tc>
          <w:tcPr>
            <w:tcW w:w="843" w:type="dxa"/>
            <w:shd w:val="clear" w:color="auto" w:fill="auto"/>
            <w:vAlign w:val="center"/>
          </w:tcPr>
          <w:p w:rsidR="00C32FD6" w:rsidRDefault="00C32FD6" w:rsidP="00DE241B">
            <w:pPr>
              <w:widowControl/>
              <w:snapToGrid w:val="0"/>
              <w:jc w:val="center"/>
              <w:rPr>
                <w:kern w:val="0"/>
                <w:sz w:val="24"/>
                <w:szCs w:val="21"/>
              </w:rPr>
            </w:pPr>
          </w:p>
        </w:tc>
      </w:tr>
      <w:tr w:rsidR="00C32FD6" w:rsidTr="00DE241B">
        <w:trPr>
          <w:jc w:val="center"/>
        </w:trPr>
        <w:tc>
          <w:tcPr>
            <w:tcW w:w="843" w:type="dxa"/>
            <w:shd w:val="clear" w:color="auto" w:fill="auto"/>
            <w:vAlign w:val="center"/>
          </w:tcPr>
          <w:p w:rsidR="00C32FD6" w:rsidRDefault="00C32FD6" w:rsidP="00DE241B">
            <w:pPr>
              <w:widowControl/>
              <w:snapToGrid w:val="0"/>
              <w:jc w:val="center"/>
              <w:rPr>
                <w:kern w:val="0"/>
                <w:sz w:val="24"/>
                <w:szCs w:val="21"/>
              </w:rPr>
            </w:pPr>
          </w:p>
        </w:tc>
        <w:tc>
          <w:tcPr>
            <w:tcW w:w="3922" w:type="dxa"/>
            <w:shd w:val="clear" w:color="auto" w:fill="auto"/>
            <w:vAlign w:val="center"/>
          </w:tcPr>
          <w:p w:rsidR="00C32FD6" w:rsidRDefault="00C32FD6" w:rsidP="00DE241B">
            <w:pPr>
              <w:widowControl/>
              <w:snapToGrid w:val="0"/>
              <w:jc w:val="center"/>
              <w:rPr>
                <w:kern w:val="0"/>
                <w:sz w:val="24"/>
                <w:szCs w:val="21"/>
              </w:rPr>
            </w:pPr>
          </w:p>
        </w:tc>
        <w:tc>
          <w:tcPr>
            <w:tcW w:w="2438" w:type="dxa"/>
            <w:shd w:val="clear" w:color="auto" w:fill="auto"/>
            <w:vAlign w:val="center"/>
          </w:tcPr>
          <w:p w:rsidR="00C32FD6" w:rsidRDefault="00C32FD6" w:rsidP="00DE241B">
            <w:pPr>
              <w:widowControl/>
              <w:snapToGrid w:val="0"/>
              <w:jc w:val="center"/>
              <w:rPr>
                <w:kern w:val="0"/>
                <w:sz w:val="24"/>
                <w:szCs w:val="21"/>
              </w:rPr>
            </w:pPr>
          </w:p>
        </w:tc>
        <w:tc>
          <w:tcPr>
            <w:tcW w:w="1289" w:type="dxa"/>
            <w:shd w:val="clear" w:color="auto" w:fill="auto"/>
            <w:vAlign w:val="center"/>
          </w:tcPr>
          <w:p w:rsidR="00C32FD6" w:rsidRDefault="00C32FD6" w:rsidP="00DE241B">
            <w:pPr>
              <w:widowControl/>
              <w:snapToGrid w:val="0"/>
              <w:jc w:val="center"/>
              <w:rPr>
                <w:kern w:val="0"/>
                <w:sz w:val="24"/>
                <w:szCs w:val="21"/>
              </w:rPr>
            </w:pPr>
          </w:p>
        </w:tc>
        <w:tc>
          <w:tcPr>
            <w:tcW w:w="843" w:type="dxa"/>
            <w:shd w:val="clear" w:color="auto" w:fill="auto"/>
            <w:vAlign w:val="center"/>
          </w:tcPr>
          <w:p w:rsidR="00C32FD6" w:rsidRDefault="00C32FD6" w:rsidP="00DE241B">
            <w:pPr>
              <w:widowControl/>
              <w:snapToGrid w:val="0"/>
              <w:jc w:val="center"/>
              <w:rPr>
                <w:kern w:val="0"/>
                <w:sz w:val="24"/>
                <w:szCs w:val="21"/>
              </w:rPr>
            </w:pPr>
          </w:p>
        </w:tc>
      </w:tr>
      <w:tr w:rsidR="00C32FD6" w:rsidTr="00DE241B">
        <w:trPr>
          <w:jc w:val="center"/>
        </w:trPr>
        <w:tc>
          <w:tcPr>
            <w:tcW w:w="843" w:type="dxa"/>
            <w:shd w:val="clear" w:color="auto" w:fill="auto"/>
            <w:vAlign w:val="center"/>
          </w:tcPr>
          <w:p w:rsidR="00C32FD6" w:rsidRDefault="00C32FD6" w:rsidP="00DE241B">
            <w:pPr>
              <w:widowControl/>
              <w:snapToGrid w:val="0"/>
              <w:jc w:val="center"/>
              <w:rPr>
                <w:kern w:val="0"/>
                <w:sz w:val="24"/>
                <w:szCs w:val="21"/>
              </w:rPr>
            </w:pPr>
          </w:p>
        </w:tc>
        <w:tc>
          <w:tcPr>
            <w:tcW w:w="3922" w:type="dxa"/>
            <w:shd w:val="clear" w:color="auto" w:fill="auto"/>
            <w:vAlign w:val="center"/>
          </w:tcPr>
          <w:p w:rsidR="00C32FD6" w:rsidRDefault="00C32FD6" w:rsidP="00DE241B">
            <w:pPr>
              <w:widowControl/>
              <w:snapToGrid w:val="0"/>
              <w:jc w:val="center"/>
              <w:rPr>
                <w:kern w:val="0"/>
                <w:sz w:val="24"/>
                <w:szCs w:val="21"/>
              </w:rPr>
            </w:pPr>
          </w:p>
        </w:tc>
        <w:tc>
          <w:tcPr>
            <w:tcW w:w="2438" w:type="dxa"/>
            <w:shd w:val="clear" w:color="auto" w:fill="auto"/>
            <w:vAlign w:val="center"/>
          </w:tcPr>
          <w:p w:rsidR="00C32FD6" w:rsidRDefault="00C32FD6" w:rsidP="00DE241B">
            <w:pPr>
              <w:widowControl/>
              <w:snapToGrid w:val="0"/>
              <w:jc w:val="center"/>
              <w:rPr>
                <w:kern w:val="0"/>
                <w:sz w:val="24"/>
                <w:szCs w:val="21"/>
              </w:rPr>
            </w:pPr>
          </w:p>
        </w:tc>
        <w:tc>
          <w:tcPr>
            <w:tcW w:w="1289" w:type="dxa"/>
            <w:shd w:val="clear" w:color="auto" w:fill="auto"/>
            <w:vAlign w:val="center"/>
          </w:tcPr>
          <w:p w:rsidR="00C32FD6" w:rsidRDefault="00C32FD6" w:rsidP="00DE241B">
            <w:pPr>
              <w:widowControl/>
              <w:snapToGrid w:val="0"/>
              <w:jc w:val="center"/>
              <w:rPr>
                <w:kern w:val="0"/>
                <w:sz w:val="24"/>
                <w:szCs w:val="21"/>
              </w:rPr>
            </w:pPr>
          </w:p>
        </w:tc>
        <w:tc>
          <w:tcPr>
            <w:tcW w:w="843" w:type="dxa"/>
            <w:shd w:val="clear" w:color="auto" w:fill="auto"/>
            <w:vAlign w:val="center"/>
          </w:tcPr>
          <w:p w:rsidR="00C32FD6" w:rsidRDefault="00C32FD6" w:rsidP="00DE241B">
            <w:pPr>
              <w:widowControl/>
              <w:snapToGrid w:val="0"/>
              <w:jc w:val="center"/>
              <w:rPr>
                <w:kern w:val="0"/>
                <w:sz w:val="24"/>
                <w:szCs w:val="21"/>
              </w:rPr>
            </w:pPr>
          </w:p>
        </w:tc>
      </w:tr>
    </w:tbl>
    <w:p w:rsidR="00C32FD6" w:rsidRDefault="00C32FD6" w:rsidP="00C32FD6">
      <w:pPr>
        <w:spacing w:line="620" w:lineRule="exact"/>
        <w:rPr>
          <w:sz w:val="24"/>
        </w:rPr>
      </w:pPr>
      <w:r>
        <w:rPr>
          <w:sz w:val="24"/>
        </w:rPr>
        <w:t>注：</w:t>
      </w:r>
    </w:p>
    <w:p w:rsidR="00C32FD6" w:rsidRDefault="00C32FD6" w:rsidP="00C32FD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C32FD6" w:rsidRDefault="00C32FD6" w:rsidP="00C32FD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C32FD6" w:rsidRDefault="00C32FD6" w:rsidP="00C32FD6">
      <w:pPr>
        <w:spacing w:line="360" w:lineRule="auto"/>
        <w:rPr>
          <w:sz w:val="24"/>
        </w:rPr>
      </w:pPr>
      <w:r>
        <w:rPr>
          <w:sz w:val="24"/>
        </w:rPr>
        <w:t xml:space="preserve">3. </w:t>
      </w:r>
      <w:r>
        <w:rPr>
          <w:sz w:val="24"/>
        </w:rPr>
        <w:t>偏离说明指招标要求与投标应答之间的不同之处。</w:t>
      </w:r>
    </w:p>
    <w:p w:rsidR="00C32FD6" w:rsidRDefault="00C32FD6" w:rsidP="00C32FD6">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C32FD6" w:rsidRDefault="00C32FD6" w:rsidP="00C32FD6">
      <w:pPr>
        <w:spacing w:line="360" w:lineRule="auto"/>
        <w:rPr>
          <w:sz w:val="24"/>
        </w:rPr>
      </w:pPr>
    </w:p>
    <w:p w:rsidR="00C32FD6" w:rsidRDefault="00C32FD6" w:rsidP="00C32FD6">
      <w:pPr>
        <w:spacing w:line="360" w:lineRule="auto"/>
        <w:ind w:firstLineChars="1700" w:firstLine="3794"/>
        <w:rPr>
          <w:sz w:val="24"/>
        </w:rPr>
      </w:pPr>
      <w:r>
        <w:rPr>
          <w:sz w:val="24"/>
        </w:rPr>
        <w:t>投标人名称：</w:t>
      </w:r>
    </w:p>
    <w:p w:rsidR="00C32FD6" w:rsidRDefault="00C32FD6" w:rsidP="00C32FD6">
      <w:pPr>
        <w:spacing w:line="360" w:lineRule="auto"/>
        <w:ind w:firstLineChars="1700" w:firstLine="3794"/>
        <w:rPr>
          <w:sz w:val="24"/>
        </w:rPr>
      </w:pPr>
    </w:p>
    <w:p w:rsidR="00C32FD6" w:rsidRDefault="00C32FD6" w:rsidP="00C32F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32FD6" w:rsidRDefault="00C32FD6" w:rsidP="00C32FD6">
      <w:pPr>
        <w:tabs>
          <w:tab w:val="left" w:pos="360"/>
        </w:tabs>
        <w:spacing w:afterLines="100" w:after="285" w:line="360" w:lineRule="auto"/>
        <w:rPr>
          <w:b/>
          <w:sz w:val="24"/>
        </w:rPr>
      </w:pPr>
      <w:r>
        <w:rPr>
          <w:sz w:val="24"/>
        </w:rPr>
        <w:br w:type="page"/>
      </w:r>
      <w:r>
        <w:rPr>
          <w:b/>
          <w:sz w:val="24"/>
        </w:rPr>
        <w:lastRenderedPageBreak/>
        <w:t>附件</w:t>
      </w:r>
      <w:r>
        <w:rPr>
          <w:b/>
          <w:sz w:val="24"/>
        </w:rPr>
        <w:t>6</w:t>
      </w:r>
    </w:p>
    <w:p w:rsidR="00C32FD6" w:rsidRDefault="00C32FD6" w:rsidP="00C32FD6">
      <w:pPr>
        <w:autoSpaceDN w:val="0"/>
        <w:spacing w:line="360" w:lineRule="auto"/>
        <w:jc w:val="center"/>
        <w:rPr>
          <w:b/>
          <w:bCs/>
          <w:sz w:val="24"/>
        </w:rPr>
      </w:pPr>
      <w:r>
        <w:rPr>
          <w:b/>
          <w:sz w:val="24"/>
        </w:rPr>
        <w:t>主要相关项目业绩一览表</w:t>
      </w:r>
    </w:p>
    <w:p w:rsidR="00C32FD6" w:rsidRDefault="00C32FD6" w:rsidP="00C32FD6">
      <w:pPr>
        <w:spacing w:line="460" w:lineRule="exact"/>
        <w:ind w:left="192"/>
        <w:rPr>
          <w:sz w:val="24"/>
        </w:rPr>
      </w:pPr>
    </w:p>
    <w:p w:rsidR="00C32FD6" w:rsidRDefault="00C32FD6" w:rsidP="00C32FD6">
      <w:pPr>
        <w:spacing w:line="460" w:lineRule="exact"/>
        <w:rPr>
          <w:sz w:val="24"/>
        </w:rPr>
      </w:pPr>
      <w:r>
        <w:rPr>
          <w:sz w:val="24"/>
        </w:rPr>
        <w:t>项目名称：</w:t>
      </w:r>
      <w:r>
        <w:rPr>
          <w:sz w:val="24"/>
          <w:u w:val="single"/>
        </w:rPr>
        <w:t xml:space="preserve">                    </w:t>
      </w:r>
    </w:p>
    <w:p w:rsidR="00C32FD6" w:rsidRDefault="00C32FD6" w:rsidP="00C32FD6">
      <w:pPr>
        <w:spacing w:line="460" w:lineRule="exact"/>
        <w:rPr>
          <w:sz w:val="24"/>
        </w:rPr>
      </w:pPr>
      <w:r>
        <w:rPr>
          <w:sz w:val="24"/>
        </w:rPr>
        <w:t>项目编号：</w:t>
      </w:r>
      <w:r>
        <w:rPr>
          <w:sz w:val="24"/>
          <w:u w:val="single"/>
        </w:rPr>
        <w:t xml:space="preserve">                    </w:t>
      </w:r>
    </w:p>
    <w:p w:rsidR="00C32FD6" w:rsidRDefault="00C32FD6" w:rsidP="00C32FD6">
      <w:pPr>
        <w:spacing w:line="460" w:lineRule="exact"/>
        <w:rPr>
          <w:sz w:val="24"/>
          <w:u w:val="single"/>
        </w:rPr>
      </w:pPr>
      <w:r>
        <w:rPr>
          <w:sz w:val="24"/>
        </w:rPr>
        <w:t>包号：</w:t>
      </w:r>
      <w:r>
        <w:rPr>
          <w:sz w:val="24"/>
          <w:u w:val="single"/>
        </w:rPr>
        <w:t xml:space="preserve">                        </w:t>
      </w:r>
    </w:p>
    <w:p w:rsidR="00C32FD6" w:rsidRDefault="00C32FD6" w:rsidP="00C32FD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r>
              <w:rPr>
                <w:sz w:val="24"/>
              </w:rPr>
              <w:t>合同金额</w:t>
            </w: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r w:rsidR="00C32FD6" w:rsidTr="00DE241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2FD6" w:rsidRDefault="00C32FD6" w:rsidP="00DE241B">
            <w:pPr>
              <w:snapToGrid w:val="0"/>
              <w:jc w:val="center"/>
              <w:rPr>
                <w:sz w:val="24"/>
              </w:rPr>
            </w:pPr>
          </w:p>
        </w:tc>
      </w:tr>
    </w:tbl>
    <w:p w:rsidR="00C32FD6" w:rsidRDefault="00C32FD6" w:rsidP="00C32FD6">
      <w:pPr>
        <w:spacing w:line="560" w:lineRule="exact"/>
        <w:rPr>
          <w:sz w:val="24"/>
        </w:rPr>
      </w:pPr>
      <w:r>
        <w:rPr>
          <w:sz w:val="24"/>
        </w:rPr>
        <w:t>备注：若招标文件第二部分评分因素及评标标准中要求提供业绩的，投标人所列业绩应按其要求将证明材料按顺序附后。</w:t>
      </w:r>
    </w:p>
    <w:p w:rsidR="00C32FD6" w:rsidRDefault="00C32FD6" w:rsidP="00C32FD6">
      <w:pPr>
        <w:spacing w:line="560" w:lineRule="exact"/>
        <w:rPr>
          <w:sz w:val="24"/>
        </w:rPr>
      </w:pPr>
    </w:p>
    <w:p w:rsidR="00C32FD6" w:rsidRDefault="00C32FD6" w:rsidP="00C32FD6">
      <w:pPr>
        <w:spacing w:line="360" w:lineRule="auto"/>
        <w:ind w:firstLineChars="1700" w:firstLine="3794"/>
        <w:rPr>
          <w:sz w:val="24"/>
        </w:rPr>
      </w:pPr>
      <w:r>
        <w:rPr>
          <w:sz w:val="24"/>
        </w:rPr>
        <w:t>投标人名称：</w:t>
      </w:r>
    </w:p>
    <w:p w:rsidR="00C32FD6" w:rsidRDefault="00C32FD6" w:rsidP="00C32FD6">
      <w:pPr>
        <w:spacing w:line="360" w:lineRule="auto"/>
        <w:ind w:firstLineChars="1700" w:firstLine="3794"/>
        <w:rPr>
          <w:sz w:val="24"/>
        </w:rPr>
      </w:pPr>
    </w:p>
    <w:p w:rsidR="00C32FD6" w:rsidRDefault="00C32FD6" w:rsidP="00C32F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32FD6" w:rsidRDefault="00C32FD6" w:rsidP="00C32FD6">
      <w:pPr>
        <w:spacing w:line="460" w:lineRule="exact"/>
        <w:rPr>
          <w:sz w:val="24"/>
        </w:rPr>
      </w:pPr>
    </w:p>
    <w:p w:rsidR="00C32FD6" w:rsidRDefault="00C32FD6" w:rsidP="00C32FD6">
      <w:pPr>
        <w:widowControl/>
        <w:jc w:val="left"/>
        <w:rPr>
          <w:sz w:val="24"/>
        </w:rPr>
      </w:pPr>
      <w:r>
        <w:rPr>
          <w:sz w:val="24"/>
        </w:rPr>
        <w:br w:type="page"/>
      </w:r>
    </w:p>
    <w:p w:rsidR="00C32FD6" w:rsidRDefault="00C32FD6" w:rsidP="00C32FD6">
      <w:pPr>
        <w:tabs>
          <w:tab w:val="left" w:pos="360"/>
        </w:tabs>
        <w:spacing w:afterLines="100" w:after="285" w:line="360" w:lineRule="auto"/>
        <w:rPr>
          <w:b/>
          <w:sz w:val="24"/>
        </w:rPr>
      </w:pPr>
      <w:r>
        <w:rPr>
          <w:b/>
          <w:sz w:val="24"/>
        </w:rPr>
        <w:lastRenderedPageBreak/>
        <w:t>附件</w:t>
      </w:r>
      <w:r>
        <w:rPr>
          <w:b/>
          <w:sz w:val="24"/>
        </w:rPr>
        <w:t>7</w:t>
      </w:r>
    </w:p>
    <w:p w:rsidR="00C32FD6" w:rsidRDefault="00C32FD6" w:rsidP="00C32FD6">
      <w:pPr>
        <w:autoSpaceDN w:val="0"/>
        <w:spacing w:line="360" w:lineRule="auto"/>
        <w:jc w:val="center"/>
        <w:rPr>
          <w:b/>
          <w:bCs/>
          <w:sz w:val="24"/>
        </w:rPr>
      </w:pPr>
      <w:r>
        <w:rPr>
          <w:rFonts w:hint="eastAsia"/>
          <w:b/>
          <w:bCs/>
          <w:sz w:val="24"/>
        </w:rPr>
        <w:t>投标</w:t>
      </w:r>
      <w:r>
        <w:rPr>
          <w:b/>
          <w:bCs/>
          <w:sz w:val="24"/>
        </w:rPr>
        <w:t>代表人授权书</w:t>
      </w:r>
    </w:p>
    <w:p w:rsidR="00C32FD6" w:rsidRDefault="00C32FD6" w:rsidP="00C32FD6">
      <w:pPr>
        <w:spacing w:line="360" w:lineRule="auto"/>
        <w:rPr>
          <w:sz w:val="24"/>
          <w:szCs w:val="21"/>
        </w:rPr>
      </w:pPr>
    </w:p>
    <w:p w:rsidR="00C32FD6" w:rsidRDefault="00C32FD6" w:rsidP="00C32FD6">
      <w:pPr>
        <w:spacing w:line="360" w:lineRule="auto"/>
        <w:rPr>
          <w:sz w:val="24"/>
          <w:szCs w:val="21"/>
        </w:rPr>
      </w:pPr>
      <w:r>
        <w:rPr>
          <w:sz w:val="24"/>
          <w:szCs w:val="21"/>
        </w:rPr>
        <w:t>致：天津市政府采购中心</w:t>
      </w:r>
    </w:p>
    <w:p w:rsidR="00C32FD6" w:rsidRDefault="00C32FD6" w:rsidP="00C32FD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32FD6" w:rsidRDefault="00C32FD6" w:rsidP="00C32FD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32FD6" w:rsidRDefault="00C32FD6" w:rsidP="00C32FD6">
      <w:pPr>
        <w:spacing w:line="360" w:lineRule="auto"/>
        <w:ind w:firstLineChars="200" w:firstLine="446"/>
        <w:rPr>
          <w:sz w:val="24"/>
          <w:szCs w:val="21"/>
        </w:rPr>
      </w:pPr>
      <w:r>
        <w:rPr>
          <w:sz w:val="24"/>
          <w:szCs w:val="21"/>
        </w:rPr>
        <w:t>本授权书至投标有效期结束前始终有效。</w:t>
      </w:r>
    </w:p>
    <w:p w:rsidR="00C32FD6" w:rsidRDefault="00C32FD6" w:rsidP="00C32FD6">
      <w:pPr>
        <w:spacing w:line="360" w:lineRule="auto"/>
        <w:ind w:firstLineChars="200" w:firstLine="446"/>
        <w:rPr>
          <w:sz w:val="24"/>
          <w:szCs w:val="21"/>
        </w:rPr>
      </w:pPr>
      <w:r>
        <w:rPr>
          <w:sz w:val="24"/>
          <w:szCs w:val="21"/>
        </w:rPr>
        <w:t>投标代表人无转委托权，特此委托。</w:t>
      </w:r>
    </w:p>
    <w:p w:rsidR="00C32FD6" w:rsidRDefault="00C32FD6" w:rsidP="00C32FD6">
      <w:pPr>
        <w:spacing w:line="360" w:lineRule="auto"/>
        <w:ind w:firstLineChars="200" w:firstLine="446"/>
        <w:rPr>
          <w:sz w:val="24"/>
        </w:rPr>
      </w:pPr>
    </w:p>
    <w:p w:rsidR="00C32FD6" w:rsidRDefault="00C32FD6" w:rsidP="00C32FD6">
      <w:pPr>
        <w:spacing w:line="360" w:lineRule="auto"/>
        <w:ind w:firstLineChars="200" w:firstLine="446"/>
        <w:rPr>
          <w:sz w:val="24"/>
        </w:rPr>
      </w:pPr>
    </w:p>
    <w:p w:rsidR="00C32FD6" w:rsidRDefault="00C32FD6" w:rsidP="00C32FD6">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C32FD6" w:rsidRDefault="00C32FD6" w:rsidP="00C32FD6">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C32FD6" w:rsidTr="00DE241B">
        <w:tc>
          <w:tcPr>
            <w:tcW w:w="4264" w:type="dxa"/>
          </w:tcPr>
          <w:p w:rsidR="00C32FD6" w:rsidRDefault="00C32FD6" w:rsidP="00C32FD6">
            <w:pPr>
              <w:spacing w:line="360" w:lineRule="auto"/>
              <w:ind w:left="386"/>
              <w:jc w:val="left"/>
              <w:rPr>
                <w:sz w:val="24"/>
              </w:rPr>
            </w:pPr>
            <w:r>
              <w:rPr>
                <w:sz w:val="24"/>
              </w:rPr>
              <w:t>投标代表人身份证正面</w:t>
            </w:r>
          </w:p>
          <w:p w:rsidR="00C32FD6" w:rsidRDefault="00C32FD6" w:rsidP="00C32FD6">
            <w:pPr>
              <w:spacing w:line="360" w:lineRule="auto"/>
              <w:ind w:left="386"/>
              <w:jc w:val="left"/>
              <w:rPr>
                <w:sz w:val="24"/>
              </w:rPr>
            </w:pPr>
          </w:p>
          <w:p w:rsidR="00C32FD6" w:rsidRDefault="00C32FD6" w:rsidP="00C32FD6">
            <w:pPr>
              <w:spacing w:line="360" w:lineRule="auto"/>
              <w:ind w:left="386"/>
              <w:jc w:val="left"/>
              <w:rPr>
                <w:sz w:val="24"/>
              </w:rPr>
            </w:pPr>
          </w:p>
          <w:p w:rsidR="00C32FD6" w:rsidRDefault="00C32FD6" w:rsidP="00C32FD6">
            <w:pPr>
              <w:spacing w:line="360" w:lineRule="auto"/>
              <w:ind w:left="386"/>
              <w:jc w:val="left"/>
              <w:rPr>
                <w:sz w:val="24"/>
              </w:rPr>
            </w:pPr>
          </w:p>
          <w:p w:rsidR="00C32FD6" w:rsidRDefault="00C32FD6" w:rsidP="00C32FD6">
            <w:pPr>
              <w:spacing w:line="360" w:lineRule="auto"/>
              <w:ind w:left="386"/>
              <w:jc w:val="left"/>
              <w:rPr>
                <w:sz w:val="24"/>
              </w:rPr>
            </w:pPr>
          </w:p>
          <w:p w:rsidR="00C32FD6" w:rsidRDefault="00C32FD6" w:rsidP="00C32FD6">
            <w:pPr>
              <w:spacing w:line="360" w:lineRule="auto"/>
              <w:ind w:left="386"/>
              <w:jc w:val="left"/>
              <w:rPr>
                <w:sz w:val="24"/>
              </w:rPr>
            </w:pPr>
          </w:p>
        </w:tc>
        <w:tc>
          <w:tcPr>
            <w:tcW w:w="4264" w:type="dxa"/>
          </w:tcPr>
          <w:p w:rsidR="00C32FD6" w:rsidRDefault="00C32FD6" w:rsidP="00C32FD6">
            <w:pPr>
              <w:spacing w:line="360" w:lineRule="auto"/>
              <w:ind w:left="386"/>
              <w:jc w:val="left"/>
              <w:rPr>
                <w:sz w:val="24"/>
              </w:rPr>
            </w:pPr>
            <w:r>
              <w:rPr>
                <w:sz w:val="24"/>
              </w:rPr>
              <w:t>投标代表人身份证背面</w:t>
            </w:r>
          </w:p>
        </w:tc>
      </w:tr>
    </w:tbl>
    <w:p w:rsidR="00C32FD6" w:rsidRDefault="00C32FD6" w:rsidP="00C32FD6">
      <w:pPr>
        <w:widowControl/>
        <w:jc w:val="left"/>
        <w:rPr>
          <w:sz w:val="24"/>
        </w:rPr>
      </w:pPr>
      <w:r>
        <w:rPr>
          <w:sz w:val="24"/>
        </w:rPr>
        <w:br w:type="page"/>
      </w:r>
    </w:p>
    <w:p w:rsidR="00C32FD6" w:rsidRDefault="00C32FD6" w:rsidP="00C32FD6">
      <w:pPr>
        <w:autoSpaceDN w:val="0"/>
        <w:spacing w:line="360" w:lineRule="auto"/>
        <w:jc w:val="left"/>
        <w:rPr>
          <w:b/>
          <w:bCs/>
          <w:sz w:val="24"/>
        </w:rPr>
      </w:pPr>
      <w:r>
        <w:rPr>
          <w:b/>
          <w:bCs/>
          <w:sz w:val="24"/>
        </w:rPr>
        <w:lastRenderedPageBreak/>
        <w:t>附件</w:t>
      </w:r>
      <w:r>
        <w:rPr>
          <w:b/>
          <w:bCs/>
          <w:sz w:val="24"/>
        </w:rPr>
        <w:t>8</w:t>
      </w:r>
      <w:r>
        <w:rPr>
          <w:rFonts w:hint="eastAsia"/>
          <w:b/>
          <w:bCs/>
          <w:sz w:val="24"/>
        </w:rPr>
        <w:t>-1</w:t>
      </w:r>
    </w:p>
    <w:p w:rsidR="00C32FD6" w:rsidRDefault="00C32FD6" w:rsidP="00C32FD6">
      <w:pPr>
        <w:autoSpaceDE w:val="0"/>
        <w:autoSpaceDN w:val="0"/>
        <w:spacing w:line="480" w:lineRule="auto"/>
        <w:jc w:val="center"/>
        <w:rPr>
          <w:sz w:val="24"/>
          <w:szCs w:val="24"/>
        </w:rPr>
      </w:pPr>
      <w:r>
        <w:rPr>
          <w:b/>
          <w:sz w:val="24"/>
          <w:szCs w:val="24"/>
        </w:rPr>
        <w:t>中小企业声明函（服务）</w:t>
      </w:r>
    </w:p>
    <w:p w:rsidR="00C32FD6" w:rsidRDefault="00C32FD6" w:rsidP="00C32FD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C32FD6" w:rsidRDefault="00C32FD6" w:rsidP="00C32FD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sidR="00BC06FA" w:rsidRPr="00BC06FA">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32FD6" w:rsidRDefault="00C32FD6" w:rsidP="00C32FD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32FD6" w:rsidRDefault="00C32FD6" w:rsidP="00C32FD6">
      <w:pPr>
        <w:autoSpaceDE w:val="0"/>
        <w:autoSpaceDN w:val="0"/>
        <w:spacing w:line="500" w:lineRule="exact"/>
        <w:ind w:left="641"/>
        <w:jc w:val="left"/>
        <w:rPr>
          <w:sz w:val="24"/>
          <w:szCs w:val="24"/>
        </w:rPr>
      </w:pPr>
      <w:r>
        <w:rPr>
          <w:sz w:val="24"/>
          <w:szCs w:val="24"/>
        </w:rPr>
        <w:t>……</w:t>
      </w:r>
    </w:p>
    <w:p w:rsidR="00C32FD6" w:rsidRDefault="00C32FD6" w:rsidP="00C32FD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C32FD6" w:rsidRDefault="00C32FD6" w:rsidP="00C32FD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C32FD6" w:rsidRDefault="00C32FD6" w:rsidP="00C32FD6">
      <w:pPr>
        <w:autoSpaceDE w:val="0"/>
        <w:autoSpaceDN w:val="0"/>
        <w:spacing w:line="500" w:lineRule="exact"/>
        <w:ind w:left="3840"/>
        <w:jc w:val="left"/>
        <w:rPr>
          <w:sz w:val="24"/>
          <w:szCs w:val="24"/>
        </w:rPr>
      </w:pPr>
      <w:r>
        <w:rPr>
          <w:sz w:val="24"/>
          <w:szCs w:val="24"/>
        </w:rPr>
        <w:t>投标人名称：</w:t>
      </w:r>
    </w:p>
    <w:p w:rsidR="00C32FD6" w:rsidRDefault="00C32FD6" w:rsidP="00C32FD6">
      <w:pPr>
        <w:autoSpaceDE w:val="0"/>
        <w:autoSpaceDN w:val="0"/>
        <w:spacing w:line="500" w:lineRule="exact"/>
        <w:ind w:left="3840"/>
        <w:jc w:val="left"/>
        <w:rPr>
          <w:sz w:val="32"/>
        </w:rPr>
      </w:pPr>
      <w:r>
        <w:rPr>
          <w:sz w:val="24"/>
          <w:szCs w:val="24"/>
        </w:rPr>
        <w:t>日期：</w:t>
      </w:r>
    </w:p>
    <w:p w:rsidR="00C32FD6" w:rsidRDefault="00C32FD6" w:rsidP="00C32FD6">
      <w:pPr>
        <w:spacing w:line="360" w:lineRule="auto"/>
        <w:ind w:right="84" w:firstLineChars="100" w:firstLine="224"/>
        <w:rPr>
          <w:b/>
          <w:sz w:val="24"/>
          <w:szCs w:val="24"/>
        </w:rPr>
      </w:pPr>
      <w:r>
        <w:rPr>
          <w:b/>
          <w:sz w:val="24"/>
          <w:szCs w:val="24"/>
        </w:rPr>
        <w:t>注：</w:t>
      </w:r>
    </w:p>
    <w:p w:rsidR="00C32FD6" w:rsidRDefault="00C32FD6" w:rsidP="00C32FD6">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C32FD6" w:rsidRDefault="00C32FD6" w:rsidP="00C32FD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C32FD6" w:rsidRDefault="00C32FD6" w:rsidP="00C32FD6">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C32FD6" w:rsidRDefault="00C32FD6" w:rsidP="00C32FD6">
      <w:pPr>
        <w:widowControl/>
        <w:jc w:val="left"/>
        <w:rPr>
          <w:sz w:val="24"/>
        </w:rPr>
      </w:pPr>
      <w:r>
        <w:rPr>
          <w:sz w:val="24"/>
        </w:rPr>
        <w:br w:type="page"/>
      </w:r>
    </w:p>
    <w:p w:rsidR="00C32FD6" w:rsidRDefault="00C32FD6" w:rsidP="00C32FD6">
      <w:pPr>
        <w:autoSpaceDN w:val="0"/>
        <w:spacing w:line="360" w:lineRule="auto"/>
        <w:rPr>
          <w:b/>
          <w:bCs/>
          <w:sz w:val="24"/>
        </w:rPr>
      </w:pPr>
      <w:bookmarkStart w:id="10" w:name="OLE_LINK14"/>
      <w:bookmarkStart w:id="11" w:name="OLE_LINK13"/>
      <w:r>
        <w:rPr>
          <w:rFonts w:hint="eastAsia"/>
          <w:b/>
          <w:bCs/>
          <w:sz w:val="24"/>
        </w:rPr>
        <w:lastRenderedPageBreak/>
        <w:t>附件</w:t>
      </w:r>
      <w:r>
        <w:rPr>
          <w:rFonts w:hint="eastAsia"/>
          <w:b/>
          <w:bCs/>
          <w:sz w:val="24"/>
        </w:rPr>
        <w:t>8-2</w:t>
      </w:r>
    </w:p>
    <w:bookmarkEnd w:id="10"/>
    <w:bookmarkEnd w:id="11"/>
    <w:p w:rsidR="00C32FD6" w:rsidRDefault="00C32FD6" w:rsidP="00C32FD6">
      <w:pPr>
        <w:autoSpaceDN w:val="0"/>
        <w:spacing w:line="360" w:lineRule="auto"/>
        <w:jc w:val="left"/>
        <w:rPr>
          <w:b/>
          <w:bCs/>
          <w:sz w:val="24"/>
        </w:rPr>
      </w:pPr>
      <w:r>
        <w:rPr>
          <w:rFonts w:hint="eastAsia"/>
          <w:b/>
          <w:kern w:val="0"/>
          <w:sz w:val="24"/>
          <w:szCs w:val="21"/>
        </w:rPr>
        <w:t>若不是残疾人福利性单位，投标文件中可不提供此声明函</w:t>
      </w:r>
    </w:p>
    <w:p w:rsidR="00C32FD6" w:rsidRDefault="00C32FD6" w:rsidP="00C32FD6">
      <w:pPr>
        <w:autoSpaceDN w:val="0"/>
        <w:spacing w:line="360" w:lineRule="auto"/>
        <w:jc w:val="center"/>
        <w:rPr>
          <w:b/>
          <w:bCs/>
          <w:sz w:val="24"/>
        </w:rPr>
      </w:pPr>
    </w:p>
    <w:p w:rsidR="00C32FD6" w:rsidRDefault="00C32FD6" w:rsidP="00C32FD6">
      <w:pPr>
        <w:snapToGrid w:val="0"/>
        <w:spacing w:line="360" w:lineRule="auto"/>
        <w:jc w:val="center"/>
        <w:rPr>
          <w:b/>
          <w:bCs/>
          <w:sz w:val="24"/>
        </w:rPr>
      </w:pPr>
      <w:r>
        <w:rPr>
          <w:rFonts w:hint="eastAsia"/>
          <w:b/>
          <w:bCs/>
          <w:sz w:val="24"/>
        </w:rPr>
        <w:t>残疾人福利性单位声明函</w:t>
      </w:r>
    </w:p>
    <w:p w:rsidR="00C32FD6" w:rsidRDefault="00C32FD6" w:rsidP="00C32FD6">
      <w:pPr>
        <w:snapToGrid w:val="0"/>
        <w:spacing w:line="360" w:lineRule="auto"/>
        <w:ind w:firstLineChars="200" w:firstLine="448"/>
        <w:jc w:val="left"/>
        <w:rPr>
          <w:b/>
          <w:bCs/>
          <w:sz w:val="24"/>
        </w:rPr>
      </w:pPr>
    </w:p>
    <w:p w:rsidR="00C32FD6" w:rsidRDefault="00C32FD6" w:rsidP="00C32FD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32FD6" w:rsidRDefault="00C32FD6" w:rsidP="00C32FD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C32FD6" w:rsidRDefault="00C32FD6" w:rsidP="00C32FD6">
      <w:pPr>
        <w:snapToGrid w:val="0"/>
        <w:spacing w:line="360" w:lineRule="auto"/>
        <w:ind w:firstLineChars="200" w:firstLine="446"/>
        <w:jc w:val="left"/>
        <w:rPr>
          <w:bCs/>
          <w:sz w:val="24"/>
        </w:rPr>
      </w:pPr>
    </w:p>
    <w:p w:rsidR="00C32FD6" w:rsidRDefault="00C32FD6" w:rsidP="00C32FD6">
      <w:pPr>
        <w:snapToGrid w:val="0"/>
        <w:spacing w:line="360" w:lineRule="auto"/>
        <w:ind w:firstLineChars="200" w:firstLine="446"/>
        <w:jc w:val="left"/>
        <w:rPr>
          <w:bCs/>
          <w:sz w:val="24"/>
        </w:rPr>
      </w:pPr>
    </w:p>
    <w:p w:rsidR="00C32FD6" w:rsidRDefault="00C32FD6" w:rsidP="00C32FD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C32FD6" w:rsidRDefault="00C32FD6" w:rsidP="00C32FD6">
      <w:pPr>
        <w:snapToGrid w:val="0"/>
        <w:spacing w:line="360" w:lineRule="auto"/>
        <w:ind w:firstLineChars="200" w:firstLine="446"/>
        <w:jc w:val="left"/>
        <w:rPr>
          <w:bCs/>
          <w:sz w:val="24"/>
        </w:rPr>
      </w:pPr>
    </w:p>
    <w:p w:rsidR="00C32FD6" w:rsidRDefault="00C32FD6" w:rsidP="00C32FD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32FD6" w:rsidRDefault="00C32FD6" w:rsidP="00C32FD6">
      <w:pPr>
        <w:snapToGrid w:val="0"/>
        <w:spacing w:line="360" w:lineRule="auto"/>
        <w:ind w:firstLineChars="200" w:firstLine="446"/>
        <w:jc w:val="left"/>
        <w:rPr>
          <w:sz w:val="24"/>
          <w:szCs w:val="21"/>
        </w:rPr>
      </w:pPr>
    </w:p>
    <w:p w:rsidR="00C32FD6" w:rsidRDefault="00C32FD6" w:rsidP="00C32FD6">
      <w:pPr>
        <w:snapToGrid w:val="0"/>
        <w:spacing w:line="360" w:lineRule="auto"/>
        <w:ind w:firstLineChars="200" w:firstLine="446"/>
        <w:rPr>
          <w:sz w:val="24"/>
          <w:szCs w:val="21"/>
        </w:rPr>
      </w:pPr>
      <w:r>
        <w:rPr>
          <w:sz w:val="24"/>
          <w:szCs w:val="21"/>
        </w:rPr>
        <w:t>注：</w:t>
      </w:r>
    </w:p>
    <w:p w:rsidR="00C32FD6" w:rsidRDefault="00C32FD6" w:rsidP="00C32FD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32FD6" w:rsidRDefault="00C32FD6" w:rsidP="00C32FD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32FD6" w:rsidRDefault="00C32FD6" w:rsidP="00C32FD6">
      <w:pPr>
        <w:snapToGrid w:val="0"/>
        <w:spacing w:line="360" w:lineRule="auto"/>
        <w:ind w:firstLineChars="200" w:firstLine="446"/>
        <w:rPr>
          <w:color w:val="FF0000"/>
          <w:sz w:val="24"/>
          <w:szCs w:val="21"/>
        </w:rPr>
      </w:pPr>
    </w:p>
    <w:p w:rsidR="00C32FD6" w:rsidRDefault="00C32FD6" w:rsidP="00C32FD6">
      <w:pPr>
        <w:snapToGrid w:val="0"/>
        <w:spacing w:line="360" w:lineRule="auto"/>
        <w:ind w:firstLineChars="200" w:firstLine="446"/>
        <w:jc w:val="left"/>
        <w:rPr>
          <w:sz w:val="24"/>
          <w:szCs w:val="21"/>
        </w:rPr>
      </w:pPr>
    </w:p>
    <w:p w:rsidR="00C32FD6" w:rsidRDefault="00C32FD6" w:rsidP="00C32FD6">
      <w:pPr>
        <w:spacing w:line="360" w:lineRule="auto"/>
        <w:ind w:right="84" w:firstLineChars="100" w:firstLine="223"/>
        <w:rPr>
          <w:position w:val="-40"/>
          <w:sz w:val="24"/>
        </w:rPr>
      </w:pPr>
    </w:p>
    <w:p w:rsidR="00C32FD6" w:rsidRDefault="00C32FD6" w:rsidP="00C32FD6">
      <w:pPr>
        <w:tabs>
          <w:tab w:val="left" w:pos="360"/>
        </w:tabs>
        <w:spacing w:line="360" w:lineRule="auto"/>
        <w:rPr>
          <w:b/>
          <w:sz w:val="24"/>
        </w:rPr>
      </w:pPr>
      <w:r>
        <w:rPr>
          <w:sz w:val="24"/>
        </w:rPr>
        <w:br w:type="page"/>
      </w:r>
      <w:r>
        <w:rPr>
          <w:b/>
          <w:sz w:val="24"/>
        </w:rPr>
        <w:lastRenderedPageBreak/>
        <w:t>附件</w:t>
      </w:r>
      <w:r>
        <w:rPr>
          <w:b/>
          <w:sz w:val="24"/>
        </w:rPr>
        <w:t>9</w:t>
      </w:r>
    </w:p>
    <w:p w:rsidR="00C32FD6" w:rsidRDefault="00C32FD6" w:rsidP="00C32FD6">
      <w:pPr>
        <w:autoSpaceDN w:val="0"/>
        <w:spacing w:line="360" w:lineRule="auto"/>
        <w:jc w:val="center"/>
        <w:rPr>
          <w:b/>
          <w:bCs/>
          <w:sz w:val="24"/>
        </w:rPr>
      </w:pPr>
      <w:r>
        <w:rPr>
          <w:b/>
          <w:bCs/>
          <w:sz w:val="24"/>
        </w:rPr>
        <w:t>政府采购政策情况表</w:t>
      </w:r>
    </w:p>
    <w:p w:rsidR="00C32FD6" w:rsidRDefault="00C32FD6" w:rsidP="00C32FD6">
      <w:pPr>
        <w:spacing w:line="460" w:lineRule="exact"/>
        <w:jc w:val="center"/>
        <w:rPr>
          <w:sz w:val="24"/>
        </w:rPr>
      </w:pPr>
    </w:p>
    <w:p w:rsidR="00C32FD6" w:rsidRDefault="00C32FD6" w:rsidP="00C32FD6">
      <w:pPr>
        <w:spacing w:line="460" w:lineRule="exact"/>
        <w:rPr>
          <w:sz w:val="24"/>
        </w:rPr>
      </w:pPr>
      <w:r>
        <w:rPr>
          <w:sz w:val="24"/>
        </w:rPr>
        <w:t>项目名称：</w:t>
      </w:r>
      <w:r>
        <w:rPr>
          <w:sz w:val="24"/>
          <w:u w:val="single"/>
        </w:rPr>
        <w:t xml:space="preserve">                    </w:t>
      </w:r>
    </w:p>
    <w:p w:rsidR="00C32FD6" w:rsidRDefault="00C32FD6" w:rsidP="00C32FD6">
      <w:pPr>
        <w:spacing w:line="460" w:lineRule="exact"/>
        <w:rPr>
          <w:sz w:val="24"/>
        </w:rPr>
      </w:pPr>
      <w:r>
        <w:rPr>
          <w:sz w:val="24"/>
        </w:rPr>
        <w:t>项目编号：</w:t>
      </w:r>
      <w:r>
        <w:rPr>
          <w:sz w:val="24"/>
          <w:u w:val="single"/>
        </w:rPr>
        <w:t xml:space="preserve">                    </w:t>
      </w:r>
    </w:p>
    <w:p w:rsidR="00C32FD6" w:rsidRDefault="00C32FD6" w:rsidP="00C32FD6">
      <w:pPr>
        <w:spacing w:line="460" w:lineRule="exact"/>
        <w:rPr>
          <w:sz w:val="24"/>
          <w:u w:val="single"/>
        </w:rPr>
      </w:pPr>
      <w:r>
        <w:rPr>
          <w:sz w:val="24"/>
        </w:rPr>
        <w:t>包号：</w:t>
      </w:r>
      <w:r>
        <w:rPr>
          <w:sz w:val="24"/>
          <w:u w:val="single"/>
        </w:rPr>
        <w:t xml:space="preserve">                        </w:t>
      </w:r>
    </w:p>
    <w:p w:rsidR="00C32FD6" w:rsidRDefault="00C32FD6" w:rsidP="00C32FD6">
      <w:pPr>
        <w:spacing w:line="460" w:lineRule="exact"/>
        <w:ind w:firstLineChars="3100" w:firstLine="6918"/>
        <w:rPr>
          <w:sz w:val="24"/>
        </w:rPr>
      </w:pPr>
    </w:p>
    <w:p w:rsidR="00C32FD6" w:rsidRDefault="00C32FD6" w:rsidP="00C32FD6">
      <w:pPr>
        <w:spacing w:line="460" w:lineRule="exact"/>
        <w:rPr>
          <w:sz w:val="24"/>
        </w:rPr>
      </w:pPr>
      <w:r>
        <w:rPr>
          <w:sz w:val="24"/>
        </w:rPr>
        <w:t>填报要求：</w:t>
      </w:r>
    </w:p>
    <w:p w:rsidR="00C32FD6" w:rsidRDefault="00C32FD6" w:rsidP="00C32FD6">
      <w:pPr>
        <w:spacing w:line="460" w:lineRule="exact"/>
        <w:rPr>
          <w:sz w:val="24"/>
        </w:rPr>
      </w:pPr>
      <w:r>
        <w:rPr>
          <w:sz w:val="24"/>
        </w:rPr>
        <w:t>1.</w:t>
      </w:r>
      <w:r>
        <w:rPr>
          <w:sz w:val="24"/>
        </w:rPr>
        <w:t>本表的产品名称、品牌型号、金额应与《开标分项一览表》一致。</w:t>
      </w:r>
    </w:p>
    <w:p w:rsidR="00C32FD6" w:rsidRDefault="00C32FD6" w:rsidP="00C32FD6">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C32FD6" w:rsidRDefault="00C32FD6" w:rsidP="00C32FD6">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32FD6" w:rsidRDefault="00C32FD6" w:rsidP="00C32FD6">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C32FD6" w:rsidRDefault="00C32FD6" w:rsidP="00C32FD6">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C32FD6" w:rsidTr="00DE241B">
        <w:trPr>
          <w:trHeight w:val="490"/>
          <w:jc w:val="center"/>
        </w:trPr>
        <w:tc>
          <w:tcPr>
            <w:tcW w:w="556" w:type="pct"/>
            <w:vMerge w:val="restar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金额</w:t>
            </w:r>
          </w:p>
        </w:tc>
      </w:tr>
      <w:tr w:rsidR="00C32FD6" w:rsidTr="00DE241B">
        <w:trPr>
          <w:trHeight w:val="567"/>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567"/>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567"/>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32FD6" w:rsidTr="00DE241B">
        <w:trPr>
          <w:trHeight w:val="567"/>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32FD6" w:rsidTr="00DE241B">
        <w:trPr>
          <w:trHeight w:val="567"/>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32FD6" w:rsidTr="00DE241B">
        <w:trPr>
          <w:trHeight w:val="729"/>
          <w:jc w:val="center"/>
        </w:trPr>
        <w:tc>
          <w:tcPr>
            <w:tcW w:w="556" w:type="pct"/>
            <w:vMerge w:val="restar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金额</w:t>
            </w:r>
          </w:p>
        </w:tc>
      </w:tr>
      <w:tr w:rsidR="00C32FD6" w:rsidTr="00DE241B">
        <w:trPr>
          <w:trHeight w:val="186"/>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224"/>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298"/>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32FD6" w:rsidTr="00DE241B">
        <w:trPr>
          <w:trHeight w:val="240"/>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32FD6" w:rsidTr="00DE241B">
        <w:trPr>
          <w:trHeight w:val="311"/>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32FD6" w:rsidTr="00DE241B">
        <w:trPr>
          <w:trHeight w:val="729"/>
          <w:jc w:val="center"/>
        </w:trPr>
        <w:tc>
          <w:tcPr>
            <w:tcW w:w="556" w:type="pct"/>
            <w:vMerge w:val="restar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C32FD6" w:rsidRDefault="00C32FD6" w:rsidP="00DE241B">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C32FD6" w:rsidRDefault="00C32FD6" w:rsidP="00DE241B">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制造商</w:t>
            </w:r>
          </w:p>
          <w:p w:rsidR="00C32FD6" w:rsidRDefault="00C32FD6" w:rsidP="00DE241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金额</w:t>
            </w: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tcPr>
          <w:p w:rsidR="00C32FD6" w:rsidRDefault="00C32FD6" w:rsidP="00DE241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tcPr>
          <w:p w:rsidR="00C32FD6" w:rsidRDefault="00C32FD6" w:rsidP="00DE241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tcPr>
          <w:p w:rsidR="00C32FD6" w:rsidRDefault="00C32FD6" w:rsidP="00DE241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tcPr>
          <w:p w:rsidR="00C32FD6" w:rsidRDefault="00C32FD6" w:rsidP="00DE241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8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29"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0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9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863"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p>
        </w:tc>
      </w:tr>
      <w:tr w:rsidR="00C32FD6" w:rsidTr="00DE241B">
        <w:trPr>
          <w:trHeight w:val="729"/>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32FD6" w:rsidTr="00DE241B">
        <w:trPr>
          <w:trHeight w:val="671"/>
          <w:jc w:val="center"/>
        </w:trPr>
        <w:tc>
          <w:tcPr>
            <w:tcW w:w="556" w:type="pct"/>
            <w:vMerge/>
            <w:shd w:val="clear" w:color="auto" w:fill="auto"/>
            <w:vAlign w:val="center"/>
          </w:tcPr>
          <w:p w:rsidR="00C32FD6" w:rsidRDefault="00C32FD6" w:rsidP="00DE241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32FD6" w:rsidRDefault="00C32FD6" w:rsidP="00DE241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32FD6" w:rsidTr="00DE241B">
        <w:trPr>
          <w:trHeight w:val="729"/>
          <w:jc w:val="center"/>
        </w:trPr>
        <w:tc>
          <w:tcPr>
            <w:tcW w:w="55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32FD6" w:rsidRDefault="00C32FD6" w:rsidP="00DE241B">
            <w:pPr>
              <w:pStyle w:val="13"/>
              <w:tabs>
                <w:tab w:val="left" w:pos="1260"/>
              </w:tabs>
              <w:adjustRightInd w:val="0"/>
              <w:snapToGrid w:val="0"/>
              <w:rPr>
                <w:szCs w:val="21"/>
              </w:rPr>
            </w:pPr>
            <w:r>
              <w:rPr>
                <w:szCs w:val="21"/>
              </w:rPr>
              <w:t>如属于中小企业，须提供《中小企业声明函》。</w:t>
            </w:r>
          </w:p>
          <w:p w:rsidR="00C32FD6" w:rsidRDefault="00C32FD6" w:rsidP="00DE241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C32FD6" w:rsidTr="00DE241B">
        <w:trPr>
          <w:trHeight w:val="729"/>
          <w:jc w:val="center"/>
        </w:trPr>
        <w:tc>
          <w:tcPr>
            <w:tcW w:w="55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32FD6" w:rsidRDefault="00C32FD6" w:rsidP="00DE241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32FD6" w:rsidRDefault="00C32FD6" w:rsidP="00DE241B">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32FD6" w:rsidTr="00DE241B">
        <w:trPr>
          <w:trHeight w:val="729"/>
          <w:jc w:val="center"/>
        </w:trPr>
        <w:tc>
          <w:tcPr>
            <w:tcW w:w="556" w:type="pct"/>
            <w:shd w:val="clear" w:color="auto" w:fill="auto"/>
            <w:vAlign w:val="center"/>
          </w:tcPr>
          <w:p w:rsidR="00C32FD6" w:rsidRDefault="00C32FD6" w:rsidP="00DE241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32FD6" w:rsidRDefault="00C32FD6" w:rsidP="00DE241B">
            <w:pPr>
              <w:pStyle w:val="13"/>
              <w:tabs>
                <w:tab w:val="left" w:pos="1260"/>
              </w:tabs>
              <w:adjustRightInd w:val="0"/>
              <w:snapToGrid w:val="0"/>
              <w:rPr>
                <w:szCs w:val="21"/>
              </w:rPr>
            </w:pPr>
            <w:r>
              <w:rPr>
                <w:szCs w:val="21"/>
              </w:rPr>
              <w:t>如属于残疾人福利性单位，须提供《残疾人福利性单位声明函》。</w:t>
            </w:r>
          </w:p>
          <w:p w:rsidR="00C32FD6" w:rsidRDefault="00C32FD6" w:rsidP="00DE241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C32FD6" w:rsidRDefault="00C32FD6" w:rsidP="00C32FD6">
      <w:pPr>
        <w:spacing w:line="360" w:lineRule="auto"/>
        <w:ind w:firstLineChars="200" w:firstLine="446"/>
        <w:outlineLvl w:val="0"/>
        <w:rPr>
          <w:sz w:val="24"/>
        </w:rPr>
      </w:pPr>
    </w:p>
    <w:p w:rsidR="00C32FD6" w:rsidRDefault="00C32FD6" w:rsidP="00C32FD6">
      <w:pPr>
        <w:spacing w:line="360" w:lineRule="auto"/>
        <w:ind w:firstLineChars="1700" w:firstLine="3794"/>
        <w:rPr>
          <w:sz w:val="24"/>
        </w:rPr>
      </w:pPr>
    </w:p>
    <w:p w:rsidR="00C32FD6" w:rsidRDefault="00C32FD6" w:rsidP="00C32FD6">
      <w:pPr>
        <w:spacing w:line="360" w:lineRule="auto"/>
        <w:ind w:right="84" w:firstLineChars="100" w:firstLine="223"/>
        <w:rPr>
          <w:sz w:val="24"/>
        </w:rPr>
      </w:pPr>
      <w:r>
        <w:rPr>
          <w:sz w:val="24"/>
        </w:rPr>
        <w:t>投标人名称：</w:t>
      </w:r>
    </w:p>
    <w:p w:rsidR="00C32FD6" w:rsidRDefault="00C32FD6" w:rsidP="00C32FD6">
      <w:pPr>
        <w:spacing w:line="360" w:lineRule="auto"/>
        <w:ind w:right="84" w:firstLineChars="100" w:firstLine="223"/>
        <w:rPr>
          <w:sz w:val="24"/>
        </w:rPr>
      </w:pPr>
    </w:p>
    <w:p w:rsidR="00C32FD6" w:rsidRDefault="00C32FD6" w:rsidP="00C32FD6">
      <w:pPr>
        <w:spacing w:line="360" w:lineRule="auto"/>
        <w:ind w:right="84" w:firstLineChars="100" w:firstLine="223"/>
        <w:rPr>
          <w:position w:val="-40"/>
          <w:sz w:val="24"/>
        </w:rPr>
      </w:pPr>
      <w:r>
        <w:rPr>
          <w:sz w:val="24"/>
        </w:rPr>
        <w:t>日期：</w:t>
      </w:r>
      <w:r>
        <w:rPr>
          <w:sz w:val="24"/>
        </w:rPr>
        <w:t xml:space="preserve">  </w:t>
      </w:r>
    </w:p>
    <w:p w:rsidR="00C32FD6" w:rsidRDefault="00C32FD6" w:rsidP="00C32FD6">
      <w:pPr>
        <w:spacing w:line="560" w:lineRule="exact"/>
        <w:jc w:val="center"/>
        <w:rPr>
          <w:sz w:val="24"/>
        </w:rPr>
      </w:pPr>
      <w:r>
        <w:rPr>
          <w:sz w:val="24"/>
        </w:rPr>
        <w:br w:type="page"/>
      </w:r>
    </w:p>
    <w:p w:rsidR="00C32FD6" w:rsidRDefault="00C32FD6" w:rsidP="00C32FD6">
      <w:pPr>
        <w:snapToGrid w:val="0"/>
        <w:spacing w:line="360" w:lineRule="auto"/>
        <w:rPr>
          <w:b/>
          <w:sz w:val="24"/>
        </w:rPr>
      </w:pPr>
      <w:r>
        <w:rPr>
          <w:b/>
          <w:sz w:val="24"/>
          <w:szCs w:val="21"/>
        </w:rPr>
        <w:lastRenderedPageBreak/>
        <w:t>附件</w:t>
      </w:r>
      <w:r>
        <w:rPr>
          <w:b/>
          <w:sz w:val="24"/>
          <w:szCs w:val="21"/>
        </w:rPr>
        <w:t>10</w:t>
      </w:r>
      <w:r>
        <w:rPr>
          <w:b/>
          <w:sz w:val="24"/>
          <w:szCs w:val="21"/>
        </w:rPr>
        <w:t>：</w:t>
      </w:r>
      <w:r>
        <w:rPr>
          <w:b/>
          <w:sz w:val="24"/>
        </w:rPr>
        <w:t>招标文件第一部分供应商资格要求的证件</w:t>
      </w:r>
    </w:p>
    <w:p w:rsidR="00C32FD6" w:rsidRDefault="00C32FD6" w:rsidP="00C32FD6">
      <w:pPr>
        <w:widowControl/>
        <w:jc w:val="left"/>
        <w:rPr>
          <w:bCs/>
          <w:sz w:val="24"/>
        </w:rPr>
      </w:pPr>
      <w:r>
        <w:rPr>
          <w:bCs/>
          <w:sz w:val="24"/>
        </w:rPr>
        <w:br w:type="page"/>
      </w:r>
    </w:p>
    <w:p w:rsidR="00C32FD6" w:rsidRDefault="00C32FD6" w:rsidP="00C32FD6">
      <w:pPr>
        <w:autoSpaceDN w:val="0"/>
        <w:spacing w:line="360" w:lineRule="auto"/>
        <w:jc w:val="left"/>
        <w:rPr>
          <w:b/>
          <w:bCs/>
          <w:sz w:val="24"/>
        </w:rPr>
      </w:pPr>
      <w:r>
        <w:rPr>
          <w:rFonts w:hint="eastAsia"/>
          <w:b/>
          <w:bCs/>
          <w:sz w:val="24"/>
        </w:rPr>
        <w:lastRenderedPageBreak/>
        <w:t>附件</w:t>
      </w:r>
      <w:r>
        <w:rPr>
          <w:rFonts w:hint="eastAsia"/>
          <w:b/>
          <w:bCs/>
          <w:sz w:val="24"/>
        </w:rPr>
        <w:t>11</w:t>
      </w:r>
    </w:p>
    <w:p w:rsidR="00C32FD6" w:rsidRDefault="00C32FD6" w:rsidP="00C32FD6">
      <w:pPr>
        <w:autoSpaceDN w:val="0"/>
        <w:spacing w:line="360" w:lineRule="auto"/>
        <w:jc w:val="center"/>
        <w:rPr>
          <w:bCs/>
          <w:sz w:val="24"/>
        </w:rPr>
      </w:pPr>
    </w:p>
    <w:p w:rsidR="00C32FD6" w:rsidRDefault="00C32FD6" w:rsidP="00C32FD6">
      <w:pPr>
        <w:tabs>
          <w:tab w:val="left" w:pos="360"/>
        </w:tabs>
        <w:spacing w:line="360" w:lineRule="auto"/>
        <w:jc w:val="center"/>
        <w:rPr>
          <w:b/>
          <w:bCs/>
          <w:sz w:val="24"/>
        </w:rPr>
      </w:pPr>
      <w:r>
        <w:rPr>
          <w:rFonts w:hint="eastAsia"/>
          <w:b/>
          <w:bCs/>
          <w:sz w:val="24"/>
        </w:rPr>
        <w:t>书面</w:t>
      </w:r>
      <w:r>
        <w:rPr>
          <w:b/>
          <w:bCs/>
          <w:sz w:val="24"/>
        </w:rPr>
        <w:t>声明</w:t>
      </w:r>
    </w:p>
    <w:p w:rsidR="00C32FD6" w:rsidRDefault="00C32FD6" w:rsidP="00C32FD6">
      <w:pPr>
        <w:pStyle w:val="af3"/>
        <w:tabs>
          <w:tab w:val="left" w:pos="360"/>
        </w:tabs>
        <w:spacing w:line="360" w:lineRule="auto"/>
        <w:ind w:firstLine="446"/>
        <w:rPr>
          <w:sz w:val="24"/>
        </w:rPr>
      </w:pPr>
    </w:p>
    <w:p w:rsidR="00C32FD6" w:rsidRDefault="00C32FD6" w:rsidP="00C32FD6">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32FD6" w:rsidRDefault="00C32FD6" w:rsidP="00C32FD6">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32FD6" w:rsidRDefault="00C32FD6" w:rsidP="00C32FD6">
      <w:pPr>
        <w:pStyle w:val="af3"/>
        <w:tabs>
          <w:tab w:val="left" w:pos="360"/>
        </w:tabs>
        <w:spacing w:line="360" w:lineRule="auto"/>
        <w:ind w:firstLine="446"/>
        <w:rPr>
          <w:sz w:val="24"/>
        </w:rPr>
      </w:pPr>
    </w:p>
    <w:p w:rsidR="00C32FD6" w:rsidRDefault="00C32FD6" w:rsidP="00C32FD6">
      <w:pPr>
        <w:autoSpaceDE w:val="0"/>
        <w:autoSpaceDN w:val="0"/>
        <w:spacing w:line="500" w:lineRule="exact"/>
        <w:ind w:left="3840"/>
        <w:jc w:val="left"/>
        <w:rPr>
          <w:sz w:val="24"/>
          <w:szCs w:val="24"/>
        </w:rPr>
      </w:pPr>
      <w:r>
        <w:rPr>
          <w:sz w:val="24"/>
          <w:szCs w:val="24"/>
        </w:rPr>
        <w:t>投标人名称：</w:t>
      </w:r>
    </w:p>
    <w:p w:rsidR="00C32FD6" w:rsidRDefault="00C32FD6" w:rsidP="00C32FD6">
      <w:pPr>
        <w:autoSpaceDE w:val="0"/>
        <w:autoSpaceDN w:val="0"/>
        <w:spacing w:line="500" w:lineRule="exact"/>
        <w:ind w:left="3840"/>
        <w:jc w:val="left"/>
        <w:rPr>
          <w:sz w:val="24"/>
          <w:szCs w:val="24"/>
        </w:rPr>
      </w:pPr>
    </w:p>
    <w:p w:rsidR="00C32FD6" w:rsidRDefault="00C32FD6" w:rsidP="00C32FD6">
      <w:pPr>
        <w:autoSpaceDE w:val="0"/>
        <w:autoSpaceDN w:val="0"/>
        <w:spacing w:line="500" w:lineRule="exact"/>
        <w:ind w:left="3840"/>
        <w:jc w:val="left"/>
        <w:rPr>
          <w:sz w:val="24"/>
          <w:szCs w:val="24"/>
        </w:rPr>
      </w:pPr>
      <w:r>
        <w:rPr>
          <w:sz w:val="24"/>
          <w:szCs w:val="24"/>
        </w:rPr>
        <w:t>日期：</w:t>
      </w:r>
    </w:p>
    <w:p w:rsidR="00C32FD6" w:rsidRDefault="00C32FD6" w:rsidP="00C32FD6">
      <w:pPr>
        <w:autoSpaceDE w:val="0"/>
        <w:autoSpaceDN w:val="0"/>
        <w:spacing w:line="500" w:lineRule="exact"/>
        <w:ind w:left="3840"/>
        <w:jc w:val="left"/>
        <w:rPr>
          <w:sz w:val="24"/>
          <w:szCs w:val="24"/>
        </w:rPr>
      </w:pPr>
    </w:p>
    <w:p w:rsidR="00C32FD6" w:rsidRDefault="00C32FD6" w:rsidP="00C32FD6">
      <w:pPr>
        <w:pStyle w:val="af3"/>
        <w:tabs>
          <w:tab w:val="left" w:pos="360"/>
        </w:tabs>
        <w:spacing w:line="360" w:lineRule="auto"/>
        <w:ind w:firstLineChars="0" w:firstLine="0"/>
        <w:rPr>
          <w:sz w:val="24"/>
          <w:u w:val="single"/>
        </w:rPr>
      </w:pPr>
      <w:r>
        <w:rPr>
          <w:rFonts w:hint="eastAsia"/>
          <w:sz w:val="24"/>
          <w:u w:val="single"/>
        </w:rPr>
        <w:t xml:space="preserve">                                                                     </w:t>
      </w:r>
    </w:p>
    <w:p w:rsidR="00C32FD6" w:rsidRDefault="00C32FD6" w:rsidP="00C32FD6">
      <w:pPr>
        <w:pStyle w:val="af3"/>
        <w:tabs>
          <w:tab w:val="left" w:pos="360"/>
        </w:tabs>
        <w:spacing w:line="360" w:lineRule="auto"/>
        <w:ind w:firstLine="446"/>
        <w:rPr>
          <w:sz w:val="24"/>
        </w:rPr>
      </w:pPr>
    </w:p>
    <w:p w:rsidR="00C32FD6" w:rsidRDefault="00C32FD6" w:rsidP="00C32FD6">
      <w:pPr>
        <w:pStyle w:val="af3"/>
        <w:spacing w:line="360" w:lineRule="auto"/>
        <w:ind w:firstLineChars="0" w:firstLine="0"/>
        <w:jc w:val="center"/>
        <w:rPr>
          <w:b/>
          <w:sz w:val="24"/>
        </w:rPr>
      </w:pPr>
    </w:p>
    <w:p w:rsidR="00C32FD6" w:rsidRDefault="00C32FD6" w:rsidP="00C32FD6">
      <w:pPr>
        <w:pStyle w:val="af3"/>
        <w:spacing w:line="360" w:lineRule="auto"/>
        <w:ind w:firstLineChars="0" w:firstLine="0"/>
        <w:jc w:val="center"/>
        <w:rPr>
          <w:b/>
          <w:sz w:val="24"/>
        </w:rPr>
      </w:pPr>
    </w:p>
    <w:p w:rsidR="00C32FD6" w:rsidRDefault="00C32FD6" w:rsidP="00C32FD6">
      <w:pPr>
        <w:pStyle w:val="af3"/>
        <w:spacing w:line="360" w:lineRule="auto"/>
        <w:ind w:firstLineChars="0" w:firstLine="0"/>
        <w:jc w:val="center"/>
        <w:rPr>
          <w:b/>
          <w:sz w:val="24"/>
        </w:rPr>
      </w:pPr>
      <w:r>
        <w:rPr>
          <w:rFonts w:hint="eastAsia"/>
          <w:b/>
          <w:sz w:val="24"/>
        </w:rPr>
        <w:t>证明材料</w:t>
      </w:r>
    </w:p>
    <w:p w:rsidR="00C32FD6" w:rsidRDefault="00C32FD6" w:rsidP="00C32FD6">
      <w:pPr>
        <w:pStyle w:val="af3"/>
        <w:tabs>
          <w:tab w:val="left" w:pos="360"/>
        </w:tabs>
        <w:spacing w:line="360" w:lineRule="auto"/>
        <w:ind w:firstLine="446"/>
        <w:rPr>
          <w:sz w:val="24"/>
        </w:rPr>
      </w:pPr>
    </w:p>
    <w:p w:rsidR="00C32FD6" w:rsidRDefault="00C32FD6" w:rsidP="00C32FD6">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32FD6" w:rsidRDefault="00C32FD6" w:rsidP="00C32FD6">
      <w:pPr>
        <w:autoSpaceDE w:val="0"/>
        <w:autoSpaceDN w:val="0"/>
        <w:spacing w:line="500" w:lineRule="exact"/>
        <w:ind w:left="3840"/>
        <w:jc w:val="left"/>
        <w:rPr>
          <w:sz w:val="24"/>
          <w:szCs w:val="24"/>
        </w:rPr>
      </w:pPr>
    </w:p>
    <w:p w:rsidR="00C32FD6" w:rsidRDefault="00C32FD6" w:rsidP="00C32FD6">
      <w:pPr>
        <w:autoSpaceDE w:val="0"/>
        <w:autoSpaceDN w:val="0"/>
        <w:spacing w:line="500" w:lineRule="exact"/>
        <w:ind w:left="3840"/>
        <w:jc w:val="left"/>
        <w:rPr>
          <w:sz w:val="24"/>
          <w:szCs w:val="24"/>
        </w:rPr>
      </w:pPr>
    </w:p>
    <w:p w:rsidR="00C32FD6" w:rsidRDefault="00C32FD6" w:rsidP="00C32FD6">
      <w:pPr>
        <w:autoSpaceDE w:val="0"/>
        <w:autoSpaceDN w:val="0"/>
        <w:spacing w:line="500" w:lineRule="exact"/>
        <w:ind w:left="3840"/>
        <w:jc w:val="left"/>
        <w:rPr>
          <w:sz w:val="24"/>
          <w:szCs w:val="24"/>
        </w:rPr>
      </w:pPr>
      <w:r>
        <w:rPr>
          <w:sz w:val="24"/>
          <w:szCs w:val="24"/>
        </w:rPr>
        <w:t>投标人名称：</w:t>
      </w:r>
    </w:p>
    <w:p w:rsidR="00C32FD6" w:rsidRDefault="00C32FD6" w:rsidP="00C32FD6">
      <w:pPr>
        <w:autoSpaceDE w:val="0"/>
        <w:autoSpaceDN w:val="0"/>
        <w:spacing w:line="500" w:lineRule="exact"/>
        <w:ind w:left="3840"/>
        <w:jc w:val="left"/>
        <w:rPr>
          <w:sz w:val="24"/>
          <w:szCs w:val="24"/>
        </w:rPr>
      </w:pPr>
    </w:p>
    <w:p w:rsidR="00C32FD6" w:rsidRDefault="00C32FD6" w:rsidP="00C32FD6">
      <w:pPr>
        <w:autoSpaceDE w:val="0"/>
        <w:autoSpaceDN w:val="0"/>
        <w:spacing w:line="500" w:lineRule="exact"/>
        <w:ind w:left="3840"/>
        <w:jc w:val="left"/>
        <w:rPr>
          <w:b/>
          <w:sz w:val="24"/>
        </w:rPr>
      </w:pPr>
      <w:r>
        <w:rPr>
          <w:sz w:val="24"/>
          <w:szCs w:val="24"/>
        </w:rPr>
        <w:t>日期：</w:t>
      </w:r>
    </w:p>
    <w:p w:rsidR="00C32FD6" w:rsidRDefault="00C32FD6" w:rsidP="00C32FD6">
      <w:pPr>
        <w:snapToGrid w:val="0"/>
        <w:spacing w:line="360" w:lineRule="auto"/>
        <w:rPr>
          <w:sz w:val="24"/>
        </w:rPr>
      </w:pPr>
    </w:p>
    <w:p w:rsidR="00C32FD6" w:rsidRDefault="00C32FD6" w:rsidP="00C32FD6">
      <w:pPr>
        <w:snapToGrid w:val="0"/>
        <w:spacing w:line="360" w:lineRule="auto"/>
        <w:rPr>
          <w:sz w:val="24"/>
        </w:rPr>
      </w:pPr>
    </w:p>
    <w:p w:rsidR="00C32FD6" w:rsidRDefault="00C32FD6" w:rsidP="00C32FD6">
      <w:pPr>
        <w:widowControl/>
        <w:jc w:val="left"/>
        <w:rPr>
          <w:sz w:val="24"/>
        </w:rPr>
      </w:pPr>
      <w:r>
        <w:rPr>
          <w:sz w:val="24"/>
        </w:rPr>
        <w:br w:type="page"/>
      </w:r>
    </w:p>
    <w:p w:rsidR="00C32FD6" w:rsidRDefault="00C32FD6" w:rsidP="00C32FD6">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C32FD6" w:rsidRDefault="00C32FD6" w:rsidP="00C32FD6">
      <w:pPr>
        <w:widowControl/>
        <w:jc w:val="left"/>
        <w:rPr>
          <w:b/>
          <w:bCs/>
          <w:sz w:val="24"/>
        </w:rPr>
      </w:pPr>
      <w:r>
        <w:rPr>
          <w:b/>
          <w:bCs/>
          <w:sz w:val="24"/>
        </w:rPr>
        <w:br w:type="page"/>
      </w:r>
    </w:p>
    <w:p w:rsidR="00C32FD6" w:rsidRDefault="00C32FD6" w:rsidP="00C32FD6">
      <w:pPr>
        <w:snapToGrid w:val="0"/>
        <w:spacing w:line="360" w:lineRule="auto"/>
        <w:rPr>
          <w:b/>
          <w:sz w:val="24"/>
          <w:szCs w:val="21"/>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p w:rsidR="003F075A" w:rsidRPr="00C32FD6" w:rsidRDefault="003F075A"/>
    <w:sectPr w:rsidR="003F075A" w:rsidRPr="00C32FD6" w:rsidSect="00C32FD6">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F98" w:rsidRDefault="00E60F98" w:rsidP="00C32FD6">
      <w:r>
        <w:separator/>
      </w:r>
    </w:p>
  </w:endnote>
  <w:endnote w:type="continuationSeparator" w:id="0">
    <w:p w:rsidR="00E60F98" w:rsidRDefault="00E60F98" w:rsidP="00C32F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_GB2312">
    <w:altName w:val="楷体"/>
    <w:charset w:val="86"/>
    <w:family w:val="modern"/>
    <w:pitch w:val="default"/>
    <w:sig w:usb0="00000000" w:usb1="00000000" w:usb2="00000010" w:usb3="00000000" w:csb0="00040000" w:csb1="00000000"/>
  </w:font>
  <w:font w:name="Batang">
    <w:altName w:val="바탕"/>
    <w:panose1 w:val="02030600000101010101"/>
    <w:charset w:val="81"/>
    <w:family w:val="auto"/>
    <w:notTrueType/>
    <w:pitch w:val="fixed"/>
    <w:sig w:usb0="00000001" w:usb1="09060000" w:usb2="00000010" w:usb3="00000000" w:csb0="0008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634B" w:rsidRDefault="0052634B">
    <w:pPr>
      <w:pStyle w:val="a5"/>
    </w:pPr>
    <w:r>
      <w:rPr>
        <w:noProof/>
      </w:rPr>
      <mc:AlternateContent>
        <mc:Choice Requires="wps">
          <w:drawing>
            <wp:anchor distT="0" distB="0" distL="114300" distR="114300" simplePos="0" relativeHeight="251659264" behindDoc="0" locked="0" layoutInCell="1" allowOverlap="1" wp14:anchorId="0814726D" wp14:editId="13767EB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2634B" w:rsidRDefault="0052634B">
                          <w:pPr>
                            <w:pStyle w:val="a5"/>
                          </w:pPr>
                          <w:r>
                            <w:fldChar w:fldCharType="begin"/>
                          </w:r>
                          <w:r>
                            <w:instrText xml:space="preserve"> PAGE  \* MERGEFORMAT </w:instrText>
                          </w:r>
                          <w:r>
                            <w:fldChar w:fldCharType="separate"/>
                          </w:r>
                          <w:r w:rsidR="00C80DF9">
                            <w:rPr>
                              <w:noProof/>
                            </w:rP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fXBYQIAAAoFAAAOAAAAZHJzL2Uyb0RvYy54bWysVE1uEzEU3iNxB8t7OmlRqy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95eTw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Fvd9cFhAgAACgUAAA4AAAAAAAAAAAAAAAAALgIAAGRycy9lMm9Eb2MueG1s&#10;UEsBAi0AFAAGAAgAAAAhAHGq0bnXAAAABQEAAA8AAAAAAAAAAAAAAAAAuwQAAGRycy9kb3ducmV2&#10;LnhtbFBLBQYAAAAABAAEAPMAAAC/BQAAAAA=&#10;" filled="f" stroked="f" strokeweight=".5pt">
              <v:textbox style="mso-fit-shape-to-text:t" inset="0,0,0,0">
                <w:txbxContent>
                  <w:p w:rsidR="0052634B" w:rsidRDefault="0052634B">
                    <w:pPr>
                      <w:pStyle w:val="a5"/>
                    </w:pPr>
                    <w:r>
                      <w:fldChar w:fldCharType="begin"/>
                    </w:r>
                    <w:r>
                      <w:instrText xml:space="preserve"> PAGE  \* MERGEFORMAT </w:instrText>
                    </w:r>
                    <w:r>
                      <w:fldChar w:fldCharType="separate"/>
                    </w:r>
                    <w:r w:rsidR="00C80DF9">
                      <w:rPr>
                        <w:noProof/>
                      </w:rPr>
                      <w:t>6</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E45" w:rsidRDefault="00E60F98">
    <w:pPr>
      <w:pStyle w:val="a5"/>
      <w:jc w:val="center"/>
    </w:pPr>
    <w:r>
      <w:rPr>
        <w:b/>
      </w:rPr>
      <w:fldChar w:fldCharType="begin"/>
    </w:r>
    <w:r>
      <w:rPr>
        <w:b/>
      </w:rPr>
      <w:instrText>PAGE  \* Arabic  \* MERGEFORMAT</w:instrText>
    </w:r>
    <w:r>
      <w:rPr>
        <w:b/>
      </w:rPr>
      <w:fldChar w:fldCharType="separate"/>
    </w:r>
    <w:r w:rsidR="00C80DF9" w:rsidRPr="00C80DF9">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F98" w:rsidRDefault="00E60F98" w:rsidP="00C32FD6">
      <w:r>
        <w:separator/>
      </w:r>
    </w:p>
  </w:footnote>
  <w:footnote w:type="continuationSeparator" w:id="0">
    <w:p w:rsidR="00E60F98" w:rsidRDefault="00E60F98" w:rsidP="00C32F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FD6" w:rsidRDefault="00C32FD6">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C36"/>
    <w:rsid w:val="00015342"/>
    <w:rsid w:val="00076E5D"/>
    <w:rsid w:val="0010285D"/>
    <w:rsid w:val="0017325C"/>
    <w:rsid w:val="0017442A"/>
    <w:rsid w:val="001E402A"/>
    <w:rsid w:val="001F0BB1"/>
    <w:rsid w:val="00200047"/>
    <w:rsid w:val="00267047"/>
    <w:rsid w:val="002C2DAC"/>
    <w:rsid w:val="00313228"/>
    <w:rsid w:val="003D1DC2"/>
    <w:rsid w:val="003D3E6F"/>
    <w:rsid w:val="003F075A"/>
    <w:rsid w:val="00480052"/>
    <w:rsid w:val="004B249D"/>
    <w:rsid w:val="004B32AF"/>
    <w:rsid w:val="004B67AC"/>
    <w:rsid w:val="00503EF6"/>
    <w:rsid w:val="00514516"/>
    <w:rsid w:val="0052634B"/>
    <w:rsid w:val="00586785"/>
    <w:rsid w:val="005B2B40"/>
    <w:rsid w:val="0063501B"/>
    <w:rsid w:val="0065039D"/>
    <w:rsid w:val="00657DE8"/>
    <w:rsid w:val="00657F1C"/>
    <w:rsid w:val="00674EDA"/>
    <w:rsid w:val="006770C0"/>
    <w:rsid w:val="00684972"/>
    <w:rsid w:val="00696A8C"/>
    <w:rsid w:val="006A774D"/>
    <w:rsid w:val="006A7DD3"/>
    <w:rsid w:val="007031B7"/>
    <w:rsid w:val="00755F65"/>
    <w:rsid w:val="00764933"/>
    <w:rsid w:val="00776CBE"/>
    <w:rsid w:val="007C156B"/>
    <w:rsid w:val="007D6B31"/>
    <w:rsid w:val="007E1770"/>
    <w:rsid w:val="00852729"/>
    <w:rsid w:val="008527CD"/>
    <w:rsid w:val="008A578F"/>
    <w:rsid w:val="00907E99"/>
    <w:rsid w:val="009A123D"/>
    <w:rsid w:val="009F745A"/>
    <w:rsid w:val="00A0307C"/>
    <w:rsid w:val="00A156BE"/>
    <w:rsid w:val="00A411CC"/>
    <w:rsid w:val="00A473D7"/>
    <w:rsid w:val="00A57196"/>
    <w:rsid w:val="00A854B4"/>
    <w:rsid w:val="00A92220"/>
    <w:rsid w:val="00AF19E3"/>
    <w:rsid w:val="00B35475"/>
    <w:rsid w:val="00B43CD0"/>
    <w:rsid w:val="00BC04C6"/>
    <w:rsid w:val="00BC06FA"/>
    <w:rsid w:val="00BD7DC1"/>
    <w:rsid w:val="00BF5436"/>
    <w:rsid w:val="00C15C36"/>
    <w:rsid w:val="00C22251"/>
    <w:rsid w:val="00C32FD6"/>
    <w:rsid w:val="00C80DF9"/>
    <w:rsid w:val="00CA3453"/>
    <w:rsid w:val="00CD5369"/>
    <w:rsid w:val="00CD5BF7"/>
    <w:rsid w:val="00E60F98"/>
    <w:rsid w:val="00E94FA0"/>
    <w:rsid w:val="00F27A63"/>
    <w:rsid w:val="00F92FF5"/>
    <w:rsid w:val="00FD20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32FD6"/>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C32FD6"/>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C32F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C32FD6"/>
    <w:rPr>
      <w:sz w:val="18"/>
      <w:szCs w:val="18"/>
    </w:rPr>
  </w:style>
  <w:style w:type="paragraph" w:styleId="a5">
    <w:name w:val="footer"/>
    <w:basedOn w:val="a0"/>
    <w:link w:val="Char0"/>
    <w:uiPriority w:val="99"/>
    <w:unhideWhenUsed/>
    <w:qFormat/>
    <w:rsid w:val="00C32FD6"/>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C32FD6"/>
    <w:rPr>
      <w:sz w:val="18"/>
      <w:szCs w:val="18"/>
    </w:rPr>
  </w:style>
  <w:style w:type="character" w:customStyle="1" w:styleId="3Char">
    <w:name w:val="标题 3 Char"/>
    <w:basedOn w:val="a1"/>
    <w:link w:val="30"/>
    <w:qFormat/>
    <w:rsid w:val="00C32FD6"/>
    <w:rPr>
      <w:rFonts w:ascii="Times New Roman" w:eastAsia="宋体" w:hAnsi="Times New Roman" w:cs="Times New Roman"/>
      <w:b/>
      <w:bCs/>
      <w:sz w:val="32"/>
      <w:szCs w:val="32"/>
    </w:rPr>
  </w:style>
  <w:style w:type="paragraph" w:styleId="2">
    <w:name w:val="List Number 2"/>
    <w:basedOn w:val="a0"/>
    <w:uiPriority w:val="1"/>
    <w:unhideWhenUsed/>
    <w:qFormat/>
    <w:rsid w:val="00C32FD6"/>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C32FD6"/>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rsid w:val="00C32FD6"/>
    <w:pPr>
      <w:jc w:val="left"/>
    </w:pPr>
  </w:style>
  <w:style w:type="character" w:customStyle="1" w:styleId="Char1">
    <w:name w:val="批注文字 Char"/>
    <w:basedOn w:val="a1"/>
    <w:link w:val="a6"/>
    <w:uiPriority w:val="99"/>
    <w:semiHidden/>
    <w:qFormat/>
    <w:rsid w:val="00C32FD6"/>
    <w:rPr>
      <w:rFonts w:ascii="Times New Roman" w:eastAsia="宋体" w:hAnsi="Times New Roman" w:cs="Times New Roman"/>
      <w:szCs w:val="20"/>
    </w:rPr>
  </w:style>
  <w:style w:type="paragraph" w:styleId="a7">
    <w:name w:val="Body Text"/>
    <w:basedOn w:val="a0"/>
    <w:link w:val="Char2"/>
    <w:uiPriority w:val="99"/>
    <w:semiHidden/>
    <w:unhideWhenUsed/>
    <w:qFormat/>
    <w:rsid w:val="00C32FD6"/>
    <w:pPr>
      <w:spacing w:after="120"/>
    </w:pPr>
  </w:style>
  <w:style w:type="character" w:customStyle="1" w:styleId="Char2">
    <w:name w:val="正文文本 Char"/>
    <w:basedOn w:val="a1"/>
    <w:link w:val="a7"/>
    <w:uiPriority w:val="99"/>
    <w:semiHidden/>
    <w:qFormat/>
    <w:rsid w:val="00C32FD6"/>
    <w:rPr>
      <w:rFonts w:ascii="Times New Roman" w:eastAsia="宋体" w:hAnsi="Times New Roman" w:cs="Times New Roman"/>
      <w:szCs w:val="20"/>
    </w:rPr>
  </w:style>
  <w:style w:type="paragraph" w:styleId="a8">
    <w:name w:val="Body Text Indent"/>
    <w:basedOn w:val="a0"/>
    <w:link w:val="Char3"/>
    <w:qFormat/>
    <w:rsid w:val="00C32FD6"/>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C32FD6"/>
    <w:rPr>
      <w:rFonts w:ascii="宋体" w:eastAsia="宋体" w:hAnsi="宋体" w:cs="Times New Roman"/>
      <w:sz w:val="24"/>
      <w:szCs w:val="20"/>
    </w:rPr>
  </w:style>
  <w:style w:type="paragraph" w:styleId="3">
    <w:name w:val="List Number 3"/>
    <w:basedOn w:val="a0"/>
    <w:uiPriority w:val="18"/>
    <w:unhideWhenUsed/>
    <w:qFormat/>
    <w:rsid w:val="00C32FD6"/>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C32FD6"/>
    <w:rPr>
      <w:rFonts w:ascii="宋体" w:hAnsi="Courier New"/>
      <w:lang w:val="zh-CN"/>
    </w:rPr>
  </w:style>
  <w:style w:type="character" w:customStyle="1" w:styleId="Char4">
    <w:name w:val="纯文本 Char"/>
    <w:basedOn w:val="a1"/>
    <w:uiPriority w:val="99"/>
    <w:semiHidden/>
    <w:qFormat/>
    <w:rsid w:val="00C32FD6"/>
    <w:rPr>
      <w:rFonts w:ascii="宋体" w:eastAsia="宋体" w:hAnsi="Courier New" w:cs="Courier New"/>
      <w:szCs w:val="21"/>
    </w:rPr>
  </w:style>
  <w:style w:type="paragraph" w:styleId="4">
    <w:name w:val="List Number 4"/>
    <w:basedOn w:val="a0"/>
    <w:uiPriority w:val="18"/>
    <w:unhideWhenUsed/>
    <w:qFormat/>
    <w:rsid w:val="00C32FD6"/>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C32FD6"/>
    <w:pPr>
      <w:adjustRightInd w:val="0"/>
      <w:spacing w:line="360" w:lineRule="atLeast"/>
      <w:textAlignment w:val="baseline"/>
    </w:pPr>
    <w:rPr>
      <w:sz w:val="32"/>
    </w:rPr>
  </w:style>
  <w:style w:type="character" w:customStyle="1" w:styleId="Char5">
    <w:name w:val="日期 Char"/>
    <w:basedOn w:val="a1"/>
    <w:link w:val="aa"/>
    <w:qFormat/>
    <w:rsid w:val="00C32FD6"/>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C32FD6"/>
    <w:pPr>
      <w:spacing w:after="120" w:line="480" w:lineRule="auto"/>
      <w:ind w:leftChars="200" w:left="420"/>
    </w:pPr>
  </w:style>
  <w:style w:type="character" w:customStyle="1" w:styleId="2Char">
    <w:name w:val="正文文本缩进 2 Char"/>
    <w:basedOn w:val="a1"/>
    <w:link w:val="20"/>
    <w:uiPriority w:val="99"/>
    <w:semiHidden/>
    <w:qFormat/>
    <w:rsid w:val="00C32FD6"/>
    <w:rPr>
      <w:rFonts w:ascii="Times New Roman" w:eastAsia="宋体" w:hAnsi="Times New Roman" w:cs="Times New Roman"/>
      <w:szCs w:val="20"/>
    </w:rPr>
  </w:style>
  <w:style w:type="paragraph" w:styleId="ab">
    <w:name w:val="Balloon Text"/>
    <w:basedOn w:val="a0"/>
    <w:link w:val="Char6"/>
    <w:uiPriority w:val="99"/>
    <w:semiHidden/>
    <w:unhideWhenUsed/>
    <w:qFormat/>
    <w:rsid w:val="00C32FD6"/>
    <w:rPr>
      <w:sz w:val="18"/>
      <w:szCs w:val="18"/>
    </w:rPr>
  </w:style>
  <w:style w:type="character" w:customStyle="1" w:styleId="Char6">
    <w:name w:val="批注框文本 Char"/>
    <w:basedOn w:val="a1"/>
    <w:link w:val="ab"/>
    <w:uiPriority w:val="99"/>
    <w:semiHidden/>
    <w:qFormat/>
    <w:rsid w:val="00C32FD6"/>
    <w:rPr>
      <w:rFonts w:ascii="Times New Roman" w:eastAsia="宋体" w:hAnsi="Times New Roman" w:cs="Times New Roman"/>
      <w:sz w:val="18"/>
      <w:szCs w:val="18"/>
    </w:rPr>
  </w:style>
  <w:style w:type="paragraph" w:styleId="ac">
    <w:name w:val="Subtitle"/>
    <w:basedOn w:val="a0"/>
    <w:next w:val="a0"/>
    <w:link w:val="Char7"/>
    <w:uiPriority w:val="11"/>
    <w:qFormat/>
    <w:rsid w:val="00C32FD6"/>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C32FD6"/>
    <w:rPr>
      <w:rFonts w:ascii="Cambria" w:eastAsia="宋体" w:hAnsi="Cambria" w:cs="Times New Roman"/>
      <w:b/>
      <w:bCs/>
      <w:kern w:val="28"/>
      <w:sz w:val="32"/>
      <w:szCs w:val="32"/>
      <w:lang w:val="zh-CN"/>
    </w:rPr>
  </w:style>
  <w:style w:type="paragraph" w:styleId="5">
    <w:name w:val="List Number 5"/>
    <w:basedOn w:val="a0"/>
    <w:uiPriority w:val="18"/>
    <w:unhideWhenUsed/>
    <w:qFormat/>
    <w:rsid w:val="00C32FD6"/>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C32FD6"/>
    <w:pPr>
      <w:spacing w:after="120"/>
      <w:ind w:leftChars="200" w:left="420"/>
    </w:pPr>
    <w:rPr>
      <w:sz w:val="16"/>
      <w:szCs w:val="16"/>
    </w:rPr>
  </w:style>
  <w:style w:type="character" w:customStyle="1" w:styleId="3Char0">
    <w:name w:val="正文文本缩进 3 Char"/>
    <w:basedOn w:val="a1"/>
    <w:link w:val="31"/>
    <w:uiPriority w:val="99"/>
    <w:semiHidden/>
    <w:qFormat/>
    <w:rsid w:val="00C32FD6"/>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C32FD6"/>
    <w:pPr>
      <w:spacing w:after="120" w:line="480" w:lineRule="auto"/>
    </w:pPr>
  </w:style>
  <w:style w:type="character" w:customStyle="1" w:styleId="2Char0">
    <w:name w:val="正文文本 2 Char"/>
    <w:basedOn w:val="a1"/>
    <w:link w:val="21"/>
    <w:uiPriority w:val="99"/>
    <w:semiHidden/>
    <w:qFormat/>
    <w:rsid w:val="00C32FD6"/>
    <w:rPr>
      <w:rFonts w:ascii="Times New Roman" w:eastAsia="宋体" w:hAnsi="Times New Roman" w:cs="Times New Roman"/>
      <w:szCs w:val="20"/>
    </w:rPr>
  </w:style>
  <w:style w:type="paragraph" w:styleId="ad">
    <w:name w:val="Normal (Web)"/>
    <w:basedOn w:val="a0"/>
    <w:uiPriority w:val="99"/>
    <w:qFormat/>
    <w:rsid w:val="00C32FD6"/>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qFormat/>
    <w:rsid w:val="00C32FD6"/>
    <w:rPr>
      <w:b/>
      <w:bCs/>
    </w:rPr>
  </w:style>
  <w:style w:type="character" w:customStyle="1" w:styleId="Char8">
    <w:name w:val="批注主题 Char"/>
    <w:basedOn w:val="Char1"/>
    <w:link w:val="ae"/>
    <w:uiPriority w:val="99"/>
    <w:semiHidden/>
    <w:qFormat/>
    <w:rsid w:val="00C32FD6"/>
    <w:rPr>
      <w:rFonts w:ascii="Times New Roman" w:eastAsia="宋体" w:hAnsi="Times New Roman" w:cs="Times New Roman"/>
      <w:b/>
      <w:bCs/>
      <w:szCs w:val="20"/>
    </w:rPr>
  </w:style>
  <w:style w:type="table" w:styleId="af">
    <w:name w:val="Table Grid"/>
    <w:basedOn w:val="a2"/>
    <w:uiPriority w:val="59"/>
    <w:qFormat/>
    <w:rsid w:val="00C32FD6"/>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C32FD6"/>
    <w:rPr>
      <w:b/>
      <w:bCs/>
    </w:rPr>
  </w:style>
  <w:style w:type="character" w:styleId="af1">
    <w:name w:val="Hyperlink"/>
    <w:basedOn w:val="a1"/>
    <w:uiPriority w:val="99"/>
    <w:unhideWhenUsed/>
    <w:qFormat/>
    <w:rsid w:val="00C32FD6"/>
    <w:rPr>
      <w:color w:val="0000FF" w:themeColor="hyperlink"/>
      <w:u w:val="single"/>
    </w:rPr>
  </w:style>
  <w:style w:type="character" w:styleId="af2">
    <w:name w:val="annotation reference"/>
    <w:basedOn w:val="a1"/>
    <w:uiPriority w:val="99"/>
    <w:semiHidden/>
    <w:unhideWhenUsed/>
    <w:qFormat/>
    <w:rsid w:val="00C32FD6"/>
    <w:rPr>
      <w:sz w:val="21"/>
      <w:szCs w:val="21"/>
    </w:rPr>
  </w:style>
  <w:style w:type="paragraph" w:customStyle="1" w:styleId="Default">
    <w:name w:val="Default"/>
    <w:link w:val="DefaultChar"/>
    <w:qFormat/>
    <w:rsid w:val="00C32FD6"/>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C32FD6"/>
    <w:pPr>
      <w:ind w:firstLineChars="200" w:firstLine="420"/>
    </w:pPr>
  </w:style>
  <w:style w:type="paragraph" w:customStyle="1" w:styleId="Chara">
    <w:name w:val="Char"/>
    <w:basedOn w:val="a0"/>
    <w:autoRedefine/>
    <w:qFormat/>
    <w:rsid w:val="00C32FD6"/>
    <w:pPr>
      <w:tabs>
        <w:tab w:val="left" w:pos="360"/>
      </w:tabs>
    </w:pPr>
    <w:rPr>
      <w:sz w:val="24"/>
      <w:szCs w:val="24"/>
    </w:rPr>
  </w:style>
  <w:style w:type="character" w:customStyle="1" w:styleId="Char10">
    <w:name w:val="纯文本 Char1"/>
    <w:link w:val="a9"/>
    <w:qFormat/>
    <w:locked/>
    <w:rsid w:val="00C32FD6"/>
    <w:rPr>
      <w:rFonts w:ascii="宋体" w:eastAsia="宋体" w:hAnsi="Courier New" w:cs="Times New Roman"/>
      <w:szCs w:val="20"/>
      <w:lang w:val="zh-CN"/>
    </w:rPr>
  </w:style>
  <w:style w:type="paragraph" w:customStyle="1" w:styleId="13">
    <w:name w:val="正文_13"/>
    <w:qFormat/>
    <w:rsid w:val="00C32FD6"/>
    <w:pPr>
      <w:widowControl w:val="0"/>
      <w:jc w:val="both"/>
    </w:pPr>
    <w:rPr>
      <w:rFonts w:ascii="Times New Roman" w:eastAsia="宋体" w:hAnsi="Times New Roman" w:cs="Times New Roman"/>
      <w:szCs w:val="24"/>
    </w:rPr>
  </w:style>
  <w:style w:type="paragraph" w:customStyle="1" w:styleId="6">
    <w:name w:val="正文_6"/>
    <w:qFormat/>
    <w:rsid w:val="00C32FD6"/>
    <w:pPr>
      <w:widowControl w:val="0"/>
      <w:jc w:val="both"/>
    </w:pPr>
    <w:rPr>
      <w:rFonts w:ascii="Times New Roman" w:eastAsia="宋体" w:hAnsi="Times New Roman" w:cs="Times New Roman"/>
      <w:szCs w:val="24"/>
    </w:rPr>
  </w:style>
  <w:style w:type="paragraph" w:customStyle="1" w:styleId="7">
    <w:name w:val="正文_7"/>
    <w:qFormat/>
    <w:rsid w:val="00C32FD6"/>
    <w:pPr>
      <w:widowControl w:val="0"/>
      <w:jc w:val="both"/>
    </w:pPr>
    <w:rPr>
      <w:rFonts w:ascii="Times New Roman" w:eastAsia="宋体" w:hAnsi="Times New Roman" w:cs="Times New Roman"/>
      <w:szCs w:val="24"/>
    </w:rPr>
  </w:style>
  <w:style w:type="paragraph" w:customStyle="1" w:styleId="11">
    <w:name w:val="正文_11"/>
    <w:qFormat/>
    <w:rsid w:val="00C32FD6"/>
    <w:pPr>
      <w:widowControl w:val="0"/>
      <w:jc w:val="both"/>
    </w:pPr>
    <w:rPr>
      <w:rFonts w:ascii="Times New Roman" w:eastAsia="宋体" w:hAnsi="Times New Roman" w:cs="Times New Roman"/>
      <w:szCs w:val="24"/>
    </w:rPr>
  </w:style>
  <w:style w:type="paragraph" w:customStyle="1" w:styleId="Char20">
    <w:name w:val="Char2"/>
    <w:basedOn w:val="a0"/>
    <w:autoRedefine/>
    <w:qFormat/>
    <w:rsid w:val="00C32FD6"/>
    <w:pPr>
      <w:tabs>
        <w:tab w:val="left" w:pos="360"/>
      </w:tabs>
    </w:pPr>
    <w:rPr>
      <w:sz w:val="24"/>
      <w:szCs w:val="24"/>
    </w:rPr>
  </w:style>
  <w:style w:type="paragraph" w:customStyle="1" w:styleId="1">
    <w:name w:val="列出段落1"/>
    <w:basedOn w:val="a0"/>
    <w:uiPriority w:val="34"/>
    <w:semiHidden/>
    <w:qFormat/>
    <w:rsid w:val="00C32FD6"/>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32FD6"/>
    <w:rPr>
      <w:rFonts w:ascii="......." w:eastAsia="......." w:hAnsi="Calibri" w:cs="......."/>
      <w:color w:val="000000"/>
      <w:kern w:val="0"/>
      <w:sz w:val="24"/>
      <w:szCs w:val="24"/>
    </w:rPr>
  </w:style>
  <w:style w:type="character" w:customStyle="1" w:styleId="Char9">
    <w:name w:val="列出段落 Char"/>
    <w:link w:val="af3"/>
    <w:uiPriority w:val="34"/>
    <w:qFormat/>
    <w:rsid w:val="00C32FD6"/>
    <w:rPr>
      <w:rFonts w:ascii="Times New Roman" w:eastAsia="宋体" w:hAnsi="Times New Roman" w:cs="Times New Roman"/>
      <w:szCs w:val="20"/>
    </w:rPr>
  </w:style>
  <w:style w:type="paragraph" w:styleId="af4">
    <w:name w:val="Revision"/>
    <w:hidden/>
    <w:uiPriority w:val="99"/>
    <w:semiHidden/>
    <w:rsid w:val="00C32FD6"/>
    <w:rPr>
      <w:rFonts w:ascii="Times New Roman" w:eastAsia="宋体" w:hAnsi="Times New Roman" w:cs="Times New Roman"/>
      <w:szCs w:val="20"/>
    </w:rPr>
  </w:style>
  <w:style w:type="character" w:styleId="af5">
    <w:name w:val="Emphasis"/>
    <w:basedOn w:val="a1"/>
    <w:uiPriority w:val="20"/>
    <w:qFormat/>
    <w:rsid w:val="0052634B"/>
    <w:rPr>
      <w:i/>
    </w:rPr>
  </w:style>
  <w:style w:type="paragraph" w:customStyle="1" w:styleId="10">
    <w:name w:val="修订1"/>
    <w:hidden/>
    <w:uiPriority w:val="99"/>
    <w:semiHidden/>
    <w:rsid w:val="0052634B"/>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32FD6"/>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C32FD6"/>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C32F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C32FD6"/>
    <w:rPr>
      <w:sz w:val="18"/>
      <w:szCs w:val="18"/>
    </w:rPr>
  </w:style>
  <w:style w:type="paragraph" w:styleId="a5">
    <w:name w:val="footer"/>
    <w:basedOn w:val="a0"/>
    <w:link w:val="Char0"/>
    <w:uiPriority w:val="99"/>
    <w:unhideWhenUsed/>
    <w:qFormat/>
    <w:rsid w:val="00C32FD6"/>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C32FD6"/>
    <w:rPr>
      <w:sz w:val="18"/>
      <w:szCs w:val="18"/>
    </w:rPr>
  </w:style>
  <w:style w:type="character" w:customStyle="1" w:styleId="3Char">
    <w:name w:val="标题 3 Char"/>
    <w:basedOn w:val="a1"/>
    <w:link w:val="30"/>
    <w:qFormat/>
    <w:rsid w:val="00C32FD6"/>
    <w:rPr>
      <w:rFonts w:ascii="Times New Roman" w:eastAsia="宋体" w:hAnsi="Times New Roman" w:cs="Times New Roman"/>
      <w:b/>
      <w:bCs/>
      <w:sz w:val="32"/>
      <w:szCs w:val="32"/>
    </w:rPr>
  </w:style>
  <w:style w:type="paragraph" w:styleId="2">
    <w:name w:val="List Number 2"/>
    <w:basedOn w:val="a0"/>
    <w:uiPriority w:val="1"/>
    <w:unhideWhenUsed/>
    <w:qFormat/>
    <w:rsid w:val="00C32FD6"/>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C32FD6"/>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rsid w:val="00C32FD6"/>
    <w:pPr>
      <w:jc w:val="left"/>
    </w:pPr>
  </w:style>
  <w:style w:type="character" w:customStyle="1" w:styleId="Char1">
    <w:name w:val="批注文字 Char"/>
    <w:basedOn w:val="a1"/>
    <w:link w:val="a6"/>
    <w:uiPriority w:val="99"/>
    <w:semiHidden/>
    <w:qFormat/>
    <w:rsid w:val="00C32FD6"/>
    <w:rPr>
      <w:rFonts w:ascii="Times New Roman" w:eastAsia="宋体" w:hAnsi="Times New Roman" w:cs="Times New Roman"/>
      <w:szCs w:val="20"/>
    </w:rPr>
  </w:style>
  <w:style w:type="paragraph" w:styleId="a7">
    <w:name w:val="Body Text"/>
    <w:basedOn w:val="a0"/>
    <w:link w:val="Char2"/>
    <w:uiPriority w:val="99"/>
    <w:semiHidden/>
    <w:unhideWhenUsed/>
    <w:qFormat/>
    <w:rsid w:val="00C32FD6"/>
    <w:pPr>
      <w:spacing w:after="120"/>
    </w:pPr>
  </w:style>
  <w:style w:type="character" w:customStyle="1" w:styleId="Char2">
    <w:name w:val="正文文本 Char"/>
    <w:basedOn w:val="a1"/>
    <w:link w:val="a7"/>
    <w:uiPriority w:val="99"/>
    <w:semiHidden/>
    <w:qFormat/>
    <w:rsid w:val="00C32FD6"/>
    <w:rPr>
      <w:rFonts w:ascii="Times New Roman" w:eastAsia="宋体" w:hAnsi="Times New Roman" w:cs="Times New Roman"/>
      <w:szCs w:val="20"/>
    </w:rPr>
  </w:style>
  <w:style w:type="paragraph" w:styleId="a8">
    <w:name w:val="Body Text Indent"/>
    <w:basedOn w:val="a0"/>
    <w:link w:val="Char3"/>
    <w:qFormat/>
    <w:rsid w:val="00C32FD6"/>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C32FD6"/>
    <w:rPr>
      <w:rFonts w:ascii="宋体" w:eastAsia="宋体" w:hAnsi="宋体" w:cs="Times New Roman"/>
      <w:sz w:val="24"/>
      <w:szCs w:val="20"/>
    </w:rPr>
  </w:style>
  <w:style w:type="paragraph" w:styleId="3">
    <w:name w:val="List Number 3"/>
    <w:basedOn w:val="a0"/>
    <w:uiPriority w:val="18"/>
    <w:unhideWhenUsed/>
    <w:qFormat/>
    <w:rsid w:val="00C32FD6"/>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C32FD6"/>
    <w:rPr>
      <w:rFonts w:ascii="宋体" w:hAnsi="Courier New"/>
      <w:lang w:val="zh-CN"/>
    </w:rPr>
  </w:style>
  <w:style w:type="character" w:customStyle="1" w:styleId="Char4">
    <w:name w:val="纯文本 Char"/>
    <w:basedOn w:val="a1"/>
    <w:uiPriority w:val="99"/>
    <w:semiHidden/>
    <w:qFormat/>
    <w:rsid w:val="00C32FD6"/>
    <w:rPr>
      <w:rFonts w:ascii="宋体" w:eastAsia="宋体" w:hAnsi="Courier New" w:cs="Courier New"/>
      <w:szCs w:val="21"/>
    </w:rPr>
  </w:style>
  <w:style w:type="paragraph" w:styleId="4">
    <w:name w:val="List Number 4"/>
    <w:basedOn w:val="a0"/>
    <w:uiPriority w:val="18"/>
    <w:unhideWhenUsed/>
    <w:qFormat/>
    <w:rsid w:val="00C32FD6"/>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C32FD6"/>
    <w:pPr>
      <w:adjustRightInd w:val="0"/>
      <w:spacing w:line="360" w:lineRule="atLeast"/>
      <w:textAlignment w:val="baseline"/>
    </w:pPr>
    <w:rPr>
      <w:sz w:val="32"/>
    </w:rPr>
  </w:style>
  <w:style w:type="character" w:customStyle="1" w:styleId="Char5">
    <w:name w:val="日期 Char"/>
    <w:basedOn w:val="a1"/>
    <w:link w:val="aa"/>
    <w:qFormat/>
    <w:rsid w:val="00C32FD6"/>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C32FD6"/>
    <w:pPr>
      <w:spacing w:after="120" w:line="480" w:lineRule="auto"/>
      <w:ind w:leftChars="200" w:left="420"/>
    </w:pPr>
  </w:style>
  <w:style w:type="character" w:customStyle="1" w:styleId="2Char">
    <w:name w:val="正文文本缩进 2 Char"/>
    <w:basedOn w:val="a1"/>
    <w:link w:val="20"/>
    <w:uiPriority w:val="99"/>
    <w:semiHidden/>
    <w:qFormat/>
    <w:rsid w:val="00C32FD6"/>
    <w:rPr>
      <w:rFonts w:ascii="Times New Roman" w:eastAsia="宋体" w:hAnsi="Times New Roman" w:cs="Times New Roman"/>
      <w:szCs w:val="20"/>
    </w:rPr>
  </w:style>
  <w:style w:type="paragraph" w:styleId="ab">
    <w:name w:val="Balloon Text"/>
    <w:basedOn w:val="a0"/>
    <w:link w:val="Char6"/>
    <w:uiPriority w:val="99"/>
    <w:semiHidden/>
    <w:unhideWhenUsed/>
    <w:qFormat/>
    <w:rsid w:val="00C32FD6"/>
    <w:rPr>
      <w:sz w:val="18"/>
      <w:szCs w:val="18"/>
    </w:rPr>
  </w:style>
  <w:style w:type="character" w:customStyle="1" w:styleId="Char6">
    <w:name w:val="批注框文本 Char"/>
    <w:basedOn w:val="a1"/>
    <w:link w:val="ab"/>
    <w:uiPriority w:val="99"/>
    <w:semiHidden/>
    <w:qFormat/>
    <w:rsid w:val="00C32FD6"/>
    <w:rPr>
      <w:rFonts w:ascii="Times New Roman" w:eastAsia="宋体" w:hAnsi="Times New Roman" w:cs="Times New Roman"/>
      <w:sz w:val="18"/>
      <w:szCs w:val="18"/>
    </w:rPr>
  </w:style>
  <w:style w:type="paragraph" w:styleId="ac">
    <w:name w:val="Subtitle"/>
    <w:basedOn w:val="a0"/>
    <w:next w:val="a0"/>
    <w:link w:val="Char7"/>
    <w:uiPriority w:val="11"/>
    <w:qFormat/>
    <w:rsid w:val="00C32FD6"/>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C32FD6"/>
    <w:rPr>
      <w:rFonts w:ascii="Cambria" w:eastAsia="宋体" w:hAnsi="Cambria" w:cs="Times New Roman"/>
      <w:b/>
      <w:bCs/>
      <w:kern w:val="28"/>
      <w:sz w:val="32"/>
      <w:szCs w:val="32"/>
      <w:lang w:val="zh-CN"/>
    </w:rPr>
  </w:style>
  <w:style w:type="paragraph" w:styleId="5">
    <w:name w:val="List Number 5"/>
    <w:basedOn w:val="a0"/>
    <w:uiPriority w:val="18"/>
    <w:unhideWhenUsed/>
    <w:qFormat/>
    <w:rsid w:val="00C32FD6"/>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C32FD6"/>
    <w:pPr>
      <w:spacing w:after="120"/>
      <w:ind w:leftChars="200" w:left="420"/>
    </w:pPr>
    <w:rPr>
      <w:sz w:val="16"/>
      <w:szCs w:val="16"/>
    </w:rPr>
  </w:style>
  <w:style w:type="character" w:customStyle="1" w:styleId="3Char0">
    <w:name w:val="正文文本缩进 3 Char"/>
    <w:basedOn w:val="a1"/>
    <w:link w:val="31"/>
    <w:uiPriority w:val="99"/>
    <w:semiHidden/>
    <w:qFormat/>
    <w:rsid w:val="00C32FD6"/>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C32FD6"/>
    <w:pPr>
      <w:spacing w:after="120" w:line="480" w:lineRule="auto"/>
    </w:pPr>
  </w:style>
  <w:style w:type="character" w:customStyle="1" w:styleId="2Char0">
    <w:name w:val="正文文本 2 Char"/>
    <w:basedOn w:val="a1"/>
    <w:link w:val="21"/>
    <w:uiPriority w:val="99"/>
    <w:semiHidden/>
    <w:qFormat/>
    <w:rsid w:val="00C32FD6"/>
    <w:rPr>
      <w:rFonts w:ascii="Times New Roman" w:eastAsia="宋体" w:hAnsi="Times New Roman" w:cs="Times New Roman"/>
      <w:szCs w:val="20"/>
    </w:rPr>
  </w:style>
  <w:style w:type="paragraph" w:styleId="ad">
    <w:name w:val="Normal (Web)"/>
    <w:basedOn w:val="a0"/>
    <w:uiPriority w:val="99"/>
    <w:qFormat/>
    <w:rsid w:val="00C32FD6"/>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qFormat/>
    <w:rsid w:val="00C32FD6"/>
    <w:rPr>
      <w:b/>
      <w:bCs/>
    </w:rPr>
  </w:style>
  <w:style w:type="character" w:customStyle="1" w:styleId="Char8">
    <w:name w:val="批注主题 Char"/>
    <w:basedOn w:val="Char1"/>
    <w:link w:val="ae"/>
    <w:uiPriority w:val="99"/>
    <w:semiHidden/>
    <w:qFormat/>
    <w:rsid w:val="00C32FD6"/>
    <w:rPr>
      <w:rFonts w:ascii="Times New Roman" w:eastAsia="宋体" w:hAnsi="Times New Roman" w:cs="Times New Roman"/>
      <w:b/>
      <w:bCs/>
      <w:szCs w:val="20"/>
    </w:rPr>
  </w:style>
  <w:style w:type="table" w:styleId="af">
    <w:name w:val="Table Grid"/>
    <w:basedOn w:val="a2"/>
    <w:uiPriority w:val="59"/>
    <w:qFormat/>
    <w:rsid w:val="00C32FD6"/>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C32FD6"/>
    <w:rPr>
      <w:b/>
      <w:bCs/>
    </w:rPr>
  </w:style>
  <w:style w:type="character" w:styleId="af1">
    <w:name w:val="Hyperlink"/>
    <w:basedOn w:val="a1"/>
    <w:uiPriority w:val="99"/>
    <w:unhideWhenUsed/>
    <w:qFormat/>
    <w:rsid w:val="00C32FD6"/>
    <w:rPr>
      <w:color w:val="0000FF" w:themeColor="hyperlink"/>
      <w:u w:val="single"/>
    </w:rPr>
  </w:style>
  <w:style w:type="character" w:styleId="af2">
    <w:name w:val="annotation reference"/>
    <w:basedOn w:val="a1"/>
    <w:uiPriority w:val="99"/>
    <w:semiHidden/>
    <w:unhideWhenUsed/>
    <w:qFormat/>
    <w:rsid w:val="00C32FD6"/>
    <w:rPr>
      <w:sz w:val="21"/>
      <w:szCs w:val="21"/>
    </w:rPr>
  </w:style>
  <w:style w:type="paragraph" w:customStyle="1" w:styleId="Default">
    <w:name w:val="Default"/>
    <w:link w:val="DefaultChar"/>
    <w:qFormat/>
    <w:rsid w:val="00C32FD6"/>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C32FD6"/>
    <w:pPr>
      <w:ind w:firstLineChars="200" w:firstLine="420"/>
    </w:pPr>
  </w:style>
  <w:style w:type="paragraph" w:customStyle="1" w:styleId="Chara">
    <w:name w:val="Char"/>
    <w:basedOn w:val="a0"/>
    <w:autoRedefine/>
    <w:qFormat/>
    <w:rsid w:val="00C32FD6"/>
    <w:pPr>
      <w:tabs>
        <w:tab w:val="left" w:pos="360"/>
      </w:tabs>
    </w:pPr>
    <w:rPr>
      <w:sz w:val="24"/>
      <w:szCs w:val="24"/>
    </w:rPr>
  </w:style>
  <w:style w:type="character" w:customStyle="1" w:styleId="Char10">
    <w:name w:val="纯文本 Char1"/>
    <w:link w:val="a9"/>
    <w:qFormat/>
    <w:locked/>
    <w:rsid w:val="00C32FD6"/>
    <w:rPr>
      <w:rFonts w:ascii="宋体" w:eastAsia="宋体" w:hAnsi="Courier New" w:cs="Times New Roman"/>
      <w:szCs w:val="20"/>
      <w:lang w:val="zh-CN"/>
    </w:rPr>
  </w:style>
  <w:style w:type="paragraph" w:customStyle="1" w:styleId="13">
    <w:name w:val="正文_13"/>
    <w:qFormat/>
    <w:rsid w:val="00C32FD6"/>
    <w:pPr>
      <w:widowControl w:val="0"/>
      <w:jc w:val="both"/>
    </w:pPr>
    <w:rPr>
      <w:rFonts w:ascii="Times New Roman" w:eastAsia="宋体" w:hAnsi="Times New Roman" w:cs="Times New Roman"/>
      <w:szCs w:val="24"/>
    </w:rPr>
  </w:style>
  <w:style w:type="paragraph" w:customStyle="1" w:styleId="6">
    <w:name w:val="正文_6"/>
    <w:qFormat/>
    <w:rsid w:val="00C32FD6"/>
    <w:pPr>
      <w:widowControl w:val="0"/>
      <w:jc w:val="both"/>
    </w:pPr>
    <w:rPr>
      <w:rFonts w:ascii="Times New Roman" w:eastAsia="宋体" w:hAnsi="Times New Roman" w:cs="Times New Roman"/>
      <w:szCs w:val="24"/>
    </w:rPr>
  </w:style>
  <w:style w:type="paragraph" w:customStyle="1" w:styleId="7">
    <w:name w:val="正文_7"/>
    <w:qFormat/>
    <w:rsid w:val="00C32FD6"/>
    <w:pPr>
      <w:widowControl w:val="0"/>
      <w:jc w:val="both"/>
    </w:pPr>
    <w:rPr>
      <w:rFonts w:ascii="Times New Roman" w:eastAsia="宋体" w:hAnsi="Times New Roman" w:cs="Times New Roman"/>
      <w:szCs w:val="24"/>
    </w:rPr>
  </w:style>
  <w:style w:type="paragraph" w:customStyle="1" w:styleId="11">
    <w:name w:val="正文_11"/>
    <w:qFormat/>
    <w:rsid w:val="00C32FD6"/>
    <w:pPr>
      <w:widowControl w:val="0"/>
      <w:jc w:val="both"/>
    </w:pPr>
    <w:rPr>
      <w:rFonts w:ascii="Times New Roman" w:eastAsia="宋体" w:hAnsi="Times New Roman" w:cs="Times New Roman"/>
      <w:szCs w:val="24"/>
    </w:rPr>
  </w:style>
  <w:style w:type="paragraph" w:customStyle="1" w:styleId="Char20">
    <w:name w:val="Char2"/>
    <w:basedOn w:val="a0"/>
    <w:autoRedefine/>
    <w:qFormat/>
    <w:rsid w:val="00C32FD6"/>
    <w:pPr>
      <w:tabs>
        <w:tab w:val="left" w:pos="360"/>
      </w:tabs>
    </w:pPr>
    <w:rPr>
      <w:sz w:val="24"/>
      <w:szCs w:val="24"/>
    </w:rPr>
  </w:style>
  <w:style w:type="paragraph" w:customStyle="1" w:styleId="1">
    <w:name w:val="列出段落1"/>
    <w:basedOn w:val="a0"/>
    <w:uiPriority w:val="34"/>
    <w:semiHidden/>
    <w:qFormat/>
    <w:rsid w:val="00C32FD6"/>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32FD6"/>
    <w:rPr>
      <w:rFonts w:ascii="......." w:eastAsia="......." w:hAnsi="Calibri" w:cs="......."/>
      <w:color w:val="000000"/>
      <w:kern w:val="0"/>
      <w:sz w:val="24"/>
      <w:szCs w:val="24"/>
    </w:rPr>
  </w:style>
  <w:style w:type="character" w:customStyle="1" w:styleId="Char9">
    <w:name w:val="列出段落 Char"/>
    <w:link w:val="af3"/>
    <w:uiPriority w:val="34"/>
    <w:qFormat/>
    <w:rsid w:val="00C32FD6"/>
    <w:rPr>
      <w:rFonts w:ascii="Times New Roman" w:eastAsia="宋体" w:hAnsi="Times New Roman" w:cs="Times New Roman"/>
      <w:szCs w:val="20"/>
    </w:rPr>
  </w:style>
  <w:style w:type="paragraph" w:styleId="af4">
    <w:name w:val="Revision"/>
    <w:hidden/>
    <w:uiPriority w:val="99"/>
    <w:semiHidden/>
    <w:rsid w:val="00C32FD6"/>
    <w:rPr>
      <w:rFonts w:ascii="Times New Roman" w:eastAsia="宋体" w:hAnsi="Times New Roman" w:cs="Times New Roman"/>
      <w:szCs w:val="20"/>
    </w:rPr>
  </w:style>
  <w:style w:type="character" w:styleId="af5">
    <w:name w:val="Emphasis"/>
    <w:basedOn w:val="a1"/>
    <w:uiPriority w:val="20"/>
    <w:qFormat/>
    <w:rsid w:val="0052634B"/>
    <w:rPr>
      <w:i/>
    </w:rPr>
  </w:style>
  <w:style w:type="paragraph" w:customStyle="1" w:styleId="10">
    <w:name w:val="修订1"/>
    <w:hidden/>
    <w:uiPriority w:val="99"/>
    <w:semiHidden/>
    <w:rsid w:val="0052634B"/>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81</Pages>
  <Words>6833</Words>
  <Characters>38949</Characters>
  <Application>Microsoft Office Word</Application>
  <DocSecurity>0</DocSecurity>
  <Lines>324</Lines>
  <Paragraphs>91</Paragraphs>
  <ScaleCrop>false</ScaleCrop>
  <Company>神州网信技术有限公司</Company>
  <LinksUpToDate>false</LinksUpToDate>
  <CharactersWithSpaces>45691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115</cp:revision>
  <dcterms:created xsi:type="dcterms:W3CDTF">2025-09-05T07:58:00Z</dcterms:created>
  <dcterms:modified xsi:type="dcterms:W3CDTF">2025-09-05T10:56:00Z</dcterms:modified>
</cp:coreProperties>
</file>