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FFB7F5">
      <w:pPr>
        <w:rPr>
          <w:rFonts w:eastAsia="仿宋_GB2312"/>
          <w:sz w:val="84"/>
        </w:rPr>
      </w:pPr>
    </w:p>
    <w:p w14:paraId="05060916">
      <w:pPr>
        <w:ind w:right="105"/>
        <w:jc w:val="right"/>
        <w:rPr>
          <w:rFonts w:eastAsia="黑体"/>
          <w:b/>
          <w:spacing w:val="40"/>
          <w:w w:val="66"/>
          <w:sz w:val="60"/>
          <w:szCs w:val="60"/>
        </w:rPr>
      </w:pPr>
      <w:r>
        <w:rPr>
          <w:rFonts w:hint="eastAsia" w:eastAsia="黑体"/>
          <w:b/>
          <w:spacing w:val="40"/>
          <w:w w:val="66"/>
          <w:sz w:val="60"/>
          <w:szCs w:val="60"/>
        </w:rPr>
        <w:t>天津市数据发展中心-天津市信息化发展综合管理系统运维项目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14:paraId="2326056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4D2B265">
      <w:pPr>
        <w:ind w:right="1025"/>
        <w:jc w:val="center"/>
        <w:rPr>
          <w:rFonts w:eastAsia="黑体"/>
          <w:b/>
          <w:spacing w:val="40"/>
          <w:w w:val="66"/>
          <w:sz w:val="60"/>
          <w:szCs w:val="60"/>
        </w:rPr>
      </w:pPr>
    </w:p>
    <w:p w14:paraId="53D6C29D">
      <w:pPr>
        <w:jc w:val="center"/>
        <w:rPr>
          <w:rFonts w:eastAsia="黑体"/>
          <w:b/>
          <w:spacing w:val="40"/>
          <w:w w:val="66"/>
          <w:sz w:val="15"/>
          <w:szCs w:val="15"/>
        </w:rPr>
      </w:pPr>
      <w:r>
        <w:rPr>
          <w:rFonts w:eastAsia="黑体"/>
          <w:b/>
          <w:spacing w:val="40"/>
          <w:w w:val="66"/>
          <w:sz w:val="56"/>
          <w:szCs w:val="56"/>
        </w:rPr>
        <w:t xml:space="preserve">            </w:t>
      </w:r>
    </w:p>
    <w:p w14:paraId="3E282DD9">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TGPC-2025-D-0998</w:t>
      </w:r>
      <w:bookmarkEnd w:id="8"/>
      <w:r>
        <w:rPr>
          <w:rFonts w:eastAsia="黑体"/>
          <w:spacing w:val="40"/>
          <w:w w:val="66"/>
          <w:sz w:val="32"/>
          <w:szCs w:val="32"/>
        </w:rPr>
        <w:t>）</w:t>
      </w:r>
    </w:p>
    <w:p w14:paraId="7B77D48D">
      <w:pPr>
        <w:jc w:val="center"/>
        <w:rPr>
          <w:rFonts w:eastAsia="黑体"/>
          <w:spacing w:val="40"/>
          <w:w w:val="66"/>
          <w:sz w:val="32"/>
          <w:szCs w:val="32"/>
        </w:rPr>
      </w:pPr>
    </w:p>
    <w:p w14:paraId="6C68AF08">
      <w:pPr>
        <w:rPr>
          <w:sz w:val="36"/>
        </w:rPr>
      </w:pPr>
    </w:p>
    <w:p w14:paraId="79A1BADA">
      <w:pPr>
        <w:rPr>
          <w:sz w:val="36"/>
        </w:rPr>
      </w:pPr>
    </w:p>
    <w:p w14:paraId="4417C660">
      <w:pPr>
        <w:rPr>
          <w:sz w:val="36"/>
        </w:rPr>
      </w:pPr>
    </w:p>
    <w:p w14:paraId="62E6209C">
      <w:pPr>
        <w:rPr>
          <w:sz w:val="36"/>
        </w:rPr>
      </w:pPr>
    </w:p>
    <w:p w14:paraId="7B12856C">
      <w:pPr>
        <w:rPr>
          <w:sz w:val="36"/>
        </w:rPr>
      </w:pPr>
    </w:p>
    <w:p w14:paraId="08942FF7">
      <w:pPr>
        <w:rPr>
          <w:sz w:val="36"/>
        </w:rPr>
      </w:pPr>
    </w:p>
    <w:p w14:paraId="1E7B6660">
      <w:pPr>
        <w:rPr>
          <w:sz w:val="36"/>
        </w:rPr>
      </w:pPr>
    </w:p>
    <w:p w14:paraId="5D7598C3">
      <w:pPr>
        <w:rPr>
          <w:sz w:val="36"/>
        </w:rPr>
      </w:pPr>
    </w:p>
    <w:p w14:paraId="338BDEF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660CD64">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24309ED9">
      <w:pPr>
        <w:widowControl/>
        <w:jc w:val="left"/>
        <w:rPr>
          <w:rFonts w:eastAsia="仿宋_GB2312"/>
          <w:b/>
          <w:bCs/>
          <w:kern w:val="0"/>
          <w:sz w:val="44"/>
          <w:szCs w:val="44"/>
        </w:rPr>
      </w:pPr>
    </w:p>
    <w:p w14:paraId="60B09CF4">
      <w:pPr>
        <w:ind w:firstLine="408" w:firstLineChars="100"/>
        <w:jc w:val="center"/>
        <w:rPr>
          <w:b/>
          <w:spacing w:val="20"/>
          <w:w w:val="80"/>
          <w:sz w:val="48"/>
          <w:szCs w:val="48"/>
        </w:rPr>
        <w:sectPr>
          <w:headerReference r:id="rId3"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15EDEE0E">
      <w:pPr>
        <w:ind w:firstLine="408" w:firstLineChars="100"/>
        <w:jc w:val="center"/>
        <w:rPr>
          <w:b/>
          <w:spacing w:val="20"/>
          <w:w w:val="80"/>
          <w:sz w:val="48"/>
          <w:szCs w:val="48"/>
        </w:rPr>
      </w:pPr>
      <w:r>
        <w:rPr>
          <w:b/>
          <w:spacing w:val="20"/>
          <w:w w:val="80"/>
          <w:sz w:val="48"/>
          <w:szCs w:val="48"/>
        </w:rPr>
        <w:t>目  录</w:t>
      </w:r>
    </w:p>
    <w:p w14:paraId="698B5404">
      <w:pPr>
        <w:spacing w:line="560" w:lineRule="exact"/>
        <w:ind w:right="-141" w:rightChars="-73"/>
        <w:rPr>
          <w:b/>
          <w:sz w:val="24"/>
        </w:rPr>
      </w:pPr>
      <w:r>
        <w:rPr>
          <w:b/>
          <w:sz w:val="24"/>
        </w:rPr>
        <w:t>第一部分  投标邀请函</w:t>
      </w:r>
    </w:p>
    <w:p w14:paraId="4477D5B7">
      <w:pPr>
        <w:spacing w:line="560" w:lineRule="exact"/>
        <w:ind w:right="-141" w:rightChars="-73"/>
        <w:rPr>
          <w:b/>
          <w:sz w:val="24"/>
        </w:rPr>
      </w:pPr>
    </w:p>
    <w:p w14:paraId="0C257244">
      <w:pPr>
        <w:spacing w:line="560" w:lineRule="exact"/>
        <w:ind w:right="-141" w:rightChars="-73"/>
        <w:rPr>
          <w:b/>
          <w:sz w:val="24"/>
        </w:rPr>
      </w:pPr>
      <w:r>
        <w:rPr>
          <w:b/>
          <w:sz w:val="24"/>
        </w:rPr>
        <w:t>第二部分  招标项目要求</w:t>
      </w:r>
    </w:p>
    <w:p w14:paraId="4F5D27E8">
      <w:pPr>
        <w:spacing w:line="560" w:lineRule="exact"/>
        <w:ind w:right="-141" w:rightChars="-73"/>
        <w:rPr>
          <w:b/>
          <w:sz w:val="24"/>
        </w:rPr>
      </w:pPr>
    </w:p>
    <w:p w14:paraId="5451CD7D">
      <w:pPr>
        <w:spacing w:line="560" w:lineRule="exact"/>
        <w:ind w:right="-141" w:rightChars="-73"/>
        <w:rPr>
          <w:b/>
          <w:sz w:val="24"/>
        </w:rPr>
      </w:pPr>
      <w:r>
        <w:rPr>
          <w:b/>
          <w:sz w:val="24"/>
        </w:rPr>
        <w:t>第三部分  投标须知</w:t>
      </w:r>
    </w:p>
    <w:p w14:paraId="25D8FCE7">
      <w:pPr>
        <w:spacing w:line="560" w:lineRule="exact"/>
        <w:ind w:right="-141" w:rightChars="-73"/>
        <w:rPr>
          <w:sz w:val="24"/>
        </w:rPr>
      </w:pPr>
    </w:p>
    <w:p w14:paraId="50229430">
      <w:pPr>
        <w:spacing w:line="560" w:lineRule="exact"/>
        <w:rPr>
          <w:b/>
          <w:sz w:val="24"/>
        </w:rPr>
      </w:pPr>
      <w:r>
        <w:rPr>
          <w:b/>
          <w:sz w:val="24"/>
        </w:rPr>
        <w:t>第四部分  合同条款</w:t>
      </w:r>
    </w:p>
    <w:p w14:paraId="7B9C95A0">
      <w:pPr>
        <w:spacing w:line="560" w:lineRule="exact"/>
        <w:rPr>
          <w:sz w:val="24"/>
        </w:rPr>
      </w:pPr>
    </w:p>
    <w:p w14:paraId="790FDBD3">
      <w:pPr>
        <w:spacing w:line="560" w:lineRule="exact"/>
        <w:rPr>
          <w:sz w:val="24"/>
        </w:rPr>
      </w:pPr>
      <w:r>
        <w:rPr>
          <w:b/>
          <w:sz w:val="24"/>
        </w:rPr>
        <w:t>第五部分  投标文件格式</w:t>
      </w:r>
    </w:p>
    <w:p w14:paraId="448CA11A">
      <w:pPr>
        <w:rPr>
          <w:sz w:val="24"/>
        </w:rPr>
      </w:pPr>
    </w:p>
    <w:p w14:paraId="6B35EA4A">
      <w:pPr>
        <w:rPr>
          <w:sz w:val="24"/>
        </w:rPr>
      </w:pPr>
    </w:p>
    <w:p w14:paraId="34BEB14C">
      <w:pPr>
        <w:rPr>
          <w:sz w:val="24"/>
        </w:rPr>
      </w:pPr>
    </w:p>
    <w:p w14:paraId="33C8E077">
      <w:pPr>
        <w:rPr>
          <w:sz w:val="24"/>
        </w:rPr>
      </w:pPr>
    </w:p>
    <w:p w14:paraId="009A25C9">
      <w:pPr>
        <w:rPr>
          <w:sz w:val="24"/>
        </w:rPr>
      </w:pPr>
    </w:p>
    <w:p w14:paraId="0158A626">
      <w:pPr>
        <w:rPr>
          <w:sz w:val="24"/>
        </w:rPr>
      </w:pPr>
    </w:p>
    <w:p w14:paraId="5946F019">
      <w:pPr>
        <w:rPr>
          <w:b/>
        </w:rPr>
      </w:pPr>
    </w:p>
    <w:p w14:paraId="3E596582">
      <w:pPr>
        <w:pStyle w:val="16"/>
        <w:rPr>
          <w:rFonts w:ascii="Times New Roman" w:hAnsi="Times New Roman"/>
        </w:rPr>
        <w:sectPr>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bookmarkStart w:id="0" w:name="_Toc412903614"/>
    </w:p>
    <w:p w14:paraId="3659D856">
      <w:pPr>
        <w:pStyle w:val="16"/>
        <w:rPr>
          <w:rFonts w:ascii="Times New Roman" w:hAnsi="Times New Roman"/>
        </w:rPr>
      </w:pPr>
      <w:r>
        <w:rPr>
          <w:rFonts w:ascii="Times New Roman" w:hAnsi="Times New Roman"/>
        </w:rPr>
        <w:t>第一部分  投标邀请函</w:t>
      </w:r>
      <w:bookmarkEnd w:id="0"/>
    </w:p>
    <w:p w14:paraId="1CE4D9E0">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天津市数据发展中心-天津市信息化发展综合管理系统运维项目</w:t>
      </w:r>
      <w:r>
        <w:rPr>
          <w:rFonts w:ascii="Times New Roman" w:hAnsi="Times New Roman" w:cs="Times New Roman" w:eastAsiaTheme="minorEastAsia"/>
          <w:color w:val="auto"/>
          <w:szCs w:val="32"/>
        </w:rPr>
        <w:t>实施采购。现欢迎合格的供应商参加投标。</w:t>
      </w:r>
    </w:p>
    <w:p w14:paraId="3E6C28A0">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420C1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EFC67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天津市数据发展中心-天津市信息化发展综合管理系统运维项目</w:t>
      </w:r>
    </w:p>
    <w:p w14:paraId="18083D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TGPC-2025-D-0998</w:t>
      </w:r>
    </w:p>
    <w:p w14:paraId="4E6A59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D71CCCB">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天津市信息化发展综合管理系统运维，合同履行期限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347BB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A032A22">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188000元</w:t>
      </w:r>
      <w:r>
        <w:rPr>
          <w:rFonts w:hint="eastAsia" w:ascii="Times New Roman" w:hAnsi="Times New Roman" w:eastAsia="宋体" w:cs="Times New Roman"/>
          <w:color w:val="auto"/>
          <w:lang w:eastAsia="zh-CN"/>
        </w:rPr>
        <w:t>。</w:t>
      </w:r>
    </w:p>
    <w:p w14:paraId="539EDE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0D37E44">
      <w:pPr>
        <w:pStyle w:val="30"/>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（一）投标人须具备《中华人民共和国政府采购法》第二十二条第一款规定的条件，提供以下材料：</w:t>
      </w:r>
    </w:p>
    <w:p w14:paraId="0C7A7A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716B15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16171C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0E89293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39CA38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0AB75E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758F3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C350537">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1EF528E9">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61D927BA">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（三）本项目专门面向小型、微型企业采购，提供《中小企业声明函》。</w:t>
      </w:r>
    </w:p>
    <w:bookmarkEnd w:id="1"/>
    <w:bookmarkEnd w:id="2"/>
    <w:p w14:paraId="78450956">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87524E7">
      <w:pPr>
        <w:pStyle w:val="30"/>
        <w:spacing w:line="360" w:lineRule="auto"/>
        <w:ind w:firstLine="480" w:firstLineChars="200"/>
        <w:rPr>
          <w:rFonts w:ascii="Times New Roman" w:hAnsi="Times New Roman" w:cs="Times New Roman" w:eastAsiaTheme="minorEastAsia"/>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本项目专门面向小型、微型企业采购</w:t>
      </w:r>
      <w:r>
        <w:rPr>
          <w:rFonts w:hint="eastAsia" w:ascii="Times New Roman" w:hAnsi="Times New Roman" w:eastAsia="宋体" w:cs="Times New Roman"/>
          <w:color w:val="auto"/>
          <w:highlight w:val="none"/>
        </w:rPr>
        <w:t>。</w:t>
      </w:r>
    </w:p>
    <w:p w14:paraId="6B34A52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（二）根据财政部发布的《关于政府采购支持监狱企业发展有关问题的</w:t>
      </w:r>
      <w:r>
        <w:rPr>
          <w:rFonts w:ascii="Times New Roman" w:hAnsi="Times New Roman" w:eastAsia="宋体" w:cs="Times New Roman"/>
          <w:color w:val="auto"/>
        </w:rPr>
        <w:t>通知》规定，监狱企业视同小微企业。</w:t>
      </w:r>
    </w:p>
    <w:p w14:paraId="18CC5F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0C05FFF2">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540E803">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0B631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D45EDB4">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B3DB9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日，每日9:00至17:00（北京时间，法定节假日除外）。</w:t>
      </w:r>
    </w:p>
    <w:p w14:paraId="74DA92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25EA0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72A6B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75188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33559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FE094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D62C3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02A61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3A8259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D2357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67AD18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3CF6B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8AB2F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BCA5D8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E156AD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9E652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BE7CDA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62297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A7C3C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A9559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B2606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73DAB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BB0481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141C71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48D54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4CE10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BBE9F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BD77889">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1CBD5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9BF76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B8F5EA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2D2CDFA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7CD46AB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李萱 </w:t>
      </w:r>
      <w:r>
        <w:rPr>
          <w:rFonts w:ascii="Times New Roman" w:hAnsi="Times New Roman" w:eastAsia="宋体" w:cs="Times New Roman"/>
          <w:color w:val="auto"/>
        </w:rPr>
        <w:t xml:space="preserve"> </w:t>
      </w:r>
    </w:p>
    <w:p w14:paraId="6981BA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022-60619198</w:t>
      </w:r>
    </w:p>
    <w:p w14:paraId="6FF6F7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4B840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2242F6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A8E7F5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天津市数据发展中心</w:t>
      </w:r>
      <w:r>
        <w:rPr>
          <w:rFonts w:ascii="Times New Roman" w:hAnsi="Times New Roman" w:eastAsia="宋体" w:cs="Times New Roman"/>
          <w:color w:val="auto"/>
        </w:rPr>
        <w:t xml:space="preserve"> </w:t>
      </w:r>
    </w:p>
    <w:p w14:paraId="4A80F97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天津市河西区梅江道20号</w:t>
      </w:r>
      <w:r>
        <w:rPr>
          <w:rFonts w:ascii="Times New Roman" w:hAnsi="Times New Roman" w:eastAsia="宋体" w:cs="Times New Roman"/>
          <w:color w:val="auto"/>
        </w:rPr>
        <w:t xml:space="preserve"> </w:t>
      </w:r>
    </w:p>
    <w:p w14:paraId="279C7C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李萱</w:t>
      </w:r>
      <w:r>
        <w:rPr>
          <w:rFonts w:ascii="Times New Roman" w:hAnsi="Times New Roman" w:eastAsia="宋体" w:cs="Times New Roman"/>
          <w:color w:val="auto"/>
        </w:rPr>
        <w:t xml:space="preserve"> </w:t>
      </w:r>
    </w:p>
    <w:p w14:paraId="732430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022-60619198</w:t>
      </w:r>
    </w:p>
    <w:p w14:paraId="7A3782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000A1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774E1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C30F9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B844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24FEA072">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750169B1">
            <w:pPr>
              <w:tabs>
                <w:tab w:val="left" w:pos="750"/>
                <w:tab w:val="left" w:pos="840"/>
              </w:tabs>
              <w:adjustRightInd w:val="0"/>
              <w:snapToGrid w:val="0"/>
              <w:jc w:val="center"/>
              <w:rPr>
                <w:color w:val="auto"/>
                <w:sz w:val="24"/>
              </w:rPr>
            </w:pPr>
            <w:r>
              <w:rPr>
                <w:rFonts w:hint="eastAsia"/>
                <w:color w:val="auto"/>
                <w:sz w:val="24"/>
              </w:rPr>
              <w:t>费率</w:t>
            </w:r>
          </w:p>
        </w:tc>
      </w:tr>
      <w:tr w14:paraId="6C995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055684C">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0FE974AC">
            <w:pPr>
              <w:tabs>
                <w:tab w:val="left" w:pos="750"/>
                <w:tab w:val="left" w:pos="840"/>
              </w:tabs>
              <w:adjustRightInd w:val="0"/>
              <w:snapToGrid w:val="0"/>
              <w:jc w:val="center"/>
              <w:rPr>
                <w:color w:val="auto"/>
                <w:sz w:val="24"/>
              </w:rPr>
            </w:pPr>
            <w:r>
              <w:rPr>
                <w:color w:val="auto"/>
                <w:sz w:val="24"/>
              </w:rPr>
              <w:t>1%</w:t>
            </w:r>
          </w:p>
        </w:tc>
      </w:tr>
      <w:tr w14:paraId="320EF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1B77459">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16B10912">
            <w:pPr>
              <w:tabs>
                <w:tab w:val="left" w:pos="750"/>
                <w:tab w:val="left" w:pos="840"/>
              </w:tabs>
              <w:adjustRightInd w:val="0"/>
              <w:snapToGrid w:val="0"/>
              <w:jc w:val="center"/>
              <w:rPr>
                <w:color w:val="auto"/>
                <w:sz w:val="24"/>
              </w:rPr>
            </w:pPr>
            <w:r>
              <w:rPr>
                <w:color w:val="auto"/>
                <w:sz w:val="24"/>
              </w:rPr>
              <w:t>0.8%</w:t>
            </w:r>
          </w:p>
        </w:tc>
      </w:tr>
      <w:tr w14:paraId="630AB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3243875">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1E13309C">
            <w:pPr>
              <w:tabs>
                <w:tab w:val="left" w:pos="750"/>
                <w:tab w:val="left" w:pos="840"/>
              </w:tabs>
              <w:adjustRightInd w:val="0"/>
              <w:snapToGrid w:val="0"/>
              <w:jc w:val="center"/>
              <w:rPr>
                <w:color w:val="auto"/>
                <w:sz w:val="24"/>
              </w:rPr>
            </w:pPr>
            <w:r>
              <w:rPr>
                <w:color w:val="auto"/>
                <w:sz w:val="24"/>
              </w:rPr>
              <w:t>0.45%</w:t>
            </w:r>
          </w:p>
        </w:tc>
      </w:tr>
      <w:tr w14:paraId="00489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12C6F090">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2FC78656">
            <w:pPr>
              <w:tabs>
                <w:tab w:val="left" w:pos="750"/>
                <w:tab w:val="left" w:pos="840"/>
              </w:tabs>
              <w:adjustRightInd w:val="0"/>
              <w:snapToGrid w:val="0"/>
              <w:jc w:val="center"/>
              <w:rPr>
                <w:color w:val="auto"/>
                <w:sz w:val="24"/>
              </w:rPr>
            </w:pPr>
            <w:r>
              <w:rPr>
                <w:color w:val="auto"/>
                <w:sz w:val="24"/>
              </w:rPr>
              <w:t>0.25%</w:t>
            </w:r>
          </w:p>
        </w:tc>
      </w:tr>
      <w:tr w14:paraId="6250B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0FB9787">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070F7053">
            <w:pPr>
              <w:tabs>
                <w:tab w:val="left" w:pos="750"/>
                <w:tab w:val="left" w:pos="840"/>
              </w:tabs>
              <w:adjustRightInd w:val="0"/>
              <w:snapToGrid w:val="0"/>
              <w:jc w:val="center"/>
              <w:rPr>
                <w:color w:val="auto"/>
                <w:sz w:val="24"/>
              </w:rPr>
            </w:pPr>
            <w:r>
              <w:rPr>
                <w:color w:val="auto"/>
                <w:sz w:val="24"/>
              </w:rPr>
              <w:t>0.1%</w:t>
            </w:r>
          </w:p>
        </w:tc>
      </w:tr>
      <w:tr w14:paraId="3E895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12F66512">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069EA195">
            <w:pPr>
              <w:tabs>
                <w:tab w:val="left" w:pos="750"/>
                <w:tab w:val="left" w:pos="840"/>
              </w:tabs>
              <w:adjustRightInd w:val="0"/>
              <w:snapToGrid w:val="0"/>
              <w:jc w:val="center"/>
              <w:rPr>
                <w:color w:val="auto"/>
                <w:sz w:val="24"/>
              </w:rPr>
            </w:pPr>
            <w:r>
              <w:rPr>
                <w:color w:val="auto"/>
                <w:sz w:val="24"/>
              </w:rPr>
              <w:t>0.05%</w:t>
            </w:r>
          </w:p>
        </w:tc>
      </w:tr>
    </w:tbl>
    <w:p w14:paraId="7C28C514">
      <w:pPr>
        <w:tabs>
          <w:tab w:val="left" w:pos="700"/>
        </w:tabs>
        <w:autoSpaceDE w:val="0"/>
        <w:autoSpaceDN w:val="0"/>
        <w:adjustRightInd w:val="0"/>
        <w:spacing w:line="360" w:lineRule="auto"/>
        <w:ind w:firstLine="480"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7D6F2F30">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0CC923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4524FDF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224A4B09">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ACA452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310FAD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7FE166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20A1A1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3951DF5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350BAEB1">
      <w:pPr>
        <w:pStyle w:val="30"/>
        <w:spacing w:line="360" w:lineRule="auto"/>
        <w:ind w:firstLine="480" w:firstLineChars="200"/>
        <w:rPr>
          <w:rFonts w:ascii="Times New Roman" w:hAnsi="Times New Roman" w:eastAsia="宋体" w:cs="Times New Roman"/>
          <w:color w:val="auto"/>
        </w:rPr>
      </w:pPr>
    </w:p>
    <w:p w14:paraId="4BDBD26A">
      <w:pPr>
        <w:pStyle w:val="30"/>
        <w:spacing w:line="360" w:lineRule="auto"/>
        <w:ind w:firstLine="480" w:firstLineChars="200"/>
        <w:rPr>
          <w:rFonts w:ascii="Times New Roman" w:hAnsi="Times New Roman" w:eastAsia="宋体" w:cs="Times New Roman"/>
          <w:color w:val="FF0000"/>
        </w:rPr>
      </w:pPr>
    </w:p>
    <w:p w14:paraId="36A13386">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62F211EB">
      <w:pPr>
        <w:pStyle w:val="30"/>
        <w:spacing w:line="360" w:lineRule="auto"/>
        <w:ind w:right="960"/>
        <w:rPr>
          <w:rFonts w:ascii="Times New Roman" w:hAnsi="Times New Roman" w:eastAsia="宋体" w:cs="Times New Roman"/>
          <w:color w:val="auto"/>
        </w:rPr>
      </w:pPr>
    </w:p>
    <w:p w14:paraId="4D696BDC">
      <w:pPr>
        <w:pStyle w:val="30"/>
        <w:spacing w:line="360" w:lineRule="auto"/>
        <w:ind w:right="960"/>
        <w:rPr>
          <w:rFonts w:ascii="Times New Roman" w:hAnsi="Times New Roman" w:eastAsia="宋体" w:cs="Times New Roman"/>
          <w:color w:val="auto"/>
        </w:rPr>
      </w:pPr>
    </w:p>
    <w:p w14:paraId="6C00127B">
      <w:pPr>
        <w:widowControl/>
        <w:jc w:val="left"/>
        <w:rPr>
          <w:kern w:val="0"/>
          <w:sz w:val="24"/>
          <w:szCs w:val="24"/>
        </w:rPr>
      </w:pPr>
      <w:r>
        <w:br w:type="page"/>
      </w:r>
    </w:p>
    <w:p w14:paraId="095AA90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495F6AB">
      <w:pPr>
        <w:spacing w:line="360" w:lineRule="auto"/>
        <w:jc w:val="center"/>
        <w:rPr>
          <w:rFonts w:eastAsia="方正小标宋简体"/>
          <w:bCs/>
          <w:kern w:val="0"/>
          <w:sz w:val="24"/>
          <w:szCs w:val="24"/>
        </w:rPr>
      </w:pPr>
    </w:p>
    <w:p w14:paraId="5BDFFD4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19D9E7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F69E62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7870395">
      <w:pPr>
        <w:spacing w:line="360" w:lineRule="auto"/>
        <w:jc w:val="center"/>
        <w:rPr>
          <w:rFonts w:eastAsia="方正小标宋简体"/>
          <w:spacing w:val="-10"/>
          <w:sz w:val="24"/>
          <w:szCs w:val="24"/>
        </w:rPr>
      </w:pPr>
    </w:p>
    <w:p w14:paraId="3424FAE6">
      <w:pPr>
        <w:spacing w:line="360" w:lineRule="auto"/>
        <w:jc w:val="center"/>
        <w:rPr>
          <w:rFonts w:eastAsia="方正小标宋简体"/>
          <w:spacing w:val="-10"/>
          <w:sz w:val="24"/>
          <w:szCs w:val="24"/>
        </w:rPr>
      </w:pPr>
    </w:p>
    <w:p w14:paraId="4E163B3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8B480C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42C3C1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7109665">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D788D42">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A82FDC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804B3D3">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0ABC9D1">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82C7831">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385E513">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5A9F80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93AEFA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0B7A7D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0C8EE26">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6D26B31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907A699">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834A96E">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5A65277">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AC9541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CD98268">
      <w:pPr>
        <w:spacing w:line="360" w:lineRule="exact"/>
        <w:ind w:firstLine="440" w:firstLineChars="200"/>
        <w:rPr>
          <w:rFonts w:eastAsiaTheme="minorEastAsia"/>
          <w:spacing w:val="-10"/>
          <w:sz w:val="24"/>
        </w:rPr>
      </w:pPr>
      <w:r>
        <w:rPr>
          <w:rFonts w:eastAsiaTheme="minorEastAsia"/>
          <w:spacing w:val="-10"/>
          <w:sz w:val="24"/>
        </w:rPr>
        <w:t>6.</w:t>
      </w:r>
      <w:r>
        <w:rPr>
          <w:rFonts w:hint="eastAsia" w:eastAsiaTheme="minorEastAsia"/>
          <w:spacing w:val="-10"/>
          <w:sz w:val="24"/>
        </w:rPr>
        <w:t>市财政局</w:t>
      </w:r>
      <w:r>
        <w:rPr>
          <w:rFonts w:eastAsiaTheme="minorEastAsia"/>
          <w:spacing w:val="-10"/>
          <w:sz w:val="24"/>
        </w:rPr>
        <w:t xml:space="preserve"> </w:t>
      </w:r>
      <w:r>
        <w:rPr>
          <w:rFonts w:hint="eastAsia" w:eastAsiaTheme="minorEastAsia"/>
          <w:spacing w:val="-10"/>
          <w:sz w:val="24"/>
        </w:rPr>
        <w:t>市发展改革委</w:t>
      </w:r>
      <w:r>
        <w:rPr>
          <w:rFonts w:eastAsiaTheme="minorEastAsia"/>
          <w:spacing w:val="-10"/>
          <w:sz w:val="24"/>
        </w:rPr>
        <w:t xml:space="preserve"> </w:t>
      </w:r>
      <w:r>
        <w:rPr>
          <w:rFonts w:hint="eastAsia" w:eastAsiaTheme="minorEastAsia"/>
          <w:spacing w:val="-10"/>
          <w:sz w:val="24"/>
        </w:rPr>
        <w:t>市住房城乡建设委</w:t>
      </w:r>
      <w:r>
        <w:rPr>
          <w:rFonts w:eastAsiaTheme="minorEastAsia"/>
          <w:spacing w:val="-10"/>
          <w:sz w:val="24"/>
        </w:rPr>
        <w:t xml:space="preserve"> </w:t>
      </w:r>
      <w:r>
        <w:rPr>
          <w:rFonts w:hint="eastAsia" w:eastAsiaTheme="minorEastAsia"/>
          <w:spacing w:val="-10"/>
          <w:sz w:val="24"/>
        </w:rPr>
        <w:t>市交通运输委</w:t>
      </w:r>
      <w:r>
        <w:rPr>
          <w:rFonts w:eastAsiaTheme="minorEastAsia"/>
          <w:spacing w:val="-10"/>
          <w:sz w:val="24"/>
        </w:rPr>
        <w:t xml:space="preserve"> </w:t>
      </w:r>
      <w:r>
        <w:rPr>
          <w:rFonts w:hint="eastAsia" w:eastAsiaTheme="minorEastAsia"/>
          <w:spacing w:val="-10"/>
          <w:sz w:val="24"/>
        </w:rPr>
        <w:t>市水务局</w:t>
      </w:r>
      <w:r>
        <w:rPr>
          <w:rFonts w:eastAsiaTheme="minorEastAsia"/>
          <w:spacing w:val="-10"/>
          <w:sz w:val="24"/>
        </w:rPr>
        <w:t xml:space="preserve"> </w:t>
      </w:r>
      <w:r>
        <w:rPr>
          <w:rFonts w:hint="eastAsia" w:eastAsiaTheme="minorEastAsia"/>
          <w:spacing w:val="-10"/>
          <w:sz w:val="24"/>
        </w:rPr>
        <w:t>市政务服务办关于进一步贯彻落实政府采购支持中小企业政策的通知（津财采〔</w:t>
      </w:r>
      <w:r>
        <w:rPr>
          <w:rFonts w:eastAsiaTheme="minorEastAsia"/>
          <w:spacing w:val="-10"/>
          <w:sz w:val="24"/>
        </w:rPr>
        <w:t>2022</w:t>
      </w:r>
      <w:r>
        <w:rPr>
          <w:rFonts w:hint="eastAsia" w:eastAsiaTheme="minorEastAsia"/>
          <w:spacing w:val="-10"/>
          <w:sz w:val="24"/>
        </w:rPr>
        <w:t>〕</w:t>
      </w:r>
      <w:r>
        <w:rPr>
          <w:rFonts w:eastAsiaTheme="minorEastAsia"/>
          <w:spacing w:val="-10"/>
          <w:sz w:val="24"/>
        </w:rPr>
        <w:t>11</w:t>
      </w:r>
      <w:r>
        <w:rPr>
          <w:rFonts w:hint="eastAsia" w:eastAsiaTheme="minorEastAsia"/>
          <w:spacing w:val="-10"/>
          <w:sz w:val="24"/>
        </w:rPr>
        <w:t>号）</w:t>
      </w:r>
    </w:p>
    <w:p w14:paraId="4268D3B9">
      <w:pPr>
        <w:adjustRightInd w:val="0"/>
        <w:snapToGrid w:val="0"/>
        <w:spacing w:line="400" w:lineRule="exact"/>
        <w:jc w:val="center"/>
        <w:rPr>
          <w:b/>
          <w:sz w:val="24"/>
          <w:szCs w:val="24"/>
        </w:rPr>
      </w:pPr>
      <w:r>
        <w:rPr>
          <w:b/>
          <w:sz w:val="24"/>
          <w:szCs w:val="24"/>
        </w:rPr>
        <w:t>诚信参与政府采购活动提示函</w:t>
      </w:r>
    </w:p>
    <w:p w14:paraId="09988E7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6E18D1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52E71A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B3D046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D7E700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CC14B7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D5BBB4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rPr>
        <w:t>2.虚假材料并非评审</w:t>
      </w:r>
      <w:r>
        <w:rPr>
          <w:rFonts w:ascii="Times New Roman" w:hAnsi="Times New Roman" w:cs="Times New Roman" w:eastAsiaTheme="minorEastAsia"/>
          <w:color w:val="auto"/>
        </w:rPr>
        <w:t>因素或属于多提供，而并不影响评审结果；</w:t>
      </w:r>
    </w:p>
    <w:p w14:paraId="6E252D7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7D4DFA4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02290F2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2DF1E90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4A0ACA80">
      <w:pPr>
        <w:pStyle w:val="20"/>
        <w:shd w:val="clear" w:color="auto" w:fill="FFFFFF"/>
        <w:adjustRightInd w:val="0"/>
        <w:snapToGrid w:val="0"/>
        <w:spacing w:before="0" w:beforeAutospacing="0" w:after="0" w:afterAutospacing="0" w:line="440" w:lineRule="exact"/>
        <w:ind w:firstLine="480" w:firstLineChars="200"/>
        <w:jc w:val="both"/>
        <w:rPr>
          <w:rFonts w:eastAsiaTheme="minorEastAsia"/>
          <w:color w:val="auto"/>
          <w:spacing w:val="-10"/>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68D0BED">
      <w:pPr>
        <w:spacing w:line="360" w:lineRule="exact"/>
        <w:ind w:firstLine="440" w:firstLineChars="200"/>
        <w:rPr>
          <w:rFonts w:eastAsiaTheme="minorEastAsia"/>
          <w:color w:val="auto"/>
          <w:spacing w:val="-10"/>
          <w:sz w:val="24"/>
        </w:rPr>
      </w:pPr>
    </w:p>
    <w:p w14:paraId="7C89F2B8">
      <w:pPr>
        <w:spacing w:line="360" w:lineRule="exact"/>
        <w:ind w:firstLine="420" w:firstLineChars="200"/>
        <w:rPr>
          <w:b/>
          <w:bCs/>
          <w:color w:val="auto"/>
          <w:kern w:val="28"/>
          <w:sz w:val="32"/>
          <w:szCs w:val="32"/>
          <w:lang w:eastAsia="zh-CN"/>
        </w:rPr>
      </w:pPr>
      <w:r>
        <w:rPr>
          <w:color w:val="auto"/>
        </w:rPr>
        <w:br w:type="page"/>
      </w:r>
    </w:p>
    <w:p w14:paraId="155C8DC9">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5"/>
    </w:p>
    <w:p w14:paraId="1ED6A8ED">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一、商务要求</w:t>
      </w:r>
    </w:p>
    <w:p w14:paraId="54954D76">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（一）报价要求</w:t>
      </w:r>
    </w:p>
    <w:p w14:paraId="4A101443">
      <w:pPr>
        <w:autoSpaceDE w:val="0"/>
        <w:autoSpaceDN w:val="0"/>
        <w:adjustRightInd w:val="0"/>
        <w:spacing w:line="360" w:lineRule="auto"/>
        <w:ind w:firstLine="480" w:firstLineChars="200"/>
        <w:rPr>
          <w:color w:val="auto"/>
          <w:sz w:val="24"/>
        </w:rPr>
      </w:pPr>
      <w:r>
        <w:rPr>
          <w:color w:val="auto"/>
          <w:sz w:val="24"/>
        </w:rPr>
        <w:t>1. 投标报价以人民币填列。</w:t>
      </w:r>
    </w:p>
    <w:p w14:paraId="12EEB98E">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4C4E4227">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B15F4A1">
      <w:pPr>
        <w:autoSpaceDE w:val="0"/>
        <w:autoSpaceDN w:val="0"/>
        <w:adjustRightInd w:val="0"/>
        <w:spacing w:line="360" w:lineRule="auto"/>
        <w:ind w:firstLine="480" w:firstLineChars="200"/>
        <w:rPr>
          <w:color w:val="auto"/>
          <w:sz w:val="24"/>
        </w:rPr>
      </w:pPr>
      <w:r>
        <w:rPr>
          <w:color w:val="auto"/>
          <w:sz w:val="24"/>
        </w:rPr>
        <w:t>（二）服务要求</w:t>
      </w:r>
    </w:p>
    <w:p w14:paraId="6AA7AF59">
      <w:pPr>
        <w:autoSpaceDE w:val="0"/>
        <w:autoSpaceDN w:val="0"/>
        <w:adjustRightInd w:val="0"/>
        <w:spacing w:line="360" w:lineRule="auto"/>
        <w:ind w:firstLine="480" w:firstLineChars="200"/>
        <w:rPr>
          <w:color w:val="auto"/>
          <w:sz w:val="24"/>
        </w:rPr>
      </w:pPr>
      <w:r>
        <w:rPr>
          <w:color w:val="auto"/>
          <w:sz w:val="24"/>
        </w:rPr>
        <w:t>投标人提供详细的服务方案。</w:t>
      </w:r>
    </w:p>
    <w:p w14:paraId="6C901309">
      <w:pPr>
        <w:autoSpaceDE w:val="0"/>
        <w:autoSpaceDN w:val="0"/>
        <w:adjustRightInd w:val="0"/>
        <w:spacing w:line="360" w:lineRule="auto"/>
        <w:ind w:firstLine="480" w:firstLineChars="200"/>
        <w:rPr>
          <w:color w:val="auto"/>
          <w:sz w:val="24"/>
        </w:rPr>
      </w:pPr>
      <w:r>
        <w:rPr>
          <w:color w:val="auto"/>
          <w:sz w:val="24"/>
        </w:rPr>
        <w:t>（三）时间、地点要求</w:t>
      </w:r>
    </w:p>
    <w:p w14:paraId="1C32A029">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合同规定的服务之日起一年</w:t>
      </w:r>
      <w:r>
        <w:rPr>
          <w:color w:val="auto"/>
          <w:sz w:val="24"/>
        </w:rPr>
        <w:t>（特殊情况以合同为准）。</w:t>
      </w:r>
    </w:p>
    <w:p w14:paraId="2DE2D4F9">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天津市政务云平台（天津市河西区梅江道20号）</w:t>
      </w:r>
      <w:r>
        <w:rPr>
          <w:color w:val="auto"/>
          <w:sz w:val="24"/>
        </w:rPr>
        <w:t>（特殊情况以合同为准）。</w:t>
      </w:r>
    </w:p>
    <w:p w14:paraId="5B3FE0A7">
      <w:pPr>
        <w:autoSpaceDE w:val="0"/>
        <w:autoSpaceDN w:val="0"/>
        <w:adjustRightInd w:val="0"/>
        <w:spacing w:line="360" w:lineRule="auto"/>
        <w:ind w:firstLine="480" w:firstLineChars="200"/>
        <w:rPr>
          <w:color w:val="auto"/>
          <w:sz w:val="24"/>
        </w:rPr>
      </w:pPr>
      <w:r>
        <w:rPr>
          <w:color w:val="auto"/>
          <w:sz w:val="24"/>
        </w:rPr>
        <w:t>（四）付款方式</w:t>
      </w:r>
    </w:p>
    <w:p w14:paraId="01E11F40">
      <w:pPr>
        <w:autoSpaceDE w:val="0"/>
        <w:autoSpaceDN w:val="0"/>
        <w:adjustRightInd w:val="0"/>
        <w:spacing w:line="360" w:lineRule="auto"/>
        <w:ind w:firstLine="480" w:firstLineChars="200"/>
        <w:rPr>
          <w:color w:val="auto"/>
          <w:sz w:val="24"/>
        </w:rPr>
      </w:pPr>
      <w:r>
        <w:rPr>
          <w:rFonts w:hint="eastAsia"/>
          <w:color w:val="auto"/>
          <w:sz w:val="24"/>
        </w:rPr>
        <w:t>自签订合同之日起30日内，支付合同总额的80%；项目整体验收合格之日起30日内，支付合同总额的20%</w:t>
      </w:r>
      <w:r>
        <w:rPr>
          <w:color w:val="auto"/>
          <w:sz w:val="24"/>
        </w:rPr>
        <w:t>（特殊情况以合同为准）。</w:t>
      </w:r>
    </w:p>
    <w:p w14:paraId="2571C951">
      <w:pPr>
        <w:autoSpaceDE w:val="0"/>
        <w:autoSpaceDN w:val="0"/>
        <w:adjustRightInd w:val="0"/>
        <w:spacing w:line="360" w:lineRule="auto"/>
        <w:ind w:firstLine="480" w:firstLineChars="200"/>
        <w:rPr>
          <w:color w:val="auto"/>
          <w:sz w:val="24"/>
        </w:rPr>
      </w:pPr>
      <w:r>
        <w:rPr>
          <w:color w:val="auto"/>
          <w:sz w:val="24"/>
        </w:rPr>
        <w:t>（五）投标保证金和履约保证金</w:t>
      </w:r>
    </w:p>
    <w:p w14:paraId="6D97FF61">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61CC45D6">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575453BE">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A4B6B72">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2F302027">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182E35BC">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lang w:val="en-US" w:eastAsia="zh-CN"/>
        </w:rPr>
        <w:t>二</w:t>
      </w:r>
      <w:r>
        <w:rPr>
          <w:color w:val="auto"/>
          <w:sz w:val="24"/>
        </w:rPr>
        <w:t>）具体需求详见本部分项目需求书。</w:t>
      </w:r>
    </w:p>
    <w:p w14:paraId="58468BC3">
      <w:pPr>
        <w:spacing w:line="360" w:lineRule="auto"/>
        <w:ind w:firstLine="480"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857E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9396" w:type="dxa"/>
            <w:gridSpan w:val="4"/>
            <w:shd w:val="clear" w:color="auto" w:fill="auto"/>
            <w:vAlign w:val="center"/>
          </w:tcPr>
          <w:p w14:paraId="43F36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63B634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7FAA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E3C56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7EDE2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4" w:type="dxa"/>
            <w:gridSpan w:val="2"/>
            <w:shd w:val="clear" w:color="auto" w:fill="auto"/>
            <w:vAlign w:val="center"/>
          </w:tcPr>
          <w:p w14:paraId="436462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66DEFD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16E2CE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2C024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48D2C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99393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客观分（2</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16101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8C64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DC5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9BC62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4" w:type="dxa"/>
            <w:gridSpan w:val="2"/>
            <w:shd w:val="clear" w:color="auto" w:fill="auto"/>
            <w:vAlign w:val="center"/>
          </w:tcPr>
          <w:p w14:paraId="64FE6D2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完全按照以下要求提供投标人曾实施的计算机软件系统维保服务业绩，提供的证明材料均不得遮挡涂黑，否则不予认定加分。</w:t>
            </w:r>
          </w:p>
          <w:p w14:paraId="15BE58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A. 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0348C41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B. 上述合同履行良好的相关证明材料原件扫描件（</w:t>
            </w:r>
            <w:r>
              <w:rPr>
                <w:rFonts w:hint="default" w:ascii="Times New Roman" w:hAnsi="Times New Roman" w:eastAsia="宋体" w:cs="Times New Roman"/>
                <w:color w:val="auto"/>
                <w:sz w:val="24"/>
                <w:szCs w:val="24"/>
              </w:rPr>
              <w:t>加盖上述合同甲方单位公章或上述合同中所盖的甲方印章</w:t>
            </w:r>
            <w:r>
              <w:rPr>
                <w:rFonts w:hint="default" w:ascii="Times New Roman" w:hAnsi="Times New Roman" w:eastAsia="宋体" w:cs="Times New Roman"/>
                <w:color w:val="auto"/>
                <w:kern w:val="0"/>
                <w:sz w:val="24"/>
                <w:szCs w:val="24"/>
              </w:rPr>
              <w:t>）。</w:t>
            </w:r>
          </w:p>
          <w:p w14:paraId="4C6AE6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每个业绩2分，最多6分</w:t>
            </w:r>
            <w:r>
              <w:rPr>
                <w:rFonts w:hint="eastAsia" w:cs="Times New Roman"/>
                <w:color w:val="auto"/>
                <w:kern w:val="0"/>
                <w:sz w:val="24"/>
                <w:szCs w:val="24"/>
                <w:lang w:eastAsia="zh-CN"/>
              </w:rPr>
              <w:t>。</w:t>
            </w:r>
          </w:p>
        </w:tc>
        <w:tc>
          <w:tcPr>
            <w:tcW w:w="1140" w:type="dxa"/>
            <w:shd w:val="clear" w:color="auto" w:fill="auto"/>
            <w:vAlign w:val="center"/>
          </w:tcPr>
          <w:p w14:paraId="25EFD1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26037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E1351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25" w:type="dxa"/>
            <w:gridSpan w:val="2"/>
            <w:shd w:val="clear" w:color="auto" w:fill="auto"/>
            <w:vAlign w:val="center"/>
          </w:tcPr>
          <w:p w14:paraId="283874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08" w:type="dxa"/>
            <w:shd w:val="clear" w:color="auto" w:fill="auto"/>
            <w:vAlign w:val="center"/>
          </w:tcPr>
          <w:p w14:paraId="5AF1CCA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20EF0F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eastAsia" w:ascii="Times New Roman" w:hAnsi="Times New Roman" w:eastAsia="宋体" w:cs="Times New Roman"/>
                <w:color w:val="auto"/>
                <w:kern w:val="0"/>
                <w:sz w:val="24"/>
                <w:szCs w:val="24"/>
                <w:lang w:val="en-US" w:eastAsia="zh-CN"/>
              </w:rPr>
              <w:t>项目经理</w:t>
            </w:r>
            <w:r>
              <w:rPr>
                <w:rFonts w:hint="default" w:ascii="Times New Roman" w:hAnsi="Times New Roman" w:eastAsia="宋体" w:cs="Times New Roman"/>
                <w:color w:val="auto"/>
                <w:kern w:val="0"/>
                <w:sz w:val="24"/>
                <w:szCs w:val="24"/>
              </w:rPr>
              <w:t>具备</w:t>
            </w:r>
            <w:r>
              <w:rPr>
                <w:rFonts w:hint="eastAsia" w:ascii="Times New Roman" w:hAnsi="Times New Roman" w:eastAsia="宋体" w:cs="Times New Roman"/>
                <w:color w:val="auto"/>
                <w:kern w:val="0"/>
                <w:sz w:val="24"/>
                <w:szCs w:val="24"/>
                <w:lang w:val="en-US" w:eastAsia="zh-CN"/>
              </w:rPr>
              <w:t>研究生或以上</w:t>
            </w:r>
            <w:r>
              <w:rPr>
                <w:rFonts w:hint="default" w:ascii="Times New Roman" w:hAnsi="Times New Roman" w:eastAsia="宋体" w:cs="Times New Roman"/>
                <w:color w:val="auto"/>
                <w:kern w:val="0"/>
                <w:sz w:val="24"/>
                <w:szCs w:val="24"/>
              </w:rPr>
              <w:t>学历、</w:t>
            </w:r>
            <w:r>
              <w:rPr>
                <w:rFonts w:hint="eastAsia" w:ascii="Times New Roman" w:hAnsi="Times New Roman" w:eastAsia="宋体" w:cs="Times New Roman"/>
                <w:color w:val="auto"/>
                <w:kern w:val="0"/>
                <w:sz w:val="24"/>
                <w:szCs w:val="24"/>
              </w:rPr>
              <w:t>工程技术系列高级或以上职称</w:t>
            </w:r>
            <w:r>
              <w:rPr>
                <w:rFonts w:hint="default" w:ascii="Times New Roman" w:hAnsi="Times New Roman" w:eastAsia="宋体" w:cs="Times New Roman"/>
                <w:color w:val="auto"/>
                <w:kern w:val="0"/>
                <w:sz w:val="24"/>
                <w:szCs w:val="24"/>
              </w:rPr>
              <w:t>、计算机技术与软件专业技术资格证书（信息系统项目管理师），</w:t>
            </w:r>
            <w:r>
              <w:rPr>
                <w:rFonts w:hint="eastAsia" w:ascii="Times New Roman" w:hAnsi="Times New Roman" w:eastAsia="宋体" w:cs="Times New Roman"/>
                <w:color w:val="auto"/>
                <w:kern w:val="0"/>
                <w:sz w:val="24"/>
                <w:szCs w:val="24"/>
                <w:lang w:val="en-US" w:eastAsia="zh-CN"/>
              </w:rPr>
              <w:t>全部</w:t>
            </w:r>
            <w:r>
              <w:rPr>
                <w:rFonts w:hint="default" w:ascii="Times New Roman" w:hAnsi="Times New Roman" w:eastAsia="宋体" w:cs="Times New Roman"/>
                <w:color w:val="auto"/>
                <w:kern w:val="0"/>
                <w:sz w:val="24"/>
                <w:szCs w:val="24"/>
              </w:rPr>
              <w:t>提供以上证书扫描件</w:t>
            </w:r>
            <w:r>
              <w:rPr>
                <w:rFonts w:hint="eastAsia" w:ascii="Times New Roman" w:hAnsi="Times New Roman" w:eastAsia="宋体" w:cs="Times New Roman"/>
                <w:color w:val="auto"/>
                <w:kern w:val="0"/>
                <w:sz w:val="24"/>
                <w:szCs w:val="24"/>
                <w:lang w:val="en-US" w:eastAsia="zh-CN"/>
              </w:rPr>
              <w:t>的项目经理</w:t>
            </w:r>
            <w:r>
              <w:rPr>
                <w:rFonts w:hint="default" w:ascii="Times New Roman" w:hAnsi="Times New Roman" w:eastAsia="宋体" w:cs="Times New Roman"/>
                <w:color w:val="auto"/>
                <w:kern w:val="0"/>
                <w:sz w:val="24"/>
                <w:szCs w:val="24"/>
              </w:rPr>
              <w:t>得</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r>
              <w:rPr>
                <w:rFonts w:hint="eastAsia" w:ascii="Times New Roman" w:hAnsi="Times New Roman" w:eastAsia="宋体" w:cs="Times New Roman"/>
                <w:color w:val="auto"/>
                <w:kern w:val="0"/>
                <w:sz w:val="24"/>
                <w:szCs w:val="24"/>
                <w:lang w:val="en-US" w:eastAsia="zh-CN"/>
              </w:rPr>
              <w:t>否则0分</w:t>
            </w:r>
            <w:r>
              <w:rPr>
                <w:rFonts w:hint="default" w:ascii="Times New Roman" w:hAnsi="Times New Roman" w:eastAsia="宋体" w:cs="Times New Roman"/>
                <w:color w:val="auto"/>
                <w:kern w:val="0"/>
                <w:sz w:val="24"/>
                <w:szCs w:val="24"/>
              </w:rPr>
              <w:t>；</w:t>
            </w:r>
          </w:p>
          <w:p w14:paraId="19F52F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（2）</w:t>
            </w:r>
            <w:r>
              <w:rPr>
                <w:rFonts w:hint="eastAsia" w:ascii="Times New Roman" w:hAnsi="Times New Roman" w:eastAsia="宋体" w:cs="Times New Roman"/>
                <w:color w:val="auto"/>
                <w:kern w:val="0"/>
                <w:sz w:val="24"/>
                <w:szCs w:val="24"/>
                <w:lang w:val="en-US" w:eastAsia="zh-CN"/>
              </w:rPr>
              <w:t>除项目经理外的服务人员</w:t>
            </w:r>
            <w:r>
              <w:rPr>
                <w:rFonts w:hint="default" w:ascii="Times New Roman" w:hAnsi="Times New Roman" w:eastAsia="宋体" w:cs="Times New Roman"/>
                <w:color w:val="auto"/>
                <w:kern w:val="0"/>
                <w:sz w:val="24"/>
                <w:szCs w:val="24"/>
              </w:rPr>
              <w:t>具备</w:t>
            </w:r>
            <w:r>
              <w:rPr>
                <w:rFonts w:hint="eastAsia" w:ascii="Times New Roman" w:hAnsi="Times New Roman" w:eastAsia="宋体" w:cs="Times New Roman"/>
                <w:color w:val="auto"/>
                <w:kern w:val="0"/>
                <w:sz w:val="24"/>
                <w:szCs w:val="24"/>
              </w:rPr>
              <w:t>大学本科或以上学历</w:t>
            </w:r>
            <w:r>
              <w:rPr>
                <w:rFonts w:hint="eastAsia" w:ascii="Times New Roman" w:hAnsi="Times New Roman" w:eastAsia="宋体" w:cs="Times New Roman"/>
                <w:color w:val="auto"/>
                <w:kern w:val="0"/>
                <w:sz w:val="24"/>
                <w:szCs w:val="24"/>
                <w:lang w:eastAsia="zh-CN"/>
              </w:rPr>
              <w:t>（</w:t>
            </w:r>
            <w:r>
              <w:rPr>
                <w:rFonts w:hint="eastAsia" w:ascii="Times New Roman" w:hAnsi="Times New Roman" w:eastAsia="宋体" w:cs="Times New Roman"/>
                <w:color w:val="auto"/>
                <w:kern w:val="0"/>
                <w:sz w:val="24"/>
                <w:szCs w:val="24"/>
                <w:lang w:val="en-US" w:eastAsia="zh-CN"/>
              </w:rPr>
              <w:t>计算机相关专业</w:t>
            </w:r>
            <w:r>
              <w:rPr>
                <w:rFonts w:hint="eastAsia"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提供上述材料扫描件，</w:t>
            </w:r>
            <w:r>
              <w:rPr>
                <w:rFonts w:hint="default" w:ascii="Times New Roman" w:hAnsi="Times New Roman" w:eastAsia="宋体" w:cs="Times New Roman"/>
                <w:color w:val="auto"/>
                <w:kern w:val="0"/>
                <w:sz w:val="24"/>
                <w:szCs w:val="24"/>
              </w:rPr>
              <w:t>每个满足以上要求的人员得1分，最多</w:t>
            </w:r>
            <w:r>
              <w:rPr>
                <w:rFonts w:hint="eastAsia"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r>
              <w:rPr>
                <w:rFonts w:hint="eastAsia" w:ascii="Times New Roman" w:hAnsi="Times New Roman" w:eastAsia="宋体" w:cs="Times New Roman"/>
                <w:color w:val="auto"/>
                <w:kern w:val="0"/>
                <w:sz w:val="24"/>
                <w:szCs w:val="24"/>
                <w:lang w:eastAsia="zh-CN"/>
              </w:rPr>
              <w:t>。</w:t>
            </w:r>
          </w:p>
        </w:tc>
        <w:tc>
          <w:tcPr>
            <w:tcW w:w="1140" w:type="dxa"/>
            <w:shd w:val="clear" w:color="auto" w:fill="auto"/>
            <w:vAlign w:val="center"/>
          </w:tcPr>
          <w:p w14:paraId="2D462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6</w:t>
            </w:r>
          </w:p>
        </w:tc>
      </w:tr>
      <w:tr w14:paraId="506B0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3C166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25" w:type="dxa"/>
            <w:gridSpan w:val="2"/>
            <w:shd w:val="clear" w:color="auto" w:fill="auto"/>
            <w:vAlign w:val="center"/>
          </w:tcPr>
          <w:p w14:paraId="2335AD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08" w:type="dxa"/>
            <w:shd w:val="clear" w:color="auto" w:fill="auto"/>
            <w:vAlign w:val="center"/>
          </w:tcPr>
          <w:p w14:paraId="0FD56E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6FA7B2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2272F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B5DCC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eastAsia" w:cs="Times New Roman"/>
                <w:color w:val="auto"/>
                <w:kern w:val="0"/>
                <w:sz w:val="24"/>
                <w:szCs w:val="24"/>
                <w:lang w:val="en-US" w:eastAsia="zh-CN"/>
              </w:rPr>
              <w:t>68</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2F1AC8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3F9E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E5D9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1</w:t>
            </w:r>
          </w:p>
        </w:tc>
        <w:tc>
          <w:tcPr>
            <w:tcW w:w="1419" w:type="dxa"/>
            <w:shd w:val="clear" w:color="auto" w:fill="auto"/>
            <w:vAlign w:val="center"/>
          </w:tcPr>
          <w:p w14:paraId="2D054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项目需求理解分析评价</w:t>
            </w:r>
          </w:p>
        </w:tc>
        <w:tc>
          <w:tcPr>
            <w:tcW w:w="7314" w:type="dxa"/>
            <w:gridSpan w:val="2"/>
            <w:shd w:val="clear" w:color="auto" w:fill="auto"/>
            <w:vAlign w:val="center"/>
          </w:tcPr>
          <w:p w14:paraId="4873496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olor w:val="auto"/>
                <w:kern w:val="0"/>
                <w:sz w:val="24"/>
              </w:rPr>
              <w:t>至少包含项目背景、系统现状、任务目标、</w:t>
            </w:r>
            <w:r>
              <w:rPr>
                <w:rFonts w:hint="eastAsia" w:cs="宋体"/>
                <w:color w:val="auto"/>
                <w:sz w:val="24"/>
                <w:lang w:val="zh-CN"/>
              </w:rPr>
              <w:t>实施要求等方面内容</w:t>
            </w:r>
          </w:p>
          <w:p w14:paraId="37E95C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12</w:t>
            </w:r>
            <w:r>
              <w:rPr>
                <w:color w:val="auto"/>
                <w:kern w:val="0"/>
                <w:sz w:val="24"/>
              </w:rPr>
              <w:t>分；</w:t>
            </w:r>
          </w:p>
          <w:p w14:paraId="24C11B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w:t>
            </w:r>
            <w:r>
              <w:rPr>
                <w:rFonts w:hint="eastAsia"/>
                <w:color w:val="auto"/>
                <w:kern w:val="0"/>
                <w:sz w:val="24"/>
              </w:rPr>
              <w:t>9</w:t>
            </w:r>
            <w:r>
              <w:rPr>
                <w:color w:val="auto"/>
                <w:kern w:val="0"/>
                <w:sz w:val="24"/>
              </w:rPr>
              <w:t>分；</w:t>
            </w:r>
          </w:p>
          <w:p w14:paraId="030955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6</w:t>
            </w:r>
            <w:r>
              <w:rPr>
                <w:color w:val="auto"/>
                <w:kern w:val="0"/>
                <w:sz w:val="24"/>
              </w:rPr>
              <w:t>分；</w:t>
            </w:r>
          </w:p>
          <w:p w14:paraId="05DE22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3</w:t>
            </w:r>
            <w:r>
              <w:rPr>
                <w:color w:val="auto"/>
                <w:kern w:val="0"/>
                <w:sz w:val="24"/>
              </w:rPr>
              <w:t>分；</w:t>
            </w:r>
          </w:p>
          <w:p w14:paraId="208CAD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4处及以上瑕疵</w:t>
            </w:r>
            <w:r>
              <w:rPr>
                <w:color w:val="auto"/>
                <w:kern w:val="0"/>
                <w:sz w:val="24"/>
              </w:rPr>
              <w:t>：0分；</w:t>
            </w:r>
          </w:p>
          <w:p w14:paraId="2A2D381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EB8A95">
            <w:pPr>
              <w:widowControl/>
              <w:adjustRightInd w:val="0"/>
              <w:snapToGrid w:val="0"/>
              <w:jc w:val="center"/>
              <w:rPr>
                <w:rFonts w:hint="default" w:ascii="Times New Roman" w:hAnsi="Times New Roman" w:eastAsia="宋体" w:cs="Times New Roman"/>
                <w:color w:val="auto"/>
                <w:kern w:val="0"/>
                <w:sz w:val="24"/>
                <w:szCs w:val="24"/>
              </w:rPr>
            </w:pPr>
            <w:r>
              <w:rPr>
                <w:rFonts w:hint="eastAsia"/>
                <w:color w:val="auto"/>
                <w:kern w:val="0"/>
                <w:sz w:val="24"/>
              </w:rPr>
              <w:t>12</w:t>
            </w:r>
          </w:p>
        </w:tc>
      </w:tr>
      <w:tr w14:paraId="4CE93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75C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2</w:t>
            </w:r>
          </w:p>
        </w:tc>
        <w:tc>
          <w:tcPr>
            <w:tcW w:w="1419" w:type="dxa"/>
            <w:shd w:val="clear" w:color="auto" w:fill="auto"/>
            <w:vAlign w:val="center"/>
          </w:tcPr>
          <w:p w14:paraId="21A56B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eastAsia" w:cs="宋体"/>
                <w:color w:val="auto"/>
                <w:sz w:val="24"/>
                <w:lang w:val="zh-CN"/>
              </w:rPr>
              <w:t>项目服务人员评价</w:t>
            </w:r>
          </w:p>
        </w:tc>
        <w:tc>
          <w:tcPr>
            <w:tcW w:w="7314" w:type="dxa"/>
            <w:gridSpan w:val="2"/>
            <w:shd w:val="clear" w:color="auto" w:fill="auto"/>
            <w:vAlign w:val="center"/>
          </w:tcPr>
          <w:p w14:paraId="438E817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s="宋体"/>
                <w:color w:val="auto"/>
                <w:sz w:val="24"/>
                <w:lang w:val="zh-CN"/>
              </w:rPr>
              <w:t>至少包含人员分工、岗位职责、人员工作经验及技术实力、人员稳定性保障措施等方面内容</w:t>
            </w:r>
          </w:p>
          <w:p w14:paraId="4357F3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w:t>
            </w:r>
            <w:r>
              <w:rPr>
                <w:color w:val="auto"/>
                <w:kern w:val="0"/>
                <w:sz w:val="24"/>
              </w:rPr>
              <w:t>2分；</w:t>
            </w:r>
          </w:p>
          <w:p w14:paraId="14070D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：9分；</w:t>
            </w:r>
          </w:p>
          <w:p w14:paraId="20B638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6</w:t>
            </w:r>
            <w:r>
              <w:rPr>
                <w:color w:val="auto"/>
                <w:kern w:val="0"/>
                <w:sz w:val="24"/>
              </w:rPr>
              <w:t>分；</w:t>
            </w:r>
          </w:p>
          <w:p w14:paraId="6F7305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3</w:t>
            </w:r>
            <w:r>
              <w:rPr>
                <w:color w:val="auto"/>
                <w:kern w:val="0"/>
                <w:sz w:val="24"/>
              </w:rPr>
              <w:t>分；</w:t>
            </w:r>
          </w:p>
          <w:p w14:paraId="614695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3处及以上瑕疵</w:t>
            </w:r>
            <w:r>
              <w:rPr>
                <w:color w:val="auto"/>
                <w:kern w:val="0"/>
                <w:sz w:val="24"/>
              </w:rPr>
              <w:t>：0分；</w:t>
            </w:r>
          </w:p>
          <w:p w14:paraId="1FE5B0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58C417">
            <w:pPr>
              <w:widowControl/>
              <w:adjustRightInd w:val="0"/>
              <w:snapToGrid w:val="0"/>
              <w:jc w:val="center"/>
              <w:rPr>
                <w:rFonts w:hint="default" w:ascii="Times New Roman" w:hAnsi="Times New Roman" w:eastAsia="宋体" w:cs="Times New Roman"/>
                <w:color w:val="auto"/>
                <w:kern w:val="0"/>
                <w:sz w:val="24"/>
                <w:szCs w:val="24"/>
              </w:rPr>
            </w:pPr>
            <w:r>
              <w:rPr>
                <w:rFonts w:hint="eastAsia"/>
                <w:color w:val="auto"/>
                <w:kern w:val="0"/>
                <w:sz w:val="24"/>
              </w:rPr>
              <w:t>1</w:t>
            </w:r>
            <w:r>
              <w:rPr>
                <w:color w:val="auto"/>
                <w:kern w:val="0"/>
                <w:sz w:val="24"/>
              </w:rPr>
              <w:t>2</w:t>
            </w:r>
          </w:p>
        </w:tc>
      </w:tr>
      <w:tr w14:paraId="3CDC2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ECBE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3</w:t>
            </w:r>
          </w:p>
        </w:tc>
        <w:tc>
          <w:tcPr>
            <w:tcW w:w="1419" w:type="dxa"/>
            <w:shd w:val="clear" w:color="auto" w:fill="auto"/>
            <w:vAlign w:val="center"/>
          </w:tcPr>
          <w:p w14:paraId="3E6366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eastAsia" w:cs="宋体"/>
                <w:color w:val="auto"/>
                <w:sz w:val="24"/>
                <w:lang w:val="zh-CN"/>
              </w:rPr>
              <w:t>整体运行维护方案评价</w:t>
            </w:r>
          </w:p>
        </w:tc>
        <w:tc>
          <w:tcPr>
            <w:tcW w:w="7314" w:type="dxa"/>
            <w:gridSpan w:val="2"/>
            <w:shd w:val="clear" w:color="auto" w:fill="auto"/>
            <w:vAlign w:val="center"/>
          </w:tcPr>
          <w:p w14:paraId="311DF92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s="宋体"/>
                <w:color w:val="auto"/>
                <w:sz w:val="24"/>
                <w:lang w:val="zh-CN"/>
              </w:rPr>
              <w:t>至少包含针对本项目系统的应用系统运维方案、信息资源运维、服务器资源监控运维方案、系统软件工具软件运维方案、安全服务及其他运维方案等方面内容</w:t>
            </w:r>
          </w:p>
          <w:p w14:paraId="07A628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w:t>
            </w:r>
            <w:r>
              <w:rPr>
                <w:color w:val="auto"/>
                <w:kern w:val="0"/>
                <w:sz w:val="24"/>
              </w:rPr>
              <w:t>2分；</w:t>
            </w:r>
          </w:p>
          <w:p w14:paraId="6072A6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：9分；</w:t>
            </w:r>
          </w:p>
          <w:p w14:paraId="41B733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6</w:t>
            </w:r>
            <w:r>
              <w:rPr>
                <w:color w:val="auto"/>
                <w:kern w:val="0"/>
                <w:sz w:val="24"/>
              </w:rPr>
              <w:t>分；</w:t>
            </w:r>
          </w:p>
          <w:p w14:paraId="659D3A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3</w:t>
            </w:r>
            <w:r>
              <w:rPr>
                <w:color w:val="auto"/>
                <w:kern w:val="0"/>
                <w:sz w:val="24"/>
              </w:rPr>
              <w:t>分；</w:t>
            </w:r>
          </w:p>
          <w:p w14:paraId="5453F4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3处及以上瑕疵</w:t>
            </w:r>
            <w:r>
              <w:rPr>
                <w:color w:val="auto"/>
                <w:kern w:val="0"/>
                <w:sz w:val="24"/>
              </w:rPr>
              <w:t>：0分；</w:t>
            </w:r>
          </w:p>
          <w:p w14:paraId="2E7B65A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B35225">
            <w:pPr>
              <w:widowControl/>
              <w:adjustRightInd w:val="0"/>
              <w:snapToGrid w:val="0"/>
              <w:jc w:val="center"/>
              <w:rPr>
                <w:rFonts w:hint="default" w:ascii="Times New Roman" w:hAnsi="Times New Roman" w:eastAsia="宋体" w:cs="Times New Roman"/>
                <w:color w:val="auto"/>
                <w:kern w:val="0"/>
                <w:sz w:val="24"/>
                <w:szCs w:val="24"/>
              </w:rPr>
            </w:pPr>
            <w:r>
              <w:rPr>
                <w:rFonts w:hint="eastAsia"/>
                <w:color w:val="auto"/>
                <w:kern w:val="0"/>
                <w:sz w:val="24"/>
              </w:rPr>
              <w:t>1</w:t>
            </w:r>
            <w:r>
              <w:rPr>
                <w:color w:val="auto"/>
                <w:kern w:val="0"/>
                <w:sz w:val="24"/>
              </w:rPr>
              <w:t>2</w:t>
            </w:r>
          </w:p>
        </w:tc>
      </w:tr>
      <w:tr w14:paraId="71386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26A05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4</w:t>
            </w:r>
          </w:p>
        </w:tc>
        <w:tc>
          <w:tcPr>
            <w:tcW w:w="1419" w:type="dxa"/>
            <w:shd w:val="clear" w:color="auto" w:fill="auto"/>
            <w:vAlign w:val="center"/>
          </w:tcPr>
          <w:p w14:paraId="7405DA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宋体"/>
                <w:color w:val="auto"/>
                <w:sz w:val="24"/>
                <w:lang w:val="zh-CN"/>
              </w:rPr>
              <w:t>定期预防性检查方案</w:t>
            </w:r>
          </w:p>
        </w:tc>
        <w:tc>
          <w:tcPr>
            <w:tcW w:w="7314" w:type="dxa"/>
            <w:gridSpan w:val="2"/>
            <w:shd w:val="clear" w:color="auto" w:fill="auto"/>
            <w:vAlign w:val="center"/>
          </w:tcPr>
          <w:p w14:paraId="7ED17D6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s="宋体"/>
                <w:color w:val="auto"/>
                <w:sz w:val="24"/>
                <w:lang w:val="zh-CN"/>
              </w:rPr>
              <w:t>至少包含预防性检查频率、检查内容、发现问题后的解决方案等方面内容</w:t>
            </w:r>
          </w:p>
          <w:p w14:paraId="7A4264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w:t>
            </w:r>
            <w:r>
              <w:rPr>
                <w:color w:val="auto"/>
                <w:kern w:val="0"/>
                <w:sz w:val="24"/>
              </w:rPr>
              <w:t>2分；</w:t>
            </w:r>
          </w:p>
          <w:p w14:paraId="7D0D85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：9分；</w:t>
            </w:r>
          </w:p>
          <w:p w14:paraId="59B049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6</w:t>
            </w:r>
            <w:r>
              <w:rPr>
                <w:color w:val="auto"/>
                <w:kern w:val="0"/>
                <w:sz w:val="24"/>
              </w:rPr>
              <w:t>分；</w:t>
            </w:r>
          </w:p>
          <w:p w14:paraId="64AF1E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3</w:t>
            </w:r>
            <w:r>
              <w:rPr>
                <w:color w:val="auto"/>
                <w:kern w:val="0"/>
                <w:sz w:val="24"/>
              </w:rPr>
              <w:t>分；</w:t>
            </w:r>
          </w:p>
          <w:p w14:paraId="370E8F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3处及以上瑕疵</w:t>
            </w:r>
            <w:r>
              <w:rPr>
                <w:color w:val="auto"/>
                <w:kern w:val="0"/>
                <w:sz w:val="24"/>
              </w:rPr>
              <w:t>：0分；</w:t>
            </w:r>
          </w:p>
          <w:p w14:paraId="424ECC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6506FC">
            <w:pPr>
              <w:widowControl/>
              <w:adjustRightInd w:val="0"/>
              <w:snapToGrid w:val="0"/>
              <w:jc w:val="center"/>
              <w:rPr>
                <w:rFonts w:hint="default" w:ascii="Times New Roman" w:hAnsi="Times New Roman" w:eastAsia="宋体" w:cs="Times New Roman"/>
                <w:color w:val="auto"/>
                <w:kern w:val="0"/>
                <w:sz w:val="24"/>
                <w:szCs w:val="24"/>
              </w:rPr>
            </w:pPr>
            <w:r>
              <w:rPr>
                <w:rFonts w:hint="eastAsia"/>
                <w:color w:val="auto"/>
                <w:kern w:val="0"/>
                <w:sz w:val="24"/>
              </w:rPr>
              <w:t>1</w:t>
            </w:r>
            <w:r>
              <w:rPr>
                <w:color w:val="auto"/>
                <w:kern w:val="0"/>
                <w:sz w:val="24"/>
              </w:rPr>
              <w:t>2</w:t>
            </w:r>
          </w:p>
        </w:tc>
      </w:tr>
      <w:tr w14:paraId="6BE97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006B7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5</w:t>
            </w:r>
          </w:p>
        </w:tc>
        <w:tc>
          <w:tcPr>
            <w:tcW w:w="1419" w:type="dxa"/>
            <w:shd w:val="clear" w:color="auto" w:fill="auto"/>
            <w:vAlign w:val="center"/>
          </w:tcPr>
          <w:p w14:paraId="66A00E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宋体"/>
                <w:color w:val="auto"/>
                <w:sz w:val="24"/>
                <w:lang w:val="zh-CN"/>
              </w:rPr>
              <w:t>故障管理处理方案</w:t>
            </w:r>
          </w:p>
        </w:tc>
        <w:tc>
          <w:tcPr>
            <w:tcW w:w="7314" w:type="dxa"/>
            <w:gridSpan w:val="2"/>
            <w:shd w:val="clear" w:color="auto" w:fill="auto"/>
            <w:vAlign w:val="center"/>
          </w:tcPr>
          <w:p w14:paraId="5020C22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s="宋体"/>
                <w:color w:val="auto"/>
                <w:sz w:val="24"/>
                <w:lang w:val="zh-CN"/>
              </w:rPr>
              <w:t>至少包含响应时间、故障处理方案、防止再发方案等方面内容</w:t>
            </w:r>
          </w:p>
          <w:p w14:paraId="012234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10</w:t>
            </w:r>
            <w:r>
              <w:rPr>
                <w:color w:val="auto"/>
                <w:kern w:val="0"/>
                <w:sz w:val="24"/>
              </w:rPr>
              <w:t>分；</w:t>
            </w:r>
          </w:p>
          <w:p w14:paraId="636704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w:t>
            </w:r>
            <w:r>
              <w:rPr>
                <w:rFonts w:hint="eastAsia"/>
                <w:color w:val="auto"/>
                <w:kern w:val="0"/>
                <w:sz w:val="24"/>
              </w:rPr>
              <w:t>7.5</w:t>
            </w:r>
            <w:r>
              <w:rPr>
                <w:color w:val="auto"/>
                <w:kern w:val="0"/>
                <w:sz w:val="24"/>
              </w:rPr>
              <w:t>分；</w:t>
            </w:r>
          </w:p>
          <w:p w14:paraId="2897A0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5</w:t>
            </w:r>
            <w:r>
              <w:rPr>
                <w:color w:val="auto"/>
                <w:kern w:val="0"/>
                <w:sz w:val="24"/>
              </w:rPr>
              <w:t>分；</w:t>
            </w:r>
          </w:p>
          <w:p w14:paraId="37D6FA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2.5</w:t>
            </w:r>
            <w:r>
              <w:rPr>
                <w:color w:val="auto"/>
                <w:kern w:val="0"/>
                <w:sz w:val="24"/>
              </w:rPr>
              <w:t>分；</w:t>
            </w:r>
          </w:p>
          <w:p w14:paraId="69BEA9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3处及以上瑕疵</w:t>
            </w:r>
            <w:r>
              <w:rPr>
                <w:color w:val="auto"/>
                <w:kern w:val="0"/>
                <w:sz w:val="24"/>
              </w:rPr>
              <w:t>：0分；</w:t>
            </w:r>
          </w:p>
          <w:p w14:paraId="2884DD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C856A7">
            <w:pPr>
              <w:widowControl/>
              <w:adjustRightInd w:val="0"/>
              <w:snapToGrid w:val="0"/>
              <w:jc w:val="center"/>
              <w:rPr>
                <w:rFonts w:hint="default" w:ascii="Times New Roman" w:hAnsi="Times New Roman" w:eastAsia="宋体" w:cs="Times New Roman"/>
                <w:color w:val="auto"/>
                <w:kern w:val="0"/>
                <w:sz w:val="24"/>
                <w:szCs w:val="24"/>
              </w:rPr>
            </w:pPr>
            <w:r>
              <w:rPr>
                <w:color w:val="auto"/>
                <w:kern w:val="0"/>
                <w:sz w:val="24"/>
              </w:rPr>
              <w:t>10</w:t>
            </w:r>
          </w:p>
        </w:tc>
      </w:tr>
      <w:tr w14:paraId="7ED6E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90C7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olor w:val="auto"/>
                <w:kern w:val="0"/>
                <w:sz w:val="24"/>
              </w:rPr>
              <w:t>6</w:t>
            </w:r>
          </w:p>
        </w:tc>
        <w:tc>
          <w:tcPr>
            <w:tcW w:w="1419" w:type="dxa"/>
            <w:shd w:val="clear" w:color="auto" w:fill="auto"/>
            <w:vAlign w:val="center"/>
          </w:tcPr>
          <w:p w14:paraId="415A7B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宋体"/>
                <w:color w:val="auto"/>
                <w:sz w:val="24"/>
                <w:lang w:val="zh-CN"/>
              </w:rPr>
              <w:t>突发事件管理方案</w:t>
            </w:r>
          </w:p>
        </w:tc>
        <w:tc>
          <w:tcPr>
            <w:tcW w:w="7314" w:type="dxa"/>
            <w:gridSpan w:val="2"/>
            <w:shd w:val="clear" w:color="auto" w:fill="auto"/>
            <w:vAlign w:val="center"/>
          </w:tcPr>
          <w:p w14:paraId="04C9F5A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lang w:val="zh-CN"/>
              </w:rPr>
            </w:pPr>
            <w:r>
              <w:rPr>
                <w:rFonts w:hint="eastAsia" w:cs="宋体"/>
                <w:color w:val="auto"/>
                <w:sz w:val="24"/>
                <w:lang w:val="zh-CN"/>
              </w:rPr>
              <w:t>至少包含突发事件预案、突发事件处置方案等方面内容</w:t>
            </w:r>
          </w:p>
          <w:p w14:paraId="2FAFF7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满足</w:t>
            </w:r>
            <w:r>
              <w:rPr>
                <w:color w:val="auto"/>
                <w:kern w:val="0"/>
                <w:sz w:val="24"/>
              </w:rPr>
              <w:t>招标文件要求，无瑕疵：</w:t>
            </w:r>
            <w:r>
              <w:rPr>
                <w:rFonts w:hint="eastAsia"/>
                <w:color w:val="auto"/>
                <w:kern w:val="0"/>
                <w:sz w:val="24"/>
              </w:rPr>
              <w:t>10</w:t>
            </w:r>
            <w:r>
              <w:rPr>
                <w:color w:val="auto"/>
                <w:kern w:val="0"/>
                <w:sz w:val="24"/>
              </w:rPr>
              <w:t>分；</w:t>
            </w:r>
          </w:p>
          <w:p w14:paraId="4F6409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1处瑕疵</w:t>
            </w:r>
            <w:r>
              <w:rPr>
                <w:color w:val="auto"/>
                <w:kern w:val="0"/>
                <w:sz w:val="24"/>
              </w:rPr>
              <w:t>：</w:t>
            </w:r>
            <w:r>
              <w:rPr>
                <w:rFonts w:hint="eastAsia"/>
                <w:color w:val="auto"/>
                <w:kern w:val="0"/>
                <w:sz w:val="24"/>
              </w:rPr>
              <w:t>7.5</w:t>
            </w:r>
            <w:r>
              <w:rPr>
                <w:color w:val="auto"/>
                <w:kern w:val="0"/>
                <w:sz w:val="24"/>
              </w:rPr>
              <w:t>分；</w:t>
            </w:r>
          </w:p>
          <w:p w14:paraId="22847C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2处瑕疵</w:t>
            </w:r>
            <w:r>
              <w:rPr>
                <w:color w:val="auto"/>
                <w:kern w:val="0"/>
                <w:sz w:val="24"/>
              </w:rPr>
              <w:t>：</w:t>
            </w:r>
            <w:r>
              <w:rPr>
                <w:rFonts w:hint="eastAsia"/>
                <w:color w:val="auto"/>
                <w:kern w:val="0"/>
                <w:sz w:val="24"/>
              </w:rPr>
              <w:t>5</w:t>
            </w:r>
            <w:r>
              <w:rPr>
                <w:color w:val="auto"/>
                <w:kern w:val="0"/>
                <w:sz w:val="24"/>
              </w:rPr>
              <w:t>分；</w:t>
            </w:r>
          </w:p>
          <w:p w14:paraId="1438A6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rFonts w:hint="eastAsia"/>
                <w:color w:val="auto"/>
                <w:kern w:val="0"/>
                <w:sz w:val="24"/>
              </w:rPr>
              <w:t>方案</w:t>
            </w:r>
            <w:r>
              <w:rPr>
                <w:color w:val="auto"/>
                <w:kern w:val="0"/>
                <w:sz w:val="24"/>
              </w:rPr>
              <w:t>内容存在</w:t>
            </w:r>
            <w:r>
              <w:rPr>
                <w:rFonts w:hint="eastAsia"/>
                <w:color w:val="auto"/>
                <w:kern w:val="0"/>
                <w:sz w:val="24"/>
              </w:rPr>
              <w:t>3处瑕疵</w:t>
            </w:r>
            <w:r>
              <w:rPr>
                <w:color w:val="auto"/>
                <w:kern w:val="0"/>
                <w:sz w:val="24"/>
              </w:rPr>
              <w:t>：</w:t>
            </w:r>
            <w:r>
              <w:rPr>
                <w:rFonts w:hint="eastAsia"/>
                <w:color w:val="auto"/>
                <w:kern w:val="0"/>
                <w:sz w:val="24"/>
              </w:rPr>
              <w:t>2.5</w:t>
            </w:r>
            <w:r>
              <w:rPr>
                <w:color w:val="auto"/>
                <w:kern w:val="0"/>
                <w:sz w:val="24"/>
              </w:rPr>
              <w:t>分；</w:t>
            </w:r>
          </w:p>
          <w:p w14:paraId="3F2143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rPr>
            </w:pPr>
            <w:r>
              <w:rPr>
                <w:color w:val="auto"/>
                <w:kern w:val="0"/>
                <w:sz w:val="24"/>
              </w:rPr>
              <w:t>未提供方案或不满足招标文件要求或内容存在</w:t>
            </w:r>
            <w:r>
              <w:rPr>
                <w:rFonts w:hint="eastAsia"/>
                <w:color w:val="auto"/>
                <w:kern w:val="0"/>
                <w:sz w:val="24"/>
              </w:rPr>
              <w:t>3处及以上瑕疵</w:t>
            </w:r>
            <w:r>
              <w:rPr>
                <w:color w:val="auto"/>
                <w:kern w:val="0"/>
                <w:sz w:val="24"/>
              </w:rPr>
              <w:t>：0分；</w:t>
            </w:r>
          </w:p>
          <w:p w14:paraId="39AC78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olor w:val="auto"/>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F22CB0F">
            <w:pPr>
              <w:widowControl/>
              <w:adjustRightInd w:val="0"/>
              <w:snapToGrid w:val="0"/>
              <w:jc w:val="center"/>
              <w:rPr>
                <w:rFonts w:hint="default" w:ascii="Times New Roman" w:hAnsi="Times New Roman" w:eastAsia="宋体" w:cs="Times New Roman"/>
                <w:color w:val="auto"/>
                <w:kern w:val="0"/>
                <w:sz w:val="24"/>
                <w:szCs w:val="24"/>
              </w:rPr>
            </w:pPr>
            <w:r>
              <w:rPr>
                <w:rFonts w:hint="eastAsia"/>
                <w:color w:val="auto"/>
                <w:kern w:val="0"/>
                <w:sz w:val="24"/>
              </w:rPr>
              <w:t>10</w:t>
            </w:r>
          </w:p>
        </w:tc>
      </w:tr>
      <w:tr w14:paraId="4420E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4DB249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1BB7BE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436A9C6A">
      <w:pPr>
        <w:spacing w:line="360" w:lineRule="auto"/>
        <w:ind w:firstLine="480" w:firstLineChars="200"/>
        <w:outlineLvl w:val="0"/>
        <w:rPr>
          <w:color w:val="auto"/>
          <w:sz w:val="24"/>
        </w:rPr>
      </w:pPr>
      <w:r>
        <w:rPr>
          <w:color w:val="auto"/>
          <w:sz w:val="24"/>
        </w:rPr>
        <w:t>四、投标文件内容要求</w:t>
      </w:r>
    </w:p>
    <w:p w14:paraId="514372F9">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24534923">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3F7A26C6">
      <w:pPr>
        <w:spacing w:line="360" w:lineRule="auto"/>
        <w:ind w:firstLine="480" w:firstLineChars="200"/>
        <w:outlineLvl w:val="0"/>
        <w:rPr>
          <w:color w:val="auto"/>
          <w:sz w:val="24"/>
        </w:rPr>
      </w:pPr>
    </w:p>
    <w:p w14:paraId="61E30FE0">
      <w:pPr>
        <w:spacing w:line="360" w:lineRule="auto"/>
        <w:ind w:firstLine="480" w:firstLineChars="200"/>
        <w:outlineLvl w:val="0"/>
        <w:rPr>
          <w:color w:val="auto"/>
          <w:sz w:val="24"/>
        </w:rPr>
      </w:pPr>
    </w:p>
    <w:p w14:paraId="6694385C">
      <w:pPr>
        <w:spacing w:line="360" w:lineRule="auto"/>
        <w:jc w:val="center"/>
        <w:rPr>
          <w:b/>
          <w:color w:val="auto"/>
          <w:sz w:val="24"/>
        </w:rPr>
      </w:pPr>
      <w:r>
        <w:rPr>
          <w:color w:val="auto"/>
          <w:sz w:val="24"/>
          <w:u w:val="single"/>
        </w:rPr>
        <w:br w:type="page"/>
      </w:r>
      <w:r>
        <w:rPr>
          <w:b/>
          <w:color w:val="auto"/>
          <w:sz w:val="24"/>
        </w:rPr>
        <w:t>项目需求书</w:t>
      </w:r>
    </w:p>
    <w:p w14:paraId="7B01255D">
      <w:pPr>
        <w:spacing w:line="360" w:lineRule="auto"/>
        <w:ind w:firstLine="482" w:firstLineChars="200"/>
        <w:outlineLvl w:val="0"/>
        <w:rPr>
          <w:rFonts w:hint="eastAsia"/>
          <w:b/>
          <w:bCs/>
          <w:color w:val="auto"/>
          <w:sz w:val="24"/>
        </w:rPr>
      </w:pPr>
      <w:r>
        <w:rPr>
          <w:rFonts w:hint="eastAsia"/>
          <w:b/>
          <w:bCs/>
          <w:color w:val="auto"/>
          <w:sz w:val="24"/>
        </w:rPr>
        <w:t>一、项目背景</w:t>
      </w:r>
    </w:p>
    <w:p w14:paraId="639B2F08">
      <w:pPr>
        <w:spacing w:line="360" w:lineRule="auto"/>
        <w:ind w:firstLine="480" w:firstLineChars="200"/>
        <w:outlineLvl w:val="0"/>
        <w:rPr>
          <w:rFonts w:hint="eastAsia"/>
          <w:b w:val="0"/>
          <w:bCs w:val="0"/>
          <w:color w:val="auto"/>
          <w:sz w:val="24"/>
        </w:rPr>
      </w:pPr>
      <w:r>
        <w:rPr>
          <w:rFonts w:hint="eastAsia"/>
          <w:b w:val="0"/>
          <w:bCs w:val="0"/>
          <w:color w:val="auto"/>
          <w:sz w:val="24"/>
        </w:rPr>
        <w:t>按照《天津市政务信息化项目建设管理办法》要求，天津市信息化发展综合管理系统项目建设了项目全过程管理、电子档案管理、资产管理、专家评审、信息化评价以及系统管理等6大业务模块，29个业务功能。对于项目申报单位，系统实现了全程“网上办、只跑一次”的快速便捷线上办理，对于业务主管部门，系统有效支撑了市级政务信息化项目的全过程管理，加强了政务信息化项目的规划，提升了项目评审的效率，推动了政务信息化项目建设水平的提升。天津市信息化发展综合管理系统项目，于2020年12月开始建设，并于2022年8月完成验收。</w:t>
      </w:r>
    </w:p>
    <w:p w14:paraId="0ECBF5C1">
      <w:pPr>
        <w:spacing w:line="360" w:lineRule="auto"/>
        <w:ind w:firstLine="480" w:firstLineChars="200"/>
        <w:outlineLvl w:val="0"/>
        <w:rPr>
          <w:rFonts w:hint="eastAsia"/>
          <w:b w:val="0"/>
          <w:bCs w:val="0"/>
          <w:color w:val="auto"/>
          <w:sz w:val="24"/>
        </w:rPr>
      </w:pPr>
      <w:r>
        <w:rPr>
          <w:rFonts w:hint="eastAsia"/>
          <w:b w:val="0"/>
          <w:bCs w:val="0"/>
          <w:color w:val="auto"/>
          <w:sz w:val="24"/>
        </w:rPr>
        <w:t>该系统部署于天津市政务云平台，系统的网络分互联网区、政务外网公共区和安全交换区，目前主要网络运行环境是政务外网区。系统部署涉及6台服务器（政务外网区5台、互联网区1台）。</w:t>
      </w:r>
    </w:p>
    <w:p w14:paraId="565DC395">
      <w:pPr>
        <w:spacing w:line="360" w:lineRule="auto"/>
        <w:ind w:firstLine="480" w:firstLineChars="200"/>
        <w:outlineLvl w:val="0"/>
        <w:rPr>
          <w:rFonts w:hint="eastAsia"/>
          <w:b w:val="0"/>
          <w:bCs w:val="0"/>
          <w:color w:val="auto"/>
          <w:sz w:val="24"/>
        </w:rPr>
      </w:pPr>
      <w:r>
        <w:rPr>
          <w:rFonts w:hint="eastAsia"/>
          <w:b w:val="0"/>
          <w:bCs w:val="0"/>
          <w:color w:val="auto"/>
          <w:sz w:val="24"/>
        </w:rPr>
        <w:t>系统6大业务模块29个业务功能指：项目全过程管理模块：涵盖三年滚动计划、年度计划、立项审批等12项功能，支持项目全生命周期线上管理；电子档案管理模块：包含自动归档、档案目录2项功能，实现档案数字化管理；资产管理模块：覆盖应用系统资产、基础软件资产、硬件设施资产3项功能，累计管理189条应用系统资产、675条基础软件资产、16174条硬件设施资产；专家评审模块：包含评审会管理、专家管理2项功能，已支撑完成106场次系统填报评审会；信息化评价模块：涵盖智慧城市综合评价、电子政务发展报告等5项功能，已完成3年次智慧城市综合评价、3年次电子政务发展报告、8季度次北斗应用数据统计；系统管理模块：包含政策文件管理、通知公告管理等5项功能，保障系统日常运营。</w:t>
      </w:r>
    </w:p>
    <w:p w14:paraId="48C6C784">
      <w:pPr>
        <w:spacing w:line="360" w:lineRule="auto"/>
        <w:ind w:firstLine="480" w:firstLineChars="200"/>
        <w:outlineLvl w:val="0"/>
        <w:rPr>
          <w:rFonts w:hint="eastAsia" w:eastAsia="宋体"/>
          <w:b w:val="0"/>
          <w:bCs w:val="0"/>
          <w:color w:val="auto"/>
          <w:sz w:val="24"/>
          <w:lang w:eastAsia="zh-CN"/>
        </w:rPr>
      </w:pPr>
      <w:r>
        <w:rPr>
          <w:rFonts w:hint="eastAsia"/>
          <w:b w:val="0"/>
          <w:bCs w:val="0"/>
          <w:color w:val="auto"/>
          <w:sz w:val="24"/>
        </w:rPr>
        <w:t>本项目用于采购“天津市信息化发展综合管理系统运维项目（2025年度）”所需服务</w:t>
      </w:r>
      <w:r>
        <w:rPr>
          <w:rFonts w:hint="eastAsia"/>
          <w:b w:val="0"/>
          <w:bCs w:val="0"/>
          <w:color w:val="auto"/>
          <w:sz w:val="24"/>
          <w:lang w:eastAsia="zh-CN"/>
        </w:rPr>
        <w:t>。</w:t>
      </w:r>
    </w:p>
    <w:p w14:paraId="40AE6852">
      <w:pPr>
        <w:spacing w:line="360" w:lineRule="auto"/>
        <w:ind w:firstLine="480" w:firstLineChars="200"/>
        <w:outlineLvl w:val="0"/>
        <w:rPr>
          <w:rFonts w:hint="eastAsia" w:eastAsia="宋体"/>
          <w:color w:val="auto"/>
          <w:sz w:val="24"/>
          <w:lang w:eastAsia="zh-CN"/>
        </w:rPr>
      </w:pPr>
      <w:r>
        <w:rPr>
          <w:rFonts w:hint="eastAsia"/>
          <w:color w:val="auto"/>
          <w:sz w:val="24"/>
        </w:rPr>
        <w:t>本项目属于软件和信息技术服务业</w:t>
      </w:r>
      <w:r>
        <w:rPr>
          <w:rFonts w:hint="eastAsia"/>
          <w:color w:val="auto"/>
          <w:sz w:val="24"/>
          <w:lang w:eastAsia="zh-CN"/>
        </w:rPr>
        <w:t>。</w:t>
      </w:r>
    </w:p>
    <w:p w14:paraId="1C3AA86C">
      <w:pPr>
        <w:spacing w:line="360" w:lineRule="auto"/>
        <w:ind w:firstLine="482" w:firstLineChars="200"/>
        <w:rPr>
          <w:rFonts w:ascii="Times New Roman" w:hAnsi="Times New Roman" w:cs="Times New Roman"/>
          <w:b/>
          <w:color w:val="auto"/>
          <w:sz w:val="24"/>
        </w:rPr>
      </w:pPr>
      <w:r>
        <w:rPr>
          <w:rFonts w:hint="eastAsia" w:ascii="Times New Roman" w:hAnsi="Times New Roman" w:cs="Times New Roman"/>
          <w:b/>
          <w:color w:val="auto"/>
          <w:sz w:val="24"/>
          <w:lang w:val="en-US" w:eastAsia="zh-CN"/>
        </w:rPr>
        <w:t>二</w:t>
      </w:r>
      <w:r>
        <w:rPr>
          <w:rFonts w:ascii="Times New Roman" w:hAnsi="Times New Roman" w:cs="Times New Roman"/>
          <w:b/>
          <w:color w:val="auto"/>
          <w:sz w:val="24"/>
        </w:rPr>
        <w:t>、具体要求</w:t>
      </w:r>
    </w:p>
    <w:p w14:paraId="205C134B">
      <w:pPr>
        <w:spacing w:line="360" w:lineRule="auto"/>
        <w:ind w:firstLine="482" w:firstLineChars="200"/>
        <w:rPr>
          <w:rFonts w:ascii="Times New Roman" w:hAnsi="Times New Roman" w:cs="Times New Roman"/>
          <w:b/>
          <w:bCs/>
          <w:color w:val="auto"/>
          <w:sz w:val="24"/>
        </w:rPr>
      </w:pPr>
      <w:r>
        <w:rPr>
          <w:rFonts w:ascii="Times New Roman" w:hAnsi="Times New Roman" w:cs="Times New Roman"/>
          <w:b/>
          <w:bCs/>
          <w:color w:val="auto"/>
          <w:sz w:val="24"/>
        </w:rPr>
        <w:t>（一）运维</w:t>
      </w:r>
      <w:r>
        <w:rPr>
          <w:rFonts w:hint="eastAsia" w:ascii="Times New Roman" w:hAnsi="Times New Roman" w:cs="Times New Roman"/>
          <w:b/>
          <w:bCs/>
          <w:color w:val="auto"/>
          <w:sz w:val="24"/>
        </w:rPr>
        <w:t>软件介绍</w:t>
      </w:r>
    </w:p>
    <w:p w14:paraId="27614C49">
      <w:pPr>
        <w:spacing w:line="360" w:lineRule="auto"/>
        <w:ind w:firstLine="482" w:firstLineChars="200"/>
        <w:rPr>
          <w:rFonts w:hint="eastAsia" w:ascii="Times New Roman" w:hAnsi="Times New Roman" w:cs="Times New Roman"/>
          <w:color w:val="auto"/>
          <w:sz w:val="24"/>
          <w:lang w:val="en-US" w:eastAsia="zh-CN"/>
        </w:rPr>
      </w:pPr>
      <w:r>
        <w:rPr>
          <w:rFonts w:hint="eastAsia" w:ascii="Times New Roman" w:hAnsi="Times New Roman" w:cs="Times New Roman"/>
          <w:b/>
          <w:bCs/>
          <w:color w:val="auto"/>
          <w:sz w:val="24"/>
          <w:lang w:val="en-US" w:eastAsia="zh-CN"/>
        </w:rPr>
        <w:t>软件系统名称</w:t>
      </w:r>
      <w:r>
        <w:rPr>
          <w:rFonts w:hint="eastAsia" w:ascii="Times New Roman" w:hAnsi="Times New Roman" w:cs="Times New Roman"/>
          <w:color w:val="auto"/>
          <w:sz w:val="24"/>
          <w:lang w:val="en-US" w:eastAsia="zh-CN"/>
        </w:rPr>
        <w:t>：天津市信息化发展综合管理系统项目</w:t>
      </w:r>
    </w:p>
    <w:p w14:paraId="43871D28">
      <w:pPr>
        <w:spacing w:line="360" w:lineRule="auto"/>
        <w:ind w:firstLine="482" w:firstLineChars="200"/>
        <w:rPr>
          <w:rFonts w:hint="eastAsia" w:ascii="Times New Roman" w:hAnsi="Times New Roman" w:cs="Times New Roman"/>
          <w:i w:val="0"/>
          <w:iCs w:val="0"/>
          <w:caps w:val="0"/>
          <w:color w:val="auto"/>
          <w:spacing w:val="0"/>
          <w:sz w:val="24"/>
          <w:szCs w:val="22"/>
          <w:shd w:val="clear"/>
          <w:lang w:val="en-US" w:eastAsia="zh-CN"/>
        </w:rPr>
      </w:pPr>
      <w:r>
        <w:rPr>
          <w:rFonts w:hint="eastAsia" w:ascii="Times New Roman" w:hAnsi="Times New Roman" w:cs="Times New Roman"/>
          <w:b/>
          <w:bCs/>
          <w:color w:val="auto"/>
          <w:sz w:val="24"/>
          <w:lang w:val="en-US" w:eastAsia="zh-CN"/>
        </w:rPr>
        <w:t>系统主要功能</w:t>
      </w:r>
      <w:r>
        <w:rPr>
          <w:rFonts w:hint="eastAsia" w:ascii="Times New Roman" w:hAnsi="Times New Roman" w:cs="Times New Roman"/>
          <w:color w:val="auto"/>
          <w:sz w:val="24"/>
          <w:lang w:val="en-US" w:eastAsia="zh-CN"/>
        </w:rPr>
        <w:t>：</w:t>
      </w:r>
      <w:r>
        <w:rPr>
          <w:rFonts w:hint="eastAsia" w:ascii="Times New Roman" w:hAnsi="Times New Roman" w:eastAsia="宋体" w:cs="Times New Roman"/>
          <w:i w:val="0"/>
          <w:iCs w:val="0"/>
          <w:caps w:val="0"/>
          <w:color w:val="auto"/>
          <w:spacing w:val="0"/>
          <w:sz w:val="24"/>
          <w:szCs w:val="22"/>
          <w:shd w:val="clear" w:fill="auto"/>
        </w:rPr>
        <w:t>6大模块29项功能，包括项目全过程管理（如三年滚动计划、立项审批）、电子档案管理（</w:t>
      </w:r>
      <w:r>
        <w:rPr>
          <w:rFonts w:hint="eastAsia" w:ascii="Times New Roman" w:hAnsi="Times New Roman" w:cs="Times New Roman"/>
          <w:i w:val="0"/>
          <w:iCs w:val="0"/>
          <w:caps w:val="0"/>
          <w:color w:val="auto"/>
          <w:spacing w:val="0"/>
          <w:sz w:val="24"/>
          <w:szCs w:val="22"/>
          <w:shd w:val="clear"/>
          <w:lang w:val="en-US" w:eastAsia="zh-CN"/>
        </w:rPr>
        <w:t>如</w:t>
      </w:r>
      <w:r>
        <w:rPr>
          <w:rFonts w:hint="eastAsia" w:ascii="Times New Roman" w:hAnsi="Times New Roman" w:eastAsia="宋体" w:cs="Times New Roman"/>
          <w:i w:val="0"/>
          <w:iCs w:val="0"/>
          <w:caps w:val="0"/>
          <w:color w:val="auto"/>
          <w:spacing w:val="0"/>
          <w:sz w:val="24"/>
          <w:szCs w:val="22"/>
          <w:shd w:val="clear" w:fill="auto"/>
        </w:rPr>
        <w:t>自动归档）、资产管理（</w:t>
      </w:r>
      <w:r>
        <w:rPr>
          <w:rFonts w:hint="eastAsia" w:ascii="Times New Roman" w:hAnsi="Times New Roman" w:cs="Times New Roman"/>
          <w:i w:val="0"/>
          <w:iCs w:val="0"/>
          <w:caps w:val="0"/>
          <w:color w:val="auto"/>
          <w:spacing w:val="0"/>
          <w:sz w:val="24"/>
          <w:szCs w:val="22"/>
          <w:shd w:val="clear"/>
          <w:lang w:val="en-US" w:eastAsia="zh-CN"/>
        </w:rPr>
        <w:t>如应用系统资产、基础软件资产等</w:t>
      </w:r>
      <w:r>
        <w:rPr>
          <w:rFonts w:hint="eastAsia" w:ascii="Times New Roman" w:hAnsi="Times New Roman" w:eastAsia="宋体" w:cs="Times New Roman"/>
          <w:i w:val="0"/>
          <w:iCs w:val="0"/>
          <w:caps w:val="0"/>
          <w:color w:val="auto"/>
          <w:spacing w:val="0"/>
          <w:sz w:val="24"/>
          <w:szCs w:val="22"/>
          <w:shd w:val="clear" w:fill="auto"/>
        </w:rPr>
        <w:t>）、专家评审（</w:t>
      </w:r>
      <w:r>
        <w:rPr>
          <w:rFonts w:hint="eastAsia" w:ascii="Times New Roman" w:hAnsi="Times New Roman" w:cs="Times New Roman"/>
          <w:i w:val="0"/>
          <w:iCs w:val="0"/>
          <w:caps w:val="0"/>
          <w:color w:val="auto"/>
          <w:spacing w:val="0"/>
          <w:sz w:val="24"/>
          <w:szCs w:val="22"/>
          <w:shd w:val="clear"/>
          <w:lang w:val="en-US" w:eastAsia="zh-CN"/>
        </w:rPr>
        <w:t>如</w:t>
      </w:r>
      <w:r>
        <w:rPr>
          <w:rFonts w:hint="eastAsia" w:ascii="Times New Roman" w:hAnsi="Times New Roman" w:eastAsia="宋体" w:cs="Times New Roman"/>
          <w:i w:val="0"/>
          <w:iCs w:val="0"/>
          <w:caps w:val="0"/>
          <w:color w:val="auto"/>
          <w:spacing w:val="0"/>
          <w:sz w:val="24"/>
          <w:szCs w:val="22"/>
          <w:shd w:val="clear" w:fill="auto"/>
        </w:rPr>
        <w:t>评审会组织）、信息化评价（</w:t>
      </w:r>
      <w:r>
        <w:rPr>
          <w:rFonts w:hint="eastAsia" w:ascii="Times New Roman" w:hAnsi="Times New Roman" w:cs="Times New Roman"/>
          <w:i w:val="0"/>
          <w:iCs w:val="0"/>
          <w:caps w:val="0"/>
          <w:color w:val="auto"/>
          <w:spacing w:val="0"/>
          <w:sz w:val="24"/>
          <w:szCs w:val="22"/>
          <w:shd w:val="clear"/>
          <w:lang w:val="en-US" w:eastAsia="zh-CN"/>
        </w:rPr>
        <w:t>如</w:t>
      </w:r>
      <w:r>
        <w:rPr>
          <w:rFonts w:hint="eastAsia" w:ascii="Times New Roman" w:hAnsi="Times New Roman" w:eastAsia="宋体" w:cs="Times New Roman"/>
          <w:i w:val="0"/>
          <w:iCs w:val="0"/>
          <w:caps w:val="0"/>
          <w:color w:val="auto"/>
          <w:spacing w:val="0"/>
          <w:sz w:val="24"/>
          <w:szCs w:val="22"/>
          <w:shd w:val="clear" w:fill="auto"/>
        </w:rPr>
        <w:t>智慧城市评价</w:t>
      </w:r>
      <w:r>
        <w:rPr>
          <w:rFonts w:hint="eastAsia" w:ascii="Times New Roman" w:hAnsi="Times New Roman" w:cs="Times New Roman"/>
          <w:i w:val="0"/>
          <w:iCs w:val="0"/>
          <w:caps w:val="0"/>
          <w:color w:val="auto"/>
          <w:spacing w:val="0"/>
          <w:sz w:val="24"/>
          <w:szCs w:val="22"/>
          <w:shd w:val="clear"/>
          <w:lang w:eastAsia="zh-CN"/>
        </w:rPr>
        <w:t>、</w:t>
      </w:r>
      <w:r>
        <w:rPr>
          <w:rFonts w:hint="eastAsia" w:ascii="Times New Roman" w:hAnsi="Times New Roman" w:cs="Times New Roman"/>
          <w:i w:val="0"/>
          <w:iCs w:val="0"/>
          <w:caps w:val="0"/>
          <w:color w:val="auto"/>
          <w:spacing w:val="0"/>
          <w:sz w:val="24"/>
          <w:szCs w:val="22"/>
          <w:shd w:val="clear"/>
          <w:lang w:val="en-US" w:eastAsia="zh-CN"/>
        </w:rPr>
        <w:t>电子政务分析等</w:t>
      </w:r>
      <w:r>
        <w:rPr>
          <w:rFonts w:hint="eastAsia" w:ascii="Times New Roman" w:hAnsi="Times New Roman" w:eastAsia="宋体" w:cs="Times New Roman"/>
          <w:i w:val="0"/>
          <w:iCs w:val="0"/>
          <w:caps w:val="0"/>
          <w:color w:val="auto"/>
          <w:spacing w:val="0"/>
          <w:sz w:val="24"/>
          <w:szCs w:val="22"/>
          <w:shd w:val="clear" w:fill="auto"/>
        </w:rPr>
        <w:t>）、系统管理（</w:t>
      </w:r>
      <w:r>
        <w:rPr>
          <w:rFonts w:hint="eastAsia" w:ascii="Times New Roman" w:hAnsi="Times New Roman" w:cs="Times New Roman"/>
          <w:i w:val="0"/>
          <w:iCs w:val="0"/>
          <w:caps w:val="0"/>
          <w:color w:val="auto"/>
          <w:spacing w:val="0"/>
          <w:sz w:val="24"/>
          <w:szCs w:val="22"/>
          <w:shd w:val="clear"/>
          <w:lang w:val="en-US" w:eastAsia="zh-CN"/>
        </w:rPr>
        <w:t>如</w:t>
      </w:r>
      <w:r>
        <w:rPr>
          <w:rFonts w:hint="eastAsia" w:ascii="Times New Roman" w:hAnsi="Times New Roman" w:eastAsia="宋体" w:cs="Times New Roman"/>
          <w:i w:val="0"/>
          <w:iCs w:val="0"/>
          <w:caps w:val="0"/>
          <w:color w:val="auto"/>
          <w:spacing w:val="0"/>
          <w:sz w:val="24"/>
          <w:szCs w:val="22"/>
          <w:shd w:val="clear" w:fill="auto"/>
        </w:rPr>
        <w:t>政策文件发布）</w:t>
      </w:r>
      <w:r>
        <w:rPr>
          <w:rFonts w:hint="eastAsia" w:ascii="Times New Roman" w:hAnsi="Times New Roman" w:cs="Times New Roman"/>
          <w:i w:val="0"/>
          <w:iCs w:val="0"/>
          <w:caps w:val="0"/>
          <w:color w:val="auto"/>
          <w:spacing w:val="0"/>
          <w:sz w:val="24"/>
          <w:szCs w:val="22"/>
          <w:shd w:val="clear"/>
          <w:lang w:val="en-US" w:eastAsia="zh-CN"/>
        </w:rPr>
        <w:t>等。</w:t>
      </w:r>
    </w:p>
    <w:p w14:paraId="0ABD6652">
      <w:pPr>
        <w:spacing w:line="360" w:lineRule="auto"/>
        <w:ind w:firstLine="482" w:firstLineChars="200"/>
        <w:rPr>
          <w:rFonts w:hint="eastAsia" w:ascii="Times New Roman" w:hAnsi="Times New Roman" w:cs="Times New Roman"/>
          <w:i w:val="0"/>
          <w:iCs w:val="0"/>
          <w:caps w:val="0"/>
          <w:color w:val="auto"/>
          <w:spacing w:val="0"/>
          <w:sz w:val="24"/>
          <w:szCs w:val="22"/>
          <w:shd w:val="clear"/>
          <w:lang w:val="en-US" w:eastAsia="zh-CN"/>
        </w:rPr>
      </w:pPr>
      <w:r>
        <w:rPr>
          <w:rFonts w:hint="eastAsia" w:ascii="Times New Roman" w:hAnsi="Times New Roman" w:cs="Times New Roman"/>
          <w:b/>
          <w:bCs/>
          <w:i w:val="0"/>
          <w:iCs w:val="0"/>
          <w:caps w:val="0"/>
          <w:color w:val="auto"/>
          <w:spacing w:val="0"/>
          <w:sz w:val="24"/>
          <w:szCs w:val="22"/>
          <w:shd w:val="clear"/>
          <w:lang w:val="en-US" w:eastAsia="zh-CN"/>
        </w:rPr>
        <w:t>开发商</w:t>
      </w:r>
      <w:r>
        <w:rPr>
          <w:rFonts w:hint="eastAsia" w:ascii="Times New Roman" w:hAnsi="Times New Roman" w:cs="Times New Roman"/>
          <w:i w:val="0"/>
          <w:iCs w:val="0"/>
          <w:caps w:val="0"/>
          <w:color w:val="auto"/>
          <w:spacing w:val="0"/>
          <w:sz w:val="24"/>
          <w:szCs w:val="22"/>
          <w:shd w:val="clear"/>
          <w:lang w:val="en-US" w:eastAsia="zh-CN"/>
        </w:rPr>
        <w:t>：星际空间（天津）科技发展有限公司</w:t>
      </w:r>
    </w:p>
    <w:p w14:paraId="118DFBDD">
      <w:pPr>
        <w:spacing w:line="360" w:lineRule="auto"/>
        <w:ind w:firstLine="482" w:firstLineChars="200"/>
        <w:rPr>
          <w:rFonts w:hint="eastAsia" w:ascii="Times New Roman" w:hAnsi="Times New Roman" w:eastAsia="宋体" w:cs="Times New Roman"/>
          <w:i w:val="0"/>
          <w:iCs w:val="0"/>
          <w:caps w:val="0"/>
          <w:color w:val="auto"/>
          <w:spacing w:val="0"/>
          <w:sz w:val="24"/>
          <w:szCs w:val="22"/>
          <w:shd w:val="clear"/>
          <w:lang w:val="en-US" w:eastAsia="zh-CN"/>
        </w:rPr>
      </w:pPr>
      <w:r>
        <w:rPr>
          <w:rFonts w:hint="eastAsia" w:ascii="Times New Roman" w:hAnsi="Times New Roman" w:cs="Times New Roman"/>
          <w:b/>
          <w:bCs/>
          <w:i w:val="0"/>
          <w:iCs w:val="0"/>
          <w:caps w:val="0"/>
          <w:color w:val="auto"/>
          <w:spacing w:val="0"/>
          <w:sz w:val="24"/>
          <w:szCs w:val="22"/>
          <w:shd w:val="clear"/>
          <w:lang w:val="en-US" w:eastAsia="zh-CN"/>
        </w:rPr>
        <w:t>使用领域</w:t>
      </w:r>
      <w:r>
        <w:rPr>
          <w:rFonts w:hint="eastAsia" w:ascii="Times New Roman" w:hAnsi="Times New Roman" w:cs="Times New Roman"/>
          <w:i w:val="0"/>
          <w:iCs w:val="0"/>
          <w:caps w:val="0"/>
          <w:color w:val="auto"/>
          <w:spacing w:val="0"/>
          <w:sz w:val="24"/>
          <w:szCs w:val="22"/>
          <w:shd w:val="clear"/>
          <w:lang w:val="en-US" w:eastAsia="zh-CN"/>
        </w:rPr>
        <w:t>：</w:t>
      </w:r>
      <w:r>
        <w:rPr>
          <w:rFonts w:hint="eastAsia" w:ascii="Times New Roman" w:hAnsi="Times New Roman" w:eastAsia="宋体" w:cs="Times New Roman"/>
          <w:i w:val="0"/>
          <w:iCs w:val="0"/>
          <w:caps w:val="0"/>
          <w:color w:val="auto"/>
          <w:spacing w:val="0"/>
          <w:sz w:val="24"/>
          <w:szCs w:val="22"/>
          <w:shd w:val="clear" w:fill="auto"/>
        </w:rPr>
        <w:t>天津市市级政务信息化项目管理，覆盖建设单位、需求单位、主管单位及专家用户，支撑</w:t>
      </w:r>
      <w:r>
        <w:rPr>
          <w:rFonts w:hint="eastAsia" w:ascii="Times New Roman" w:hAnsi="Times New Roman" w:cs="Times New Roman"/>
          <w:i w:val="0"/>
          <w:iCs w:val="0"/>
          <w:caps w:val="0"/>
          <w:color w:val="auto"/>
          <w:spacing w:val="0"/>
          <w:sz w:val="24"/>
          <w:szCs w:val="22"/>
          <w:shd w:val="clear"/>
          <w:lang w:val="en-US" w:eastAsia="zh-CN"/>
        </w:rPr>
        <w:t>天津市政务信息化</w:t>
      </w:r>
      <w:r>
        <w:rPr>
          <w:rFonts w:hint="eastAsia" w:ascii="Times New Roman" w:hAnsi="Times New Roman" w:eastAsia="宋体" w:cs="Times New Roman"/>
          <w:i w:val="0"/>
          <w:iCs w:val="0"/>
          <w:caps w:val="0"/>
          <w:color w:val="auto"/>
          <w:spacing w:val="0"/>
          <w:sz w:val="24"/>
          <w:szCs w:val="22"/>
          <w:shd w:val="clear" w:fill="auto"/>
        </w:rPr>
        <w:t>项目全生命周期线上办理与监管</w:t>
      </w:r>
      <w:r>
        <w:rPr>
          <w:rFonts w:hint="eastAsia" w:ascii="Times New Roman" w:hAnsi="Times New Roman" w:cs="Times New Roman"/>
          <w:i w:val="0"/>
          <w:iCs w:val="0"/>
          <w:caps w:val="0"/>
          <w:color w:val="auto"/>
          <w:spacing w:val="0"/>
          <w:sz w:val="24"/>
          <w:szCs w:val="22"/>
          <w:shd w:val="clear"/>
          <w:lang w:eastAsia="zh-CN"/>
        </w:rPr>
        <w:t>。</w:t>
      </w:r>
    </w:p>
    <w:p w14:paraId="7C0A9EF3">
      <w:pPr>
        <w:spacing w:line="360" w:lineRule="auto"/>
        <w:ind w:firstLine="480" w:firstLineChars="200"/>
        <w:rPr>
          <w:rFonts w:ascii="Times New Roman" w:hAnsi="Times New Roman" w:cs="Times New Roman"/>
          <w:color w:val="auto"/>
          <w:sz w:val="24"/>
        </w:rPr>
      </w:pPr>
      <w:r>
        <w:rPr>
          <w:rFonts w:ascii="Times New Roman" w:hAnsi="Times New Roman" w:cs="Times New Roman"/>
          <w:color w:val="auto"/>
          <w:sz w:val="24"/>
        </w:rPr>
        <w:t>（二）运维人员要求</w:t>
      </w:r>
    </w:p>
    <w:tbl>
      <w:tblPr>
        <w:tblStyle w:val="23"/>
        <w:tblW w:w="97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16"/>
        <w:gridCol w:w="852"/>
        <w:gridCol w:w="2175"/>
        <w:gridCol w:w="3570"/>
        <w:gridCol w:w="1176"/>
      </w:tblGrid>
      <w:tr w14:paraId="4F244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2ED76A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216" w:type="dxa"/>
            <w:vAlign w:val="center"/>
          </w:tcPr>
          <w:p w14:paraId="15900B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852" w:type="dxa"/>
            <w:vAlign w:val="center"/>
          </w:tcPr>
          <w:p w14:paraId="2C6A3E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2175" w:type="dxa"/>
            <w:vAlign w:val="center"/>
          </w:tcPr>
          <w:p w14:paraId="0DF04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3570" w:type="dxa"/>
            <w:vAlign w:val="center"/>
          </w:tcPr>
          <w:p w14:paraId="6F6808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工作职责</w:t>
            </w:r>
          </w:p>
        </w:tc>
        <w:tc>
          <w:tcPr>
            <w:tcW w:w="1176" w:type="dxa"/>
            <w:vAlign w:val="top"/>
          </w:tcPr>
          <w:p w14:paraId="01F9BF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是否驻场服务</w:t>
            </w:r>
          </w:p>
        </w:tc>
      </w:tr>
      <w:tr w14:paraId="6A081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5E5BAA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16" w:type="dxa"/>
            <w:vAlign w:val="center"/>
          </w:tcPr>
          <w:p w14:paraId="2884E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852" w:type="dxa"/>
            <w:vAlign w:val="center"/>
          </w:tcPr>
          <w:p w14:paraId="31542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175" w:type="dxa"/>
            <w:vAlign w:val="center"/>
          </w:tcPr>
          <w:p w14:paraId="45796DB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1.投标单位正式员工</w:t>
            </w:r>
            <w:r>
              <w:rPr>
                <w:rFonts w:hint="eastAsia" w:ascii="宋体" w:hAnsi="宋体" w:cs="宋体"/>
                <w:color w:val="auto"/>
                <w:sz w:val="24"/>
                <w:szCs w:val="24"/>
                <w:lang w:eastAsia="zh-CN"/>
              </w:rPr>
              <w:t>。</w:t>
            </w:r>
          </w:p>
          <w:p w14:paraId="509EDF6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2.研究生或以上学历</w:t>
            </w:r>
            <w:r>
              <w:rPr>
                <w:rFonts w:hint="eastAsia" w:ascii="宋体" w:hAnsi="宋体" w:cs="宋体"/>
                <w:color w:val="auto"/>
                <w:sz w:val="24"/>
                <w:szCs w:val="24"/>
                <w:lang w:eastAsia="zh-CN"/>
              </w:rPr>
              <w:t>。</w:t>
            </w:r>
          </w:p>
          <w:p w14:paraId="29FB3C8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3.具备工程技术系列高级或以上职称证书。</w:t>
            </w:r>
          </w:p>
          <w:p w14:paraId="12D3722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具备</w:t>
            </w:r>
            <w:r>
              <w:rPr>
                <w:rFonts w:hint="default" w:ascii="Times New Roman" w:hAnsi="Times New Roman" w:eastAsia="宋体" w:cs="Times New Roman"/>
                <w:color w:val="auto"/>
                <w:kern w:val="0"/>
                <w:sz w:val="24"/>
                <w:szCs w:val="24"/>
              </w:rPr>
              <w:t>计算机技术与软件专业技术资格证书（信息系统项目管理师）</w:t>
            </w:r>
            <w:r>
              <w:rPr>
                <w:rFonts w:hint="eastAsia" w:ascii="宋体" w:hAnsi="宋体" w:eastAsia="宋体" w:cs="宋体"/>
                <w:color w:val="auto"/>
                <w:sz w:val="24"/>
                <w:szCs w:val="24"/>
              </w:rPr>
              <w:t>证书。</w:t>
            </w:r>
          </w:p>
        </w:tc>
        <w:tc>
          <w:tcPr>
            <w:tcW w:w="3570" w:type="dxa"/>
            <w:vAlign w:val="center"/>
          </w:tcPr>
          <w:p w14:paraId="111FEED1">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组织制订可行的项目管理计划；</w:t>
            </w:r>
          </w:p>
          <w:p w14:paraId="7D31FF3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组织项目实施，对项目的人员、资金、设备、进度和质量等进行管理，并据实际情况及时做出调整，系统地监督项目实施过程的绩效，保证项目在一定的约束条件下达到项目目标；</w:t>
            </w:r>
          </w:p>
          <w:p w14:paraId="0F09527B">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分析和评估项目管理计划和成果；能在项目进展的早期发现问题，并有预防问题的措施；</w:t>
            </w:r>
          </w:p>
          <w:p w14:paraId="4FD482B1">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协调信息系统项目所涉及的相关人员</w:t>
            </w:r>
          </w:p>
        </w:tc>
        <w:tc>
          <w:tcPr>
            <w:tcW w:w="1176" w:type="dxa"/>
            <w:vAlign w:val="center"/>
          </w:tcPr>
          <w:p w14:paraId="47AC8C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不驻场（</w:t>
            </w:r>
            <w:r>
              <w:rPr>
                <w:rFonts w:hint="eastAsia" w:ascii="宋体" w:hAnsi="宋体" w:eastAsia="宋体" w:cs="宋体"/>
                <w:i w:val="0"/>
                <w:iCs w:val="0"/>
                <w:caps w:val="0"/>
                <w:color w:val="auto"/>
                <w:spacing w:val="0"/>
                <w:sz w:val="24"/>
                <w:szCs w:val="24"/>
                <w:shd w:val="clear" w:fill="auto"/>
              </w:rPr>
              <w:t>需响应日常运维协调需求</w:t>
            </w:r>
            <w:r>
              <w:rPr>
                <w:rFonts w:hint="eastAsia" w:ascii="宋体" w:hAnsi="宋体" w:eastAsia="宋体" w:cs="宋体"/>
                <w:color w:val="auto"/>
                <w:sz w:val="24"/>
                <w:szCs w:val="24"/>
                <w:lang w:val="en-US" w:eastAsia="zh-CN"/>
              </w:rPr>
              <w:t>）</w:t>
            </w:r>
          </w:p>
        </w:tc>
      </w:tr>
      <w:tr w14:paraId="3765B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5F7A86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16" w:type="dxa"/>
            <w:vAlign w:val="center"/>
          </w:tcPr>
          <w:p w14:paraId="2114E1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软件工程师</w:t>
            </w:r>
          </w:p>
        </w:tc>
        <w:tc>
          <w:tcPr>
            <w:tcW w:w="852" w:type="dxa"/>
            <w:vAlign w:val="center"/>
          </w:tcPr>
          <w:p w14:paraId="5F4B34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p>
        </w:tc>
        <w:tc>
          <w:tcPr>
            <w:tcW w:w="2175" w:type="dxa"/>
            <w:vAlign w:val="center"/>
          </w:tcPr>
          <w:p w14:paraId="0DFD2BC3">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1.投标单位正式员工。</w:t>
            </w:r>
          </w:p>
          <w:p w14:paraId="64B66B2E">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2.大学本科或以上学历</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计算机相关专业</w:t>
            </w:r>
            <w:r>
              <w:rPr>
                <w:rFonts w:hint="eastAsia" w:ascii="宋体" w:hAnsi="宋体" w:cs="宋体"/>
                <w:color w:val="auto"/>
                <w:sz w:val="24"/>
                <w:szCs w:val="24"/>
                <w:lang w:eastAsia="zh-CN"/>
              </w:rPr>
              <w:t>）</w:t>
            </w:r>
            <w:r>
              <w:rPr>
                <w:rFonts w:hint="eastAsia" w:ascii="宋体" w:hAnsi="宋体" w:eastAsia="宋体" w:cs="宋体"/>
                <w:color w:val="auto"/>
                <w:sz w:val="24"/>
                <w:szCs w:val="24"/>
              </w:rPr>
              <w:t>。</w:t>
            </w:r>
          </w:p>
          <w:p w14:paraId="042F5CD5">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3.熟悉Springboot、Mysql、Redis、Nginx等技术栈，具备BUG修复与功能优化能力</w:t>
            </w:r>
            <w:r>
              <w:rPr>
                <w:rFonts w:hint="eastAsia" w:ascii="宋体" w:hAnsi="宋体" w:cs="宋体"/>
                <w:color w:val="auto"/>
                <w:sz w:val="24"/>
                <w:szCs w:val="24"/>
                <w:lang w:eastAsia="zh-CN"/>
              </w:rPr>
              <w:t>。</w:t>
            </w:r>
          </w:p>
          <w:p w14:paraId="0C34602F">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3了解政务信息化系统架构，能独立完成代码调整（代码量&lt;10%）与性能调优</w:t>
            </w:r>
            <w:r>
              <w:rPr>
                <w:rFonts w:hint="eastAsia" w:ascii="宋体" w:hAnsi="宋体" w:cs="宋体"/>
                <w:color w:val="auto"/>
                <w:sz w:val="24"/>
                <w:szCs w:val="24"/>
                <w:lang w:eastAsia="zh-CN"/>
              </w:rPr>
              <w:t>。</w:t>
            </w:r>
          </w:p>
        </w:tc>
        <w:tc>
          <w:tcPr>
            <w:tcW w:w="3570" w:type="dxa"/>
            <w:vAlign w:val="center"/>
          </w:tcPr>
          <w:p w14:paraId="5B96770A">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lang w:val="en-US" w:eastAsia="zh-CN"/>
              </w:rPr>
              <w:t>1</w:t>
            </w:r>
            <w:r>
              <w:rPr>
                <w:rFonts w:hint="eastAsia" w:ascii="宋体" w:hAnsi="宋体" w:eastAsia="宋体" w:cs="宋体"/>
                <w:i w:val="0"/>
                <w:iCs w:val="0"/>
                <w:caps w:val="0"/>
                <w:color w:val="auto"/>
                <w:spacing w:val="0"/>
                <w:sz w:val="24"/>
                <w:szCs w:val="24"/>
                <w:shd w:val="clear" w:fill="auto"/>
              </w:rPr>
              <w:t>负责系统BUG修复与测试验证，保障功能稳定性；</w:t>
            </w:r>
          </w:p>
          <w:p w14:paraId="4580F8C1">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提供代码量&lt;10%的功能完善服务（如用户信息调整、权限修改、数据统计分析）；</w:t>
            </w:r>
          </w:p>
          <w:p w14:paraId="12185DF4">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协助故障排查，分析代码层面问题并提供解决方案</w:t>
            </w:r>
          </w:p>
        </w:tc>
        <w:tc>
          <w:tcPr>
            <w:tcW w:w="1176" w:type="dxa"/>
            <w:vAlign w:val="center"/>
          </w:tcPr>
          <w:p w14:paraId="386B5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不驻场（远程支持为主，故障时2小时到场）</w:t>
            </w:r>
          </w:p>
        </w:tc>
      </w:tr>
      <w:tr w14:paraId="2CA64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5D57D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1216" w:type="dxa"/>
            <w:vAlign w:val="center"/>
          </w:tcPr>
          <w:p w14:paraId="1B8F0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测试工程师</w:t>
            </w:r>
          </w:p>
        </w:tc>
        <w:tc>
          <w:tcPr>
            <w:tcW w:w="852" w:type="dxa"/>
            <w:vAlign w:val="center"/>
          </w:tcPr>
          <w:p w14:paraId="28069E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175" w:type="dxa"/>
            <w:vAlign w:val="center"/>
          </w:tcPr>
          <w:p w14:paraId="03DD99A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1.</w:t>
            </w:r>
            <w:r>
              <w:rPr>
                <w:rFonts w:hint="eastAsia" w:ascii="宋体" w:hAnsi="宋体" w:eastAsia="宋体" w:cs="宋体"/>
                <w:color w:val="auto"/>
                <w:sz w:val="24"/>
                <w:szCs w:val="24"/>
                <w:lang w:val="en-US" w:eastAsia="zh-CN"/>
              </w:rPr>
              <w:t>投标单位正式员工。</w:t>
            </w:r>
          </w:p>
          <w:p w14:paraId="1C0D2CC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2.</w:t>
            </w:r>
            <w:r>
              <w:rPr>
                <w:rFonts w:hint="eastAsia" w:ascii="宋体" w:hAnsi="宋体" w:eastAsia="宋体" w:cs="宋体"/>
                <w:color w:val="auto"/>
                <w:sz w:val="24"/>
                <w:szCs w:val="24"/>
                <w:lang w:val="en-US" w:eastAsia="zh-CN"/>
              </w:rPr>
              <w:t>大学本科或以</w:t>
            </w:r>
            <w:r>
              <w:rPr>
                <w:rFonts w:hint="eastAsia" w:ascii="宋体" w:hAnsi="宋体" w:eastAsia="宋体" w:cs="宋体"/>
                <w:color w:val="auto"/>
                <w:sz w:val="24"/>
                <w:szCs w:val="24"/>
              </w:rPr>
              <w:t>上学历</w:t>
            </w:r>
            <w:r>
              <w:rPr>
                <w:rFonts w:hint="eastAsia" w:ascii="宋体" w:hAnsi="宋体" w:eastAsia="宋体" w:cs="宋体"/>
                <w:color w:val="auto"/>
                <w:sz w:val="24"/>
                <w:szCs w:val="24"/>
                <w:lang w:eastAsia="zh-CN"/>
              </w:rPr>
              <w:t>。</w:t>
            </w:r>
          </w:p>
          <w:p w14:paraId="7C2C1AD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熟悉功能测试、性能测试流程，能编制测试用例并执行验证；了解政务系统业务逻辑，可针对性开展运维后的功能验证</w:t>
            </w:r>
            <w:r>
              <w:rPr>
                <w:rFonts w:hint="eastAsia" w:ascii="宋体" w:hAnsi="宋体" w:eastAsia="宋体" w:cs="宋体"/>
                <w:color w:val="auto"/>
                <w:sz w:val="24"/>
                <w:szCs w:val="24"/>
                <w:lang w:eastAsia="zh-CN"/>
              </w:rPr>
              <w:t>。</w:t>
            </w:r>
          </w:p>
        </w:tc>
        <w:tc>
          <w:tcPr>
            <w:tcW w:w="3570" w:type="dxa"/>
            <w:vAlign w:val="center"/>
          </w:tcPr>
          <w:p w14:paraId="48D378DD">
            <w:pPr>
              <w:keepNext w:val="0"/>
              <w:keepLines w:val="0"/>
              <w:pageBreakBefore w:val="0"/>
              <w:widowControl w:val="0"/>
              <w:numPr>
                <w:ilvl w:val="0"/>
                <w:numId w:val="4"/>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对BUG修复、功能完善结果进行测试</w:t>
            </w:r>
            <w:r>
              <w:rPr>
                <w:rFonts w:hint="eastAsia" w:ascii="宋体" w:hAnsi="宋体" w:eastAsia="宋体" w:cs="宋体"/>
                <w:i w:val="0"/>
                <w:iCs w:val="0"/>
                <w:caps w:val="0"/>
                <w:color w:val="auto"/>
                <w:spacing w:val="0"/>
                <w:sz w:val="24"/>
                <w:szCs w:val="24"/>
                <w:shd w:val="clear"/>
                <w:lang w:val="en-US" w:eastAsia="zh-CN"/>
              </w:rPr>
              <w:t>验证</w:t>
            </w:r>
            <w:r>
              <w:rPr>
                <w:rFonts w:hint="eastAsia" w:ascii="宋体" w:hAnsi="宋体" w:eastAsia="宋体" w:cs="宋体"/>
                <w:i w:val="0"/>
                <w:iCs w:val="0"/>
                <w:caps w:val="0"/>
                <w:color w:val="auto"/>
                <w:spacing w:val="0"/>
                <w:sz w:val="24"/>
                <w:szCs w:val="24"/>
                <w:shd w:val="clear" w:fill="auto"/>
              </w:rPr>
              <w:t>；</w:t>
            </w:r>
          </w:p>
          <w:p w14:paraId="3943BFE8">
            <w:pPr>
              <w:keepNext w:val="0"/>
              <w:keepLines w:val="0"/>
              <w:pageBreakBefore w:val="0"/>
              <w:widowControl w:val="0"/>
              <w:numPr>
                <w:ilvl w:val="0"/>
                <w:numId w:val="4"/>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参与数据备份恢复演练，验证数据完整性；</w:t>
            </w:r>
          </w:p>
          <w:p w14:paraId="5F42C6F9">
            <w:pPr>
              <w:keepNext w:val="0"/>
              <w:keepLines w:val="0"/>
              <w:pageBreakBefore w:val="0"/>
              <w:widowControl w:val="0"/>
              <w:numPr>
                <w:ilvl w:val="0"/>
                <w:numId w:val="4"/>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记录测试问题，跟踪修复进度</w:t>
            </w:r>
          </w:p>
        </w:tc>
        <w:tc>
          <w:tcPr>
            <w:tcW w:w="1176" w:type="dxa"/>
            <w:vAlign w:val="top"/>
          </w:tcPr>
          <w:p w14:paraId="1AC5C6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不驻场（远程测试为主，关键测试</w:t>
            </w:r>
            <w:r>
              <w:rPr>
                <w:rFonts w:hint="eastAsia" w:ascii="宋体" w:hAnsi="宋体" w:eastAsia="宋体" w:cs="宋体"/>
                <w:i w:val="0"/>
                <w:iCs w:val="0"/>
                <w:caps w:val="0"/>
                <w:color w:val="auto"/>
                <w:spacing w:val="0"/>
                <w:sz w:val="24"/>
                <w:szCs w:val="24"/>
                <w:shd w:val="clear" w:fill="auto"/>
                <w:lang w:val="en-US" w:eastAsia="zh-CN"/>
              </w:rPr>
              <w:t>根据需要</w:t>
            </w:r>
            <w:r>
              <w:rPr>
                <w:rFonts w:hint="eastAsia" w:ascii="宋体" w:hAnsi="宋体" w:eastAsia="宋体" w:cs="宋体"/>
                <w:i w:val="0"/>
                <w:iCs w:val="0"/>
                <w:caps w:val="0"/>
                <w:color w:val="auto"/>
                <w:spacing w:val="0"/>
                <w:sz w:val="24"/>
                <w:szCs w:val="24"/>
                <w:shd w:val="clear" w:fill="auto"/>
              </w:rPr>
              <w:t>可到场）</w:t>
            </w:r>
          </w:p>
        </w:tc>
      </w:tr>
      <w:tr w14:paraId="14A8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720" w:type="dxa"/>
            <w:vAlign w:val="center"/>
          </w:tcPr>
          <w:p w14:paraId="0FD57B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1216" w:type="dxa"/>
            <w:vAlign w:val="center"/>
          </w:tcPr>
          <w:p w14:paraId="447873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运维工程师</w:t>
            </w:r>
          </w:p>
        </w:tc>
        <w:tc>
          <w:tcPr>
            <w:tcW w:w="852" w:type="dxa"/>
            <w:vAlign w:val="center"/>
          </w:tcPr>
          <w:p w14:paraId="6EBF9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175" w:type="dxa"/>
            <w:vAlign w:val="center"/>
          </w:tcPr>
          <w:p w14:paraId="4DBAA4B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1.投标单位正式员工。</w:t>
            </w:r>
          </w:p>
          <w:p w14:paraId="28BC6F0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大学</w:t>
            </w:r>
            <w:r>
              <w:rPr>
                <w:rFonts w:hint="eastAsia" w:ascii="宋体" w:hAnsi="宋体" w:eastAsia="宋体" w:cs="宋体"/>
                <w:color w:val="auto"/>
                <w:sz w:val="24"/>
                <w:szCs w:val="24"/>
              </w:rPr>
              <w:t>本科或以上学历</w:t>
            </w:r>
            <w:r>
              <w:rPr>
                <w:rFonts w:hint="eastAsia" w:ascii="宋体" w:hAnsi="宋体" w:cs="宋体"/>
                <w:color w:val="auto"/>
                <w:sz w:val="24"/>
                <w:szCs w:val="24"/>
                <w:lang w:eastAsia="zh-CN"/>
              </w:rPr>
              <w:t>。</w:t>
            </w:r>
          </w:p>
          <w:p w14:paraId="1282295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熟悉Windows、Linux操作系统，掌握Mysql、Redis、Tomcat等软件的安装、配置与维护；具备服务器资源监控与故障排查能力，了解政务云平台环境</w:t>
            </w:r>
            <w:r>
              <w:rPr>
                <w:rFonts w:hint="eastAsia" w:ascii="宋体" w:hAnsi="宋体" w:cs="宋体"/>
                <w:color w:val="auto"/>
                <w:sz w:val="24"/>
                <w:szCs w:val="24"/>
                <w:lang w:eastAsia="zh-CN"/>
              </w:rPr>
              <w:t>。</w:t>
            </w:r>
          </w:p>
        </w:tc>
        <w:tc>
          <w:tcPr>
            <w:tcW w:w="3570" w:type="dxa"/>
            <w:vAlign w:val="center"/>
          </w:tcPr>
          <w:p w14:paraId="760B9D23">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开展日常巡检（服务器资源、软件</w:t>
            </w:r>
            <w:r>
              <w:rPr>
                <w:rFonts w:hint="eastAsia" w:ascii="宋体" w:hAnsi="宋体" w:eastAsia="宋体" w:cs="宋体"/>
                <w:i w:val="0"/>
                <w:iCs w:val="0"/>
                <w:caps w:val="0"/>
                <w:color w:val="auto"/>
                <w:spacing w:val="0"/>
                <w:sz w:val="24"/>
                <w:szCs w:val="24"/>
                <w:shd w:val="clear"/>
                <w:lang w:val="en-US" w:eastAsia="zh-CN"/>
              </w:rPr>
              <w:t>状态等</w:t>
            </w:r>
            <w:r>
              <w:rPr>
                <w:rFonts w:hint="eastAsia" w:ascii="宋体" w:hAnsi="宋体" w:eastAsia="宋体" w:cs="宋体"/>
                <w:i w:val="0"/>
                <w:iCs w:val="0"/>
                <w:caps w:val="0"/>
                <w:color w:val="auto"/>
                <w:spacing w:val="0"/>
                <w:sz w:val="24"/>
                <w:szCs w:val="24"/>
                <w:shd w:val="clear" w:fill="auto"/>
              </w:rPr>
              <w:t>）；</w:t>
            </w:r>
          </w:p>
          <w:p w14:paraId="042CBC8C">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监控服务器CPU、内存、存储等资源，异常时及时汇报并处理；</w:t>
            </w:r>
          </w:p>
          <w:p w14:paraId="7E58BBDD">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执行数据备份计划（数据库每日备份、月度OSS归档、非结构化数据年度归档</w:t>
            </w:r>
            <w:r>
              <w:rPr>
                <w:rFonts w:hint="eastAsia" w:ascii="宋体" w:hAnsi="宋体" w:eastAsia="宋体" w:cs="宋体"/>
                <w:i w:val="0"/>
                <w:iCs w:val="0"/>
                <w:caps w:val="0"/>
                <w:color w:val="auto"/>
                <w:spacing w:val="0"/>
                <w:sz w:val="24"/>
                <w:szCs w:val="24"/>
                <w:shd w:val="clear"/>
                <w:lang w:eastAsia="zh-CN"/>
              </w:rPr>
              <w:t>）</w:t>
            </w:r>
          </w:p>
          <w:p w14:paraId="2B62E977">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lang w:val="en-US" w:eastAsia="zh-CN"/>
              </w:rPr>
              <w:t>数据库、中间件等定期巡检，及升级维护等</w:t>
            </w:r>
          </w:p>
          <w:p w14:paraId="00CCE74F">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日常安全检查，配合进行漏扫及安全加固等</w:t>
            </w:r>
          </w:p>
        </w:tc>
        <w:tc>
          <w:tcPr>
            <w:tcW w:w="1176" w:type="dxa"/>
            <w:vAlign w:val="top"/>
          </w:tcPr>
          <w:p w14:paraId="319A2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i w:val="0"/>
                <w:iCs w:val="0"/>
                <w:caps w:val="0"/>
                <w:color w:val="auto"/>
                <w:spacing w:val="0"/>
                <w:sz w:val="24"/>
                <w:szCs w:val="24"/>
                <w:shd w:val="clear"/>
              </w:rPr>
              <w:t>不驻场（远程支持为主，故障时2小时到场）</w:t>
            </w:r>
          </w:p>
        </w:tc>
      </w:tr>
      <w:tr w14:paraId="2A4C5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8" w:hRule="atLeast"/>
          <w:jc w:val="center"/>
        </w:trPr>
        <w:tc>
          <w:tcPr>
            <w:tcW w:w="720" w:type="dxa"/>
            <w:vAlign w:val="center"/>
          </w:tcPr>
          <w:p w14:paraId="3C8896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1216" w:type="dxa"/>
            <w:vAlign w:val="center"/>
          </w:tcPr>
          <w:p w14:paraId="1F572D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技术服务工程师</w:t>
            </w:r>
          </w:p>
        </w:tc>
        <w:tc>
          <w:tcPr>
            <w:tcW w:w="852" w:type="dxa"/>
            <w:vAlign w:val="center"/>
          </w:tcPr>
          <w:p w14:paraId="14F78D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175" w:type="dxa"/>
            <w:vAlign w:val="center"/>
          </w:tcPr>
          <w:p w14:paraId="377D652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1.投标单位正式员工</w:t>
            </w:r>
            <w:r>
              <w:rPr>
                <w:rFonts w:hint="eastAsia" w:ascii="宋体" w:hAnsi="宋体" w:cs="宋体"/>
                <w:color w:val="auto"/>
                <w:sz w:val="24"/>
                <w:szCs w:val="24"/>
                <w:lang w:eastAsia="zh-CN"/>
              </w:rPr>
              <w:t>。</w:t>
            </w:r>
          </w:p>
          <w:p w14:paraId="1554C8D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大学本科或以上</w:t>
            </w:r>
            <w:r>
              <w:rPr>
                <w:rFonts w:hint="eastAsia" w:ascii="宋体" w:hAnsi="宋体" w:eastAsia="宋体" w:cs="宋体"/>
                <w:color w:val="auto"/>
                <w:sz w:val="24"/>
                <w:szCs w:val="24"/>
              </w:rPr>
              <w:t>学历</w:t>
            </w:r>
            <w:r>
              <w:rPr>
                <w:rFonts w:hint="eastAsia" w:ascii="宋体" w:hAnsi="宋体" w:cs="宋体"/>
                <w:color w:val="auto"/>
                <w:sz w:val="24"/>
                <w:szCs w:val="24"/>
                <w:lang w:eastAsia="zh-CN"/>
              </w:rPr>
              <w:t>。</w:t>
            </w:r>
          </w:p>
          <w:p w14:paraId="2BFC264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熟悉天津市信息化发展综合管理系统业务流程，具备良好沟通能力；能快速响应用户咨询，提供操作指导与问题解答</w:t>
            </w:r>
            <w:r>
              <w:rPr>
                <w:rFonts w:hint="eastAsia" w:ascii="宋体" w:hAnsi="宋体" w:cs="宋体"/>
                <w:color w:val="auto"/>
                <w:sz w:val="24"/>
                <w:szCs w:val="24"/>
                <w:lang w:eastAsia="zh-CN"/>
              </w:rPr>
              <w:t>。</w:t>
            </w:r>
          </w:p>
        </w:tc>
        <w:tc>
          <w:tcPr>
            <w:tcW w:w="3570" w:type="dxa"/>
            <w:vAlign w:val="center"/>
          </w:tcPr>
          <w:p w14:paraId="7DE8995F">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提供7×24小时远程技术支持（电话、微信），解答用户操作问题；</w:t>
            </w:r>
          </w:p>
          <w:p w14:paraId="5294F9A6">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配合专家评审会</w:t>
            </w:r>
            <w:r>
              <w:rPr>
                <w:rFonts w:hint="eastAsia" w:ascii="宋体" w:hAnsi="宋体" w:eastAsia="宋体" w:cs="宋体"/>
                <w:i w:val="0"/>
                <w:iCs w:val="0"/>
                <w:caps w:val="0"/>
                <w:color w:val="auto"/>
                <w:spacing w:val="0"/>
                <w:sz w:val="24"/>
                <w:szCs w:val="24"/>
                <w:shd w:val="clear"/>
                <w:lang w:val="en-US" w:eastAsia="zh-CN"/>
              </w:rPr>
              <w:t>召开</w:t>
            </w:r>
            <w:r>
              <w:rPr>
                <w:rFonts w:hint="eastAsia" w:ascii="宋体" w:hAnsi="宋体" w:eastAsia="宋体" w:cs="宋体"/>
                <w:i w:val="0"/>
                <w:iCs w:val="0"/>
                <w:caps w:val="0"/>
                <w:color w:val="auto"/>
                <w:spacing w:val="0"/>
                <w:sz w:val="24"/>
                <w:szCs w:val="24"/>
                <w:shd w:val="clear" w:fill="auto"/>
              </w:rPr>
              <w:t>，提供远程支持保障；</w:t>
            </w:r>
          </w:p>
          <w:p w14:paraId="6B1FF890">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为用户提供系统使用培训（现场/远程），</w:t>
            </w:r>
            <w:r>
              <w:rPr>
                <w:rFonts w:hint="eastAsia" w:ascii="宋体" w:hAnsi="宋体" w:eastAsia="宋体" w:cs="宋体"/>
                <w:i w:val="0"/>
                <w:iCs w:val="0"/>
                <w:caps w:val="0"/>
                <w:color w:val="auto"/>
                <w:spacing w:val="0"/>
                <w:sz w:val="24"/>
                <w:szCs w:val="24"/>
                <w:shd w:val="clear"/>
                <w:lang w:val="en-US" w:eastAsia="zh-CN"/>
              </w:rPr>
              <w:t>需要时</w:t>
            </w:r>
            <w:r>
              <w:rPr>
                <w:rFonts w:hint="eastAsia" w:ascii="宋体" w:hAnsi="宋体" w:eastAsia="宋体" w:cs="宋体"/>
                <w:i w:val="0"/>
                <w:iCs w:val="0"/>
                <w:caps w:val="0"/>
                <w:color w:val="auto"/>
                <w:spacing w:val="0"/>
                <w:sz w:val="24"/>
                <w:szCs w:val="24"/>
                <w:shd w:val="clear" w:fill="auto"/>
              </w:rPr>
              <w:t>编制培训材料；</w:t>
            </w:r>
          </w:p>
          <w:p w14:paraId="6F0CC5BC">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fill="auto"/>
              </w:rPr>
              <w:t>收集用户需求与问题反馈，整理后同步至运维团队；</w:t>
            </w:r>
          </w:p>
          <w:p w14:paraId="3DA70C84">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auto"/>
              </w:rPr>
              <w:t>重大会议/节假日期间，提供7×24小时重保技术支持</w:t>
            </w:r>
          </w:p>
        </w:tc>
        <w:tc>
          <w:tcPr>
            <w:tcW w:w="1176" w:type="dxa"/>
            <w:vAlign w:val="top"/>
          </w:tcPr>
          <w:p w14:paraId="12DEE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i w:val="0"/>
                <w:iCs w:val="0"/>
                <w:caps w:val="0"/>
                <w:color w:val="auto"/>
                <w:spacing w:val="0"/>
                <w:sz w:val="24"/>
                <w:szCs w:val="24"/>
                <w:shd w:val="clear" w:fill="auto"/>
              </w:rPr>
              <w:t>7×24小时</w:t>
            </w:r>
            <w:r>
              <w:rPr>
                <w:rFonts w:hint="eastAsia" w:ascii="宋体" w:hAnsi="宋体" w:eastAsia="宋体" w:cs="宋体"/>
                <w:i w:val="0"/>
                <w:iCs w:val="0"/>
                <w:caps w:val="0"/>
                <w:color w:val="auto"/>
                <w:spacing w:val="0"/>
                <w:sz w:val="24"/>
                <w:szCs w:val="24"/>
                <w:shd w:val="clear" w:fill="auto"/>
                <w:lang w:val="en-US" w:eastAsia="zh-CN"/>
              </w:rPr>
              <w:t>远程技术支持（</w:t>
            </w:r>
            <w:r>
              <w:rPr>
                <w:rFonts w:hint="eastAsia" w:ascii="宋体" w:hAnsi="宋体" w:eastAsia="宋体" w:cs="宋体"/>
                <w:i w:val="0"/>
                <w:iCs w:val="0"/>
                <w:caps w:val="0"/>
                <w:color w:val="auto"/>
                <w:spacing w:val="0"/>
                <w:sz w:val="24"/>
                <w:szCs w:val="24"/>
                <w:shd w:val="clear" w:fill="auto"/>
              </w:rPr>
              <w:t>需保障突发问题及时响应）</w:t>
            </w:r>
          </w:p>
        </w:tc>
      </w:tr>
    </w:tbl>
    <w:p w14:paraId="0FDEAB2D">
      <w:pPr>
        <w:spacing w:line="360" w:lineRule="auto"/>
        <w:ind w:firstLine="480" w:firstLineChars="200"/>
        <w:rPr>
          <w:rFonts w:ascii="Times New Roman" w:hAnsi="Times New Roman" w:cs="Times New Roman"/>
          <w:color w:val="auto"/>
          <w:sz w:val="24"/>
        </w:rPr>
      </w:pPr>
      <w:r>
        <w:rPr>
          <w:rFonts w:hint="eastAsia" w:ascii="Times New Roman" w:hAnsi="Times New Roman" w:cs="Times New Roman"/>
          <w:color w:val="auto"/>
          <w:sz w:val="24"/>
        </w:rPr>
        <w:t>（三）运维服务要求</w:t>
      </w:r>
    </w:p>
    <w:tbl>
      <w:tblPr>
        <w:tblStyle w:val="22"/>
        <w:tblW w:w="97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1857"/>
        <w:gridCol w:w="1065"/>
        <w:gridCol w:w="1620"/>
        <w:gridCol w:w="2505"/>
        <w:gridCol w:w="2660"/>
      </w:tblGrid>
      <w:tr w14:paraId="34968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tcBorders>
              <w:top w:val="single" w:color="auto" w:sz="4" w:space="0"/>
              <w:left w:val="single" w:color="auto" w:sz="4" w:space="0"/>
              <w:bottom w:val="single" w:color="auto" w:sz="4" w:space="0"/>
              <w:right w:val="single" w:color="auto" w:sz="4" w:space="0"/>
            </w:tcBorders>
            <w:shd w:val="clear" w:color="auto" w:fill="auto"/>
            <w:vAlign w:val="center"/>
          </w:tcPr>
          <w:p w14:paraId="20314A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shd w:val="clear" w:color="auto" w:fill="auto"/>
              </w:rPr>
            </w:pPr>
            <w:r>
              <w:rPr>
                <w:rFonts w:hint="default" w:ascii="Times New Roman" w:hAnsi="Times New Roman" w:eastAsia="宋体" w:cs="Times New Roman"/>
                <w:color w:val="auto"/>
                <w:sz w:val="24"/>
                <w:szCs w:val="24"/>
                <w:highlight w:val="none"/>
                <w:shd w:val="clear" w:color="auto" w:fill="auto"/>
                <w:lang w:val="en-US"/>
              </w:rPr>
              <w:t>名称</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532DC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shd w:val="clear" w:color="auto" w:fill="auto"/>
              </w:rPr>
            </w:pPr>
            <w:r>
              <w:rPr>
                <w:rFonts w:hint="default" w:ascii="Times New Roman" w:hAnsi="Times New Roman" w:eastAsia="宋体" w:cs="Times New Roman"/>
                <w:color w:val="auto"/>
                <w:sz w:val="24"/>
                <w:szCs w:val="24"/>
                <w:highlight w:val="none"/>
                <w:shd w:val="clear" w:color="auto" w:fill="auto"/>
                <w:lang w:val="en-US"/>
              </w:rPr>
              <w:t>序号</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51630E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shd w:val="clear" w:color="auto" w:fill="auto"/>
              </w:rPr>
            </w:pPr>
            <w:r>
              <w:rPr>
                <w:rFonts w:hint="default" w:ascii="Times New Roman" w:hAnsi="Times New Roman" w:eastAsia="宋体" w:cs="Times New Roman"/>
                <w:color w:val="auto"/>
                <w:sz w:val="24"/>
                <w:szCs w:val="24"/>
                <w:highlight w:val="none"/>
                <w:shd w:val="clear" w:color="auto" w:fill="auto"/>
                <w:lang w:val="en-US"/>
              </w:rPr>
              <w:t>相关内容</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3CEC87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shd w:val="clear" w:color="auto" w:fill="auto"/>
              </w:rPr>
            </w:pPr>
            <w:r>
              <w:rPr>
                <w:rFonts w:hint="default" w:ascii="Times New Roman" w:hAnsi="Times New Roman" w:eastAsia="宋体" w:cs="Times New Roman"/>
                <w:color w:val="auto"/>
                <w:sz w:val="24"/>
                <w:szCs w:val="24"/>
                <w:highlight w:val="none"/>
                <w:shd w:val="clear" w:color="auto" w:fill="auto"/>
                <w:lang w:val="en-US"/>
              </w:rPr>
              <w:t>维护要求</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15A0AA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shd w:val="clear" w:color="auto" w:fill="auto"/>
              </w:rPr>
            </w:pPr>
            <w:r>
              <w:rPr>
                <w:rFonts w:hint="default" w:ascii="Times New Roman" w:hAnsi="Times New Roman" w:eastAsia="宋体" w:cs="Times New Roman"/>
                <w:color w:val="auto"/>
                <w:sz w:val="24"/>
                <w:szCs w:val="24"/>
                <w:highlight w:val="none"/>
                <w:shd w:val="clear" w:color="auto" w:fill="auto"/>
                <w:lang w:val="en-US"/>
              </w:rPr>
              <w:t>备注说明</w:t>
            </w:r>
          </w:p>
        </w:tc>
      </w:tr>
      <w:tr w14:paraId="18533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F308A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left"/>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一、应用系统</w:t>
            </w:r>
          </w:p>
        </w:tc>
      </w:tr>
      <w:tr w14:paraId="57A37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4CAC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天津市信息化发展综合管理系统</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7C96B3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1</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07449F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日常巡检</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43D94D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每日监测系统运行状况</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3AB766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保障系统每日正常稳定运行</w:t>
            </w:r>
          </w:p>
        </w:tc>
      </w:tr>
      <w:tr w14:paraId="53B7F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091F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3CE2B9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2</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26CFD1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技术支持及用户指导</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7E61F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通过电话、微信等方式提供远程技术支持与咨询服务</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3CEBF4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不限次</w:t>
            </w:r>
          </w:p>
        </w:tc>
      </w:tr>
      <w:tr w14:paraId="388A6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62FD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2DE709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3</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021B9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项目评审远程支持</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50C364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专家线上评审时，提供远程支持保障系统正常运行</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03246D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w:t>
            </w:r>
          </w:p>
        </w:tc>
      </w:tr>
      <w:tr w14:paraId="592AB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D0A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6391CA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4</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E2E11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BUG</w:t>
            </w:r>
            <w:r>
              <w:rPr>
                <w:rFonts w:hint="default" w:ascii="Times New Roman" w:hAnsi="Times New Roman" w:eastAsia="宋体" w:cs="Times New Roman"/>
                <w:color w:val="auto"/>
                <w:sz w:val="24"/>
                <w:szCs w:val="24"/>
                <w:highlight w:val="none"/>
                <w:shd w:val="clear" w:color="auto" w:fill="auto"/>
              </w:rPr>
              <w:t>修复</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7904F6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修复系统</w:t>
            </w:r>
            <w:r>
              <w:rPr>
                <w:rFonts w:hint="default" w:ascii="Times New Roman" w:hAnsi="Times New Roman" w:eastAsia="宋体" w:cs="Times New Roman"/>
                <w:color w:val="auto"/>
                <w:sz w:val="24"/>
                <w:szCs w:val="24"/>
                <w:highlight w:val="none"/>
                <w:shd w:val="clear" w:color="auto" w:fill="auto"/>
                <w:lang w:val="en-US"/>
              </w:rPr>
              <w:t>bug</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3125AA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修改及测试验证</w:t>
            </w:r>
          </w:p>
        </w:tc>
      </w:tr>
      <w:tr w14:paraId="59CAA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27FB3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5B8735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5</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023C35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功能完善</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415824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提供代码量</w:t>
            </w:r>
            <w:r>
              <w:rPr>
                <w:rFonts w:hint="default" w:ascii="Times New Roman" w:hAnsi="Times New Roman" w:eastAsia="宋体" w:cs="Times New Roman"/>
                <w:color w:val="auto"/>
                <w:sz w:val="24"/>
                <w:szCs w:val="24"/>
                <w:highlight w:val="none"/>
                <w:shd w:val="clear" w:color="auto" w:fill="auto"/>
                <w:lang w:val="en-US"/>
              </w:rPr>
              <w:t>&lt;10%</w:t>
            </w:r>
            <w:r>
              <w:rPr>
                <w:rFonts w:hint="default" w:ascii="Times New Roman" w:hAnsi="Times New Roman" w:eastAsia="宋体" w:cs="Times New Roman"/>
                <w:color w:val="auto"/>
                <w:sz w:val="24"/>
                <w:szCs w:val="24"/>
                <w:highlight w:val="none"/>
                <w:shd w:val="clear" w:color="auto" w:fill="auto"/>
              </w:rPr>
              <w:t>的程序功能完善和系统性能优化服务</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093B9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根据具体工作量评估</w:t>
            </w:r>
          </w:p>
        </w:tc>
      </w:tr>
      <w:tr w14:paraId="5A015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60736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06D193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6</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66EC9F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数据统计</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61AED9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根据用户实际需求，导出相应的统计数据等</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4B5273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根据具体工作量评估</w:t>
            </w:r>
          </w:p>
        </w:tc>
      </w:tr>
      <w:tr w14:paraId="003B0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D44D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5F32EF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7</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51233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系统性能调优</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236E01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应用系统性能、数据库性能</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6BAE79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根据具体工作量评估</w:t>
            </w:r>
          </w:p>
        </w:tc>
      </w:tr>
      <w:tr w14:paraId="3823D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7EFF9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149F9A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8</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31F3F7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系统诊断与故障排查服务</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1AE6B9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提供故障监测与恢复服务</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755185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及时汇报，一般问题及时处理</w:t>
            </w:r>
          </w:p>
        </w:tc>
      </w:tr>
      <w:tr w14:paraId="031BC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6307E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left"/>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二、信息资源维护</w:t>
            </w:r>
          </w:p>
        </w:tc>
      </w:tr>
      <w:tr w14:paraId="1DAFA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1BE71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793DA9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1</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05C1B1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数据维护</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5B72B3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确保数据库的安全，防止数据非法访问或者篡改，同时维护数据的完整性</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0BE372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日常维护</w:t>
            </w:r>
          </w:p>
        </w:tc>
      </w:tr>
      <w:tr w14:paraId="18E4B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8FCD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57F83C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2</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03E741A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系统及数据备份</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37ACE0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建立有效的备份恢复机制</w:t>
            </w:r>
            <w:r>
              <w:rPr>
                <w:rFonts w:hint="default" w:ascii="Times New Roman" w:hAnsi="Times New Roman" w:eastAsia="宋体" w:cs="Times New Roman"/>
                <w:color w:val="auto"/>
                <w:sz w:val="24"/>
                <w:szCs w:val="24"/>
                <w:highlight w:val="none"/>
                <w:shd w:val="clear" w:color="auto" w:fill="auto"/>
                <w:lang w:val="en-US"/>
              </w:rPr>
              <w:t>,</w:t>
            </w:r>
            <w:r>
              <w:rPr>
                <w:rFonts w:hint="default" w:ascii="Times New Roman" w:hAnsi="Times New Roman" w:eastAsia="宋体" w:cs="Times New Roman"/>
                <w:color w:val="auto"/>
                <w:sz w:val="24"/>
                <w:szCs w:val="24"/>
                <w:highlight w:val="none"/>
                <w:shd w:val="clear" w:color="auto" w:fill="auto"/>
              </w:rPr>
              <w:t>对数据定期备份与恢复演练，确保突发情况下，系统能够迅速、及时恢复系统的各项信息服务</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69B23E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根据具体录入工作量评估预算</w:t>
            </w:r>
          </w:p>
        </w:tc>
      </w:tr>
      <w:tr w14:paraId="411E2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AA90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6C436F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3</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38FE4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数据接口维护</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226EE0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保障系统与政务云管理系统、监测平台、政府采购网数据等接口的顺利对接</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2FBA6F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p>
        </w:tc>
      </w:tr>
      <w:tr w14:paraId="4C349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07FD4C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left"/>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三、服务器资源监控</w:t>
            </w:r>
          </w:p>
        </w:tc>
      </w:tr>
      <w:tr w14:paraId="537F6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tcBorders>
              <w:top w:val="single" w:color="auto" w:sz="4" w:space="0"/>
              <w:left w:val="single" w:color="auto" w:sz="4" w:space="0"/>
              <w:bottom w:val="single" w:color="auto" w:sz="4" w:space="0"/>
              <w:right w:val="single" w:color="auto" w:sz="4" w:space="0"/>
            </w:tcBorders>
            <w:shd w:val="clear" w:color="auto" w:fill="auto"/>
            <w:vAlign w:val="center"/>
          </w:tcPr>
          <w:p w14:paraId="6F1AF83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服务器资源监控</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7E88D1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1</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795AB1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服务器资源监控</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63FD7B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定期对服务器资源进行监控巡检</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47AE39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若出现异常及时汇报处理</w:t>
            </w:r>
          </w:p>
        </w:tc>
      </w:tr>
      <w:tr w14:paraId="4100F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1342F63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left"/>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四、系统软件、工具软件维护</w:t>
            </w:r>
          </w:p>
        </w:tc>
      </w:tr>
      <w:tr w14:paraId="1BA91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532DE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操作系统、中间件、数据库、安全管理软件等</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27777D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1</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405515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操作系统维护</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251E81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对</w:t>
            </w:r>
            <w:r>
              <w:rPr>
                <w:rFonts w:hint="default" w:ascii="Times New Roman" w:hAnsi="Times New Roman" w:eastAsia="宋体" w:cs="Times New Roman"/>
                <w:color w:val="auto"/>
                <w:sz w:val="24"/>
                <w:szCs w:val="24"/>
                <w:highlight w:val="none"/>
                <w:shd w:val="clear" w:color="auto" w:fill="auto"/>
                <w:lang w:val="en-US"/>
              </w:rPr>
              <w:t>6</w:t>
            </w:r>
            <w:r>
              <w:rPr>
                <w:rFonts w:hint="default" w:ascii="Times New Roman" w:hAnsi="Times New Roman" w:eastAsia="宋体" w:cs="Times New Roman"/>
                <w:color w:val="auto"/>
                <w:sz w:val="24"/>
                <w:szCs w:val="24"/>
                <w:highlight w:val="none"/>
                <w:shd w:val="clear" w:color="auto" w:fill="auto"/>
              </w:rPr>
              <w:t>台虚拟主机的操作系统进行巡检，进行日常版本升级，补丁更新，故障修复，日志分析</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7C1254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p>
        </w:tc>
      </w:tr>
      <w:tr w14:paraId="067D3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16A50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08A0D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2</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B4A12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数据库系统维护</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48492C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对</w:t>
            </w:r>
            <w:r>
              <w:rPr>
                <w:rFonts w:hint="default" w:ascii="Times New Roman" w:hAnsi="Times New Roman" w:eastAsia="宋体" w:cs="Times New Roman"/>
                <w:color w:val="auto"/>
                <w:sz w:val="24"/>
                <w:szCs w:val="24"/>
                <w:highlight w:val="none"/>
                <w:shd w:val="clear" w:color="auto" w:fill="auto"/>
                <w:lang w:val="en-US"/>
              </w:rPr>
              <w:t>Mysql</w:t>
            </w:r>
            <w:r>
              <w:rPr>
                <w:rFonts w:hint="default" w:ascii="Times New Roman" w:hAnsi="Times New Roman" w:eastAsia="宋体" w:cs="Times New Roman"/>
                <w:color w:val="auto"/>
                <w:sz w:val="24"/>
                <w:szCs w:val="24"/>
                <w:highlight w:val="none"/>
                <w:shd w:val="clear" w:color="auto" w:fill="auto"/>
              </w:rPr>
              <w:t>数据进行定期巡检、日常补丁升级、日志检查、定期检查系统状态等日常维护</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top"/>
          </w:tcPr>
          <w:p w14:paraId="7154A4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用户数（或</w:t>
            </w:r>
            <w:r>
              <w:rPr>
                <w:rFonts w:hint="default" w:ascii="Times New Roman" w:hAnsi="Times New Roman" w:eastAsia="宋体" w:cs="Times New Roman"/>
                <w:color w:val="auto"/>
                <w:sz w:val="24"/>
                <w:szCs w:val="24"/>
                <w:highlight w:val="none"/>
                <w:shd w:val="clear" w:color="auto" w:fill="auto"/>
                <w:lang w:val="en-US"/>
              </w:rPr>
              <w:t>CPU</w:t>
            </w:r>
            <w:r>
              <w:rPr>
                <w:rFonts w:hint="default" w:ascii="Times New Roman" w:hAnsi="Times New Roman" w:eastAsia="宋体" w:cs="Times New Roman"/>
                <w:color w:val="auto"/>
                <w:sz w:val="24"/>
                <w:szCs w:val="24"/>
                <w:highlight w:val="none"/>
                <w:shd w:val="clear" w:color="auto" w:fill="auto"/>
              </w:rPr>
              <w:t>数）扩容、版本升级，补丁更新按使用数量估算；故障修复按工作量估算。日常维护：定期巡检、日常补丁升级、日志检查、定期检查系统状态等</w:t>
            </w:r>
          </w:p>
        </w:tc>
      </w:tr>
      <w:tr w14:paraId="4DB35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EC04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369497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3</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418538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中间件维护</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66E231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对</w:t>
            </w:r>
            <w:r>
              <w:rPr>
                <w:rFonts w:hint="default" w:ascii="Times New Roman" w:hAnsi="Times New Roman" w:eastAsia="宋体" w:cs="Times New Roman"/>
                <w:color w:val="auto"/>
                <w:sz w:val="24"/>
                <w:szCs w:val="24"/>
                <w:highlight w:val="none"/>
                <w:shd w:val="clear" w:color="auto" w:fill="auto"/>
                <w:lang w:val="en-US"/>
              </w:rPr>
              <w:t>Redis</w:t>
            </w:r>
            <w:r>
              <w:rPr>
                <w:rFonts w:hint="default" w:ascii="Times New Roman" w:hAnsi="Times New Roman" w:eastAsia="宋体" w:cs="Times New Roman"/>
                <w:color w:val="auto"/>
                <w:sz w:val="24"/>
                <w:szCs w:val="24"/>
                <w:highlight w:val="none"/>
                <w:shd w:val="clear" w:color="auto" w:fill="auto"/>
              </w:rPr>
              <w:t>、</w:t>
            </w:r>
            <w:r>
              <w:rPr>
                <w:rFonts w:hint="default" w:ascii="Times New Roman" w:hAnsi="Times New Roman" w:eastAsia="宋体" w:cs="Times New Roman"/>
                <w:color w:val="auto"/>
                <w:sz w:val="24"/>
                <w:szCs w:val="24"/>
                <w:highlight w:val="none"/>
                <w:shd w:val="clear" w:color="auto" w:fill="auto"/>
                <w:lang w:val="en-US"/>
              </w:rPr>
              <w:t>Tomcat</w:t>
            </w:r>
            <w:r>
              <w:rPr>
                <w:rFonts w:hint="default" w:ascii="Times New Roman" w:hAnsi="Times New Roman" w:eastAsia="宋体" w:cs="Times New Roman"/>
                <w:color w:val="auto"/>
                <w:sz w:val="24"/>
                <w:szCs w:val="24"/>
                <w:highlight w:val="none"/>
                <w:shd w:val="clear" w:color="auto" w:fill="auto"/>
              </w:rPr>
              <w:t>、</w:t>
            </w:r>
            <w:r>
              <w:rPr>
                <w:rFonts w:hint="default" w:ascii="Times New Roman" w:hAnsi="Times New Roman" w:eastAsia="宋体" w:cs="Times New Roman"/>
                <w:color w:val="auto"/>
                <w:sz w:val="24"/>
                <w:szCs w:val="24"/>
                <w:highlight w:val="none"/>
                <w:shd w:val="clear" w:color="auto" w:fill="auto"/>
                <w:lang w:val="en-US"/>
              </w:rPr>
              <w:t>Nginx</w:t>
            </w:r>
            <w:r>
              <w:rPr>
                <w:rFonts w:hint="default" w:ascii="Times New Roman" w:hAnsi="Times New Roman" w:eastAsia="宋体" w:cs="Times New Roman"/>
                <w:color w:val="auto"/>
                <w:sz w:val="24"/>
                <w:szCs w:val="24"/>
                <w:highlight w:val="none"/>
                <w:shd w:val="clear" w:color="auto" w:fill="auto"/>
              </w:rPr>
              <w:t>等进行补丁更新、故障修复，进行定期巡检、日志检查等日常维护工作。</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top"/>
          </w:tcPr>
          <w:p w14:paraId="6C6B14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p>
        </w:tc>
      </w:tr>
      <w:tr w14:paraId="3D37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CE7AF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both"/>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五、安全服务及其他</w:t>
            </w:r>
          </w:p>
        </w:tc>
      </w:tr>
      <w:tr w14:paraId="5FD20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5F294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安全服务及其他</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106815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1</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612AE8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安全检查</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26B3DF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日常安全检查，包括网络安全、系统安全，分析系统操作日志等</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366B1A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每月一次</w:t>
            </w:r>
          </w:p>
        </w:tc>
      </w:tr>
      <w:tr w14:paraId="4147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DDB0A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4DC080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2</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33A4ED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漏洞处置</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5C90F5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针对漏洞扫描清单，工具软件的补丁修改以及安全加固等工作要求</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1784EB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不限次</w:t>
            </w:r>
          </w:p>
        </w:tc>
      </w:tr>
      <w:tr w14:paraId="1A0E4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34A6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7997C7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3</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6D1499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重保服务</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645A2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重大节假日，提供重要保障服务</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7078D7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根据实际需要</w:t>
            </w:r>
          </w:p>
        </w:tc>
      </w:tr>
      <w:tr w14:paraId="615F9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18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E13F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rPr>
            </w:pP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59625A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lang w:val="en-US"/>
              </w:rPr>
              <w:t>4</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7D3F4D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应急响应及处置</w:t>
            </w:r>
          </w:p>
        </w:tc>
        <w:tc>
          <w:tcPr>
            <w:tcW w:w="2505" w:type="dxa"/>
            <w:tcBorders>
              <w:top w:val="single" w:color="auto" w:sz="4" w:space="0"/>
              <w:left w:val="single" w:color="auto" w:sz="4" w:space="0"/>
              <w:bottom w:val="single" w:color="auto" w:sz="4" w:space="0"/>
              <w:right w:val="single" w:color="auto" w:sz="4" w:space="0"/>
            </w:tcBorders>
            <w:shd w:val="clear" w:color="auto" w:fill="auto"/>
            <w:vAlign w:val="center"/>
          </w:tcPr>
          <w:p w14:paraId="2779A1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紧急情况下系统管理的应急准备及处置能力</w:t>
            </w:r>
          </w:p>
        </w:tc>
        <w:tc>
          <w:tcPr>
            <w:tcW w:w="2660" w:type="dxa"/>
            <w:tcBorders>
              <w:top w:val="single" w:color="auto" w:sz="4" w:space="0"/>
              <w:left w:val="single" w:color="auto" w:sz="4" w:space="0"/>
              <w:bottom w:val="single" w:color="auto" w:sz="4" w:space="0"/>
              <w:right w:val="single" w:color="auto" w:sz="4" w:space="0"/>
            </w:tcBorders>
            <w:shd w:val="clear" w:color="auto" w:fill="auto"/>
            <w:vAlign w:val="center"/>
          </w:tcPr>
          <w:p w14:paraId="00A6F04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textAlignment w:val="auto"/>
              <w:rPr>
                <w:rFonts w:hint="default" w:ascii="Times New Roman" w:hAnsi="Times New Roman" w:eastAsia="宋体" w:cs="Times New Roman"/>
                <w:color w:val="auto"/>
                <w:sz w:val="24"/>
                <w:szCs w:val="24"/>
                <w:highlight w:val="none"/>
                <w:shd w:val="clear" w:color="auto" w:fill="auto"/>
                <w:lang w:val="en-US"/>
              </w:rPr>
            </w:pPr>
            <w:r>
              <w:rPr>
                <w:rFonts w:hint="default" w:ascii="Times New Roman" w:hAnsi="Times New Roman" w:eastAsia="宋体" w:cs="Times New Roman"/>
                <w:color w:val="auto"/>
                <w:sz w:val="24"/>
                <w:szCs w:val="24"/>
                <w:highlight w:val="none"/>
                <w:shd w:val="clear" w:color="auto" w:fill="auto"/>
              </w:rPr>
              <w:t>根据实际需要</w:t>
            </w:r>
          </w:p>
        </w:tc>
      </w:tr>
    </w:tbl>
    <w:p w14:paraId="37BD6D2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rPr>
      </w:pPr>
      <w:r>
        <w:rPr>
          <w:rFonts w:hint="eastAsia" w:ascii="Times New Roman" w:hAnsi="Times New Roman" w:cs="Times New Roman"/>
          <w:b/>
          <w:color w:val="auto"/>
          <w:sz w:val="24"/>
          <w:lang w:val="en-US" w:eastAsia="zh-CN"/>
        </w:rPr>
        <w:t>三</w:t>
      </w:r>
      <w:r>
        <w:rPr>
          <w:rFonts w:ascii="Times New Roman" w:hAnsi="Times New Roman" w:cs="Times New Roman"/>
          <w:b/>
          <w:color w:val="auto"/>
          <w:sz w:val="24"/>
        </w:rPr>
        <w:t>、验收标准</w:t>
      </w:r>
    </w:p>
    <w:p w14:paraId="61EB87D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Times New Roman" w:hAnsi="Times New Roman" w:eastAsia="宋体" w:cs="Times New Roman"/>
          <w:b/>
          <w:bCs/>
          <w:i w:val="0"/>
          <w:iCs w:val="0"/>
          <w:caps w:val="0"/>
          <w:color w:val="auto"/>
          <w:spacing w:val="0"/>
          <w:sz w:val="24"/>
          <w:szCs w:val="22"/>
        </w:rPr>
      </w:pPr>
      <w:r>
        <w:rPr>
          <w:rStyle w:val="24"/>
          <w:rFonts w:hint="eastAsia" w:ascii="Times New Roman" w:hAnsi="Times New Roman" w:eastAsia="宋体" w:cs="Times New Roman"/>
          <w:b/>
          <w:bCs/>
          <w:i w:val="0"/>
          <w:iCs w:val="0"/>
          <w:caps w:val="0"/>
          <w:color w:val="auto"/>
          <w:spacing w:val="0"/>
          <w:kern w:val="2"/>
          <w:sz w:val="24"/>
          <w:szCs w:val="22"/>
          <w:shd w:val="clear"/>
          <w:lang w:val="en-US" w:eastAsia="zh-CN" w:bidi="ar"/>
        </w:rPr>
        <w:t>基础运维验收</w:t>
      </w:r>
    </w:p>
    <w:p w14:paraId="141165D6">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color w:val="auto"/>
          <w:sz w:val="24"/>
          <w:szCs w:val="22"/>
        </w:rPr>
      </w:pPr>
      <w:r>
        <w:rPr>
          <w:rFonts w:hint="eastAsia" w:ascii="Times New Roman" w:hAnsi="Times New Roman" w:eastAsia="宋体" w:cs="Times New Roman"/>
          <w:i w:val="0"/>
          <w:iCs w:val="0"/>
          <w:caps w:val="0"/>
          <w:color w:val="auto"/>
          <w:spacing w:val="0"/>
          <w:sz w:val="24"/>
          <w:szCs w:val="22"/>
          <w:shd w:val="clear" w:fill="auto"/>
        </w:rPr>
        <w:t>日常巡检：《日常运维记录表》《定期巡检记录表》填写完整，无漏检；月度运维报告内容详实，问题整改率100%。</w:t>
      </w:r>
    </w:p>
    <w:p w14:paraId="31859D1F">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color w:val="auto"/>
          <w:sz w:val="24"/>
          <w:szCs w:val="22"/>
        </w:rPr>
      </w:pPr>
      <w:r>
        <w:rPr>
          <w:rFonts w:hint="eastAsia" w:ascii="Times New Roman" w:hAnsi="Times New Roman" w:eastAsia="宋体" w:cs="Times New Roman"/>
          <w:i w:val="0"/>
          <w:iCs w:val="0"/>
          <w:caps w:val="0"/>
          <w:color w:val="auto"/>
          <w:spacing w:val="0"/>
          <w:sz w:val="24"/>
          <w:szCs w:val="22"/>
          <w:shd w:val="clear" w:fill="auto"/>
        </w:rPr>
        <w:t>技术支持：用户咨询响应率100%，远程问题解决率≥90%，到场处理及时率100%</w:t>
      </w:r>
      <w:r>
        <w:rPr>
          <w:rFonts w:hint="eastAsia" w:ascii="Times New Roman" w:hAnsi="Times New Roman" w:cs="Times New Roman"/>
          <w:i w:val="0"/>
          <w:iCs w:val="0"/>
          <w:caps w:val="0"/>
          <w:color w:val="auto"/>
          <w:spacing w:val="0"/>
          <w:sz w:val="24"/>
          <w:szCs w:val="22"/>
          <w:shd w:val="clear"/>
          <w:lang w:eastAsia="zh-CN"/>
        </w:rPr>
        <w:t>。</w:t>
      </w:r>
    </w:p>
    <w:p w14:paraId="52FC0801">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cs="Times New Roman"/>
          <w:i w:val="0"/>
          <w:iCs w:val="0"/>
          <w:caps w:val="0"/>
          <w:color w:val="auto"/>
          <w:spacing w:val="0"/>
          <w:sz w:val="24"/>
          <w:szCs w:val="22"/>
          <w:shd w:val="clear"/>
          <w:lang w:val="en-US" w:eastAsia="zh-CN"/>
        </w:rPr>
      </w:pPr>
      <w:r>
        <w:rPr>
          <w:rFonts w:hint="eastAsia" w:ascii="Times New Roman" w:hAnsi="Times New Roman" w:eastAsia="宋体" w:cs="Times New Roman"/>
          <w:i w:val="0"/>
          <w:iCs w:val="0"/>
          <w:caps w:val="0"/>
          <w:color w:val="auto"/>
          <w:spacing w:val="0"/>
          <w:sz w:val="24"/>
          <w:szCs w:val="22"/>
          <w:shd w:val="clear" w:fill="auto"/>
        </w:rPr>
        <w:t>故障</w:t>
      </w:r>
      <w:r>
        <w:rPr>
          <w:rFonts w:hint="eastAsia" w:ascii="Times New Roman" w:hAnsi="Times New Roman" w:cs="Times New Roman"/>
          <w:i w:val="0"/>
          <w:iCs w:val="0"/>
          <w:caps w:val="0"/>
          <w:color w:val="auto"/>
          <w:spacing w:val="0"/>
          <w:sz w:val="24"/>
          <w:szCs w:val="22"/>
          <w:shd w:val="clear"/>
          <w:lang w:val="en-US" w:eastAsia="zh-CN"/>
        </w:rPr>
        <w:t>排查</w:t>
      </w:r>
      <w:r>
        <w:rPr>
          <w:rFonts w:hint="eastAsia" w:ascii="Times New Roman" w:hAnsi="Times New Roman" w:eastAsia="宋体" w:cs="Times New Roman"/>
          <w:i w:val="0"/>
          <w:iCs w:val="0"/>
          <w:caps w:val="0"/>
          <w:color w:val="auto"/>
          <w:spacing w:val="0"/>
          <w:sz w:val="24"/>
          <w:szCs w:val="22"/>
          <w:shd w:val="clear" w:fill="auto"/>
        </w:rPr>
        <w:t>：故障响应时间≤1小时，</w:t>
      </w:r>
      <w:r>
        <w:rPr>
          <w:rFonts w:hint="eastAsia" w:ascii="Times New Roman" w:hAnsi="Times New Roman" w:cs="Times New Roman"/>
          <w:i w:val="0"/>
          <w:iCs w:val="0"/>
          <w:caps w:val="0"/>
          <w:color w:val="auto"/>
          <w:spacing w:val="0"/>
          <w:sz w:val="24"/>
          <w:szCs w:val="22"/>
          <w:shd w:val="clear"/>
          <w:lang w:val="en-US" w:eastAsia="zh-CN"/>
        </w:rPr>
        <w:t>到场时间</w:t>
      </w:r>
      <w:r>
        <w:rPr>
          <w:rFonts w:hint="eastAsia" w:ascii="Times New Roman" w:hAnsi="Times New Roman" w:eastAsia="宋体" w:cs="Times New Roman"/>
          <w:i w:val="0"/>
          <w:iCs w:val="0"/>
          <w:caps w:val="0"/>
          <w:color w:val="auto"/>
          <w:spacing w:val="0"/>
          <w:sz w:val="24"/>
          <w:szCs w:val="22"/>
          <w:shd w:val="clear"/>
        </w:rPr>
        <w:t>≤</w:t>
      </w:r>
      <w:r>
        <w:rPr>
          <w:rFonts w:hint="eastAsia" w:ascii="Times New Roman" w:hAnsi="Times New Roman" w:cs="Times New Roman"/>
          <w:i w:val="0"/>
          <w:iCs w:val="0"/>
          <w:caps w:val="0"/>
          <w:color w:val="auto"/>
          <w:spacing w:val="0"/>
          <w:sz w:val="24"/>
          <w:szCs w:val="22"/>
          <w:shd w:val="clear"/>
          <w:lang w:val="en-US" w:eastAsia="zh-CN"/>
        </w:rPr>
        <w:t>2</w:t>
      </w:r>
      <w:r>
        <w:rPr>
          <w:rFonts w:hint="eastAsia" w:ascii="Times New Roman" w:hAnsi="Times New Roman" w:eastAsia="宋体" w:cs="Times New Roman"/>
          <w:i w:val="0"/>
          <w:iCs w:val="0"/>
          <w:caps w:val="0"/>
          <w:color w:val="auto"/>
          <w:spacing w:val="0"/>
          <w:sz w:val="24"/>
          <w:szCs w:val="22"/>
          <w:shd w:val="clear"/>
        </w:rPr>
        <w:t>小时</w:t>
      </w:r>
      <w:r>
        <w:rPr>
          <w:rFonts w:hint="eastAsia" w:ascii="Times New Roman" w:hAnsi="Times New Roman" w:cs="Times New Roman"/>
          <w:i w:val="0"/>
          <w:iCs w:val="0"/>
          <w:caps w:val="0"/>
          <w:color w:val="auto"/>
          <w:spacing w:val="0"/>
          <w:sz w:val="24"/>
          <w:szCs w:val="22"/>
          <w:shd w:val="clear"/>
          <w:lang w:eastAsia="zh-CN"/>
        </w:rPr>
        <w:t>，</w:t>
      </w:r>
      <w:r>
        <w:rPr>
          <w:rFonts w:hint="eastAsia" w:ascii="Times New Roman" w:hAnsi="Times New Roman" w:eastAsia="宋体" w:cs="Times New Roman"/>
          <w:i w:val="0"/>
          <w:iCs w:val="0"/>
          <w:caps w:val="0"/>
          <w:color w:val="auto"/>
          <w:spacing w:val="0"/>
          <w:sz w:val="24"/>
          <w:szCs w:val="22"/>
          <w:shd w:val="clear" w:fill="auto"/>
        </w:rPr>
        <w:t>一般故障（如操作报错）</w:t>
      </w:r>
      <w:r>
        <w:rPr>
          <w:rFonts w:hint="eastAsia" w:ascii="Times New Roman" w:hAnsi="Times New Roman" w:cs="Times New Roman"/>
          <w:i w:val="0"/>
          <w:iCs w:val="0"/>
          <w:caps w:val="0"/>
          <w:color w:val="auto"/>
          <w:spacing w:val="0"/>
          <w:sz w:val="24"/>
          <w:szCs w:val="22"/>
          <w:shd w:val="clear"/>
          <w:lang w:eastAsia="zh-CN"/>
        </w:rPr>
        <w:t>1</w:t>
      </w:r>
      <w:r>
        <w:rPr>
          <w:rFonts w:hint="eastAsia" w:ascii="Times New Roman" w:hAnsi="Times New Roman" w:cs="Times New Roman"/>
          <w:i w:val="0"/>
          <w:iCs w:val="0"/>
          <w:caps w:val="0"/>
          <w:color w:val="auto"/>
          <w:spacing w:val="0"/>
          <w:sz w:val="24"/>
          <w:szCs w:val="22"/>
          <w:shd w:val="clear"/>
          <w:lang w:val="en-US" w:eastAsia="zh-CN"/>
        </w:rPr>
        <w:t>2</w:t>
      </w:r>
      <w:r>
        <w:rPr>
          <w:rFonts w:hint="eastAsia" w:ascii="Times New Roman" w:hAnsi="Times New Roman" w:eastAsia="宋体" w:cs="Times New Roman"/>
          <w:i w:val="0"/>
          <w:iCs w:val="0"/>
          <w:caps w:val="0"/>
          <w:color w:val="auto"/>
          <w:spacing w:val="0"/>
          <w:sz w:val="24"/>
          <w:szCs w:val="22"/>
          <w:shd w:val="clear" w:fill="auto"/>
        </w:rPr>
        <w:t>小时内</w:t>
      </w:r>
      <w:r>
        <w:rPr>
          <w:rFonts w:hint="eastAsia" w:ascii="Times New Roman" w:hAnsi="Times New Roman" w:cs="Times New Roman"/>
          <w:i w:val="0"/>
          <w:iCs w:val="0"/>
          <w:caps w:val="0"/>
          <w:color w:val="auto"/>
          <w:spacing w:val="0"/>
          <w:sz w:val="24"/>
          <w:szCs w:val="22"/>
          <w:shd w:val="clear"/>
          <w:lang w:val="en-US" w:eastAsia="zh-CN"/>
        </w:rPr>
        <w:t>排查</w:t>
      </w:r>
      <w:r>
        <w:rPr>
          <w:rFonts w:hint="eastAsia" w:ascii="Times New Roman" w:hAnsi="Times New Roman" w:eastAsia="宋体" w:cs="Times New Roman"/>
          <w:i w:val="0"/>
          <w:iCs w:val="0"/>
          <w:caps w:val="0"/>
          <w:color w:val="auto"/>
          <w:spacing w:val="0"/>
          <w:sz w:val="24"/>
          <w:szCs w:val="22"/>
          <w:shd w:val="clear" w:fill="auto"/>
        </w:rPr>
        <w:t>解决，重大故障（如</w:t>
      </w:r>
      <w:r>
        <w:rPr>
          <w:rFonts w:hint="eastAsia" w:ascii="Times New Roman" w:hAnsi="Times New Roman" w:cs="Times New Roman"/>
          <w:i w:val="0"/>
          <w:iCs w:val="0"/>
          <w:caps w:val="0"/>
          <w:color w:val="auto"/>
          <w:spacing w:val="0"/>
          <w:sz w:val="24"/>
          <w:szCs w:val="22"/>
          <w:shd w:val="clear"/>
          <w:lang w:val="en-US" w:eastAsia="zh-CN"/>
        </w:rPr>
        <w:t>系统无法访问</w:t>
      </w:r>
      <w:r>
        <w:rPr>
          <w:rFonts w:hint="eastAsia" w:ascii="Times New Roman" w:hAnsi="Times New Roman" w:eastAsia="宋体" w:cs="Times New Roman"/>
          <w:i w:val="0"/>
          <w:iCs w:val="0"/>
          <w:caps w:val="0"/>
          <w:color w:val="auto"/>
          <w:spacing w:val="0"/>
          <w:sz w:val="24"/>
          <w:szCs w:val="22"/>
          <w:shd w:val="clear" w:fill="auto"/>
        </w:rPr>
        <w:t>）</w:t>
      </w:r>
      <w:r>
        <w:rPr>
          <w:rFonts w:hint="eastAsia" w:ascii="Times New Roman" w:hAnsi="Times New Roman" w:cs="Times New Roman"/>
          <w:i w:val="0"/>
          <w:iCs w:val="0"/>
          <w:caps w:val="0"/>
          <w:color w:val="auto"/>
          <w:spacing w:val="0"/>
          <w:sz w:val="24"/>
          <w:szCs w:val="22"/>
          <w:shd w:val="clear"/>
          <w:lang w:eastAsia="zh-CN"/>
        </w:rPr>
        <w:t>2</w:t>
      </w:r>
      <w:r>
        <w:rPr>
          <w:rFonts w:hint="eastAsia" w:ascii="Times New Roman" w:hAnsi="Times New Roman" w:cs="Times New Roman"/>
          <w:i w:val="0"/>
          <w:iCs w:val="0"/>
          <w:caps w:val="0"/>
          <w:color w:val="auto"/>
          <w:spacing w:val="0"/>
          <w:sz w:val="24"/>
          <w:szCs w:val="22"/>
          <w:shd w:val="clear"/>
          <w:lang w:val="en-US" w:eastAsia="zh-CN"/>
        </w:rPr>
        <w:t>4</w:t>
      </w:r>
      <w:r>
        <w:rPr>
          <w:rFonts w:hint="eastAsia" w:ascii="Times New Roman" w:hAnsi="Times New Roman" w:eastAsia="宋体" w:cs="Times New Roman"/>
          <w:i w:val="0"/>
          <w:iCs w:val="0"/>
          <w:caps w:val="0"/>
          <w:color w:val="auto"/>
          <w:spacing w:val="0"/>
          <w:sz w:val="24"/>
          <w:szCs w:val="22"/>
          <w:shd w:val="clear" w:fill="auto"/>
        </w:rPr>
        <w:t>小时内</w:t>
      </w:r>
      <w:r>
        <w:rPr>
          <w:rFonts w:hint="eastAsia" w:ascii="Times New Roman" w:hAnsi="Times New Roman" w:cs="Times New Roman"/>
          <w:i w:val="0"/>
          <w:iCs w:val="0"/>
          <w:caps w:val="0"/>
          <w:color w:val="auto"/>
          <w:spacing w:val="0"/>
          <w:sz w:val="24"/>
          <w:szCs w:val="22"/>
          <w:shd w:val="clear"/>
          <w:lang w:val="en-US" w:eastAsia="zh-CN"/>
        </w:rPr>
        <w:t>排查</w:t>
      </w:r>
      <w:r>
        <w:rPr>
          <w:rFonts w:hint="eastAsia" w:ascii="Times New Roman" w:hAnsi="Times New Roman" w:eastAsia="宋体" w:cs="Times New Roman"/>
          <w:i w:val="0"/>
          <w:iCs w:val="0"/>
          <w:caps w:val="0"/>
          <w:color w:val="auto"/>
          <w:spacing w:val="0"/>
          <w:sz w:val="24"/>
          <w:szCs w:val="22"/>
          <w:shd w:val="clear" w:fill="auto"/>
        </w:rPr>
        <w:t>解决</w:t>
      </w:r>
      <w:r>
        <w:rPr>
          <w:rFonts w:hint="eastAsia" w:ascii="Times New Roman" w:hAnsi="Times New Roman" w:cs="Times New Roman"/>
          <w:i w:val="0"/>
          <w:iCs w:val="0"/>
          <w:caps w:val="0"/>
          <w:color w:val="auto"/>
          <w:spacing w:val="0"/>
          <w:sz w:val="24"/>
          <w:szCs w:val="22"/>
          <w:shd w:val="clear"/>
          <w:lang w:val="en-US" w:eastAsia="zh-CN"/>
        </w:rPr>
        <w:t>。</w:t>
      </w:r>
    </w:p>
    <w:p w14:paraId="7D49CC7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Times New Roman" w:hAnsi="Times New Roman" w:eastAsia="宋体" w:cs="Times New Roman"/>
          <w:b/>
          <w:bCs/>
          <w:i w:val="0"/>
          <w:iCs w:val="0"/>
          <w:caps w:val="0"/>
          <w:color w:val="auto"/>
          <w:spacing w:val="0"/>
          <w:sz w:val="24"/>
          <w:szCs w:val="22"/>
        </w:rPr>
      </w:pPr>
      <w:r>
        <w:rPr>
          <w:rStyle w:val="24"/>
          <w:rFonts w:hint="eastAsia" w:ascii="Times New Roman" w:hAnsi="Times New Roman" w:eastAsia="宋体" w:cs="Times New Roman"/>
          <w:b/>
          <w:bCs/>
          <w:i w:val="0"/>
          <w:iCs w:val="0"/>
          <w:caps w:val="0"/>
          <w:color w:val="auto"/>
          <w:spacing w:val="0"/>
          <w:kern w:val="2"/>
          <w:sz w:val="24"/>
          <w:szCs w:val="22"/>
          <w:shd w:val="clear"/>
          <w:lang w:val="en-US" w:eastAsia="zh-CN" w:bidi="ar"/>
        </w:rPr>
        <w:t>数据与安全验收</w:t>
      </w:r>
    </w:p>
    <w:p w14:paraId="0BA0E0E7">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color w:val="auto"/>
          <w:sz w:val="24"/>
          <w:szCs w:val="22"/>
        </w:rPr>
      </w:pPr>
      <w:r>
        <w:rPr>
          <w:rFonts w:hint="eastAsia" w:ascii="Times New Roman" w:hAnsi="Times New Roman" w:eastAsia="宋体" w:cs="Times New Roman"/>
          <w:i w:val="0"/>
          <w:iCs w:val="0"/>
          <w:caps w:val="0"/>
          <w:color w:val="auto"/>
          <w:spacing w:val="0"/>
          <w:sz w:val="24"/>
          <w:szCs w:val="22"/>
          <w:shd w:val="clear" w:fill="auto"/>
        </w:rPr>
        <w:t>数据备份：数据库每日备份、月度OSS归档、非结构化数据年度归档执行率100%；恢复演练成功率100%，数据完整性无缺失。</w:t>
      </w:r>
    </w:p>
    <w:p w14:paraId="37ED803A">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color w:val="auto"/>
          <w:sz w:val="24"/>
          <w:szCs w:val="22"/>
        </w:rPr>
      </w:pPr>
      <w:r>
        <w:rPr>
          <w:rFonts w:hint="eastAsia" w:ascii="Times New Roman" w:hAnsi="Times New Roman" w:eastAsia="宋体" w:cs="Times New Roman"/>
          <w:i w:val="0"/>
          <w:iCs w:val="0"/>
          <w:caps w:val="0"/>
          <w:color w:val="auto"/>
          <w:spacing w:val="0"/>
          <w:sz w:val="24"/>
          <w:szCs w:val="22"/>
          <w:shd w:val="clear" w:fill="auto"/>
        </w:rPr>
        <w:t>安全服务：安全检查每月1次，漏洞处置完成率100%（高危漏洞0残留）；等保测评配合到位，无重大安全隐患；重保期间系统零故障。</w:t>
      </w:r>
    </w:p>
    <w:p w14:paraId="06ECA28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Times New Roman" w:hAnsi="Times New Roman" w:eastAsia="宋体" w:cs="Times New Roman"/>
          <w:b/>
          <w:bCs/>
          <w:i w:val="0"/>
          <w:iCs w:val="0"/>
          <w:caps w:val="0"/>
          <w:color w:val="auto"/>
          <w:spacing w:val="0"/>
          <w:sz w:val="24"/>
          <w:szCs w:val="22"/>
        </w:rPr>
      </w:pPr>
      <w:r>
        <w:rPr>
          <w:rStyle w:val="24"/>
          <w:rFonts w:hint="eastAsia" w:ascii="Times New Roman" w:hAnsi="Times New Roman" w:eastAsia="宋体" w:cs="Times New Roman"/>
          <w:b/>
          <w:bCs/>
          <w:i w:val="0"/>
          <w:iCs w:val="0"/>
          <w:caps w:val="0"/>
          <w:color w:val="auto"/>
          <w:spacing w:val="0"/>
          <w:kern w:val="2"/>
          <w:sz w:val="24"/>
          <w:szCs w:val="22"/>
          <w:shd w:val="clear"/>
          <w:lang w:val="en-US" w:eastAsia="zh-CN" w:bidi="ar"/>
        </w:rPr>
        <w:t>功能与性能验收</w:t>
      </w:r>
    </w:p>
    <w:p w14:paraId="2751C677">
      <w:pPr>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default" w:ascii="Times New Roman" w:hAnsi="Times New Roman"/>
          <w:color w:val="auto"/>
          <w:sz w:val="24"/>
          <w:szCs w:val="22"/>
        </w:rPr>
      </w:pPr>
      <w:r>
        <w:rPr>
          <w:rFonts w:hint="eastAsia" w:ascii="Times New Roman" w:hAnsi="Times New Roman" w:eastAsia="宋体" w:cs="Times New Roman"/>
          <w:i w:val="0"/>
          <w:iCs w:val="0"/>
          <w:caps w:val="0"/>
          <w:color w:val="auto"/>
          <w:spacing w:val="0"/>
          <w:sz w:val="24"/>
          <w:szCs w:val="22"/>
          <w:shd w:val="clear" w:fill="auto"/>
        </w:rPr>
        <w:t>BUG修复</w:t>
      </w:r>
      <w:r>
        <w:rPr>
          <w:rFonts w:hint="eastAsia" w:ascii="Times New Roman" w:hAnsi="Times New Roman" w:eastAsia="宋体" w:cs="Times New Roman"/>
          <w:i w:val="0"/>
          <w:iCs w:val="0"/>
          <w:caps w:val="0"/>
          <w:color w:val="auto"/>
          <w:spacing w:val="0"/>
          <w:sz w:val="24"/>
          <w:szCs w:val="22"/>
          <w:highlight w:val="none"/>
          <w:shd w:val="clear" w:fill="auto"/>
        </w:rPr>
        <w:t>：</w:t>
      </w:r>
      <w:r>
        <w:rPr>
          <w:rFonts w:hint="eastAsia" w:ascii="Times New Roman" w:hAnsi="Times New Roman" w:cs="Times New Roman"/>
          <w:i w:val="0"/>
          <w:iCs w:val="0"/>
          <w:caps w:val="0"/>
          <w:color w:val="auto"/>
          <w:spacing w:val="0"/>
          <w:sz w:val="24"/>
          <w:szCs w:val="22"/>
          <w:highlight w:val="none"/>
          <w:shd w:val="clear"/>
          <w:lang w:val="en-US" w:eastAsia="zh-CN"/>
        </w:rPr>
        <w:t>bug修复率100%；</w:t>
      </w:r>
      <w:r>
        <w:rPr>
          <w:rFonts w:hint="eastAsia" w:ascii="Times New Roman" w:hAnsi="Times New Roman" w:cs="Times New Roman"/>
          <w:i w:val="0"/>
          <w:iCs w:val="0"/>
          <w:caps w:val="0"/>
          <w:color w:val="auto"/>
          <w:spacing w:val="0"/>
          <w:sz w:val="24"/>
          <w:szCs w:val="22"/>
          <w:shd w:val="clear"/>
          <w:lang w:val="en-US" w:eastAsia="zh-CN"/>
        </w:rPr>
        <w:t>若涉及代码变动，</w:t>
      </w:r>
      <w:r>
        <w:rPr>
          <w:rFonts w:hint="eastAsia" w:ascii="Times New Roman" w:hAnsi="Times New Roman" w:eastAsia="宋体"/>
          <w:color w:val="auto"/>
          <w:sz w:val="24"/>
          <w:szCs w:val="22"/>
          <w:highlight w:val="none"/>
        </w:rPr>
        <w:t>代码量&lt;10%的程序功能完善和系统性能优化服务</w:t>
      </w:r>
      <w:r>
        <w:rPr>
          <w:rFonts w:hint="eastAsia" w:ascii="Times New Roman" w:hAnsi="Times New Roman" w:cs="Times New Roman"/>
          <w:color w:val="auto"/>
          <w:sz w:val="24"/>
          <w:szCs w:val="22"/>
          <w:lang w:eastAsia="zh-CN"/>
        </w:rPr>
        <w:t>，</w:t>
      </w:r>
      <w:r>
        <w:rPr>
          <w:rFonts w:hint="eastAsia" w:ascii="Times New Roman" w:hAnsi="Times New Roman" w:cs="Times New Roman"/>
          <w:color w:val="auto"/>
          <w:sz w:val="24"/>
          <w:szCs w:val="22"/>
          <w:lang w:val="en-US" w:eastAsia="zh-CN"/>
        </w:rPr>
        <w:t>经双方沟通评估确需修复的，修复率100%。</w:t>
      </w:r>
    </w:p>
    <w:p w14:paraId="7932F8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color w:val="auto"/>
          <w:sz w:val="24"/>
        </w:rPr>
      </w:pPr>
    </w:p>
    <w:p w14:paraId="6FBD77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color w:val="auto"/>
          <w:sz w:val="24"/>
        </w:rPr>
      </w:pPr>
    </w:p>
    <w:p w14:paraId="62E5FA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color w:val="auto"/>
          <w:sz w:val="24"/>
        </w:rPr>
      </w:pPr>
    </w:p>
    <w:p w14:paraId="6D1632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color w:val="auto"/>
          <w:sz w:val="24"/>
        </w:rPr>
      </w:pPr>
    </w:p>
    <w:p w14:paraId="0FFAE6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color w:val="auto"/>
          <w:sz w:val="24"/>
        </w:rPr>
      </w:pPr>
    </w:p>
    <w:p w14:paraId="711239A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rPr>
      </w:pPr>
      <w:r>
        <w:rPr>
          <w:color w:val="auto"/>
          <w:sz w:val="24"/>
        </w:rPr>
        <w:br w:type="page"/>
      </w:r>
    </w:p>
    <w:p w14:paraId="12F0AC17">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08F61C3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DE570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2D4E1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43D15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44FD0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89779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885FA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023C7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32F00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5F505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22707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4508B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416D4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A0FBB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0098AB4">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3E8626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9E9A4B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AABCD0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A2F3D3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6EEA0F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B2605B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761894E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9DCE01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1B84D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69FCA1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C6087D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13CE3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5F4C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7051A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8E0AA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2D38C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CB01C7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6E0B5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F707A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D51262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0358B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4E9D6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3468E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8DA58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EABE1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7A9A5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A0344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A1AF9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041C43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3AE9F1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413C4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D59C7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CBABD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5F6BC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95BD9D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024430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7CA8F9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06F23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95CED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619EDA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A7A4A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5E4FF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7CBE82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08B38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31161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F87D8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2AEBE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09AE3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9515E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677A4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3E03F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579CC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05636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C559A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2684D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55DAA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111B9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36353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18A7D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8C0B9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17AEF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31218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1E19F2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35E6ED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95A49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A02F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D5D3B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8703F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B0DED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A3238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6AE5C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7E2AA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98E49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BED80A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55A9B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A9915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EFA55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5F2FE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2C814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7717D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141A5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2DDFF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3C938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87304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BE395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7AC87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BD043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3020F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B2166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1CCCB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0307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E6ADD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CCC1B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27601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5C3A3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81E35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71B838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8712F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1A07F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B1863A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04F10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EC76A0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A422C0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65374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624DCF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6F5220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5EDCFE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B3328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3F850A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0EA2B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2528E10">
      <w:pPr>
        <w:pStyle w:val="30"/>
        <w:spacing w:line="360" w:lineRule="auto"/>
        <w:ind w:firstLine="480" w:firstLineChars="200"/>
        <w:jc w:val="both"/>
        <w:rPr>
          <w:rFonts w:ascii="Times New Roman" w:hAnsi="Times New Roman" w:eastAsia="宋体" w:cs="Times New Roman"/>
          <w:color w:val="auto"/>
        </w:rPr>
      </w:pPr>
    </w:p>
    <w:p w14:paraId="6207D0A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EBE32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B426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55560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902CD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C44DC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55F95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C10CF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2C935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E8889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17059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C51A4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9F971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4C702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7874E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73611E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01089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537373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425BB9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8A04F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820A5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FE607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4A6635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4CAC6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C9881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554E1C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1984A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C9302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A9BF6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08F118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8921D5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E66CA5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4AF1A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751F7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A1F02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22C17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8DE930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60C8A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BCC89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6B7B4D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0A0E35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CFF62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2C8CD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C3D03D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78AF3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0EB2D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FF81C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BD452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B1D5D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82A0A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F1A76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6A517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399E58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6DA65A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06D81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4114D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36ADCB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2B9D11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AF499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E69FB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02E5F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DC4B5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60D19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1591C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B9DA1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1BCDD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C64DB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2A2E9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755649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F810A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3AB229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7198A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A723D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A8A76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32B2483">
      <w:pPr>
        <w:widowControl/>
        <w:jc w:val="left"/>
        <w:rPr>
          <w:b/>
          <w:bCs/>
          <w:color w:val="auto"/>
          <w:kern w:val="28"/>
          <w:sz w:val="32"/>
          <w:szCs w:val="32"/>
          <w:lang w:val="zh-CN" w:eastAsia="zh-CN"/>
        </w:rPr>
      </w:pPr>
      <w:r>
        <w:rPr>
          <w:color w:val="auto"/>
        </w:rPr>
        <w:br w:type="page"/>
      </w:r>
    </w:p>
    <w:p w14:paraId="53BAC8EA">
      <w:pPr>
        <w:pStyle w:val="16"/>
        <w:rPr>
          <w:rFonts w:ascii="Times New Roman" w:hAnsi="Times New Roman"/>
          <w:color w:val="auto"/>
        </w:rPr>
      </w:pPr>
      <w:r>
        <w:rPr>
          <w:rFonts w:ascii="Times New Roman" w:hAnsi="Times New Roman"/>
          <w:color w:val="auto"/>
        </w:rPr>
        <w:t>第四部分  合同条款</w:t>
      </w:r>
    </w:p>
    <w:p w14:paraId="585E35E7">
      <w:pPr>
        <w:tabs>
          <w:tab w:val="left" w:pos="412"/>
          <w:tab w:val="left" w:pos="618"/>
        </w:tabs>
        <w:spacing w:line="520" w:lineRule="exact"/>
        <w:jc w:val="center"/>
        <w:rPr>
          <w:b/>
          <w:color w:val="auto"/>
          <w:sz w:val="30"/>
          <w:szCs w:val="30"/>
        </w:rPr>
      </w:pPr>
      <w:r>
        <w:rPr>
          <w:b/>
          <w:color w:val="auto"/>
          <w:sz w:val="30"/>
          <w:szCs w:val="30"/>
        </w:rPr>
        <w:t>合同一般条款</w:t>
      </w:r>
    </w:p>
    <w:p w14:paraId="61AB6B2A">
      <w:pPr>
        <w:tabs>
          <w:tab w:val="left" w:pos="0"/>
          <w:tab w:val="left" w:pos="315"/>
        </w:tabs>
        <w:spacing w:line="520" w:lineRule="exact"/>
        <w:ind w:firstLine="480"/>
        <w:rPr>
          <w:color w:val="auto"/>
          <w:sz w:val="24"/>
          <w:szCs w:val="24"/>
        </w:rPr>
      </w:pPr>
      <w:r>
        <w:rPr>
          <w:color w:val="auto"/>
          <w:sz w:val="24"/>
          <w:szCs w:val="24"/>
        </w:rPr>
        <w:t xml:space="preserve">需方：  </w:t>
      </w:r>
    </w:p>
    <w:p w14:paraId="4BA7C608">
      <w:pPr>
        <w:tabs>
          <w:tab w:val="left" w:pos="0"/>
          <w:tab w:val="left" w:pos="315"/>
        </w:tabs>
        <w:spacing w:line="520" w:lineRule="exact"/>
        <w:ind w:firstLine="480"/>
        <w:rPr>
          <w:color w:val="auto"/>
          <w:sz w:val="24"/>
          <w:szCs w:val="24"/>
        </w:rPr>
      </w:pPr>
      <w:r>
        <w:rPr>
          <w:color w:val="auto"/>
          <w:sz w:val="24"/>
          <w:szCs w:val="24"/>
        </w:rPr>
        <w:t xml:space="preserve">供方： </w:t>
      </w:r>
    </w:p>
    <w:p w14:paraId="493956A8">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w:t>
      </w:r>
      <w:r>
        <w:rPr>
          <w:rFonts w:hint="eastAsia"/>
          <w:color w:val="auto"/>
          <w:sz w:val="24"/>
          <w:szCs w:val="24"/>
        </w:rPr>
        <w:t>招标</w:t>
      </w:r>
      <w:r>
        <w:rPr>
          <w:color w:val="auto"/>
          <w:sz w:val="24"/>
          <w:szCs w:val="24"/>
        </w:rPr>
        <w:t>文件的要求，并经双方协商一致，达成  合同：</w:t>
      </w:r>
    </w:p>
    <w:p w14:paraId="347FC917">
      <w:pPr>
        <w:pStyle w:val="35"/>
        <w:numPr>
          <w:ilvl w:val="0"/>
          <w:numId w:val="7"/>
        </w:numPr>
        <w:spacing w:line="480" w:lineRule="exact"/>
        <w:ind w:firstLineChars="0"/>
        <w:rPr>
          <w:color w:val="auto"/>
          <w:sz w:val="24"/>
          <w:szCs w:val="24"/>
        </w:rPr>
      </w:pPr>
      <w:r>
        <w:rPr>
          <w:rFonts w:hint="eastAsia"/>
          <w:color w:val="auto"/>
          <w:sz w:val="24"/>
          <w:szCs w:val="24"/>
        </w:rPr>
        <w:t>本合同为中小企业预留合同</w:t>
      </w:r>
    </w:p>
    <w:p w14:paraId="7598806B">
      <w:pPr>
        <w:pStyle w:val="35"/>
        <w:numPr>
          <w:ilvl w:val="0"/>
          <w:numId w:val="7"/>
        </w:numPr>
        <w:spacing w:line="480" w:lineRule="exact"/>
        <w:ind w:firstLineChars="0"/>
        <w:rPr>
          <w:color w:val="auto"/>
          <w:sz w:val="24"/>
          <w:szCs w:val="24"/>
        </w:rPr>
      </w:pPr>
      <w:r>
        <w:rPr>
          <w:rFonts w:hint="eastAsia"/>
          <w:color w:val="auto"/>
          <w:sz w:val="24"/>
          <w:szCs w:val="24"/>
        </w:rPr>
        <w:t>本合同非中小企业预留合同</w:t>
      </w:r>
    </w:p>
    <w:p w14:paraId="2AA66037">
      <w:pPr>
        <w:tabs>
          <w:tab w:val="left" w:pos="0"/>
          <w:tab w:val="left" w:pos="315"/>
        </w:tabs>
        <w:spacing w:line="520" w:lineRule="exact"/>
        <w:ind w:firstLine="480"/>
        <w:rPr>
          <w:color w:val="auto"/>
          <w:sz w:val="24"/>
          <w:szCs w:val="24"/>
        </w:rPr>
      </w:pPr>
      <w:r>
        <w:rPr>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0CB9E0C">
      <w:pPr>
        <w:tabs>
          <w:tab w:val="left" w:pos="1133"/>
        </w:tabs>
        <w:spacing w:line="520" w:lineRule="exact"/>
        <w:ind w:firstLine="480" w:firstLineChars="200"/>
        <w:rPr>
          <w:color w:val="auto"/>
          <w:sz w:val="24"/>
          <w:szCs w:val="24"/>
        </w:rPr>
      </w:pPr>
      <w:r>
        <w:rPr>
          <w:color w:val="auto"/>
          <w:sz w:val="24"/>
          <w:szCs w:val="24"/>
        </w:rPr>
        <w:t>一、采购内容：  （详见附件）</w:t>
      </w:r>
    </w:p>
    <w:p w14:paraId="08DCC569">
      <w:pPr>
        <w:tabs>
          <w:tab w:val="left" w:pos="1133"/>
        </w:tabs>
        <w:spacing w:line="520" w:lineRule="exact"/>
        <w:ind w:firstLine="480" w:firstLineChars="200"/>
        <w:rPr>
          <w:color w:val="auto"/>
          <w:sz w:val="24"/>
          <w:szCs w:val="24"/>
        </w:rPr>
      </w:pPr>
      <w:r>
        <w:rPr>
          <w:color w:val="auto"/>
          <w:sz w:val="24"/>
          <w:szCs w:val="24"/>
        </w:rPr>
        <w:t xml:space="preserve">    合同总价款：人民币  元</w:t>
      </w:r>
    </w:p>
    <w:p w14:paraId="5FC0BC30">
      <w:pPr>
        <w:tabs>
          <w:tab w:val="left" w:pos="1133"/>
        </w:tabs>
        <w:spacing w:line="520" w:lineRule="exact"/>
        <w:ind w:firstLine="480" w:firstLineChars="200"/>
        <w:rPr>
          <w:color w:val="auto"/>
          <w:sz w:val="24"/>
          <w:szCs w:val="24"/>
        </w:rPr>
      </w:pPr>
      <w:r>
        <w:rPr>
          <w:color w:val="auto"/>
          <w:sz w:val="24"/>
          <w:szCs w:val="24"/>
        </w:rPr>
        <w:t xml:space="preserve">    大写：人民币  元整</w:t>
      </w:r>
    </w:p>
    <w:p w14:paraId="2485F1A7">
      <w:pPr>
        <w:tabs>
          <w:tab w:val="left" w:pos="360"/>
        </w:tabs>
        <w:spacing w:line="520" w:lineRule="exact"/>
        <w:ind w:firstLine="480" w:firstLineChars="200"/>
        <w:rPr>
          <w:color w:val="auto"/>
          <w:sz w:val="24"/>
          <w:szCs w:val="24"/>
        </w:rPr>
      </w:pPr>
      <w:r>
        <w:rPr>
          <w:color w:val="auto"/>
          <w:sz w:val="24"/>
          <w:szCs w:val="24"/>
        </w:rPr>
        <w:t>二、质量要求及对质量负责条件和期限：见附件。</w:t>
      </w:r>
    </w:p>
    <w:p w14:paraId="5575C669">
      <w:pPr>
        <w:tabs>
          <w:tab w:val="left" w:pos="360"/>
        </w:tabs>
        <w:spacing w:line="520" w:lineRule="exact"/>
        <w:ind w:firstLine="480" w:firstLineChars="200"/>
        <w:rPr>
          <w:color w:val="auto"/>
          <w:sz w:val="24"/>
          <w:szCs w:val="24"/>
        </w:rPr>
      </w:pPr>
      <w:r>
        <w:rPr>
          <w:color w:val="auto"/>
          <w:sz w:val="24"/>
          <w:szCs w:val="24"/>
        </w:rPr>
        <w:t>三、供方所提供的服务必须具有合法手续及相关文件。如涉及知识产权则必须是自己拥有或合法使用的。</w:t>
      </w:r>
    </w:p>
    <w:p w14:paraId="03658A50">
      <w:pPr>
        <w:tabs>
          <w:tab w:val="left" w:pos="360"/>
        </w:tabs>
        <w:spacing w:line="520" w:lineRule="exact"/>
        <w:ind w:firstLine="480" w:firstLineChars="200"/>
        <w:rPr>
          <w:color w:val="auto"/>
          <w:sz w:val="24"/>
          <w:szCs w:val="24"/>
        </w:rPr>
      </w:pPr>
      <w:r>
        <w:rPr>
          <w:color w:val="auto"/>
          <w:sz w:val="24"/>
          <w:szCs w:val="24"/>
        </w:rPr>
        <w:t>四、</w:t>
      </w:r>
      <w:r>
        <w:rPr>
          <w:rFonts w:hint="eastAsia"/>
          <w:color w:val="auto"/>
          <w:sz w:val="24"/>
          <w:szCs w:val="24"/>
        </w:rPr>
        <w:t>服务</w:t>
      </w:r>
      <w:r>
        <w:rPr>
          <w:color w:val="auto"/>
          <w:sz w:val="24"/>
          <w:szCs w:val="24"/>
        </w:rPr>
        <w:t>时间、地点、方式：见附件。</w:t>
      </w:r>
    </w:p>
    <w:p w14:paraId="3D6E627E">
      <w:pPr>
        <w:tabs>
          <w:tab w:val="left" w:pos="360"/>
        </w:tabs>
        <w:spacing w:line="520" w:lineRule="exact"/>
        <w:ind w:firstLine="480" w:firstLineChars="200"/>
        <w:rPr>
          <w:color w:val="auto"/>
          <w:sz w:val="24"/>
          <w:szCs w:val="24"/>
        </w:rPr>
      </w:pPr>
      <w:r>
        <w:rPr>
          <w:color w:val="auto"/>
          <w:sz w:val="24"/>
          <w:szCs w:val="24"/>
        </w:rPr>
        <w:t>五、供方应随</w:t>
      </w:r>
      <w:r>
        <w:rPr>
          <w:rFonts w:hint="eastAsia"/>
          <w:color w:val="auto"/>
          <w:sz w:val="24"/>
          <w:szCs w:val="24"/>
        </w:rPr>
        <w:t>服务</w:t>
      </w:r>
      <w:r>
        <w:rPr>
          <w:color w:val="auto"/>
          <w:sz w:val="24"/>
          <w:szCs w:val="24"/>
        </w:rPr>
        <w:t>向需方交付的相关资料。如果所提交文件是外文的，供方有义务为需方提供中文或译成中文文件。</w:t>
      </w:r>
    </w:p>
    <w:p w14:paraId="289B4147">
      <w:pPr>
        <w:tabs>
          <w:tab w:val="left" w:pos="360"/>
          <w:tab w:val="left" w:pos="721"/>
        </w:tabs>
        <w:spacing w:line="520" w:lineRule="exact"/>
        <w:rPr>
          <w:color w:val="auto"/>
          <w:sz w:val="24"/>
          <w:szCs w:val="24"/>
        </w:rPr>
      </w:pPr>
      <w:r>
        <w:rPr>
          <w:color w:val="auto"/>
          <w:sz w:val="24"/>
          <w:szCs w:val="24"/>
        </w:rPr>
        <w:t xml:space="preserve">    六、验收工作由需方负责对合同进行验收。</w:t>
      </w:r>
    </w:p>
    <w:p w14:paraId="0D2CA7BF">
      <w:pPr>
        <w:tabs>
          <w:tab w:val="left" w:pos="360"/>
        </w:tabs>
        <w:spacing w:line="520" w:lineRule="exact"/>
        <w:rPr>
          <w:color w:val="auto"/>
          <w:sz w:val="24"/>
          <w:szCs w:val="24"/>
        </w:rPr>
      </w:pPr>
      <w:r>
        <w:rPr>
          <w:color w:val="auto"/>
          <w:sz w:val="24"/>
          <w:szCs w:val="24"/>
        </w:rPr>
        <w:t xml:space="preserve">    七、货款支付方式：见附件。</w:t>
      </w:r>
    </w:p>
    <w:p w14:paraId="6FD6B9BF">
      <w:pPr>
        <w:tabs>
          <w:tab w:val="left" w:pos="0"/>
          <w:tab w:val="left" w:pos="721"/>
        </w:tabs>
        <w:spacing w:line="520" w:lineRule="exact"/>
        <w:ind w:firstLine="480" w:firstLineChars="200"/>
        <w:rPr>
          <w:color w:val="auto"/>
          <w:sz w:val="24"/>
          <w:szCs w:val="24"/>
        </w:rPr>
      </w:pPr>
      <w:r>
        <w:rPr>
          <w:color w:val="auto"/>
          <w:sz w:val="24"/>
          <w:szCs w:val="24"/>
        </w:rPr>
        <w:t>供方开户银行（汉字全称）：</w:t>
      </w:r>
      <w:r>
        <w:rPr>
          <w:color w:val="auto"/>
          <w:sz w:val="24"/>
          <w:szCs w:val="24"/>
          <w:u w:val="single"/>
        </w:rPr>
        <w:t xml:space="preserve">                                        </w:t>
      </w:r>
      <w:r>
        <w:rPr>
          <w:color w:val="auto"/>
          <w:sz w:val="24"/>
          <w:szCs w:val="24"/>
        </w:rPr>
        <w:t>，</w:t>
      </w:r>
    </w:p>
    <w:p w14:paraId="6FDB0473">
      <w:pPr>
        <w:tabs>
          <w:tab w:val="left" w:pos="0"/>
          <w:tab w:val="left" w:pos="721"/>
        </w:tabs>
        <w:spacing w:line="520" w:lineRule="exact"/>
        <w:ind w:firstLine="513" w:firstLineChars="214"/>
        <w:rPr>
          <w:color w:val="auto"/>
          <w:sz w:val="24"/>
          <w:szCs w:val="24"/>
        </w:rPr>
      </w:pPr>
      <w:r>
        <w:rPr>
          <w:color w:val="auto"/>
          <w:sz w:val="24"/>
          <w:szCs w:val="24"/>
        </w:rPr>
        <w:t>行号（数字代码）：</w:t>
      </w:r>
      <w:r>
        <w:rPr>
          <w:color w:val="auto"/>
          <w:sz w:val="24"/>
          <w:szCs w:val="24"/>
          <w:u w:val="single"/>
        </w:rPr>
        <w:t xml:space="preserve">                                                </w:t>
      </w:r>
      <w:r>
        <w:rPr>
          <w:color w:val="auto"/>
          <w:sz w:val="24"/>
          <w:szCs w:val="24"/>
        </w:rPr>
        <w:t>，</w:t>
      </w:r>
    </w:p>
    <w:p w14:paraId="67CA1081">
      <w:pPr>
        <w:tabs>
          <w:tab w:val="left" w:pos="0"/>
          <w:tab w:val="left" w:pos="721"/>
        </w:tabs>
        <w:spacing w:line="520" w:lineRule="exact"/>
        <w:ind w:firstLine="513" w:firstLineChars="214"/>
        <w:rPr>
          <w:color w:val="auto"/>
          <w:sz w:val="24"/>
          <w:szCs w:val="24"/>
        </w:rPr>
      </w:pPr>
      <w:r>
        <w:rPr>
          <w:rFonts w:hint="eastAsia"/>
          <w:color w:val="auto"/>
          <w:sz w:val="24"/>
          <w:szCs w:val="24"/>
        </w:rPr>
        <w:t xml:space="preserve">账 </w:t>
      </w:r>
      <w:r>
        <w:rPr>
          <w:color w:val="auto"/>
          <w:sz w:val="24"/>
          <w:szCs w:val="24"/>
        </w:rPr>
        <w:t xml:space="preserve">       号：</w:t>
      </w:r>
      <w:r>
        <w:rPr>
          <w:color w:val="auto"/>
          <w:sz w:val="24"/>
          <w:szCs w:val="24"/>
          <w:u w:val="single"/>
        </w:rPr>
        <w:t xml:space="preserve">                                                   </w:t>
      </w:r>
      <w:r>
        <w:rPr>
          <w:color w:val="auto"/>
          <w:szCs w:val="24"/>
        </w:rPr>
        <w:t>。</w:t>
      </w:r>
    </w:p>
    <w:p w14:paraId="1069CC33">
      <w:pPr>
        <w:pStyle w:val="12"/>
        <w:spacing w:line="520" w:lineRule="exact"/>
        <w:ind w:left="-105" w:leftChars="-50" w:firstLine="480" w:firstLineChars="200"/>
        <w:rPr>
          <w:color w:val="auto"/>
          <w:sz w:val="24"/>
          <w:szCs w:val="24"/>
        </w:rPr>
      </w:pPr>
      <w:r>
        <w:rPr>
          <w:rFonts w:hint="eastAsia"/>
          <w:color w:val="auto"/>
          <w:sz w:val="24"/>
          <w:szCs w:val="24"/>
        </w:rPr>
        <w:t>八</w:t>
      </w:r>
      <w:r>
        <w:rPr>
          <w:color w:val="auto"/>
          <w:sz w:val="24"/>
          <w:szCs w:val="24"/>
        </w:rPr>
        <w:t>、有关涉及本合同供方向天津市政府采购中心所提交的投标文件及有关澄清资料和服务承诺均视为本合同不可分割的部分，对供方具有约束力。</w:t>
      </w:r>
    </w:p>
    <w:p w14:paraId="483E887D">
      <w:pPr>
        <w:tabs>
          <w:tab w:val="left" w:pos="0"/>
          <w:tab w:val="left" w:pos="315"/>
        </w:tabs>
        <w:spacing w:line="520" w:lineRule="exact"/>
        <w:ind w:firstLine="480" w:firstLineChars="200"/>
        <w:rPr>
          <w:color w:val="auto"/>
          <w:sz w:val="24"/>
          <w:szCs w:val="24"/>
        </w:rPr>
      </w:pPr>
      <w:r>
        <w:rPr>
          <w:rFonts w:hint="eastAsia"/>
          <w:color w:val="auto"/>
          <w:sz w:val="24"/>
          <w:szCs w:val="24"/>
        </w:rPr>
        <w:t>九</w:t>
      </w:r>
      <w:r>
        <w:rPr>
          <w:color w:val="auto"/>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700611A5">
        <w:tblPrEx>
          <w:tblCellMar>
            <w:top w:w="0" w:type="dxa"/>
            <w:left w:w="108" w:type="dxa"/>
            <w:bottom w:w="0" w:type="dxa"/>
            <w:right w:w="108" w:type="dxa"/>
          </w:tblCellMar>
        </w:tblPrEx>
        <w:tc>
          <w:tcPr>
            <w:tcW w:w="4261" w:type="dxa"/>
          </w:tcPr>
          <w:p w14:paraId="75B5B5A5">
            <w:pPr>
              <w:tabs>
                <w:tab w:val="left" w:pos="0"/>
                <w:tab w:val="left" w:pos="315"/>
              </w:tabs>
              <w:spacing w:line="520" w:lineRule="exact"/>
              <w:rPr>
                <w:color w:val="auto"/>
                <w:sz w:val="24"/>
                <w:szCs w:val="24"/>
              </w:rPr>
            </w:pPr>
            <w:r>
              <w:rPr>
                <w:color w:val="auto"/>
                <w:sz w:val="24"/>
                <w:szCs w:val="24"/>
              </w:rPr>
              <w:t xml:space="preserve">供方（公章）： </w:t>
            </w:r>
          </w:p>
        </w:tc>
        <w:tc>
          <w:tcPr>
            <w:tcW w:w="4261" w:type="dxa"/>
          </w:tcPr>
          <w:p w14:paraId="6074A751">
            <w:pPr>
              <w:tabs>
                <w:tab w:val="left" w:pos="0"/>
                <w:tab w:val="left" w:pos="315"/>
              </w:tabs>
              <w:spacing w:line="520" w:lineRule="exact"/>
              <w:rPr>
                <w:color w:val="auto"/>
                <w:sz w:val="24"/>
                <w:szCs w:val="24"/>
              </w:rPr>
            </w:pPr>
            <w:r>
              <w:rPr>
                <w:color w:val="auto"/>
                <w:sz w:val="24"/>
                <w:szCs w:val="24"/>
              </w:rPr>
              <w:t xml:space="preserve">需方（公章）： </w:t>
            </w:r>
          </w:p>
        </w:tc>
      </w:tr>
      <w:tr w14:paraId="226C1908">
        <w:tblPrEx>
          <w:tblCellMar>
            <w:top w:w="0" w:type="dxa"/>
            <w:left w:w="108" w:type="dxa"/>
            <w:bottom w:w="0" w:type="dxa"/>
            <w:right w:w="108" w:type="dxa"/>
          </w:tblCellMar>
        </w:tblPrEx>
        <w:tc>
          <w:tcPr>
            <w:tcW w:w="4261" w:type="dxa"/>
          </w:tcPr>
          <w:p w14:paraId="794A9D2A">
            <w:pPr>
              <w:tabs>
                <w:tab w:val="left" w:pos="0"/>
                <w:tab w:val="left" w:pos="315"/>
              </w:tabs>
              <w:spacing w:line="520" w:lineRule="exact"/>
              <w:rPr>
                <w:color w:val="auto"/>
                <w:sz w:val="24"/>
                <w:szCs w:val="24"/>
              </w:rPr>
            </w:pPr>
            <w:r>
              <w:rPr>
                <w:color w:val="auto"/>
                <w:sz w:val="24"/>
                <w:szCs w:val="24"/>
              </w:rPr>
              <w:t xml:space="preserve">地址：  </w:t>
            </w:r>
          </w:p>
        </w:tc>
        <w:tc>
          <w:tcPr>
            <w:tcW w:w="4261" w:type="dxa"/>
          </w:tcPr>
          <w:p w14:paraId="6734420B">
            <w:pPr>
              <w:tabs>
                <w:tab w:val="left" w:pos="0"/>
                <w:tab w:val="left" w:pos="315"/>
              </w:tabs>
              <w:spacing w:line="520" w:lineRule="exact"/>
              <w:rPr>
                <w:color w:val="auto"/>
                <w:sz w:val="24"/>
                <w:szCs w:val="24"/>
              </w:rPr>
            </w:pPr>
            <w:r>
              <w:rPr>
                <w:color w:val="auto"/>
                <w:sz w:val="24"/>
                <w:szCs w:val="24"/>
              </w:rPr>
              <w:t xml:space="preserve">地址： </w:t>
            </w:r>
          </w:p>
        </w:tc>
      </w:tr>
      <w:tr w14:paraId="04342DA5">
        <w:tblPrEx>
          <w:tblCellMar>
            <w:top w:w="0" w:type="dxa"/>
            <w:left w:w="108" w:type="dxa"/>
            <w:bottom w:w="0" w:type="dxa"/>
            <w:right w:w="108" w:type="dxa"/>
          </w:tblCellMar>
        </w:tblPrEx>
        <w:tc>
          <w:tcPr>
            <w:tcW w:w="4261" w:type="dxa"/>
          </w:tcPr>
          <w:p w14:paraId="41970FFC">
            <w:pPr>
              <w:tabs>
                <w:tab w:val="left" w:pos="360"/>
              </w:tabs>
              <w:spacing w:line="520" w:lineRule="exact"/>
              <w:rPr>
                <w:color w:val="auto"/>
                <w:sz w:val="24"/>
                <w:szCs w:val="24"/>
              </w:rPr>
            </w:pPr>
            <w:r>
              <w:rPr>
                <w:color w:val="auto"/>
                <w:sz w:val="24"/>
                <w:szCs w:val="24"/>
              </w:rPr>
              <w:t xml:space="preserve">法定代表人： </w:t>
            </w:r>
          </w:p>
        </w:tc>
        <w:tc>
          <w:tcPr>
            <w:tcW w:w="4261" w:type="dxa"/>
          </w:tcPr>
          <w:p w14:paraId="19A80D02">
            <w:pPr>
              <w:tabs>
                <w:tab w:val="left" w:pos="360"/>
              </w:tabs>
              <w:spacing w:line="520" w:lineRule="exact"/>
              <w:rPr>
                <w:color w:val="auto"/>
                <w:sz w:val="24"/>
                <w:szCs w:val="24"/>
              </w:rPr>
            </w:pPr>
            <w:r>
              <w:rPr>
                <w:color w:val="auto"/>
                <w:sz w:val="24"/>
                <w:szCs w:val="24"/>
              </w:rPr>
              <w:t xml:space="preserve">法定代表人： </w:t>
            </w:r>
          </w:p>
        </w:tc>
      </w:tr>
      <w:tr w14:paraId="57AAB2A0">
        <w:tblPrEx>
          <w:tblCellMar>
            <w:top w:w="0" w:type="dxa"/>
            <w:left w:w="108" w:type="dxa"/>
            <w:bottom w:w="0" w:type="dxa"/>
            <w:right w:w="108" w:type="dxa"/>
          </w:tblCellMar>
        </w:tblPrEx>
        <w:tc>
          <w:tcPr>
            <w:tcW w:w="4261" w:type="dxa"/>
          </w:tcPr>
          <w:p w14:paraId="251B88C6">
            <w:pPr>
              <w:tabs>
                <w:tab w:val="left" w:pos="360"/>
              </w:tabs>
              <w:spacing w:line="520" w:lineRule="exact"/>
              <w:rPr>
                <w:color w:val="auto"/>
                <w:sz w:val="24"/>
                <w:szCs w:val="24"/>
              </w:rPr>
            </w:pPr>
            <w:r>
              <w:rPr>
                <w:color w:val="auto"/>
                <w:sz w:val="24"/>
                <w:szCs w:val="24"/>
              </w:rPr>
              <w:t xml:space="preserve">委托代理人： </w:t>
            </w:r>
          </w:p>
        </w:tc>
        <w:tc>
          <w:tcPr>
            <w:tcW w:w="4261" w:type="dxa"/>
          </w:tcPr>
          <w:p w14:paraId="5D2E2A74">
            <w:pPr>
              <w:tabs>
                <w:tab w:val="left" w:pos="360"/>
              </w:tabs>
              <w:spacing w:line="520" w:lineRule="exact"/>
              <w:rPr>
                <w:color w:val="auto"/>
                <w:sz w:val="24"/>
                <w:szCs w:val="24"/>
              </w:rPr>
            </w:pPr>
            <w:r>
              <w:rPr>
                <w:color w:val="auto"/>
                <w:sz w:val="24"/>
                <w:szCs w:val="24"/>
              </w:rPr>
              <w:t xml:space="preserve">委托代理人： </w:t>
            </w:r>
          </w:p>
        </w:tc>
      </w:tr>
      <w:tr w14:paraId="459B6149">
        <w:tblPrEx>
          <w:tblCellMar>
            <w:top w:w="0" w:type="dxa"/>
            <w:left w:w="108" w:type="dxa"/>
            <w:bottom w:w="0" w:type="dxa"/>
            <w:right w:w="108" w:type="dxa"/>
          </w:tblCellMar>
        </w:tblPrEx>
        <w:tc>
          <w:tcPr>
            <w:tcW w:w="4261" w:type="dxa"/>
          </w:tcPr>
          <w:p w14:paraId="32DFEE57">
            <w:pPr>
              <w:tabs>
                <w:tab w:val="left" w:pos="360"/>
              </w:tabs>
              <w:spacing w:line="520" w:lineRule="exact"/>
              <w:rPr>
                <w:color w:val="auto"/>
                <w:sz w:val="24"/>
                <w:szCs w:val="24"/>
              </w:rPr>
            </w:pPr>
            <w:r>
              <w:rPr>
                <w:color w:val="auto"/>
                <w:sz w:val="24"/>
                <w:szCs w:val="24"/>
              </w:rPr>
              <w:t>电话：</w:t>
            </w:r>
          </w:p>
        </w:tc>
        <w:tc>
          <w:tcPr>
            <w:tcW w:w="4261" w:type="dxa"/>
          </w:tcPr>
          <w:p w14:paraId="6D621ECE">
            <w:pPr>
              <w:tabs>
                <w:tab w:val="left" w:pos="360"/>
              </w:tabs>
              <w:spacing w:line="520" w:lineRule="exact"/>
              <w:rPr>
                <w:color w:val="auto"/>
                <w:sz w:val="24"/>
                <w:szCs w:val="24"/>
              </w:rPr>
            </w:pPr>
            <w:r>
              <w:rPr>
                <w:color w:val="auto"/>
                <w:sz w:val="24"/>
                <w:szCs w:val="24"/>
              </w:rPr>
              <w:t>电话：</w:t>
            </w:r>
          </w:p>
        </w:tc>
      </w:tr>
    </w:tbl>
    <w:p w14:paraId="31A04BC9">
      <w:pPr>
        <w:rPr>
          <w:color w:val="auto"/>
          <w:sz w:val="24"/>
          <w:szCs w:val="24"/>
        </w:rPr>
      </w:pPr>
    </w:p>
    <w:p w14:paraId="13424966">
      <w:pPr>
        <w:rPr>
          <w:color w:val="auto"/>
          <w:szCs w:val="24"/>
        </w:rPr>
      </w:pPr>
      <w:r>
        <w:rPr>
          <w:color w:val="auto"/>
          <w:sz w:val="24"/>
          <w:szCs w:val="24"/>
        </w:rPr>
        <w:t>时间：20</w:t>
      </w:r>
      <w:r>
        <w:rPr>
          <w:rFonts w:hint="eastAsia"/>
          <w:color w:val="auto"/>
          <w:sz w:val="24"/>
          <w:szCs w:val="24"/>
        </w:rPr>
        <w:t xml:space="preserve">  </w:t>
      </w:r>
      <w:r>
        <w:rPr>
          <w:color w:val="auto"/>
          <w:sz w:val="24"/>
          <w:szCs w:val="24"/>
        </w:rPr>
        <w:t>年  月  日</w:t>
      </w:r>
    </w:p>
    <w:p w14:paraId="4A572889">
      <w:pPr>
        <w:jc w:val="center"/>
        <w:rPr>
          <w:b/>
          <w:color w:val="auto"/>
          <w:sz w:val="30"/>
          <w:szCs w:val="30"/>
        </w:rPr>
      </w:pPr>
      <w:r>
        <w:rPr>
          <w:b/>
          <w:color w:val="auto"/>
          <w:sz w:val="30"/>
          <w:szCs w:val="30"/>
        </w:rPr>
        <w:br w:type="page"/>
      </w:r>
      <w:r>
        <w:rPr>
          <w:b/>
          <w:color w:val="auto"/>
          <w:sz w:val="30"/>
          <w:szCs w:val="30"/>
        </w:rPr>
        <w:t>合同特殊条款</w:t>
      </w:r>
    </w:p>
    <w:p w14:paraId="3D641EFC">
      <w:pPr>
        <w:tabs>
          <w:tab w:val="left" w:pos="360"/>
        </w:tabs>
        <w:spacing w:line="520" w:lineRule="exact"/>
        <w:ind w:firstLine="410" w:firstLineChars="171"/>
        <w:rPr>
          <w:color w:val="auto"/>
          <w:sz w:val="24"/>
          <w:szCs w:val="24"/>
        </w:rPr>
      </w:pPr>
    </w:p>
    <w:p w14:paraId="013CEEAA">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39CB83DC">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523671E6">
      <w:pPr>
        <w:autoSpaceDE w:val="0"/>
        <w:autoSpaceDN w:val="0"/>
        <w:adjustRightInd w:val="0"/>
        <w:spacing w:line="360" w:lineRule="auto"/>
        <w:ind w:firstLine="480" w:firstLineChars="200"/>
        <w:rPr>
          <w:color w:val="auto"/>
          <w:sz w:val="24"/>
        </w:rPr>
      </w:pPr>
    </w:p>
    <w:p w14:paraId="5BAD7757">
      <w:pPr>
        <w:widowControl/>
        <w:jc w:val="left"/>
        <w:rPr>
          <w:color w:val="auto"/>
          <w:sz w:val="24"/>
        </w:rPr>
      </w:pPr>
      <w:r>
        <w:rPr>
          <w:color w:val="auto"/>
          <w:sz w:val="24"/>
        </w:rPr>
        <w:br w:type="page"/>
      </w:r>
    </w:p>
    <w:p w14:paraId="3DC9311E">
      <w:pPr>
        <w:pStyle w:val="16"/>
        <w:rPr>
          <w:rFonts w:ascii="Times New Roman" w:hAnsi="Times New Roman"/>
          <w:color w:val="auto"/>
        </w:rPr>
      </w:pPr>
      <w:r>
        <w:rPr>
          <w:rFonts w:ascii="Times New Roman" w:hAnsi="Times New Roman"/>
          <w:color w:val="auto"/>
        </w:rPr>
        <w:t>第五部分  投标文件格式</w:t>
      </w:r>
    </w:p>
    <w:p w14:paraId="5BAB14DC">
      <w:pPr>
        <w:autoSpaceDN w:val="0"/>
        <w:spacing w:line="360" w:lineRule="auto"/>
        <w:jc w:val="center"/>
        <w:rPr>
          <w:b/>
          <w:bCs/>
          <w:color w:val="auto"/>
          <w:sz w:val="24"/>
        </w:rPr>
      </w:pPr>
      <w:r>
        <w:rPr>
          <w:b/>
          <w:bCs/>
          <w:color w:val="auto"/>
          <w:sz w:val="24"/>
        </w:rPr>
        <w:t>投标文件封面格式</w:t>
      </w:r>
    </w:p>
    <w:p w14:paraId="19198B7F">
      <w:pPr>
        <w:autoSpaceDE w:val="0"/>
        <w:autoSpaceDN w:val="0"/>
        <w:adjustRightInd w:val="0"/>
        <w:spacing w:line="520" w:lineRule="exact"/>
        <w:rPr>
          <w:color w:val="auto"/>
        </w:rPr>
      </w:pPr>
    </w:p>
    <w:p w14:paraId="0FD6394E">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BEEA995">
      <w:pPr>
        <w:autoSpaceDE w:val="0"/>
        <w:autoSpaceDN w:val="0"/>
        <w:adjustRightInd w:val="0"/>
        <w:spacing w:line="520" w:lineRule="exact"/>
        <w:rPr>
          <w:b/>
          <w:color w:val="auto"/>
          <w:kern w:val="0"/>
          <w:sz w:val="24"/>
        </w:rPr>
      </w:pPr>
    </w:p>
    <w:p w14:paraId="28F96CCF">
      <w:pPr>
        <w:autoSpaceDE w:val="0"/>
        <w:autoSpaceDN w:val="0"/>
        <w:adjustRightInd w:val="0"/>
        <w:spacing w:line="520" w:lineRule="exact"/>
        <w:rPr>
          <w:b/>
          <w:color w:val="auto"/>
          <w:kern w:val="0"/>
          <w:sz w:val="24"/>
        </w:rPr>
      </w:pPr>
    </w:p>
    <w:p w14:paraId="2A08EABE">
      <w:pPr>
        <w:autoSpaceDE w:val="0"/>
        <w:autoSpaceDN w:val="0"/>
        <w:adjustRightInd w:val="0"/>
        <w:jc w:val="center"/>
        <w:rPr>
          <w:color w:val="auto"/>
          <w:kern w:val="0"/>
          <w:sz w:val="144"/>
          <w:szCs w:val="144"/>
        </w:rPr>
      </w:pPr>
      <w:r>
        <w:rPr>
          <w:color w:val="auto"/>
          <w:sz w:val="160"/>
          <w:szCs w:val="84"/>
        </w:rPr>
        <w:t>投</w:t>
      </w:r>
      <w:r>
        <w:rPr>
          <w:color w:val="auto"/>
          <w:sz w:val="90"/>
          <w:szCs w:val="90"/>
        </w:rPr>
        <w:t xml:space="preserve"> </w:t>
      </w:r>
      <w:r>
        <w:rPr>
          <w:color w:val="auto"/>
          <w:sz w:val="160"/>
          <w:szCs w:val="84"/>
        </w:rPr>
        <w:t>标</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22C4AB79">
      <w:pPr>
        <w:autoSpaceDE w:val="0"/>
        <w:autoSpaceDN w:val="0"/>
        <w:adjustRightInd w:val="0"/>
        <w:spacing w:line="520" w:lineRule="exact"/>
        <w:rPr>
          <w:b/>
          <w:color w:val="auto"/>
          <w:kern w:val="0"/>
          <w:sz w:val="36"/>
          <w:szCs w:val="36"/>
        </w:rPr>
      </w:pPr>
    </w:p>
    <w:p w14:paraId="5D9282CB">
      <w:pPr>
        <w:autoSpaceDE w:val="0"/>
        <w:autoSpaceDN w:val="0"/>
        <w:adjustRightInd w:val="0"/>
        <w:spacing w:line="520" w:lineRule="exact"/>
        <w:jc w:val="center"/>
        <w:rPr>
          <w:b/>
          <w:color w:val="auto"/>
          <w:kern w:val="0"/>
          <w:sz w:val="24"/>
        </w:rPr>
      </w:pPr>
      <w:r>
        <w:rPr>
          <w:b/>
          <w:color w:val="auto"/>
          <w:kern w:val="0"/>
          <w:sz w:val="24"/>
        </w:rPr>
        <w:t>（加盖电子签章）</w:t>
      </w:r>
    </w:p>
    <w:p w14:paraId="7B443807">
      <w:pPr>
        <w:spacing w:before="93" w:beforeLines="30" w:after="218" w:afterLines="70" w:line="540" w:lineRule="exact"/>
        <w:ind w:left="630" w:leftChars="300"/>
        <w:rPr>
          <w:b/>
          <w:color w:val="auto"/>
          <w:sz w:val="34"/>
          <w:szCs w:val="34"/>
        </w:rPr>
      </w:pPr>
      <w:r>
        <w:rPr>
          <w:b/>
          <w:color w:val="auto"/>
          <w:sz w:val="34"/>
          <w:szCs w:val="34"/>
        </w:rPr>
        <w:t>项目编号：</w:t>
      </w:r>
    </w:p>
    <w:p w14:paraId="6EC0A40F">
      <w:pPr>
        <w:spacing w:before="93" w:beforeLines="30" w:after="218" w:afterLines="70" w:line="540" w:lineRule="exact"/>
        <w:ind w:left="2152" w:leftChars="300" w:hanging="1522" w:hangingChars="446"/>
        <w:rPr>
          <w:b/>
          <w:color w:val="auto"/>
          <w:sz w:val="34"/>
          <w:szCs w:val="34"/>
        </w:rPr>
      </w:pPr>
      <w:r>
        <w:rPr>
          <w:b/>
          <w:color w:val="auto"/>
          <w:sz w:val="34"/>
          <w:szCs w:val="34"/>
        </w:rPr>
        <w:t>项目名称：</w:t>
      </w:r>
    </w:p>
    <w:p w14:paraId="61883A5D">
      <w:pPr>
        <w:spacing w:before="93" w:beforeLines="30" w:after="218" w:afterLines="70" w:line="540" w:lineRule="exact"/>
        <w:ind w:left="2152" w:leftChars="300" w:hanging="1522" w:hangingChars="446"/>
        <w:rPr>
          <w:b/>
          <w:color w:val="auto"/>
          <w:sz w:val="34"/>
          <w:szCs w:val="34"/>
        </w:rPr>
      </w:pPr>
      <w:r>
        <w:rPr>
          <w:b/>
          <w:color w:val="auto"/>
          <w:sz w:val="34"/>
          <w:szCs w:val="34"/>
        </w:rPr>
        <w:t>所投包号：</w:t>
      </w:r>
    </w:p>
    <w:p w14:paraId="77C76ED1">
      <w:pPr>
        <w:spacing w:before="93" w:beforeLines="30" w:after="218" w:afterLines="70" w:line="540" w:lineRule="exact"/>
        <w:ind w:left="630" w:leftChars="300"/>
        <w:rPr>
          <w:b/>
          <w:color w:val="auto"/>
          <w:sz w:val="34"/>
          <w:szCs w:val="34"/>
        </w:rPr>
      </w:pPr>
      <w:r>
        <w:rPr>
          <w:b/>
          <w:color w:val="auto"/>
          <w:sz w:val="34"/>
          <w:szCs w:val="34"/>
        </w:rPr>
        <w:t>投标单位名称：</w:t>
      </w:r>
    </w:p>
    <w:p w14:paraId="172DCC2F">
      <w:pPr>
        <w:spacing w:before="93" w:beforeLines="30" w:after="218" w:afterLines="70" w:line="540" w:lineRule="exact"/>
        <w:ind w:left="630" w:leftChars="300"/>
        <w:rPr>
          <w:b/>
          <w:color w:val="auto"/>
          <w:sz w:val="34"/>
          <w:szCs w:val="34"/>
        </w:rPr>
      </w:pPr>
      <w:r>
        <w:rPr>
          <w:rFonts w:hint="eastAsia"/>
          <w:b/>
          <w:color w:val="auto"/>
          <w:sz w:val="34"/>
          <w:szCs w:val="34"/>
        </w:rPr>
        <w:t>投标代表人姓名：</w:t>
      </w:r>
    </w:p>
    <w:p w14:paraId="457F6E87">
      <w:pPr>
        <w:spacing w:before="93" w:beforeLines="30" w:after="218" w:afterLines="70" w:line="540" w:lineRule="exact"/>
        <w:ind w:left="630" w:leftChars="300"/>
        <w:rPr>
          <w:b/>
          <w:color w:val="auto"/>
          <w:sz w:val="34"/>
          <w:szCs w:val="34"/>
        </w:rPr>
      </w:pPr>
    </w:p>
    <w:p w14:paraId="0AF41C06">
      <w:pPr>
        <w:spacing w:before="93" w:beforeLines="30" w:after="218" w:afterLines="70" w:line="540" w:lineRule="exact"/>
        <w:ind w:left="630" w:leftChars="300"/>
        <w:rPr>
          <w:b/>
          <w:color w:val="auto"/>
          <w:sz w:val="34"/>
          <w:szCs w:val="34"/>
        </w:rPr>
      </w:pPr>
    </w:p>
    <w:p w14:paraId="461C004B">
      <w:pPr>
        <w:spacing w:before="93" w:beforeLines="30" w:after="218" w:afterLines="70" w:line="540" w:lineRule="exact"/>
        <w:ind w:left="630" w:leftChars="300"/>
        <w:rPr>
          <w:b/>
          <w:color w:val="auto"/>
          <w:sz w:val="34"/>
          <w:szCs w:val="34"/>
        </w:rPr>
      </w:pPr>
    </w:p>
    <w:p w14:paraId="1002420F">
      <w:pPr>
        <w:spacing w:before="93" w:beforeLines="30" w:after="218" w:afterLines="70" w:line="540" w:lineRule="exact"/>
        <w:ind w:left="630" w:leftChars="300"/>
        <w:rPr>
          <w:b/>
          <w:bCs/>
          <w:color w:val="auto"/>
          <w:sz w:val="24"/>
        </w:rPr>
      </w:pPr>
      <w:r>
        <w:rPr>
          <w:b/>
          <w:color w:val="auto"/>
          <w:sz w:val="34"/>
          <w:szCs w:val="34"/>
        </w:rPr>
        <w:t>投标日期：   年   月   日</w:t>
      </w:r>
    </w:p>
    <w:p w14:paraId="614EBCD8">
      <w:pPr>
        <w:widowControl/>
        <w:jc w:val="left"/>
        <w:rPr>
          <w:b/>
          <w:bCs/>
          <w:color w:val="auto"/>
          <w:sz w:val="24"/>
        </w:rPr>
      </w:pPr>
      <w:r>
        <w:rPr>
          <w:b/>
          <w:bCs/>
          <w:color w:val="auto"/>
          <w:sz w:val="24"/>
        </w:rPr>
        <w:br w:type="page"/>
      </w:r>
    </w:p>
    <w:p w14:paraId="0EEF53E7">
      <w:pPr>
        <w:autoSpaceDN w:val="0"/>
        <w:spacing w:line="360" w:lineRule="auto"/>
        <w:jc w:val="center"/>
        <w:rPr>
          <w:b/>
          <w:bCs/>
          <w:color w:val="auto"/>
          <w:sz w:val="24"/>
        </w:rPr>
      </w:pPr>
      <w:r>
        <w:rPr>
          <w:b/>
          <w:bCs/>
          <w:color w:val="auto"/>
          <w:sz w:val="24"/>
        </w:rPr>
        <w:t>投标文件总目录</w:t>
      </w:r>
    </w:p>
    <w:p w14:paraId="3A9B93A3">
      <w:pPr>
        <w:autoSpaceDN w:val="0"/>
        <w:spacing w:line="360" w:lineRule="auto"/>
        <w:jc w:val="center"/>
        <w:rPr>
          <w:b/>
          <w:bCs/>
          <w:color w:val="auto"/>
          <w:sz w:val="24"/>
        </w:rPr>
      </w:pPr>
      <w:r>
        <w:rPr>
          <w:b/>
          <w:bCs/>
          <w:color w:val="auto"/>
          <w:sz w:val="24"/>
        </w:rPr>
        <w:t>（</w:t>
      </w:r>
      <w:r>
        <w:rPr>
          <w:rFonts w:hint="eastAsia"/>
          <w:b/>
          <w:bCs/>
          <w:color w:val="auto"/>
          <w:sz w:val="24"/>
        </w:rPr>
        <w:t>投标人</w:t>
      </w:r>
      <w:r>
        <w:rPr>
          <w:b/>
          <w:bCs/>
          <w:color w:val="auto"/>
          <w:sz w:val="24"/>
        </w:rPr>
        <w:t>自行编制）</w:t>
      </w:r>
    </w:p>
    <w:p w14:paraId="2445B04F">
      <w:pPr>
        <w:widowControl/>
        <w:jc w:val="center"/>
        <w:rPr>
          <w:b/>
          <w:color w:val="auto"/>
          <w:sz w:val="24"/>
        </w:rPr>
      </w:pPr>
    </w:p>
    <w:p w14:paraId="5D9525CB">
      <w:pPr>
        <w:widowControl/>
        <w:jc w:val="left"/>
        <w:rPr>
          <w:b/>
          <w:color w:val="auto"/>
          <w:sz w:val="24"/>
        </w:rPr>
      </w:pPr>
      <w:r>
        <w:rPr>
          <w:b/>
          <w:color w:val="auto"/>
          <w:sz w:val="24"/>
        </w:rPr>
        <w:br w:type="page"/>
      </w:r>
    </w:p>
    <w:p w14:paraId="2F37B05B">
      <w:pPr>
        <w:widowControl/>
        <w:jc w:val="center"/>
        <w:rPr>
          <w:b/>
          <w:color w:val="auto"/>
          <w:sz w:val="24"/>
        </w:rPr>
      </w:pPr>
      <w:r>
        <w:rPr>
          <w:b/>
          <w:color w:val="auto"/>
          <w:sz w:val="24"/>
        </w:rPr>
        <w:t>评分因素及评标标准页码检索</w:t>
      </w:r>
    </w:p>
    <w:p w14:paraId="23DF1987">
      <w:pPr>
        <w:widowControl/>
        <w:jc w:val="center"/>
        <w:rPr>
          <w:b/>
          <w:color w:val="auto"/>
          <w:sz w:val="24"/>
        </w:rPr>
      </w:pPr>
      <w:r>
        <w:rPr>
          <w:b/>
          <w:bCs/>
          <w:color w:val="auto"/>
          <w:sz w:val="24"/>
        </w:rPr>
        <w:t>（需投标人按招标文件“评分因素及评标标准”中每个评分项逐项列明页码）</w:t>
      </w:r>
    </w:p>
    <w:p w14:paraId="14DC6352">
      <w:pPr>
        <w:widowControl/>
        <w:jc w:val="left"/>
        <w:rPr>
          <w:color w:val="auto"/>
          <w:sz w:val="24"/>
        </w:rPr>
      </w:pPr>
      <w:r>
        <w:rPr>
          <w:color w:val="auto"/>
          <w:sz w:val="24"/>
        </w:rPr>
        <w:br w:type="page"/>
      </w:r>
    </w:p>
    <w:p w14:paraId="686DA96C">
      <w:pPr>
        <w:widowControl/>
        <w:jc w:val="left"/>
        <w:rPr>
          <w:b/>
          <w:bCs/>
          <w:color w:val="auto"/>
          <w:sz w:val="24"/>
        </w:rPr>
      </w:pPr>
      <w:r>
        <w:rPr>
          <w:b/>
          <w:color w:val="auto"/>
          <w:sz w:val="24"/>
        </w:rPr>
        <w:t>附件1</w:t>
      </w:r>
    </w:p>
    <w:p w14:paraId="7E95744C">
      <w:pPr>
        <w:autoSpaceDN w:val="0"/>
        <w:spacing w:line="360" w:lineRule="auto"/>
        <w:jc w:val="center"/>
        <w:rPr>
          <w:b/>
          <w:bCs/>
          <w:color w:val="auto"/>
          <w:sz w:val="24"/>
        </w:rPr>
      </w:pPr>
      <w:r>
        <w:rPr>
          <w:b/>
          <w:bCs/>
          <w:color w:val="auto"/>
          <w:sz w:val="24"/>
        </w:rPr>
        <w:t>投标书</w:t>
      </w:r>
    </w:p>
    <w:p w14:paraId="680F4D88">
      <w:pPr>
        <w:spacing w:line="360" w:lineRule="auto"/>
        <w:rPr>
          <w:color w:val="auto"/>
          <w:sz w:val="24"/>
        </w:rPr>
      </w:pPr>
      <w:r>
        <w:rPr>
          <w:color w:val="auto"/>
          <w:sz w:val="24"/>
        </w:rPr>
        <w:t>致：天津市政府采购中心</w:t>
      </w:r>
    </w:p>
    <w:p w14:paraId="30093641">
      <w:pPr>
        <w:spacing w:line="360" w:lineRule="auto"/>
        <w:ind w:firstLine="480" w:firstLineChars="200"/>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）的投标邀请，签字代表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w:t>
      </w:r>
      <w:r>
        <w:rPr>
          <w:rFonts w:hint="eastAsia"/>
          <w:color w:val="auto"/>
          <w:sz w:val="24"/>
        </w:rPr>
        <w:t>网上应答及上传加盖电子签章的投标文件</w:t>
      </w:r>
      <w:r>
        <w:rPr>
          <w:color w:val="auto"/>
          <w:sz w:val="24"/>
        </w:rPr>
        <w:t>。</w:t>
      </w:r>
    </w:p>
    <w:p w14:paraId="18055283">
      <w:pPr>
        <w:spacing w:line="360" w:lineRule="auto"/>
        <w:ind w:firstLine="480" w:firstLineChars="200"/>
        <w:rPr>
          <w:color w:val="auto"/>
          <w:sz w:val="24"/>
        </w:rPr>
      </w:pPr>
      <w:r>
        <w:rPr>
          <w:color w:val="auto"/>
          <w:sz w:val="24"/>
        </w:rPr>
        <w:t>据此函，签字代表宣布同意如下：</w:t>
      </w:r>
    </w:p>
    <w:p w14:paraId="2416FAE7">
      <w:pPr>
        <w:spacing w:line="360" w:lineRule="auto"/>
        <w:ind w:firstLine="480" w:firstLineChars="200"/>
        <w:rPr>
          <w:color w:val="auto"/>
          <w:sz w:val="24"/>
        </w:rPr>
      </w:pPr>
      <w:r>
        <w:rPr>
          <w:color w:val="auto"/>
          <w:sz w:val="24"/>
        </w:rPr>
        <w:t>1. 所附投标报价表中规定的应提供和交付的服务投标总价为：</w:t>
      </w:r>
    </w:p>
    <w:p w14:paraId="7182894F">
      <w:pPr>
        <w:spacing w:line="360" w:lineRule="auto"/>
        <w:ind w:firstLine="480" w:firstLineChars="200"/>
        <w:rPr>
          <w:color w:val="auto"/>
          <w:sz w:val="24"/>
        </w:rPr>
      </w:pPr>
      <w:r>
        <w:rPr>
          <w:color w:val="auto"/>
          <w:sz w:val="24"/>
        </w:rPr>
        <w:t>第一包，￥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6CC5EC6E">
      <w:pPr>
        <w:spacing w:line="360" w:lineRule="auto"/>
        <w:ind w:firstLine="480" w:firstLineChars="200"/>
        <w:rPr>
          <w:color w:val="auto"/>
          <w:sz w:val="24"/>
        </w:rPr>
      </w:pPr>
      <w:r>
        <w:rPr>
          <w:color w:val="auto"/>
          <w:sz w:val="24"/>
        </w:rPr>
        <w:t>第二包，￥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0CE452FA">
      <w:pPr>
        <w:spacing w:line="360" w:lineRule="auto"/>
        <w:ind w:firstLine="480" w:firstLineChars="200"/>
        <w:rPr>
          <w:color w:val="auto"/>
          <w:sz w:val="24"/>
        </w:rPr>
      </w:pPr>
      <w:r>
        <w:rPr>
          <w:color w:val="auto"/>
          <w:sz w:val="24"/>
        </w:rPr>
        <w:t>……</w:t>
      </w:r>
    </w:p>
    <w:p w14:paraId="75D77848">
      <w:pPr>
        <w:spacing w:line="360" w:lineRule="auto"/>
        <w:ind w:firstLine="480" w:firstLineChars="200"/>
        <w:rPr>
          <w:color w:val="auto"/>
          <w:sz w:val="24"/>
        </w:rPr>
      </w:pPr>
      <w:r>
        <w:rPr>
          <w:color w:val="auto"/>
          <w:sz w:val="24"/>
        </w:rPr>
        <w:t>2. 我公司将按招标文件的规定履行合同责任和义务。</w:t>
      </w:r>
    </w:p>
    <w:p w14:paraId="62A73FAC">
      <w:pPr>
        <w:spacing w:line="360" w:lineRule="auto"/>
        <w:ind w:firstLine="480" w:firstLineChars="200"/>
        <w:rPr>
          <w:color w:val="auto"/>
          <w:sz w:val="24"/>
        </w:rPr>
      </w:pPr>
      <w:r>
        <w:rPr>
          <w:color w:val="auto"/>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0FDB09B">
      <w:pPr>
        <w:spacing w:line="360" w:lineRule="auto"/>
        <w:ind w:firstLine="480" w:firstLineChars="200"/>
        <w:rPr>
          <w:color w:val="auto"/>
          <w:sz w:val="24"/>
        </w:rPr>
      </w:pPr>
      <w:r>
        <w:rPr>
          <w:color w:val="auto"/>
          <w:sz w:val="24"/>
        </w:rPr>
        <w:t>4. 我公司的投标有效期为开标之日起60天。</w:t>
      </w:r>
    </w:p>
    <w:p w14:paraId="7B9CA4BD">
      <w:pPr>
        <w:spacing w:line="360" w:lineRule="auto"/>
        <w:ind w:firstLine="480" w:firstLineChars="200"/>
        <w:rPr>
          <w:color w:val="auto"/>
          <w:sz w:val="24"/>
        </w:rPr>
      </w:pPr>
      <w:r>
        <w:rPr>
          <w:color w:val="auto"/>
          <w:sz w:val="24"/>
        </w:rPr>
        <w:t>5. 我公司同意按照招标方要求提供的与投标有关的一切数据或资料，并声明投标文件及所提供的一切资料均真实有效。由于我公司提供资料不实而造成的责任和后果由我公司自行承担。</w:t>
      </w:r>
    </w:p>
    <w:p w14:paraId="1ACB9446">
      <w:pPr>
        <w:spacing w:line="360" w:lineRule="auto"/>
        <w:ind w:firstLine="480" w:firstLineChars="200"/>
        <w:rPr>
          <w:color w:val="auto"/>
          <w:sz w:val="24"/>
        </w:rPr>
      </w:pPr>
      <w:r>
        <w:rPr>
          <w:color w:val="auto"/>
          <w:sz w:val="24"/>
        </w:rPr>
        <w:t>6. 我公司保证所投产品来自合法的供货渠道，若中标，则有义务向采购人提供其需要的有效书面证明材料。如果提供非法渠道的商品，视为欺诈，并承担相关责任。</w:t>
      </w:r>
    </w:p>
    <w:p w14:paraId="4C11B975">
      <w:pPr>
        <w:spacing w:line="360" w:lineRule="auto"/>
        <w:ind w:firstLine="480" w:firstLineChars="200"/>
        <w:rPr>
          <w:color w:val="auto"/>
          <w:sz w:val="24"/>
        </w:rPr>
      </w:pPr>
      <w:r>
        <w:rPr>
          <w:color w:val="auto"/>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E1BF40C">
      <w:pPr>
        <w:spacing w:line="360" w:lineRule="auto"/>
        <w:ind w:firstLine="480" w:firstLineChars="200"/>
        <w:rPr>
          <w:color w:val="auto"/>
          <w:sz w:val="24"/>
        </w:rPr>
      </w:pPr>
      <w:r>
        <w:rPr>
          <w:color w:val="auto"/>
          <w:sz w:val="24"/>
        </w:rPr>
        <w:t>8. 我公司承诺完全符合《政府采购法》、《政府采购法实施条例》等法律法规规定，并随时接受</w:t>
      </w:r>
      <w:r>
        <w:rPr>
          <w:rFonts w:hint="eastAsia"/>
          <w:color w:val="auto"/>
          <w:sz w:val="24"/>
        </w:rPr>
        <w:t>采购人、采购代理机构</w:t>
      </w:r>
      <w:r>
        <w:rPr>
          <w:color w:val="auto"/>
          <w:sz w:val="24"/>
        </w:rPr>
        <w:t>的检查验证。在整个招标过程中，我公司若有违规行为，我公司完全接受贵中心依照相关法律法规和招标文件的规定给予处罚。</w:t>
      </w:r>
    </w:p>
    <w:p w14:paraId="1C9D5462">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投标截止日前3年在经营活动中没有重大违法记录</w:t>
      </w:r>
      <w:r>
        <w:rPr>
          <w:rFonts w:hint="eastAsia"/>
          <w:color w:val="auto"/>
          <w:sz w:val="24"/>
        </w:rPr>
        <w:t>。</w:t>
      </w:r>
    </w:p>
    <w:p w14:paraId="4B51FF87">
      <w:pPr>
        <w:spacing w:line="360" w:lineRule="auto"/>
        <w:ind w:firstLine="480" w:firstLineChars="200"/>
        <w:rPr>
          <w:color w:val="auto"/>
          <w:sz w:val="24"/>
        </w:rPr>
      </w:pPr>
      <w:r>
        <w:rPr>
          <w:rFonts w:hint="eastAsia"/>
          <w:color w:val="auto"/>
          <w:sz w:val="24"/>
        </w:rPr>
        <w:t>10</w:t>
      </w:r>
      <w:r>
        <w:rPr>
          <w:color w:val="auto"/>
          <w:sz w:val="24"/>
        </w:rPr>
        <w:t>. 我公司若中标，本承诺将成为合同不可分割的一部分，与合同具有同等的法律效力。</w:t>
      </w:r>
    </w:p>
    <w:p w14:paraId="578E7F68">
      <w:pPr>
        <w:spacing w:line="360" w:lineRule="auto"/>
        <w:ind w:firstLine="480" w:firstLineChars="200"/>
        <w:rPr>
          <w:color w:val="auto"/>
          <w:sz w:val="24"/>
        </w:rPr>
      </w:pPr>
      <w:r>
        <w:rPr>
          <w:color w:val="auto"/>
          <w:sz w:val="24"/>
        </w:rPr>
        <w:t>1</w:t>
      </w:r>
      <w:r>
        <w:rPr>
          <w:rFonts w:hint="eastAsia"/>
          <w:color w:val="auto"/>
          <w:sz w:val="24"/>
        </w:rPr>
        <w:t>1</w:t>
      </w:r>
      <w:r>
        <w:rPr>
          <w:color w:val="auto"/>
          <w:sz w:val="24"/>
        </w:rPr>
        <w:t>. 如违反上述承诺，我公司投标无效且接受相关部门依法作出的处罚，并承担通过“天津市政府采购网”等相关媒体予以公布的任何风险和责任。</w:t>
      </w:r>
    </w:p>
    <w:p w14:paraId="60A2C0B5">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0BE86D35">
      <w:pPr>
        <w:spacing w:line="360" w:lineRule="auto"/>
        <w:ind w:firstLine="480" w:firstLineChars="200"/>
        <w:rPr>
          <w:color w:val="auto"/>
          <w:sz w:val="24"/>
        </w:rPr>
      </w:pPr>
      <w:r>
        <w:rPr>
          <w:rFonts w:hint="eastAsia"/>
          <w:color w:val="auto"/>
          <w:sz w:val="24"/>
        </w:rPr>
        <w:t>纳税人识别号：</w:t>
      </w:r>
    </w:p>
    <w:p w14:paraId="37D1F40F">
      <w:pPr>
        <w:spacing w:line="360" w:lineRule="auto"/>
        <w:ind w:firstLine="480" w:firstLineChars="200"/>
        <w:rPr>
          <w:color w:val="auto"/>
          <w:sz w:val="24"/>
        </w:rPr>
      </w:pPr>
      <w:r>
        <w:rPr>
          <w:rFonts w:hint="eastAsia"/>
          <w:color w:val="auto"/>
          <w:sz w:val="24"/>
        </w:rPr>
        <w:t>地址、电话：</w:t>
      </w:r>
    </w:p>
    <w:p w14:paraId="2D8854D5">
      <w:pPr>
        <w:spacing w:line="360" w:lineRule="auto"/>
        <w:ind w:firstLine="480" w:firstLineChars="200"/>
        <w:rPr>
          <w:color w:val="auto"/>
          <w:sz w:val="24"/>
        </w:rPr>
      </w:pPr>
      <w:r>
        <w:rPr>
          <w:rFonts w:hint="eastAsia"/>
          <w:color w:val="auto"/>
          <w:sz w:val="24"/>
        </w:rPr>
        <w:t>开户行及账号：</w:t>
      </w:r>
    </w:p>
    <w:p w14:paraId="09816A24">
      <w:pPr>
        <w:spacing w:line="360" w:lineRule="auto"/>
        <w:ind w:firstLine="480" w:firstLineChars="200"/>
        <w:rPr>
          <w:color w:val="auto"/>
          <w:sz w:val="24"/>
        </w:rPr>
      </w:pPr>
      <w:r>
        <w:rPr>
          <w:rFonts w:hint="eastAsia"/>
          <w:color w:val="auto"/>
          <w:sz w:val="24"/>
        </w:rPr>
        <w:t>开具发票类型：□增值税专用发票         □增值税普通发票</w:t>
      </w:r>
    </w:p>
    <w:p w14:paraId="2799F1F0">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4B42B8DF">
      <w:pPr>
        <w:spacing w:line="360" w:lineRule="auto"/>
        <w:ind w:firstLine="482" w:firstLineChars="200"/>
        <w:rPr>
          <w:b/>
          <w:color w:val="auto"/>
          <w:sz w:val="24"/>
        </w:rPr>
      </w:pPr>
      <w:r>
        <w:rPr>
          <w:rFonts w:hint="eastAsia"/>
          <w:b/>
          <w:color w:val="auto"/>
          <w:sz w:val="24"/>
        </w:rPr>
        <w:t>□</w:t>
      </w:r>
      <w:r>
        <w:rPr>
          <w:b/>
          <w:color w:val="auto"/>
          <w:sz w:val="24"/>
        </w:rPr>
        <w:t>上门自取</w:t>
      </w:r>
    </w:p>
    <w:p w14:paraId="077B3828">
      <w:pPr>
        <w:spacing w:line="360" w:lineRule="auto"/>
        <w:ind w:firstLine="480" w:firstLineChars="200"/>
        <w:rPr>
          <w:color w:val="auto"/>
          <w:sz w:val="24"/>
        </w:rPr>
      </w:pPr>
    </w:p>
    <w:p w14:paraId="4D7A63A0">
      <w:pPr>
        <w:spacing w:line="360" w:lineRule="auto"/>
        <w:ind w:firstLine="482" w:firstLineChars="200"/>
        <w:rPr>
          <w:b/>
          <w:color w:val="auto"/>
          <w:sz w:val="24"/>
        </w:rPr>
      </w:pPr>
      <w:r>
        <w:rPr>
          <w:rFonts w:hint="eastAsia"/>
          <w:b/>
          <w:color w:val="auto"/>
          <w:sz w:val="24"/>
        </w:rPr>
        <w:t>□</w:t>
      </w:r>
      <w:r>
        <w:rPr>
          <w:b/>
          <w:color w:val="auto"/>
          <w:sz w:val="24"/>
        </w:rPr>
        <w:t>到付邮寄</w:t>
      </w:r>
    </w:p>
    <w:p w14:paraId="687DFEA4">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030907BF">
      <w:pPr>
        <w:spacing w:line="360" w:lineRule="auto"/>
        <w:ind w:firstLine="480" w:firstLineChars="200"/>
        <w:rPr>
          <w:color w:val="auto"/>
          <w:sz w:val="24"/>
        </w:rPr>
      </w:pPr>
      <w:r>
        <w:rPr>
          <w:color w:val="auto"/>
          <w:sz w:val="24"/>
        </w:rPr>
        <w:t>邮寄联系人、手机号码：</w:t>
      </w:r>
    </w:p>
    <w:p w14:paraId="4FDB3E91">
      <w:pPr>
        <w:spacing w:line="360" w:lineRule="auto"/>
        <w:ind w:firstLine="4080" w:firstLineChars="1700"/>
        <w:rPr>
          <w:color w:val="auto"/>
          <w:sz w:val="24"/>
        </w:rPr>
      </w:pPr>
    </w:p>
    <w:p w14:paraId="179DD539">
      <w:pPr>
        <w:spacing w:line="360" w:lineRule="auto"/>
        <w:ind w:firstLine="4080" w:firstLineChars="1700"/>
        <w:rPr>
          <w:color w:val="auto"/>
          <w:sz w:val="24"/>
        </w:rPr>
      </w:pPr>
      <w:r>
        <w:rPr>
          <w:color w:val="auto"/>
          <w:sz w:val="24"/>
        </w:rPr>
        <w:t>投标人名称：</w:t>
      </w:r>
    </w:p>
    <w:p w14:paraId="5F5633D2">
      <w:pPr>
        <w:spacing w:line="360" w:lineRule="auto"/>
        <w:ind w:firstLine="4080" w:firstLineChars="1700"/>
        <w:rPr>
          <w:color w:val="auto"/>
          <w:sz w:val="24"/>
        </w:rPr>
      </w:pPr>
    </w:p>
    <w:p w14:paraId="1061F656">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421E04E">
      <w:pPr>
        <w:spacing w:line="460" w:lineRule="exact"/>
        <w:rPr>
          <w:color w:val="auto"/>
          <w:sz w:val="24"/>
        </w:rPr>
      </w:pPr>
    </w:p>
    <w:p w14:paraId="6DA5F89E">
      <w:pPr>
        <w:widowControl/>
        <w:jc w:val="left"/>
        <w:rPr>
          <w:color w:val="auto"/>
          <w:sz w:val="24"/>
        </w:rPr>
      </w:pPr>
      <w:r>
        <w:rPr>
          <w:color w:val="auto"/>
          <w:sz w:val="24"/>
        </w:rPr>
        <w:br w:type="page"/>
      </w:r>
    </w:p>
    <w:p w14:paraId="3FBEBBE7">
      <w:pPr>
        <w:widowControl/>
        <w:jc w:val="left"/>
        <w:rPr>
          <w:b/>
          <w:color w:val="auto"/>
          <w:sz w:val="24"/>
        </w:rPr>
      </w:pPr>
      <w:r>
        <w:rPr>
          <w:b/>
          <w:color w:val="auto"/>
          <w:sz w:val="24"/>
        </w:rPr>
        <w:t>附件2</w:t>
      </w:r>
    </w:p>
    <w:p w14:paraId="4D4BCE6A">
      <w:pPr>
        <w:autoSpaceDN w:val="0"/>
        <w:spacing w:line="360" w:lineRule="auto"/>
        <w:jc w:val="center"/>
        <w:rPr>
          <w:b/>
          <w:bCs/>
          <w:color w:val="auto"/>
          <w:sz w:val="24"/>
        </w:rPr>
      </w:pPr>
      <w:r>
        <w:rPr>
          <w:b/>
          <w:bCs/>
          <w:color w:val="auto"/>
          <w:sz w:val="24"/>
        </w:rPr>
        <w:t>开标一览表</w:t>
      </w:r>
    </w:p>
    <w:p w14:paraId="119F0C2B">
      <w:pPr>
        <w:ind w:right="84"/>
        <w:rPr>
          <w:color w:val="auto"/>
          <w:sz w:val="24"/>
        </w:rPr>
      </w:pPr>
    </w:p>
    <w:p w14:paraId="2898A5D1">
      <w:pPr>
        <w:spacing w:line="460" w:lineRule="exact"/>
        <w:rPr>
          <w:color w:val="auto"/>
          <w:sz w:val="24"/>
        </w:rPr>
      </w:pPr>
      <w:r>
        <w:rPr>
          <w:color w:val="auto"/>
          <w:sz w:val="24"/>
        </w:rPr>
        <w:t>项目名称：</w:t>
      </w:r>
      <w:r>
        <w:rPr>
          <w:color w:val="auto"/>
          <w:sz w:val="24"/>
          <w:u w:val="single"/>
        </w:rPr>
        <w:t xml:space="preserve">                    </w:t>
      </w:r>
    </w:p>
    <w:p w14:paraId="02B13834">
      <w:pPr>
        <w:spacing w:line="460" w:lineRule="exact"/>
        <w:rPr>
          <w:color w:val="auto"/>
          <w:sz w:val="24"/>
        </w:rPr>
      </w:pPr>
      <w:r>
        <w:rPr>
          <w:color w:val="auto"/>
          <w:sz w:val="24"/>
        </w:rPr>
        <w:t>项目编号：</w:t>
      </w:r>
      <w:r>
        <w:rPr>
          <w:color w:val="auto"/>
          <w:sz w:val="24"/>
          <w:u w:val="single"/>
        </w:rPr>
        <w:t xml:space="preserve">                    </w:t>
      </w:r>
    </w:p>
    <w:p w14:paraId="621717FA">
      <w:pPr>
        <w:spacing w:line="460" w:lineRule="exact"/>
        <w:rPr>
          <w:color w:val="auto"/>
          <w:sz w:val="24"/>
          <w:u w:val="single"/>
        </w:rPr>
      </w:pPr>
      <w:r>
        <w:rPr>
          <w:color w:val="auto"/>
          <w:sz w:val="24"/>
        </w:rPr>
        <w:t>包号：</w:t>
      </w:r>
      <w:r>
        <w:rPr>
          <w:color w:val="auto"/>
          <w:sz w:val="24"/>
          <w:u w:val="single"/>
        </w:rPr>
        <w:t xml:space="preserve">                        </w:t>
      </w:r>
    </w:p>
    <w:p w14:paraId="12BD52CA">
      <w:pPr>
        <w:spacing w:line="460" w:lineRule="exact"/>
        <w:rPr>
          <w:color w:val="auto"/>
          <w:sz w:val="24"/>
        </w:rPr>
      </w:pPr>
      <w:r>
        <w:rPr>
          <w:color w:val="auto"/>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4AF7D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4E09C6F">
            <w:pPr>
              <w:spacing w:line="460" w:lineRule="exact"/>
              <w:jc w:val="center"/>
              <w:rPr>
                <w:color w:val="auto"/>
                <w:sz w:val="24"/>
              </w:rPr>
            </w:pPr>
            <w:r>
              <w:rPr>
                <w:color w:val="auto"/>
                <w:sz w:val="24"/>
              </w:rPr>
              <w:t>包号</w:t>
            </w:r>
          </w:p>
        </w:tc>
        <w:tc>
          <w:tcPr>
            <w:tcW w:w="1278" w:type="pct"/>
            <w:vAlign w:val="center"/>
          </w:tcPr>
          <w:p w14:paraId="2332A569">
            <w:pPr>
              <w:spacing w:line="460" w:lineRule="exact"/>
              <w:jc w:val="center"/>
              <w:rPr>
                <w:color w:val="auto"/>
                <w:sz w:val="24"/>
              </w:rPr>
            </w:pPr>
            <w:r>
              <w:rPr>
                <w:color w:val="auto"/>
                <w:sz w:val="24"/>
              </w:rPr>
              <w:t>服务名称</w:t>
            </w:r>
          </w:p>
        </w:tc>
        <w:tc>
          <w:tcPr>
            <w:tcW w:w="806" w:type="pct"/>
            <w:vAlign w:val="center"/>
          </w:tcPr>
          <w:p w14:paraId="7152C18E">
            <w:pPr>
              <w:spacing w:line="460" w:lineRule="exact"/>
              <w:jc w:val="center"/>
              <w:rPr>
                <w:color w:val="auto"/>
                <w:sz w:val="24"/>
              </w:rPr>
            </w:pPr>
            <w:r>
              <w:rPr>
                <w:color w:val="auto"/>
                <w:sz w:val="24"/>
              </w:rPr>
              <w:t>数量</w:t>
            </w:r>
          </w:p>
        </w:tc>
        <w:tc>
          <w:tcPr>
            <w:tcW w:w="1202" w:type="pct"/>
            <w:vAlign w:val="center"/>
          </w:tcPr>
          <w:p w14:paraId="51B1EDE5">
            <w:pPr>
              <w:spacing w:line="460" w:lineRule="exact"/>
              <w:jc w:val="center"/>
              <w:rPr>
                <w:color w:val="auto"/>
                <w:sz w:val="24"/>
              </w:rPr>
            </w:pPr>
            <w:r>
              <w:rPr>
                <w:color w:val="auto"/>
                <w:sz w:val="24"/>
              </w:rPr>
              <w:t>投标总价</w:t>
            </w:r>
          </w:p>
        </w:tc>
        <w:tc>
          <w:tcPr>
            <w:tcW w:w="984" w:type="pct"/>
            <w:vAlign w:val="center"/>
          </w:tcPr>
          <w:p w14:paraId="458B7350">
            <w:pPr>
              <w:spacing w:line="460" w:lineRule="exact"/>
              <w:jc w:val="center"/>
              <w:rPr>
                <w:color w:val="auto"/>
                <w:sz w:val="24"/>
              </w:rPr>
            </w:pPr>
            <w:r>
              <w:rPr>
                <w:color w:val="auto"/>
                <w:sz w:val="24"/>
              </w:rPr>
              <w:t>备注</w:t>
            </w:r>
          </w:p>
        </w:tc>
      </w:tr>
      <w:tr w14:paraId="00C73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A8A29C">
            <w:pPr>
              <w:spacing w:line="460" w:lineRule="exact"/>
              <w:rPr>
                <w:color w:val="auto"/>
                <w:sz w:val="24"/>
              </w:rPr>
            </w:pPr>
          </w:p>
        </w:tc>
        <w:tc>
          <w:tcPr>
            <w:tcW w:w="1278" w:type="pct"/>
          </w:tcPr>
          <w:p w14:paraId="03B56446">
            <w:pPr>
              <w:spacing w:line="460" w:lineRule="exact"/>
              <w:rPr>
                <w:color w:val="auto"/>
                <w:sz w:val="24"/>
              </w:rPr>
            </w:pPr>
          </w:p>
        </w:tc>
        <w:tc>
          <w:tcPr>
            <w:tcW w:w="806" w:type="pct"/>
          </w:tcPr>
          <w:p w14:paraId="0F5E63EA">
            <w:pPr>
              <w:spacing w:line="460" w:lineRule="exact"/>
              <w:rPr>
                <w:color w:val="auto"/>
                <w:sz w:val="24"/>
              </w:rPr>
            </w:pPr>
          </w:p>
        </w:tc>
        <w:tc>
          <w:tcPr>
            <w:tcW w:w="1202" w:type="pct"/>
          </w:tcPr>
          <w:p w14:paraId="37388B5C">
            <w:pPr>
              <w:spacing w:line="460" w:lineRule="exact"/>
              <w:rPr>
                <w:color w:val="auto"/>
                <w:sz w:val="24"/>
              </w:rPr>
            </w:pPr>
          </w:p>
        </w:tc>
        <w:tc>
          <w:tcPr>
            <w:tcW w:w="984" w:type="pct"/>
          </w:tcPr>
          <w:p w14:paraId="34861B07">
            <w:pPr>
              <w:spacing w:line="460" w:lineRule="exact"/>
              <w:rPr>
                <w:color w:val="auto"/>
                <w:sz w:val="24"/>
              </w:rPr>
            </w:pPr>
          </w:p>
        </w:tc>
      </w:tr>
      <w:tr w14:paraId="15CFD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00CB98">
            <w:pPr>
              <w:spacing w:line="460" w:lineRule="exact"/>
              <w:rPr>
                <w:color w:val="auto"/>
                <w:sz w:val="24"/>
              </w:rPr>
            </w:pPr>
          </w:p>
        </w:tc>
        <w:tc>
          <w:tcPr>
            <w:tcW w:w="1278" w:type="pct"/>
          </w:tcPr>
          <w:p w14:paraId="6F598468">
            <w:pPr>
              <w:spacing w:line="460" w:lineRule="exact"/>
              <w:rPr>
                <w:color w:val="auto"/>
                <w:sz w:val="24"/>
              </w:rPr>
            </w:pPr>
          </w:p>
        </w:tc>
        <w:tc>
          <w:tcPr>
            <w:tcW w:w="806" w:type="pct"/>
          </w:tcPr>
          <w:p w14:paraId="0CF8BEB8">
            <w:pPr>
              <w:spacing w:line="460" w:lineRule="exact"/>
              <w:rPr>
                <w:color w:val="auto"/>
                <w:sz w:val="24"/>
              </w:rPr>
            </w:pPr>
          </w:p>
        </w:tc>
        <w:tc>
          <w:tcPr>
            <w:tcW w:w="1202" w:type="pct"/>
          </w:tcPr>
          <w:p w14:paraId="42B68CD1">
            <w:pPr>
              <w:spacing w:line="460" w:lineRule="exact"/>
              <w:rPr>
                <w:color w:val="auto"/>
                <w:sz w:val="24"/>
              </w:rPr>
            </w:pPr>
          </w:p>
        </w:tc>
        <w:tc>
          <w:tcPr>
            <w:tcW w:w="984" w:type="pct"/>
          </w:tcPr>
          <w:p w14:paraId="2AE44F9A">
            <w:pPr>
              <w:spacing w:line="460" w:lineRule="exact"/>
              <w:rPr>
                <w:color w:val="auto"/>
                <w:sz w:val="24"/>
              </w:rPr>
            </w:pPr>
          </w:p>
        </w:tc>
      </w:tr>
      <w:tr w14:paraId="78D1B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A4F705">
            <w:pPr>
              <w:spacing w:line="460" w:lineRule="exact"/>
              <w:rPr>
                <w:color w:val="auto"/>
                <w:sz w:val="24"/>
              </w:rPr>
            </w:pPr>
          </w:p>
        </w:tc>
        <w:tc>
          <w:tcPr>
            <w:tcW w:w="1278" w:type="pct"/>
          </w:tcPr>
          <w:p w14:paraId="2B964D6A">
            <w:pPr>
              <w:spacing w:line="460" w:lineRule="exact"/>
              <w:rPr>
                <w:color w:val="auto"/>
                <w:sz w:val="24"/>
              </w:rPr>
            </w:pPr>
          </w:p>
        </w:tc>
        <w:tc>
          <w:tcPr>
            <w:tcW w:w="806" w:type="pct"/>
          </w:tcPr>
          <w:p w14:paraId="1E4C5C02">
            <w:pPr>
              <w:spacing w:line="460" w:lineRule="exact"/>
              <w:rPr>
                <w:color w:val="auto"/>
                <w:sz w:val="24"/>
              </w:rPr>
            </w:pPr>
          </w:p>
        </w:tc>
        <w:tc>
          <w:tcPr>
            <w:tcW w:w="1202" w:type="pct"/>
          </w:tcPr>
          <w:p w14:paraId="3C70E70E">
            <w:pPr>
              <w:spacing w:line="460" w:lineRule="exact"/>
              <w:rPr>
                <w:color w:val="auto"/>
                <w:sz w:val="24"/>
              </w:rPr>
            </w:pPr>
          </w:p>
        </w:tc>
        <w:tc>
          <w:tcPr>
            <w:tcW w:w="984" w:type="pct"/>
          </w:tcPr>
          <w:p w14:paraId="39B270EC">
            <w:pPr>
              <w:spacing w:line="460" w:lineRule="exact"/>
              <w:rPr>
                <w:color w:val="auto"/>
                <w:sz w:val="24"/>
              </w:rPr>
            </w:pPr>
          </w:p>
        </w:tc>
      </w:tr>
      <w:tr w14:paraId="74CFB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861AD6">
            <w:pPr>
              <w:spacing w:line="460" w:lineRule="exact"/>
              <w:rPr>
                <w:color w:val="auto"/>
                <w:sz w:val="24"/>
              </w:rPr>
            </w:pPr>
          </w:p>
        </w:tc>
        <w:tc>
          <w:tcPr>
            <w:tcW w:w="1278" w:type="pct"/>
          </w:tcPr>
          <w:p w14:paraId="0E84D5B8">
            <w:pPr>
              <w:spacing w:line="460" w:lineRule="exact"/>
              <w:rPr>
                <w:color w:val="auto"/>
                <w:sz w:val="24"/>
              </w:rPr>
            </w:pPr>
          </w:p>
        </w:tc>
        <w:tc>
          <w:tcPr>
            <w:tcW w:w="806" w:type="pct"/>
          </w:tcPr>
          <w:p w14:paraId="34F963B8">
            <w:pPr>
              <w:spacing w:line="460" w:lineRule="exact"/>
              <w:rPr>
                <w:color w:val="auto"/>
                <w:sz w:val="24"/>
              </w:rPr>
            </w:pPr>
          </w:p>
        </w:tc>
        <w:tc>
          <w:tcPr>
            <w:tcW w:w="1202" w:type="pct"/>
          </w:tcPr>
          <w:p w14:paraId="7A4DB825">
            <w:pPr>
              <w:spacing w:line="460" w:lineRule="exact"/>
              <w:rPr>
                <w:color w:val="auto"/>
                <w:sz w:val="24"/>
              </w:rPr>
            </w:pPr>
          </w:p>
        </w:tc>
        <w:tc>
          <w:tcPr>
            <w:tcW w:w="984" w:type="pct"/>
          </w:tcPr>
          <w:p w14:paraId="3F3A882B">
            <w:pPr>
              <w:spacing w:line="460" w:lineRule="exact"/>
              <w:rPr>
                <w:color w:val="auto"/>
                <w:sz w:val="24"/>
              </w:rPr>
            </w:pPr>
          </w:p>
        </w:tc>
      </w:tr>
      <w:tr w14:paraId="07918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CABDE3">
            <w:pPr>
              <w:spacing w:line="460" w:lineRule="exact"/>
              <w:rPr>
                <w:color w:val="auto"/>
                <w:sz w:val="24"/>
              </w:rPr>
            </w:pPr>
          </w:p>
        </w:tc>
        <w:tc>
          <w:tcPr>
            <w:tcW w:w="1278" w:type="pct"/>
          </w:tcPr>
          <w:p w14:paraId="3E17E9CE">
            <w:pPr>
              <w:spacing w:line="460" w:lineRule="exact"/>
              <w:rPr>
                <w:color w:val="auto"/>
                <w:sz w:val="24"/>
              </w:rPr>
            </w:pPr>
          </w:p>
        </w:tc>
        <w:tc>
          <w:tcPr>
            <w:tcW w:w="806" w:type="pct"/>
          </w:tcPr>
          <w:p w14:paraId="7E342D37">
            <w:pPr>
              <w:spacing w:line="460" w:lineRule="exact"/>
              <w:rPr>
                <w:color w:val="auto"/>
                <w:sz w:val="24"/>
              </w:rPr>
            </w:pPr>
          </w:p>
        </w:tc>
        <w:tc>
          <w:tcPr>
            <w:tcW w:w="1202" w:type="pct"/>
          </w:tcPr>
          <w:p w14:paraId="3654BE8D">
            <w:pPr>
              <w:spacing w:line="460" w:lineRule="exact"/>
              <w:rPr>
                <w:color w:val="auto"/>
                <w:sz w:val="24"/>
              </w:rPr>
            </w:pPr>
          </w:p>
        </w:tc>
        <w:tc>
          <w:tcPr>
            <w:tcW w:w="984" w:type="pct"/>
          </w:tcPr>
          <w:p w14:paraId="26180720">
            <w:pPr>
              <w:spacing w:line="460" w:lineRule="exact"/>
              <w:rPr>
                <w:color w:val="auto"/>
                <w:sz w:val="24"/>
              </w:rPr>
            </w:pPr>
          </w:p>
        </w:tc>
      </w:tr>
      <w:tr w14:paraId="26169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B5596D">
            <w:pPr>
              <w:spacing w:line="460" w:lineRule="exact"/>
              <w:rPr>
                <w:color w:val="auto"/>
                <w:sz w:val="24"/>
              </w:rPr>
            </w:pPr>
          </w:p>
        </w:tc>
        <w:tc>
          <w:tcPr>
            <w:tcW w:w="1278" w:type="pct"/>
          </w:tcPr>
          <w:p w14:paraId="63F33BAF">
            <w:pPr>
              <w:spacing w:line="460" w:lineRule="exact"/>
              <w:rPr>
                <w:color w:val="auto"/>
                <w:sz w:val="24"/>
              </w:rPr>
            </w:pPr>
          </w:p>
        </w:tc>
        <w:tc>
          <w:tcPr>
            <w:tcW w:w="806" w:type="pct"/>
          </w:tcPr>
          <w:p w14:paraId="28CC79AB">
            <w:pPr>
              <w:spacing w:line="460" w:lineRule="exact"/>
              <w:rPr>
                <w:color w:val="auto"/>
                <w:sz w:val="24"/>
              </w:rPr>
            </w:pPr>
          </w:p>
        </w:tc>
        <w:tc>
          <w:tcPr>
            <w:tcW w:w="1202" w:type="pct"/>
          </w:tcPr>
          <w:p w14:paraId="24D0FC11">
            <w:pPr>
              <w:spacing w:line="460" w:lineRule="exact"/>
              <w:rPr>
                <w:color w:val="auto"/>
                <w:sz w:val="24"/>
              </w:rPr>
            </w:pPr>
          </w:p>
        </w:tc>
        <w:tc>
          <w:tcPr>
            <w:tcW w:w="984" w:type="pct"/>
          </w:tcPr>
          <w:p w14:paraId="46D904B5">
            <w:pPr>
              <w:spacing w:line="460" w:lineRule="exact"/>
              <w:rPr>
                <w:color w:val="auto"/>
                <w:sz w:val="24"/>
              </w:rPr>
            </w:pPr>
          </w:p>
        </w:tc>
      </w:tr>
      <w:tr w14:paraId="3429D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1857D2">
            <w:pPr>
              <w:spacing w:line="460" w:lineRule="exact"/>
              <w:rPr>
                <w:color w:val="auto"/>
                <w:sz w:val="24"/>
              </w:rPr>
            </w:pPr>
          </w:p>
        </w:tc>
        <w:tc>
          <w:tcPr>
            <w:tcW w:w="1278" w:type="pct"/>
          </w:tcPr>
          <w:p w14:paraId="18552BBA">
            <w:pPr>
              <w:spacing w:line="460" w:lineRule="exact"/>
              <w:rPr>
                <w:color w:val="auto"/>
                <w:sz w:val="24"/>
              </w:rPr>
            </w:pPr>
          </w:p>
        </w:tc>
        <w:tc>
          <w:tcPr>
            <w:tcW w:w="806" w:type="pct"/>
          </w:tcPr>
          <w:p w14:paraId="11591EDD">
            <w:pPr>
              <w:spacing w:line="460" w:lineRule="exact"/>
              <w:rPr>
                <w:color w:val="auto"/>
                <w:sz w:val="24"/>
              </w:rPr>
            </w:pPr>
          </w:p>
        </w:tc>
        <w:tc>
          <w:tcPr>
            <w:tcW w:w="1202" w:type="pct"/>
          </w:tcPr>
          <w:p w14:paraId="60ED94E9">
            <w:pPr>
              <w:spacing w:line="460" w:lineRule="exact"/>
              <w:rPr>
                <w:color w:val="auto"/>
                <w:sz w:val="24"/>
              </w:rPr>
            </w:pPr>
          </w:p>
        </w:tc>
        <w:tc>
          <w:tcPr>
            <w:tcW w:w="984" w:type="pct"/>
          </w:tcPr>
          <w:p w14:paraId="6848EB8C">
            <w:pPr>
              <w:spacing w:line="460" w:lineRule="exact"/>
              <w:rPr>
                <w:color w:val="auto"/>
                <w:sz w:val="24"/>
              </w:rPr>
            </w:pPr>
          </w:p>
        </w:tc>
      </w:tr>
      <w:tr w14:paraId="1BCA4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92A459">
            <w:pPr>
              <w:spacing w:line="460" w:lineRule="exact"/>
              <w:rPr>
                <w:color w:val="auto"/>
                <w:sz w:val="24"/>
              </w:rPr>
            </w:pPr>
          </w:p>
        </w:tc>
        <w:tc>
          <w:tcPr>
            <w:tcW w:w="1278" w:type="pct"/>
          </w:tcPr>
          <w:p w14:paraId="6A2A795A">
            <w:pPr>
              <w:spacing w:line="460" w:lineRule="exact"/>
              <w:rPr>
                <w:color w:val="auto"/>
                <w:sz w:val="24"/>
              </w:rPr>
            </w:pPr>
          </w:p>
        </w:tc>
        <w:tc>
          <w:tcPr>
            <w:tcW w:w="806" w:type="pct"/>
          </w:tcPr>
          <w:p w14:paraId="099DE091">
            <w:pPr>
              <w:spacing w:line="460" w:lineRule="exact"/>
              <w:rPr>
                <w:color w:val="auto"/>
                <w:sz w:val="24"/>
              </w:rPr>
            </w:pPr>
          </w:p>
        </w:tc>
        <w:tc>
          <w:tcPr>
            <w:tcW w:w="1202" w:type="pct"/>
          </w:tcPr>
          <w:p w14:paraId="78ED0304">
            <w:pPr>
              <w:spacing w:line="460" w:lineRule="exact"/>
              <w:rPr>
                <w:color w:val="auto"/>
                <w:sz w:val="24"/>
              </w:rPr>
            </w:pPr>
          </w:p>
        </w:tc>
        <w:tc>
          <w:tcPr>
            <w:tcW w:w="984" w:type="pct"/>
          </w:tcPr>
          <w:p w14:paraId="4BD3C577">
            <w:pPr>
              <w:spacing w:line="460" w:lineRule="exact"/>
              <w:rPr>
                <w:color w:val="auto"/>
                <w:sz w:val="24"/>
              </w:rPr>
            </w:pPr>
          </w:p>
        </w:tc>
      </w:tr>
      <w:tr w14:paraId="01A6E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6F0114">
            <w:pPr>
              <w:spacing w:line="460" w:lineRule="exact"/>
              <w:rPr>
                <w:color w:val="auto"/>
                <w:sz w:val="24"/>
              </w:rPr>
            </w:pPr>
          </w:p>
        </w:tc>
        <w:tc>
          <w:tcPr>
            <w:tcW w:w="1278" w:type="pct"/>
          </w:tcPr>
          <w:p w14:paraId="18961C08">
            <w:pPr>
              <w:spacing w:line="460" w:lineRule="exact"/>
              <w:rPr>
                <w:color w:val="auto"/>
                <w:sz w:val="24"/>
              </w:rPr>
            </w:pPr>
          </w:p>
        </w:tc>
        <w:tc>
          <w:tcPr>
            <w:tcW w:w="806" w:type="pct"/>
          </w:tcPr>
          <w:p w14:paraId="10D66A2D">
            <w:pPr>
              <w:spacing w:line="460" w:lineRule="exact"/>
              <w:rPr>
                <w:color w:val="auto"/>
                <w:sz w:val="24"/>
              </w:rPr>
            </w:pPr>
          </w:p>
        </w:tc>
        <w:tc>
          <w:tcPr>
            <w:tcW w:w="1202" w:type="pct"/>
          </w:tcPr>
          <w:p w14:paraId="21091566">
            <w:pPr>
              <w:spacing w:line="460" w:lineRule="exact"/>
              <w:rPr>
                <w:color w:val="auto"/>
                <w:sz w:val="24"/>
              </w:rPr>
            </w:pPr>
          </w:p>
        </w:tc>
        <w:tc>
          <w:tcPr>
            <w:tcW w:w="984" w:type="pct"/>
          </w:tcPr>
          <w:p w14:paraId="6C800A16">
            <w:pPr>
              <w:spacing w:line="460" w:lineRule="exact"/>
              <w:rPr>
                <w:color w:val="auto"/>
                <w:sz w:val="24"/>
              </w:rPr>
            </w:pPr>
          </w:p>
        </w:tc>
      </w:tr>
      <w:tr w14:paraId="21883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10FC1C">
            <w:pPr>
              <w:spacing w:line="460" w:lineRule="exact"/>
              <w:rPr>
                <w:color w:val="auto"/>
                <w:sz w:val="24"/>
              </w:rPr>
            </w:pPr>
          </w:p>
        </w:tc>
        <w:tc>
          <w:tcPr>
            <w:tcW w:w="1278" w:type="pct"/>
          </w:tcPr>
          <w:p w14:paraId="44BE7725">
            <w:pPr>
              <w:spacing w:line="460" w:lineRule="exact"/>
              <w:rPr>
                <w:color w:val="auto"/>
                <w:sz w:val="24"/>
              </w:rPr>
            </w:pPr>
          </w:p>
        </w:tc>
        <w:tc>
          <w:tcPr>
            <w:tcW w:w="806" w:type="pct"/>
          </w:tcPr>
          <w:p w14:paraId="72180050">
            <w:pPr>
              <w:spacing w:line="460" w:lineRule="exact"/>
              <w:rPr>
                <w:color w:val="auto"/>
                <w:sz w:val="24"/>
              </w:rPr>
            </w:pPr>
          </w:p>
        </w:tc>
        <w:tc>
          <w:tcPr>
            <w:tcW w:w="1202" w:type="pct"/>
          </w:tcPr>
          <w:p w14:paraId="5F462A24">
            <w:pPr>
              <w:spacing w:line="460" w:lineRule="exact"/>
              <w:rPr>
                <w:color w:val="auto"/>
                <w:sz w:val="24"/>
              </w:rPr>
            </w:pPr>
          </w:p>
        </w:tc>
        <w:tc>
          <w:tcPr>
            <w:tcW w:w="984" w:type="pct"/>
          </w:tcPr>
          <w:p w14:paraId="188E7EBA">
            <w:pPr>
              <w:spacing w:line="460" w:lineRule="exact"/>
              <w:rPr>
                <w:color w:val="auto"/>
                <w:sz w:val="24"/>
              </w:rPr>
            </w:pPr>
          </w:p>
        </w:tc>
      </w:tr>
      <w:tr w14:paraId="7E456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91D779">
            <w:pPr>
              <w:spacing w:line="460" w:lineRule="exact"/>
              <w:rPr>
                <w:color w:val="auto"/>
                <w:sz w:val="24"/>
              </w:rPr>
            </w:pPr>
          </w:p>
        </w:tc>
        <w:tc>
          <w:tcPr>
            <w:tcW w:w="1278" w:type="pct"/>
          </w:tcPr>
          <w:p w14:paraId="010B3DF8">
            <w:pPr>
              <w:spacing w:line="460" w:lineRule="exact"/>
              <w:rPr>
                <w:color w:val="auto"/>
                <w:sz w:val="24"/>
              </w:rPr>
            </w:pPr>
          </w:p>
        </w:tc>
        <w:tc>
          <w:tcPr>
            <w:tcW w:w="806" w:type="pct"/>
          </w:tcPr>
          <w:p w14:paraId="3E7FB62B">
            <w:pPr>
              <w:spacing w:line="460" w:lineRule="exact"/>
              <w:rPr>
                <w:color w:val="auto"/>
                <w:sz w:val="24"/>
              </w:rPr>
            </w:pPr>
          </w:p>
        </w:tc>
        <w:tc>
          <w:tcPr>
            <w:tcW w:w="1202" w:type="pct"/>
          </w:tcPr>
          <w:p w14:paraId="101913F5">
            <w:pPr>
              <w:spacing w:line="460" w:lineRule="exact"/>
              <w:rPr>
                <w:color w:val="auto"/>
                <w:sz w:val="24"/>
              </w:rPr>
            </w:pPr>
          </w:p>
        </w:tc>
        <w:tc>
          <w:tcPr>
            <w:tcW w:w="984" w:type="pct"/>
          </w:tcPr>
          <w:p w14:paraId="4749B091">
            <w:pPr>
              <w:spacing w:line="460" w:lineRule="exact"/>
              <w:rPr>
                <w:color w:val="auto"/>
                <w:sz w:val="24"/>
              </w:rPr>
            </w:pPr>
          </w:p>
        </w:tc>
      </w:tr>
      <w:tr w14:paraId="29EDE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AAE0FD">
            <w:pPr>
              <w:spacing w:line="460" w:lineRule="exact"/>
              <w:rPr>
                <w:color w:val="auto"/>
                <w:sz w:val="24"/>
              </w:rPr>
            </w:pPr>
          </w:p>
        </w:tc>
        <w:tc>
          <w:tcPr>
            <w:tcW w:w="1278" w:type="pct"/>
          </w:tcPr>
          <w:p w14:paraId="6525F05E">
            <w:pPr>
              <w:spacing w:line="460" w:lineRule="exact"/>
              <w:rPr>
                <w:color w:val="auto"/>
                <w:sz w:val="24"/>
              </w:rPr>
            </w:pPr>
          </w:p>
        </w:tc>
        <w:tc>
          <w:tcPr>
            <w:tcW w:w="806" w:type="pct"/>
          </w:tcPr>
          <w:p w14:paraId="2D73471C">
            <w:pPr>
              <w:spacing w:line="460" w:lineRule="exact"/>
              <w:rPr>
                <w:color w:val="auto"/>
                <w:sz w:val="24"/>
              </w:rPr>
            </w:pPr>
          </w:p>
        </w:tc>
        <w:tc>
          <w:tcPr>
            <w:tcW w:w="1202" w:type="pct"/>
          </w:tcPr>
          <w:p w14:paraId="72738053">
            <w:pPr>
              <w:spacing w:line="460" w:lineRule="exact"/>
              <w:rPr>
                <w:color w:val="auto"/>
                <w:sz w:val="24"/>
              </w:rPr>
            </w:pPr>
          </w:p>
        </w:tc>
        <w:tc>
          <w:tcPr>
            <w:tcW w:w="984" w:type="pct"/>
          </w:tcPr>
          <w:p w14:paraId="0C6F5C80">
            <w:pPr>
              <w:spacing w:line="460" w:lineRule="exact"/>
              <w:rPr>
                <w:color w:val="auto"/>
                <w:sz w:val="24"/>
              </w:rPr>
            </w:pPr>
          </w:p>
        </w:tc>
      </w:tr>
    </w:tbl>
    <w:p w14:paraId="33BC95DA">
      <w:pPr>
        <w:spacing w:line="360" w:lineRule="auto"/>
        <w:ind w:right="84" w:firstLine="420"/>
        <w:rPr>
          <w:color w:val="auto"/>
          <w:sz w:val="24"/>
        </w:rPr>
      </w:pPr>
    </w:p>
    <w:p w14:paraId="41C2E194">
      <w:pPr>
        <w:spacing w:line="360" w:lineRule="auto"/>
        <w:ind w:right="84" w:firstLine="420"/>
        <w:rPr>
          <w:color w:val="auto"/>
          <w:sz w:val="24"/>
        </w:rPr>
      </w:pPr>
    </w:p>
    <w:p w14:paraId="1A16F24A">
      <w:pPr>
        <w:spacing w:line="360" w:lineRule="auto"/>
        <w:ind w:firstLine="4080" w:firstLineChars="1700"/>
        <w:rPr>
          <w:color w:val="auto"/>
          <w:sz w:val="24"/>
        </w:rPr>
      </w:pPr>
      <w:r>
        <w:rPr>
          <w:color w:val="auto"/>
          <w:sz w:val="24"/>
        </w:rPr>
        <w:t>投标人名称：</w:t>
      </w:r>
    </w:p>
    <w:p w14:paraId="3C44255A">
      <w:pPr>
        <w:spacing w:line="360" w:lineRule="auto"/>
        <w:ind w:firstLine="4080" w:firstLineChars="1700"/>
        <w:rPr>
          <w:color w:val="auto"/>
          <w:sz w:val="24"/>
        </w:rPr>
      </w:pPr>
    </w:p>
    <w:p w14:paraId="2C6BE45A">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F0372DB">
      <w:pPr>
        <w:spacing w:line="360" w:lineRule="auto"/>
        <w:ind w:right="84" w:firstLine="420"/>
        <w:rPr>
          <w:color w:val="auto"/>
          <w:sz w:val="24"/>
        </w:rPr>
      </w:pPr>
    </w:p>
    <w:p w14:paraId="1E6F5106">
      <w:pPr>
        <w:widowControl/>
        <w:jc w:val="left"/>
        <w:rPr>
          <w:color w:val="auto"/>
          <w:sz w:val="24"/>
        </w:rPr>
      </w:pPr>
      <w:r>
        <w:rPr>
          <w:color w:val="auto"/>
          <w:sz w:val="24"/>
        </w:rPr>
        <w:br w:type="page"/>
      </w:r>
    </w:p>
    <w:p w14:paraId="5D689ED5">
      <w:pPr>
        <w:tabs>
          <w:tab w:val="left" w:pos="360"/>
        </w:tabs>
        <w:spacing w:after="312" w:afterLines="100" w:line="360" w:lineRule="auto"/>
        <w:rPr>
          <w:b/>
          <w:color w:val="auto"/>
          <w:sz w:val="24"/>
        </w:rPr>
      </w:pPr>
      <w:r>
        <w:rPr>
          <w:b/>
          <w:color w:val="auto"/>
          <w:sz w:val="24"/>
        </w:rPr>
        <w:t>附件3</w:t>
      </w:r>
    </w:p>
    <w:p w14:paraId="4FD46D97">
      <w:pPr>
        <w:autoSpaceDN w:val="0"/>
        <w:spacing w:line="360" w:lineRule="auto"/>
        <w:jc w:val="center"/>
        <w:rPr>
          <w:b/>
          <w:bCs/>
          <w:color w:val="auto"/>
          <w:sz w:val="24"/>
        </w:rPr>
      </w:pPr>
      <w:r>
        <w:rPr>
          <w:b/>
          <w:bCs/>
          <w:color w:val="auto"/>
          <w:sz w:val="24"/>
        </w:rPr>
        <w:t>开标分项一览表</w:t>
      </w:r>
    </w:p>
    <w:p w14:paraId="2070A216">
      <w:pPr>
        <w:ind w:right="84"/>
        <w:rPr>
          <w:color w:val="auto"/>
          <w:sz w:val="24"/>
        </w:rPr>
      </w:pPr>
    </w:p>
    <w:p w14:paraId="5FD3D4D9">
      <w:pPr>
        <w:spacing w:line="460" w:lineRule="exact"/>
        <w:ind w:left="192"/>
        <w:rPr>
          <w:color w:val="auto"/>
          <w:sz w:val="24"/>
        </w:rPr>
      </w:pPr>
      <w:r>
        <w:rPr>
          <w:color w:val="auto"/>
          <w:sz w:val="24"/>
        </w:rPr>
        <w:t>项目名称：</w:t>
      </w:r>
      <w:r>
        <w:rPr>
          <w:color w:val="auto"/>
          <w:sz w:val="24"/>
          <w:u w:val="single"/>
        </w:rPr>
        <w:t xml:space="preserve">                    </w:t>
      </w:r>
    </w:p>
    <w:p w14:paraId="22B40819">
      <w:pPr>
        <w:spacing w:line="460" w:lineRule="exact"/>
        <w:ind w:left="192"/>
        <w:rPr>
          <w:color w:val="auto"/>
          <w:sz w:val="24"/>
        </w:rPr>
      </w:pPr>
      <w:r>
        <w:rPr>
          <w:color w:val="auto"/>
          <w:sz w:val="24"/>
        </w:rPr>
        <w:t>项目编号：</w:t>
      </w:r>
      <w:r>
        <w:rPr>
          <w:color w:val="auto"/>
          <w:sz w:val="24"/>
          <w:u w:val="single"/>
        </w:rPr>
        <w:t xml:space="preserve">                    </w:t>
      </w:r>
    </w:p>
    <w:p w14:paraId="163C2A29">
      <w:pPr>
        <w:spacing w:line="460" w:lineRule="exact"/>
        <w:ind w:left="192"/>
        <w:rPr>
          <w:color w:val="auto"/>
          <w:sz w:val="24"/>
        </w:rPr>
      </w:pPr>
      <w:r>
        <w:rPr>
          <w:color w:val="auto"/>
          <w:sz w:val="24"/>
        </w:rPr>
        <w:t>包    号：</w:t>
      </w:r>
      <w:r>
        <w:rPr>
          <w:color w:val="auto"/>
          <w:sz w:val="24"/>
          <w:u w:val="single"/>
        </w:rPr>
        <w:t xml:space="preserve">                    </w:t>
      </w:r>
    </w:p>
    <w:p w14:paraId="7D9874BC">
      <w:pPr>
        <w:spacing w:line="460" w:lineRule="exact"/>
        <w:ind w:firstLine="6960" w:firstLineChars="2900"/>
        <w:rPr>
          <w:color w:val="auto"/>
          <w:sz w:val="24"/>
        </w:rPr>
      </w:pPr>
      <w:r>
        <w:rPr>
          <w:color w:val="auto"/>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DECB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304EB06">
            <w:pPr>
              <w:widowControl/>
              <w:jc w:val="center"/>
              <w:rPr>
                <w:b/>
                <w:bCs/>
                <w:color w:val="auto"/>
                <w:kern w:val="0"/>
                <w:sz w:val="24"/>
                <w:szCs w:val="24"/>
              </w:rPr>
            </w:pPr>
            <w:r>
              <w:rPr>
                <w:b/>
                <w:bCs/>
                <w:color w:val="auto"/>
                <w:kern w:val="0"/>
                <w:sz w:val="24"/>
                <w:szCs w:val="24"/>
              </w:rPr>
              <w:t>项号</w:t>
            </w:r>
          </w:p>
        </w:tc>
        <w:tc>
          <w:tcPr>
            <w:tcW w:w="2349" w:type="dxa"/>
            <w:vAlign w:val="center"/>
          </w:tcPr>
          <w:p w14:paraId="51213D50">
            <w:pPr>
              <w:widowControl/>
              <w:jc w:val="center"/>
              <w:rPr>
                <w:b/>
                <w:bCs/>
                <w:color w:val="auto"/>
                <w:kern w:val="0"/>
                <w:sz w:val="24"/>
                <w:szCs w:val="24"/>
              </w:rPr>
            </w:pPr>
            <w:r>
              <w:rPr>
                <w:b/>
                <w:bCs/>
                <w:color w:val="auto"/>
                <w:kern w:val="0"/>
                <w:sz w:val="24"/>
                <w:szCs w:val="24"/>
              </w:rPr>
              <w:t>服务名称</w:t>
            </w:r>
          </w:p>
        </w:tc>
        <w:tc>
          <w:tcPr>
            <w:tcW w:w="1701" w:type="dxa"/>
            <w:vAlign w:val="center"/>
          </w:tcPr>
          <w:p w14:paraId="6CD4F003">
            <w:pPr>
              <w:widowControl/>
              <w:jc w:val="center"/>
              <w:rPr>
                <w:b/>
                <w:bCs/>
                <w:color w:val="auto"/>
                <w:kern w:val="0"/>
                <w:sz w:val="24"/>
                <w:szCs w:val="24"/>
              </w:rPr>
            </w:pPr>
            <w:r>
              <w:rPr>
                <w:b/>
                <w:bCs/>
                <w:color w:val="auto"/>
                <w:kern w:val="0"/>
                <w:sz w:val="24"/>
                <w:szCs w:val="24"/>
              </w:rPr>
              <w:t>总价</w:t>
            </w:r>
          </w:p>
        </w:tc>
        <w:tc>
          <w:tcPr>
            <w:tcW w:w="2238" w:type="dxa"/>
            <w:vAlign w:val="center"/>
          </w:tcPr>
          <w:p w14:paraId="03EA08C0">
            <w:pPr>
              <w:widowControl/>
              <w:jc w:val="center"/>
              <w:rPr>
                <w:b/>
                <w:bCs/>
                <w:color w:val="auto"/>
                <w:kern w:val="0"/>
                <w:sz w:val="24"/>
                <w:szCs w:val="24"/>
              </w:rPr>
            </w:pPr>
            <w:r>
              <w:rPr>
                <w:b/>
                <w:bCs/>
                <w:color w:val="auto"/>
                <w:kern w:val="0"/>
                <w:sz w:val="24"/>
                <w:szCs w:val="24"/>
              </w:rPr>
              <w:t>数量</w:t>
            </w:r>
          </w:p>
        </w:tc>
        <w:tc>
          <w:tcPr>
            <w:tcW w:w="1848" w:type="dxa"/>
            <w:vAlign w:val="center"/>
          </w:tcPr>
          <w:p w14:paraId="1F68210D">
            <w:pPr>
              <w:widowControl/>
              <w:jc w:val="center"/>
              <w:rPr>
                <w:b/>
                <w:bCs/>
                <w:color w:val="auto"/>
                <w:kern w:val="0"/>
                <w:sz w:val="24"/>
                <w:szCs w:val="24"/>
              </w:rPr>
            </w:pPr>
            <w:r>
              <w:rPr>
                <w:b/>
                <w:bCs/>
                <w:color w:val="auto"/>
                <w:kern w:val="0"/>
                <w:sz w:val="24"/>
                <w:szCs w:val="24"/>
              </w:rPr>
              <w:t>备注</w:t>
            </w:r>
          </w:p>
        </w:tc>
      </w:tr>
      <w:tr w14:paraId="3B5EC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B13FB4F">
            <w:pPr>
              <w:widowControl/>
              <w:jc w:val="center"/>
              <w:rPr>
                <w:color w:val="auto"/>
                <w:kern w:val="0"/>
                <w:sz w:val="24"/>
                <w:szCs w:val="24"/>
              </w:rPr>
            </w:pPr>
            <w:r>
              <w:rPr>
                <w:color w:val="auto"/>
                <w:kern w:val="0"/>
                <w:sz w:val="24"/>
                <w:szCs w:val="24"/>
              </w:rPr>
              <w:t>1</w:t>
            </w:r>
          </w:p>
        </w:tc>
        <w:tc>
          <w:tcPr>
            <w:tcW w:w="2349" w:type="dxa"/>
            <w:vAlign w:val="center"/>
          </w:tcPr>
          <w:p w14:paraId="73B26B19">
            <w:pPr>
              <w:widowControl/>
              <w:jc w:val="center"/>
              <w:rPr>
                <w:color w:val="auto"/>
                <w:kern w:val="0"/>
                <w:sz w:val="24"/>
                <w:szCs w:val="24"/>
              </w:rPr>
            </w:pPr>
          </w:p>
        </w:tc>
        <w:tc>
          <w:tcPr>
            <w:tcW w:w="1701" w:type="dxa"/>
            <w:vAlign w:val="center"/>
          </w:tcPr>
          <w:p w14:paraId="30C24642">
            <w:pPr>
              <w:widowControl/>
              <w:jc w:val="center"/>
              <w:rPr>
                <w:color w:val="auto"/>
                <w:kern w:val="0"/>
                <w:sz w:val="24"/>
                <w:szCs w:val="24"/>
              </w:rPr>
            </w:pPr>
          </w:p>
        </w:tc>
        <w:tc>
          <w:tcPr>
            <w:tcW w:w="2238" w:type="dxa"/>
            <w:vAlign w:val="center"/>
          </w:tcPr>
          <w:p w14:paraId="3ECD5E65">
            <w:pPr>
              <w:widowControl/>
              <w:jc w:val="center"/>
              <w:rPr>
                <w:color w:val="auto"/>
                <w:sz w:val="24"/>
                <w:szCs w:val="24"/>
              </w:rPr>
            </w:pPr>
            <w:r>
              <w:rPr>
                <w:color w:val="auto"/>
                <w:sz w:val="24"/>
                <w:szCs w:val="24"/>
              </w:rPr>
              <w:t>1项</w:t>
            </w:r>
          </w:p>
        </w:tc>
        <w:tc>
          <w:tcPr>
            <w:tcW w:w="1848" w:type="dxa"/>
            <w:vAlign w:val="center"/>
          </w:tcPr>
          <w:p w14:paraId="5D545D0D">
            <w:pPr>
              <w:widowControl/>
              <w:jc w:val="center"/>
              <w:rPr>
                <w:color w:val="auto"/>
                <w:sz w:val="24"/>
                <w:szCs w:val="24"/>
              </w:rPr>
            </w:pPr>
          </w:p>
        </w:tc>
      </w:tr>
      <w:tr w14:paraId="115FE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E5A0DE8">
            <w:pPr>
              <w:widowControl/>
              <w:jc w:val="left"/>
              <w:rPr>
                <w:color w:val="auto"/>
                <w:kern w:val="0"/>
                <w:sz w:val="24"/>
                <w:szCs w:val="24"/>
              </w:rPr>
            </w:pPr>
            <w:r>
              <w:rPr>
                <w:color w:val="auto"/>
                <w:kern w:val="0"/>
                <w:sz w:val="24"/>
                <w:szCs w:val="24"/>
              </w:rPr>
              <w:t>其中</w:t>
            </w:r>
          </w:p>
        </w:tc>
      </w:tr>
      <w:tr w14:paraId="40F79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280259">
            <w:pPr>
              <w:widowControl/>
              <w:jc w:val="left"/>
              <w:rPr>
                <w:b/>
                <w:color w:val="auto"/>
                <w:sz w:val="24"/>
                <w:szCs w:val="24"/>
              </w:rPr>
            </w:pPr>
            <w:r>
              <w:rPr>
                <w:b/>
                <w:color w:val="auto"/>
                <w:sz w:val="24"/>
                <w:szCs w:val="24"/>
              </w:rPr>
              <w:t>分项名称</w:t>
            </w:r>
          </w:p>
        </w:tc>
        <w:tc>
          <w:tcPr>
            <w:tcW w:w="1701" w:type="dxa"/>
            <w:vAlign w:val="center"/>
          </w:tcPr>
          <w:p w14:paraId="38DEE2EE">
            <w:pPr>
              <w:widowControl/>
              <w:jc w:val="center"/>
              <w:rPr>
                <w:b/>
                <w:color w:val="auto"/>
                <w:kern w:val="0"/>
                <w:sz w:val="24"/>
                <w:szCs w:val="24"/>
              </w:rPr>
            </w:pPr>
            <w:r>
              <w:rPr>
                <w:b/>
                <w:color w:val="auto"/>
                <w:kern w:val="0"/>
                <w:sz w:val="24"/>
                <w:szCs w:val="24"/>
              </w:rPr>
              <w:t>价格</w:t>
            </w:r>
          </w:p>
        </w:tc>
        <w:tc>
          <w:tcPr>
            <w:tcW w:w="2238" w:type="dxa"/>
            <w:vAlign w:val="center"/>
          </w:tcPr>
          <w:p w14:paraId="5A5A2089">
            <w:pPr>
              <w:widowControl/>
              <w:jc w:val="center"/>
              <w:rPr>
                <w:b/>
                <w:color w:val="auto"/>
                <w:kern w:val="0"/>
                <w:sz w:val="24"/>
                <w:szCs w:val="24"/>
              </w:rPr>
            </w:pPr>
            <w:r>
              <w:rPr>
                <w:b/>
                <w:color w:val="auto"/>
                <w:kern w:val="0"/>
                <w:sz w:val="24"/>
                <w:szCs w:val="24"/>
              </w:rPr>
              <w:t>数量</w:t>
            </w:r>
          </w:p>
        </w:tc>
        <w:tc>
          <w:tcPr>
            <w:tcW w:w="1848" w:type="dxa"/>
            <w:vAlign w:val="center"/>
          </w:tcPr>
          <w:p w14:paraId="240932AC">
            <w:pPr>
              <w:widowControl/>
              <w:jc w:val="center"/>
              <w:rPr>
                <w:b/>
                <w:bCs/>
                <w:color w:val="auto"/>
                <w:kern w:val="0"/>
                <w:sz w:val="24"/>
                <w:szCs w:val="24"/>
              </w:rPr>
            </w:pPr>
            <w:r>
              <w:rPr>
                <w:b/>
                <w:bCs/>
                <w:color w:val="auto"/>
                <w:kern w:val="0"/>
                <w:sz w:val="24"/>
                <w:szCs w:val="24"/>
              </w:rPr>
              <w:t>备注</w:t>
            </w:r>
          </w:p>
        </w:tc>
      </w:tr>
      <w:tr w14:paraId="5AD47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2414E4F">
            <w:pPr>
              <w:widowControl/>
              <w:jc w:val="left"/>
              <w:rPr>
                <w:color w:val="auto"/>
                <w:kern w:val="0"/>
                <w:sz w:val="24"/>
                <w:szCs w:val="24"/>
              </w:rPr>
            </w:pPr>
          </w:p>
        </w:tc>
        <w:tc>
          <w:tcPr>
            <w:tcW w:w="1701" w:type="dxa"/>
            <w:vAlign w:val="center"/>
          </w:tcPr>
          <w:p w14:paraId="515FB666">
            <w:pPr>
              <w:widowControl/>
              <w:jc w:val="center"/>
              <w:rPr>
                <w:color w:val="auto"/>
                <w:kern w:val="0"/>
                <w:sz w:val="24"/>
                <w:szCs w:val="24"/>
              </w:rPr>
            </w:pPr>
          </w:p>
        </w:tc>
        <w:tc>
          <w:tcPr>
            <w:tcW w:w="2238" w:type="dxa"/>
            <w:vAlign w:val="center"/>
          </w:tcPr>
          <w:p w14:paraId="150E9930">
            <w:pPr>
              <w:widowControl/>
              <w:jc w:val="center"/>
              <w:rPr>
                <w:color w:val="auto"/>
                <w:kern w:val="0"/>
                <w:sz w:val="24"/>
                <w:szCs w:val="24"/>
              </w:rPr>
            </w:pPr>
          </w:p>
        </w:tc>
        <w:tc>
          <w:tcPr>
            <w:tcW w:w="1848" w:type="dxa"/>
            <w:vAlign w:val="center"/>
          </w:tcPr>
          <w:p w14:paraId="2041C28D">
            <w:pPr>
              <w:widowControl/>
              <w:jc w:val="center"/>
              <w:rPr>
                <w:color w:val="auto"/>
                <w:sz w:val="24"/>
                <w:szCs w:val="24"/>
              </w:rPr>
            </w:pPr>
          </w:p>
        </w:tc>
      </w:tr>
      <w:tr w14:paraId="1355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DF0416F">
            <w:pPr>
              <w:widowControl/>
              <w:jc w:val="left"/>
              <w:rPr>
                <w:color w:val="auto"/>
                <w:kern w:val="0"/>
                <w:sz w:val="24"/>
                <w:szCs w:val="24"/>
              </w:rPr>
            </w:pPr>
          </w:p>
        </w:tc>
        <w:tc>
          <w:tcPr>
            <w:tcW w:w="1701" w:type="dxa"/>
            <w:vAlign w:val="center"/>
          </w:tcPr>
          <w:p w14:paraId="1A2FE440">
            <w:pPr>
              <w:widowControl/>
              <w:jc w:val="center"/>
              <w:rPr>
                <w:color w:val="auto"/>
                <w:kern w:val="0"/>
                <w:sz w:val="24"/>
                <w:szCs w:val="24"/>
              </w:rPr>
            </w:pPr>
          </w:p>
        </w:tc>
        <w:tc>
          <w:tcPr>
            <w:tcW w:w="2238" w:type="dxa"/>
            <w:vAlign w:val="center"/>
          </w:tcPr>
          <w:p w14:paraId="42581DA0">
            <w:pPr>
              <w:widowControl/>
              <w:jc w:val="center"/>
              <w:rPr>
                <w:color w:val="auto"/>
                <w:kern w:val="0"/>
                <w:sz w:val="24"/>
                <w:szCs w:val="24"/>
              </w:rPr>
            </w:pPr>
          </w:p>
        </w:tc>
        <w:tc>
          <w:tcPr>
            <w:tcW w:w="1848" w:type="dxa"/>
            <w:vAlign w:val="center"/>
          </w:tcPr>
          <w:p w14:paraId="019923EA">
            <w:pPr>
              <w:widowControl/>
              <w:jc w:val="center"/>
              <w:rPr>
                <w:color w:val="auto"/>
                <w:sz w:val="24"/>
                <w:szCs w:val="24"/>
              </w:rPr>
            </w:pPr>
          </w:p>
        </w:tc>
      </w:tr>
      <w:tr w14:paraId="574EF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1FBB8F0A">
            <w:pPr>
              <w:widowControl/>
              <w:jc w:val="left"/>
              <w:rPr>
                <w:color w:val="auto"/>
                <w:kern w:val="0"/>
                <w:sz w:val="24"/>
                <w:szCs w:val="24"/>
              </w:rPr>
            </w:pPr>
          </w:p>
        </w:tc>
        <w:tc>
          <w:tcPr>
            <w:tcW w:w="1701" w:type="dxa"/>
            <w:vAlign w:val="center"/>
          </w:tcPr>
          <w:p w14:paraId="44FCD1F5">
            <w:pPr>
              <w:widowControl/>
              <w:jc w:val="center"/>
              <w:rPr>
                <w:color w:val="auto"/>
                <w:kern w:val="0"/>
                <w:sz w:val="24"/>
                <w:szCs w:val="24"/>
              </w:rPr>
            </w:pPr>
          </w:p>
        </w:tc>
        <w:tc>
          <w:tcPr>
            <w:tcW w:w="2238" w:type="dxa"/>
            <w:vAlign w:val="center"/>
          </w:tcPr>
          <w:p w14:paraId="24233E45">
            <w:pPr>
              <w:widowControl/>
              <w:jc w:val="center"/>
              <w:rPr>
                <w:color w:val="auto"/>
                <w:kern w:val="0"/>
                <w:sz w:val="24"/>
                <w:szCs w:val="24"/>
              </w:rPr>
            </w:pPr>
          </w:p>
        </w:tc>
        <w:tc>
          <w:tcPr>
            <w:tcW w:w="1848" w:type="dxa"/>
            <w:vAlign w:val="center"/>
          </w:tcPr>
          <w:p w14:paraId="2E79A50D">
            <w:pPr>
              <w:widowControl/>
              <w:jc w:val="center"/>
              <w:rPr>
                <w:color w:val="auto"/>
                <w:sz w:val="24"/>
                <w:szCs w:val="24"/>
              </w:rPr>
            </w:pPr>
          </w:p>
        </w:tc>
      </w:tr>
      <w:tr w14:paraId="1A309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37B64D69">
            <w:pPr>
              <w:widowControl/>
              <w:jc w:val="left"/>
              <w:rPr>
                <w:color w:val="auto"/>
                <w:kern w:val="0"/>
                <w:sz w:val="24"/>
                <w:szCs w:val="24"/>
              </w:rPr>
            </w:pPr>
          </w:p>
        </w:tc>
        <w:tc>
          <w:tcPr>
            <w:tcW w:w="1701" w:type="dxa"/>
            <w:vAlign w:val="center"/>
          </w:tcPr>
          <w:p w14:paraId="7EF8DD98">
            <w:pPr>
              <w:widowControl/>
              <w:jc w:val="center"/>
              <w:rPr>
                <w:color w:val="auto"/>
                <w:kern w:val="0"/>
                <w:sz w:val="24"/>
                <w:szCs w:val="24"/>
              </w:rPr>
            </w:pPr>
          </w:p>
        </w:tc>
        <w:tc>
          <w:tcPr>
            <w:tcW w:w="2238" w:type="dxa"/>
            <w:vAlign w:val="center"/>
          </w:tcPr>
          <w:p w14:paraId="596BC737">
            <w:pPr>
              <w:widowControl/>
              <w:jc w:val="center"/>
              <w:rPr>
                <w:color w:val="auto"/>
                <w:kern w:val="0"/>
                <w:sz w:val="24"/>
                <w:szCs w:val="24"/>
              </w:rPr>
            </w:pPr>
          </w:p>
        </w:tc>
        <w:tc>
          <w:tcPr>
            <w:tcW w:w="1848" w:type="dxa"/>
            <w:vAlign w:val="center"/>
          </w:tcPr>
          <w:p w14:paraId="28002903">
            <w:pPr>
              <w:widowControl/>
              <w:jc w:val="center"/>
              <w:rPr>
                <w:color w:val="auto"/>
                <w:sz w:val="24"/>
                <w:szCs w:val="24"/>
              </w:rPr>
            </w:pPr>
          </w:p>
        </w:tc>
      </w:tr>
      <w:tr w14:paraId="45B30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2BFD4DC">
            <w:pPr>
              <w:widowControl/>
              <w:jc w:val="left"/>
              <w:rPr>
                <w:color w:val="auto"/>
                <w:sz w:val="24"/>
              </w:rPr>
            </w:pPr>
            <w:r>
              <w:rPr>
                <w:color w:val="auto"/>
                <w:sz w:val="24"/>
              </w:rPr>
              <w:t>管理费、税费</w:t>
            </w:r>
          </w:p>
        </w:tc>
        <w:tc>
          <w:tcPr>
            <w:tcW w:w="1701" w:type="dxa"/>
            <w:vAlign w:val="center"/>
          </w:tcPr>
          <w:p w14:paraId="789C2BC2">
            <w:pPr>
              <w:widowControl/>
              <w:jc w:val="center"/>
              <w:rPr>
                <w:color w:val="auto"/>
                <w:kern w:val="0"/>
                <w:sz w:val="24"/>
                <w:szCs w:val="24"/>
              </w:rPr>
            </w:pPr>
          </w:p>
        </w:tc>
        <w:tc>
          <w:tcPr>
            <w:tcW w:w="2238" w:type="dxa"/>
            <w:vAlign w:val="center"/>
          </w:tcPr>
          <w:p w14:paraId="7FAFEA81">
            <w:pPr>
              <w:widowControl/>
              <w:jc w:val="center"/>
              <w:rPr>
                <w:color w:val="auto"/>
                <w:kern w:val="0"/>
                <w:sz w:val="24"/>
                <w:szCs w:val="24"/>
              </w:rPr>
            </w:pPr>
          </w:p>
        </w:tc>
        <w:tc>
          <w:tcPr>
            <w:tcW w:w="1848" w:type="dxa"/>
            <w:vAlign w:val="center"/>
          </w:tcPr>
          <w:p w14:paraId="72C10C34">
            <w:pPr>
              <w:widowControl/>
              <w:jc w:val="center"/>
              <w:rPr>
                <w:color w:val="auto"/>
                <w:kern w:val="0"/>
                <w:sz w:val="24"/>
                <w:szCs w:val="24"/>
              </w:rPr>
            </w:pPr>
          </w:p>
        </w:tc>
      </w:tr>
      <w:tr w14:paraId="395FA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B4B963D">
            <w:pPr>
              <w:widowControl/>
              <w:jc w:val="left"/>
              <w:rPr>
                <w:color w:val="auto"/>
                <w:sz w:val="24"/>
              </w:rPr>
            </w:pPr>
            <w:r>
              <w:rPr>
                <w:color w:val="auto"/>
                <w:sz w:val="24"/>
              </w:rPr>
              <w:t>……</w:t>
            </w:r>
          </w:p>
        </w:tc>
        <w:tc>
          <w:tcPr>
            <w:tcW w:w="1701" w:type="dxa"/>
            <w:vAlign w:val="center"/>
          </w:tcPr>
          <w:p w14:paraId="3A7337A1">
            <w:pPr>
              <w:widowControl/>
              <w:jc w:val="center"/>
              <w:rPr>
                <w:color w:val="auto"/>
                <w:kern w:val="0"/>
                <w:sz w:val="24"/>
                <w:szCs w:val="24"/>
              </w:rPr>
            </w:pPr>
          </w:p>
        </w:tc>
        <w:tc>
          <w:tcPr>
            <w:tcW w:w="2238" w:type="dxa"/>
            <w:vAlign w:val="center"/>
          </w:tcPr>
          <w:p w14:paraId="714A4AED">
            <w:pPr>
              <w:widowControl/>
              <w:jc w:val="center"/>
              <w:rPr>
                <w:color w:val="auto"/>
                <w:kern w:val="0"/>
                <w:sz w:val="24"/>
                <w:szCs w:val="24"/>
              </w:rPr>
            </w:pPr>
          </w:p>
        </w:tc>
        <w:tc>
          <w:tcPr>
            <w:tcW w:w="1848" w:type="dxa"/>
            <w:vAlign w:val="center"/>
          </w:tcPr>
          <w:p w14:paraId="6FCD6C19">
            <w:pPr>
              <w:widowControl/>
              <w:jc w:val="center"/>
              <w:rPr>
                <w:color w:val="auto"/>
                <w:kern w:val="0"/>
                <w:sz w:val="24"/>
                <w:szCs w:val="24"/>
              </w:rPr>
            </w:pPr>
          </w:p>
        </w:tc>
      </w:tr>
      <w:tr w14:paraId="1081E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CE6F13">
            <w:pPr>
              <w:widowControl/>
              <w:jc w:val="center"/>
              <w:rPr>
                <w:color w:val="auto"/>
                <w:sz w:val="24"/>
              </w:rPr>
            </w:pPr>
          </w:p>
        </w:tc>
        <w:tc>
          <w:tcPr>
            <w:tcW w:w="1701" w:type="dxa"/>
            <w:vAlign w:val="center"/>
          </w:tcPr>
          <w:p w14:paraId="1CE8FCD5">
            <w:pPr>
              <w:widowControl/>
              <w:jc w:val="center"/>
              <w:rPr>
                <w:color w:val="auto"/>
                <w:kern w:val="0"/>
                <w:sz w:val="24"/>
                <w:szCs w:val="24"/>
              </w:rPr>
            </w:pPr>
          </w:p>
        </w:tc>
        <w:tc>
          <w:tcPr>
            <w:tcW w:w="2238" w:type="dxa"/>
            <w:vAlign w:val="center"/>
          </w:tcPr>
          <w:p w14:paraId="77060A63">
            <w:pPr>
              <w:widowControl/>
              <w:jc w:val="center"/>
              <w:rPr>
                <w:color w:val="auto"/>
                <w:kern w:val="0"/>
                <w:sz w:val="24"/>
                <w:szCs w:val="24"/>
              </w:rPr>
            </w:pPr>
          </w:p>
        </w:tc>
        <w:tc>
          <w:tcPr>
            <w:tcW w:w="1848" w:type="dxa"/>
            <w:vAlign w:val="center"/>
          </w:tcPr>
          <w:p w14:paraId="7BAB600F">
            <w:pPr>
              <w:widowControl/>
              <w:jc w:val="center"/>
              <w:rPr>
                <w:color w:val="auto"/>
                <w:kern w:val="0"/>
                <w:sz w:val="24"/>
                <w:szCs w:val="24"/>
              </w:rPr>
            </w:pPr>
          </w:p>
        </w:tc>
      </w:tr>
    </w:tbl>
    <w:p w14:paraId="5707E215">
      <w:pPr>
        <w:ind w:left="180"/>
        <w:rPr>
          <w:color w:val="auto"/>
          <w:sz w:val="22"/>
          <w:szCs w:val="24"/>
        </w:rPr>
      </w:pPr>
      <w:r>
        <w:rPr>
          <w:color w:val="auto"/>
          <w:sz w:val="22"/>
          <w:szCs w:val="24"/>
        </w:rPr>
        <w:t>注：1. 本表第一行填写本项目投标总价，须与附件2中投标总价保持一致。</w:t>
      </w:r>
    </w:p>
    <w:p w14:paraId="04904E64">
      <w:pPr>
        <w:ind w:left="180" w:firstLine="440" w:firstLineChars="200"/>
        <w:rPr>
          <w:color w:val="auto"/>
        </w:rPr>
      </w:pPr>
      <w:r>
        <w:rPr>
          <w:color w:val="auto"/>
          <w:sz w:val="22"/>
          <w:szCs w:val="24"/>
        </w:rPr>
        <w:t>2. 下面应填写分项价格及分项名称（分项名称可根据实际情况增减、修改），分项价格汇总应等于总价。</w:t>
      </w:r>
    </w:p>
    <w:p w14:paraId="02AC0F4F">
      <w:pPr>
        <w:spacing w:line="360" w:lineRule="auto"/>
        <w:ind w:firstLine="4080" w:firstLineChars="1700"/>
        <w:rPr>
          <w:color w:val="auto"/>
          <w:sz w:val="24"/>
        </w:rPr>
      </w:pPr>
      <w:r>
        <w:rPr>
          <w:color w:val="auto"/>
          <w:sz w:val="24"/>
        </w:rPr>
        <w:t>投标人名称：</w:t>
      </w:r>
    </w:p>
    <w:p w14:paraId="11C81C59">
      <w:pPr>
        <w:spacing w:line="360" w:lineRule="auto"/>
        <w:ind w:firstLine="4080" w:firstLineChars="1700"/>
        <w:rPr>
          <w:color w:val="auto"/>
          <w:sz w:val="24"/>
        </w:rPr>
      </w:pPr>
    </w:p>
    <w:p w14:paraId="26030CB6">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662282F3">
      <w:pPr>
        <w:widowControl/>
        <w:jc w:val="left"/>
        <w:rPr>
          <w:color w:val="auto"/>
          <w:sz w:val="24"/>
        </w:rPr>
      </w:pPr>
      <w:r>
        <w:rPr>
          <w:color w:val="auto"/>
          <w:sz w:val="24"/>
        </w:rPr>
        <w:br w:type="page"/>
      </w:r>
    </w:p>
    <w:p w14:paraId="5EA57C28">
      <w:pPr>
        <w:tabs>
          <w:tab w:val="left" w:pos="360"/>
        </w:tabs>
        <w:spacing w:after="312" w:afterLines="100" w:line="360" w:lineRule="auto"/>
        <w:rPr>
          <w:b/>
          <w:color w:val="auto"/>
          <w:sz w:val="24"/>
        </w:rPr>
      </w:pPr>
      <w:r>
        <w:rPr>
          <w:b/>
          <w:color w:val="auto"/>
          <w:sz w:val="24"/>
        </w:rPr>
        <w:t>附件4</w:t>
      </w:r>
    </w:p>
    <w:p w14:paraId="23D6F495">
      <w:pPr>
        <w:autoSpaceDN w:val="0"/>
        <w:spacing w:line="360" w:lineRule="auto"/>
        <w:jc w:val="center"/>
        <w:rPr>
          <w:b/>
          <w:bCs/>
          <w:color w:val="auto"/>
          <w:sz w:val="24"/>
        </w:rPr>
      </w:pPr>
      <w:r>
        <w:rPr>
          <w:b/>
          <w:bCs/>
          <w:color w:val="auto"/>
          <w:sz w:val="24"/>
        </w:rPr>
        <w:t>商务要求点对点应答表</w:t>
      </w:r>
    </w:p>
    <w:p w14:paraId="48C71112">
      <w:pPr>
        <w:spacing w:line="460" w:lineRule="exact"/>
        <w:rPr>
          <w:color w:val="auto"/>
          <w:sz w:val="24"/>
        </w:rPr>
      </w:pPr>
    </w:p>
    <w:p w14:paraId="74BE2654">
      <w:pPr>
        <w:spacing w:line="460" w:lineRule="exact"/>
        <w:rPr>
          <w:color w:val="auto"/>
          <w:sz w:val="24"/>
        </w:rPr>
      </w:pPr>
      <w:r>
        <w:rPr>
          <w:color w:val="auto"/>
          <w:sz w:val="24"/>
        </w:rPr>
        <w:t>项目名称：</w:t>
      </w:r>
      <w:r>
        <w:rPr>
          <w:color w:val="auto"/>
          <w:sz w:val="24"/>
          <w:u w:val="single"/>
        </w:rPr>
        <w:t xml:space="preserve">                    </w:t>
      </w:r>
    </w:p>
    <w:p w14:paraId="0E09B61E">
      <w:pPr>
        <w:spacing w:line="460" w:lineRule="exact"/>
        <w:rPr>
          <w:color w:val="auto"/>
          <w:sz w:val="24"/>
        </w:rPr>
      </w:pPr>
      <w:r>
        <w:rPr>
          <w:color w:val="auto"/>
          <w:sz w:val="24"/>
        </w:rPr>
        <w:t>项目编号：</w:t>
      </w:r>
      <w:r>
        <w:rPr>
          <w:color w:val="auto"/>
          <w:sz w:val="24"/>
          <w:u w:val="single"/>
        </w:rPr>
        <w:t xml:space="preserve">                    </w:t>
      </w:r>
    </w:p>
    <w:p w14:paraId="5CFED3DD">
      <w:pPr>
        <w:spacing w:line="460" w:lineRule="exact"/>
        <w:rPr>
          <w:color w:val="auto"/>
          <w:sz w:val="24"/>
          <w:u w:val="single"/>
        </w:rPr>
      </w:pPr>
      <w:r>
        <w:rPr>
          <w:color w:val="auto"/>
          <w:sz w:val="24"/>
        </w:rPr>
        <w:t>包号：</w:t>
      </w:r>
      <w:r>
        <w:rPr>
          <w:color w:val="auto"/>
          <w:sz w:val="24"/>
          <w:u w:val="single"/>
        </w:rPr>
        <w:t xml:space="preserve">                        </w:t>
      </w:r>
    </w:p>
    <w:p w14:paraId="23CE30D5">
      <w:pPr>
        <w:spacing w:line="460" w:lineRule="exact"/>
        <w:rPr>
          <w:color w:val="auto"/>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CA58CA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E49F23B">
            <w:pPr>
              <w:widowControl/>
              <w:jc w:val="center"/>
              <w:rPr>
                <w:color w:val="auto"/>
                <w:kern w:val="0"/>
                <w:szCs w:val="21"/>
              </w:rPr>
            </w:pPr>
            <w:r>
              <w:rPr>
                <w:color w:val="auto"/>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A97A836">
            <w:pPr>
              <w:widowControl/>
              <w:jc w:val="center"/>
              <w:rPr>
                <w:color w:val="auto"/>
                <w:kern w:val="0"/>
                <w:szCs w:val="21"/>
              </w:rPr>
            </w:pPr>
            <w:r>
              <w:rPr>
                <w:color w:val="auto"/>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DD130B9">
            <w:pPr>
              <w:widowControl/>
              <w:jc w:val="center"/>
              <w:rPr>
                <w:color w:val="auto"/>
                <w:kern w:val="0"/>
                <w:szCs w:val="21"/>
              </w:rPr>
            </w:pPr>
            <w:r>
              <w:rPr>
                <w:color w:val="auto"/>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8C40DA7">
            <w:pPr>
              <w:widowControl/>
              <w:jc w:val="center"/>
              <w:rPr>
                <w:color w:val="auto"/>
                <w:kern w:val="0"/>
                <w:szCs w:val="21"/>
              </w:rPr>
            </w:pPr>
            <w:r>
              <w:rPr>
                <w:color w:val="auto"/>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D2E59CB">
            <w:pPr>
              <w:widowControl/>
              <w:jc w:val="center"/>
              <w:rPr>
                <w:color w:val="auto"/>
                <w:kern w:val="0"/>
                <w:szCs w:val="21"/>
              </w:rPr>
            </w:pPr>
            <w:r>
              <w:rPr>
                <w:color w:val="auto"/>
                <w:kern w:val="0"/>
                <w:szCs w:val="21"/>
              </w:rPr>
              <w:t>备注</w:t>
            </w:r>
          </w:p>
        </w:tc>
      </w:tr>
      <w:tr w14:paraId="5ABB920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1F0877">
            <w:pPr>
              <w:widowControl/>
              <w:jc w:val="left"/>
              <w:rPr>
                <w:color w:val="auto"/>
                <w:kern w:val="0"/>
                <w:szCs w:val="21"/>
              </w:rPr>
            </w:pPr>
            <w:r>
              <w:rPr>
                <w:color w:val="auto"/>
                <w:kern w:val="0"/>
                <w:szCs w:val="21"/>
              </w:rPr>
              <w:t>（一）报价要求</w:t>
            </w:r>
          </w:p>
        </w:tc>
      </w:tr>
      <w:tr w14:paraId="158116C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8C71B8C">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6DBA88E">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B7A2ED">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087FA2">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E0DEC61">
            <w:pPr>
              <w:widowControl/>
              <w:jc w:val="left"/>
              <w:rPr>
                <w:color w:val="auto"/>
                <w:kern w:val="0"/>
                <w:szCs w:val="21"/>
              </w:rPr>
            </w:pPr>
            <w:r>
              <w:rPr>
                <w:color w:val="auto"/>
                <w:kern w:val="0"/>
                <w:szCs w:val="21"/>
              </w:rPr>
              <w:t>　</w:t>
            </w:r>
          </w:p>
        </w:tc>
      </w:tr>
      <w:tr w14:paraId="397940F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8CD2F9C">
            <w:pPr>
              <w:widowControl/>
              <w:jc w:val="left"/>
              <w:rPr>
                <w:color w:val="auto"/>
                <w:kern w:val="0"/>
                <w:szCs w:val="21"/>
              </w:rPr>
            </w:pPr>
            <w:r>
              <w:rPr>
                <w:color w:val="auto"/>
                <w:kern w:val="0"/>
                <w:szCs w:val="21"/>
              </w:rPr>
              <w:t>（二）服务要求</w:t>
            </w:r>
          </w:p>
        </w:tc>
      </w:tr>
      <w:tr w14:paraId="18D07BA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3421B72">
            <w:pPr>
              <w:widowControl/>
              <w:jc w:val="center"/>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BD0E9A">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172B73B">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2F0639">
            <w:pPr>
              <w:widowControl/>
              <w:jc w:val="center"/>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DE10DB">
            <w:pPr>
              <w:widowControl/>
              <w:jc w:val="center"/>
              <w:rPr>
                <w:color w:val="auto"/>
                <w:kern w:val="0"/>
                <w:szCs w:val="21"/>
              </w:rPr>
            </w:pPr>
            <w:r>
              <w:rPr>
                <w:color w:val="auto"/>
                <w:kern w:val="0"/>
                <w:szCs w:val="21"/>
              </w:rPr>
              <w:t>　</w:t>
            </w:r>
          </w:p>
        </w:tc>
      </w:tr>
      <w:tr w14:paraId="5856E9B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1D4640">
            <w:pPr>
              <w:widowControl/>
              <w:jc w:val="left"/>
              <w:rPr>
                <w:color w:val="auto"/>
                <w:kern w:val="0"/>
                <w:szCs w:val="21"/>
              </w:rPr>
            </w:pPr>
            <w:r>
              <w:rPr>
                <w:color w:val="auto"/>
                <w:kern w:val="0"/>
                <w:szCs w:val="21"/>
              </w:rPr>
              <w:t>（三）时间、地点要求</w:t>
            </w:r>
          </w:p>
        </w:tc>
      </w:tr>
      <w:tr w14:paraId="69BC202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0B295AD">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D8C50C9">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DFBF19">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1E7DE1">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59E57D9">
            <w:pPr>
              <w:widowControl/>
              <w:jc w:val="left"/>
              <w:rPr>
                <w:color w:val="auto"/>
                <w:kern w:val="0"/>
                <w:szCs w:val="21"/>
              </w:rPr>
            </w:pPr>
            <w:r>
              <w:rPr>
                <w:color w:val="auto"/>
                <w:kern w:val="0"/>
                <w:szCs w:val="21"/>
              </w:rPr>
              <w:t>　</w:t>
            </w:r>
          </w:p>
        </w:tc>
      </w:tr>
      <w:tr w14:paraId="5D56F9A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71AB91">
            <w:pPr>
              <w:widowControl/>
              <w:jc w:val="left"/>
              <w:rPr>
                <w:color w:val="auto"/>
                <w:kern w:val="0"/>
                <w:szCs w:val="21"/>
              </w:rPr>
            </w:pPr>
            <w:r>
              <w:rPr>
                <w:color w:val="auto"/>
                <w:kern w:val="0"/>
                <w:szCs w:val="21"/>
              </w:rPr>
              <w:t>（四）付款方式</w:t>
            </w:r>
          </w:p>
        </w:tc>
      </w:tr>
      <w:tr w14:paraId="3EE817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6960478">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EF1A4A">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D355EE2">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C480BF">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1E383F">
            <w:pPr>
              <w:widowControl/>
              <w:jc w:val="left"/>
              <w:rPr>
                <w:color w:val="auto"/>
                <w:kern w:val="0"/>
                <w:szCs w:val="21"/>
              </w:rPr>
            </w:pPr>
            <w:r>
              <w:rPr>
                <w:color w:val="auto"/>
                <w:kern w:val="0"/>
                <w:szCs w:val="21"/>
              </w:rPr>
              <w:t>　</w:t>
            </w:r>
          </w:p>
        </w:tc>
      </w:tr>
      <w:tr w14:paraId="6C8938E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1D415F">
            <w:pPr>
              <w:widowControl/>
              <w:jc w:val="left"/>
              <w:rPr>
                <w:color w:val="auto"/>
                <w:kern w:val="0"/>
                <w:szCs w:val="21"/>
              </w:rPr>
            </w:pPr>
            <w:r>
              <w:rPr>
                <w:color w:val="auto"/>
                <w:kern w:val="0"/>
                <w:szCs w:val="21"/>
              </w:rPr>
              <w:t>（五）投标保证金和履约保证金</w:t>
            </w:r>
          </w:p>
        </w:tc>
      </w:tr>
      <w:tr w14:paraId="62385EC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7C36BA6">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1B1ADA">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D850A5">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B8E12FD">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328188">
            <w:pPr>
              <w:widowControl/>
              <w:jc w:val="left"/>
              <w:rPr>
                <w:color w:val="auto"/>
                <w:kern w:val="0"/>
                <w:szCs w:val="21"/>
              </w:rPr>
            </w:pPr>
            <w:r>
              <w:rPr>
                <w:color w:val="auto"/>
                <w:kern w:val="0"/>
                <w:szCs w:val="21"/>
              </w:rPr>
              <w:t>　</w:t>
            </w:r>
          </w:p>
        </w:tc>
      </w:tr>
    </w:tbl>
    <w:p w14:paraId="4EB851DF">
      <w:pPr>
        <w:spacing w:line="620" w:lineRule="exact"/>
        <w:rPr>
          <w:color w:val="auto"/>
          <w:sz w:val="24"/>
        </w:rPr>
      </w:pPr>
      <w:r>
        <w:rPr>
          <w:color w:val="auto"/>
          <w:sz w:val="24"/>
        </w:rPr>
        <w:t>注：</w:t>
      </w:r>
    </w:p>
    <w:p w14:paraId="00485F28">
      <w:pPr>
        <w:spacing w:line="360" w:lineRule="auto"/>
        <w:rPr>
          <w:color w:val="auto"/>
          <w:sz w:val="24"/>
        </w:rPr>
      </w:pPr>
      <w:r>
        <w:rPr>
          <w:color w:val="auto"/>
          <w:sz w:val="24"/>
        </w:rPr>
        <w:t>1. 不如实填写偏离情况的投标文件将视为虚假材料。</w:t>
      </w:r>
    </w:p>
    <w:p w14:paraId="64317286">
      <w:pPr>
        <w:spacing w:line="360" w:lineRule="auto"/>
        <w:rPr>
          <w:color w:val="auto"/>
          <w:sz w:val="24"/>
        </w:rPr>
      </w:pPr>
      <w:r>
        <w:rPr>
          <w:color w:val="auto"/>
          <w:sz w:val="24"/>
        </w:rPr>
        <w:t>2. 招标要求指招标文件中规定的具体要求，投标应答指投标文件的具体内容。</w:t>
      </w:r>
    </w:p>
    <w:p w14:paraId="2A52B218">
      <w:pPr>
        <w:spacing w:line="360" w:lineRule="auto"/>
        <w:rPr>
          <w:color w:val="auto"/>
          <w:sz w:val="24"/>
        </w:rPr>
      </w:pPr>
      <w:r>
        <w:rPr>
          <w:color w:val="auto"/>
          <w:sz w:val="24"/>
        </w:rPr>
        <w:t>4. 偏离说明指招标要求与投标应答之间的不同之处。</w:t>
      </w:r>
    </w:p>
    <w:p w14:paraId="6F60AA80">
      <w:pPr>
        <w:spacing w:line="360" w:lineRule="auto"/>
        <w:rPr>
          <w:color w:val="auto"/>
          <w:sz w:val="24"/>
        </w:rPr>
      </w:pPr>
    </w:p>
    <w:p w14:paraId="5D479AAE">
      <w:pPr>
        <w:spacing w:line="360" w:lineRule="auto"/>
        <w:ind w:firstLine="4080" w:firstLineChars="1700"/>
        <w:rPr>
          <w:color w:val="auto"/>
          <w:sz w:val="24"/>
        </w:rPr>
      </w:pPr>
      <w:r>
        <w:rPr>
          <w:color w:val="auto"/>
          <w:sz w:val="24"/>
        </w:rPr>
        <w:t>投标人名称：</w:t>
      </w:r>
    </w:p>
    <w:p w14:paraId="6833617E">
      <w:pPr>
        <w:spacing w:line="360" w:lineRule="auto"/>
        <w:ind w:firstLine="4080" w:firstLineChars="1700"/>
        <w:rPr>
          <w:color w:val="auto"/>
          <w:sz w:val="24"/>
        </w:rPr>
      </w:pPr>
    </w:p>
    <w:p w14:paraId="04D0BC88">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8DEFB06">
      <w:pPr>
        <w:tabs>
          <w:tab w:val="left" w:pos="360"/>
        </w:tabs>
        <w:spacing w:after="312" w:afterLines="100" w:line="360" w:lineRule="auto"/>
        <w:rPr>
          <w:b/>
          <w:color w:val="auto"/>
          <w:sz w:val="24"/>
        </w:rPr>
      </w:pPr>
      <w:r>
        <w:rPr>
          <w:color w:val="auto"/>
          <w:sz w:val="24"/>
        </w:rPr>
        <w:br w:type="page"/>
      </w:r>
      <w:r>
        <w:rPr>
          <w:b/>
          <w:color w:val="auto"/>
          <w:sz w:val="24"/>
        </w:rPr>
        <w:t>附件5</w:t>
      </w:r>
    </w:p>
    <w:p w14:paraId="376701AC">
      <w:pPr>
        <w:autoSpaceDN w:val="0"/>
        <w:spacing w:line="360" w:lineRule="auto"/>
        <w:jc w:val="center"/>
        <w:rPr>
          <w:b/>
          <w:bCs/>
          <w:color w:val="auto"/>
          <w:sz w:val="24"/>
        </w:rPr>
      </w:pPr>
      <w:r>
        <w:rPr>
          <w:b/>
          <w:bCs/>
          <w:color w:val="auto"/>
          <w:sz w:val="24"/>
        </w:rPr>
        <w:t>技术要求点对点应答表</w:t>
      </w:r>
    </w:p>
    <w:p w14:paraId="2E8E673A">
      <w:pPr>
        <w:spacing w:line="460" w:lineRule="exact"/>
        <w:rPr>
          <w:color w:val="auto"/>
          <w:sz w:val="24"/>
        </w:rPr>
      </w:pPr>
    </w:p>
    <w:p w14:paraId="7AEDE262">
      <w:pPr>
        <w:spacing w:line="460" w:lineRule="exact"/>
        <w:rPr>
          <w:color w:val="auto"/>
          <w:sz w:val="24"/>
        </w:rPr>
      </w:pPr>
      <w:r>
        <w:rPr>
          <w:color w:val="auto"/>
          <w:sz w:val="24"/>
        </w:rPr>
        <w:t>项目名称：</w:t>
      </w:r>
      <w:r>
        <w:rPr>
          <w:color w:val="auto"/>
          <w:sz w:val="24"/>
          <w:u w:val="single"/>
        </w:rPr>
        <w:t xml:space="preserve">                    </w:t>
      </w:r>
    </w:p>
    <w:p w14:paraId="7DF585FF">
      <w:pPr>
        <w:spacing w:line="460" w:lineRule="exact"/>
        <w:rPr>
          <w:color w:val="auto"/>
          <w:sz w:val="24"/>
        </w:rPr>
      </w:pPr>
      <w:r>
        <w:rPr>
          <w:color w:val="auto"/>
          <w:sz w:val="24"/>
        </w:rPr>
        <w:t>项目编号：</w:t>
      </w:r>
      <w:r>
        <w:rPr>
          <w:color w:val="auto"/>
          <w:sz w:val="24"/>
          <w:u w:val="single"/>
        </w:rPr>
        <w:t xml:space="preserve">                    </w:t>
      </w:r>
    </w:p>
    <w:p w14:paraId="4FF56210">
      <w:pPr>
        <w:spacing w:line="460" w:lineRule="exact"/>
        <w:rPr>
          <w:color w:val="auto"/>
          <w:sz w:val="24"/>
          <w:u w:val="single"/>
        </w:rPr>
      </w:pPr>
      <w:r>
        <w:rPr>
          <w:color w:val="auto"/>
          <w:sz w:val="24"/>
        </w:rPr>
        <w:t>包号：</w:t>
      </w:r>
      <w:r>
        <w:rPr>
          <w:color w:val="auto"/>
          <w:sz w:val="24"/>
          <w:u w:val="single"/>
        </w:rPr>
        <w:t xml:space="preserve">                        </w:t>
      </w:r>
    </w:p>
    <w:p w14:paraId="51B35BF6">
      <w:pPr>
        <w:spacing w:line="460" w:lineRule="exact"/>
        <w:rPr>
          <w:color w:val="auto"/>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6019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69FA4E0">
            <w:pPr>
              <w:widowControl/>
              <w:snapToGrid w:val="0"/>
              <w:jc w:val="center"/>
              <w:rPr>
                <w:color w:val="auto"/>
                <w:kern w:val="0"/>
                <w:sz w:val="24"/>
                <w:szCs w:val="21"/>
              </w:rPr>
            </w:pPr>
            <w:r>
              <w:rPr>
                <w:color w:val="auto"/>
                <w:kern w:val="0"/>
                <w:sz w:val="24"/>
                <w:szCs w:val="21"/>
              </w:rPr>
              <w:t>序号</w:t>
            </w:r>
          </w:p>
        </w:tc>
        <w:tc>
          <w:tcPr>
            <w:tcW w:w="3922" w:type="dxa"/>
            <w:shd w:val="clear" w:color="auto" w:fill="auto"/>
            <w:vAlign w:val="center"/>
          </w:tcPr>
          <w:p w14:paraId="02E58CC6">
            <w:pPr>
              <w:widowControl/>
              <w:snapToGrid w:val="0"/>
              <w:jc w:val="center"/>
              <w:rPr>
                <w:color w:val="auto"/>
                <w:kern w:val="0"/>
                <w:sz w:val="24"/>
                <w:szCs w:val="21"/>
              </w:rPr>
            </w:pPr>
            <w:r>
              <w:rPr>
                <w:color w:val="auto"/>
                <w:kern w:val="0"/>
                <w:sz w:val="24"/>
                <w:szCs w:val="21"/>
              </w:rPr>
              <w:t>招标要求</w:t>
            </w:r>
          </w:p>
        </w:tc>
        <w:tc>
          <w:tcPr>
            <w:tcW w:w="2438" w:type="dxa"/>
            <w:shd w:val="clear" w:color="auto" w:fill="auto"/>
            <w:vAlign w:val="center"/>
          </w:tcPr>
          <w:p w14:paraId="707F270B">
            <w:pPr>
              <w:widowControl/>
              <w:snapToGrid w:val="0"/>
              <w:jc w:val="center"/>
              <w:rPr>
                <w:color w:val="auto"/>
                <w:kern w:val="0"/>
                <w:sz w:val="24"/>
                <w:szCs w:val="21"/>
              </w:rPr>
            </w:pPr>
            <w:r>
              <w:rPr>
                <w:color w:val="auto"/>
                <w:kern w:val="0"/>
                <w:sz w:val="24"/>
                <w:szCs w:val="21"/>
              </w:rPr>
              <w:t>投标应答</w:t>
            </w:r>
          </w:p>
        </w:tc>
        <w:tc>
          <w:tcPr>
            <w:tcW w:w="1289" w:type="dxa"/>
            <w:shd w:val="clear" w:color="auto" w:fill="auto"/>
            <w:vAlign w:val="center"/>
          </w:tcPr>
          <w:p w14:paraId="5DFB5401">
            <w:pPr>
              <w:widowControl/>
              <w:snapToGrid w:val="0"/>
              <w:jc w:val="center"/>
              <w:rPr>
                <w:color w:val="auto"/>
                <w:kern w:val="0"/>
                <w:sz w:val="24"/>
                <w:szCs w:val="21"/>
              </w:rPr>
            </w:pPr>
            <w:r>
              <w:rPr>
                <w:color w:val="auto"/>
                <w:kern w:val="0"/>
                <w:sz w:val="24"/>
                <w:szCs w:val="21"/>
              </w:rPr>
              <w:t>偏离说明</w:t>
            </w:r>
          </w:p>
        </w:tc>
        <w:tc>
          <w:tcPr>
            <w:tcW w:w="843" w:type="dxa"/>
            <w:shd w:val="clear" w:color="auto" w:fill="auto"/>
            <w:vAlign w:val="center"/>
          </w:tcPr>
          <w:p w14:paraId="62C15FB8">
            <w:pPr>
              <w:widowControl/>
              <w:snapToGrid w:val="0"/>
              <w:jc w:val="center"/>
              <w:rPr>
                <w:color w:val="auto"/>
                <w:kern w:val="0"/>
                <w:sz w:val="24"/>
                <w:szCs w:val="21"/>
              </w:rPr>
            </w:pPr>
            <w:r>
              <w:rPr>
                <w:color w:val="auto"/>
                <w:kern w:val="0"/>
                <w:sz w:val="24"/>
                <w:szCs w:val="21"/>
              </w:rPr>
              <w:t>备注</w:t>
            </w:r>
          </w:p>
        </w:tc>
      </w:tr>
      <w:tr w14:paraId="1186D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5B464C">
            <w:pPr>
              <w:widowControl/>
              <w:snapToGrid w:val="0"/>
              <w:jc w:val="center"/>
              <w:rPr>
                <w:color w:val="auto"/>
                <w:kern w:val="0"/>
                <w:sz w:val="24"/>
                <w:szCs w:val="21"/>
              </w:rPr>
            </w:pPr>
            <w:r>
              <w:rPr>
                <w:color w:val="auto"/>
                <w:kern w:val="0"/>
                <w:sz w:val="24"/>
                <w:szCs w:val="21"/>
              </w:rPr>
              <w:t>1</w:t>
            </w:r>
          </w:p>
        </w:tc>
        <w:tc>
          <w:tcPr>
            <w:tcW w:w="3922" w:type="dxa"/>
            <w:shd w:val="clear" w:color="auto" w:fill="auto"/>
            <w:vAlign w:val="center"/>
          </w:tcPr>
          <w:p w14:paraId="6D135DB3">
            <w:pPr>
              <w:widowControl/>
              <w:snapToGrid w:val="0"/>
              <w:jc w:val="left"/>
              <w:rPr>
                <w:color w:val="auto"/>
                <w:kern w:val="0"/>
                <w:sz w:val="24"/>
                <w:szCs w:val="21"/>
              </w:rPr>
            </w:pPr>
            <w:r>
              <w:rPr>
                <w:color w:val="auto"/>
                <w:kern w:val="0"/>
                <w:sz w:val="24"/>
                <w:szCs w:val="21"/>
              </w:rPr>
              <w:t>（一）</w:t>
            </w:r>
            <w:r>
              <w:rPr>
                <w:color w:val="auto"/>
                <w:sz w:val="24"/>
              </w:rPr>
              <w:t>投标人须承诺所提供的服务、人员及设备符合相关国家强制性规定。</w:t>
            </w:r>
          </w:p>
        </w:tc>
        <w:tc>
          <w:tcPr>
            <w:tcW w:w="2438" w:type="dxa"/>
            <w:shd w:val="clear" w:color="auto" w:fill="auto"/>
            <w:vAlign w:val="center"/>
          </w:tcPr>
          <w:p w14:paraId="27237192">
            <w:pPr>
              <w:widowControl/>
              <w:snapToGrid w:val="0"/>
              <w:jc w:val="center"/>
              <w:rPr>
                <w:color w:val="auto"/>
                <w:kern w:val="0"/>
                <w:sz w:val="24"/>
                <w:szCs w:val="21"/>
              </w:rPr>
            </w:pPr>
          </w:p>
        </w:tc>
        <w:tc>
          <w:tcPr>
            <w:tcW w:w="1289" w:type="dxa"/>
            <w:shd w:val="clear" w:color="auto" w:fill="auto"/>
            <w:vAlign w:val="center"/>
          </w:tcPr>
          <w:p w14:paraId="15F9C22A">
            <w:pPr>
              <w:widowControl/>
              <w:snapToGrid w:val="0"/>
              <w:jc w:val="center"/>
              <w:rPr>
                <w:color w:val="auto"/>
                <w:kern w:val="0"/>
                <w:sz w:val="24"/>
                <w:szCs w:val="21"/>
              </w:rPr>
            </w:pPr>
          </w:p>
        </w:tc>
        <w:tc>
          <w:tcPr>
            <w:tcW w:w="843" w:type="dxa"/>
            <w:shd w:val="clear" w:color="auto" w:fill="auto"/>
            <w:vAlign w:val="center"/>
          </w:tcPr>
          <w:p w14:paraId="1A585BD8">
            <w:pPr>
              <w:widowControl/>
              <w:snapToGrid w:val="0"/>
              <w:jc w:val="center"/>
              <w:rPr>
                <w:color w:val="auto"/>
                <w:kern w:val="0"/>
                <w:sz w:val="24"/>
                <w:szCs w:val="21"/>
              </w:rPr>
            </w:pPr>
          </w:p>
        </w:tc>
      </w:tr>
      <w:tr w14:paraId="6330F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A50B828">
            <w:pPr>
              <w:widowControl/>
              <w:snapToGrid w:val="0"/>
              <w:ind w:firstLine="360" w:firstLineChars="150"/>
              <w:rPr>
                <w:color w:val="auto"/>
                <w:kern w:val="0"/>
                <w:sz w:val="24"/>
                <w:szCs w:val="21"/>
              </w:rPr>
            </w:pPr>
            <w:r>
              <w:rPr>
                <w:color w:val="auto"/>
                <w:kern w:val="0"/>
                <w:sz w:val="24"/>
                <w:szCs w:val="21"/>
              </w:rPr>
              <w:t>2. 项目需求书要求</w:t>
            </w:r>
          </w:p>
        </w:tc>
      </w:tr>
      <w:tr w14:paraId="5B9CB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88CDCD">
            <w:pPr>
              <w:widowControl/>
              <w:snapToGrid w:val="0"/>
              <w:jc w:val="center"/>
              <w:rPr>
                <w:color w:val="auto"/>
                <w:kern w:val="0"/>
                <w:sz w:val="24"/>
                <w:szCs w:val="21"/>
              </w:rPr>
            </w:pPr>
            <w:r>
              <w:rPr>
                <w:color w:val="auto"/>
                <w:kern w:val="0"/>
                <w:sz w:val="24"/>
                <w:szCs w:val="21"/>
              </w:rPr>
              <w:t>序号</w:t>
            </w:r>
          </w:p>
        </w:tc>
        <w:tc>
          <w:tcPr>
            <w:tcW w:w="3922" w:type="dxa"/>
            <w:shd w:val="clear" w:color="auto" w:fill="auto"/>
            <w:vAlign w:val="center"/>
          </w:tcPr>
          <w:p w14:paraId="12058D7C">
            <w:pPr>
              <w:widowControl/>
              <w:snapToGrid w:val="0"/>
              <w:jc w:val="center"/>
              <w:rPr>
                <w:color w:val="auto"/>
                <w:kern w:val="0"/>
                <w:sz w:val="24"/>
                <w:szCs w:val="21"/>
              </w:rPr>
            </w:pPr>
            <w:r>
              <w:rPr>
                <w:color w:val="auto"/>
                <w:kern w:val="0"/>
                <w:sz w:val="24"/>
                <w:szCs w:val="21"/>
              </w:rPr>
              <w:t>招标要求</w:t>
            </w:r>
          </w:p>
        </w:tc>
        <w:tc>
          <w:tcPr>
            <w:tcW w:w="2438" w:type="dxa"/>
            <w:shd w:val="clear" w:color="auto" w:fill="auto"/>
            <w:vAlign w:val="center"/>
          </w:tcPr>
          <w:p w14:paraId="460BD06B">
            <w:pPr>
              <w:widowControl/>
              <w:snapToGrid w:val="0"/>
              <w:jc w:val="center"/>
              <w:rPr>
                <w:color w:val="auto"/>
                <w:kern w:val="0"/>
                <w:sz w:val="24"/>
                <w:szCs w:val="21"/>
              </w:rPr>
            </w:pPr>
            <w:r>
              <w:rPr>
                <w:color w:val="auto"/>
                <w:kern w:val="0"/>
                <w:sz w:val="24"/>
                <w:szCs w:val="21"/>
              </w:rPr>
              <w:t>投标应答</w:t>
            </w:r>
          </w:p>
        </w:tc>
        <w:tc>
          <w:tcPr>
            <w:tcW w:w="1289" w:type="dxa"/>
            <w:shd w:val="clear" w:color="auto" w:fill="auto"/>
            <w:vAlign w:val="center"/>
          </w:tcPr>
          <w:p w14:paraId="019813E8">
            <w:pPr>
              <w:widowControl/>
              <w:snapToGrid w:val="0"/>
              <w:jc w:val="center"/>
              <w:rPr>
                <w:color w:val="auto"/>
                <w:kern w:val="0"/>
                <w:sz w:val="24"/>
                <w:szCs w:val="21"/>
              </w:rPr>
            </w:pPr>
            <w:r>
              <w:rPr>
                <w:color w:val="auto"/>
                <w:kern w:val="0"/>
                <w:sz w:val="24"/>
                <w:szCs w:val="21"/>
              </w:rPr>
              <w:t>偏离说明</w:t>
            </w:r>
          </w:p>
        </w:tc>
        <w:tc>
          <w:tcPr>
            <w:tcW w:w="843" w:type="dxa"/>
            <w:shd w:val="clear" w:color="auto" w:fill="auto"/>
            <w:vAlign w:val="center"/>
          </w:tcPr>
          <w:p w14:paraId="4C2A4814">
            <w:pPr>
              <w:widowControl/>
              <w:snapToGrid w:val="0"/>
              <w:jc w:val="center"/>
              <w:rPr>
                <w:color w:val="auto"/>
                <w:kern w:val="0"/>
                <w:sz w:val="24"/>
                <w:szCs w:val="21"/>
              </w:rPr>
            </w:pPr>
            <w:r>
              <w:rPr>
                <w:color w:val="auto"/>
                <w:kern w:val="0"/>
                <w:sz w:val="24"/>
                <w:szCs w:val="21"/>
              </w:rPr>
              <w:t>备注</w:t>
            </w:r>
          </w:p>
        </w:tc>
      </w:tr>
      <w:tr w14:paraId="44CD6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E17654">
            <w:pPr>
              <w:widowControl/>
              <w:snapToGrid w:val="0"/>
              <w:jc w:val="center"/>
              <w:rPr>
                <w:color w:val="auto"/>
                <w:kern w:val="0"/>
                <w:sz w:val="24"/>
                <w:szCs w:val="21"/>
              </w:rPr>
            </w:pPr>
          </w:p>
        </w:tc>
        <w:tc>
          <w:tcPr>
            <w:tcW w:w="3922" w:type="dxa"/>
            <w:shd w:val="clear" w:color="auto" w:fill="auto"/>
            <w:vAlign w:val="center"/>
          </w:tcPr>
          <w:p w14:paraId="51CB9A23">
            <w:pPr>
              <w:widowControl/>
              <w:snapToGrid w:val="0"/>
              <w:jc w:val="center"/>
              <w:rPr>
                <w:color w:val="auto"/>
                <w:kern w:val="0"/>
                <w:sz w:val="24"/>
                <w:szCs w:val="21"/>
              </w:rPr>
            </w:pPr>
          </w:p>
        </w:tc>
        <w:tc>
          <w:tcPr>
            <w:tcW w:w="2438" w:type="dxa"/>
            <w:shd w:val="clear" w:color="auto" w:fill="auto"/>
            <w:vAlign w:val="center"/>
          </w:tcPr>
          <w:p w14:paraId="4FF01AF7">
            <w:pPr>
              <w:widowControl/>
              <w:snapToGrid w:val="0"/>
              <w:jc w:val="center"/>
              <w:rPr>
                <w:color w:val="auto"/>
                <w:kern w:val="0"/>
                <w:sz w:val="24"/>
                <w:szCs w:val="21"/>
              </w:rPr>
            </w:pPr>
          </w:p>
        </w:tc>
        <w:tc>
          <w:tcPr>
            <w:tcW w:w="1289" w:type="dxa"/>
            <w:shd w:val="clear" w:color="auto" w:fill="auto"/>
            <w:vAlign w:val="center"/>
          </w:tcPr>
          <w:p w14:paraId="6BDB2FCB">
            <w:pPr>
              <w:widowControl/>
              <w:snapToGrid w:val="0"/>
              <w:jc w:val="center"/>
              <w:rPr>
                <w:color w:val="auto"/>
                <w:kern w:val="0"/>
                <w:sz w:val="24"/>
                <w:szCs w:val="21"/>
              </w:rPr>
            </w:pPr>
          </w:p>
        </w:tc>
        <w:tc>
          <w:tcPr>
            <w:tcW w:w="843" w:type="dxa"/>
            <w:shd w:val="clear" w:color="auto" w:fill="auto"/>
            <w:vAlign w:val="center"/>
          </w:tcPr>
          <w:p w14:paraId="003B514D">
            <w:pPr>
              <w:widowControl/>
              <w:snapToGrid w:val="0"/>
              <w:jc w:val="center"/>
              <w:rPr>
                <w:color w:val="auto"/>
                <w:kern w:val="0"/>
                <w:sz w:val="24"/>
                <w:szCs w:val="21"/>
              </w:rPr>
            </w:pPr>
          </w:p>
        </w:tc>
      </w:tr>
      <w:tr w14:paraId="527C8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B657C4">
            <w:pPr>
              <w:widowControl/>
              <w:snapToGrid w:val="0"/>
              <w:jc w:val="center"/>
              <w:rPr>
                <w:color w:val="auto"/>
                <w:kern w:val="0"/>
                <w:sz w:val="24"/>
                <w:szCs w:val="21"/>
              </w:rPr>
            </w:pPr>
          </w:p>
        </w:tc>
        <w:tc>
          <w:tcPr>
            <w:tcW w:w="3922" w:type="dxa"/>
            <w:shd w:val="clear" w:color="auto" w:fill="auto"/>
            <w:vAlign w:val="center"/>
          </w:tcPr>
          <w:p w14:paraId="7EAC7DB3">
            <w:pPr>
              <w:widowControl/>
              <w:snapToGrid w:val="0"/>
              <w:jc w:val="center"/>
              <w:rPr>
                <w:color w:val="auto"/>
                <w:kern w:val="0"/>
                <w:sz w:val="24"/>
                <w:szCs w:val="21"/>
              </w:rPr>
            </w:pPr>
          </w:p>
        </w:tc>
        <w:tc>
          <w:tcPr>
            <w:tcW w:w="2438" w:type="dxa"/>
            <w:shd w:val="clear" w:color="auto" w:fill="auto"/>
            <w:vAlign w:val="center"/>
          </w:tcPr>
          <w:p w14:paraId="133340AA">
            <w:pPr>
              <w:widowControl/>
              <w:snapToGrid w:val="0"/>
              <w:jc w:val="center"/>
              <w:rPr>
                <w:color w:val="auto"/>
                <w:kern w:val="0"/>
                <w:sz w:val="24"/>
                <w:szCs w:val="21"/>
              </w:rPr>
            </w:pPr>
          </w:p>
        </w:tc>
        <w:tc>
          <w:tcPr>
            <w:tcW w:w="1289" w:type="dxa"/>
            <w:shd w:val="clear" w:color="auto" w:fill="auto"/>
            <w:vAlign w:val="center"/>
          </w:tcPr>
          <w:p w14:paraId="222D3A90">
            <w:pPr>
              <w:widowControl/>
              <w:snapToGrid w:val="0"/>
              <w:jc w:val="center"/>
              <w:rPr>
                <w:color w:val="auto"/>
                <w:kern w:val="0"/>
                <w:sz w:val="24"/>
                <w:szCs w:val="21"/>
              </w:rPr>
            </w:pPr>
          </w:p>
        </w:tc>
        <w:tc>
          <w:tcPr>
            <w:tcW w:w="843" w:type="dxa"/>
            <w:shd w:val="clear" w:color="auto" w:fill="auto"/>
            <w:vAlign w:val="center"/>
          </w:tcPr>
          <w:p w14:paraId="09C13553">
            <w:pPr>
              <w:widowControl/>
              <w:snapToGrid w:val="0"/>
              <w:jc w:val="center"/>
              <w:rPr>
                <w:color w:val="auto"/>
                <w:kern w:val="0"/>
                <w:sz w:val="24"/>
                <w:szCs w:val="21"/>
              </w:rPr>
            </w:pPr>
          </w:p>
        </w:tc>
      </w:tr>
      <w:tr w14:paraId="011A0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73B2CA">
            <w:pPr>
              <w:widowControl/>
              <w:snapToGrid w:val="0"/>
              <w:jc w:val="center"/>
              <w:rPr>
                <w:color w:val="auto"/>
                <w:kern w:val="0"/>
                <w:sz w:val="24"/>
                <w:szCs w:val="21"/>
              </w:rPr>
            </w:pPr>
          </w:p>
        </w:tc>
        <w:tc>
          <w:tcPr>
            <w:tcW w:w="3922" w:type="dxa"/>
            <w:shd w:val="clear" w:color="auto" w:fill="auto"/>
            <w:vAlign w:val="center"/>
          </w:tcPr>
          <w:p w14:paraId="43FD6113">
            <w:pPr>
              <w:widowControl/>
              <w:snapToGrid w:val="0"/>
              <w:jc w:val="center"/>
              <w:rPr>
                <w:color w:val="auto"/>
                <w:kern w:val="0"/>
                <w:sz w:val="24"/>
                <w:szCs w:val="21"/>
              </w:rPr>
            </w:pPr>
          </w:p>
        </w:tc>
        <w:tc>
          <w:tcPr>
            <w:tcW w:w="2438" w:type="dxa"/>
            <w:shd w:val="clear" w:color="auto" w:fill="auto"/>
            <w:vAlign w:val="center"/>
          </w:tcPr>
          <w:p w14:paraId="08921415">
            <w:pPr>
              <w:widowControl/>
              <w:snapToGrid w:val="0"/>
              <w:jc w:val="center"/>
              <w:rPr>
                <w:color w:val="auto"/>
                <w:kern w:val="0"/>
                <w:sz w:val="24"/>
                <w:szCs w:val="21"/>
              </w:rPr>
            </w:pPr>
          </w:p>
        </w:tc>
        <w:tc>
          <w:tcPr>
            <w:tcW w:w="1289" w:type="dxa"/>
            <w:shd w:val="clear" w:color="auto" w:fill="auto"/>
            <w:vAlign w:val="center"/>
          </w:tcPr>
          <w:p w14:paraId="66572A34">
            <w:pPr>
              <w:widowControl/>
              <w:snapToGrid w:val="0"/>
              <w:jc w:val="center"/>
              <w:rPr>
                <w:color w:val="auto"/>
                <w:kern w:val="0"/>
                <w:sz w:val="24"/>
                <w:szCs w:val="21"/>
              </w:rPr>
            </w:pPr>
          </w:p>
        </w:tc>
        <w:tc>
          <w:tcPr>
            <w:tcW w:w="843" w:type="dxa"/>
            <w:shd w:val="clear" w:color="auto" w:fill="auto"/>
            <w:vAlign w:val="center"/>
          </w:tcPr>
          <w:p w14:paraId="29035632">
            <w:pPr>
              <w:widowControl/>
              <w:snapToGrid w:val="0"/>
              <w:jc w:val="center"/>
              <w:rPr>
                <w:color w:val="auto"/>
                <w:kern w:val="0"/>
                <w:sz w:val="24"/>
                <w:szCs w:val="21"/>
              </w:rPr>
            </w:pPr>
          </w:p>
        </w:tc>
      </w:tr>
      <w:tr w14:paraId="6FF3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847F0A">
            <w:pPr>
              <w:widowControl/>
              <w:snapToGrid w:val="0"/>
              <w:jc w:val="center"/>
              <w:rPr>
                <w:color w:val="auto"/>
                <w:kern w:val="0"/>
                <w:sz w:val="24"/>
                <w:szCs w:val="21"/>
              </w:rPr>
            </w:pPr>
          </w:p>
        </w:tc>
        <w:tc>
          <w:tcPr>
            <w:tcW w:w="3922" w:type="dxa"/>
            <w:shd w:val="clear" w:color="auto" w:fill="auto"/>
            <w:vAlign w:val="center"/>
          </w:tcPr>
          <w:p w14:paraId="3904833A">
            <w:pPr>
              <w:widowControl/>
              <w:snapToGrid w:val="0"/>
              <w:jc w:val="center"/>
              <w:rPr>
                <w:color w:val="auto"/>
                <w:kern w:val="0"/>
                <w:sz w:val="24"/>
                <w:szCs w:val="21"/>
              </w:rPr>
            </w:pPr>
          </w:p>
        </w:tc>
        <w:tc>
          <w:tcPr>
            <w:tcW w:w="2438" w:type="dxa"/>
            <w:shd w:val="clear" w:color="auto" w:fill="auto"/>
            <w:vAlign w:val="center"/>
          </w:tcPr>
          <w:p w14:paraId="038A63A0">
            <w:pPr>
              <w:widowControl/>
              <w:snapToGrid w:val="0"/>
              <w:jc w:val="center"/>
              <w:rPr>
                <w:color w:val="auto"/>
                <w:kern w:val="0"/>
                <w:sz w:val="24"/>
                <w:szCs w:val="21"/>
              </w:rPr>
            </w:pPr>
          </w:p>
        </w:tc>
        <w:tc>
          <w:tcPr>
            <w:tcW w:w="1289" w:type="dxa"/>
            <w:shd w:val="clear" w:color="auto" w:fill="auto"/>
            <w:vAlign w:val="center"/>
          </w:tcPr>
          <w:p w14:paraId="438B62C1">
            <w:pPr>
              <w:widowControl/>
              <w:snapToGrid w:val="0"/>
              <w:jc w:val="center"/>
              <w:rPr>
                <w:color w:val="auto"/>
                <w:kern w:val="0"/>
                <w:sz w:val="24"/>
                <w:szCs w:val="21"/>
              </w:rPr>
            </w:pPr>
          </w:p>
        </w:tc>
        <w:tc>
          <w:tcPr>
            <w:tcW w:w="843" w:type="dxa"/>
            <w:shd w:val="clear" w:color="auto" w:fill="auto"/>
            <w:vAlign w:val="center"/>
          </w:tcPr>
          <w:p w14:paraId="6AD60A98">
            <w:pPr>
              <w:widowControl/>
              <w:snapToGrid w:val="0"/>
              <w:jc w:val="center"/>
              <w:rPr>
                <w:color w:val="auto"/>
                <w:kern w:val="0"/>
                <w:sz w:val="24"/>
                <w:szCs w:val="21"/>
              </w:rPr>
            </w:pPr>
          </w:p>
        </w:tc>
      </w:tr>
      <w:tr w14:paraId="22BE7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46B5CE">
            <w:pPr>
              <w:widowControl/>
              <w:snapToGrid w:val="0"/>
              <w:jc w:val="center"/>
              <w:rPr>
                <w:color w:val="auto"/>
                <w:kern w:val="0"/>
                <w:sz w:val="24"/>
                <w:szCs w:val="21"/>
              </w:rPr>
            </w:pPr>
          </w:p>
        </w:tc>
        <w:tc>
          <w:tcPr>
            <w:tcW w:w="3922" w:type="dxa"/>
            <w:shd w:val="clear" w:color="auto" w:fill="auto"/>
            <w:vAlign w:val="center"/>
          </w:tcPr>
          <w:p w14:paraId="7C45C2FE">
            <w:pPr>
              <w:widowControl/>
              <w:snapToGrid w:val="0"/>
              <w:jc w:val="center"/>
              <w:rPr>
                <w:color w:val="auto"/>
                <w:kern w:val="0"/>
                <w:sz w:val="24"/>
                <w:szCs w:val="21"/>
              </w:rPr>
            </w:pPr>
          </w:p>
        </w:tc>
        <w:tc>
          <w:tcPr>
            <w:tcW w:w="2438" w:type="dxa"/>
            <w:shd w:val="clear" w:color="auto" w:fill="auto"/>
            <w:vAlign w:val="center"/>
          </w:tcPr>
          <w:p w14:paraId="19A7B5D1">
            <w:pPr>
              <w:widowControl/>
              <w:snapToGrid w:val="0"/>
              <w:jc w:val="center"/>
              <w:rPr>
                <w:color w:val="auto"/>
                <w:kern w:val="0"/>
                <w:sz w:val="24"/>
                <w:szCs w:val="21"/>
              </w:rPr>
            </w:pPr>
          </w:p>
        </w:tc>
        <w:tc>
          <w:tcPr>
            <w:tcW w:w="1289" w:type="dxa"/>
            <w:shd w:val="clear" w:color="auto" w:fill="auto"/>
            <w:vAlign w:val="center"/>
          </w:tcPr>
          <w:p w14:paraId="0129A90E">
            <w:pPr>
              <w:widowControl/>
              <w:snapToGrid w:val="0"/>
              <w:jc w:val="center"/>
              <w:rPr>
                <w:color w:val="auto"/>
                <w:kern w:val="0"/>
                <w:sz w:val="24"/>
                <w:szCs w:val="21"/>
              </w:rPr>
            </w:pPr>
          </w:p>
        </w:tc>
        <w:tc>
          <w:tcPr>
            <w:tcW w:w="843" w:type="dxa"/>
            <w:shd w:val="clear" w:color="auto" w:fill="auto"/>
            <w:vAlign w:val="center"/>
          </w:tcPr>
          <w:p w14:paraId="1152B764">
            <w:pPr>
              <w:widowControl/>
              <w:snapToGrid w:val="0"/>
              <w:jc w:val="center"/>
              <w:rPr>
                <w:color w:val="auto"/>
                <w:kern w:val="0"/>
                <w:sz w:val="24"/>
                <w:szCs w:val="21"/>
              </w:rPr>
            </w:pPr>
          </w:p>
        </w:tc>
      </w:tr>
    </w:tbl>
    <w:p w14:paraId="059522FC">
      <w:pPr>
        <w:spacing w:line="620" w:lineRule="exact"/>
        <w:rPr>
          <w:color w:val="auto"/>
          <w:sz w:val="24"/>
        </w:rPr>
      </w:pPr>
      <w:r>
        <w:rPr>
          <w:color w:val="auto"/>
          <w:sz w:val="24"/>
        </w:rPr>
        <w:t>注：</w:t>
      </w:r>
    </w:p>
    <w:p w14:paraId="24376D94">
      <w:pPr>
        <w:spacing w:line="360" w:lineRule="auto"/>
        <w:rPr>
          <w:color w:val="auto"/>
          <w:sz w:val="24"/>
        </w:rPr>
      </w:pPr>
      <w:r>
        <w:rPr>
          <w:color w:val="auto"/>
          <w:sz w:val="24"/>
        </w:rPr>
        <w:t>1. 不如实填写偏离情况的投标文件将视为虚假材料。</w:t>
      </w:r>
    </w:p>
    <w:p w14:paraId="4B15C386">
      <w:pPr>
        <w:spacing w:line="360" w:lineRule="auto"/>
        <w:rPr>
          <w:color w:val="auto"/>
          <w:sz w:val="24"/>
        </w:rPr>
      </w:pPr>
      <w:r>
        <w:rPr>
          <w:color w:val="auto"/>
          <w:sz w:val="24"/>
        </w:rPr>
        <w:t>2. 招标要求指招标文件中规定的具体要求，投标应答指投标文件的具体内容。</w:t>
      </w:r>
    </w:p>
    <w:p w14:paraId="5AEC871A">
      <w:pPr>
        <w:spacing w:line="360" w:lineRule="auto"/>
        <w:rPr>
          <w:color w:val="auto"/>
          <w:sz w:val="24"/>
        </w:rPr>
      </w:pPr>
      <w:r>
        <w:rPr>
          <w:color w:val="auto"/>
          <w:sz w:val="24"/>
        </w:rPr>
        <w:t>3. 偏离说明指招标要求与投标应答之间的不同之处。</w:t>
      </w:r>
    </w:p>
    <w:p w14:paraId="36E3A695">
      <w:pPr>
        <w:spacing w:line="360" w:lineRule="auto"/>
        <w:rPr>
          <w:color w:val="auto"/>
          <w:sz w:val="24"/>
        </w:rPr>
      </w:pPr>
      <w:r>
        <w:rPr>
          <w:color w:val="auto"/>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F2ACE91">
      <w:pPr>
        <w:spacing w:line="360" w:lineRule="auto"/>
        <w:ind w:firstLine="4080" w:firstLineChars="1700"/>
        <w:rPr>
          <w:color w:val="auto"/>
          <w:sz w:val="24"/>
        </w:rPr>
      </w:pPr>
      <w:r>
        <w:rPr>
          <w:color w:val="auto"/>
          <w:sz w:val="24"/>
        </w:rPr>
        <w:t>投标人名称：</w:t>
      </w:r>
    </w:p>
    <w:p w14:paraId="7E803D7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43DDF9BD">
      <w:pPr>
        <w:tabs>
          <w:tab w:val="left" w:pos="360"/>
        </w:tabs>
        <w:spacing w:after="312" w:afterLines="100" w:line="360" w:lineRule="auto"/>
        <w:rPr>
          <w:b/>
          <w:color w:val="auto"/>
          <w:sz w:val="24"/>
        </w:rPr>
      </w:pPr>
      <w:r>
        <w:rPr>
          <w:color w:val="auto"/>
          <w:sz w:val="24"/>
        </w:rPr>
        <w:br w:type="page"/>
      </w:r>
      <w:r>
        <w:rPr>
          <w:b/>
          <w:color w:val="auto"/>
          <w:sz w:val="24"/>
        </w:rPr>
        <w:t>附件6</w:t>
      </w:r>
    </w:p>
    <w:p w14:paraId="125A192C">
      <w:pPr>
        <w:autoSpaceDN w:val="0"/>
        <w:spacing w:line="360" w:lineRule="auto"/>
        <w:jc w:val="center"/>
        <w:rPr>
          <w:b/>
          <w:bCs/>
          <w:color w:val="auto"/>
          <w:sz w:val="24"/>
        </w:rPr>
      </w:pPr>
      <w:r>
        <w:rPr>
          <w:b/>
          <w:color w:val="auto"/>
          <w:sz w:val="24"/>
        </w:rPr>
        <w:t>主要相关项目业绩一览表</w:t>
      </w:r>
    </w:p>
    <w:p w14:paraId="64CC3539">
      <w:pPr>
        <w:spacing w:line="460" w:lineRule="exact"/>
        <w:ind w:left="192"/>
        <w:rPr>
          <w:color w:val="auto"/>
          <w:sz w:val="24"/>
        </w:rPr>
      </w:pPr>
    </w:p>
    <w:p w14:paraId="3E7C2FB6">
      <w:pPr>
        <w:spacing w:line="460" w:lineRule="exact"/>
        <w:rPr>
          <w:color w:val="auto"/>
          <w:sz w:val="24"/>
        </w:rPr>
      </w:pPr>
      <w:r>
        <w:rPr>
          <w:color w:val="auto"/>
          <w:sz w:val="24"/>
        </w:rPr>
        <w:t>项目名称：</w:t>
      </w:r>
      <w:r>
        <w:rPr>
          <w:color w:val="auto"/>
          <w:sz w:val="24"/>
          <w:u w:val="single"/>
        </w:rPr>
        <w:t xml:space="preserve">                    </w:t>
      </w:r>
    </w:p>
    <w:p w14:paraId="08324330">
      <w:pPr>
        <w:spacing w:line="460" w:lineRule="exact"/>
        <w:rPr>
          <w:color w:val="auto"/>
          <w:sz w:val="24"/>
        </w:rPr>
      </w:pPr>
      <w:r>
        <w:rPr>
          <w:color w:val="auto"/>
          <w:sz w:val="24"/>
        </w:rPr>
        <w:t>项目编号：</w:t>
      </w:r>
      <w:r>
        <w:rPr>
          <w:color w:val="auto"/>
          <w:sz w:val="24"/>
          <w:u w:val="single"/>
        </w:rPr>
        <w:t xml:space="preserve">                    </w:t>
      </w:r>
    </w:p>
    <w:p w14:paraId="27646468">
      <w:pPr>
        <w:spacing w:line="460" w:lineRule="exact"/>
        <w:rPr>
          <w:color w:val="auto"/>
          <w:sz w:val="24"/>
          <w:u w:val="single"/>
        </w:rPr>
      </w:pPr>
      <w:r>
        <w:rPr>
          <w:color w:val="auto"/>
          <w:sz w:val="24"/>
        </w:rPr>
        <w:t>包号：</w:t>
      </w:r>
      <w:r>
        <w:rPr>
          <w:color w:val="auto"/>
          <w:sz w:val="24"/>
          <w:u w:val="single"/>
        </w:rPr>
        <w:t xml:space="preserve">                        </w:t>
      </w:r>
    </w:p>
    <w:p w14:paraId="32BD0A2B">
      <w:pPr>
        <w:spacing w:line="460" w:lineRule="exact"/>
        <w:ind w:left="192"/>
        <w:rPr>
          <w:color w:val="auto"/>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FA69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22BE9E">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F945840">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18C9F05">
            <w:pPr>
              <w:snapToGrid w:val="0"/>
              <w:jc w:val="center"/>
              <w:rPr>
                <w:color w:val="auto"/>
                <w:sz w:val="24"/>
              </w:rPr>
            </w:pPr>
            <w:r>
              <w:rPr>
                <w:color w:val="auto"/>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3A91292">
            <w:pPr>
              <w:snapToGrid w:val="0"/>
              <w:jc w:val="center"/>
              <w:rPr>
                <w:color w:val="auto"/>
                <w:sz w:val="24"/>
              </w:rPr>
            </w:pPr>
            <w:r>
              <w:rPr>
                <w:color w:val="auto"/>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45F4D09">
            <w:pPr>
              <w:snapToGrid w:val="0"/>
              <w:jc w:val="center"/>
              <w:rPr>
                <w:color w:val="auto"/>
                <w:sz w:val="24"/>
              </w:rPr>
            </w:pPr>
            <w:r>
              <w:rPr>
                <w:color w:val="auto"/>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941CA6C">
            <w:pPr>
              <w:snapToGrid w:val="0"/>
              <w:jc w:val="center"/>
              <w:rPr>
                <w:color w:val="auto"/>
                <w:sz w:val="24"/>
              </w:rPr>
            </w:pPr>
            <w:r>
              <w:rPr>
                <w:color w:val="auto"/>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9618F77">
            <w:pPr>
              <w:snapToGrid w:val="0"/>
              <w:jc w:val="center"/>
              <w:rPr>
                <w:color w:val="auto"/>
                <w:sz w:val="24"/>
              </w:rPr>
            </w:pPr>
            <w:r>
              <w:rPr>
                <w:color w:val="auto"/>
                <w:sz w:val="24"/>
              </w:rPr>
              <w:t>合同金额</w:t>
            </w:r>
          </w:p>
        </w:tc>
      </w:tr>
      <w:tr w14:paraId="73AC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8C8EE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616AAC">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C4C22E">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49D46A">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A1818A">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FEF730">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E43A7B">
            <w:pPr>
              <w:snapToGrid w:val="0"/>
              <w:jc w:val="center"/>
              <w:rPr>
                <w:color w:val="auto"/>
                <w:sz w:val="24"/>
              </w:rPr>
            </w:pPr>
          </w:p>
        </w:tc>
      </w:tr>
      <w:tr w14:paraId="45668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4A87F2">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F70477">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1791D9">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D0D84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D57FAF">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D5B4D2">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487E70">
            <w:pPr>
              <w:snapToGrid w:val="0"/>
              <w:jc w:val="center"/>
              <w:rPr>
                <w:color w:val="auto"/>
                <w:sz w:val="24"/>
              </w:rPr>
            </w:pPr>
          </w:p>
        </w:tc>
      </w:tr>
      <w:tr w14:paraId="54AE4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B2FA7C">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F259A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A88F32">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85D8B2">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A3AA3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EE3519">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277B17">
            <w:pPr>
              <w:snapToGrid w:val="0"/>
              <w:jc w:val="center"/>
              <w:rPr>
                <w:color w:val="auto"/>
                <w:sz w:val="24"/>
              </w:rPr>
            </w:pPr>
          </w:p>
        </w:tc>
      </w:tr>
      <w:tr w14:paraId="17CEE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C42233">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E23DB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3791D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2A7DA1">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03448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D960A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F0B09E">
            <w:pPr>
              <w:snapToGrid w:val="0"/>
              <w:jc w:val="center"/>
              <w:rPr>
                <w:color w:val="auto"/>
                <w:sz w:val="24"/>
              </w:rPr>
            </w:pPr>
          </w:p>
        </w:tc>
      </w:tr>
      <w:tr w14:paraId="36DC8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F7FC68">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83609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67D701">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3B4505">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B8639F">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FB4CC6">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A531D9">
            <w:pPr>
              <w:snapToGrid w:val="0"/>
              <w:jc w:val="center"/>
              <w:rPr>
                <w:color w:val="auto"/>
                <w:sz w:val="24"/>
              </w:rPr>
            </w:pPr>
          </w:p>
        </w:tc>
      </w:tr>
      <w:tr w14:paraId="1CF62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0BB63F">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69CFFF">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22363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B98620">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6DBCEC">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D0795A">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E6F675">
            <w:pPr>
              <w:snapToGrid w:val="0"/>
              <w:jc w:val="center"/>
              <w:rPr>
                <w:color w:val="auto"/>
                <w:sz w:val="24"/>
              </w:rPr>
            </w:pPr>
          </w:p>
        </w:tc>
      </w:tr>
      <w:tr w14:paraId="49E94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8AA3D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5067B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A63D1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F53952">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BBDE4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520F23">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EF6CBE">
            <w:pPr>
              <w:snapToGrid w:val="0"/>
              <w:jc w:val="center"/>
              <w:rPr>
                <w:color w:val="auto"/>
                <w:sz w:val="24"/>
              </w:rPr>
            </w:pPr>
          </w:p>
        </w:tc>
      </w:tr>
      <w:tr w14:paraId="6B7BC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97FCA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CD44B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7B8AD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3C92A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C50ADF">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A3B1D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A0900A">
            <w:pPr>
              <w:snapToGrid w:val="0"/>
              <w:jc w:val="center"/>
              <w:rPr>
                <w:color w:val="auto"/>
                <w:sz w:val="24"/>
              </w:rPr>
            </w:pPr>
          </w:p>
        </w:tc>
      </w:tr>
      <w:tr w14:paraId="03779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AAC9D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C18D6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C35B5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4DEE38">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914879">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0D9A0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824E5F">
            <w:pPr>
              <w:snapToGrid w:val="0"/>
              <w:jc w:val="center"/>
              <w:rPr>
                <w:color w:val="auto"/>
                <w:sz w:val="24"/>
              </w:rPr>
            </w:pPr>
          </w:p>
        </w:tc>
      </w:tr>
      <w:tr w14:paraId="32D42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619F10">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4A4BA5">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8BB288">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340846">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686CF5">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C17942">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710956">
            <w:pPr>
              <w:snapToGrid w:val="0"/>
              <w:jc w:val="center"/>
              <w:rPr>
                <w:color w:val="auto"/>
                <w:sz w:val="24"/>
              </w:rPr>
            </w:pPr>
          </w:p>
        </w:tc>
      </w:tr>
      <w:tr w14:paraId="3FCCB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33308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F40932">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8CAAF5">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E166A3">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D1270E">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61349E">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8D5124">
            <w:pPr>
              <w:snapToGrid w:val="0"/>
              <w:jc w:val="center"/>
              <w:rPr>
                <w:color w:val="auto"/>
                <w:sz w:val="24"/>
              </w:rPr>
            </w:pPr>
          </w:p>
        </w:tc>
      </w:tr>
    </w:tbl>
    <w:p w14:paraId="69F11374">
      <w:pPr>
        <w:spacing w:line="560" w:lineRule="exact"/>
        <w:rPr>
          <w:color w:val="auto"/>
          <w:sz w:val="24"/>
        </w:rPr>
      </w:pPr>
      <w:r>
        <w:rPr>
          <w:color w:val="auto"/>
          <w:sz w:val="24"/>
        </w:rPr>
        <w:t>备注：若招标文件第二部分评分因素及评标标准中要求提供业绩的，投标人所列业绩应按其要求将证明材料按顺序附后。</w:t>
      </w:r>
    </w:p>
    <w:p w14:paraId="1FF1F595">
      <w:pPr>
        <w:spacing w:line="560" w:lineRule="exact"/>
        <w:rPr>
          <w:color w:val="auto"/>
          <w:sz w:val="24"/>
        </w:rPr>
      </w:pPr>
    </w:p>
    <w:p w14:paraId="57E121B2">
      <w:pPr>
        <w:spacing w:line="360" w:lineRule="auto"/>
        <w:ind w:firstLine="4080" w:firstLineChars="1700"/>
        <w:rPr>
          <w:color w:val="auto"/>
          <w:sz w:val="24"/>
        </w:rPr>
      </w:pPr>
      <w:r>
        <w:rPr>
          <w:color w:val="auto"/>
          <w:sz w:val="24"/>
        </w:rPr>
        <w:t>投标人名称：</w:t>
      </w:r>
    </w:p>
    <w:p w14:paraId="2FFCBA6B">
      <w:pPr>
        <w:spacing w:line="360" w:lineRule="auto"/>
        <w:ind w:firstLine="4080" w:firstLineChars="1700"/>
        <w:rPr>
          <w:color w:val="auto"/>
          <w:sz w:val="24"/>
        </w:rPr>
      </w:pPr>
    </w:p>
    <w:p w14:paraId="6DCBC9D2">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38A8A4B">
      <w:pPr>
        <w:spacing w:line="460" w:lineRule="exact"/>
        <w:rPr>
          <w:color w:val="auto"/>
          <w:sz w:val="24"/>
        </w:rPr>
      </w:pPr>
    </w:p>
    <w:p w14:paraId="0FFCDB89">
      <w:pPr>
        <w:widowControl/>
        <w:jc w:val="left"/>
        <w:rPr>
          <w:color w:val="auto"/>
          <w:sz w:val="24"/>
        </w:rPr>
      </w:pPr>
      <w:r>
        <w:rPr>
          <w:color w:val="auto"/>
          <w:sz w:val="24"/>
        </w:rPr>
        <w:br w:type="page"/>
      </w:r>
    </w:p>
    <w:p w14:paraId="7AF28230">
      <w:pPr>
        <w:spacing w:line="480" w:lineRule="auto"/>
        <w:rPr>
          <w:b/>
          <w:color w:val="auto"/>
          <w:sz w:val="24"/>
        </w:rPr>
      </w:pPr>
      <w:r>
        <w:rPr>
          <w:rFonts w:hint="eastAsia"/>
          <w:b/>
          <w:color w:val="auto"/>
          <w:sz w:val="24"/>
        </w:rPr>
        <w:t>附件7-1</w:t>
      </w:r>
    </w:p>
    <w:p w14:paraId="49CC8070">
      <w:pPr>
        <w:spacing w:line="480" w:lineRule="auto"/>
        <w:jc w:val="center"/>
        <w:rPr>
          <w:rFonts w:ascii="宋体" w:hAnsi="宋体"/>
          <w:b/>
          <w:color w:val="auto"/>
          <w:sz w:val="28"/>
        </w:rPr>
      </w:pPr>
      <w:r>
        <w:rPr>
          <w:rFonts w:hint="eastAsia"/>
          <w:b/>
          <w:color w:val="auto"/>
          <w:sz w:val="24"/>
        </w:rPr>
        <w:t>专业人员组成及任务分配</w:t>
      </w:r>
    </w:p>
    <w:p w14:paraId="4C6E147A">
      <w:pPr>
        <w:spacing w:line="440" w:lineRule="exact"/>
        <w:rPr>
          <w:rFonts w:ascii="宋体" w:hAnsi="宋体"/>
          <w:color w:val="auto"/>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4C88C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EC8BF93">
            <w:pPr>
              <w:spacing w:line="440" w:lineRule="exact"/>
              <w:jc w:val="center"/>
              <w:rPr>
                <w:rFonts w:ascii="宋体" w:hAnsi="宋体"/>
                <w:b/>
                <w:bCs/>
                <w:color w:val="auto"/>
                <w:sz w:val="24"/>
              </w:rPr>
            </w:pPr>
            <w:r>
              <w:rPr>
                <w:rFonts w:hint="eastAsia" w:ascii="宋体" w:hAnsi="宋体"/>
                <w:b/>
                <w:bCs/>
                <w:color w:val="auto"/>
                <w:sz w:val="24"/>
              </w:rPr>
              <w:t>姓名</w:t>
            </w:r>
          </w:p>
        </w:tc>
        <w:tc>
          <w:tcPr>
            <w:tcW w:w="2669" w:type="dxa"/>
            <w:tcBorders>
              <w:top w:val="single" w:color="auto" w:sz="4" w:space="0"/>
              <w:bottom w:val="single" w:color="auto" w:sz="4" w:space="0"/>
            </w:tcBorders>
          </w:tcPr>
          <w:p w14:paraId="45AF4CE6">
            <w:pPr>
              <w:spacing w:line="440" w:lineRule="exact"/>
              <w:jc w:val="center"/>
              <w:rPr>
                <w:rFonts w:ascii="宋体" w:hAnsi="宋体"/>
                <w:b/>
                <w:bCs/>
                <w:color w:val="auto"/>
                <w:sz w:val="24"/>
              </w:rPr>
            </w:pPr>
            <w:r>
              <w:rPr>
                <w:rFonts w:hint="eastAsia" w:ascii="宋体" w:hAnsi="宋体"/>
                <w:b/>
                <w:bCs/>
                <w:color w:val="auto"/>
                <w:sz w:val="24"/>
              </w:rPr>
              <w:t>职位</w:t>
            </w:r>
          </w:p>
        </w:tc>
        <w:tc>
          <w:tcPr>
            <w:tcW w:w="1620" w:type="dxa"/>
            <w:tcBorders>
              <w:top w:val="single" w:color="auto" w:sz="4" w:space="0"/>
              <w:bottom w:val="single" w:color="auto" w:sz="4" w:space="0"/>
            </w:tcBorders>
            <w:vAlign w:val="center"/>
          </w:tcPr>
          <w:p w14:paraId="1A16A2DD">
            <w:pPr>
              <w:spacing w:line="440" w:lineRule="exact"/>
              <w:jc w:val="center"/>
              <w:rPr>
                <w:rFonts w:ascii="宋体" w:hAnsi="宋体"/>
                <w:b/>
                <w:bCs/>
                <w:color w:val="auto"/>
                <w:sz w:val="24"/>
              </w:rPr>
            </w:pPr>
            <w:r>
              <w:rPr>
                <w:rFonts w:hint="eastAsia" w:ascii="宋体" w:hAnsi="宋体"/>
                <w:b/>
                <w:bCs/>
                <w:color w:val="auto"/>
                <w:sz w:val="24"/>
              </w:rPr>
              <w:t>学历</w:t>
            </w:r>
          </w:p>
        </w:tc>
        <w:tc>
          <w:tcPr>
            <w:tcW w:w="2967" w:type="dxa"/>
            <w:tcBorders>
              <w:top w:val="single" w:color="auto" w:sz="4" w:space="0"/>
              <w:bottom w:val="single" w:color="auto" w:sz="4" w:space="0"/>
              <w:right w:val="single" w:color="auto" w:sz="4" w:space="0"/>
            </w:tcBorders>
          </w:tcPr>
          <w:p w14:paraId="1E0B05B6">
            <w:pPr>
              <w:spacing w:line="440" w:lineRule="exact"/>
              <w:jc w:val="center"/>
              <w:rPr>
                <w:rFonts w:ascii="宋体" w:hAnsi="宋体"/>
                <w:b/>
                <w:bCs/>
                <w:color w:val="auto"/>
                <w:sz w:val="24"/>
              </w:rPr>
            </w:pPr>
            <w:r>
              <w:rPr>
                <w:rFonts w:hint="eastAsia" w:ascii="宋体" w:hAnsi="宋体"/>
                <w:b/>
                <w:bCs/>
                <w:color w:val="auto"/>
                <w:sz w:val="24"/>
              </w:rPr>
              <w:t>任务</w:t>
            </w:r>
          </w:p>
        </w:tc>
      </w:tr>
      <w:tr w14:paraId="7C1BB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9A6B1F9">
            <w:pPr>
              <w:spacing w:line="440" w:lineRule="exact"/>
              <w:rPr>
                <w:rFonts w:ascii="宋体" w:hAnsi="宋体"/>
                <w:color w:val="auto"/>
                <w:sz w:val="24"/>
              </w:rPr>
            </w:pPr>
          </w:p>
        </w:tc>
        <w:tc>
          <w:tcPr>
            <w:tcW w:w="2669" w:type="dxa"/>
            <w:tcBorders>
              <w:top w:val="nil"/>
            </w:tcBorders>
          </w:tcPr>
          <w:p w14:paraId="16286533">
            <w:pPr>
              <w:spacing w:line="440" w:lineRule="exact"/>
              <w:rPr>
                <w:rFonts w:ascii="宋体" w:hAnsi="宋体"/>
                <w:color w:val="auto"/>
                <w:sz w:val="24"/>
              </w:rPr>
            </w:pPr>
          </w:p>
        </w:tc>
        <w:tc>
          <w:tcPr>
            <w:tcW w:w="1620" w:type="dxa"/>
            <w:tcBorders>
              <w:top w:val="nil"/>
            </w:tcBorders>
            <w:vAlign w:val="center"/>
          </w:tcPr>
          <w:p w14:paraId="1F3C54AE">
            <w:pPr>
              <w:spacing w:line="440" w:lineRule="exact"/>
              <w:jc w:val="center"/>
              <w:rPr>
                <w:rFonts w:ascii="宋体" w:hAnsi="宋体"/>
                <w:color w:val="auto"/>
                <w:sz w:val="24"/>
              </w:rPr>
            </w:pPr>
          </w:p>
        </w:tc>
        <w:tc>
          <w:tcPr>
            <w:tcW w:w="2967" w:type="dxa"/>
            <w:tcBorders>
              <w:top w:val="nil"/>
            </w:tcBorders>
          </w:tcPr>
          <w:p w14:paraId="1AD46780">
            <w:pPr>
              <w:spacing w:line="440" w:lineRule="exact"/>
              <w:rPr>
                <w:rFonts w:ascii="宋体" w:hAnsi="宋体"/>
                <w:color w:val="auto"/>
                <w:sz w:val="24"/>
              </w:rPr>
            </w:pPr>
          </w:p>
        </w:tc>
      </w:tr>
      <w:tr w14:paraId="0EC0E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86DE72">
            <w:pPr>
              <w:spacing w:line="440" w:lineRule="exact"/>
              <w:rPr>
                <w:rFonts w:ascii="宋体" w:hAnsi="宋体"/>
                <w:color w:val="auto"/>
                <w:sz w:val="24"/>
              </w:rPr>
            </w:pPr>
          </w:p>
        </w:tc>
        <w:tc>
          <w:tcPr>
            <w:tcW w:w="2669" w:type="dxa"/>
          </w:tcPr>
          <w:p w14:paraId="757E2C31">
            <w:pPr>
              <w:spacing w:line="440" w:lineRule="exact"/>
              <w:rPr>
                <w:rFonts w:ascii="宋体" w:hAnsi="宋体"/>
                <w:color w:val="auto"/>
                <w:sz w:val="24"/>
              </w:rPr>
            </w:pPr>
          </w:p>
        </w:tc>
        <w:tc>
          <w:tcPr>
            <w:tcW w:w="1620" w:type="dxa"/>
            <w:vAlign w:val="center"/>
          </w:tcPr>
          <w:p w14:paraId="7B05DF8D">
            <w:pPr>
              <w:spacing w:line="440" w:lineRule="exact"/>
              <w:jc w:val="center"/>
              <w:rPr>
                <w:rFonts w:ascii="宋体" w:hAnsi="宋体"/>
                <w:color w:val="auto"/>
                <w:sz w:val="24"/>
              </w:rPr>
            </w:pPr>
          </w:p>
        </w:tc>
        <w:tc>
          <w:tcPr>
            <w:tcW w:w="2967" w:type="dxa"/>
          </w:tcPr>
          <w:p w14:paraId="39414CC9">
            <w:pPr>
              <w:spacing w:line="440" w:lineRule="exact"/>
              <w:rPr>
                <w:rFonts w:ascii="宋体" w:hAnsi="宋体"/>
                <w:color w:val="auto"/>
                <w:sz w:val="24"/>
              </w:rPr>
            </w:pPr>
          </w:p>
        </w:tc>
      </w:tr>
      <w:tr w14:paraId="372A4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779961">
            <w:pPr>
              <w:spacing w:line="440" w:lineRule="exact"/>
              <w:rPr>
                <w:rFonts w:ascii="宋体" w:hAnsi="宋体"/>
                <w:color w:val="auto"/>
                <w:sz w:val="24"/>
              </w:rPr>
            </w:pPr>
          </w:p>
        </w:tc>
        <w:tc>
          <w:tcPr>
            <w:tcW w:w="2669" w:type="dxa"/>
          </w:tcPr>
          <w:p w14:paraId="59454101">
            <w:pPr>
              <w:spacing w:line="440" w:lineRule="exact"/>
              <w:rPr>
                <w:rFonts w:ascii="宋体" w:hAnsi="宋体"/>
                <w:color w:val="auto"/>
                <w:sz w:val="24"/>
              </w:rPr>
            </w:pPr>
          </w:p>
        </w:tc>
        <w:tc>
          <w:tcPr>
            <w:tcW w:w="1620" w:type="dxa"/>
            <w:vAlign w:val="center"/>
          </w:tcPr>
          <w:p w14:paraId="764409BB">
            <w:pPr>
              <w:spacing w:line="440" w:lineRule="exact"/>
              <w:jc w:val="center"/>
              <w:rPr>
                <w:rFonts w:ascii="宋体" w:hAnsi="宋体"/>
                <w:color w:val="auto"/>
                <w:sz w:val="24"/>
              </w:rPr>
            </w:pPr>
          </w:p>
        </w:tc>
        <w:tc>
          <w:tcPr>
            <w:tcW w:w="2967" w:type="dxa"/>
          </w:tcPr>
          <w:p w14:paraId="09CA5B51">
            <w:pPr>
              <w:spacing w:line="440" w:lineRule="exact"/>
              <w:rPr>
                <w:rFonts w:ascii="宋体" w:hAnsi="宋体"/>
                <w:color w:val="auto"/>
                <w:sz w:val="24"/>
              </w:rPr>
            </w:pPr>
          </w:p>
        </w:tc>
      </w:tr>
      <w:tr w14:paraId="50554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BBD723">
            <w:pPr>
              <w:spacing w:line="440" w:lineRule="exact"/>
              <w:rPr>
                <w:rFonts w:ascii="宋体" w:hAnsi="宋体"/>
                <w:color w:val="auto"/>
                <w:sz w:val="24"/>
              </w:rPr>
            </w:pPr>
          </w:p>
        </w:tc>
        <w:tc>
          <w:tcPr>
            <w:tcW w:w="2669" w:type="dxa"/>
          </w:tcPr>
          <w:p w14:paraId="76FB9837">
            <w:pPr>
              <w:spacing w:line="440" w:lineRule="exact"/>
              <w:rPr>
                <w:rFonts w:ascii="宋体" w:hAnsi="宋体"/>
                <w:color w:val="auto"/>
                <w:sz w:val="24"/>
              </w:rPr>
            </w:pPr>
          </w:p>
        </w:tc>
        <w:tc>
          <w:tcPr>
            <w:tcW w:w="1620" w:type="dxa"/>
            <w:vAlign w:val="center"/>
          </w:tcPr>
          <w:p w14:paraId="038E8471">
            <w:pPr>
              <w:spacing w:line="440" w:lineRule="exact"/>
              <w:jc w:val="center"/>
              <w:rPr>
                <w:rFonts w:ascii="宋体" w:hAnsi="宋体"/>
                <w:color w:val="auto"/>
                <w:sz w:val="24"/>
              </w:rPr>
            </w:pPr>
          </w:p>
        </w:tc>
        <w:tc>
          <w:tcPr>
            <w:tcW w:w="2967" w:type="dxa"/>
          </w:tcPr>
          <w:p w14:paraId="70FE7D89">
            <w:pPr>
              <w:spacing w:line="440" w:lineRule="exact"/>
              <w:rPr>
                <w:rFonts w:ascii="宋体" w:hAnsi="宋体"/>
                <w:color w:val="auto"/>
                <w:sz w:val="24"/>
              </w:rPr>
            </w:pPr>
          </w:p>
        </w:tc>
      </w:tr>
      <w:tr w14:paraId="5EDFD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7E9F02C">
            <w:pPr>
              <w:spacing w:line="440" w:lineRule="exact"/>
              <w:rPr>
                <w:rFonts w:ascii="宋体" w:hAnsi="宋体"/>
                <w:color w:val="auto"/>
                <w:sz w:val="24"/>
              </w:rPr>
            </w:pPr>
          </w:p>
        </w:tc>
        <w:tc>
          <w:tcPr>
            <w:tcW w:w="2669" w:type="dxa"/>
          </w:tcPr>
          <w:p w14:paraId="492AD092">
            <w:pPr>
              <w:spacing w:line="440" w:lineRule="exact"/>
              <w:rPr>
                <w:rFonts w:ascii="宋体" w:hAnsi="宋体"/>
                <w:color w:val="auto"/>
                <w:sz w:val="24"/>
              </w:rPr>
            </w:pPr>
          </w:p>
        </w:tc>
        <w:tc>
          <w:tcPr>
            <w:tcW w:w="1620" w:type="dxa"/>
            <w:vAlign w:val="center"/>
          </w:tcPr>
          <w:p w14:paraId="41917FB6">
            <w:pPr>
              <w:spacing w:line="440" w:lineRule="exact"/>
              <w:jc w:val="center"/>
              <w:rPr>
                <w:rFonts w:ascii="宋体" w:hAnsi="宋体"/>
                <w:color w:val="auto"/>
                <w:sz w:val="24"/>
              </w:rPr>
            </w:pPr>
          </w:p>
        </w:tc>
        <w:tc>
          <w:tcPr>
            <w:tcW w:w="2967" w:type="dxa"/>
          </w:tcPr>
          <w:p w14:paraId="631E3378">
            <w:pPr>
              <w:spacing w:line="440" w:lineRule="exact"/>
              <w:rPr>
                <w:rFonts w:ascii="宋体" w:hAnsi="宋体"/>
                <w:color w:val="auto"/>
                <w:sz w:val="24"/>
              </w:rPr>
            </w:pPr>
          </w:p>
        </w:tc>
      </w:tr>
      <w:tr w14:paraId="10296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CDEA07B">
            <w:pPr>
              <w:spacing w:line="440" w:lineRule="exact"/>
              <w:rPr>
                <w:rFonts w:ascii="宋体" w:hAnsi="宋体"/>
                <w:color w:val="auto"/>
                <w:sz w:val="24"/>
              </w:rPr>
            </w:pPr>
          </w:p>
        </w:tc>
        <w:tc>
          <w:tcPr>
            <w:tcW w:w="2669" w:type="dxa"/>
          </w:tcPr>
          <w:p w14:paraId="5A54CDD7">
            <w:pPr>
              <w:spacing w:line="440" w:lineRule="exact"/>
              <w:rPr>
                <w:rFonts w:ascii="宋体" w:hAnsi="宋体"/>
                <w:color w:val="auto"/>
                <w:sz w:val="24"/>
              </w:rPr>
            </w:pPr>
          </w:p>
        </w:tc>
        <w:tc>
          <w:tcPr>
            <w:tcW w:w="1620" w:type="dxa"/>
            <w:vAlign w:val="center"/>
          </w:tcPr>
          <w:p w14:paraId="708121FF">
            <w:pPr>
              <w:spacing w:line="440" w:lineRule="exact"/>
              <w:jc w:val="center"/>
              <w:rPr>
                <w:rFonts w:ascii="宋体" w:hAnsi="宋体"/>
                <w:color w:val="auto"/>
                <w:sz w:val="24"/>
              </w:rPr>
            </w:pPr>
          </w:p>
        </w:tc>
        <w:tc>
          <w:tcPr>
            <w:tcW w:w="2967" w:type="dxa"/>
          </w:tcPr>
          <w:p w14:paraId="23DD53FA">
            <w:pPr>
              <w:spacing w:line="440" w:lineRule="exact"/>
              <w:rPr>
                <w:rFonts w:ascii="宋体" w:hAnsi="宋体"/>
                <w:color w:val="auto"/>
                <w:sz w:val="24"/>
              </w:rPr>
            </w:pPr>
          </w:p>
        </w:tc>
      </w:tr>
      <w:tr w14:paraId="1A601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9D08BA6">
            <w:pPr>
              <w:spacing w:line="440" w:lineRule="exact"/>
              <w:rPr>
                <w:rFonts w:ascii="宋体" w:hAnsi="宋体"/>
                <w:color w:val="auto"/>
                <w:sz w:val="24"/>
              </w:rPr>
            </w:pPr>
          </w:p>
        </w:tc>
        <w:tc>
          <w:tcPr>
            <w:tcW w:w="2669" w:type="dxa"/>
          </w:tcPr>
          <w:p w14:paraId="20A83FFF">
            <w:pPr>
              <w:spacing w:line="440" w:lineRule="exact"/>
              <w:rPr>
                <w:rFonts w:ascii="宋体" w:hAnsi="宋体"/>
                <w:color w:val="auto"/>
                <w:sz w:val="24"/>
              </w:rPr>
            </w:pPr>
          </w:p>
        </w:tc>
        <w:tc>
          <w:tcPr>
            <w:tcW w:w="1620" w:type="dxa"/>
            <w:vAlign w:val="center"/>
          </w:tcPr>
          <w:p w14:paraId="1F70E490">
            <w:pPr>
              <w:spacing w:line="440" w:lineRule="exact"/>
              <w:jc w:val="center"/>
              <w:rPr>
                <w:rFonts w:ascii="宋体" w:hAnsi="宋体"/>
                <w:color w:val="auto"/>
                <w:sz w:val="24"/>
              </w:rPr>
            </w:pPr>
          </w:p>
        </w:tc>
        <w:tc>
          <w:tcPr>
            <w:tcW w:w="2967" w:type="dxa"/>
          </w:tcPr>
          <w:p w14:paraId="167C59DE">
            <w:pPr>
              <w:spacing w:line="440" w:lineRule="exact"/>
              <w:rPr>
                <w:rFonts w:ascii="宋体" w:hAnsi="宋体"/>
                <w:color w:val="auto"/>
                <w:sz w:val="24"/>
              </w:rPr>
            </w:pPr>
          </w:p>
        </w:tc>
      </w:tr>
      <w:tr w14:paraId="67B2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5B117D">
            <w:pPr>
              <w:spacing w:line="440" w:lineRule="exact"/>
              <w:rPr>
                <w:rFonts w:ascii="宋体" w:hAnsi="宋体"/>
                <w:color w:val="auto"/>
                <w:sz w:val="24"/>
              </w:rPr>
            </w:pPr>
          </w:p>
        </w:tc>
        <w:tc>
          <w:tcPr>
            <w:tcW w:w="2669" w:type="dxa"/>
          </w:tcPr>
          <w:p w14:paraId="2751237A">
            <w:pPr>
              <w:spacing w:line="440" w:lineRule="exact"/>
              <w:rPr>
                <w:rFonts w:ascii="宋体" w:hAnsi="宋体"/>
                <w:color w:val="auto"/>
                <w:sz w:val="24"/>
              </w:rPr>
            </w:pPr>
          </w:p>
        </w:tc>
        <w:tc>
          <w:tcPr>
            <w:tcW w:w="1620" w:type="dxa"/>
            <w:vAlign w:val="center"/>
          </w:tcPr>
          <w:p w14:paraId="5E4B70DD">
            <w:pPr>
              <w:spacing w:line="440" w:lineRule="exact"/>
              <w:jc w:val="center"/>
              <w:rPr>
                <w:rFonts w:ascii="宋体" w:hAnsi="宋体"/>
                <w:color w:val="auto"/>
                <w:sz w:val="24"/>
              </w:rPr>
            </w:pPr>
          </w:p>
        </w:tc>
        <w:tc>
          <w:tcPr>
            <w:tcW w:w="2967" w:type="dxa"/>
          </w:tcPr>
          <w:p w14:paraId="045D4B9B">
            <w:pPr>
              <w:spacing w:line="440" w:lineRule="exact"/>
              <w:rPr>
                <w:rFonts w:ascii="宋体" w:hAnsi="宋体"/>
                <w:color w:val="auto"/>
                <w:sz w:val="24"/>
              </w:rPr>
            </w:pPr>
          </w:p>
        </w:tc>
      </w:tr>
      <w:tr w14:paraId="6901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7D0DC6">
            <w:pPr>
              <w:spacing w:line="440" w:lineRule="exact"/>
              <w:rPr>
                <w:rFonts w:ascii="宋体" w:hAnsi="宋体"/>
                <w:color w:val="auto"/>
                <w:sz w:val="24"/>
              </w:rPr>
            </w:pPr>
          </w:p>
        </w:tc>
        <w:tc>
          <w:tcPr>
            <w:tcW w:w="2669" w:type="dxa"/>
          </w:tcPr>
          <w:p w14:paraId="7D489E01">
            <w:pPr>
              <w:spacing w:line="440" w:lineRule="exact"/>
              <w:rPr>
                <w:rFonts w:ascii="宋体" w:hAnsi="宋体"/>
                <w:color w:val="auto"/>
                <w:sz w:val="24"/>
              </w:rPr>
            </w:pPr>
          </w:p>
        </w:tc>
        <w:tc>
          <w:tcPr>
            <w:tcW w:w="1620" w:type="dxa"/>
            <w:vAlign w:val="center"/>
          </w:tcPr>
          <w:p w14:paraId="15F35383">
            <w:pPr>
              <w:spacing w:line="440" w:lineRule="exact"/>
              <w:jc w:val="center"/>
              <w:rPr>
                <w:rFonts w:ascii="宋体" w:hAnsi="宋体"/>
                <w:color w:val="auto"/>
                <w:sz w:val="24"/>
              </w:rPr>
            </w:pPr>
          </w:p>
        </w:tc>
        <w:tc>
          <w:tcPr>
            <w:tcW w:w="2967" w:type="dxa"/>
          </w:tcPr>
          <w:p w14:paraId="3B6D4A57">
            <w:pPr>
              <w:spacing w:line="440" w:lineRule="exact"/>
              <w:rPr>
                <w:rFonts w:ascii="宋体" w:hAnsi="宋体"/>
                <w:color w:val="auto"/>
                <w:sz w:val="24"/>
              </w:rPr>
            </w:pPr>
          </w:p>
        </w:tc>
      </w:tr>
      <w:tr w14:paraId="23603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79C037">
            <w:pPr>
              <w:spacing w:line="440" w:lineRule="exact"/>
              <w:rPr>
                <w:rFonts w:ascii="宋体" w:hAnsi="宋体"/>
                <w:color w:val="auto"/>
                <w:sz w:val="24"/>
              </w:rPr>
            </w:pPr>
          </w:p>
        </w:tc>
        <w:tc>
          <w:tcPr>
            <w:tcW w:w="2669" w:type="dxa"/>
          </w:tcPr>
          <w:p w14:paraId="4B1C2426">
            <w:pPr>
              <w:spacing w:line="440" w:lineRule="exact"/>
              <w:rPr>
                <w:rFonts w:ascii="宋体" w:hAnsi="宋体"/>
                <w:color w:val="auto"/>
                <w:sz w:val="24"/>
              </w:rPr>
            </w:pPr>
          </w:p>
        </w:tc>
        <w:tc>
          <w:tcPr>
            <w:tcW w:w="1620" w:type="dxa"/>
            <w:vAlign w:val="center"/>
          </w:tcPr>
          <w:p w14:paraId="28AC166F">
            <w:pPr>
              <w:spacing w:line="440" w:lineRule="exact"/>
              <w:jc w:val="center"/>
              <w:rPr>
                <w:rFonts w:ascii="宋体" w:hAnsi="宋体"/>
                <w:color w:val="auto"/>
                <w:sz w:val="24"/>
              </w:rPr>
            </w:pPr>
          </w:p>
        </w:tc>
        <w:tc>
          <w:tcPr>
            <w:tcW w:w="2967" w:type="dxa"/>
          </w:tcPr>
          <w:p w14:paraId="3D234A9A">
            <w:pPr>
              <w:spacing w:line="440" w:lineRule="exact"/>
              <w:rPr>
                <w:rFonts w:ascii="宋体" w:hAnsi="宋体"/>
                <w:color w:val="auto"/>
                <w:sz w:val="24"/>
              </w:rPr>
            </w:pPr>
          </w:p>
        </w:tc>
      </w:tr>
      <w:tr w14:paraId="14BFC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8B8E26">
            <w:pPr>
              <w:spacing w:line="440" w:lineRule="exact"/>
              <w:rPr>
                <w:rFonts w:ascii="宋体" w:hAnsi="宋体"/>
                <w:color w:val="auto"/>
                <w:sz w:val="24"/>
              </w:rPr>
            </w:pPr>
          </w:p>
        </w:tc>
        <w:tc>
          <w:tcPr>
            <w:tcW w:w="2669" w:type="dxa"/>
          </w:tcPr>
          <w:p w14:paraId="0CEF9C51">
            <w:pPr>
              <w:spacing w:line="440" w:lineRule="exact"/>
              <w:rPr>
                <w:rFonts w:ascii="宋体" w:hAnsi="宋体"/>
                <w:color w:val="auto"/>
                <w:sz w:val="24"/>
              </w:rPr>
            </w:pPr>
          </w:p>
        </w:tc>
        <w:tc>
          <w:tcPr>
            <w:tcW w:w="1620" w:type="dxa"/>
            <w:vAlign w:val="center"/>
          </w:tcPr>
          <w:p w14:paraId="18FB1E4D">
            <w:pPr>
              <w:spacing w:line="440" w:lineRule="exact"/>
              <w:jc w:val="center"/>
              <w:rPr>
                <w:rFonts w:ascii="宋体" w:hAnsi="宋体"/>
                <w:color w:val="auto"/>
                <w:sz w:val="24"/>
              </w:rPr>
            </w:pPr>
          </w:p>
        </w:tc>
        <w:tc>
          <w:tcPr>
            <w:tcW w:w="2967" w:type="dxa"/>
          </w:tcPr>
          <w:p w14:paraId="76240853">
            <w:pPr>
              <w:spacing w:line="440" w:lineRule="exact"/>
              <w:rPr>
                <w:rFonts w:ascii="宋体" w:hAnsi="宋体"/>
                <w:color w:val="auto"/>
                <w:sz w:val="24"/>
              </w:rPr>
            </w:pPr>
          </w:p>
        </w:tc>
      </w:tr>
      <w:tr w14:paraId="00A95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A8C758">
            <w:pPr>
              <w:spacing w:line="440" w:lineRule="exact"/>
              <w:rPr>
                <w:rFonts w:ascii="宋体" w:hAnsi="宋体"/>
                <w:color w:val="auto"/>
                <w:sz w:val="24"/>
              </w:rPr>
            </w:pPr>
          </w:p>
        </w:tc>
        <w:tc>
          <w:tcPr>
            <w:tcW w:w="2669" w:type="dxa"/>
          </w:tcPr>
          <w:p w14:paraId="13293543">
            <w:pPr>
              <w:spacing w:line="440" w:lineRule="exact"/>
              <w:rPr>
                <w:rFonts w:ascii="宋体" w:hAnsi="宋体"/>
                <w:color w:val="auto"/>
                <w:sz w:val="24"/>
              </w:rPr>
            </w:pPr>
          </w:p>
        </w:tc>
        <w:tc>
          <w:tcPr>
            <w:tcW w:w="1620" w:type="dxa"/>
            <w:vAlign w:val="center"/>
          </w:tcPr>
          <w:p w14:paraId="6223E60D">
            <w:pPr>
              <w:spacing w:line="440" w:lineRule="exact"/>
              <w:jc w:val="center"/>
              <w:rPr>
                <w:rFonts w:ascii="宋体" w:hAnsi="宋体"/>
                <w:color w:val="auto"/>
                <w:sz w:val="24"/>
              </w:rPr>
            </w:pPr>
          </w:p>
        </w:tc>
        <w:tc>
          <w:tcPr>
            <w:tcW w:w="2967" w:type="dxa"/>
          </w:tcPr>
          <w:p w14:paraId="6FFAB814">
            <w:pPr>
              <w:spacing w:line="440" w:lineRule="exact"/>
              <w:rPr>
                <w:rFonts w:ascii="宋体" w:hAnsi="宋体"/>
                <w:color w:val="auto"/>
                <w:sz w:val="24"/>
              </w:rPr>
            </w:pPr>
          </w:p>
        </w:tc>
      </w:tr>
      <w:tr w14:paraId="1266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EA527C">
            <w:pPr>
              <w:spacing w:line="440" w:lineRule="exact"/>
              <w:rPr>
                <w:rFonts w:ascii="宋体" w:hAnsi="宋体"/>
                <w:color w:val="auto"/>
                <w:sz w:val="24"/>
              </w:rPr>
            </w:pPr>
          </w:p>
        </w:tc>
        <w:tc>
          <w:tcPr>
            <w:tcW w:w="2669" w:type="dxa"/>
          </w:tcPr>
          <w:p w14:paraId="22405FEE">
            <w:pPr>
              <w:spacing w:line="440" w:lineRule="exact"/>
              <w:rPr>
                <w:rFonts w:ascii="宋体" w:hAnsi="宋体"/>
                <w:color w:val="auto"/>
                <w:sz w:val="24"/>
              </w:rPr>
            </w:pPr>
          </w:p>
        </w:tc>
        <w:tc>
          <w:tcPr>
            <w:tcW w:w="1620" w:type="dxa"/>
            <w:vAlign w:val="center"/>
          </w:tcPr>
          <w:p w14:paraId="09560C3F">
            <w:pPr>
              <w:spacing w:line="440" w:lineRule="exact"/>
              <w:jc w:val="center"/>
              <w:rPr>
                <w:rFonts w:ascii="宋体" w:hAnsi="宋体"/>
                <w:color w:val="auto"/>
                <w:sz w:val="24"/>
              </w:rPr>
            </w:pPr>
          </w:p>
        </w:tc>
        <w:tc>
          <w:tcPr>
            <w:tcW w:w="2967" w:type="dxa"/>
          </w:tcPr>
          <w:p w14:paraId="5C7CBBF6">
            <w:pPr>
              <w:spacing w:line="440" w:lineRule="exact"/>
              <w:rPr>
                <w:rFonts w:ascii="宋体" w:hAnsi="宋体"/>
                <w:color w:val="auto"/>
                <w:sz w:val="24"/>
              </w:rPr>
            </w:pPr>
          </w:p>
        </w:tc>
      </w:tr>
      <w:tr w14:paraId="16E1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E8E99F0">
            <w:pPr>
              <w:spacing w:line="440" w:lineRule="exact"/>
              <w:rPr>
                <w:rFonts w:ascii="宋体" w:hAnsi="宋体"/>
                <w:color w:val="auto"/>
                <w:sz w:val="24"/>
              </w:rPr>
            </w:pPr>
          </w:p>
        </w:tc>
        <w:tc>
          <w:tcPr>
            <w:tcW w:w="2669" w:type="dxa"/>
          </w:tcPr>
          <w:p w14:paraId="6A201889">
            <w:pPr>
              <w:spacing w:line="440" w:lineRule="exact"/>
              <w:rPr>
                <w:rFonts w:ascii="宋体" w:hAnsi="宋体"/>
                <w:color w:val="auto"/>
                <w:sz w:val="24"/>
              </w:rPr>
            </w:pPr>
          </w:p>
        </w:tc>
        <w:tc>
          <w:tcPr>
            <w:tcW w:w="1620" w:type="dxa"/>
            <w:vAlign w:val="center"/>
          </w:tcPr>
          <w:p w14:paraId="32695EF5">
            <w:pPr>
              <w:spacing w:line="440" w:lineRule="exact"/>
              <w:jc w:val="center"/>
              <w:rPr>
                <w:rFonts w:ascii="宋体" w:hAnsi="宋体"/>
                <w:color w:val="auto"/>
                <w:sz w:val="24"/>
              </w:rPr>
            </w:pPr>
          </w:p>
        </w:tc>
        <w:tc>
          <w:tcPr>
            <w:tcW w:w="2967" w:type="dxa"/>
          </w:tcPr>
          <w:p w14:paraId="1439F3AD">
            <w:pPr>
              <w:spacing w:line="440" w:lineRule="exact"/>
              <w:rPr>
                <w:rFonts w:ascii="宋体" w:hAnsi="宋体"/>
                <w:color w:val="auto"/>
                <w:sz w:val="24"/>
              </w:rPr>
            </w:pPr>
          </w:p>
        </w:tc>
      </w:tr>
      <w:tr w14:paraId="28191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82EDC3">
            <w:pPr>
              <w:spacing w:line="440" w:lineRule="exact"/>
              <w:rPr>
                <w:rFonts w:ascii="宋体" w:hAnsi="宋体"/>
                <w:color w:val="auto"/>
                <w:sz w:val="24"/>
              </w:rPr>
            </w:pPr>
          </w:p>
        </w:tc>
        <w:tc>
          <w:tcPr>
            <w:tcW w:w="2669" w:type="dxa"/>
          </w:tcPr>
          <w:p w14:paraId="3074AFE4">
            <w:pPr>
              <w:spacing w:line="440" w:lineRule="exact"/>
              <w:rPr>
                <w:rFonts w:ascii="宋体" w:hAnsi="宋体"/>
                <w:color w:val="auto"/>
                <w:sz w:val="24"/>
              </w:rPr>
            </w:pPr>
          </w:p>
        </w:tc>
        <w:tc>
          <w:tcPr>
            <w:tcW w:w="1620" w:type="dxa"/>
            <w:vAlign w:val="center"/>
          </w:tcPr>
          <w:p w14:paraId="660AB42B">
            <w:pPr>
              <w:spacing w:line="440" w:lineRule="exact"/>
              <w:jc w:val="center"/>
              <w:rPr>
                <w:rFonts w:ascii="宋体" w:hAnsi="宋体"/>
                <w:color w:val="auto"/>
                <w:sz w:val="24"/>
              </w:rPr>
            </w:pPr>
          </w:p>
        </w:tc>
        <w:tc>
          <w:tcPr>
            <w:tcW w:w="2967" w:type="dxa"/>
          </w:tcPr>
          <w:p w14:paraId="226B084D">
            <w:pPr>
              <w:spacing w:line="440" w:lineRule="exact"/>
              <w:rPr>
                <w:rFonts w:ascii="宋体" w:hAnsi="宋体"/>
                <w:color w:val="auto"/>
                <w:sz w:val="24"/>
              </w:rPr>
            </w:pPr>
          </w:p>
        </w:tc>
      </w:tr>
      <w:tr w14:paraId="6ADE6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3E0085">
            <w:pPr>
              <w:spacing w:line="440" w:lineRule="exact"/>
              <w:rPr>
                <w:rFonts w:ascii="宋体" w:hAnsi="宋体"/>
                <w:color w:val="auto"/>
                <w:sz w:val="24"/>
              </w:rPr>
            </w:pPr>
          </w:p>
        </w:tc>
        <w:tc>
          <w:tcPr>
            <w:tcW w:w="2669" w:type="dxa"/>
          </w:tcPr>
          <w:p w14:paraId="5CC5FFBB">
            <w:pPr>
              <w:spacing w:line="440" w:lineRule="exact"/>
              <w:rPr>
                <w:rFonts w:ascii="宋体" w:hAnsi="宋体"/>
                <w:color w:val="auto"/>
                <w:sz w:val="24"/>
              </w:rPr>
            </w:pPr>
          </w:p>
        </w:tc>
        <w:tc>
          <w:tcPr>
            <w:tcW w:w="1620" w:type="dxa"/>
            <w:vAlign w:val="center"/>
          </w:tcPr>
          <w:p w14:paraId="56E871A0">
            <w:pPr>
              <w:spacing w:line="440" w:lineRule="exact"/>
              <w:jc w:val="center"/>
              <w:rPr>
                <w:rFonts w:ascii="宋体" w:hAnsi="宋体"/>
                <w:color w:val="auto"/>
                <w:sz w:val="24"/>
              </w:rPr>
            </w:pPr>
          </w:p>
        </w:tc>
        <w:tc>
          <w:tcPr>
            <w:tcW w:w="2967" w:type="dxa"/>
          </w:tcPr>
          <w:p w14:paraId="2279E0DC">
            <w:pPr>
              <w:spacing w:line="440" w:lineRule="exact"/>
              <w:rPr>
                <w:rFonts w:ascii="宋体" w:hAnsi="宋体"/>
                <w:color w:val="auto"/>
                <w:sz w:val="24"/>
              </w:rPr>
            </w:pPr>
          </w:p>
        </w:tc>
      </w:tr>
      <w:tr w14:paraId="41DE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FE576A1">
            <w:pPr>
              <w:spacing w:line="440" w:lineRule="exact"/>
              <w:rPr>
                <w:rFonts w:ascii="宋体" w:hAnsi="宋体"/>
                <w:color w:val="auto"/>
                <w:sz w:val="24"/>
              </w:rPr>
            </w:pPr>
          </w:p>
        </w:tc>
        <w:tc>
          <w:tcPr>
            <w:tcW w:w="2669" w:type="dxa"/>
          </w:tcPr>
          <w:p w14:paraId="2D4CAFCF">
            <w:pPr>
              <w:spacing w:line="440" w:lineRule="exact"/>
              <w:rPr>
                <w:rFonts w:ascii="宋体" w:hAnsi="宋体"/>
                <w:color w:val="auto"/>
                <w:sz w:val="24"/>
              </w:rPr>
            </w:pPr>
          </w:p>
        </w:tc>
        <w:tc>
          <w:tcPr>
            <w:tcW w:w="1620" w:type="dxa"/>
            <w:vAlign w:val="center"/>
          </w:tcPr>
          <w:p w14:paraId="7507DE27">
            <w:pPr>
              <w:spacing w:line="440" w:lineRule="exact"/>
              <w:jc w:val="center"/>
              <w:rPr>
                <w:rFonts w:ascii="宋体" w:hAnsi="宋体"/>
                <w:color w:val="auto"/>
                <w:sz w:val="24"/>
              </w:rPr>
            </w:pPr>
          </w:p>
        </w:tc>
        <w:tc>
          <w:tcPr>
            <w:tcW w:w="2967" w:type="dxa"/>
          </w:tcPr>
          <w:p w14:paraId="74D5C168">
            <w:pPr>
              <w:spacing w:line="440" w:lineRule="exact"/>
              <w:rPr>
                <w:rFonts w:ascii="宋体" w:hAnsi="宋体"/>
                <w:color w:val="auto"/>
                <w:sz w:val="24"/>
              </w:rPr>
            </w:pPr>
          </w:p>
        </w:tc>
      </w:tr>
      <w:tr w14:paraId="7C00E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C5AA9D">
            <w:pPr>
              <w:spacing w:line="440" w:lineRule="exact"/>
              <w:rPr>
                <w:rFonts w:ascii="宋体" w:hAnsi="宋体"/>
                <w:color w:val="auto"/>
                <w:sz w:val="24"/>
              </w:rPr>
            </w:pPr>
          </w:p>
        </w:tc>
        <w:tc>
          <w:tcPr>
            <w:tcW w:w="2669" w:type="dxa"/>
          </w:tcPr>
          <w:p w14:paraId="68C1A4B8">
            <w:pPr>
              <w:spacing w:line="440" w:lineRule="exact"/>
              <w:rPr>
                <w:rFonts w:ascii="宋体" w:hAnsi="宋体"/>
                <w:color w:val="auto"/>
                <w:sz w:val="24"/>
              </w:rPr>
            </w:pPr>
          </w:p>
        </w:tc>
        <w:tc>
          <w:tcPr>
            <w:tcW w:w="1620" w:type="dxa"/>
            <w:vAlign w:val="center"/>
          </w:tcPr>
          <w:p w14:paraId="584F07FF">
            <w:pPr>
              <w:spacing w:line="440" w:lineRule="exact"/>
              <w:jc w:val="center"/>
              <w:rPr>
                <w:rFonts w:ascii="宋体" w:hAnsi="宋体"/>
                <w:color w:val="auto"/>
                <w:sz w:val="24"/>
              </w:rPr>
            </w:pPr>
          </w:p>
        </w:tc>
        <w:tc>
          <w:tcPr>
            <w:tcW w:w="2967" w:type="dxa"/>
          </w:tcPr>
          <w:p w14:paraId="0C2AC8E1">
            <w:pPr>
              <w:spacing w:line="440" w:lineRule="exact"/>
              <w:rPr>
                <w:rFonts w:ascii="宋体" w:hAnsi="宋体"/>
                <w:color w:val="auto"/>
                <w:sz w:val="24"/>
              </w:rPr>
            </w:pPr>
          </w:p>
        </w:tc>
      </w:tr>
      <w:tr w14:paraId="7D160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804CCE2">
            <w:pPr>
              <w:spacing w:line="440" w:lineRule="exact"/>
              <w:rPr>
                <w:rFonts w:ascii="宋体" w:hAnsi="宋体"/>
                <w:color w:val="auto"/>
                <w:sz w:val="24"/>
              </w:rPr>
            </w:pPr>
          </w:p>
        </w:tc>
        <w:tc>
          <w:tcPr>
            <w:tcW w:w="2669" w:type="dxa"/>
          </w:tcPr>
          <w:p w14:paraId="366994F0">
            <w:pPr>
              <w:spacing w:line="440" w:lineRule="exact"/>
              <w:rPr>
                <w:rFonts w:ascii="宋体" w:hAnsi="宋体"/>
                <w:color w:val="auto"/>
                <w:sz w:val="24"/>
              </w:rPr>
            </w:pPr>
          </w:p>
        </w:tc>
        <w:tc>
          <w:tcPr>
            <w:tcW w:w="1620" w:type="dxa"/>
            <w:vAlign w:val="center"/>
          </w:tcPr>
          <w:p w14:paraId="73541F16">
            <w:pPr>
              <w:spacing w:line="440" w:lineRule="exact"/>
              <w:jc w:val="center"/>
              <w:rPr>
                <w:rFonts w:ascii="宋体" w:hAnsi="宋体"/>
                <w:color w:val="auto"/>
                <w:sz w:val="24"/>
              </w:rPr>
            </w:pPr>
          </w:p>
        </w:tc>
        <w:tc>
          <w:tcPr>
            <w:tcW w:w="2967" w:type="dxa"/>
          </w:tcPr>
          <w:p w14:paraId="34D3EFEE">
            <w:pPr>
              <w:spacing w:line="440" w:lineRule="exact"/>
              <w:rPr>
                <w:rFonts w:ascii="宋体" w:hAnsi="宋体"/>
                <w:color w:val="auto"/>
                <w:sz w:val="24"/>
              </w:rPr>
            </w:pPr>
          </w:p>
        </w:tc>
      </w:tr>
      <w:tr w14:paraId="22889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F2F3D4">
            <w:pPr>
              <w:spacing w:line="440" w:lineRule="exact"/>
              <w:rPr>
                <w:rFonts w:ascii="宋体" w:hAnsi="宋体"/>
                <w:color w:val="auto"/>
                <w:sz w:val="24"/>
              </w:rPr>
            </w:pPr>
          </w:p>
        </w:tc>
        <w:tc>
          <w:tcPr>
            <w:tcW w:w="2669" w:type="dxa"/>
          </w:tcPr>
          <w:p w14:paraId="5A4C1052">
            <w:pPr>
              <w:spacing w:line="440" w:lineRule="exact"/>
              <w:rPr>
                <w:rFonts w:ascii="宋体" w:hAnsi="宋体"/>
                <w:color w:val="auto"/>
                <w:sz w:val="24"/>
              </w:rPr>
            </w:pPr>
          </w:p>
        </w:tc>
        <w:tc>
          <w:tcPr>
            <w:tcW w:w="1620" w:type="dxa"/>
            <w:vAlign w:val="center"/>
          </w:tcPr>
          <w:p w14:paraId="0E532B2A">
            <w:pPr>
              <w:spacing w:line="440" w:lineRule="exact"/>
              <w:jc w:val="center"/>
              <w:rPr>
                <w:rFonts w:ascii="宋体" w:hAnsi="宋体"/>
                <w:color w:val="auto"/>
                <w:sz w:val="24"/>
              </w:rPr>
            </w:pPr>
          </w:p>
        </w:tc>
        <w:tc>
          <w:tcPr>
            <w:tcW w:w="2967" w:type="dxa"/>
          </w:tcPr>
          <w:p w14:paraId="4329BC60">
            <w:pPr>
              <w:spacing w:line="440" w:lineRule="exact"/>
              <w:rPr>
                <w:rFonts w:ascii="宋体" w:hAnsi="宋体"/>
                <w:color w:val="auto"/>
                <w:sz w:val="24"/>
              </w:rPr>
            </w:pPr>
          </w:p>
        </w:tc>
      </w:tr>
      <w:tr w14:paraId="219AE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3AB38BD">
            <w:pPr>
              <w:spacing w:line="440" w:lineRule="exact"/>
              <w:rPr>
                <w:rFonts w:ascii="宋体" w:hAnsi="宋体"/>
                <w:color w:val="auto"/>
                <w:sz w:val="24"/>
              </w:rPr>
            </w:pPr>
          </w:p>
        </w:tc>
        <w:tc>
          <w:tcPr>
            <w:tcW w:w="2669" w:type="dxa"/>
          </w:tcPr>
          <w:p w14:paraId="0A5C6816">
            <w:pPr>
              <w:spacing w:line="440" w:lineRule="exact"/>
              <w:rPr>
                <w:rFonts w:ascii="宋体" w:hAnsi="宋体"/>
                <w:color w:val="auto"/>
                <w:sz w:val="24"/>
              </w:rPr>
            </w:pPr>
          </w:p>
        </w:tc>
        <w:tc>
          <w:tcPr>
            <w:tcW w:w="1620" w:type="dxa"/>
            <w:vAlign w:val="center"/>
          </w:tcPr>
          <w:p w14:paraId="41A2BD42">
            <w:pPr>
              <w:spacing w:line="440" w:lineRule="exact"/>
              <w:jc w:val="center"/>
              <w:rPr>
                <w:rFonts w:ascii="宋体" w:hAnsi="宋体"/>
                <w:color w:val="auto"/>
                <w:sz w:val="24"/>
              </w:rPr>
            </w:pPr>
          </w:p>
        </w:tc>
        <w:tc>
          <w:tcPr>
            <w:tcW w:w="2967" w:type="dxa"/>
          </w:tcPr>
          <w:p w14:paraId="32CA555A">
            <w:pPr>
              <w:spacing w:line="440" w:lineRule="exact"/>
              <w:rPr>
                <w:rFonts w:ascii="宋体" w:hAnsi="宋体"/>
                <w:color w:val="auto"/>
                <w:sz w:val="24"/>
              </w:rPr>
            </w:pPr>
          </w:p>
        </w:tc>
      </w:tr>
      <w:tr w14:paraId="09E6B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2996074">
            <w:pPr>
              <w:spacing w:line="440" w:lineRule="exact"/>
              <w:rPr>
                <w:rFonts w:ascii="宋体" w:hAnsi="宋体"/>
                <w:color w:val="auto"/>
                <w:sz w:val="24"/>
              </w:rPr>
            </w:pPr>
          </w:p>
        </w:tc>
        <w:tc>
          <w:tcPr>
            <w:tcW w:w="2669" w:type="dxa"/>
          </w:tcPr>
          <w:p w14:paraId="56C31E26">
            <w:pPr>
              <w:spacing w:line="440" w:lineRule="exact"/>
              <w:rPr>
                <w:rFonts w:ascii="宋体" w:hAnsi="宋体"/>
                <w:color w:val="auto"/>
                <w:sz w:val="24"/>
              </w:rPr>
            </w:pPr>
          </w:p>
        </w:tc>
        <w:tc>
          <w:tcPr>
            <w:tcW w:w="1620" w:type="dxa"/>
            <w:vAlign w:val="center"/>
          </w:tcPr>
          <w:p w14:paraId="1EDB44AE">
            <w:pPr>
              <w:spacing w:line="440" w:lineRule="exact"/>
              <w:jc w:val="center"/>
              <w:rPr>
                <w:rFonts w:ascii="宋体" w:hAnsi="宋体"/>
                <w:color w:val="auto"/>
                <w:sz w:val="24"/>
              </w:rPr>
            </w:pPr>
          </w:p>
        </w:tc>
        <w:tc>
          <w:tcPr>
            <w:tcW w:w="2967" w:type="dxa"/>
          </w:tcPr>
          <w:p w14:paraId="22926327">
            <w:pPr>
              <w:spacing w:line="440" w:lineRule="exact"/>
              <w:rPr>
                <w:rFonts w:ascii="宋体" w:hAnsi="宋体"/>
                <w:color w:val="auto"/>
                <w:sz w:val="24"/>
              </w:rPr>
            </w:pPr>
          </w:p>
        </w:tc>
      </w:tr>
    </w:tbl>
    <w:p w14:paraId="7BCC5C6F">
      <w:pPr>
        <w:spacing w:after="120" w:line="440" w:lineRule="exact"/>
        <w:rPr>
          <w:rFonts w:ascii="宋体" w:hAnsi="宋体"/>
          <w:b/>
          <w:bCs/>
          <w:color w:val="auto"/>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Borders>
            <w:top w:val="none" w:sz="0" w:space="0"/>
            <w:left w:val="none" w:sz="0" w:space="0"/>
            <w:bottom w:val="none" w:sz="0" w:space="0"/>
            <w:right w:val="none" w:sz="0" w:space="0"/>
          </w:pgBorders>
          <w:pgNumType w:start="1"/>
          <w:cols w:space="425" w:num="1"/>
          <w:titlePg/>
          <w:docGrid w:type="lines" w:linePitch="312" w:charSpace="0"/>
        </w:sectPr>
      </w:pPr>
      <w:r>
        <w:rPr>
          <w:rFonts w:hint="eastAsia" w:ascii="宋体" w:hAnsi="宋体"/>
          <w:b/>
          <w:bCs/>
          <w:color w:val="auto"/>
          <w:sz w:val="24"/>
        </w:rPr>
        <w:t>注：列出所有参加本项目专业人员名单及在本项目中所承担职位和工作。</w:t>
      </w:r>
    </w:p>
    <w:p w14:paraId="7C7967F4">
      <w:pPr>
        <w:spacing w:line="480" w:lineRule="auto"/>
        <w:rPr>
          <w:b/>
          <w:color w:val="auto"/>
          <w:sz w:val="24"/>
        </w:rPr>
      </w:pPr>
      <w:r>
        <w:rPr>
          <w:rFonts w:hint="eastAsia"/>
          <w:b/>
          <w:color w:val="auto"/>
          <w:sz w:val="24"/>
        </w:rPr>
        <w:t>附件7-2</w:t>
      </w:r>
    </w:p>
    <w:p w14:paraId="6E002BF9">
      <w:pPr>
        <w:spacing w:line="480" w:lineRule="auto"/>
        <w:jc w:val="center"/>
        <w:rPr>
          <w:rFonts w:ascii="宋体" w:hAnsi="宋体"/>
          <w:b/>
          <w:color w:val="auto"/>
          <w:sz w:val="30"/>
        </w:rPr>
      </w:pPr>
      <w:r>
        <w:rPr>
          <w:color w:val="auto"/>
          <w:sz w:val="24"/>
        </w:rPr>
        <w:tab/>
      </w:r>
      <w:r>
        <w:rPr>
          <w:b/>
          <w:color w:val="auto"/>
          <w:sz w:val="24"/>
        </w:rPr>
        <w:tab/>
      </w:r>
      <w:r>
        <w:rPr>
          <w:rFonts w:hint="eastAsia"/>
          <w:b/>
          <w:color w:val="auto"/>
          <w:sz w:val="24"/>
        </w:rPr>
        <w:t>专业人员简历格式</w:t>
      </w:r>
    </w:p>
    <w:p w14:paraId="2220747E">
      <w:pPr>
        <w:spacing w:after="120" w:line="440" w:lineRule="exact"/>
        <w:rPr>
          <w:rFonts w:ascii="宋体" w:hAnsi="宋体"/>
          <w:color w:val="auto"/>
          <w:sz w:val="24"/>
        </w:rPr>
      </w:pPr>
      <w:r>
        <w:rPr>
          <w:rFonts w:hint="eastAsia" w:ascii="宋体" w:hAnsi="宋体"/>
          <w:color w:val="auto"/>
          <w:sz w:val="24"/>
        </w:rPr>
        <w:t>本项目岗位：</w:t>
      </w:r>
      <w:r>
        <w:rPr>
          <w:rFonts w:hint="eastAsia" w:ascii="宋体" w:hAnsi="宋体"/>
          <w:color w:val="auto"/>
          <w:sz w:val="24"/>
          <w:u w:val="single"/>
        </w:rPr>
        <w:t xml:space="preserve">                                         </w:t>
      </w:r>
    </w:p>
    <w:p w14:paraId="38F7CA29">
      <w:pPr>
        <w:spacing w:after="120" w:line="440" w:lineRule="exact"/>
        <w:rPr>
          <w:rFonts w:ascii="宋体" w:hAnsi="宋体"/>
          <w:color w:val="auto"/>
          <w:sz w:val="24"/>
          <w:u w:val="single"/>
        </w:rPr>
      </w:pPr>
      <w:r>
        <w:rPr>
          <w:rFonts w:hint="eastAsia" w:ascii="宋体" w:hAnsi="宋体"/>
          <w:color w:val="auto"/>
          <w:sz w:val="24"/>
        </w:rPr>
        <w:t>人员姓名：</w:t>
      </w:r>
      <w:r>
        <w:rPr>
          <w:rFonts w:hint="eastAsia" w:ascii="宋体" w:hAnsi="宋体"/>
          <w:color w:val="auto"/>
          <w:sz w:val="24"/>
          <w:u w:val="single"/>
        </w:rPr>
        <w:t xml:space="preserve">                                          </w:t>
      </w:r>
    </w:p>
    <w:p w14:paraId="7D389D9A">
      <w:pPr>
        <w:spacing w:after="120" w:line="440" w:lineRule="exact"/>
        <w:rPr>
          <w:rFonts w:ascii="宋体" w:hAnsi="宋体"/>
          <w:color w:val="auto"/>
          <w:sz w:val="24"/>
          <w:u w:val="single"/>
        </w:rPr>
      </w:pPr>
      <w:r>
        <w:rPr>
          <w:rFonts w:hint="eastAsia" w:ascii="宋体" w:hAnsi="宋体"/>
          <w:color w:val="auto"/>
          <w:sz w:val="24"/>
        </w:rPr>
        <w:t>学历、专业：</w:t>
      </w:r>
      <w:r>
        <w:rPr>
          <w:rFonts w:hint="eastAsia" w:ascii="宋体" w:hAnsi="宋体"/>
          <w:color w:val="auto"/>
          <w:sz w:val="24"/>
          <w:u w:val="single"/>
        </w:rPr>
        <w:t xml:space="preserve">                               　        </w:t>
      </w:r>
    </w:p>
    <w:p w14:paraId="5CBABC54">
      <w:pPr>
        <w:spacing w:after="120" w:line="440" w:lineRule="exact"/>
        <w:rPr>
          <w:rFonts w:ascii="宋体" w:hAnsi="宋体"/>
          <w:color w:val="auto"/>
          <w:sz w:val="24"/>
        </w:rPr>
      </w:pPr>
      <w:r>
        <w:rPr>
          <w:rFonts w:hint="eastAsia" w:ascii="宋体" w:hAnsi="宋体"/>
          <w:color w:val="auto"/>
          <w:sz w:val="24"/>
        </w:rPr>
        <w:t xml:space="preserve">所获证书： </w:t>
      </w:r>
      <w:r>
        <w:rPr>
          <w:rFonts w:hint="eastAsia" w:ascii="宋体" w:hAnsi="宋体"/>
          <w:color w:val="auto"/>
          <w:sz w:val="24"/>
          <w:u w:val="single"/>
        </w:rPr>
        <w:t xml:space="preserve">                                           </w:t>
      </w:r>
    </w:p>
    <w:p w14:paraId="49936717">
      <w:pPr>
        <w:spacing w:after="120" w:line="440" w:lineRule="exact"/>
        <w:rPr>
          <w:rFonts w:ascii="宋体" w:hAnsi="宋体"/>
          <w:color w:val="auto"/>
          <w:sz w:val="24"/>
        </w:rPr>
      </w:pPr>
      <w:r>
        <w:rPr>
          <w:rFonts w:hint="eastAsia" w:ascii="宋体" w:hAnsi="宋体"/>
          <w:color w:val="auto"/>
          <w:sz w:val="24"/>
        </w:rPr>
        <w:t>出生日期：</w:t>
      </w:r>
      <w:r>
        <w:rPr>
          <w:rFonts w:hint="eastAsia" w:ascii="宋体" w:hAnsi="宋体"/>
          <w:color w:val="auto"/>
          <w:sz w:val="24"/>
          <w:u w:val="single"/>
        </w:rPr>
        <w:t xml:space="preserve">                                   　      </w:t>
      </w:r>
    </w:p>
    <w:p w14:paraId="311170AF">
      <w:pPr>
        <w:spacing w:after="120" w:line="440" w:lineRule="exact"/>
        <w:rPr>
          <w:rFonts w:ascii="宋体" w:hAnsi="宋体"/>
          <w:color w:val="auto"/>
          <w:sz w:val="24"/>
        </w:rPr>
      </w:pPr>
      <w:r>
        <w:rPr>
          <w:rFonts w:hint="eastAsia" w:ascii="宋体" w:hAnsi="宋体"/>
          <w:color w:val="auto"/>
          <w:sz w:val="24"/>
        </w:rPr>
        <w:t>在此公司工作年限：</w:t>
      </w:r>
      <w:r>
        <w:rPr>
          <w:rFonts w:hint="eastAsia" w:ascii="宋体" w:hAnsi="宋体"/>
          <w:color w:val="auto"/>
          <w:sz w:val="24"/>
          <w:u w:val="single"/>
        </w:rPr>
        <w:t xml:space="preserve">         　　 　　　　　　　　　　</w:t>
      </w:r>
    </w:p>
    <w:p w14:paraId="69CB5069">
      <w:pPr>
        <w:spacing w:after="120" w:line="440" w:lineRule="exact"/>
        <w:rPr>
          <w:rFonts w:ascii="宋体" w:hAnsi="宋体"/>
          <w:b/>
          <w:color w:val="auto"/>
          <w:sz w:val="24"/>
        </w:rPr>
      </w:pPr>
      <w:r>
        <w:rPr>
          <w:rFonts w:hint="eastAsia" w:ascii="宋体" w:hAnsi="宋体"/>
          <w:b/>
          <w:color w:val="auto"/>
          <w:sz w:val="24"/>
        </w:rPr>
        <w:t>关键资格条件：</w:t>
      </w:r>
    </w:p>
    <w:p w14:paraId="7EFACBD4">
      <w:pPr>
        <w:pStyle w:val="2"/>
        <w:pBdr>
          <w:bottom w:val="single" w:color="auto" w:sz="6" w:space="1"/>
        </w:pBdr>
        <w:rPr>
          <w:rFonts w:ascii="宋体" w:hAnsi="宋体"/>
          <w:b/>
          <w:i/>
          <w:color w:val="auto"/>
          <w:sz w:val="24"/>
        </w:rPr>
      </w:pPr>
      <w:r>
        <w:rPr>
          <w:rFonts w:hint="eastAsia" w:ascii="宋体" w:hAnsi="宋体"/>
          <w:b/>
          <w:i/>
          <w:color w:val="auto"/>
          <w:sz w:val="24"/>
        </w:rPr>
        <w:t>（概述此人员与本任务最相关的经验，描述其在以前的有关任务中承担的责任，给出日期和地点。）</w:t>
      </w:r>
    </w:p>
    <w:p w14:paraId="23B30659">
      <w:pPr>
        <w:spacing w:after="120" w:line="440" w:lineRule="exact"/>
        <w:rPr>
          <w:rFonts w:ascii="宋体" w:hAnsi="宋体"/>
          <w:b/>
          <w:color w:val="auto"/>
          <w:sz w:val="24"/>
        </w:rPr>
      </w:pPr>
      <w:r>
        <w:rPr>
          <w:rFonts w:hint="eastAsia" w:ascii="宋体" w:hAnsi="宋体"/>
          <w:b/>
          <w:color w:val="auto"/>
          <w:sz w:val="24"/>
        </w:rPr>
        <w:t>教育：</w:t>
      </w:r>
    </w:p>
    <w:p w14:paraId="29C39036">
      <w:pPr>
        <w:spacing w:after="120" w:line="440" w:lineRule="exact"/>
        <w:rPr>
          <w:rFonts w:ascii="宋体" w:hAnsi="宋体"/>
          <w:i/>
          <w:color w:val="auto"/>
          <w:sz w:val="24"/>
        </w:rPr>
      </w:pPr>
      <w:r>
        <w:rPr>
          <w:rFonts w:hint="eastAsia" w:ascii="宋体" w:hAnsi="宋体"/>
          <w:i/>
          <w:color w:val="auto"/>
          <w:sz w:val="24"/>
        </w:rPr>
        <w:t>（概述此人员的大学和其他专业化教育和培训情况，给出学校的名称、入学日期、所获学位。）</w:t>
      </w:r>
    </w:p>
    <w:p w14:paraId="2413C0C8">
      <w:pPr>
        <w:spacing w:line="440" w:lineRule="exact"/>
        <w:rPr>
          <w:rFonts w:ascii="宋体" w:hAnsi="宋体"/>
          <w:i/>
          <w:color w:val="auto"/>
          <w:sz w:val="24"/>
          <w:u w:val="single"/>
        </w:rPr>
      </w:pPr>
      <w:r>
        <w:rPr>
          <w:rFonts w:hint="eastAsia" w:ascii="宋体" w:hAnsi="宋体"/>
          <w:i/>
          <w:color w:val="auto"/>
          <w:sz w:val="24"/>
          <w:u w:val="single"/>
        </w:rPr>
        <w:t xml:space="preserve">                                                                            </w:t>
      </w:r>
    </w:p>
    <w:p w14:paraId="53CAC57D">
      <w:pPr>
        <w:spacing w:after="120" w:line="440" w:lineRule="exact"/>
        <w:rPr>
          <w:rFonts w:ascii="宋体" w:hAnsi="宋体"/>
          <w:b/>
          <w:color w:val="auto"/>
          <w:sz w:val="24"/>
        </w:rPr>
      </w:pPr>
      <w:r>
        <w:rPr>
          <w:rFonts w:hint="eastAsia" w:ascii="宋体" w:hAnsi="宋体"/>
          <w:b/>
          <w:color w:val="auto"/>
          <w:sz w:val="24"/>
        </w:rPr>
        <w:t>所获证书：</w:t>
      </w:r>
    </w:p>
    <w:p w14:paraId="45E885AC">
      <w:pPr>
        <w:spacing w:after="120" w:line="440" w:lineRule="exact"/>
        <w:rPr>
          <w:rFonts w:ascii="宋体" w:hAnsi="宋体"/>
          <w:i/>
          <w:color w:val="auto"/>
          <w:sz w:val="24"/>
        </w:rPr>
      </w:pPr>
      <w:r>
        <w:rPr>
          <w:rFonts w:hint="eastAsia" w:ascii="宋体" w:hAnsi="宋体"/>
          <w:i/>
          <w:color w:val="auto"/>
          <w:sz w:val="24"/>
        </w:rPr>
        <w:t>（提供此人与本项目相关的证书扫描件）</w:t>
      </w:r>
    </w:p>
    <w:p w14:paraId="145758C7">
      <w:pPr>
        <w:pBdr>
          <w:bottom w:val="single" w:color="auto" w:sz="6" w:space="1"/>
        </w:pBdr>
        <w:spacing w:after="120" w:line="440" w:lineRule="exact"/>
        <w:rPr>
          <w:rFonts w:ascii="宋体" w:hAnsi="宋体"/>
          <w:color w:val="auto"/>
          <w:sz w:val="18"/>
          <w:szCs w:val="18"/>
        </w:rPr>
      </w:pPr>
    </w:p>
    <w:p w14:paraId="001304E4">
      <w:pPr>
        <w:spacing w:after="120" w:line="440" w:lineRule="exact"/>
        <w:rPr>
          <w:rFonts w:ascii="宋体" w:hAnsi="宋体"/>
          <w:b/>
          <w:color w:val="auto"/>
          <w:sz w:val="24"/>
        </w:rPr>
      </w:pPr>
      <w:r>
        <w:rPr>
          <w:rFonts w:hint="eastAsia" w:ascii="宋体" w:hAnsi="宋体"/>
          <w:b/>
          <w:color w:val="auto"/>
          <w:sz w:val="24"/>
        </w:rPr>
        <w:t>工作简历：</w:t>
      </w:r>
    </w:p>
    <w:p w14:paraId="7403FF81">
      <w:pPr>
        <w:pStyle w:val="19"/>
        <w:ind w:firstLine="446"/>
        <w:rPr>
          <w:rFonts w:ascii="宋体" w:hAnsi="宋体"/>
          <w:color w:val="auto"/>
          <w:sz w:val="24"/>
        </w:rPr>
      </w:pPr>
      <w:r>
        <w:rPr>
          <w:rFonts w:hint="eastAsia" w:ascii="宋体" w:hAnsi="宋体"/>
          <w:color w:val="auto"/>
          <w:sz w:val="24"/>
        </w:rPr>
        <w:t>（从现任职位开始，倒叙列出自毕业后所任所有职务、日期、受雇单位名称、职位头衔、任务地点。近十年的经验应给出从事活动的类型和适当的用户信息。）</w:t>
      </w:r>
    </w:p>
    <w:p w14:paraId="06F35CC0">
      <w:pPr>
        <w:pBdr>
          <w:bottom w:val="single" w:color="auto" w:sz="6" w:space="1"/>
        </w:pBdr>
        <w:spacing w:after="120" w:line="440" w:lineRule="exact"/>
        <w:rPr>
          <w:rFonts w:ascii="宋体" w:hAnsi="宋体"/>
          <w:color w:val="auto"/>
          <w:sz w:val="24"/>
        </w:rPr>
      </w:pPr>
    </w:p>
    <w:p w14:paraId="035F89A0">
      <w:pPr>
        <w:spacing w:after="120" w:line="440" w:lineRule="exact"/>
        <w:rPr>
          <w:rFonts w:ascii="宋体" w:hAnsi="宋体"/>
          <w:color w:val="auto"/>
          <w:sz w:val="24"/>
        </w:rPr>
      </w:pPr>
    </w:p>
    <w:p w14:paraId="3DC17469">
      <w:pPr>
        <w:tabs>
          <w:tab w:val="left" w:pos="2895"/>
          <w:tab w:val="center" w:pos="4156"/>
        </w:tabs>
        <w:spacing w:line="480" w:lineRule="auto"/>
        <w:jc w:val="left"/>
        <w:rPr>
          <w:rFonts w:ascii="宋体" w:hAnsi="宋体"/>
          <w:b/>
          <w:bCs/>
          <w:color w:val="auto"/>
          <w:kern w:val="0"/>
          <w:sz w:val="24"/>
        </w:rPr>
      </w:pPr>
      <w:r>
        <w:rPr>
          <w:rFonts w:hint="eastAsia" w:ascii="宋体" w:hAnsi="宋体"/>
          <w:b/>
          <w:bCs/>
          <w:color w:val="auto"/>
          <w:kern w:val="0"/>
          <w:sz w:val="24"/>
        </w:rPr>
        <w:t>注：关键岗位人员均需填写此表。</w:t>
      </w:r>
    </w:p>
    <w:p w14:paraId="1B5CC215">
      <w:pPr>
        <w:tabs>
          <w:tab w:val="left" w:pos="2895"/>
          <w:tab w:val="center" w:pos="4156"/>
        </w:tabs>
        <w:spacing w:line="480" w:lineRule="auto"/>
        <w:jc w:val="left"/>
        <w:rPr>
          <w:b/>
          <w:color w:val="auto"/>
          <w:sz w:val="24"/>
        </w:rPr>
      </w:pPr>
      <w:r>
        <w:rPr>
          <w:b/>
          <w:color w:val="auto"/>
          <w:sz w:val="24"/>
        </w:rPr>
        <w:t>附件</w:t>
      </w:r>
      <w:r>
        <w:rPr>
          <w:rFonts w:hint="eastAsia"/>
          <w:b/>
          <w:color w:val="auto"/>
          <w:sz w:val="24"/>
        </w:rPr>
        <w:t>8</w:t>
      </w:r>
    </w:p>
    <w:p w14:paraId="227FEEBE">
      <w:pPr>
        <w:autoSpaceDN w:val="0"/>
        <w:spacing w:line="360" w:lineRule="auto"/>
        <w:jc w:val="center"/>
        <w:rPr>
          <w:b/>
          <w:bCs/>
          <w:color w:val="auto"/>
          <w:sz w:val="24"/>
        </w:rPr>
      </w:pPr>
      <w:r>
        <w:rPr>
          <w:rFonts w:hint="eastAsia"/>
          <w:b/>
          <w:bCs/>
          <w:color w:val="auto"/>
          <w:sz w:val="24"/>
        </w:rPr>
        <w:t>投标</w:t>
      </w:r>
      <w:r>
        <w:rPr>
          <w:b/>
          <w:bCs/>
          <w:color w:val="auto"/>
          <w:sz w:val="24"/>
        </w:rPr>
        <w:t>代表人授权书</w:t>
      </w:r>
    </w:p>
    <w:p w14:paraId="37B835C2">
      <w:pPr>
        <w:spacing w:line="360" w:lineRule="auto"/>
        <w:rPr>
          <w:color w:val="auto"/>
          <w:sz w:val="24"/>
          <w:szCs w:val="21"/>
        </w:rPr>
      </w:pPr>
    </w:p>
    <w:p w14:paraId="19A89D63">
      <w:pPr>
        <w:spacing w:line="360" w:lineRule="auto"/>
        <w:rPr>
          <w:color w:val="auto"/>
          <w:sz w:val="24"/>
          <w:szCs w:val="21"/>
        </w:rPr>
      </w:pPr>
      <w:r>
        <w:rPr>
          <w:color w:val="auto"/>
          <w:sz w:val="24"/>
          <w:szCs w:val="21"/>
        </w:rPr>
        <w:t>致：天津市政府采购中心</w:t>
      </w:r>
    </w:p>
    <w:p w14:paraId="105B9F8E">
      <w:pPr>
        <w:spacing w:line="360" w:lineRule="auto"/>
        <w:ind w:firstLine="448" w:firstLineChars="200"/>
        <w:rPr>
          <w:color w:val="auto"/>
          <w:sz w:val="24"/>
          <w:szCs w:val="21"/>
        </w:rPr>
      </w:pPr>
      <w:r>
        <w:rPr>
          <w:rFonts w:hint="eastAsia"/>
          <w:color w:val="auto"/>
          <w:sz w:val="24"/>
          <w:szCs w:val="21"/>
        </w:rPr>
        <w:t>我单位</w:t>
      </w:r>
      <w:r>
        <w:rPr>
          <w:color w:val="auto"/>
          <w:sz w:val="24"/>
          <w:szCs w:val="21"/>
        </w:rPr>
        <w:t>授权委托本月</w:t>
      </w:r>
      <w:r>
        <w:rPr>
          <w:rFonts w:hint="eastAsia"/>
          <w:color w:val="auto"/>
          <w:sz w:val="24"/>
          <w:szCs w:val="21"/>
        </w:rPr>
        <w:t>/上月（本月尚未缴纳社保的，则填写上月）由我单位缴纳社会保险的</w:t>
      </w:r>
      <w:r>
        <w:rPr>
          <w:color w:val="auto"/>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CA04DEC">
      <w:pPr>
        <w:spacing w:line="360" w:lineRule="auto"/>
        <w:ind w:firstLine="448" w:firstLineChars="200"/>
        <w:rPr>
          <w:color w:val="auto"/>
          <w:sz w:val="24"/>
          <w:szCs w:val="21"/>
        </w:rPr>
      </w:pPr>
      <w:r>
        <w:rPr>
          <w:color w:val="auto"/>
          <w:sz w:val="24"/>
          <w:szCs w:val="21"/>
        </w:rPr>
        <w:t>我方对</w:t>
      </w:r>
      <w:r>
        <w:rPr>
          <w:rFonts w:hint="eastAsia"/>
          <w:color w:val="auto"/>
          <w:sz w:val="24"/>
          <w:szCs w:val="21"/>
        </w:rPr>
        <w:t>投标代表人</w:t>
      </w:r>
      <w:r>
        <w:rPr>
          <w:color w:val="auto"/>
          <w:sz w:val="24"/>
          <w:szCs w:val="21"/>
        </w:rPr>
        <w:t>的签名事项负全部责任。</w:t>
      </w:r>
    </w:p>
    <w:p w14:paraId="6CE0BEBC">
      <w:pPr>
        <w:spacing w:line="360" w:lineRule="auto"/>
        <w:ind w:firstLine="448" w:firstLineChars="200"/>
        <w:rPr>
          <w:color w:val="auto"/>
          <w:sz w:val="24"/>
          <w:szCs w:val="21"/>
        </w:rPr>
      </w:pPr>
      <w:r>
        <w:rPr>
          <w:color w:val="auto"/>
          <w:sz w:val="24"/>
          <w:szCs w:val="21"/>
        </w:rPr>
        <w:t>本授权书至投标有效期结束前始终有效。</w:t>
      </w:r>
    </w:p>
    <w:p w14:paraId="15F647A2">
      <w:pPr>
        <w:spacing w:line="360" w:lineRule="auto"/>
        <w:ind w:firstLine="448" w:firstLineChars="200"/>
        <w:rPr>
          <w:color w:val="auto"/>
          <w:sz w:val="24"/>
          <w:szCs w:val="21"/>
        </w:rPr>
      </w:pPr>
      <w:r>
        <w:rPr>
          <w:color w:val="auto"/>
          <w:sz w:val="24"/>
          <w:szCs w:val="21"/>
        </w:rPr>
        <w:t>投标代表人无转委托权，特此委托。</w:t>
      </w:r>
    </w:p>
    <w:p w14:paraId="3EC56A53">
      <w:pPr>
        <w:spacing w:line="360" w:lineRule="auto"/>
        <w:ind w:firstLine="448" w:firstLineChars="200"/>
        <w:rPr>
          <w:color w:val="auto"/>
          <w:sz w:val="24"/>
        </w:rPr>
      </w:pPr>
    </w:p>
    <w:p w14:paraId="50DAFB94">
      <w:pPr>
        <w:spacing w:line="360" w:lineRule="auto"/>
        <w:ind w:firstLine="448" w:firstLineChars="200"/>
        <w:rPr>
          <w:color w:val="auto"/>
          <w:sz w:val="24"/>
        </w:rPr>
      </w:pPr>
    </w:p>
    <w:p w14:paraId="4ED97B4E">
      <w:pPr>
        <w:spacing w:line="360" w:lineRule="auto"/>
        <w:ind w:firstLine="448" w:firstLineChars="200"/>
        <w:rPr>
          <w:color w:val="auto"/>
          <w:sz w:val="24"/>
        </w:rPr>
      </w:pPr>
    </w:p>
    <w:p w14:paraId="1E16EAA1">
      <w:pPr>
        <w:spacing w:line="480" w:lineRule="auto"/>
        <w:jc w:val="center"/>
        <w:rPr>
          <w:color w:val="auto"/>
          <w:sz w:val="24"/>
        </w:rPr>
      </w:pPr>
      <w:r>
        <w:rPr>
          <w:color w:val="auto"/>
          <w:sz w:val="24"/>
        </w:rPr>
        <w:t xml:space="preserve">     年   月   日  </w:t>
      </w:r>
    </w:p>
    <w:p w14:paraId="1E8764EC">
      <w:pPr>
        <w:spacing w:line="360" w:lineRule="auto"/>
        <w:ind w:firstLine="4704" w:firstLineChars="2100"/>
        <w:rPr>
          <w:color w:val="auto"/>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1EAD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201EDB7">
            <w:pPr>
              <w:spacing w:line="360" w:lineRule="auto"/>
              <w:jc w:val="left"/>
              <w:rPr>
                <w:color w:val="auto"/>
                <w:sz w:val="24"/>
              </w:rPr>
            </w:pPr>
            <w:r>
              <w:rPr>
                <w:color w:val="auto"/>
                <w:sz w:val="24"/>
              </w:rPr>
              <w:t>投标代表人身份证正面</w:t>
            </w:r>
          </w:p>
          <w:p w14:paraId="1FB59F1F">
            <w:pPr>
              <w:spacing w:line="360" w:lineRule="auto"/>
              <w:jc w:val="left"/>
              <w:rPr>
                <w:color w:val="auto"/>
                <w:sz w:val="24"/>
              </w:rPr>
            </w:pPr>
          </w:p>
          <w:p w14:paraId="5DD3857A">
            <w:pPr>
              <w:spacing w:line="360" w:lineRule="auto"/>
              <w:jc w:val="left"/>
              <w:rPr>
                <w:color w:val="auto"/>
                <w:sz w:val="24"/>
              </w:rPr>
            </w:pPr>
          </w:p>
          <w:p w14:paraId="69C7FB7C">
            <w:pPr>
              <w:spacing w:line="360" w:lineRule="auto"/>
              <w:jc w:val="left"/>
              <w:rPr>
                <w:color w:val="auto"/>
                <w:sz w:val="24"/>
              </w:rPr>
            </w:pPr>
          </w:p>
          <w:p w14:paraId="4AA7C554">
            <w:pPr>
              <w:spacing w:line="360" w:lineRule="auto"/>
              <w:jc w:val="left"/>
              <w:rPr>
                <w:color w:val="auto"/>
                <w:sz w:val="24"/>
              </w:rPr>
            </w:pPr>
          </w:p>
          <w:p w14:paraId="2DA4072D">
            <w:pPr>
              <w:spacing w:line="360" w:lineRule="auto"/>
              <w:jc w:val="left"/>
              <w:rPr>
                <w:color w:val="auto"/>
                <w:sz w:val="24"/>
              </w:rPr>
            </w:pPr>
          </w:p>
        </w:tc>
        <w:tc>
          <w:tcPr>
            <w:tcW w:w="4264" w:type="dxa"/>
          </w:tcPr>
          <w:p w14:paraId="4F5615A2">
            <w:pPr>
              <w:spacing w:line="360" w:lineRule="auto"/>
              <w:jc w:val="left"/>
              <w:rPr>
                <w:color w:val="auto"/>
                <w:sz w:val="24"/>
              </w:rPr>
            </w:pPr>
            <w:r>
              <w:rPr>
                <w:color w:val="auto"/>
                <w:sz w:val="24"/>
              </w:rPr>
              <w:t>投标代表人身份证背面</w:t>
            </w:r>
          </w:p>
        </w:tc>
      </w:tr>
    </w:tbl>
    <w:p w14:paraId="42C4F047">
      <w:pPr>
        <w:widowControl/>
        <w:jc w:val="left"/>
        <w:rPr>
          <w:color w:val="auto"/>
          <w:sz w:val="24"/>
        </w:rPr>
      </w:pPr>
      <w:r>
        <w:rPr>
          <w:color w:val="auto"/>
          <w:sz w:val="24"/>
        </w:rPr>
        <w:br w:type="page"/>
      </w:r>
    </w:p>
    <w:p w14:paraId="69AB428A">
      <w:pPr>
        <w:autoSpaceDN w:val="0"/>
        <w:spacing w:line="360" w:lineRule="auto"/>
        <w:jc w:val="left"/>
        <w:rPr>
          <w:b/>
          <w:bCs/>
          <w:color w:val="auto"/>
          <w:sz w:val="24"/>
        </w:rPr>
      </w:pPr>
      <w:r>
        <w:rPr>
          <w:b/>
          <w:bCs/>
          <w:color w:val="auto"/>
          <w:sz w:val="24"/>
        </w:rPr>
        <w:t>附件</w:t>
      </w:r>
      <w:r>
        <w:rPr>
          <w:rFonts w:hint="eastAsia"/>
          <w:b/>
          <w:bCs/>
          <w:color w:val="auto"/>
          <w:sz w:val="24"/>
        </w:rPr>
        <w:t>9-1</w:t>
      </w:r>
    </w:p>
    <w:p w14:paraId="7BC19B36">
      <w:pPr>
        <w:autoSpaceDE w:val="0"/>
        <w:autoSpaceDN w:val="0"/>
        <w:spacing w:line="480" w:lineRule="auto"/>
        <w:jc w:val="center"/>
        <w:rPr>
          <w:color w:val="auto"/>
          <w:sz w:val="24"/>
          <w:szCs w:val="24"/>
        </w:rPr>
      </w:pPr>
      <w:r>
        <w:rPr>
          <w:b/>
          <w:color w:val="auto"/>
          <w:sz w:val="24"/>
          <w:szCs w:val="24"/>
        </w:rPr>
        <w:t>中小企业声明函（服务）</w:t>
      </w:r>
    </w:p>
    <w:p w14:paraId="49702923">
      <w:pPr>
        <w:widowControl/>
        <w:spacing w:line="500" w:lineRule="exact"/>
        <w:ind w:firstLine="448" w:firstLineChars="200"/>
        <w:jc w:val="left"/>
        <w:rPr>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w:t>
      </w:r>
      <w:r>
        <w:rPr>
          <w:sz w:val="24"/>
          <w:szCs w:val="24"/>
        </w:rPr>
        <w:t>业承接。相关企业（含联合体中的中小企业、签订分包意向协议的中小企业）的具体情况如下：</w:t>
      </w:r>
    </w:p>
    <w:p w14:paraId="3A4FFB6D">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005ED6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C809A6F">
      <w:pPr>
        <w:autoSpaceDE w:val="0"/>
        <w:autoSpaceDN w:val="0"/>
        <w:spacing w:line="500" w:lineRule="exact"/>
        <w:ind w:left="641"/>
        <w:jc w:val="left"/>
        <w:rPr>
          <w:sz w:val="24"/>
          <w:szCs w:val="24"/>
        </w:rPr>
      </w:pPr>
      <w:r>
        <w:rPr>
          <w:sz w:val="24"/>
          <w:szCs w:val="24"/>
        </w:rPr>
        <w:t>……</w:t>
      </w:r>
    </w:p>
    <w:p w14:paraId="2BB31A9E">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26214B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3FBFD03">
      <w:pPr>
        <w:autoSpaceDE w:val="0"/>
        <w:autoSpaceDN w:val="0"/>
        <w:spacing w:line="500" w:lineRule="exact"/>
        <w:ind w:left="3840"/>
        <w:jc w:val="left"/>
        <w:rPr>
          <w:sz w:val="24"/>
          <w:szCs w:val="24"/>
        </w:rPr>
      </w:pPr>
      <w:r>
        <w:rPr>
          <w:sz w:val="24"/>
          <w:szCs w:val="24"/>
        </w:rPr>
        <w:t>投标人名称：</w:t>
      </w:r>
    </w:p>
    <w:p w14:paraId="53793EE5">
      <w:pPr>
        <w:autoSpaceDE w:val="0"/>
        <w:autoSpaceDN w:val="0"/>
        <w:spacing w:line="500" w:lineRule="exact"/>
        <w:ind w:left="3840"/>
        <w:jc w:val="left"/>
        <w:rPr>
          <w:sz w:val="32"/>
        </w:rPr>
      </w:pPr>
      <w:r>
        <w:rPr>
          <w:sz w:val="24"/>
          <w:szCs w:val="24"/>
        </w:rPr>
        <w:t>日期：</w:t>
      </w:r>
    </w:p>
    <w:p w14:paraId="57F732B8">
      <w:pPr>
        <w:spacing w:line="360" w:lineRule="auto"/>
        <w:ind w:right="84" w:firstLine="224" w:firstLineChars="100"/>
        <w:rPr>
          <w:b/>
          <w:sz w:val="24"/>
          <w:szCs w:val="24"/>
        </w:rPr>
      </w:pPr>
      <w:r>
        <w:rPr>
          <w:b/>
          <w:sz w:val="24"/>
          <w:szCs w:val="24"/>
        </w:rPr>
        <w:t>注：</w:t>
      </w:r>
    </w:p>
    <w:p w14:paraId="549CD36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6E5E3F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9719208">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BBB8B0A">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737F4250">
      <w:pPr>
        <w:autoSpaceDN w:val="0"/>
        <w:spacing w:line="360" w:lineRule="auto"/>
        <w:jc w:val="left"/>
        <w:rPr>
          <w:b/>
          <w:bCs/>
          <w:sz w:val="24"/>
        </w:rPr>
      </w:pPr>
      <w:r>
        <w:rPr>
          <w:rFonts w:hint="eastAsia"/>
          <w:b/>
          <w:kern w:val="0"/>
          <w:sz w:val="24"/>
          <w:szCs w:val="21"/>
        </w:rPr>
        <w:t>若不是残疾人福利性单位，投标文件中可不提供此声明函</w:t>
      </w:r>
    </w:p>
    <w:p w14:paraId="3A8DC3EC">
      <w:pPr>
        <w:autoSpaceDN w:val="0"/>
        <w:spacing w:line="360" w:lineRule="auto"/>
        <w:jc w:val="center"/>
        <w:rPr>
          <w:b/>
          <w:bCs/>
          <w:sz w:val="24"/>
        </w:rPr>
      </w:pPr>
    </w:p>
    <w:p w14:paraId="48759356">
      <w:pPr>
        <w:snapToGrid w:val="0"/>
        <w:spacing w:line="360" w:lineRule="auto"/>
        <w:jc w:val="center"/>
        <w:rPr>
          <w:b/>
          <w:bCs/>
          <w:sz w:val="24"/>
        </w:rPr>
      </w:pPr>
      <w:r>
        <w:rPr>
          <w:rFonts w:hint="eastAsia"/>
          <w:b/>
          <w:bCs/>
          <w:sz w:val="24"/>
        </w:rPr>
        <w:t>残疾人福利性单位声明函</w:t>
      </w:r>
    </w:p>
    <w:p w14:paraId="47A33967">
      <w:pPr>
        <w:snapToGrid w:val="0"/>
        <w:spacing w:line="360" w:lineRule="auto"/>
        <w:ind w:firstLine="448" w:firstLineChars="200"/>
        <w:jc w:val="left"/>
        <w:rPr>
          <w:b/>
          <w:bCs/>
          <w:sz w:val="24"/>
        </w:rPr>
      </w:pPr>
    </w:p>
    <w:p w14:paraId="259EC68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EE5316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9366456">
      <w:pPr>
        <w:snapToGrid w:val="0"/>
        <w:spacing w:line="360" w:lineRule="auto"/>
        <w:ind w:firstLine="448" w:firstLineChars="200"/>
        <w:jc w:val="left"/>
        <w:rPr>
          <w:bCs/>
          <w:sz w:val="24"/>
        </w:rPr>
      </w:pPr>
    </w:p>
    <w:p w14:paraId="30F16D96">
      <w:pPr>
        <w:snapToGrid w:val="0"/>
        <w:spacing w:line="360" w:lineRule="auto"/>
        <w:ind w:firstLine="448" w:firstLineChars="200"/>
        <w:jc w:val="left"/>
        <w:rPr>
          <w:bCs/>
          <w:sz w:val="24"/>
        </w:rPr>
      </w:pPr>
    </w:p>
    <w:p w14:paraId="4558799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58564B3">
      <w:pPr>
        <w:snapToGrid w:val="0"/>
        <w:spacing w:line="360" w:lineRule="auto"/>
        <w:ind w:firstLine="448" w:firstLineChars="200"/>
        <w:jc w:val="left"/>
        <w:rPr>
          <w:bCs/>
          <w:sz w:val="24"/>
        </w:rPr>
      </w:pPr>
    </w:p>
    <w:p w14:paraId="34990884">
      <w:pPr>
        <w:snapToGrid w:val="0"/>
        <w:spacing w:line="360" w:lineRule="auto"/>
        <w:ind w:firstLine="448" w:firstLineChars="200"/>
        <w:jc w:val="left"/>
        <w:rPr>
          <w:sz w:val="24"/>
          <w:szCs w:val="21"/>
        </w:rPr>
      </w:pPr>
      <w:r>
        <w:rPr>
          <w:rFonts w:hint="eastAsia"/>
          <w:bCs/>
          <w:sz w:val="24"/>
        </w:rPr>
        <w:t xml:space="preserve">               日  期：</w:t>
      </w:r>
    </w:p>
    <w:p w14:paraId="45687996">
      <w:pPr>
        <w:snapToGrid w:val="0"/>
        <w:spacing w:line="360" w:lineRule="auto"/>
        <w:ind w:firstLine="448" w:firstLineChars="200"/>
        <w:jc w:val="left"/>
        <w:rPr>
          <w:sz w:val="24"/>
          <w:szCs w:val="21"/>
        </w:rPr>
      </w:pPr>
    </w:p>
    <w:p w14:paraId="57ABED81">
      <w:pPr>
        <w:snapToGrid w:val="0"/>
        <w:spacing w:line="360" w:lineRule="auto"/>
        <w:ind w:firstLine="448" w:firstLineChars="200"/>
        <w:rPr>
          <w:sz w:val="24"/>
          <w:szCs w:val="21"/>
        </w:rPr>
      </w:pPr>
      <w:r>
        <w:rPr>
          <w:sz w:val="24"/>
          <w:szCs w:val="21"/>
        </w:rPr>
        <w:t>注：</w:t>
      </w:r>
    </w:p>
    <w:p w14:paraId="3B4B68C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905EA3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ABCD6C7">
      <w:pPr>
        <w:widowControl/>
        <w:jc w:val="left"/>
        <w:rPr>
          <w:sz w:val="24"/>
        </w:rPr>
      </w:pPr>
      <w:r>
        <w:rPr>
          <w:sz w:val="24"/>
        </w:rPr>
        <w:br w:type="page"/>
      </w:r>
    </w:p>
    <w:p w14:paraId="09A9B2B8">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226D531F">
      <w:pPr>
        <w:widowControl/>
        <w:jc w:val="left"/>
        <w:rPr>
          <w:sz w:val="24"/>
        </w:rPr>
      </w:pPr>
      <w:r>
        <w:rPr>
          <w:sz w:val="24"/>
        </w:rPr>
        <w:br w:type="page"/>
      </w:r>
    </w:p>
    <w:p w14:paraId="4475C747">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33DB99C6">
      <w:pPr>
        <w:tabs>
          <w:tab w:val="left" w:pos="360"/>
        </w:tabs>
        <w:spacing w:line="360" w:lineRule="auto"/>
        <w:ind w:firstLine="448" w:firstLineChars="200"/>
        <w:rPr>
          <w:sz w:val="24"/>
        </w:rPr>
      </w:pPr>
    </w:p>
    <w:p w14:paraId="4C2F60FB">
      <w:pPr>
        <w:tabs>
          <w:tab w:val="left" w:pos="360"/>
        </w:tabs>
        <w:spacing w:line="360" w:lineRule="auto"/>
        <w:jc w:val="center"/>
        <w:rPr>
          <w:b/>
          <w:bCs/>
          <w:sz w:val="24"/>
        </w:rPr>
      </w:pPr>
      <w:r>
        <w:rPr>
          <w:rFonts w:hint="eastAsia"/>
          <w:b/>
          <w:bCs/>
          <w:sz w:val="24"/>
        </w:rPr>
        <w:t>书面</w:t>
      </w:r>
      <w:r>
        <w:rPr>
          <w:b/>
          <w:bCs/>
          <w:sz w:val="24"/>
        </w:rPr>
        <w:t>声明</w:t>
      </w:r>
    </w:p>
    <w:p w14:paraId="2C9D7993">
      <w:pPr>
        <w:pStyle w:val="35"/>
        <w:tabs>
          <w:tab w:val="left" w:pos="360"/>
        </w:tabs>
        <w:spacing w:line="360" w:lineRule="auto"/>
        <w:ind w:firstLine="446"/>
        <w:rPr>
          <w:sz w:val="24"/>
        </w:rPr>
      </w:pPr>
    </w:p>
    <w:p w14:paraId="062D99AD">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ABC64D8">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2AD08F">
      <w:pPr>
        <w:pStyle w:val="35"/>
        <w:tabs>
          <w:tab w:val="left" w:pos="360"/>
        </w:tabs>
        <w:spacing w:line="360" w:lineRule="auto"/>
        <w:ind w:firstLine="446"/>
        <w:rPr>
          <w:sz w:val="24"/>
        </w:rPr>
      </w:pPr>
    </w:p>
    <w:p w14:paraId="36252DC0">
      <w:pPr>
        <w:autoSpaceDE w:val="0"/>
        <w:autoSpaceDN w:val="0"/>
        <w:spacing w:line="500" w:lineRule="exact"/>
        <w:ind w:left="3840"/>
        <w:jc w:val="left"/>
        <w:rPr>
          <w:sz w:val="24"/>
          <w:szCs w:val="24"/>
        </w:rPr>
      </w:pPr>
      <w:r>
        <w:rPr>
          <w:sz w:val="24"/>
          <w:szCs w:val="24"/>
        </w:rPr>
        <w:t>投标人名称：</w:t>
      </w:r>
    </w:p>
    <w:p w14:paraId="7D2474CF">
      <w:pPr>
        <w:autoSpaceDE w:val="0"/>
        <w:autoSpaceDN w:val="0"/>
        <w:spacing w:line="500" w:lineRule="exact"/>
        <w:ind w:left="3840"/>
        <w:jc w:val="left"/>
        <w:rPr>
          <w:sz w:val="24"/>
          <w:szCs w:val="24"/>
        </w:rPr>
      </w:pPr>
    </w:p>
    <w:p w14:paraId="59EDB241">
      <w:pPr>
        <w:autoSpaceDE w:val="0"/>
        <w:autoSpaceDN w:val="0"/>
        <w:spacing w:line="500" w:lineRule="exact"/>
        <w:ind w:left="3840"/>
        <w:jc w:val="left"/>
        <w:rPr>
          <w:sz w:val="24"/>
          <w:szCs w:val="24"/>
        </w:rPr>
      </w:pPr>
      <w:r>
        <w:rPr>
          <w:sz w:val="24"/>
          <w:szCs w:val="24"/>
        </w:rPr>
        <w:t>日期：</w:t>
      </w:r>
    </w:p>
    <w:p w14:paraId="2FB4D96E">
      <w:pPr>
        <w:autoSpaceDE w:val="0"/>
        <w:autoSpaceDN w:val="0"/>
        <w:spacing w:line="500" w:lineRule="exact"/>
        <w:ind w:left="3840"/>
        <w:jc w:val="left"/>
        <w:rPr>
          <w:sz w:val="24"/>
          <w:szCs w:val="24"/>
        </w:rPr>
      </w:pPr>
    </w:p>
    <w:p w14:paraId="288666E4">
      <w:pPr>
        <w:pStyle w:val="35"/>
        <w:tabs>
          <w:tab w:val="left" w:pos="360"/>
        </w:tabs>
        <w:spacing w:line="360" w:lineRule="auto"/>
        <w:ind w:firstLine="0" w:firstLineChars="0"/>
        <w:rPr>
          <w:sz w:val="24"/>
          <w:u w:val="single"/>
        </w:rPr>
      </w:pPr>
      <w:r>
        <w:rPr>
          <w:rFonts w:hint="eastAsia"/>
          <w:sz w:val="24"/>
          <w:u w:val="single"/>
        </w:rPr>
        <w:t xml:space="preserve">                                                                     </w:t>
      </w:r>
    </w:p>
    <w:p w14:paraId="4BF49E9C">
      <w:pPr>
        <w:pStyle w:val="35"/>
        <w:tabs>
          <w:tab w:val="left" w:pos="360"/>
        </w:tabs>
        <w:spacing w:line="360" w:lineRule="auto"/>
        <w:ind w:firstLine="446"/>
        <w:rPr>
          <w:sz w:val="24"/>
        </w:rPr>
      </w:pPr>
    </w:p>
    <w:p w14:paraId="55461BA9">
      <w:pPr>
        <w:pStyle w:val="35"/>
        <w:spacing w:line="360" w:lineRule="auto"/>
        <w:ind w:firstLine="0" w:firstLineChars="0"/>
        <w:jc w:val="center"/>
        <w:rPr>
          <w:b/>
          <w:sz w:val="24"/>
        </w:rPr>
      </w:pPr>
    </w:p>
    <w:p w14:paraId="65CB6D56">
      <w:pPr>
        <w:pStyle w:val="35"/>
        <w:spacing w:line="360" w:lineRule="auto"/>
        <w:ind w:firstLine="0" w:firstLineChars="0"/>
        <w:jc w:val="center"/>
        <w:rPr>
          <w:b/>
          <w:sz w:val="24"/>
        </w:rPr>
      </w:pPr>
    </w:p>
    <w:p w14:paraId="01AC21E7">
      <w:pPr>
        <w:pStyle w:val="35"/>
        <w:spacing w:line="360" w:lineRule="auto"/>
        <w:ind w:firstLine="0" w:firstLineChars="0"/>
        <w:jc w:val="center"/>
        <w:rPr>
          <w:b/>
          <w:sz w:val="24"/>
        </w:rPr>
      </w:pPr>
      <w:r>
        <w:rPr>
          <w:rFonts w:hint="eastAsia"/>
          <w:b/>
          <w:sz w:val="24"/>
        </w:rPr>
        <w:t>证明材料</w:t>
      </w:r>
    </w:p>
    <w:p w14:paraId="42E5270D">
      <w:pPr>
        <w:pStyle w:val="35"/>
        <w:tabs>
          <w:tab w:val="left" w:pos="360"/>
        </w:tabs>
        <w:spacing w:line="360" w:lineRule="auto"/>
        <w:ind w:firstLine="446"/>
        <w:rPr>
          <w:sz w:val="24"/>
        </w:rPr>
      </w:pPr>
    </w:p>
    <w:p w14:paraId="362FCFD2">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55165F1">
      <w:pPr>
        <w:pStyle w:val="35"/>
        <w:tabs>
          <w:tab w:val="left" w:pos="360"/>
        </w:tabs>
        <w:spacing w:line="360" w:lineRule="auto"/>
        <w:ind w:firstLine="446"/>
        <w:rPr>
          <w:sz w:val="24"/>
        </w:rPr>
      </w:pPr>
    </w:p>
    <w:p w14:paraId="3B93732A">
      <w:pPr>
        <w:pStyle w:val="35"/>
        <w:tabs>
          <w:tab w:val="left" w:pos="360"/>
        </w:tabs>
        <w:spacing w:line="360" w:lineRule="auto"/>
        <w:ind w:firstLine="446"/>
        <w:rPr>
          <w:sz w:val="24"/>
        </w:rPr>
      </w:pPr>
    </w:p>
    <w:p w14:paraId="06ED937B">
      <w:pPr>
        <w:autoSpaceDE w:val="0"/>
        <w:autoSpaceDN w:val="0"/>
        <w:spacing w:line="500" w:lineRule="exact"/>
        <w:ind w:left="3840"/>
        <w:jc w:val="left"/>
        <w:rPr>
          <w:sz w:val="24"/>
          <w:szCs w:val="24"/>
        </w:rPr>
      </w:pPr>
    </w:p>
    <w:p w14:paraId="1333176B">
      <w:pPr>
        <w:autoSpaceDE w:val="0"/>
        <w:autoSpaceDN w:val="0"/>
        <w:spacing w:line="500" w:lineRule="exact"/>
        <w:ind w:left="3840"/>
        <w:jc w:val="left"/>
        <w:rPr>
          <w:sz w:val="24"/>
          <w:szCs w:val="24"/>
        </w:rPr>
      </w:pPr>
    </w:p>
    <w:p w14:paraId="6ED9A419">
      <w:pPr>
        <w:autoSpaceDE w:val="0"/>
        <w:autoSpaceDN w:val="0"/>
        <w:spacing w:line="500" w:lineRule="exact"/>
        <w:ind w:left="3840"/>
        <w:jc w:val="left"/>
        <w:rPr>
          <w:sz w:val="24"/>
          <w:szCs w:val="24"/>
        </w:rPr>
      </w:pPr>
      <w:r>
        <w:rPr>
          <w:sz w:val="24"/>
          <w:szCs w:val="24"/>
        </w:rPr>
        <w:t>投标人名称：</w:t>
      </w:r>
    </w:p>
    <w:p w14:paraId="5A05DACD">
      <w:pPr>
        <w:autoSpaceDE w:val="0"/>
        <w:autoSpaceDN w:val="0"/>
        <w:spacing w:line="500" w:lineRule="exact"/>
        <w:ind w:left="3840"/>
        <w:jc w:val="left"/>
        <w:rPr>
          <w:sz w:val="24"/>
          <w:szCs w:val="24"/>
        </w:rPr>
      </w:pPr>
    </w:p>
    <w:p w14:paraId="6B5B7FA9">
      <w:pPr>
        <w:autoSpaceDE w:val="0"/>
        <w:autoSpaceDN w:val="0"/>
        <w:spacing w:line="500" w:lineRule="exact"/>
        <w:ind w:left="3840"/>
        <w:jc w:val="left"/>
        <w:rPr>
          <w:b/>
          <w:sz w:val="24"/>
        </w:rPr>
      </w:pPr>
      <w:r>
        <w:rPr>
          <w:sz w:val="24"/>
          <w:szCs w:val="24"/>
        </w:rPr>
        <w:t>日期：</w:t>
      </w:r>
    </w:p>
    <w:p w14:paraId="480DBFDA">
      <w:pPr>
        <w:tabs>
          <w:tab w:val="left" w:pos="360"/>
        </w:tabs>
        <w:spacing w:line="360" w:lineRule="auto"/>
        <w:ind w:firstLine="448" w:firstLineChars="200"/>
        <w:rPr>
          <w:bCs/>
          <w:sz w:val="24"/>
        </w:rPr>
      </w:pPr>
      <w:r>
        <w:rPr>
          <w:bCs/>
          <w:sz w:val="24"/>
        </w:rPr>
        <w:t xml:space="preserve"> </w:t>
      </w:r>
    </w:p>
    <w:p w14:paraId="033D1DF2">
      <w:pPr>
        <w:tabs>
          <w:tab w:val="left" w:pos="360"/>
        </w:tabs>
        <w:spacing w:line="360" w:lineRule="auto"/>
        <w:ind w:firstLine="448" w:firstLineChars="200"/>
        <w:rPr>
          <w:sz w:val="24"/>
        </w:rPr>
      </w:pPr>
    </w:p>
    <w:p w14:paraId="328BA732">
      <w:pPr>
        <w:widowControl/>
        <w:jc w:val="left"/>
        <w:rPr>
          <w:sz w:val="24"/>
        </w:rPr>
      </w:pPr>
      <w:r>
        <w:rPr>
          <w:sz w:val="24"/>
        </w:rPr>
        <w:br w:type="page"/>
      </w:r>
    </w:p>
    <w:p w14:paraId="325151C7">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694DDDB8">
      <w:pPr>
        <w:widowControl/>
        <w:jc w:val="left"/>
        <w:rPr>
          <w:b/>
          <w:bCs/>
          <w:sz w:val="24"/>
        </w:rPr>
      </w:pPr>
      <w:r>
        <w:rPr>
          <w:b/>
          <w:bCs/>
          <w:sz w:val="24"/>
        </w:rPr>
        <w:br w:type="page"/>
      </w:r>
    </w:p>
    <w:p w14:paraId="5FAAC93E">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2FD885E2">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264FF8C4">
        <w:pPr>
          <w:pStyle w:val="14"/>
          <w:jc w:val="center"/>
        </w:pPr>
        <w:r>
          <w:fldChar w:fldCharType="begin"/>
        </w:r>
        <w:r>
          <w:instrText xml:space="preserve">PAGE   \* MERGEFORMAT</w:instrText>
        </w:r>
        <w:r>
          <w:fldChar w:fldCharType="separate"/>
        </w:r>
        <w:r>
          <w:rPr>
            <w:lang w:val="zh-CN"/>
          </w:rPr>
          <w:t>10</w:t>
        </w:r>
        <w:r>
          <w:fldChar w:fldCharType="end"/>
        </w:r>
      </w:p>
    </w:sdtContent>
  </w:sdt>
  <w:p w14:paraId="48B3A8FA">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B9F6EB">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00D1C3E6">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2E3F1C5B">
        <w:pPr>
          <w:pStyle w:val="14"/>
          <w:jc w:val="center"/>
        </w:pPr>
        <w:r>
          <w:fldChar w:fldCharType="begin"/>
        </w:r>
        <w:r>
          <w:instrText xml:space="preserve">PAGE   \* MERGEFORMAT</w:instrText>
        </w:r>
        <w:r>
          <w:fldChar w:fldCharType="separate"/>
        </w:r>
        <w:r>
          <w:rPr>
            <w:lang w:val="zh-CN"/>
          </w:rPr>
          <w:t>1</w:t>
        </w:r>
        <w:r>
          <w:fldChar w:fldCharType="end"/>
        </w:r>
      </w:p>
    </w:sdtContent>
  </w:sdt>
  <w:p w14:paraId="55A74C08">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3017A">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73B808">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E81D6"/>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ECF2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4D93A"/>
    <w:multiLevelType w:val="singleLevel"/>
    <w:tmpl w:val="9074D93A"/>
    <w:lvl w:ilvl="0" w:tentative="0">
      <w:start w:val="1"/>
      <w:numFmt w:val="decimal"/>
      <w:lvlText w:val="%1."/>
      <w:lvlJc w:val="left"/>
      <w:pPr>
        <w:tabs>
          <w:tab w:val="left" w:pos="312"/>
        </w:tabs>
      </w:pPr>
    </w:lvl>
  </w:abstractNum>
  <w:abstractNum w:abstractNumId="1">
    <w:nsid w:val="E2D9EEEF"/>
    <w:multiLevelType w:val="singleLevel"/>
    <w:tmpl w:val="E2D9EEEF"/>
    <w:lvl w:ilvl="0" w:tentative="0">
      <w:start w:val="1"/>
      <w:numFmt w:val="decimal"/>
      <w:lvlText w:val="%1."/>
      <w:lvlJc w:val="left"/>
      <w:pPr>
        <w:tabs>
          <w:tab w:val="left" w:pos="312"/>
        </w:tabs>
      </w:pPr>
    </w:lvl>
  </w:abstractNum>
  <w:abstractNum w:abstractNumId="2">
    <w:nsid w:val="0A919D61"/>
    <w:multiLevelType w:val="singleLevel"/>
    <w:tmpl w:val="0A919D61"/>
    <w:lvl w:ilvl="0" w:tentative="0">
      <w:start w:val="1"/>
      <w:numFmt w:val="decimal"/>
      <w:lvlText w:val="%1."/>
      <w:lvlJc w:val="left"/>
      <w:pPr>
        <w:tabs>
          <w:tab w:val="left" w:pos="312"/>
        </w:tabs>
      </w:pPr>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5">
    <w:nsid w:val="4F75045B"/>
    <w:multiLevelType w:val="singleLevel"/>
    <w:tmpl w:val="4F75045B"/>
    <w:lvl w:ilvl="0" w:tentative="0">
      <w:start w:val="1"/>
      <w:numFmt w:val="decimal"/>
      <w:lvlText w:val="%1."/>
      <w:lvlJc w:val="left"/>
      <w:pPr>
        <w:tabs>
          <w:tab w:val="left" w:pos="312"/>
        </w:tabs>
      </w:pPr>
    </w:lvl>
  </w:abstractNum>
  <w:abstractNum w:abstractNumId="6">
    <w:nsid w:val="65EDA54A"/>
    <w:multiLevelType w:val="singleLevel"/>
    <w:tmpl w:val="65EDA54A"/>
    <w:lvl w:ilvl="0" w:tentative="0">
      <w:start w:val="1"/>
      <w:numFmt w:val="decimal"/>
      <w:lvlText w:val="%1."/>
      <w:lvlJc w:val="left"/>
      <w:pPr>
        <w:tabs>
          <w:tab w:val="left" w:pos="312"/>
        </w:tabs>
      </w:pPr>
    </w:lvl>
  </w:abstractNum>
  <w:num w:numId="1">
    <w:abstractNumId w:val="4"/>
  </w:num>
  <w:num w:numId="2">
    <w:abstractNumId w:val="5"/>
  </w:num>
  <w:num w:numId="3">
    <w:abstractNumId w:val="0"/>
  </w:num>
  <w:num w:numId="4">
    <w:abstractNumId w:val="2"/>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20ED7483"/>
    <w:rsid w:val="35404F9F"/>
    <w:rsid w:val="61B97A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2">
    <w:name w:val="Body Text"/>
    <w:basedOn w:val="1"/>
    <w:next w:val="1"/>
    <w:link w:val="51"/>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9"/>
    <w:semiHidden/>
    <w:unhideWhenUsed/>
    <w:qFormat/>
    <w:uiPriority w:val="99"/>
    <w:pPr>
      <w:jc w:val="left"/>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3"/>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6"/>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2"/>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20678</Words>
  <Characters>22274</Characters>
  <Lines>198</Lines>
  <Paragraphs>55</Paragraphs>
  <TotalTime>2</TotalTime>
  <ScaleCrop>false</ScaleCrop>
  <LinksUpToDate>false</LinksUpToDate>
  <CharactersWithSpaces>22512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2025-09-30T01:52:58Z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D9A4E9254B94405E8D15CE3025E591F2_13</vt:lpwstr>
  </property>
</Properties>
</file>