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8E2" w:rsidRDefault="004578E2">
      <w:pPr>
        <w:rPr>
          <w:rFonts w:eastAsia="仿宋_GB2312"/>
          <w:sz w:val="84"/>
        </w:rPr>
      </w:pPr>
      <w:bookmarkStart w:id="0" w:name="_GoBack"/>
      <w:bookmarkEnd w:id="0"/>
    </w:p>
    <w:p w:rsidR="004578E2" w:rsidRDefault="00680CEE">
      <w:pPr>
        <w:ind w:right="105"/>
        <w:jc w:val="right"/>
        <w:rPr>
          <w:rFonts w:eastAsia="黑体"/>
          <w:b/>
          <w:spacing w:val="40"/>
          <w:w w:val="66"/>
          <w:sz w:val="60"/>
          <w:szCs w:val="60"/>
        </w:rPr>
      </w:pPr>
      <w:r>
        <w:rPr>
          <w:rFonts w:eastAsia="黑体" w:hint="eastAsia"/>
          <w:b/>
          <w:spacing w:val="40"/>
          <w:w w:val="66"/>
          <w:sz w:val="60"/>
          <w:szCs w:val="60"/>
        </w:rPr>
        <w:t>天津市应急局政务信息化硬件运维项目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rsidR="004578E2" w:rsidRDefault="00680CEE">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578E2" w:rsidRDefault="004578E2">
      <w:pPr>
        <w:ind w:right="1025"/>
        <w:jc w:val="center"/>
        <w:rPr>
          <w:rFonts w:eastAsia="黑体"/>
          <w:b/>
          <w:spacing w:val="40"/>
          <w:w w:val="66"/>
          <w:sz w:val="60"/>
          <w:szCs w:val="60"/>
        </w:rPr>
      </w:pPr>
    </w:p>
    <w:p w:rsidR="004578E2" w:rsidRDefault="00680CEE">
      <w:pPr>
        <w:jc w:val="center"/>
        <w:rPr>
          <w:rFonts w:eastAsia="黑体"/>
          <w:b/>
          <w:spacing w:val="40"/>
          <w:w w:val="66"/>
          <w:sz w:val="15"/>
          <w:szCs w:val="15"/>
        </w:rPr>
      </w:pPr>
      <w:r>
        <w:rPr>
          <w:rFonts w:eastAsia="黑体"/>
          <w:b/>
          <w:spacing w:val="40"/>
          <w:w w:val="66"/>
          <w:sz w:val="56"/>
          <w:szCs w:val="56"/>
        </w:rPr>
        <w:t xml:space="preserve">            </w:t>
      </w:r>
    </w:p>
    <w:p w:rsidR="004578E2" w:rsidRDefault="00680CEE">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TGPC-2025-D-1093</w:t>
      </w:r>
      <w:r>
        <w:rPr>
          <w:rFonts w:eastAsia="黑体"/>
          <w:spacing w:val="40"/>
          <w:w w:val="66"/>
          <w:sz w:val="32"/>
          <w:szCs w:val="32"/>
        </w:rPr>
        <w:t>）</w:t>
      </w:r>
    </w:p>
    <w:p w:rsidR="004578E2" w:rsidRDefault="004578E2">
      <w:pPr>
        <w:rPr>
          <w:sz w:val="40"/>
        </w:rPr>
      </w:pPr>
    </w:p>
    <w:p w:rsidR="004578E2" w:rsidRDefault="004578E2">
      <w:pPr>
        <w:rPr>
          <w:sz w:val="36"/>
        </w:rPr>
      </w:pPr>
    </w:p>
    <w:p w:rsidR="004578E2" w:rsidRDefault="004578E2">
      <w:pPr>
        <w:rPr>
          <w:sz w:val="36"/>
        </w:rPr>
      </w:pPr>
    </w:p>
    <w:p w:rsidR="004578E2" w:rsidRDefault="004578E2">
      <w:pPr>
        <w:rPr>
          <w:sz w:val="36"/>
        </w:rPr>
      </w:pPr>
    </w:p>
    <w:p w:rsidR="004578E2" w:rsidRDefault="004578E2">
      <w:pPr>
        <w:rPr>
          <w:sz w:val="36"/>
        </w:rPr>
      </w:pPr>
    </w:p>
    <w:p w:rsidR="004578E2" w:rsidRDefault="004578E2">
      <w:pPr>
        <w:rPr>
          <w:sz w:val="36"/>
        </w:rPr>
      </w:pPr>
    </w:p>
    <w:p w:rsidR="004578E2" w:rsidRDefault="004578E2">
      <w:pPr>
        <w:rPr>
          <w:sz w:val="36"/>
        </w:rPr>
      </w:pPr>
    </w:p>
    <w:p w:rsidR="004578E2" w:rsidRDefault="004578E2">
      <w:pPr>
        <w:rPr>
          <w:sz w:val="36"/>
        </w:rPr>
      </w:pPr>
    </w:p>
    <w:p w:rsidR="004578E2" w:rsidRDefault="004578E2">
      <w:pPr>
        <w:rPr>
          <w:sz w:val="36"/>
        </w:rPr>
      </w:pPr>
    </w:p>
    <w:p w:rsidR="004578E2" w:rsidRDefault="00680CEE" w:rsidP="0048033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578E2" w:rsidRDefault="00680CE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4578E2" w:rsidRDefault="004578E2">
      <w:pPr>
        <w:widowControl/>
        <w:jc w:val="left"/>
        <w:rPr>
          <w:rFonts w:eastAsia="仿宋_GB2312"/>
          <w:b/>
          <w:bCs/>
          <w:kern w:val="0"/>
          <w:sz w:val="44"/>
          <w:szCs w:val="44"/>
        </w:rPr>
      </w:pPr>
    </w:p>
    <w:p w:rsidR="004578E2" w:rsidRDefault="004578E2" w:rsidP="0048033E">
      <w:pPr>
        <w:ind w:firstLineChars="100" w:firstLine="411"/>
        <w:jc w:val="center"/>
        <w:rPr>
          <w:b/>
          <w:spacing w:val="20"/>
          <w:w w:val="80"/>
          <w:sz w:val="48"/>
          <w:szCs w:val="48"/>
        </w:rPr>
        <w:sectPr w:rsidR="004578E2">
          <w:headerReference w:type="default" r:id="rId11"/>
          <w:pgSz w:w="11906" w:h="16838"/>
          <w:pgMar w:top="1440" w:right="1797" w:bottom="1440" w:left="1797" w:header="851" w:footer="992" w:gutter="0"/>
          <w:pgNumType w:start="1"/>
          <w:cols w:space="425"/>
          <w:docGrid w:type="linesAndChars" w:linePitch="285" w:charSpace="-3449"/>
        </w:sectPr>
      </w:pPr>
    </w:p>
    <w:p w:rsidR="004578E2" w:rsidRDefault="00680CEE" w:rsidP="0048033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578E2" w:rsidRDefault="00680CEE">
      <w:pPr>
        <w:spacing w:line="560" w:lineRule="exact"/>
        <w:ind w:rightChars="-73" w:right="-141"/>
        <w:rPr>
          <w:b/>
          <w:sz w:val="24"/>
        </w:rPr>
      </w:pPr>
      <w:r>
        <w:rPr>
          <w:b/>
          <w:sz w:val="24"/>
        </w:rPr>
        <w:t>第一部分</w:t>
      </w:r>
      <w:r>
        <w:rPr>
          <w:b/>
          <w:sz w:val="24"/>
        </w:rPr>
        <w:t xml:space="preserve">  </w:t>
      </w:r>
      <w:r>
        <w:rPr>
          <w:b/>
          <w:sz w:val="24"/>
        </w:rPr>
        <w:t>投标邀请函</w:t>
      </w:r>
    </w:p>
    <w:p w:rsidR="004578E2" w:rsidRDefault="004578E2">
      <w:pPr>
        <w:spacing w:line="560" w:lineRule="exact"/>
        <w:ind w:rightChars="-73" w:right="-141"/>
        <w:rPr>
          <w:b/>
          <w:sz w:val="24"/>
        </w:rPr>
      </w:pPr>
    </w:p>
    <w:p w:rsidR="004578E2" w:rsidRDefault="00680CEE">
      <w:pPr>
        <w:spacing w:line="560" w:lineRule="exact"/>
        <w:ind w:rightChars="-73" w:right="-141"/>
        <w:rPr>
          <w:b/>
          <w:sz w:val="24"/>
        </w:rPr>
      </w:pPr>
      <w:r>
        <w:rPr>
          <w:b/>
          <w:sz w:val="24"/>
        </w:rPr>
        <w:t>第二部分</w:t>
      </w:r>
      <w:r>
        <w:rPr>
          <w:b/>
          <w:sz w:val="24"/>
        </w:rPr>
        <w:t xml:space="preserve">  </w:t>
      </w:r>
      <w:r>
        <w:rPr>
          <w:b/>
          <w:sz w:val="24"/>
        </w:rPr>
        <w:t>招标项目要求</w:t>
      </w:r>
    </w:p>
    <w:p w:rsidR="004578E2" w:rsidRDefault="004578E2">
      <w:pPr>
        <w:spacing w:line="560" w:lineRule="exact"/>
        <w:ind w:rightChars="-73" w:right="-141"/>
        <w:rPr>
          <w:b/>
          <w:sz w:val="24"/>
        </w:rPr>
      </w:pPr>
    </w:p>
    <w:p w:rsidR="004578E2" w:rsidRDefault="00680CEE">
      <w:pPr>
        <w:spacing w:line="560" w:lineRule="exact"/>
        <w:ind w:rightChars="-73" w:right="-141"/>
        <w:rPr>
          <w:b/>
          <w:sz w:val="24"/>
        </w:rPr>
      </w:pPr>
      <w:r>
        <w:rPr>
          <w:b/>
          <w:sz w:val="24"/>
        </w:rPr>
        <w:t>第三部分</w:t>
      </w:r>
      <w:r>
        <w:rPr>
          <w:b/>
          <w:sz w:val="24"/>
        </w:rPr>
        <w:t xml:space="preserve">  </w:t>
      </w:r>
      <w:r>
        <w:rPr>
          <w:b/>
          <w:sz w:val="24"/>
        </w:rPr>
        <w:t>投标须知</w:t>
      </w:r>
    </w:p>
    <w:p w:rsidR="004578E2" w:rsidRDefault="004578E2">
      <w:pPr>
        <w:spacing w:line="560" w:lineRule="exact"/>
        <w:ind w:rightChars="-73" w:right="-141"/>
        <w:rPr>
          <w:sz w:val="24"/>
        </w:rPr>
      </w:pPr>
    </w:p>
    <w:p w:rsidR="004578E2" w:rsidRDefault="00680CEE">
      <w:pPr>
        <w:spacing w:line="560" w:lineRule="exact"/>
        <w:rPr>
          <w:b/>
          <w:sz w:val="24"/>
        </w:rPr>
      </w:pPr>
      <w:r>
        <w:rPr>
          <w:b/>
          <w:sz w:val="24"/>
        </w:rPr>
        <w:t>第四部分</w:t>
      </w:r>
      <w:r>
        <w:rPr>
          <w:b/>
          <w:sz w:val="24"/>
        </w:rPr>
        <w:t xml:space="preserve">  </w:t>
      </w:r>
      <w:r>
        <w:rPr>
          <w:b/>
          <w:sz w:val="24"/>
        </w:rPr>
        <w:t>合同条款</w:t>
      </w:r>
    </w:p>
    <w:p w:rsidR="004578E2" w:rsidRDefault="004578E2">
      <w:pPr>
        <w:spacing w:line="560" w:lineRule="exact"/>
        <w:rPr>
          <w:sz w:val="24"/>
        </w:rPr>
      </w:pPr>
    </w:p>
    <w:p w:rsidR="004578E2" w:rsidRDefault="00680CEE">
      <w:pPr>
        <w:spacing w:line="560" w:lineRule="exact"/>
        <w:rPr>
          <w:sz w:val="24"/>
        </w:rPr>
      </w:pPr>
      <w:r>
        <w:rPr>
          <w:b/>
          <w:sz w:val="24"/>
        </w:rPr>
        <w:t>第五部分</w:t>
      </w:r>
      <w:r>
        <w:rPr>
          <w:b/>
          <w:sz w:val="24"/>
        </w:rPr>
        <w:t xml:space="preserve">  </w:t>
      </w:r>
      <w:r>
        <w:rPr>
          <w:b/>
          <w:sz w:val="24"/>
        </w:rPr>
        <w:t>投标文件格式</w:t>
      </w:r>
    </w:p>
    <w:p w:rsidR="004578E2" w:rsidRDefault="004578E2">
      <w:pPr>
        <w:rPr>
          <w:sz w:val="24"/>
        </w:rPr>
      </w:pPr>
    </w:p>
    <w:p w:rsidR="004578E2" w:rsidRDefault="004578E2">
      <w:pPr>
        <w:rPr>
          <w:sz w:val="24"/>
        </w:rPr>
      </w:pPr>
    </w:p>
    <w:p w:rsidR="004578E2" w:rsidRDefault="004578E2">
      <w:pPr>
        <w:rPr>
          <w:sz w:val="24"/>
        </w:rPr>
      </w:pPr>
    </w:p>
    <w:p w:rsidR="004578E2" w:rsidRDefault="004578E2">
      <w:pPr>
        <w:rPr>
          <w:sz w:val="24"/>
        </w:rPr>
      </w:pPr>
    </w:p>
    <w:p w:rsidR="004578E2" w:rsidRDefault="004578E2">
      <w:pPr>
        <w:rPr>
          <w:sz w:val="24"/>
        </w:rPr>
      </w:pPr>
    </w:p>
    <w:p w:rsidR="004578E2" w:rsidRDefault="004578E2">
      <w:pPr>
        <w:rPr>
          <w:sz w:val="24"/>
        </w:rPr>
      </w:pPr>
    </w:p>
    <w:p w:rsidR="004578E2" w:rsidRDefault="004578E2">
      <w:pPr>
        <w:rPr>
          <w:b/>
        </w:rPr>
      </w:pPr>
    </w:p>
    <w:p w:rsidR="004578E2" w:rsidRDefault="004578E2">
      <w:pPr>
        <w:pStyle w:val="ac"/>
        <w:rPr>
          <w:rFonts w:ascii="Times New Roman" w:hAnsi="Times New Roman"/>
        </w:rPr>
        <w:sectPr w:rsidR="004578E2">
          <w:pgSz w:w="11906" w:h="16838"/>
          <w:pgMar w:top="1440" w:right="1797" w:bottom="1440" w:left="1797" w:header="851" w:footer="992" w:gutter="0"/>
          <w:pgNumType w:start="1"/>
          <w:cols w:space="425"/>
          <w:docGrid w:type="linesAndChars" w:linePitch="285" w:charSpace="-3449"/>
        </w:sectPr>
      </w:pPr>
      <w:bookmarkStart w:id="1" w:name="_Toc412903614"/>
    </w:p>
    <w:p w:rsidR="004578E2" w:rsidRDefault="00680CE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578E2" w:rsidRDefault="00680C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天津市应急管理局</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天津市应急管理局政务信息化硬件运维项目</w:t>
      </w:r>
      <w:r>
        <w:rPr>
          <w:rFonts w:ascii="Times New Roman" w:eastAsiaTheme="minorEastAsia" w:hAnsi="Times New Roman" w:cs="Times New Roman"/>
          <w:color w:val="auto"/>
          <w:szCs w:val="32"/>
        </w:rPr>
        <w:t>实施政府采购。现欢迎合格的供应商参加投标。</w:t>
      </w:r>
    </w:p>
    <w:p w:rsidR="004578E2" w:rsidRDefault="00680CE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天津市应急管理局政务信息化硬件运维项目</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TGPC-2025-D-1093</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Theme="minorEastAsia" w:hAnsi="Times New Roman" w:cs="Times New Roman" w:hint="eastAsia"/>
          <w:color w:val="auto"/>
          <w:szCs w:val="32"/>
        </w:rPr>
        <w:t>政务信息化硬件运维</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2413300</w:t>
      </w:r>
      <w:r>
        <w:rPr>
          <w:rFonts w:ascii="Times New Roman" w:eastAsia="宋体" w:hAnsi="Times New Roman" w:cs="Times New Roman" w:hint="eastAsia"/>
          <w:color w:val="auto"/>
        </w:rPr>
        <w:t>元。</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四、供应商资格要求（实质性要求）</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bookmarkStart w:id="2" w:name="OLE_LINK2"/>
      <w:bookmarkStart w:id="3" w:name="OLE_LINK1"/>
      <w:r>
        <w:rPr>
          <w:rFonts w:ascii="Times New Roman" w:eastAsia="宋体" w:hAnsi="Times New Roman" w:cs="Times New Roman" w:hint="eastAsia"/>
          <w:color w:val="auto"/>
        </w:rPr>
        <w:t>投标人须具备《中华人民共和国政府采购法》第二十二条第一款规定的条件，提供以下材料：</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578E2" w:rsidRDefault="00680CEE">
      <w:pPr>
        <w:pStyle w:val="Default"/>
        <w:spacing w:line="360" w:lineRule="auto"/>
        <w:ind w:firstLineChars="200" w:firstLine="480"/>
        <w:rPr>
          <w:rFonts w:ascii="Times New Roman" w:eastAsia="宋体" w:hAnsi="Times New Roman" w:cs="Times New Roman"/>
          <w:color w:val="auto"/>
        </w:rPr>
      </w:pPr>
      <w:bookmarkStart w:id="4"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4"/>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imes New Roman" w:cs="Times New Roman" w:hint="eastAsia"/>
          <w:color w:val="auto"/>
        </w:rPr>
        <w:t>提交具备履行合同所必需的设备和专业技术能力证明材料。</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2"/>
    <w:bookmarkEnd w:id="3"/>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578E2" w:rsidRDefault="00680CEE">
      <w:pPr>
        <w:pStyle w:val="Default"/>
        <w:spacing w:line="360" w:lineRule="auto"/>
        <w:ind w:firstLineChars="200" w:firstLine="480"/>
        <w:rPr>
          <w:rFonts w:ascii="Times New Roman" w:eastAsia="宋体" w:hAnsi="Times New Roman" w:cs="Times New Roman"/>
          <w:color w:val="auto"/>
        </w:rPr>
      </w:pPr>
      <w:bookmarkStart w:id="5" w:name="OLE_LINK4"/>
      <w:bookmarkStart w:id="6"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w:t>
      </w:r>
      <w:r>
        <w:rPr>
          <w:rFonts w:ascii="Times New Roman" w:eastAsia="宋体" w:hAnsi="Times New Roman" w:hint="eastAsia"/>
          <w:color w:val="auto"/>
        </w:rPr>
        <w:t>位视同小微企业。</w:t>
      </w:r>
    </w:p>
    <w:p w:rsidR="004578E2" w:rsidRDefault="00680CE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578E2" w:rsidRDefault="00680CE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578E2" w:rsidRDefault="00680CEE">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Pr>
          <w:rFonts w:ascii="Times New Roman" w:eastAsia="宋体" w:hAnsi="Times New Roman" w:cs="Times New Roman"/>
          <w:color w:val="auto"/>
        </w:rPr>
        <w:t>六、获取招标文件时间、方式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天津市应急管理局</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吴鹏</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022-28051730 </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联系部门：天津市应急管理局</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人：吕老师</w:t>
      </w:r>
      <w:r>
        <w:rPr>
          <w:rFonts w:ascii="Times New Roman" w:eastAsia="宋体" w:hAnsi="Times New Roman" w:cs="Times New Roman" w:hint="eastAsia"/>
          <w:color w:val="auto"/>
        </w:rPr>
        <w:t xml:space="preserve"> </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022-28051621</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4578E2">
        <w:trPr>
          <w:trHeight w:val="440"/>
          <w:tblHeader/>
          <w:jc w:val="center"/>
        </w:trPr>
        <w:tc>
          <w:tcPr>
            <w:tcW w:w="4190" w:type="dxa"/>
            <w:vAlign w:val="center"/>
          </w:tcPr>
          <w:p w:rsidR="004578E2" w:rsidRDefault="00680CEE">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4578E2" w:rsidRDefault="00680CEE">
            <w:pPr>
              <w:tabs>
                <w:tab w:val="left" w:pos="750"/>
                <w:tab w:val="left" w:pos="840"/>
              </w:tabs>
              <w:adjustRightInd w:val="0"/>
              <w:snapToGrid w:val="0"/>
              <w:jc w:val="center"/>
              <w:rPr>
                <w:sz w:val="24"/>
              </w:rPr>
            </w:pPr>
            <w:r>
              <w:rPr>
                <w:sz w:val="24"/>
              </w:rPr>
              <w:t>费率</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578E2" w:rsidRDefault="00680CEE">
            <w:pPr>
              <w:tabs>
                <w:tab w:val="left" w:pos="750"/>
                <w:tab w:val="left" w:pos="840"/>
              </w:tabs>
              <w:adjustRightInd w:val="0"/>
              <w:snapToGrid w:val="0"/>
              <w:jc w:val="center"/>
              <w:rPr>
                <w:sz w:val="24"/>
              </w:rPr>
            </w:pPr>
            <w:r>
              <w:rPr>
                <w:sz w:val="24"/>
              </w:rPr>
              <w:t>1%</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sz w:val="24"/>
              </w:rPr>
              <w:t>100-500</w:t>
            </w:r>
          </w:p>
        </w:tc>
        <w:tc>
          <w:tcPr>
            <w:tcW w:w="3657" w:type="dxa"/>
            <w:vAlign w:val="center"/>
          </w:tcPr>
          <w:p w:rsidR="004578E2" w:rsidRDefault="00680CEE">
            <w:pPr>
              <w:tabs>
                <w:tab w:val="left" w:pos="750"/>
                <w:tab w:val="left" w:pos="840"/>
              </w:tabs>
              <w:adjustRightInd w:val="0"/>
              <w:snapToGrid w:val="0"/>
              <w:jc w:val="center"/>
              <w:rPr>
                <w:sz w:val="24"/>
              </w:rPr>
            </w:pPr>
            <w:r>
              <w:rPr>
                <w:rFonts w:hint="eastAsia"/>
                <w:sz w:val="24"/>
              </w:rPr>
              <w:t>0.8</w:t>
            </w:r>
            <w:r>
              <w:rPr>
                <w:sz w:val="24"/>
              </w:rPr>
              <w:t>%</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sz w:val="24"/>
              </w:rPr>
              <w:t>500-1000</w:t>
            </w:r>
          </w:p>
        </w:tc>
        <w:tc>
          <w:tcPr>
            <w:tcW w:w="3657" w:type="dxa"/>
            <w:vAlign w:val="center"/>
          </w:tcPr>
          <w:p w:rsidR="004578E2" w:rsidRDefault="00680CE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578E2" w:rsidRDefault="00680CEE">
            <w:pPr>
              <w:tabs>
                <w:tab w:val="left" w:pos="750"/>
                <w:tab w:val="left" w:pos="840"/>
              </w:tabs>
              <w:adjustRightInd w:val="0"/>
              <w:snapToGrid w:val="0"/>
              <w:jc w:val="center"/>
              <w:rPr>
                <w:sz w:val="24"/>
              </w:rPr>
            </w:pPr>
            <w:r>
              <w:rPr>
                <w:rFonts w:hint="eastAsia"/>
                <w:sz w:val="24"/>
              </w:rPr>
              <w:t>0.25%</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578E2" w:rsidRDefault="00680CEE">
            <w:pPr>
              <w:tabs>
                <w:tab w:val="left" w:pos="750"/>
                <w:tab w:val="left" w:pos="840"/>
              </w:tabs>
              <w:adjustRightInd w:val="0"/>
              <w:snapToGrid w:val="0"/>
              <w:jc w:val="center"/>
              <w:rPr>
                <w:sz w:val="24"/>
              </w:rPr>
            </w:pPr>
            <w:r>
              <w:rPr>
                <w:rFonts w:hint="eastAsia"/>
                <w:sz w:val="24"/>
              </w:rPr>
              <w:t>0.1%</w:t>
            </w:r>
          </w:p>
        </w:tc>
      </w:tr>
      <w:tr w:rsidR="004578E2">
        <w:trPr>
          <w:trHeight w:val="440"/>
          <w:jc w:val="center"/>
        </w:trPr>
        <w:tc>
          <w:tcPr>
            <w:tcW w:w="4190" w:type="dxa"/>
            <w:vAlign w:val="center"/>
          </w:tcPr>
          <w:p w:rsidR="004578E2" w:rsidRDefault="00680CEE">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578E2" w:rsidRDefault="00680CEE">
            <w:pPr>
              <w:tabs>
                <w:tab w:val="left" w:pos="750"/>
                <w:tab w:val="left" w:pos="840"/>
              </w:tabs>
              <w:adjustRightInd w:val="0"/>
              <w:snapToGrid w:val="0"/>
              <w:jc w:val="center"/>
              <w:rPr>
                <w:sz w:val="24"/>
              </w:rPr>
            </w:pPr>
            <w:r>
              <w:rPr>
                <w:rFonts w:hint="eastAsia"/>
                <w:sz w:val="24"/>
              </w:rPr>
              <w:t>0.05%</w:t>
            </w:r>
          </w:p>
        </w:tc>
      </w:tr>
    </w:tbl>
    <w:p w:rsidR="004578E2" w:rsidRDefault="00680CEE">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4578E2" w:rsidRDefault="00680CEE">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4578E2" w:rsidRDefault="00680CEE" w:rsidP="0048033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4578E2" w:rsidRDefault="00680CEE">
      <w:pPr>
        <w:pStyle w:val="Default"/>
        <w:spacing w:line="360" w:lineRule="auto"/>
        <w:ind w:firstLineChars="200" w:firstLine="480"/>
        <w:jc w:val="both"/>
        <w:rPr>
          <w:color w:val="auto"/>
          <w:lang w:val="zh-CN"/>
        </w:rPr>
      </w:pPr>
      <w:r>
        <w:rPr>
          <w:rFonts w:asciiTheme="minorEastAsia" w:eastAsiaTheme="minorEastAsia" w:hAnsiTheme="minorEastAsia" w:cs="Times New Roman" w:hint="eastAsia"/>
          <w:bCs/>
          <w:color w:val="auto"/>
          <w:lang w:val="zh-CN"/>
        </w:rPr>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cs="Times New Roman" w:hint="eastAsia"/>
          <w:bCs/>
          <w:color w:val="auto"/>
          <w:lang w:val="zh-CN"/>
        </w:rPr>
        <w:t>》</w:t>
      </w:r>
      <w:r>
        <w:rPr>
          <w:rFonts w:asciiTheme="minorEastAsia" w:eastAsiaTheme="minorEastAsia" w:hAnsiTheme="minorEastAsia" w:cs="Times New Roman" w:hint="eastAsia"/>
          <w:bCs/>
          <w:color w:val="auto"/>
        </w:rPr>
        <w:t>、《</w:t>
      </w:r>
      <w:r>
        <w:rPr>
          <w:rFonts w:asciiTheme="minorEastAsia" w:eastAsiaTheme="minorEastAsia" w:hAnsiTheme="minorEastAsia" w:cs="Times New Roman"/>
          <w:bCs/>
          <w:color w:val="auto"/>
        </w:rPr>
        <w:t>政府采购</w:t>
      </w:r>
      <w:r>
        <w:rPr>
          <w:rFonts w:asciiTheme="minorEastAsia" w:eastAsiaTheme="minorEastAsia" w:hAnsiTheme="minorEastAsia" w:cs="Times New Roman"/>
          <w:bCs/>
        </w:rPr>
        <w:t>支持中小企业政策提示函</w:t>
      </w:r>
      <w:r>
        <w:rPr>
          <w:rFonts w:asciiTheme="minorEastAsia" w:eastAsiaTheme="minorEastAsia" w:hAnsiTheme="minorEastAsia" w:cs="Times New Roman" w:hint="eastAsia"/>
          <w:bCs/>
        </w:rPr>
        <w:t>》和《诚信参与政府</w:t>
      </w:r>
      <w:r>
        <w:rPr>
          <w:rFonts w:asciiTheme="minorEastAsia" w:eastAsiaTheme="minorEastAsia" w:hAnsiTheme="minorEastAsia" w:hint="eastAsia"/>
          <w:bCs/>
        </w:rPr>
        <w:t>采购活动提示函》</w:t>
      </w:r>
    </w:p>
    <w:p w:rsidR="004578E2" w:rsidRDefault="004578E2">
      <w:pPr>
        <w:pStyle w:val="Default"/>
        <w:spacing w:line="360" w:lineRule="auto"/>
        <w:ind w:firstLineChars="200" w:firstLine="480"/>
        <w:rPr>
          <w:rFonts w:ascii="Times New Roman" w:eastAsia="宋体" w:hAnsi="Times New Roman" w:cs="Times New Roman"/>
          <w:color w:val="FF0000"/>
        </w:rPr>
      </w:pPr>
    </w:p>
    <w:p w:rsidR="004578E2" w:rsidRDefault="00680CE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4578E2" w:rsidRDefault="004578E2">
      <w:pPr>
        <w:pStyle w:val="Default"/>
        <w:spacing w:line="360" w:lineRule="auto"/>
        <w:ind w:right="960"/>
        <w:rPr>
          <w:rFonts w:ascii="Times New Roman" w:eastAsia="宋体" w:hAnsi="Times New Roman" w:cs="Times New Roman"/>
          <w:color w:val="auto"/>
        </w:rPr>
      </w:pPr>
    </w:p>
    <w:p w:rsidR="004578E2" w:rsidRDefault="00680CEE">
      <w:pPr>
        <w:widowControl/>
        <w:jc w:val="left"/>
        <w:rPr>
          <w:kern w:val="0"/>
          <w:sz w:val="24"/>
          <w:szCs w:val="24"/>
        </w:rPr>
      </w:pPr>
      <w:r>
        <w:br w:type="page"/>
      </w:r>
    </w:p>
    <w:p w:rsidR="004578E2" w:rsidRDefault="00680CE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578E2" w:rsidRDefault="004578E2">
      <w:pPr>
        <w:spacing w:line="360" w:lineRule="auto"/>
        <w:jc w:val="center"/>
        <w:rPr>
          <w:rFonts w:eastAsia="方正小标宋简体"/>
          <w:bCs/>
          <w:kern w:val="0"/>
          <w:sz w:val="24"/>
          <w:szCs w:val="24"/>
        </w:rPr>
      </w:pPr>
    </w:p>
    <w:p w:rsidR="004578E2" w:rsidRDefault="00680CEE">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578E2" w:rsidRDefault="00680CEE">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578E2" w:rsidRDefault="00680CEE">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578E2" w:rsidRDefault="004578E2">
      <w:pPr>
        <w:spacing w:line="360" w:lineRule="auto"/>
        <w:jc w:val="center"/>
        <w:rPr>
          <w:rFonts w:eastAsia="方正小标宋简体"/>
          <w:spacing w:val="-10"/>
          <w:sz w:val="24"/>
          <w:szCs w:val="24"/>
        </w:rPr>
      </w:pPr>
    </w:p>
    <w:p w:rsidR="004578E2" w:rsidRDefault="004578E2">
      <w:pPr>
        <w:spacing w:line="360" w:lineRule="auto"/>
        <w:jc w:val="center"/>
        <w:rPr>
          <w:rFonts w:eastAsia="方正小标宋简体"/>
          <w:spacing w:val="-10"/>
          <w:sz w:val="24"/>
          <w:szCs w:val="24"/>
        </w:rPr>
      </w:pPr>
    </w:p>
    <w:p w:rsidR="004578E2" w:rsidRDefault="00680CE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578E2" w:rsidRDefault="00680CE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578E2" w:rsidRDefault="00680CEE">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578E2" w:rsidRDefault="00680CEE">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578E2" w:rsidRDefault="00680CEE">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578E2" w:rsidRDefault="00680CEE">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578E2" w:rsidRDefault="00680CEE">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578E2" w:rsidRDefault="00680CEE">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578E2" w:rsidRDefault="00680CEE">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578E2" w:rsidRDefault="00680CEE">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4578E2" w:rsidRDefault="00680CEE">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4578E2" w:rsidRDefault="004578E2">
      <w:pPr>
        <w:adjustRightInd w:val="0"/>
        <w:snapToGrid w:val="0"/>
        <w:spacing w:line="340" w:lineRule="exact"/>
        <w:ind w:firstLineChars="200" w:firstLine="480"/>
        <w:rPr>
          <w:rFonts w:eastAsiaTheme="minorEastAsia"/>
          <w:sz w:val="24"/>
        </w:rPr>
      </w:pPr>
    </w:p>
    <w:p w:rsidR="004578E2" w:rsidRDefault="00680CEE">
      <w:pPr>
        <w:adjustRightInd w:val="0"/>
        <w:snapToGrid w:val="0"/>
        <w:spacing w:line="400" w:lineRule="exact"/>
        <w:jc w:val="center"/>
        <w:rPr>
          <w:b/>
          <w:sz w:val="24"/>
          <w:szCs w:val="24"/>
        </w:rPr>
      </w:pPr>
      <w:r>
        <w:rPr>
          <w:b/>
          <w:sz w:val="24"/>
          <w:szCs w:val="24"/>
        </w:rPr>
        <w:t>诚信参与政府采购活动提示函</w:t>
      </w:r>
    </w:p>
    <w:p w:rsidR="004578E2" w:rsidRDefault="004578E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578E2" w:rsidRDefault="00680C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578E2" w:rsidRDefault="004578E2">
      <w:pPr>
        <w:adjustRightInd w:val="0"/>
        <w:snapToGrid w:val="0"/>
        <w:spacing w:line="340" w:lineRule="exact"/>
        <w:ind w:firstLineChars="200" w:firstLine="480"/>
        <w:rPr>
          <w:rFonts w:eastAsiaTheme="minorEastAsia"/>
          <w:sz w:val="24"/>
        </w:rPr>
      </w:pPr>
    </w:p>
    <w:p w:rsidR="004578E2" w:rsidRDefault="004578E2">
      <w:pPr>
        <w:adjustRightInd w:val="0"/>
        <w:snapToGrid w:val="0"/>
        <w:spacing w:line="340" w:lineRule="exact"/>
        <w:ind w:firstLineChars="200" w:firstLine="643"/>
        <w:rPr>
          <w:b/>
          <w:bCs/>
          <w:kern w:val="28"/>
          <w:sz w:val="32"/>
          <w:szCs w:val="32"/>
        </w:rPr>
      </w:pPr>
    </w:p>
    <w:p w:rsidR="004578E2" w:rsidRDefault="00680CEE">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7"/>
    </w:p>
    <w:p w:rsidR="004578E2" w:rsidRDefault="00680CEE">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4578E2" w:rsidRDefault="00680CEE">
      <w:pPr>
        <w:autoSpaceDE w:val="0"/>
        <w:autoSpaceDN w:val="0"/>
        <w:adjustRightInd w:val="0"/>
        <w:spacing w:line="360" w:lineRule="auto"/>
        <w:ind w:firstLineChars="200" w:firstLine="480"/>
        <w:rPr>
          <w:sz w:val="24"/>
        </w:rPr>
      </w:pPr>
      <w:r>
        <w:rPr>
          <w:sz w:val="24"/>
        </w:rPr>
        <w:t>（一）报价要求</w:t>
      </w:r>
    </w:p>
    <w:p w:rsidR="004578E2" w:rsidRDefault="00680CEE">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4578E2" w:rsidRDefault="00680CEE">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rsidR="004578E2" w:rsidRDefault="00680CEE">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4578E2" w:rsidRDefault="00680CEE">
      <w:pPr>
        <w:autoSpaceDE w:val="0"/>
        <w:autoSpaceDN w:val="0"/>
        <w:adjustRightInd w:val="0"/>
        <w:spacing w:line="360" w:lineRule="auto"/>
        <w:ind w:firstLineChars="200" w:firstLine="480"/>
        <w:rPr>
          <w:sz w:val="24"/>
        </w:rPr>
      </w:pPr>
      <w:r>
        <w:rPr>
          <w:sz w:val="24"/>
        </w:rPr>
        <w:t>（二）服务要求</w:t>
      </w:r>
    </w:p>
    <w:p w:rsidR="004578E2" w:rsidRDefault="00680CEE">
      <w:pPr>
        <w:autoSpaceDE w:val="0"/>
        <w:autoSpaceDN w:val="0"/>
        <w:adjustRightInd w:val="0"/>
        <w:spacing w:line="360" w:lineRule="auto"/>
        <w:ind w:firstLineChars="200" w:firstLine="480"/>
        <w:rPr>
          <w:sz w:val="24"/>
        </w:rPr>
      </w:pPr>
      <w:r>
        <w:rPr>
          <w:rFonts w:hint="eastAsia"/>
          <w:sz w:val="24"/>
        </w:rPr>
        <w:t>1</w:t>
      </w:r>
      <w:r>
        <w:rPr>
          <w:rFonts w:hint="eastAsia"/>
          <w:sz w:val="24"/>
        </w:rPr>
        <w:t>、</w:t>
      </w:r>
      <w:r>
        <w:rPr>
          <w:sz w:val="24"/>
        </w:rPr>
        <w:t>投标人提供详细的服务方案。</w:t>
      </w:r>
    </w:p>
    <w:p w:rsidR="004578E2" w:rsidRDefault="00680CEE">
      <w:pPr>
        <w:autoSpaceDE w:val="0"/>
        <w:autoSpaceDN w:val="0"/>
        <w:adjustRightInd w:val="0"/>
        <w:spacing w:line="360" w:lineRule="auto"/>
        <w:ind w:firstLineChars="200" w:firstLine="480"/>
        <w:rPr>
          <w:sz w:val="24"/>
        </w:rPr>
      </w:pPr>
      <w:r>
        <w:rPr>
          <w:rFonts w:hint="eastAsia"/>
          <w:sz w:val="24"/>
        </w:rPr>
        <w:t>2</w:t>
      </w:r>
      <w:r>
        <w:rPr>
          <w:rFonts w:hint="eastAsia"/>
          <w:sz w:val="24"/>
        </w:rPr>
        <w:t>、中标后，中标供应商及其委派的服务人员须与采购人就数据信息安全等内容签署保密协议。</w:t>
      </w:r>
    </w:p>
    <w:p w:rsidR="004578E2" w:rsidRDefault="00680CEE">
      <w:pPr>
        <w:autoSpaceDE w:val="0"/>
        <w:autoSpaceDN w:val="0"/>
        <w:adjustRightInd w:val="0"/>
        <w:spacing w:line="360" w:lineRule="auto"/>
        <w:ind w:firstLineChars="200" w:firstLine="480"/>
        <w:rPr>
          <w:sz w:val="24"/>
        </w:rPr>
      </w:pPr>
      <w:r>
        <w:rPr>
          <w:sz w:val="24"/>
        </w:rPr>
        <w:t>（三）时间、地点要求</w:t>
      </w:r>
    </w:p>
    <w:p w:rsidR="004578E2" w:rsidRDefault="00680CEE">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合同规定的服务其实之日起</w:t>
      </w:r>
      <w:r>
        <w:rPr>
          <w:rFonts w:hint="eastAsia"/>
          <w:sz w:val="24"/>
        </w:rPr>
        <w:t>1</w:t>
      </w:r>
      <w:r>
        <w:rPr>
          <w:rFonts w:hint="eastAsia"/>
          <w:sz w:val="24"/>
        </w:rPr>
        <w:t>年的服务期</w:t>
      </w:r>
      <w:r>
        <w:rPr>
          <w:sz w:val="24"/>
        </w:rPr>
        <w:t>（特殊情况以合同为准）。</w:t>
      </w:r>
    </w:p>
    <w:p w:rsidR="004578E2" w:rsidRDefault="00680CEE">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天津市应急管理局</w:t>
      </w:r>
      <w:r>
        <w:rPr>
          <w:sz w:val="24"/>
        </w:rPr>
        <w:t>（特殊情况以合同为准）。</w:t>
      </w:r>
    </w:p>
    <w:p w:rsidR="004578E2" w:rsidRDefault="00680CEE">
      <w:pPr>
        <w:autoSpaceDE w:val="0"/>
        <w:autoSpaceDN w:val="0"/>
        <w:adjustRightInd w:val="0"/>
        <w:spacing w:line="360" w:lineRule="auto"/>
        <w:ind w:firstLineChars="200" w:firstLine="480"/>
        <w:rPr>
          <w:sz w:val="24"/>
        </w:rPr>
      </w:pPr>
      <w:r>
        <w:rPr>
          <w:sz w:val="24"/>
        </w:rPr>
        <w:t>（四）付款方式</w:t>
      </w:r>
    </w:p>
    <w:p w:rsidR="004578E2" w:rsidRDefault="00680CEE">
      <w:pPr>
        <w:autoSpaceDE w:val="0"/>
        <w:autoSpaceDN w:val="0"/>
        <w:adjustRightInd w:val="0"/>
        <w:spacing w:line="360" w:lineRule="auto"/>
        <w:ind w:firstLineChars="200" w:firstLine="480"/>
        <w:rPr>
          <w:sz w:val="24"/>
        </w:rPr>
      </w:pPr>
      <w:r>
        <w:rPr>
          <w:rFonts w:hint="eastAsia"/>
          <w:sz w:val="24"/>
        </w:rPr>
        <w:t>签订合同后</w:t>
      </w:r>
      <w:r>
        <w:rPr>
          <w:rFonts w:hint="eastAsia"/>
          <w:sz w:val="24"/>
        </w:rPr>
        <w:t>30</w:t>
      </w:r>
      <w:r>
        <w:rPr>
          <w:rFonts w:hint="eastAsia"/>
          <w:sz w:val="24"/>
        </w:rPr>
        <w:t>个工作日内支付合同总额的</w:t>
      </w:r>
      <w:r>
        <w:rPr>
          <w:rFonts w:hint="eastAsia"/>
          <w:sz w:val="24"/>
        </w:rPr>
        <w:t>50%</w:t>
      </w:r>
      <w:r>
        <w:rPr>
          <w:rFonts w:hint="eastAsia"/>
          <w:sz w:val="24"/>
        </w:rPr>
        <w:t>，合同规定的任务完成验收合格后</w:t>
      </w:r>
      <w:r>
        <w:rPr>
          <w:rFonts w:hint="eastAsia"/>
          <w:sz w:val="24"/>
        </w:rPr>
        <w:t>30</w:t>
      </w:r>
      <w:r>
        <w:rPr>
          <w:rFonts w:hint="eastAsia"/>
          <w:sz w:val="24"/>
        </w:rPr>
        <w:t>个工作日内支付合同总额的</w:t>
      </w:r>
      <w:r>
        <w:rPr>
          <w:rFonts w:hint="eastAsia"/>
          <w:sz w:val="24"/>
        </w:rPr>
        <w:t>50%</w:t>
      </w:r>
      <w:r>
        <w:rPr>
          <w:sz w:val="24"/>
        </w:rPr>
        <w:t>（特殊情况以合同为准）。</w:t>
      </w:r>
    </w:p>
    <w:p w:rsidR="004578E2" w:rsidRDefault="00680CEE">
      <w:pPr>
        <w:autoSpaceDE w:val="0"/>
        <w:autoSpaceDN w:val="0"/>
        <w:adjustRightInd w:val="0"/>
        <w:spacing w:line="360" w:lineRule="auto"/>
        <w:ind w:firstLineChars="200" w:firstLine="480"/>
        <w:rPr>
          <w:sz w:val="24"/>
        </w:rPr>
      </w:pPr>
      <w:r>
        <w:rPr>
          <w:sz w:val="24"/>
        </w:rPr>
        <w:t>（五）投标保证金和履约保证金</w:t>
      </w:r>
    </w:p>
    <w:p w:rsidR="004578E2" w:rsidRDefault="00680CEE">
      <w:pPr>
        <w:autoSpaceDE w:val="0"/>
        <w:autoSpaceDN w:val="0"/>
        <w:adjustRightInd w:val="0"/>
        <w:spacing w:line="360" w:lineRule="auto"/>
        <w:ind w:firstLineChars="200" w:firstLine="480"/>
        <w:rPr>
          <w:sz w:val="24"/>
        </w:rPr>
      </w:pPr>
      <w:r>
        <w:rPr>
          <w:sz w:val="24"/>
        </w:rPr>
        <w:t>本项目不收取投标保证金和履约保证金。</w:t>
      </w:r>
    </w:p>
    <w:p w:rsidR="004578E2" w:rsidRDefault="00680CEE">
      <w:pPr>
        <w:autoSpaceDE w:val="0"/>
        <w:autoSpaceDN w:val="0"/>
        <w:adjustRightInd w:val="0"/>
        <w:spacing w:line="360" w:lineRule="auto"/>
        <w:ind w:firstLineChars="200" w:firstLine="480"/>
        <w:rPr>
          <w:sz w:val="24"/>
        </w:rPr>
      </w:pPr>
      <w:r>
        <w:rPr>
          <w:rFonts w:hint="eastAsia"/>
          <w:sz w:val="24"/>
        </w:rPr>
        <w:t>（六）验收方法及标准</w:t>
      </w:r>
    </w:p>
    <w:p w:rsidR="004578E2" w:rsidRDefault="00680CEE">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578E2" w:rsidRDefault="00680CEE">
      <w:pPr>
        <w:autoSpaceDE w:val="0"/>
        <w:autoSpaceDN w:val="0"/>
        <w:adjustRightInd w:val="0"/>
        <w:spacing w:line="360" w:lineRule="auto"/>
        <w:ind w:firstLineChars="200" w:firstLine="480"/>
        <w:rPr>
          <w:bCs/>
          <w:sz w:val="24"/>
        </w:rPr>
      </w:pPr>
      <w:r>
        <w:rPr>
          <w:sz w:val="24"/>
        </w:rPr>
        <w:t>二</w:t>
      </w:r>
      <w:r>
        <w:rPr>
          <w:bCs/>
          <w:sz w:val="24"/>
        </w:rPr>
        <w:t>、技术要求</w:t>
      </w:r>
    </w:p>
    <w:p w:rsidR="004578E2" w:rsidRDefault="00680CEE">
      <w:pPr>
        <w:spacing w:line="360" w:lineRule="auto"/>
        <w:ind w:firstLineChars="200" w:firstLine="42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rsidR="004578E2" w:rsidRDefault="00680CEE">
      <w:pPr>
        <w:autoSpaceDE w:val="0"/>
        <w:autoSpaceDN w:val="0"/>
        <w:adjustRightInd w:val="0"/>
        <w:spacing w:line="360" w:lineRule="auto"/>
        <w:ind w:firstLineChars="200" w:firstLine="420"/>
        <w:rPr>
          <w:sz w:val="24"/>
        </w:rPr>
      </w:pPr>
      <w:r>
        <w:rPr>
          <w:rFonts w:hint="eastAsia"/>
        </w:rPr>
        <w:t>★</w:t>
      </w:r>
      <w:r>
        <w:rPr>
          <w:sz w:val="24"/>
        </w:rPr>
        <w:t>（二）</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4578E2" w:rsidRDefault="00680CEE">
      <w:pPr>
        <w:autoSpaceDE w:val="0"/>
        <w:autoSpaceDN w:val="0"/>
        <w:adjustRightInd w:val="0"/>
        <w:spacing w:line="360" w:lineRule="auto"/>
        <w:ind w:firstLineChars="200" w:firstLine="480"/>
        <w:rPr>
          <w:sz w:val="24"/>
        </w:rPr>
      </w:pPr>
      <w:r>
        <w:rPr>
          <w:rFonts w:hint="eastAsia"/>
          <w:sz w:val="24"/>
        </w:rPr>
        <w:t>（三）</w:t>
      </w:r>
      <w:r>
        <w:rPr>
          <w:sz w:val="24"/>
        </w:rPr>
        <w:t>具体需求详见本部分项目需求书。</w:t>
      </w:r>
    </w:p>
    <w:p w:rsidR="004578E2" w:rsidRDefault="00680CEE">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578E2">
        <w:trPr>
          <w:trHeight w:val="285"/>
          <w:jc w:val="center"/>
        </w:trPr>
        <w:tc>
          <w:tcPr>
            <w:tcW w:w="9396" w:type="dxa"/>
            <w:gridSpan w:val="4"/>
            <w:shd w:val="clear" w:color="auto" w:fill="auto"/>
            <w:vAlign w:val="center"/>
          </w:tcPr>
          <w:p w:rsidR="004578E2" w:rsidRDefault="00680CEE">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kern w:val="0"/>
                <w:sz w:val="24"/>
                <w:szCs w:val="24"/>
              </w:rPr>
              <w:t>分值</w:t>
            </w:r>
          </w:p>
        </w:tc>
      </w:tr>
      <w:tr w:rsidR="004578E2">
        <w:trPr>
          <w:trHeight w:val="780"/>
          <w:jc w:val="center"/>
        </w:trPr>
        <w:tc>
          <w:tcPr>
            <w:tcW w:w="663" w:type="dxa"/>
            <w:shd w:val="clear" w:color="auto" w:fill="auto"/>
            <w:noWrap/>
            <w:vAlign w:val="center"/>
          </w:tcPr>
          <w:p w:rsidR="004578E2" w:rsidRDefault="00680CEE">
            <w:pPr>
              <w:spacing w:line="360" w:lineRule="auto"/>
              <w:jc w:val="center"/>
              <w:rPr>
                <w:kern w:val="0"/>
                <w:sz w:val="24"/>
                <w:szCs w:val="24"/>
              </w:rPr>
            </w:pPr>
            <w:r>
              <w:rPr>
                <w:kern w:val="0"/>
                <w:sz w:val="24"/>
                <w:szCs w:val="24"/>
              </w:rPr>
              <w:t>1</w:t>
            </w:r>
          </w:p>
        </w:tc>
        <w:tc>
          <w:tcPr>
            <w:tcW w:w="1419" w:type="dxa"/>
            <w:shd w:val="clear" w:color="auto" w:fill="auto"/>
            <w:vAlign w:val="center"/>
          </w:tcPr>
          <w:p w:rsidR="004578E2" w:rsidRDefault="00680CEE">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4578E2" w:rsidRDefault="00680CEE">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578E2" w:rsidRDefault="00680CEE">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4578E2" w:rsidRDefault="00680CEE">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10</w:t>
            </w:r>
          </w:p>
        </w:tc>
      </w:tr>
      <w:tr w:rsidR="004578E2">
        <w:trPr>
          <w:trHeight w:val="159"/>
          <w:jc w:val="center"/>
        </w:trPr>
        <w:tc>
          <w:tcPr>
            <w:tcW w:w="9396" w:type="dxa"/>
            <w:gridSpan w:val="4"/>
            <w:shd w:val="clear" w:color="auto" w:fill="auto"/>
            <w:noWrap/>
            <w:vAlign w:val="center"/>
          </w:tcPr>
          <w:p w:rsidR="004578E2" w:rsidRDefault="00680CEE">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39</w:t>
            </w:r>
            <w:r>
              <w:rPr>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kern w:val="0"/>
                <w:sz w:val="24"/>
                <w:szCs w:val="24"/>
              </w:rPr>
              <w:t>分值</w:t>
            </w:r>
          </w:p>
        </w:tc>
      </w:tr>
      <w:tr w:rsidR="004578E2">
        <w:trPr>
          <w:trHeight w:val="1050"/>
          <w:jc w:val="center"/>
        </w:trPr>
        <w:tc>
          <w:tcPr>
            <w:tcW w:w="663" w:type="dxa"/>
            <w:shd w:val="clear" w:color="auto" w:fill="auto"/>
            <w:noWrap/>
            <w:vAlign w:val="center"/>
          </w:tcPr>
          <w:p w:rsidR="004578E2" w:rsidRDefault="00680CEE">
            <w:pPr>
              <w:spacing w:line="360" w:lineRule="auto"/>
              <w:jc w:val="center"/>
              <w:rPr>
                <w:kern w:val="0"/>
                <w:sz w:val="24"/>
                <w:szCs w:val="24"/>
              </w:rPr>
            </w:pPr>
            <w:r>
              <w:rPr>
                <w:kern w:val="0"/>
                <w:sz w:val="24"/>
                <w:szCs w:val="24"/>
              </w:rPr>
              <w:t>1</w:t>
            </w:r>
          </w:p>
        </w:tc>
        <w:tc>
          <w:tcPr>
            <w:tcW w:w="1419" w:type="dxa"/>
            <w:shd w:val="clear" w:color="auto" w:fill="auto"/>
            <w:vAlign w:val="center"/>
          </w:tcPr>
          <w:p w:rsidR="004578E2" w:rsidRDefault="00680CEE">
            <w:pPr>
              <w:spacing w:line="360" w:lineRule="auto"/>
              <w:jc w:val="center"/>
              <w:rPr>
                <w:kern w:val="0"/>
                <w:sz w:val="24"/>
                <w:szCs w:val="24"/>
              </w:rPr>
            </w:pPr>
            <w:r>
              <w:rPr>
                <w:kern w:val="0"/>
                <w:sz w:val="24"/>
                <w:szCs w:val="24"/>
              </w:rPr>
              <w:t>投标人业绩</w:t>
            </w:r>
          </w:p>
        </w:tc>
        <w:tc>
          <w:tcPr>
            <w:tcW w:w="7314" w:type="dxa"/>
            <w:gridSpan w:val="2"/>
            <w:shd w:val="clear" w:color="auto" w:fill="auto"/>
            <w:vAlign w:val="center"/>
          </w:tcPr>
          <w:p w:rsidR="004578E2" w:rsidRDefault="00680CEE">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信息化</w:t>
            </w:r>
            <w:r>
              <w:rPr>
                <w:kern w:val="0"/>
                <w:sz w:val="24"/>
                <w:szCs w:val="24"/>
              </w:rPr>
              <w:t>系统</w:t>
            </w:r>
            <w:r>
              <w:rPr>
                <w:rFonts w:hint="eastAsia"/>
                <w:kern w:val="0"/>
                <w:sz w:val="24"/>
                <w:szCs w:val="24"/>
              </w:rPr>
              <w:t>硬件</w:t>
            </w:r>
            <w:r>
              <w:rPr>
                <w:kern w:val="0"/>
                <w:sz w:val="24"/>
                <w:szCs w:val="24"/>
              </w:rPr>
              <w:t>维保服务业绩，提供的证明材料均不得遮挡涂黑，否则不予认定加分。</w:t>
            </w:r>
          </w:p>
          <w:p w:rsidR="004578E2" w:rsidRDefault="00680CEE">
            <w:pPr>
              <w:spacing w:line="360" w:lineRule="auto"/>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扫描件，</w:t>
            </w:r>
            <w:r>
              <w:rPr>
                <w:kern w:val="0"/>
                <w:sz w:val="24"/>
                <w:szCs w:val="24"/>
              </w:rPr>
              <w:t>包括买卖双方名称及盖章、服务内容</w:t>
            </w:r>
            <w:r>
              <w:rPr>
                <w:rFonts w:hint="eastAsia"/>
                <w:kern w:val="0"/>
                <w:sz w:val="24"/>
                <w:szCs w:val="24"/>
              </w:rPr>
              <w:t>、</w:t>
            </w:r>
            <w:r>
              <w:rPr>
                <w:kern w:val="0"/>
                <w:sz w:val="24"/>
                <w:szCs w:val="24"/>
              </w:rPr>
              <w:t>合同签订时间</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4578E2" w:rsidRDefault="00680CEE">
            <w:pPr>
              <w:spacing w:line="360" w:lineRule="auto"/>
              <w:rPr>
                <w:kern w:val="0"/>
                <w:sz w:val="24"/>
                <w:szCs w:val="24"/>
              </w:rPr>
            </w:pPr>
            <w:r>
              <w:rPr>
                <w:rFonts w:hint="eastAsia"/>
                <w:kern w:val="0"/>
                <w:sz w:val="24"/>
                <w:szCs w:val="24"/>
              </w:rPr>
              <w:t>B.</w:t>
            </w:r>
            <w:r>
              <w:rPr>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4578E2" w:rsidRDefault="00680CEE">
            <w:pPr>
              <w:spacing w:line="360" w:lineRule="auto"/>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10</w:t>
            </w:r>
          </w:p>
        </w:tc>
      </w:tr>
      <w:tr w:rsidR="004578E2">
        <w:trPr>
          <w:trHeight w:val="69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4578E2" w:rsidRDefault="00680CEE">
            <w:pPr>
              <w:spacing w:line="360" w:lineRule="auto"/>
              <w:jc w:val="center"/>
              <w:rPr>
                <w:kern w:val="0"/>
                <w:sz w:val="24"/>
                <w:szCs w:val="24"/>
              </w:rPr>
            </w:pPr>
            <w:r>
              <w:rPr>
                <w:rFonts w:hint="eastAsia"/>
                <w:sz w:val="24"/>
              </w:rPr>
              <w:t>投入</w:t>
            </w:r>
            <w:r>
              <w:rPr>
                <w:sz w:val="24"/>
              </w:rPr>
              <w:t>人员评价</w:t>
            </w:r>
          </w:p>
        </w:tc>
        <w:tc>
          <w:tcPr>
            <w:tcW w:w="7308" w:type="dxa"/>
            <w:shd w:val="clear" w:color="auto" w:fill="auto"/>
            <w:vAlign w:val="center"/>
          </w:tcPr>
          <w:p w:rsidR="004578E2" w:rsidRDefault="00680CEE">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4578E2" w:rsidRDefault="00680CEE">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项目经理具备通信工程专业工程师技术系列高级或以上职称证书、注册信息安全专业人员（</w:t>
            </w:r>
            <w:r>
              <w:rPr>
                <w:rFonts w:eastAsiaTheme="minorEastAsia" w:hint="eastAsia"/>
                <w:kern w:val="0"/>
                <w:sz w:val="24"/>
                <w:szCs w:val="24"/>
              </w:rPr>
              <w:t>CISP</w:t>
            </w:r>
            <w:r>
              <w:rPr>
                <w:rFonts w:eastAsiaTheme="minorEastAsia" w:hint="eastAsia"/>
                <w:kern w:val="0"/>
                <w:sz w:val="24"/>
                <w:szCs w:val="24"/>
              </w:rPr>
              <w:t>）证书、有效期内的</w:t>
            </w:r>
            <w:r>
              <w:rPr>
                <w:rFonts w:eastAsiaTheme="minorEastAsia" w:hint="eastAsia"/>
                <w:kern w:val="0"/>
                <w:sz w:val="24"/>
                <w:szCs w:val="24"/>
              </w:rPr>
              <w:t>HCIE</w:t>
            </w:r>
            <w:r>
              <w:rPr>
                <w:rFonts w:eastAsiaTheme="minorEastAsia" w:hint="eastAsia"/>
                <w:kern w:val="0"/>
                <w:sz w:val="24"/>
                <w:szCs w:val="24"/>
              </w:rPr>
              <w:t>认证，提供以上证书扫描件，每个合格的证书扫描件得</w:t>
            </w:r>
            <w:r>
              <w:rPr>
                <w:rFonts w:eastAsiaTheme="minorEastAsia" w:hint="eastAsia"/>
                <w:kern w:val="0"/>
                <w:sz w:val="24"/>
                <w:szCs w:val="24"/>
              </w:rPr>
              <w:t>2</w:t>
            </w:r>
            <w:r>
              <w:rPr>
                <w:rFonts w:eastAsiaTheme="minorEastAsia" w:hint="eastAsia"/>
                <w:kern w:val="0"/>
                <w:sz w:val="24"/>
                <w:szCs w:val="24"/>
              </w:rPr>
              <w:t>分，最多</w:t>
            </w:r>
            <w:r>
              <w:rPr>
                <w:rFonts w:eastAsiaTheme="minorEastAsia" w:hint="eastAsia"/>
                <w:kern w:val="0"/>
                <w:sz w:val="24"/>
                <w:szCs w:val="24"/>
              </w:rPr>
              <w:t>6</w:t>
            </w:r>
            <w:r>
              <w:rPr>
                <w:rFonts w:eastAsiaTheme="minorEastAsia" w:hint="eastAsia"/>
                <w:kern w:val="0"/>
                <w:sz w:val="24"/>
                <w:szCs w:val="24"/>
              </w:rPr>
              <w:t>分；</w:t>
            </w:r>
          </w:p>
          <w:p w:rsidR="004578E2" w:rsidRDefault="00680CEE">
            <w:pPr>
              <w:spacing w:line="360" w:lineRule="auto"/>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）技术经理具备计算机技术与软件专业技术资格证书（信息系统项目管理师）、通信工程专业工程师技术系列中级或以上职称证书，提供以上证书扫描件，每个合格的证书扫描件得</w:t>
            </w:r>
            <w:r>
              <w:rPr>
                <w:rFonts w:eastAsiaTheme="minorEastAsia" w:hint="eastAsia"/>
                <w:kern w:val="0"/>
                <w:sz w:val="24"/>
                <w:szCs w:val="24"/>
              </w:rPr>
              <w:t>2</w:t>
            </w:r>
            <w:r>
              <w:rPr>
                <w:rFonts w:eastAsiaTheme="minorEastAsia" w:hint="eastAsia"/>
                <w:kern w:val="0"/>
                <w:sz w:val="24"/>
                <w:szCs w:val="24"/>
              </w:rPr>
              <w:t>分，最多</w:t>
            </w:r>
            <w:r>
              <w:rPr>
                <w:rFonts w:eastAsiaTheme="minorEastAsia" w:hint="eastAsia"/>
                <w:kern w:val="0"/>
                <w:sz w:val="24"/>
                <w:szCs w:val="24"/>
              </w:rPr>
              <w:t>4</w:t>
            </w:r>
            <w:r>
              <w:rPr>
                <w:rFonts w:eastAsiaTheme="minorEastAsia" w:hint="eastAsia"/>
                <w:kern w:val="0"/>
                <w:sz w:val="24"/>
                <w:szCs w:val="24"/>
              </w:rPr>
              <w:t>分；</w:t>
            </w:r>
          </w:p>
          <w:p w:rsidR="004578E2" w:rsidRDefault="00680CEE">
            <w:pPr>
              <w:spacing w:line="360" w:lineRule="auto"/>
              <w:rPr>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）运维人员具备通信工程专业工程师技术系列中级或以上职称证书，提供以上证书扫描件，每个提供上述合格证书的人员扫描件得</w:t>
            </w:r>
            <w:r>
              <w:rPr>
                <w:rFonts w:eastAsiaTheme="minorEastAsia" w:hint="eastAsia"/>
                <w:kern w:val="0"/>
                <w:sz w:val="24"/>
                <w:szCs w:val="24"/>
              </w:rPr>
              <w:t>1</w:t>
            </w:r>
            <w:r>
              <w:rPr>
                <w:rFonts w:eastAsiaTheme="minorEastAsia" w:hint="eastAsia"/>
                <w:kern w:val="0"/>
                <w:sz w:val="24"/>
                <w:szCs w:val="24"/>
              </w:rPr>
              <w:t>分，最多</w:t>
            </w:r>
            <w:r>
              <w:rPr>
                <w:rFonts w:eastAsiaTheme="minorEastAsia" w:hint="eastAsia"/>
                <w:kern w:val="0"/>
                <w:sz w:val="24"/>
                <w:szCs w:val="24"/>
              </w:rPr>
              <w:t>4</w:t>
            </w:r>
            <w:r>
              <w:rPr>
                <w:rFonts w:eastAsiaTheme="minorEastAsia" w:hint="eastAsia"/>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14</w:t>
            </w:r>
          </w:p>
        </w:tc>
      </w:tr>
      <w:tr w:rsidR="004578E2">
        <w:trPr>
          <w:trHeight w:val="69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4578E2" w:rsidRDefault="00680CEE">
            <w:pPr>
              <w:spacing w:line="360" w:lineRule="auto"/>
              <w:jc w:val="center"/>
              <w:rPr>
                <w:sz w:val="24"/>
              </w:rPr>
            </w:pPr>
            <w:r>
              <w:rPr>
                <w:rFonts w:hint="eastAsia"/>
                <w:sz w:val="24"/>
              </w:rPr>
              <w:t>投标人承诺评价</w:t>
            </w:r>
          </w:p>
        </w:tc>
        <w:tc>
          <w:tcPr>
            <w:tcW w:w="7308" w:type="dxa"/>
            <w:shd w:val="clear" w:color="auto" w:fill="auto"/>
            <w:vAlign w:val="center"/>
          </w:tcPr>
          <w:p w:rsidR="004578E2" w:rsidRDefault="00680CEE">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15</w:t>
            </w:r>
          </w:p>
        </w:tc>
      </w:tr>
      <w:tr w:rsidR="004578E2">
        <w:trPr>
          <w:trHeight w:val="60"/>
          <w:jc w:val="center"/>
        </w:trPr>
        <w:tc>
          <w:tcPr>
            <w:tcW w:w="9396" w:type="dxa"/>
            <w:gridSpan w:val="4"/>
            <w:shd w:val="clear" w:color="auto" w:fill="auto"/>
            <w:noWrap/>
            <w:vAlign w:val="center"/>
          </w:tcPr>
          <w:p w:rsidR="004578E2" w:rsidRDefault="00680CEE">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51</w:t>
            </w:r>
            <w:r>
              <w:rPr>
                <w:kern w:val="0"/>
                <w:sz w:val="24"/>
                <w:szCs w:val="24"/>
              </w:rPr>
              <w:t>分）</w:t>
            </w:r>
          </w:p>
        </w:tc>
        <w:tc>
          <w:tcPr>
            <w:tcW w:w="1140" w:type="dxa"/>
            <w:shd w:val="clear" w:color="auto" w:fill="auto"/>
            <w:vAlign w:val="center"/>
          </w:tcPr>
          <w:p w:rsidR="004578E2" w:rsidRDefault="00680CEE">
            <w:pPr>
              <w:spacing w:line="360" w:lineRule="auto"/>
              <w:jc w:val="center"/>
              <w:rPr>
                <w:kern w:val="0"/>
                <w:sz w:val="24"/>
                <w:szCs w:val="24"/>
              </w:rPr>
            </w:pPr>
            <w:r>
              <w:rPr>
                <w:kern w:val="0"/>
                <w:sz w:val="24"/>
                <w:szCs w:val="24"/>
              </w:rPr>
              <w:t>分值</w:t>
            </w:r>
          </w:p>
        </w:tc>
      </w:tr>
      <w:tr w:rsidR="004578E2">
        <w:trPr>
          <w:trHeight w:val="27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6</w:t>
            </w:r>
          </w:p>
        </w:tc>
      </w:tr>
      <w:tr w:rsidR="004578E2">
        <w:trPr>
          <w:trHeight w:val="1050"/>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578E2" w:rsidRDefault="00680CEE">
            <w:pPr>
              <w:spacing w:line="360" w:lineRule="auto"/>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6</w:t>
            </w:r>
          </w:p>
        </w:tc>
      </w:tr>
      <w:tr w:rsidR="004578E2">
        <w:trPr>
          <w:trHeight w:val="416"/>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4578E2" w:rsidRDefault="00680CEE">
            <w:pPr>
              <w:spacing w:line="360" w:lineRule="auto"/>
              <w:jc w:val="center"/>
              <w:rPr>
                <w:rFonts w:cs="宋体"/>
                <w:sz w:val="24"/>
                <w:szCs w:val="24"/>
                <w:lang w:val="zh-CN"/>
              </w:rPr>
            </w:pPr>
            <w:r>
              <w:rPr>
                <w:rFonts w:cs="宋体" w:hint="eastAsia"/>
                <w:sz w:val="24"/>
                <w:szCs w:val="24"/>
                <w:lang w:val="zh-CN"/>
              </w:rPr>
              <w:t>整体运行维护方案评价</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hint="eastAsia"/>
                <w:sz w:val="24"/>
                <w:szCs w:val="24"/>
                <w:lang w:val="zh-CN"/>
              </w:rPr>
              <w:t>至少包含针对本项目系统的运维计划、实施方案等方面内容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6</w:t>
            </w:r>
          </w:p>
        </w:tc>
      </w:tr>
      <w:tr w:rsidR="004578E2">
        <w:trPr>
          <w:trHeight w:val="27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578E2" w:rsidRDefault="00680CEE">
            <w:pPr>
              <w:spacing w:line="360" w:lineRule="auto"/>
              <w:jc w:val="center"/>
              <w:rPr>
                <w:kern w:val="0"/>
                <w:sz w:val="24"/>
                <w:szCs w:val="24"/>
              </w:rPr>
            </w:pPr>
            <w:r>
              <w:rPr>
                <w:rFonts w:cs="宋体" w:hint="eastAsia"/>
                <w:sz w:val="24"/>
                <w:szCs w:val="24"/>
                <w:lang w:val="zh-CN"/>
              </w:rPr>
              <w:t>定期预防性检查方案</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hint="eastAsia"/>
                <w:sz w:val="24"/>
                <w:szCs w:val="24"/>
                <w:lang w:val="zh-CN"/>
              </w:rPr>
              <w:t>至少包含预防性检查频率、检查内容、发现问题后的解决方案等方面内容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6</w:t>
            </w:r>
          </w:p>
        </w:tc>
      </w:tr>
      <w:tr w:rsidR="004578E2">
        <w:trPr>
          <w:trHeight w:val="27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578E2" w:rsidRDefault="00680CEE">
            <w:pPr>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hint="eastAsia"/>
                <w:sz w:val="24"/>
                <w:szCs w:val="24"/>
                <w:lang w:val="zh-CN"/>
              </w:rPr>
              <w:t>至少包含响应时间、故障处理方案、防止再发方案等方面内容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9</w:t>
            </w:r>
          </w:p>
        </w:tc>
      </w:tr>
      <w:tr w:rsidR="004578E2">
        <w:trPr>
          <w:trHeight w:val="274"/>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578E2" w:rsidRDefault="00680CEE">
            <w:pPr>
              <w:spacing w:line="360" w:lineRule="auto"/>
              <w:jc w:val="center"/>
              <w:rPr>
                <w:kern w:val="0"/>
                <w:sz w:val="24"/>
                <w:szCs w:val="24"/>
              </w:rPr>
            </w:pPr>
            <w:r>
              <w:rPr>
                <w:rFonts w:cs="宋体" w:hint="eastAsia"/>
                <w:sz w:val="24"/>
                <w:szCs w:val="24"/>
                <w:lang w:val="zh-CN"/>
              </w:rPr>
              <w:t>突发事件管理方案</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hint="eastAsia"/>
                <w:sz w:val="24"/>
                <w:szCs w:val="24"/>
                <w:lang w:val="zh-CN"/>
              </w:rPr>
              <w:t>至少包含针对恶意攻击、访问量激增等处理方案</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9</w:t>
            </w:r>
          </w:p>
        </w:tc>
      </w:tr>
      <w:tr w:rsidR="004578E2">
        <w:trPr>
          <w:trHeight w:val="558"/>
          <w:jc w:val="center"/>
        </w:trPr>
        <w:tc>
          <w:tcPr>
            <w:tcW w:w="663" w:type="dxa"/>
            <w:shd w:val="clear" w:color="auto" w:fill="auto"/>
            <w:noWrap/>
            <w:vAlign w:val="center"/>
          </w:tcPr>
          <w:p w:rsidR="004578E2" w:rsidRDefault="00680CEE">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578E2" w:rsidRDefault="00680CEE">
            <w:pPr>
              <w:spacing w:line="360" w:lineRule="auto"/>
              <w:jc w:val="center"/>
              <w:rPr>
                <w:rFonts w:cs="宋体"/>
                <w:sz w:val="24"/>
                <w:szCs w:val="24"/>
                <w:lang w:val="zh-CN"/>
              </w:rPr>
            </w:pPr>
            <w:r>
              <w:rPr>
                <w:rFonts w:cs="宋体" w:hint="eastAsia"/>
                <w:sz w:val="24"/>
                <w:szCs w:val="24"/>
                <w:lang w:val="zh-CN"/>
              </w:rPr>
              <w:t>备品备件、备机解决方案</w:t>
            </w:r>
          </w:p>
        </w:tc>
        <w:tc>
          <w:tcPr>
            <w:tcW w:w="7314" w:type="dxa"/>
            <w:gridSpan w:val="2"/>
            <w:shd w:val="clear" w:color="auto" w:fill="auto"/>
            <w:vAlign w:val="center"/>
          </w:tcPr>
          <w:p w:rsidR="004578E2" w:rsidRDefault="00680CEE">
            <w:pPr>
              <w:spacing w:line="360" w:lineRule="auto"/>
              <w:rPr>
                <w:rFonts w:cs="宋体"/>
                <w:sz w:val="24"/>
                <w:szCs w:val="24"/>
                <w:lang w:val="zh-CN"/>
              </w:rPr>
            </w:pPr>
            <w:r>
              <w:rPr>
                <w:rFonts w:cs="宋体"/>
                <w:sz w:val="24"/>
                <w:szCs w:val="24"/>
                <w:lang w:val="zh-CN"/>
              </w:rPr>
              <w:t>至少包含备品备件储备情况</w:t>
            </w:r>
            <w:r>
              <w:rPr>
                <w:rFonts w:cs="宋体" w:hint="eastAsia"/>
                <w:sz w:val="24"/>
                <w:szCs w:val="24"/>
                <w:lang w:val="zh-CN"/>
              </w:rPr>
              <w:t>、</w:t>
            </w:r>
            <w:r>
              <w:rPr>
                <w:rFonts w:cs="宋体"/>
                <w:sz w:val="24"/>
                <w:szCs w:val="24"/>
                <w:lang w:val="zh-CN"/>
              </w:rPr>
              <w:t>响应时间</w:t>
            </w:r>
            <w:r>
              <w:rPr>
                <w:rFonts w:cs="宋体" w:hint="eastAsia"/>
                <w:sz w:val="24"/>
                <w:szCs w:val="24"/>
                <w:lang w:val="zh-CN"/>
              </w:rPr>
              <w:t>、</w:t>
            </w:r>
            <w:r>
              <w:rPr>
                <w:rFonts w:cs="宋体"/>
                <w:sz w:val="24"/>
                <w:szCs w:val="24"/>
                <w:lang w:val="zh-CN"/>
              </w:rPr>
              <w:t>更换方案等方面内容</w:t>
            </w:r>
          </w:p>
          <w:p w:rsidR="004578E2" w:rsidRDefault="00680CEE">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578E2" w:rsidRDefault="00680CE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578E2" w:rsidRDefault="00680CEE">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578E2" w:rsidRDefault="00680CEE">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578E2" w:rsidRDefault="00680CEE">
            <w:pPr>
              <w:spacing w:line="360" w:lineRule="auto"/>
              <w:jc w:val="center"/>
              <w:rPr>
                <w:kern w:val="0"/>
                <w:sz w:val="24"/>
                <w:szCs w:val="24"/>
              </w:rPr>
            </w:pPr>
            <w:r>
              <w:rPr>
                <w:rFonts w:hint="eastAsia"/>
                <w:kern w:val="0"/>
                <w:sz w:val="24"/>
                <w:szCs w:val="24"/>
              </w:rPr>
              <w:t>9</w:t>
            </w:r>
          </w:p>
        </w:tc>
      </w:tr>
      <w:tr w:rsidR="004578E2">
        <w:trPr>
          <w:trHeight w:val="509"/>
          <w:jc w:val="center"/>
        </w:trPr>
        <w:tc>
          <w:tcPr>
            <w:tcW w:w="9396" w:type="dxa"/>
            <w:gridSpan w:val="4"/>
            <w:shd w:val="clear" w:color="auto" w:fill="auto"/>
            <w:noWrap/>
            <w:vAlign w:val="center"/>
          </w:tcPr>
          <w:p w:rsidR="004578E2" w:rsidRDefault="00680CEE">
            <w:pPr>
              <w:spacing w:line="360" w:lineRule="auto"/>
              <w:jc w:val="center"/>
              <w:rPr>
                <w:sz w:val="24"/>
              </w:rPr>
            </w:pPr>
            <w:r>
              <w:rPr>
                <w:sz w:val="24"/>
              </w:rPr>
              <w:t>合计</w:t>
            </w:r>
          </w:p>
        </w:tc>
        <w:tc>
          <w:tcPr>
            <w:tcW w:w="1140" w:type="dxa"/>
            <w:shd w:val="clear" w:color="auto" w:fill="auto"/>
            <w:vAlign w:val="center"/>
          </w:tcPr>
          <w:p w:rsidR="004578E2" w:rsidRDefault="00680CEE">
            <w:pPr>
              <w:spacing w:line="360" w:lineRule="auto"/>
              <w:jc w:val="center"/>
              <w:rPr>
                <w:kern w:val="0"/>
                <w:sz w:val="24"/>
                <w:szCs w:val="24"/>
              </w:rPr>
            </w:pPr>
            <w:r>
              <w:rPr>
                <w:kern w:val="0"/>
                <w:sz w:val="24"/>
                <w:szCs w:val="24"/>
              </w:rPr>
              <w:t>100</w:t>
            </w:r>
          </w:p>
        </w:tc>
      </w:tr>
    </w:tbl>
    <w:p w:rsidR="004578E2" w:rsidRDefault="00680CEE">
      <w:pPr>
        <w:spacing w:line="360" w:lineRule="auto"/>
        <w:ind w:firstLineChars="200" w:firstLine="480"/>
        <w:outlineLvl w:val="0"/>
        <w:rPr>
          <w:sz w:val="24"/>
        </w:rPr>
      </w:pPr>
      <w:r>
        <w:rPr>
          <w:sz w:val="24"/>
        </w:rPr>
        <w:t>四、投标文件内容要求</w:t>
      </w:r>
    </w:p>
    <w:p w:rsidR="004578E2" w:rsidRDefault="00680CEE">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578E2" w:rsidRDefault="00680CEE">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4578E2" w:rsidRDefault="00680CEE">
      <w:pPr>
        <w:spacing w:line="360" w:lineRule="auto"/>
        <w:jc w:val="center"/>
        <w:rPr>
          <w:b/>
          <w:sz w:val="24"/>
        </w:rPr>
      </w:pPr>
      <w:r>
        <w:rPr>
          <w:sz w:val="24"/>
          <w:u w:val="single"/>
        </w:rPr>
        <w:br w:type="page"/>
      </w:r>
      <w:r>
        <w:rPr>
          <w:b/>
          <w:sz w:val="24"/>
        </w:rPr>
        <w:t>项目需求书</w:t>
      </w:r>
    </w:p>
    <w:p w:rsidR="004578E2" w:rsidRDefault="00680CEE">
      <w:pPr>
        <w:spacing w:line="360" w:lineRule="auto"/>
        <w:ind w:firstLineChars="200" w:firstLine="482"/>
        <w:jc w:val="left"/>
        <w:rPr>
          <w:b/>
          <w:bCs/>
          <w:sz w:val="24"/>
        </w:rPr>
      </w:pPr>
      <w:r>
        <w:rPr>
          <w:rFonts w:hint="eastAsia"/>
          <w:b/>
          <w:bCs/>
          <w:sz w:val="24"/>
        </w:rPr>
        <w:t>一、项目背景</w:t>
      </w:r>
    </w:p>
    <w:p w:rsidR="004578E2" w:rsidRDefault="00680CEE">
      <w:pPr>
        <w:spacing w:line="360" w:lineRule="auto"/>
        <w:ind w:firstLineChars="200" w:firstLine="480"/>
        <w:jc w:val="left"/>
        <w:rPr>
          <w:sz w:val="24"/>
        </w:rPr>
      </w:pPr>
      <w:r>
        <w:rPr>
          <w:rFonts w:hint="eastAsia"/>
          <w:sz w:val="24"/>
        </w:rPr>
        <w:t>天津市应急局于</w:t>
      </w:r>
      <w:r>
        <w:rPr>
          <w:rFonts w:hint="eastAsia"/>
          <w:sz w:val="24"/>
        </w:rPr>
        <w:t>2019</w:t>
      </w:r>
      <w:r>
        <w:rPr>
          <w:rFonts w:hint="eastAsia"/>
          <w:sz w:val="24"/>
        </w:rPr>
        <w:t>年</w:t>
      </w:r>
      <w:r>
        <w:rPr>
          <w:rFonts w:hint="eastAsia"/>
          <w:sz w:val="24"/>
        </w:rPr>
        <w:t>10</w:t>
      </w:r>
      <w:r>
        <w:rPr>
          <w:rFonts w:hint="eastAsia"/>
          <w:sz w:val="24"/>
        </w:rPr>
        <w:t>月开始建设应急管理信息化（一期）系统，</w:t>
      </w:r>
      <w:r>
        <w:rPr>
          <w:rFonts w:hint="eastAsia"/>
          <w:sz w:val="24"/>
        </w:rPr>
        <w:t>2020</w:t>
      </w:r>
      <w:r>
        <w:rPr>
          <w:rFonts w:hint="eastAsia"/>
          <w:sz w:val="24"/>
        </w:rPr>
        <w:t>年</w:t>
      </w:r>
      <w:r>
        <w:rPr>
          <w:rFonts w:hint="eastAsia"/>
          <w:sz w:val="24"/>
        </w:rPr>
        <w:t>12</w:t>
      </w:r>
      <w:r>
        <w:rPr>
          <w:rFonts w:hint="eastAsia"/>
          <w:sz w:val="24"/>
        </w:rPr>
        <w:t>月建成投入运行；</w:t>
      </w:r>
      <w:r>
        <w:rPr>
          <w:rFonts w:hint="eastAsia"/>
          <w:sz w:val="24"/>
        </w:rPr>
        <w:t>2020</w:t>
      </w:r>
      <w:r>
        <w:rPr>
          <w:rFonts w:hint="eastAsia"/>
          <w:sz w:val="24"/>
        </w:rPr>
        <w:t>年</w:t>
      </w:r>
      <w:r>
        <w:rPr>
          <w:rFonts w:hint="eastAsia"/>
          <w:sz w:val="24"/>
        </w:rPr>
        <w:t>4</w:t>
      </w:r>
      <w:r>
        <w:rPr>
          <w:rFonts w:hint="eastAsia"/>
          <w:sz w:val="24"/>
        </w:rPr>
        <w:t>月开展移动指挥车新建及改造项目，</w:t>
      </w:r>
      <w:r>
        <w:rPr>
          <w:rFonts w:hint="eastAsia"/>
          <w:sz w:val="24"/>
        </w:rPr>
        <w:t>2021</w:t>
      </w:r>
      <w:r>
        <w:rPr>
          <w:rFonts w:hint="eastAsia"/>
          <w:sz w:val="24"/>
        </w:rPr>
        <w:t>年</w:t>
      </w:r>
      <w:r>
        <w:rPr>
          <w:rFonts w:hint="eastAsia"/>
          <w:sz w:val="24"/>
        </w:rPr>
        <w:t>10</w:t>
      </w:r>
      <w:r>
        <w:rPr>
          <w:rFonts w:hint="eastAsia"/>
          <w:sz w:val="24"/>
        </w:rPr>
        <w:t>月建成投入运行，以上系统涉及到硬件设备均已超出免费质保期，需通过购买第三方服务的方式进行硬件运维。其中，应急管理信息化（一期）系统硬件部分包含</w:t>
      </w:r>
      <w:r>
        <w:rPr>
          <w:rFonts w:hint="eastAsia"/>
          <w:sz w:val="24"/>
        </w:rPr>
        <w:t>90</w:t>
      </w:r>
      <w:r>
        <w:rPr>
          <w:rFonts w:hint="eastAsia"/>
          <w:sz w:val="24"/>
        </w:rPr>
        <w:t>项</w:t>
      </w:r>
      <w:r>
        <w:rPr>
          <w:rFonts w:hint="eastAsia"/>
          <w:sz w:val="24"/>
        </w:rPr>
        <w:t>1932</w:t>
      </w:r>
      <w:r>
        <w:rPr>
          <w:rFonts w:hint="eastAsia"/>
          <w:sz w:val="24"/>
        </w:rPr>
        <w:t>台（套）硬件设施、设备；</w:t>
      </w:r>
      <w:r>
        <w:rPr>
          <w:rFonts w:hint="eastAsia"/>
          <w:sz w:val="24"/>
        </w:rPr>
        <w:t>4</w:t>
      </w:r>
      <w:r>
        <w:rPr>
          <w:rFonts w:hint="eastAsia"/>
          <w:sz w:val="24"/>
        </w:rPr>
        <w:t>台移动指挥车包含</w:t>
      </w:r>
      <w:r>
        <w:rPr>
          <w:rFonts w:hint="eastAsia"/>
          <w:sz w:val="24"/>
        </w:rPr>
        <w:t>94</w:t>
      </w:r>
      <w:r>
        <w:rPr>
          <w:rFonts w:hint="eastAsia"/>
          <w:sz w:val="24"/>
        </w:rPr>
        <w:t>项</w:t>
      </w:r>
      <w:r>
        <w:rPr>
          <w:rFonts w:hint="eastAsia"/>
          <w:sz w:val="24"/>
        </w:rPr>
        <w:t>113</w:t>
      </w:r>
      <w:r>
        <w:rPr>
          <w:rFonts w:hint="eastAsia"/>
          <w:sz w:val="24"/>
        </w:rPr>
        <w:t>台（套）车载信息化硬件设施、设备，此外还包括部分利旧硬件设备。</w:t>
      </w:r>
    </w:p>
    <w:p w:rsidR="004578E2" w:rsidRDefault="00680CEE">
      <w:pPr>
        <w:spacing w:line="360" w:lineRule="auto"/>
        <w:ind w:firstLineChars="200" w:firstLine="480"/>
        <w:jc w:val="left"/>
        <w:rPr>
          <w:sz w:val="24"/>
        </w:rPr>
      </w:pPr>
      <w:r>
        <w:rPr>
          <w:rFonts w:hint="eastAsia"/>
          <w:sz w:val="24"/>
        </w:rPr>
        <w:t>本项目属于软件和信息技术服务业</w:t>
      </w:r>
    </w:p>
    <w:p w:rsidR="004578E2" w:rsidRDefault="00680CEE">
      <w:pPr>
        <w:spacing w:line="360" w:lineRule="auto"/>
        <w:ind w:firstLineChars="200" w:firstLine="482"/>
        <w:jc w:val="left"/>
        <w:rPr>
          <w:b/>
          <w:bCs/>
          <w:sz w:val="24"/>
        </w:rPr>
      </w:pPr>
      <w:r>
        <w:rPr>
          <w:rFonts w:hint="eastAsia"/>
          <w:b/>
          <w:bCs/>
          <w:sz w:val="24"/>
        </w:rPr>
        <w:t>二、具体要求</w:t>
      </w:r>
    </w:p>
    <w:p w:rsidR="004578E2" w:rsidRDefault="00680CEE">
      <w:pPr>
        <w:spacing w:line="360" w:lineRule="auto"/>
        <w:ind w:firstLineChars="200" w:firstLine="480"/>
        <w:jc w:val="left"/>
        <w:rPr>
          <w:sz w:val="24"/>
        </w:rPr>
      </w:pPr>
      <w:r>
        <w:rPr>
          <w:rFonts w:hint="eastAsia"/>
          <w:sz w:val="24"/>
        </w:rPr>
        <w:t>（一）服务内容</w:t>
      </w:r>
    </w:p>
    <w:p w:rsidR="004578E2" w:rsidRDefault="00680CEE">
      <w:pPr>
        <w:spacing w:line="360" w:lineRule="auto"/>
        <w:ind w:firstLineChars="200" w:firstLine="480"/>
        <w:jc w:val="left"/>
        <w:rPr>
          <w:sz w:val="24"/>
        </w:rPr>
      </w:pPr>
      <w:r>
        <w:rPr>
          <w:rFonts w:hint="eastAsia"/>
          <w:sz w:val="24"/>
        </w:rPr>
        <w:t>成立硬件运维保障组，人数不少于</w:t>
      </w:r>
      <w:r>
        <w:rPr>
          <w:rFonts w:hint="eastAsia"/>
          <w:sz w:val="24"/>
        </w:rPr>
        <w:t>6</w:t>
      </w:r>
      <w:r>
        <w:rPr>
          <w:rFonts w:hint="eastAsia"/>
          <w:sz w:val="24"/>
        </w:rPr>
        <w:t>人。对局应急管理信息化一期设备、移动指挥通信车、利旧信息化设备等所属系统、设备的硬件进行统一运维服务，具体如下：</w:t>
      </w:r>
    </w:p>
    <w:p w:rsidR="004578E2" w:rsidRDefault="00680CEE">
      <w:pPr>
        <w:spacing w:line="360" w:lineRule="auto"/>
        <w:ind w:firstLineChars="200" w:firstLine="480"/>
        <w:jc w:val="left"/>
        <w:rPr>
          <w:sz w:val="24"/>
        </w:rPr>
      </w:pPr>
      <w:r>
        <w:rPr>
          <w:rFonts w:hint="eastAsia"/>
          <w:sz w:val="24"/>
        </w:rPr>
        <w:t>1.</w:t>
      </w:r>
      <w:r>
        <w:rPr>
          <w:rFonts w:hint="eastAsia"/>
          <w:sz w:val="24"/>
        </w:rPr>
        <w:t>定期对所属系统服务器、网络通信设备、网络安全设备、工作站、应用服务器和数据库服务器、不间断电源、机房内空调、监控、门禁、视频汇聚平台等系统和终端设备进行日常巡检及维护升级，及时发现解决硬件设施故障，维修和更换故障设备组件。</w:t>
      </w:r>
    </w:p>
    <w:p w:rsidR="004578E2" w:rsidRDefault="00680CEE">
      <w:pPr>
        <w:spacing w:line="360" w:lineRule="auto"/>
        <w:ind w:firstLineChars="200" w:firstLine="480"/>
        <w:jc w:val="left"/>
        <w:rPr>
          <w:sz w:val="24"/>
        </w:rPr>
      </w:pPr>
      <w:r>
        <w:rPr>
          <w:rFonts w:hint="eastAsia"/>
          <w:sz w:val="24"/>
        </w:rPr>
        <w:t>2.</w:t>
      </w:r>
      <w:r>
        <w:rPr>
          <w:rFonts w:hint="eastAsia"/>
          <w:sz w:val="24"/>
        </w:rPr>
        <w:t>定期对所属系统的部署机房空调、</w:t>
      </w:r>
      <w:r>
        <w:rPr>
          <w:rFonts w:hint="eastAsia"/>
          <w:sz w:val="24"/>
        </w:rPr>
        <w:t>UPS</w:t>
      </w:r>
      <w:r>
        <w:rPr>
          <w:rFonts w:hint="eastAsia"/>
          <w:sz w:val="24"/>
        </w:rPr>
        <w:t>电源、消防、照明以及仓库等场所的基础设施进行维护和维修。并对局各楼层弱电间以及在局外部署的服务器、防火墙、网闸、交换机等的网络传输设备进行巡检、升级维护和备份等工作（含市应急局原有设备）。</w:t>
      </w:r>
    </w:p>
    <w:p w:rsidR="004578E2" w:rsidRDefault="00680CEE">
      <w:pPr>
        <w:spacing w:line="360" w:lineRule="auto"/>
        <w:ind w:firstLineChars="200" w:firstLine="480"/>
        <w:jc w:val="left"/>
        <w:rPr>
          <w:sz w:val="24"/>
        </w:rPr>
      </w:pPr>
      <w:r>
        <w:rPr>
          <w:rFonts w:hint="eastAsia"/>
          <w:sz w:val="24"/>
        </w:rPr>
        <w:t>3.</w:t>
      </w:r>
      <w:r>
        <w:rPr>
          <w:rFonts w:hint="eastAsia"/>
          <w:sz w:val="24"/>
        </w:rPr>
        <w:t>对移动指挥通信车上的各类设备设施进行全面的维护和维修，包括定期进行油机保养、检查设备运行状态、更换局无人机电池等工作，确保所有功能正常使用。</w:t>
      </w:r>
    </w:p>
    <w:p w:rsidR="004578E2" w:rsidRDefault="00680CEE">
      <w:pPr>
        <w:spacing w:line="360" w:lineRule="auto"/>
        <w:ind w:firstLineChars="200" w:firstLine="480"/>
        <w:jc w:val="left"/>
        <w:rPr>
          <w:sz w:val="24"/>
        </w:rPr>
      </w:pPr>
      <w:r>
        <w:rPr>
          <w:rFonts w:hint="eastAsia"/>
          <w:sz w:val="24"/>
        </w:rPr>
        <w:t>4.</w:t>
      </w:r>
      <w:r>
        <w:rPr>
          <w:rFonts w:hint="eastAsia"/>
          <w:sz w:val="24"/>
        </w:rPr>
        <w:t>制定硬件设备维保方案，有标准完善的支持服务流程、问题整改流程、配件管理及递送流程。建立</w:t>
      </w:r>
      <w:r>
        <w:rPr>
          <w:rFonts w:hint="eastAsia"/>
          <w:sz w:val="24"/>
        </w:rPr>
        <w:t>7*24</w:t>
      </w:r>
      <w:r>
        <w:rPr>
          <w:rFonts w:hint="eastAsia"/>
          <w:sz w:val="24"/>
        </w:rPr>
        <w:t>小时硬件故障响应机制，故障应急响应时间不超过</w:t>
      </w:r>
      <w:r>
        <w:rPr>
          <w:rFonts w:hint="eastAsia"/>
          <w:sz w:val="24"/>
        </w:rPr>
        <w:t>10</w:t>
      </w:r>
      <w:r>
        <w:rPr>
          <w:rFonts w:hint="eastAsia"/>
          <w:sz w:val="24"/>
        </w:rPr>
        <w:t>分钟，及时解决问题，发生无法修复的硬件故障时，需提供与所运维设备同型号的备品、备件，保证系统正常运行，形成故障报告，并录入市应急局指定的知识库或系统。</w:t>
      </w:r>
    </w:p>
    <w:p w:rsidR="004578E2" w:rsidRDefault="00680CEE">
      <w:pPr>
        <w:spacing w:line="360" w:lineRule="auto"/>
        <w:ind w:firstLineChars="200" w:firstLine="480"/>
        <w:jc w:val="left"/>
        <w:rPr>
          <w:sz w:val="24"/>
        </w:rPr>
      </w:pPr>
      <w:r>
        <w:rPr>
          <w:rFonts w:hint="eastAsia"/>
          <w:sz w:val="24"/>
        </w:rPr>
        <w:t>5.</w:t>
      </w:r>
      <w:r>
        <w:rPr>
          <w:rFonts w:hint="eastAsia"/>
          <w:sz w:val="24"/>
        </w:rPr>
        <w:t>对应急局现有设备备件或者现有替代设备进行可用性检测，按照使用频率、类别和规格进行归类，确保在需要时能够快速启用。同时，定期组织设备可用性检查工作，及时更新设备信息并提供设备可用性报告，从而保证设备及备件的可用性，增强整体运维服务的响应速度和可靠性，保证运行设备损坏后，在</w:t>
      </w:r>
      <w:r>
        <w:rPr>
          <w:rFonts w:hint="eastAsia"/>
          <w:sz w:val="24"/>
        </w:rPr>
        <w:t>24</w:t>
      </w:r>
      <w:r>
        <w:rPr>
          <w:rFonts w:hint="eastAsia"/>
          <w:sz w:val="24"/>
        </w:rPr>
        <w:t>小时内恢复正常运行。</w:t>
      </w:r>
    </w:p>
    <w:p w:rsidR="004578E2" w:rsidRDefault="00680CEE">
      <w:pPr>
        <w:spacing w:line="360" w:lineRule="auto"/>
        <w:ind w:firstLineChars="200" w:firstLine="480"/>
        <w:jc w:val="left"/>
        <w:rPr>
          <w:sz w:val="24"/>
        </w:rPr>
      </w:pPr>
      <w:r>
        <w:rPr>
          <w:rFonts w:hint="eastAsia"/>
          <w:sz w:val="24"/>
        </w:rPr>
        <w:t>6.</w:t>
      </w:r>
      <w:r>
        <w:rPr>
          <w:rFonts w:hint="eastAsia"/>
          <w:sz w:val="24"/>
        </w:rPr>
        <w:t>运用市应急局库管系统软件对所属硬件设备进行规范管理，并将相关网络设备基础和配置信息、使用人员信息、网络拓扑等资料导入运维系统，规范库房所属设备整理配置，进行标准化管理。</w:t>
      </w:r>
    </w:p>
    <w:p w:rsidR="004578E2" w:rsidRDefault="00680CEE">
      <w:pPr>
        <w:spacing w:line="360" w:lineRule="auto"/>
        <w:ind w:firstLineChars="200" w:firstLine="480"/>
        <w:jc w:val="left"/>
        <w:rPr>
          <w:sz w:val="24"/>
        </w:rPr>
      </w:pPr>
      <w:r>
        <w:rPr>
          <w:rFonts w:hint="eastAsia"/>
          <w:sz w:val="24"/>
        </w:rPr>
        <w:t>7.</w:t>
      </w:r>
      <w:r>
        <w:rPr>
          <w:rFonts w:hint="eastAsia"/>
          <w:sz w:val="24"/>
        </w:rPr>
        <w:t>配合运用市应急局运维系统开展日常运维保障工作。</w:t>
      </w:r>
    </w:p>
    <w:p w:rsidR="004578E2" w:rsidRDefault="00680CEE">
      <w:pPr>
        <w:spacing w:line="360" w:lineRule="auto"/>
        <w:ind w:firstLineChars="200" w:firstLine="480"/>
        <w:jc w:val="left"/>
        <w:rPr>
          <w:sz w:val="24"/>
        </w:rPr>
      </w:pPr>
      <w:r>
        <w:rPr>
          <w:rFonts w:hint="eastAsia"/>
          <w:sz w:val="24"/>
        </w:rPr>
        <w:t>（二）服务范围</w:t>
      </w:r>
    </w:p>
    <w:p w:rsidR="004578E2" w:rsidRDefault="00680CEE">
      <w:pPr>
        <w:spacing w:line="360" w:lineRule="auto"/>
        <w:ind w:firstLineChars="200" w:firstLine="480"/>
        <w:jc w:val="left"/>
        <w:rPr>
          <w:sz w:val="24"/>
        </w:rPr>
      </w:pPr>
      <w:r>
        <w:rPr>
          <w:rFonts w:hint="eastAsia"/>
          <w:sz w:val="24"/>
        </w:rPr>
        <w:t>运维硬件清单如下：</w:t>
      </w:r>
    </w:p>
    <w:p w:rsidR="004578E2" w:rsidRDefault="00680CEE">
      <w:pPr>
        <w:spacing w:line="360" w:lineRule="auto"/>
        <w:ind w:firstLineChars="200" w:firstLine="480"/>
        <w:jc w:val="left"/>
        <w:rPr>
          <w:sz w:val="24"/>
        </w:rPr>
      </w:pPr>
      <w:r>
        <w:rPr>
          <w:rFonts w:hint="eastAsia"/>
          <w:sz w:val="24"/>
        </w:rPr>
        <w:t>1.</w:t>
      </w:r>
      <w:r>
        <w:rPr>
          <w:rFonts w:hint="eastAsia"/>
          <w:sz w:val="24"/>
        </w:rPr>
        <w:t>应急管理信息化（一期）系统硬件</w:t>
      </w:r>
    </w:p>
    <w:tbl>
      <w:tblPr>
        <w:tblW w:w="9097" w:type="dxa"/>
        <w:jc w:val="center"/>
        <w:tblLayout w:type="fixed"/>
        <w:tblLook w:val="04A0" w:firstRow="1" w:lastRow="0" w:firstColumn="1" w:lastColumn="0" w:noHBand="0" w:noVBand="1"/>
      </w:tblPr>
      <w:tblGrid>
        <w:gridCol w:w="703"/>
        <w:gridCol w:w="1985"/>
        <w:gridCol w:w="914"/>
        <w:gridCol w:w="955"/>
        <w:gridCol w:w="1418"/>
        <w:gridCol w:w="1622"/>
        <w:gridCol w:w="1500"/>
      </w:tblGrid>
      <w:tr w:rsidR="004578E2">
        <w:trPr>
          <w:trHeight w:val="540"/>
          <w:jc w:val="center"/>
        </w:trPr>
        <w:tc>
          <w:tcPr>
            <w:tcW w:w="703" w:type="dxa"/>
            <w:tcBorders>
              <w:top w:val="single" w:sz="4" w:space="0" w:color="000000"/>
              <w:left w:val="single" w:sz="4" w:space="0" w:color="000000"/>
              <w:bottom w:val="single" w:sz="4" w:space="0" w:color="auto"/>
              <w:right w:val="single" w:sz="4" w:space="0" w:color="000000"/>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序号</w:t>
            </w:r>
          </w:p>
        </w:tc>
        <w:tc>
          <w:tcPr>
            <w:tcW w:w="1985" w:type="dxa"/>
            <w:tcBorders>
              <w:top w:val="single" w:sz="4" w:space="0" w:color="000000"/>
              <w:left w:val="single" w:sz="4" w:space="0" w:color="000000"/>
              <w:bottom w:val="single" w:sz="4" w:space="0" w:color="auto"/>
              <w:right w:val="single" w:sz="4" w:space="0" w:color="000000"/>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硬件名称</w:t>
            </w:r>
          </w:p>
        </w:tc>
        <w:tc>
          <w:tcPr>
            <w:tcW w:w="914" w:type="dxa"/>
            <w:tcBorders>
              <w:top w:val="single" w:sz="4" w:space="0" w:color="000000"/>
              <w:left w:val="single" w:sz="4" w:space="0" w:color="000000"/>
              <w:bottom w:val="single" w:sz="4" w:space="0" w:color="auto"/>
              <w:right w:val="single" w:sz="4" w:space="0" w:color="000000"/>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品牌</w:t>
            </w:r>
          </w:p>
        </w:tc>
        <w:tc>
          <w:tcPr>
            <w:tcW w:w="955" w:type="dxa"/>
            <w:tcBorders>
              <w:top w:val="single" w:sz="4" w:space="0" w:color="000000"/>
              <w:left w:val="single" w:sz="4" w:space="0" w:color="000000"/>
              <w:bottom w:val="single" w:sz="4" w:space="0" w:color="auto"/>
              <w:right w:val="single" w:sz="4" w:space="0" w:color="000000"/>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型号</w:t>
            </w:r>
          </w:p>
        </w:tc>
        <w:tc>
          <w:tcPr>
            <w:tcW w:w="1418" w:type="dxa"/>
            <w:tcBorders>
              <w:top w:val="single" w:sz="4" w:space="0" w:color="000000"/>
              <w:left w:val="single" w:sz="4" w:space="0" w:color="000000"/>
              <w:bottom w:val="single" w:sz="4" w:space="0" w:color="auto"/>
              <w:right w:val="single" w:sz="4" w:space="0" w:color="000000"/>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数量（台/套）</w:t>
            </w:r>
          </w:p>
        </w:tc>
        <w:tc>
          <w:tcPr>
            <w:tcW w:w="1622" w:type="dxa"/>
            <w:tcBorders>
              <w:top w:val="single" w:sz="4" w:space="0" w:color="000000"/>
              <w:left w:val="single" w:sz="4" w:space="0" w:color="000000"/>
              <w:bottom w:val="single" w:sz="4" w:space="0" w:color="auto"/>
              <w:right w:val="single" w:sz="4" w:space="0" w:color="000000"/>
            </w:tcBorders>
            <w:vAlign w:val="center"/>
          </w:tcPr>
          <w:p w:rsidR="004578E2" w:rsidRDefault="00680CEE">
            <w:pPr>
              <w:jc w:val="center"/>
              <w:textAlignment w:val="center"/>
              <w:rPr>
                <w:rStyle w:val="font01"/>
                <w:rFonts w:hint="default"/>
                <w:color w:val="auto"/>
                <w:sz w:val="21"/>
                <w:szCs w:val="21"/>
              </w:rPr>
            </w:pPr>
            <w:r>
              <w:rPr>
                <w:rFonts w:ascii="宋体" w:hAnsi="宋体" w:cs="宋体" w:hint="eastAsia"/>
                <w:szCs w:val="21"/>
              </w:rPr>
              <w:t>投入使用时间</w:t>
            </w:r>
          </w:p>
        </w:tc>
        <w:tc>
          <w:tcPr>
            <w:tcW w:w="1500" w:type="dxa"/>
            <w:tcBorders>
              <w:top w:val="single" w:sz="4" w:space="0" w:color="000000"/>
              <w:left w:val="single" w:sz="4" w:space="0" w:color="000000"/>
              <w:bottom w:val="single" w:sz="4" w:space="0" w:color="auto"/>
              <w:right w:val="single" w:sz="4" w:space="0" w:color="000000"/>
            </w:tcBorders>
            <w:vAlign w:val="center"/>
          </w:tcPr>
          <w:p w:rsidR="004578E2" w:rsidRDefault="00680CEE">
            <w:pPr>
              <w:jc w:val="center"/>
              <w:textAlignment w:val="center"/>
              <w:rPr>
                <w:rFonts w:ascii="宋体" w:hAnsi="宋体" w:cs="宋体"/>
                <w:szCs w:val="21"/>
              </w:rPr>
            </w:pPr>
            <w:r>
              <w:rPr>
                <w:rFonts w:ascii="宋体" w:hAnsi="宋体" w:cs="宋体" w:hint="eastAsia"/>
                <w:szCs w:val="21"/>
              </w:rPr>
              <w:t>集采内外</w:t>
            </w: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指挥中心LED显示大屏幕系统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洲明</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UHPII0.9</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val="restart"/>
            <w:tcBorders>
              <w:top w:val="single" w:sz="4" w:space="0" w:color="auto"/>
              <w:left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集采目录外</w:t>
            </w: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发送卡</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洲明</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SE800E</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30</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配电系统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洲明</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TMH</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86寸智能会议平板触控一体机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Donview</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DBP-A8</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备用指挥室LCD显示大屏幕</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天禾电通</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DT-PL4600S1</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视频会议摄像机1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松下</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AW-HE58HWMC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10</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视频会议摄像机2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松下</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AW-HE65HWMC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会议摄像机支架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国产</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会议摄像机支架</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可视通话终端</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罗技</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C920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29</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辅助收听设备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缤特力</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Voyager Legend CS(B335)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29</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81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会议控制平板终端</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微软</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surface pro6</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无线投屏设备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Donview</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DT-WIFI-1T4</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无线路由器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AP4050DN</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会议主机</w:t>
            </w:r>
          </w:p>
        </w:tc>
        <w:tc>
          <w:tcPr>
            <w:tcW w:w="914"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Restmoment</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RX-V3.2</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主席及代表单元</w:t>
            </w:r>
          </w:p>
        </w:tc>
        <w:tc>
          <w:tcPr>
            <w:tcW w:w="914"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Restmoment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RX-A2D</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93</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电容式会议话筒</w:t>
            </w:r>
          </w:p>
        </w:tc>
        <w:tc>
          <w:tcPr>
            <w:tcW w:w="914"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Restmoment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RX-A2C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手持无线会议话筒</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Shure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UR4D</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配套指向天线</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Shure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UA845+UA870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19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阵列模块扬声器1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SM5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阵列模块扬声器2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SM10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阵列模块扬声器3</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SM20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低音扬声器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SMS118</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边界指向吸顶扬声器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 RMU 108</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8</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吸顶扬声器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DS 40SE</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4</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左右主扩音柱</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Panaray MA12EX</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功率放大器1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PM8500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功率放大器2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PM8250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功率放大器3</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IZA 250-LZ</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81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29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功率放大器4</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PS-602</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9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数字音频处理器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BOSE</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EX-1280C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7</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数字调音台1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YAMAHA</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TF5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数字调音台2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YAMAHA</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TF3</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电源时序器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得普声</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D316</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9</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坐席1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铁力山</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MT-C系列</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坐席2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铁力山</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MT-C系列</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坐席3</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铁力山</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MT-C系列</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37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坐席4</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铁力山</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MT-C系列</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38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键盘鼠标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罗技</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MK275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30</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39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IP话机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大华</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DH-MSP-IP-X1</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30</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40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安防系统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大华</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安防系统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设备柜1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图腾</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6624</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设备柜2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图腾</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6642</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视频会议云化管控平台</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CloudMCU/SMC2.0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481"/>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专业型高清视频会议终端</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TE50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605"/>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一体化视频会议终端</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TE30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lang w:bidi="ar"/>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Fonts w:ascii="宋体" w:hAnsi="宋体" w:cs="宋体" w:hint="eastAsia"/>
                <w:kern w:val="0"/>
                <w:szCs w:val="21"/>
                <w:lang w:bidi="ar"/>
              </w:rPr>
              <w:t>沉浸式视频会议桌屏</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Fonts w:ascii="宋体" w:hAnsi="宋体" w:cs="宋体" w:hint="eastAsia"/>
                <w:kern w:val="0"/>
                <w:szCs w:val="21"/>
                <w:lang w:bidi="ar"/>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Fonts w:ascii="宋体" w:hAnsi="宋体" w:cs="宋体" w:hint="eastAsia"/>
                <w:kern w:val="0"/>
                <w:szCs w:val="21"/>
                <w:lang w:bidi="ar"/>
              </w:rPr>
              <w:t>TP3206-70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Fonts w:ascii="宋体" w:hAnsi="宋体" w:cs="宋体" w:hint="eastAsia"/>
                <w:kern w:val="0"/>
                <w:szCs w:val="21"/>
                <w:lang w:bidi="ar"/>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可视化会议电话</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8950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48</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rPr>
              <w:t>48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采集器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ECC500；控制器；独立部署模块</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kern w:val="0"/>
                <w:szCs w:val="21"/>
                <w:lang w:bidi="ar"/>
              </w:rPr>
              <w:t>49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视频系统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视频系统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门禁系统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门禁系统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传感器系统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感烟探测器；液位传感器；氢气监测系统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一体化UPS配电柜</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UPS5000-E-125K-HABBS</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电池架组件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A-12V 100Ah-40-R-V4</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12</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PDU</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MD-1324-2004-20*C13+4*C19</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80</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精密空调1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NetCol5000-A025H40E2/NetCol500-A026SC11E0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6</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精密空调2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NetCol5000-A025H4WE2/NetCol500-A026SC11E0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4</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精密空调3</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NetCol8000-A013U4WE0/NetCol500-A0226C3E0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服务器机柜</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NetHos-M</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40</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59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封闭通道结构件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DKBA-ASM结构件</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强弱电桥架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卡博菲</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强弱电桥架</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无管网气体灭火系统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利达</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无管网气体灭火系统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新风系统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天方</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新风系统</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KVM主机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鸿通</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E5464N</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集中管理系统</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鸿通</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ES-BA-5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接口模块</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鸿通</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E5-USB-VM</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128</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液晶套件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鸿通</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E1701</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地面站天线（全自动，含业务调制解调器和网管调制解调器）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航天万达</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HTWD-KU-4.5/HTWD MD6000-HT/HM</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固定卫星天线地基（含网管代理与IP接入控制器、波导线缆等附件）</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航天万达</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定制/HTWD SS7000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69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卫星功放</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程星</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SWPA-KUB080-pro</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低噪声变频器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程星</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SWLN-122127-6005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4</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分路器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宽超</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KCADR2150-8S</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合路器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宽超</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KCADR2150-8S</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机房信息三维仿真展示系统配套机房设备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盈泽世纪</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CSS8300机房信息三维仿真展示系统V3.5</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资产管理系统配套机房设备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盈泽世纪</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CSS7000IT资产管理系统软件V1.0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75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分布式可视化网络管理系统配套机房设备</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eSight</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Fonts w:ascii="宋体" w:hAnsi="宋体" w:cs="宋体"/>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4578E2" w:rsidRDefault="00680CEE">
            <w:pPr>
              <w:jc w:val="center"/>
              <w:textAlignment w:val="center"/>
              <w:rPr>
                <w:rFonts w:ascii="宋体" w:hAnsi="宋体" w:cs="宋体"/>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76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机架式工作站1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曙光</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W360-G30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78</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val="restart"/>
            <w:tcBorders>
              <w:top w:val="single" w:sz="4" w:space="0" w:color="auto"/>
              <w:left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集采目录内</w:t>
            </w: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77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机架式工作站2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曙光</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W360-G30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78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显示器</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飞利浦</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241V8</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82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79</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核心交换机1</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S7706</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80</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核心交换机2</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S7706</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81</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核心交换机3</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S7706</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82</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光口接入交换机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S5720-36C-EI-28S-AC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19</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电口接入交换机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S5720-36C-PWR-EI-AC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19</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楼层接入交换机</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S5720-52X-LI-AC</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44</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85</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万兆光模块</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OSX010000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164</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86</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千兆多模光模块</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eSFP-GE-SX-MM850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662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87</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千兆单模光模块</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SFP-GE-LX-SM1310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132</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54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88</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下一代防火墙</w:t>
            </w:r>
          </w:p>
        </w:tc>
        <w:tc>
          <w:tcPr>
            <w:tcW w:w="914"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天融信</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NGFW4000-UF</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3</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81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89</w:t>
            </w:r>
          </w:p>
        </w:tc>
        <w:tc>
          <w:tcPr>
            <w:tcW w:w="1985"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主控设备</w:t>
            </w:r>
            <w:r>
              <w:rPr>
                <w:rStyle w:val="font01"/>
                <w:rFonts w:hint="default"/>
                <w:color w:val="auto"/>
                <w:sz w:val="21"/>
                <w:szCs w:val="21"/>
              </w:rPr>
              <w:br/>
              <w:t>（软件及对接（一楼机房配套））</w:t>
            </w:r>
          </w:p>
        </w:tc>
        <w:tc>
          <w:tcPr>
            <w:tcW w:w="914"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2288H V5</w:t>
            </w:r>
            <w:r>
              <w:rPr>
                <w:rStyle w:val="font01"/>
                <w:rFonts w:hint="default"/>
                <w:color w:val="auto"/>
                <w:sz w:val="21"/>
                <w:szCs w:val="21"/>
              </w:rPr>
              <w:br/>
              <w:t>软件接口（SNMP网管、三方设备适配等）</w:t>
            </w:r>
          </w:p>
        </w:tc>
        <w:tc>
          <w:tcPr>
            <w:tcW w:w="1418"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r w:rsidR="004578E2">
        <w:trPr>
          <w:trHeight w:val="270"/>
          <w:jc w:val="center"/>
        </w:trPr>
        <w:tc>
          <w:tcPr>
            <w:tcW w:w="703" w:type="dxa"/>
            <w:tcBorders>
              <w:top w:val="single" w:sz="4" w:space="0" w:color="auto"/>
              <w:left w:val="single" w:sz="4" w:space="0" w:color="auto"/>
              <w:bottom w:val="single" w:sz="4" w:space="0" w:color="auto"/>
              <w:right w:val="single" w:sz="4" w:space="0" w:color="auto"/>
            </w:tcBorders>
            <w:shd w:val="clear" w:color="auto" w:fill="FFFFFF"/>
            <w:vAlign w:val="center"/>
          </w:tcPr>
          <w:p w:rsidR="004578E2" w:rsidRDefault="00680CEE">
            <w:pPr>
              <w:jc w:val="center"/>
              <w:textAlignment w:val="center"/>
              <w:rPr>
                <w:rStyle w:val="font01"/>
                <w:rFonts w:ascii="Times New Roman" w:hAnsi="Times New Roman" w:cs="Times New Roman" w:hint="default"/>
                <w:color w:val="auto"/>
                <w:sz w:val="21"/>
                <w:szCs w:val="21"/>
              </w:rPr>
            </w:pPr>
            <w:r>
              <w:rPr>
                <w:rStyle w:val="font01"/>
                <w:rFonts w:ascii="Times New Roman" w:hAnsi="Times New Roman" w:cs="Times New Roman" w:hint="default"/>
                <w:color w:val="auto"/>
                <w:sz w:val="21"/>
                <w:szCs w:val="21"/>
              </w:rPr>
              <w:t>90</w:t>
            </w:r>
          </w:p>
        </w:tc>
        <w:tc>
          <w:tcPr>
            <w:tcW w:w="1985"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网络设备-交换机</w:t>
            </w:r>
          </w:p>
        </w:tc>
        <w:tc>
          <w:tcPr>
            <w:tcW w:w="914"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华为</w:t>
            </w:r>
          </w:p>
        </w:tc>
        <w:tc>
          <w:tcPr>
            <w:tcW w:w="955"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S5720-28X-PWR-SI</w:t>
            </w:r>
          </w:p>
        </w:tc>
        <w:tc>
          <w:tcPr>
            <w:tcW w:w="1418"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1</w:t>
            </w:r>
          </w:p>
        </w:tc>
        <w:tc>
          <w:tcPr>
            <w:tcW w:w="1622" w:type="dxa"/>
            <w:tcBorders>
              <w:top w:val="single" w:sz="4" w:space="0" w:color="auto"/>
              <w:left w:val="single" w:sz="4" w:space="0" w:color="auto"/>
              <w:bottom w:val="single" w:sz="4" w:space="0" w:color="auto"/>
              <w:right w:val="single" w:sz="4" w:space="0" w:color="auto"/>
            </w:tcBorders>
            <w:vAlign w:val="center"/>
          </w:tcPr>
          <w:p w:rsidR="004578E2" w:rsidRDefault="00680CEE">
            <w:pPr>
              <w:jc w:val="center"/>
              <w:textAlignment w:val="center"/>
              <w:rPr>
                <w:rStyle w:val="font01"/>
                <w:rFonts w:hint="default"/>
                <w:color w:val="auto"/>
                <w:sz w:val="21"/>
                <w:szCs w:val="21"/>
              </w:rPr>
            </w:pPr>
            <w:r>
              <w:rPr>
                <w:rStyle w:val="font01"/>
                <w:rFonts w:hint="default"/>
                <w:color w:val="auto"/>
                <w:sz w:val="21"/>
                <w:szCs w:val="21"/>
              </w:rPr>
              <w:t>2020年12月</w:t>
            </w:r>
          </w:p>
        </w:tc>
        <w:tc>
          <w:tcPr>
            <w:tcW w:w="1500" w:type="dxa"/>
            <w:vMerge/>
            <w:tcBorders>
              <w:left w:val="single" w:sz="4" w:space="0" w:color="auto"/>
              <w:bottom w:val="single" w:sz="4" w:space="0" w:color="auto"/>
              <w:right w:val="single" w:sz="4" w:space="0" w:color="auto"/>
            </w:tcBorders>
            <w:vAlign w:val="center"/>
          </w:tcPr>
          <w:p w:rsidR="004578E2" w:rsidRDefault="004578E2">
            <w:pPr>
              <w:jc w:val="center"/>
              <w:textAlignment w:val="center"/>
              <w:rPr>
                <w:rStyle w:val="font01"/>
                <w:rFonts w:hint="default"/>
                <w:color w:val="auto"/>
                <w:sz w:val="21"/>
                <w:szCs w:val="21"/>
              </w:rPr>
            </w:pPr>
          </w:p>
        </w:tc>
      </w:tr>
    </w:tbl>
    <w:p w:rsidR="004578E2" w:rsidRDefault="00680CEE">
      <w:pPr>
        <w:spacing w:line="360" w:lineRule="auto"/>
        <w:ind w:firstLineChars="200" w:firstLine="480"/>
        <w:jc w:val="left"/>
        <w:rPr>
          <w:sz w:val="24"/>
        </w:rPr>
      </w:pPr>
      <w:r>
        <w:rPr>
          <w:rFonts w:hint="eastAsia"/>
          <w:sz w:val="24"/>
        </w:rPr>
        <w:t xml:space="preserve">2. </w:t>
      </w:r>
      <w:r>
        <w:rPr>
          <w:rFonts w:hint="eastAsia"/>
          <w:sz w:val="24"/>
        </w:rPr>
        <w:t>移动指挥车车载信息化设备</w:t>
      </w:r>
    </w:p>
    <w:tbl>
      <w:tblPr>
        <w:tblW w:w="5451" w:type="pct"/>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715"/>
        <w:gridCol w:w="1978"/>
        <w:gridCol w:w="913"/>
        <w:gridCol w:w="955"/>
        <w:gridCol w:w="1418"/>
        <w:gridCol w:w="1623"/>
        <w:gridCol w:w="1494"/>
      </w:tblGrid>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szCs w:val="21"/>
              </w:rPr>
            </w:pPr>
            <w:r>
              <w:rPr>
                <w:rStyle w:val="font11"/>
                <w:rFonts w:ascii="Times New Roman" w:hAnsi="Times New Roman" w:cs="Times New Roman" w:hint="default"/>
                <w:color w:val="auto"/>
                <w:sz w:val="21"/>
                <w:szCs w:val="21"/>
                <w:lang w:bidi="ar"/>
              </w:rPr>
              <w:t>序号</w:t>
            </w:r>
          </w:p>
        </w:tc>
        <w:tc>
          <w:tcPr>
            <w:tcW w:w="1978" w:type="dxa"/>
            <w:shd w:val="clear" w:color="auto" w:fill="auto"/>
            <w:tcMar>
              <w:top w:w="15" w:type="dxa"/>
              <w:left w:w="15" w:type="dxa"/>
              <w:right w:w="15" w:type="dxa"/>
            </w:tcMar>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硬件名称</w:t>
            </w:r>
          </w:p>
        </w:tc>
        <w:tc>
          <w:tcPr>
            <w:tcW w:w="913" w:type="dxa"/>
            <w:shd w:val="clear" w:color="auto" w:fill="auto"/>
            <w:noWrap/>
            <w:tcMar>
              <w:top w:w="15" w:type="dxa"/>
              <w:left w:w="15" w:type="dxa"/>
              <w:right w:w="15" w:type="dxa"/>
            </w:tcMar>
            <w:vAlign w:val="center"/>
          </w:tcPr>
          <w:p w:rsidR="004578E2" w:rsidRDefault="00680CEE">
            <w:pPr>
              <w:jc w:val="center"/>
              <w:textAlignment w:val="center"/>
              <w:rPr>
                <w:kern w:val="0"/>
                <w:szCs w:val="21"/>
                <w:lang w:bidi="ar"/>
              </w:rPr>
            </w:pPr>
            <w:r>
              <w:rPr>
                <w:rStyle w:val="font11"/>
                <w:rFonts w:ascii="Times New Roman" w:hAnsi="Times New Roman" w:cs="Times New Roman" w:hint="default"/>
                <w:color w:val="auto"/>
                <w:sz w:val="21"/>
                <w:szCs w:val="21"/>
                <w:lang w:bidi="ar"/>
              </w:rPr>
              <w:t>品牌</w:t>
            </w:r>
          </w:p>
        </w:tc>
        <w:tc>
          <w:tcPr>
            <w:tcW w:w="955" w:type="dxa"/>
            <w:shd w:val="clear" w:color="auto" w:fill="auto"/>
            <w:tcMar>
              <w:top w:w="15" w:type="dxa"/>
              <w:left w:w="15" w:type="dxa"/>
              <w:right w:w="15" w:type="dxa"/>
            </w:tcMar>
            <w:vAlign w:val="center"/>
          </w:tcPr>
          <w:p w:rsidR="004578E2" w:rsidRDefault="00680CEE">
            <w:pPr>
              <w:jc w:val="center"/>
              <w:textAlignment w:val="center"/>
              <w:rPr>
                <w:kern w:val="0"/>
                <w:szCs w:val="21"/>
                <w:lang w:bidi="ar"/>
              </w:rPr>
            </w:pPr>
            <w:r>
              <w:rPr>
                <w:rStyle w:val="font11"/>
                <w:rFonts w:ascii="Times New Roman" w:hAnsi="Times New Roman" w:cs="Times New Roman" w:hint="default"/>
                <w:color w:val="auto"/>
                <w:sz w:val="21"/>
                <w:szCs w:val="21"/>
                <w:lang w:bidi="ar"/>
              </w:rPr>
              <w:t>型号</w:t>
            </w:r>
          </w:p>
        </w:tc>
        <w:tc>
          <w:tcPr>
            <w:tcW w:w="1418" w:type="dxa"/>
            <w:shd w:val="clear" w:color="auto" w:fill="auto"/>
            <w:noWrap/>
            <w:tcMar>
              <w:top w:w="15" w:type="dxa"/>
              <w:left w:w="15" w:type="dxa"/>
              <w:right w:w="15" w:type="dxa"/>
            </w:tcMar>
            <w:vAlign w:val="center"/>
          </w:tcPr>
          <w:p w:rsidR="004578E2" w:rsidRDefault="00680CEE">
            <w:pPr>
              <w:jc w:val="center"/>
              <w:textAlignment w:val="center"/>
              <w:rPr>
                <w:kern w:val="0"/>
                <w:szCs w:val="21"/>
                <w:lang w:bidi="ar"/>
              </w:rPr>
            </w:pPr>
            <w:r>
              <w:rPr>
                <w:rStyle w:val="font11"/>
                <w:rFonts w:ascii="Times New Roman" w:hAnsi="Times New Roman" w:cs="Times New Roman" w:hint="default"/>
                <w:color w:val="auto"/>
                <w:sz w:val="21"/>
                <w:szCs w:val="21"/>
                <w:lang w:bidi="ar"/>
              </w:rPr>
              <w:t>数量（台</w:t>
            </w:r>
            <w:r>
              <w:rPr>
                <w:rStyle w:val="font11"/>
                <w:rFonts w:ascii="Times New Roman" w:hAnsi="Times New Roman" w:cs="Times New Roman" w:hint="default"/>
                <w:color w:val="auto"/>
                <w:sz w:val="21"/>
                <w:szCs w:val="21"/>
                <w:lang w:bidi="ar"/>
              </w:rPr>
              <w:t>/</w:t>
            </w:r>
            <w:r>
              <w:rPr>
                <w:rStyle w:val="font11"/>
                <w:rFonts w:ascii="Times New Roman" w:hAnsi="Times New Roman" w:cs="Times New Roman" w:hint="default"/>
                <w:color w:val="auto"/>
                <w:sz w:val="21"/>
                <w:szCs w:val="21"/>
                <w:lang w:bidi="ar"/>
              </w:rPr>
              <w:t>套）</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投入使用时间</w:t>
            </w:r>
          </w:p>
        </w:tc>
        <w:tc>
          <w:tcPr>
            <w:tcW w:w="1494"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集采目录内外</w:t>
            </w: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视频会议终端</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BOX-600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val="restart"/>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集采目录外</w:t>
            </w: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高清视频会议摄像机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VPC-620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现场应急指挥融合平台</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迈可行</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MPS2000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车载台</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MD780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手持机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PD780Ex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调音台</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百灵达</w:t>
            </w:r>
          </w:p>
        </w:tc>
        <w:tc>
          <w:tcPr>
            <w:tcW w:w="955" w:type="dxa"/>
            <w:shd w:val="clear" w:color="auto" w:fill="auto"/>
            <w:tcMar>
              <w:top w:w="15" w:type="dxa"/>
              <w:left w:w="15" w:type="dxa"/>
              <w:right w:w="15" w:type="dxa"/>
            </w:tcMar>
            <w:vAlign w:val="center"/>
          </w:tcPr>
          <w:p w:rsidR="004578E2" w:rsidRDefault="00680CEE">
            <w:pPr>
              <w:jc w:val="center"/>
              <w:textAlignment w:val="center"/>
              <w:rPr>
                <w:rStyle w:val="font01"/>
                <w:rFonts w:ascii="Times New Roman" w:hAnsi="Times New Roman" w:cs="Times New Roman" w:hint="default"/>
                <w:color w:val="auto"/>
                <w:sz w:val="21"/>
                <w:szCs w:val="21"/>
                <w:lang w:bidi="ar"/>
              </w:rPr>
            </w:pPr>
            <w:r>
              <w:rPr>
                <w:rStyle w:val="font01"/>
                <w:rFonts w:ascii="Times New Roman" w:hAnsi="Times New Roman" w:cs="Times New Roman" w:hint="default"/>
                <w:color w:val="auto"/>
                <w:sz w:val="21"/>
                <w:szCs w:val="21"/>
                <w:lang w:bidi="ar"/>
              </w:rPr>
              <w:t>XR16</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单兵无线传输系统</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汉华视讯</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HH-2015MBJ</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车顶高清摄像机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DS-22CD2007-SDI</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控制键盘</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明景</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K102</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硬盘录像机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DS-8108HFH-ST</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音视频混合矩阵</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快捷</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快捷</w:t>
            </w:r>
            <w:r>
              <w:rPr>
                <w:rStyle w:val="font31"/>
                <w:color w:val="auto"/>
                <w:sz w:val="21"/>
                <w:szCs w:val="21"/>
                <w:lang w:bidi="ar"/>
              </w:rPr>
              <w:t xml:space="preserve"> HDMI VGA</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高清音视频分配器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迈拓维矩</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MT-SDI-H02</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中控平板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M6</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双联液晶监视屏</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视瑞特</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全向麦</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VPM200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车载工作站</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研祥</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工作站</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联想</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ThinkPad ES590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网络交换机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华三</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H3C S1224R</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19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KVM</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中天之星</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中天定制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多功能一体机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惠普</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车内网络综合端口</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中天之星</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中天定制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VPN</w:t>
            </w:r>
            <w:r>
              <w:rPr>
                <w:rStyle w:val="font01"/>
                <w:rFonts w:ascii="Times New Roman" w:hAnsi="Times New Roman" w:cs="Times New Roman" w:hint="default"/>
                <w:color w:val="auto"/>
                <w:sz w:val="21"/>
                <w:szCs w:val="21"/>
                <w:lang w:bidi="ar"/>
              </w:rPr>
              <w:t>路由器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华三</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MSR900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一体化功放</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欧比克</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PA2725</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号角扬声器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欧比克</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WT552</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4</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车内音箱</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漫步者</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R980T</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无线</w:t>
            </w:r>
            <w:r>
              <w:rPr>
                <w:rStyle w:val="font31"/>
                <w:color w:val="auto"/>
                <w:sz w:val="21"/>
                <w:szCs w:val="21"/>
                <w:lang w:bidi="ar"/>
              </w:rPr>
              <w:t>MIC</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得胜</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得胜</w:t>
            </w:r>
            <w:r>
              <w:rPr>
                <w:rStyle w:val="font31"/>
                <w:color w:val="auto"/>
                <w:sz w:val="21"/>
                <w:szCs w:val="21"/>
                <w:lang w:bidi="ar"/>
              </w:rPr>
              <w:t xml:space="preserve"> X5</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Ku</w:t>
            </w:r>
            <w:r>
              <w:rPr>
                <w:rStyle w:val="font01"/>
                <w:rFonts w:ascii="Times New Roman" w:hAnsi="Times New Roman" w:cs="Times New Roman" w:hint="default"/>
                <w:color w:val="auto"/>
                <w:sz w:val="21"/>
                <w:szCs w:val="21"/>
                <w:lang w:bidi="ar"/>
              </w:rPr>
              <w:t>频段</w:t>
            </w:r>
            <w:r>
              <w:rPr>
                <w:rStyle w:val="font31"/>
                <w:color w:val="auto"/>
                <w:sz w:val="21"/>
                <w:szCs w:val="21"/>
                <w:lang w:bidi="ar"/>
              </w:rPr>
              <w:t>0.9</w:t>
            </w:r>
            <w:r>
              <w:rPr>
                <w:rStyle w:val="font01"/>
                <w:rFonts w:ascii="Times New Roman" w:hAnsi="Times New Roman" w:cs="Times New Roman" w:hint="default"/>
                <w:color w:val="auto"/>
                <w:sz w:val="21"/>
                <w:szCs w:val="21"/>
                <w:lang w:bidi="ar"/>
              </w:rPr>
              <w:t>米平板动中通天线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AcroSat VDK90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Ku 80W BUC</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BUC80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29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低噪声放大器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LKN80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调制解调器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13</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MD6000-RT</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L-Band</w:t>
            </w:r>
            <w:r>
              <w:rPr>
                <w:rStyle w:val="font01"/>
                <w:rFonts w:ascii="Times New Roman" w:hAnsi="Times New Roman" w:cs="Times New Roman" w:hint="default"/>
                <w:color w:val="auto"/>
                <w:sz w:val="21"/>
                <w:szCs w:val="21"/>
                <w:lang w:bidi="ar"/>
              </w:rPr>
              <w:t>低损耗分路器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SP014</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线缆</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天通一号</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SC330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布控球</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头盔式摄像机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3</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LTE</w:t>
            </w:r>
            <w:r>
              <w:rPr>
                <w:rStyle w:val="font01"/>
                <w:rFonts w:ascii="Times New Roman" w:hAnsi="Times New Roman" w:cs="Times New Roman" w:hint="default"/>
                <w:color w:val="auto"/>
                <w:sz w:val="21"/>
                <w:szCs w:val="21"/>
                <w:lang w:bidi="ar"/>
              </w:rPr>
              <w:t>车载站</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IBS3800F070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多模终端</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PDC76</w:t>
            </w:r>
            <w:r>
              <w:rPr>
                <w:rStyle w:val="font21"/>
                <w:rFonts w:ascii="Times New Roman" w:eastAsia="宋体" w:hAnsi="Times New Roman" w:cs="Times New Roman"/>
                <w:color w:val="auto"/>
                <w:sz w:val="21"/>
                <w:szCs w:val="21"/>
                <w:lang w:bidi="ar"/>
              </w:rPr>
              <w:t>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8</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防爆机器人</w:t>
            </w:r>
          </w:p>
        </w:tc>
        <w:tc>
          <w:tcPr>
            <w:tcW w:w="913" w:type="dxa"/>
            <w:shd w:val="clear" w:color="auto" w:fill="auto"/>
            <w:noWrap/>
            <w:tcMar>
              <w:top w:w="15" w:type="dxa"/>
              <w:left w:w="15" w:type="dxa"/>
              <w:right w:w="15" w:type="dxa"/>
            </w:tcMar>
            <w:vAlign w:val="center"/>
          </w:tcPr>
          <w:p w:rsidR="004578E2" w:rsidRDefault="00680CEE">
            <w:pPr>
              <w:textAlignment w:val="center"/>
              <w:rPr>
                <w:szCs w:val="21"/>
              </w:rPr>
            </w:pPr>
            <w:r>
              <w:rPr>
                <w:kern w:val="0"/>
                <w:szCs w:val="21"/>
                <w:lang w:bidi="ar"/>
              </w:rPr>
              <w:t>长源动力</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XBOT510A</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39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电视机</w:t>
            </w:r>
          </w:p>
        </w:tc>
        <w:tc>
          <w:tcPr>
            <w:tcW w:w="913" w:type="dxa"/>
            <w:shd w:val="clear" w:color="auto" w:fill="FFFFFF"/>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小米</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rPr>
              <w:t>4s</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70"/>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长排警灯</w:t>
            </w:r>
          </w:p>
        </w:tc>
        <w:tc>
          <w:tcPr>
            <w:tcW w:w="913" w:type="dxa"/>
            <w:shd w:val="clear" w:color="auto" w:fill="FFFFFF"/>
            <w:tcMar>
              <w:top w:w="15" w:type="dxa"/>
              <w:left w:w="15" w:type="dxa"/>
              <w:right w:w="15" w:type="dxa"/>
            </w:tcMar>
            <w:vAlign w:val="center"/>
          </w:tcPr>
          <w:p w:rsidR="004578E2" w:rsidRDefault="00680CEE">
            <w:pPr>
              <w:jc w:val="center"/>
              <w:textAlignment w:val="center"/>
              <w:rPr>
                <w:szCs w:val="21"/>
              </w:rPr>
            </w:pPr>
            <w:r>
              <w:rPr>
                <w:kern w:val="0"/>
                <w:szCs w:val="21"/>
                <w:lang w:bidi="ar"/>
              </w:rPr>
              <w:t>星际</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TBD154121G</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1.2m</w:t>
            </w:r>
            <w:r>
              <w:rPr>
                <w:rStyle w:val="font01"/>
                <w:rFonts w:ascii="Times New Roman" w:hAnsi="Times New Roman" w:cs="Times New Roman" w:hint="default"/>
                <w:color w:val="auto"/>
                <w:sz w:val="21"/>
                <w:szCs w:val="21"/>
                <w:lang w:bidi="ar"/>
              </w:rPr>
              <w:t>静中通天线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AKD-V12U</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供电模块</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硬波导系统</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低噪声放大器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Ku LNB 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 xml:space="preserve">Ku Band 40W  </w:t>
            </w:r>
            <w:r>
              <w:rPr>
                <w:rStyle w:val="font01"/>
                <w:rFonts w:ascii="Times New Roman" w:hAnsi="Times New Roman" w:cs="Times New Roman" w:hint="default"/>
                <w:color w:val="auto"/>
                <w:sz w:val="21"/>
                <w:szCs w:val="21"/>
                <w:lang w:bidi="ar"/>
              </w:rPr>
              <w:t>功放</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WLB-KUS40C5-C0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交换机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S5720S-28P-SI-AC</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接口板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L-Band</w:t>
            </w:r>
            <w:r>
              <w:rPr>
                <w:rStyle w:val="font01"/>
                <w:rFonts w:ascii="Times New Roman" w:hAnsi="Times New Roman" w:cs="Times New Roman" w:hint="default"/>
                <w:color w:val="auto"/>
                <w:sz w:val="21"/>
                <w:szCs w:val="21"/>
                <w:lang w:bidi="ar"/>
              </w:rPr>
              <w:t>低损耗分路器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49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配套电缆及接头配件</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50</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天通一号</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Acro SC330</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51</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视频会议终端</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BOX-600</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52</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调制解调器</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13</w:t>
            </w:r>
            <w:r>
              <w:rPr>
                <w:kern w:val="0"/>
                <w:szCs w:val="21"/>
                <w:lang w:bidi="ar"/>
              </w:rPr>
              <w:t>所</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MD6000-RT</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53</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车内顶高清摄像机</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DS-22CD2007-SDI</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54</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硬盘录像机</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海康</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DS-8108HFH-ST</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55</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车载工作站</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研祥</w:t>
            </w:r>
          </w:p>
        </w:tc>
        <w:tc>
          <w:tcPr>
            <w:tcW w:w="955"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56</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功放</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欧比克</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PA2725</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57</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车内音箱</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漫步者</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R980T</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58</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无线</w:t>
            </w:r>
            <w:r>
              <w:rPr>
                <w:rStyle w:val="font31"/>
                <w:color w:val="auto"/>
                <w:sz w:val="21"/>
                <w:szCs w:val="21"/>
                <w:lang w:bidi="ar"/>
              </w:rPr>
              <w:t>MIC</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得胜</w:t>
            </w:r>
          </w:p>
        </w:tc>
        <w:tc>
          <w:tcPr>
            <w:tcW w:w="955"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得胜</w:t>
            </w:r>
            <w:r>
              <w:rPr>
                <w:rStyle w:val="font31"/>
                <w:color w:val="auto"/>
                <w:sz w:val="21"/>
                <w:szCs w:val="21"/>
                <w:lang w:bidi="ar"/>
              </w:rPr>
              <w:t xml:space="preserve"> X5</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59</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吸顶显示器</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中天之星</w:t>
            </w:r>
          </w:p>
        </w:tc>
        <w:tc>
          <w:tcPr>
            <w:tcW w:w="955"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中天定制</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60</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车载台</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MD780</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70"/>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61</w:t>
            </w:r>
          </w:p>
        </w:tc>
        <w:tc>
          <w:tcPr>
            <w:tcW w:w="1978" w:type="dxa"/>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手持机</w:t>
            </w:r>
          </w:p>
        </w:tc>
        <w:tc>
          <w:tcPr>
            <w:tcW w:w="913"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tcMar>
              <w:top w:w="15" w:type="dxa"/>
              <w:left w:w="15" w:type="dxa"/>
              <w:right w:w="15" w:type="dxa"/>
            </w:tcMar>
            <w:vAlign w:val="center"/>
          </w:tcPr>
          <w:p w:rsidR="004578E2" w:rsidRDefault="00680CEE">
            <w:pPr>
              <w:jc w:val="center"/>
              <w:textAlignment w:val="center"/>
              <w:rPr>
                <w:szCs w:val="21"/>
              </w:rPr>
            </w:pPr>
            <w:r>
              <w:rPr>
                <w:kern w:val="0"/>
                <w:szCs w:val="21"/>
                <w:lang w:bidi="ar"/>
              </w:rPr>
              <w:t>PD780Ex</w:t>
            </w:r>
          </w:p>
        </w:tc>
        <w:tc>
          <w:tcPr>
            <w:tcW w:w="1418" w:type="dxa"/>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noWrap/>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noWrap/>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1.0m</w:t>
            </w:r>
            <w:r>
              <w:rPr>
                <w:rStyle w:val="font01"/>
                <w:rFonts w:ascii="Times New Roman" w:hAnsi="Times New Roman" w:cs="Times New Roman" w:hint="default"/>
                <w:color w:val="auto"/>
                <w:sz w:val="21"/>
                <w:szCs w:val="21"/>
                <w:lang w:bidi="ar"/>
              </w:rPr>
              <w:t>手动型便携式自动寻星天线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AKD-N10U</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北斗定位模块选型</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供电模块</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硬波导系统</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天线箱体</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派力肯</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2975</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低噪声放大器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K</w:t>
            </w:r>
            <w:r>
              <w:rPr>
                <w:rStyle w:val="font21"/>
                <w:rFonts w:ascii="Times New Roman" w:eastAsia="宋体" w:hAnsi="Times New Roman" w:cs="Times New Roman"/>
                <w:color w:val="auto"/>
                <w:sz w:val="21"/>
                <w:szCs w:val="21"/>
                <w:lang w:bidi="ar"/>
              </w:rPr>
              <w:t>u LNB 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 xml:space="preserve">Ku Band 40W  </w:t>
            </w:r>
            <w:r>
              <w:rPr>
                <w:rStyle w:val="font11"/>
                <w:rFonts w:ascii="Times New Roman" w:hAnsi="Times New Roman" w:cs="Times New Roman" w:hint="default"/>
                <w:color w:val="auto"/>
                <w:sz w:val="21"/>
                <w:szCs w:val="21"/>
                <w:lang w:bidi="ar"/>
              </w:rPr>
              <w:t>功放</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WLB-KUS40C5-C0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69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调制解调器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13</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MD6000-RT</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交换机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S5720S-28P-SI-AC</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视频会议终端</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BOX-600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接口板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L-Band</w:t>
            </w:r>
            <w:r>
              <w:rPr>
                <w:rStyle w:val="font01"/>
                <w:rFonts w:ascii="Times New Roman" w:hAnsi="Times New Roman" w:cs="Times New Roman" w:hint="default"/>
                <w:color w:val="auto"/>
                <w:sz w:val="21"/>
                <w:szCs w:val="21"/>
                <w:lang w:bidi="ar"/>
              </w:rPr>
              <w:t>低损耗分路器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便携箱</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H8100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配套电缆及接头配件</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天通一号</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SC330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车载台</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MD780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70"/>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手持机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PD780Ex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79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1.0m</w:t>
            </w:r>
            <w:r>
              <w:rPr>
                <w:rStyle w:val="font01"/>
                <w:rFonts w:ascii="Times New Roman" w:hAnsi="Times New Roman" w:cs="Times New Roman" w:hint="default"/>
                <w:color w:val="auto"/>
                <w:sz w:val="21"/>
                <w:szCs w:val="21"/>
                <w:lang w:bidi="ar"/>
              </w:rPr>
              <w:t>手动型便携式自动寻星天线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AKD-N10U</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北斗定位模块选型</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供电模块</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硬波导系统</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天线箱体</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派力肯</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2975</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低噪声放大器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K</w:t>
            </w:r>
            <w:r>
              <w:rPr>
                <w:rStyle w:val="font21"/>
                <w:rFonts w:ascii="Times New Roman" w:eastAsia="宋体" w:hAnsi="Times New Roman" w:cs="Times New Roman"/>
                <w:color w:val="auto"/>
                <w:sz w:val="21"/>
                <w:szCs w:val="21"/>
                <w:lang w:bidi="ar"/>
              </w:rPr>
              <w:t>u LNB 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 xml:space="preserve">Ku Band 40W  </w:t>
            </w:r>
            <w:r>
              <w:rPr>
                <w:rStyle w:val="font11"/>
                <w:rFonts w:ascii="Times New Roman" w:hAnsi="Times New Roman" w:cs="Times New Roman" w:hint="default"/>
                <w:color w:val="auto"/>
                <w:sz w:val="21"/>
                <w:szCs w:val="21"/>
                <w:lang w:bidi="ar"/>
              </w:rPr>
              <w:t>功放</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波达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WLB-KUS40C5-C0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86</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调制解调器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13</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MD6000-RT</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87</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交换机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S5720S-28P-SI-AC</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88</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视频会议终端</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华为</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BOX-600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89</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接口板</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90</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31"/>
                <w:color w:val="auto"/>
                <w:sz w:val="21"/>
                <w:szCs w:val="21"/>
                <w:lang w:bidi="ar"/>
              </w:rPr>
              <w:t>L-Band</w:t>
            </w:r>
            <w:r>
              <w:rPr>
                <w:rStyle w:val="font01"/>
                <w:rFonts w:ascii="Times New Roman" w:hAnsi="Times New Roman" w:cs="Times New Roman" w:hint="default"/>
                <w:color w:val="auto"/>
                <w:sz w:val="21"/>
                <w:szCs w:val="21"/>
                <w:lang w:bidi="ar"/>
              </w:rPr>
              <w:t>低损耗分路器</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91</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便携箱</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H8100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92</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配套电缆及接头配件</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爱科迪</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定制</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93</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天通一号</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54</w:t>
            </w:r>
            <w:r>
              <w:rPr>
                <w:kern w:val="0"/>
                <w:szCs w:val="21"/>
                <w:lang w:bidi="ar"/>
              </w:rPr>
              <w:t>所</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Acro SC330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85"/>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94</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车载台</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MD780</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1</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r w:rsidR="004578E2">
        <w:trPr>
          <w:trHeight w:val="270"/>
          <w:jc w:val="center"/>
        </w:trPr>
        <w:tc>
          <w:tcPr>
            <w:tcW w:w="716" w:type="dxa"/>
            <w:shd w:val="clear" w:color="auto" w:fill="FFFFFF"/>
            <w:tcMar>
              <w:top w:w="15" w:type="dxa"/>
              <w:left w:w="15" w:type="dxa"/>
              <w:right w:w="15" w:type="dxa"/>
            </w:tcMar>
            <w:vAlign w:val="center"/>
          </w:tcPr>
          <w:p w:rsidR="004578E2" w:rsidRDefault="00680CEE">
            <w:pPr>
              <w:jc w:val="center"/>
              <w:textAlignment w:val="center"/>
              <w:rPr>
                <w:rStyle w:val="font11"/>
                <w:rFonts w:ascii="Times New Roman" w:hAnsi="Times New Roman" w:cs="Times New Roman" w:hint="default"/>
                <w:color w:val="auto"/>
                <w:sz w:val="21"/>
                <w:szCs w:val="21"/>
                <w:lang w:bidi="ar"/>
              </w:rPr>
            </w:pPr>
            <w:r>
              <w:rPr>
                <w:rStyle w:val="font11"/>
                <w:rFonts w:ascii="Times New Roman" w:hAnsi="Times New Roman" w:cs="Times New Roman" w:hint="default"/>
                <w:color w:val="auto"/>
                <w:sz w:val="21"/>
                <w:szCs w:val="21"/>
                <w:lang w:bidi="ar"/>
              </w:rPr>
              <w:t>95</w:t>
            </w:r>
          </w:p>
        </w:tc>
        <w:tc>
          <w:tcPr>
            <w:tcW w:w="1978" w:type="dxa"/>
            <w:shd w:val="clear" w:color="auto" w:fill="auto"/>
            <w:tcMar>
              <w:top w:w="15" w:type="dxa"/>
              <w:left w:w="15" w:type="dxa"/>
              <w:right w:w="15" w:type="dxa"/>
            </w:tcMar>
            <w:vAlign w:val="center"/>
          </w:tcPr>
          <w:p w:rsidR="004578E2" w:rsidRDefault="00680CEE">
            <w:pPr>
              <w:jc w:val="center"/>
              <w:textAlignment w:val="center"/>
              <w:rPr>
                <w:szCs w:val="21"/>
              </w:rPr>
            </w:pPr>
            <w:r>
              <w:rPr>
                <w:rStyle w:val="font01"/>
                <w:rFonts w:ascii="Times New Roman" w:hAnsi="Times New Roman" w:cs="Times New Roman" w:hint="default"/>
                <w:color w:val="auto"/>
                <w:sz w:val="21"/>
                <w:szCs w:val="21"/>
                <w:lang w:bidi="ar"/>
              </w:rPr>
              <w:t>手持机</w:t>
            </w:r>
          </w:p>
        </w:tc>
        <w:tc>
          <w:tcPr>
            <w:tcW w:w="913"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海能达</w:t>
            </w:r>
          </w:p>
        </w:tc>
        <w:tc>
          <w:tcPr>
            <w:tcW w:w="955" w:type="dxa"/>
            <w:shd w:val="clear" w:color="auto" w:fill="auto"/>
            <w:tcMar>
              <w:top w:w="15" w:type="dxa"/>
              <w:left w:w="15" w:type="dxa"/>
              <w:right w:w="15" w:type="dxa"/>
            </w:tcMar>
            <w:vAlign w:val="center"/>
          </w:tcPr>
          <w:p w:rsidR="004578E2" w:rsidRDefault="00680CEE">
            <w:pPr>
              <w:jc w:val="center"/>
              <w:textAlignment w:val="center"/>
              <w:rPr>
                <w:szCs w:val="21"/>
              </w:rPr>
            </w:pPr>
            <w:r>
              <w:rPr>
                <w:kern w:val="0"/>
                <w:szCs w:val="21"/>
                <w:lang w:bidi="ar"/>
              </w:rPr>
              <w:t>PD780Ex</w:t>
            </w:r>
          </w:p>
        </w:tc>
        <w:tc>
          <w:tcPr>
            <w:tcW w:w="1418" w:type="dxa"/>
            <w:shd w:val="clear" w:color="auto" w:fill="auto"/>
            <w:noWrap/>
            <w:tcMar>
              <w:top w:w="15" w:type="dxa"/>
              <w:left w:w="15" w:type="dxa"/>
              <w:right w:w="15" w:type="dxa"/>
            </w:tcMar>
            <w:vAlign w:val="center"/>
          </w:tcPr>
          <w:p w:rsidR="004578E2" w:rsidRDefault="00680CEE">
            <w:pPr>
              <w:jc w:val="center"/>
              <w:textAlignment w:val="center"/>
              <w:rPr>
                <w:szCs w:val="21"/>
              </w:rPr>
            </w:pPr>
            <w:r>
              <w:rPr>
                <w:kern w:val="0"/>
                <w:szCs w:val="21"/>
                <w:lang w:bidi="ar"/>
              </w:rPr>
              <w:t>2</w:t>
            </w:r>
          </w:p>
        </w:tc>
        <w:tc>
          <w:tcPr>
            <w:tcW w:w="1623" w:type="dxa"/>
            <w:shd w:val="clear" w:color="auto" w:fill="FFFFFF"/>
            <w:tcMar>
              <w:top w:w="15" w:type="dxa"/>
              <w:left w:w="15" w:type="dxa"/>
              <w:right w:w="15" w:type="dxa"/>
            </w:tcMar>
            <w:vAlign w:val="center"/>
          </w:tcPr>
          <w:p w:rsidR="004578E2" w:rsidRDefault="00680CEE">
            <w:pPr>
              <w:jc w:val="center"/>
              <w:textAlignment w:val="center"/>
              <w:rPr>
                <w:szCs w:val="21"/>
              </w:rPr>
            </w:pPr>
            <w:r>
              <w:rPr>
                <w:szCs w:val="21"/>
              </w:rPr>
              <w:t>2021</w:t>
            </w:r>
            <w:r>
              <w:rPr>
                <w:szCs w:val="21"/>
              </w:rPr>
              <w:t>年</w:t>
            </w:r>
            <w:r>
              <w:rPr>
                <w:szCs w:val="21"/>
              </w:rPr>
              <w:t>10</w:t>
            </w:r>
            <w:r>
              <w:rPr>
                <w:szCs w:val="21"/>
              </w:rPr>
              <w:t>月</w:t>
            </w:r>
          </w:p>
        </w:tc>
        <w:tc>
          <w:tcPr>
            <w:tcW w:w="1494" w:type="dxa"/>
            <w:vMerge/>
            <w:shd w:val="clear" w:color="auto" w:fill="FFFFFF"/>
            <w:tcMar>
              <w:top w:w="15" w:type="dxa"/>
              <w:left w:w="15" w:type="dxa"/>
              <w:right w:w="15" w:type="dxa"/>
            </w:tcMar>
            <w:vAlign w:val="center"/>
          </w:tcPr>
          <w:p w:rsidR="004578E2" w:rsidRDefault="004578E2">
            <w:pPr>
              <w:jc w:val="center"/>
              <w:textAlignment w:val="center"/>
              <w:rPr>
                <w:szCs w:val="21"/>
              </w:rPr>
            </w:pPr>
          </w:p>
        </w:tc>
      </w:tr>
    </w:tbl>
    <w:p w:rsidR="004578E2" w:rsidRDefault="00680CEE">
      <w:pPr>
        <w:spacing w:line="360" w:lineRule="auto"/>
        <w:ind w:firstLineChars="200" w:firstLine="480"/>
        <w:jc w:val="left"/>
        <w:rPr>
          <w:sz w:val="24"/>
        </w:rPr>
      </w:pPr>
      <w:r>
        <w:rPr>
          <w:rFonts w:hint="eastAsia"/>
          <w:sz w:val="24"/>
        </w:rPr>
        <w:t>3.</w:t>
      </w:r>
      <w:r>
        <w:rPr>
          <w:rFonts w:hint="eastAsia"/>
          <w:sz w:val="24"/>
        </w:rPr>
        <w:t>其他利旧硬件</w:t>
      </w:r>
    </w:p>
    <w:tbl>
      <w:tblPr>
        <w:tblW w:w="5335"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16"/>
        <w:gridCol w:w="1977"/>
        <w:gridCol w:w="914"/>
        <w:gridCol w:w="956"/>
        <w:gridCol w:w="1432"/>
        <w:gridCol w:w="1609"/>
        <w:gridCol w:w="1496"/>
      </w:tblGrid>
      <w:tr w:rsidR="004578E2">
        <w:trPr>
          <w:trHeight w:val="397"/>
          <w:tblHeader/>
          <w:jc w:val="center"/>
        </w:trPr>
        <w:tc>
          <w:tcPr>
            <w:tcW w:w="394" w:type="pct"/>
            <w:vAlign w:val="center"/>
          </w:tcPr>
          <w:p w:rsidR="004578E2" w:rsidRDefault="00680CEE">
            <w:pPr>
              <w:jc w:val="center"/>
              <w:rPr>
                <w:szCs w:val="21"/>
              </w:rPr>
            </w:pPr>
            <w:r>
              <w:rPr>
                <w:szCs w:val="21"/>
              </w:rPr>
              <w:t>序号</w:t>
            </w:r>
          </w:p>
        </w:tc>
        <w:tc>
          <w:tcPr>
            <w:tcW w:w="1086" w:type="pct"/>
            <w:vAlign w:val="center"/>
          </w:tcPr>
          <w:p w:rsidR="004578E2" w:rsidRDefault="00680CEE">
            <w:pPr>
              <w:jc w:val="center"/>
              <w:rPr>
                <w:szCs w:val="21"/>
              </w:rPr>
            </w:pPr>
            <w:r>
              <w:rPr>
                <w:szCs w:val="21"/>
              </w:rPr>
              <w:t>硬件名称</w:t>
            </w:r>
          </w:p>
        </w:tc>
        <w:tc>
          <w:tcPr>
            <w:tcW w:w="501" w:type="pct"/>
            <w:vAlign w:val="center"/>
          </w:tcPr>
          <w:p w:rsidR="004578E2" w:rsidRDefault="00680CEE">
            <w:pPr>
              <w:jc w:val="center"/>
              <w:rPr>
                <w:szCs w:val="21"/>
              </w:rPr>
            </w:pPr>
            <w:r>
              <w:rPr>
                <w:szCs w:val="21"/>
              </w:rPr>
              <w:t>品牌</w:t>
            </w:r>
          </w:p>
        </w:tc>
        <w:tc>
          <w:tcPr>
            <w:tcW w:w="524" w:type="pct"/>
            <w:vAlign w:val="center"/>
          </w:tcPr>
          <w:p w:rsidR="004578E2" w:rsidRDefault="00680CEE">
            <w:pPr>
              <w:jc w:val="center"/>
              <w:rPr>
                <w:szCs w:val="21"/>
              </w:rPr>
            </w:pPr>
            <w:r>
              <w:rPr>
                <w:szCs w:val="21"/>
              </w:rPr>
              <w:t>型号</w:t>
            </w:r>
          </w:p>
        </w:tc>
        <w:tc>
          <w:tcPr>
            <w:tcW w:w="786" w:type="pct"/>
            <w:vAlign w:val="center"/>
          </w:tcPr>
          <w:p w:rsidR="004578E2" w:rsidRDefault="00680CEE">
            <w:pPr>
              <w:jc w:val="center"/>
              <w:rPr>
                <w:szCs w:val="21"/>
              </w:rPr>
            </w:pPr>
            <w:r>
              <w:rPr>
                <w:szCs w:val="21"/>
              </w:rPr>
              <w:t>数量（台</w:t>
            </w:r>
            <w:r>
              <w:rPr>
                <w:szCs w:val="21"/>
              </w:rPr>
              <w:t>/</w:t>
            </w:r>
            <w:r>
              <w:rPr>
                <w:szCs w:val="21"/>
              </w:rPr>
              <w:t>套）</w:t>
            </w:r>
          </w:p>
        </w:tc>
        <w:tc>
          <w:tcPr>
            <w:tcW w:w="883" w:type="pct"/>
            <w:vAlign w:val="center"/>
          </w:tcPr>
          <w:p w:rsidR="004578E2" w:rsidRDefault="00680CEE">
            <w:pPr>
              <w:jc w:val="center"/>
              <w:rPr>
                <w:szCs w:val="21"/>
              </w:rPr>
            </w:pPr>
            <w:r>
              <w:rPr>
                <w:szCs w:val="21"/>
              </w:rPr>
              <w:t>投入使用时间</w:t>
            </w:r>
          </w:p>
        </w:tc>
        <w:tc>
          <w:tcPr>
            <w:tcW w:w="821" w:type="pct"/>
            <w:vAlign w:val="center"/>
          </w:tcPr>
          <w:p w:rsidR="004578E2" w:rsidRDefault="00680CEE">
            <w:pPr>
              <w:jc w:val="center"/>
              <w:rPr>
                <w:szCs w:val="21"/>
              </w:rPr>
            </w:pPr>
            <w:r>
              <w:rPr>
                <w:szCs w:val="21"/>
              </w:rPr>
              <w:t>集采目录内外</w:t>
            </w:r>
          </w:p>
        </w:tc>
      </w:tr>
      <w:tr w:rsidR="004578E2">
        <w:trPr>
          <w:trHeight w:val="397"/>
          <w:jc w:val="center"/>
        </w:trPr>
        <w:tc>
          <w:tcPr>
            <w:tcW w:w="394" w:type="pct"/>
            <w:vAlign w:val="center"/>
          </w:tcPr>
          <w:p w:rsidR="004578E2" w:rsidRDefault="00680CEE">
            <w:pPr>
              <w:jc w:val="center"/>
              <w:textAlignment w:val="center"/>
              <w:rPr>
                <w:szCs w:val="21"/>
              </w:rPr>
            </w:pPr>
            <w:r>
              <w:rPr>
                <w:kern w:val="0"/>
                <w:szCs w:val="21"/>
                <w:lang w:bidi="ar"/>
              </w:rPr>
              <w:t>1</w:t>
            </w:r>
          </w:p>
        </w:tc>
        <w:tc>
          <w:tcPr>
            <w:tcW w:w="1086" w:type="pct"/>
            <w:vAlign w:val="center"/>
          </w:tcPr>
          <w:p w:rsidR="004578E2" w:rsidRDefault="00680CEE">
            <w:pPr>
              <w:jc w:val="center"/>
              <w:textAlignment w:val="center"/>
              <w:rPr>
                <w:kern w:val="0"/>
                <w:szCs w:val="21"/>
                <w:lang w:bidi="ar"/>
              </w:rPr>
            </w:pPr>
            <w:r>
              <w:rPr>
                <w:kern w:val="0"/>
                <w:szCs w:val="21"/>
                <w:lang w:bidi="ar"/>
              </w:rPr>
              <w:t>主会场</w:t>
            </w:r>
            <w:r>
              <w:rPr>
                <w:kern w:val="0"/>
                <w:szCs w:val="21"/>
                <w:lang w:bidi="ar"/>
              </w:rPr>
              <w:t>MCU</w:t>
            </w:r>
          </w:p>
        </w:tc>
        <w:tc>
          <w:tcPr>
            <w:tcW w:w="501" w:type="pct"/>
            <w:vAlign w:val="center"/>
          </w:tcPr>
          <w:p w:rsidR="004578E2" w:rsidRDefault="00680CEE">
            <w:pPr>
              <w:jc w:val="center"/>
              <w:textAlignment w:val="center"/>
              <w:rPr>
                <w:kern w:val="0"/>
                <w:szCs w:val="21"/>
                <w:lang w:bidi="ar"/>
              </w:rPr>
            </w:pPr>
            <w:r>
              <w:rPr>
                <w:kern w:val="0"/>
                <w:szCs w:val="21"/>
                <w:lang w:bidi="ar"/>
              </w:rPr>
              <w:t>宝利通</w:t>
            </w:r>
          </w:p>
        </w:tc>
        <w:tc>
          <w:tcPr>
            <w:tcW w:w="524" w:type="pct"/>
            <w:vAlign w:val="center"/>
          </w:tcPr>
          <w:p w:rsidR="004578E2" w:rsidRDefault="00680CEE">
            <w:pPr>
              <w:jc w:val="center"/>
              <w:textAlignment w:val="center"/>
              <w:rPr>
                <w:kern w:val="0"/>
                <w:szCs w:val="21"/>
                <w:lang w:bidi="ar"/>
              </w:rPr>
            </w:pPr>
            <w:r>
              <w:rPr>
                <w:kern w:val="0"/>
                <w:szCs w:val="21"/>
                <w:lang w:bidi="ar"/>
              </w:rPr>
              <w:t>RMX 500C</w:t>
            </w:r>
          </w:p>
        </w:tc>
        <w:tc>
          <w:tcPr>
            <w:tcW w:w="786" w:type="pct"/>
            <w:vAlign w:val="center"/>
          </w:tcPr>
          <w:p w:rsidR="004578E2" w:rsidRDefault="00680CEE">
            <w:pPr>
              <w:jc w:val="center"/>
              <w:textAlignment w:val="center"/>
              <w:rPr>
                <w:kern w:val="0"/>
                <w:szCs w:val="21"/>
                <w:lang w:bidi="ar"/>
              </w:rPr>
            </w:pPr>
            <w:r>
              <w:rPr>
                <w:kern w:val="0"/>
                <w:szCs w:val="21"/>
                <w:lang w:bidi="ar"/>
              </w:rPr>
              <w:t>1</w:t>
            </w:r>
          </w:p>
        </w:tc>
        <w:tc>
          <w:tcPr>
            <w:tcW w:w="883" w:type="pct"/>
            <w:vAlign w:val="center"/>
          </w:tcPr>
          <w:p w:rsidR="004578E2" w:rsidRDefault="00680CEE">
            <w:pPr>
              <w:jc w:val="center"/>
              <w:textAlignment w:val="center"/>
              <w:rPr>
                <w:kern w:val="0"/>
                <w:szCs w:val="21"/>
                <w:lang w:bidi="ar"/>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restart"/>
            <w:vAlign w:val="center"/>
          </w:tcPr>
          <w:p w:rsidR="004578E2" w:rsidRDefault="00680CEE">
            <w:pPr>
              <w:jc w:val="center"/>
              <w:textAlignment w:val="center"/>
              <w:rPr>
                <w:kern w:val="0"/>
                <w:szCs w:val="21"/>
                <w:lang w:bidi="ar"/>
              </w:rPr>
            </w:pPr>
            <w:r>
              <w:rPr>
                <w:rFonts w:hint="eastAsia"/>
                <w:kern w:val="0"/>
                <w:szCs w:val="21"/>
                <w:lang w:bidi="ar"/>
              </w:rPr>
              <w:t>集采目录外</w:t>
            </w:r>
          </w:p>
        </w:tc>
      </w:tr>
      <w:tr w:rsidR="004578E2">
        <w:trPr>
          <w:trHeight w:val="397"/>
          <w:jc w:val="center"/>
        </w:trPr>
        <w:tc>
          <w:tcPr>
            <w:tcW w:w="394" w:type="pct"/>
            <w:vAlign w:val="center"/>
          </w:tcPr>
          <w:p w:rsidR="004578E2" w:rsidRDefault="00680CEE">
            <w:pPr>
              <w:jc w:val="center"/>
              <w:textAlignment w:val="center"/>
              <w:rPr>
                <w:szCs w:val="21"/>
              </w:rPr>
            </w:pPr>
            <w:r>
              <w:rPr>
                <w:kern w:val="0"/>
                <w:szCs w:val="21"/>
                <w:lang w:bidi="ar"/>
              </w:rPr>
              <w:t>2</w:t>
            </w:r>
          </w:p>
        </w:tc>
        <w:tc>
          <w:tcPr>
            <w:tcW w:w="1086" w:type="pct"/>
            <w:vAlign w:val="center"/>
          </w:tcPr>
          <w:p w:rsidR="004578E2" w:rsidRDefault="00680CEE">
            <w:pPr>
              <w:jc w:val="center"/>
              <w:textAlignment w:val="center"/>
              <w:rPr>
                <w:kern w:val="0"/>
                <w:szCs w:val="21"/>
                <w:lang w:bidi="ar"/>
              </w:rPr>
            </w:pPr>
            <w:r>
              <w:rPr>
                <w:kern w:val="0"/>
                <w:szCs w:val="21"/>
                <w:lang w:bidi="ar"/>
              </w:rPr>
              <w:t>主会场</w:t>
            </w:r>
            <w:r>
              <w:rPr>
                <w:kern w:val="0"/>
                <w:szCs w:val="21"/>
                <w:lang w:bidi="ar"/>
              </w:rPr>
              <w:t>MCU</w:t>
            </w:r>
          </w:p>
        </w:tc>
        <w:tc>
          <w:tcPr>
            <w:tcW w:w="501" w:type="pct"/>
            <w:vAlign w:val="center"/>
          </w:tcPr>
          <w:p w:rsidR="004578E2" w:rsidRDefault="00680CEE">
            <w:pPr>
              <w:jc w:val="center"/>
              <w:textAlignment w:val="center"/>
              <w:rPr>
                <w:kern w:val="0"/>
                <w:szCs w:val="21"/>
                <w:lang w:bidi="ar"/>
              </w:rPr>
            </w:pPr>
            <w:r>
              <w:rPr>
                <w:kern w:val="0"/>
                <w:szCs w:val="21"/>
                <w:lang w:bidi="ar"/>
              </w:rPr>
              <w:t>华为</w:t>
            </w:r>
          </w:p>
        </w:tc>
        <w:tc>
          <w:tcPr>
            <w:tcW w:w="524" w:type="pct"/>
            <w:vAlign w:val="center"/>
          </w:tcPr>
          <w:p w:rsidR="004578E2" w:rsidRDefault="00680CEE">
            <w:pPr>
              <w:jc w:val="center"/>
              <w:textAlignment w:val="center"/>
              <w:rPr>
                <w:kern w:val="0"/>
                <w:szCs w:val="21"/>
                <w:lang w:bidi="ar"/>
              </w:rPr>
            </w:pPr>
            <w:r>
              <w:rPr>
                <w:kern w:val="0"/>
                <w:szCs w:val="21"/>
                <w:lang w:bidi="ar"/>
              </w:rPr>
              <w:t>9650</w:t>
            </w:r>
          </w:p>
        </w:tc>
        <w:tc>
          <w:tcPr>
            <w:tcW w:w="786" w:type="pct"/>
            <w:vAlign w:val="center"/>
          </w:tcPr>
          <w:p w:rsidR="004578E2" w:rsidRDefault="00680CEE">
            <w:pPr>
              <w:jc w:val="center"/>
              <w:textAlignment w:val="center"/>
              <w:rPr>
                <w:kern w:val="0"/>
                <w:szCs w:val="21"/>
                <w:lang w:bidi="ar"/>
              </w:rPr>
            </w:pPr>
            <w:r>
              <w:rPr>
                <w:kern w:val="0"/>
                <w:szCs w:val="21"/>
                <w:lang w:bidi="ar"/>
              </w:rPr>
              <w:t>1</w:t>
            </w:r>
          </w:p>
        </w:tc>
        <w:tc>
          <w:tcPr>
            <w:tcW w:w="883" w:type="pct"/>
            <w:vAlign w:val="center"/>
          </w:tcPr>
          <w:p w:rsidR="004578E2" w:rsidRDefault="00680CEE">
            <w:pPr>
              <w:jc w:val="center"/>
              <w:textAlignment w:val="center"/>
              <w:rPr>
                <w:kern w:val="0"/>
                <w:szCs w:val="21"/>
                <w:lang w:bidi="ar"/>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ign w:val="center"/>
          </w:tcPr>
          <w:p w:rsidR="004578E2" w:rsidRDefault="004578E2">
            <w:pPr>
              <w:jc w:val="center"/>
              <w:textAlignment w:val="center"/>
              <w:rPr>
                <w:kern w:val="0"/>
                <w:szCs w:val="21"/>
                <w:lang w:bidi="ar"/>
              </w:rPr>
            </w:pPr>
          </w:p>
        </w:tc>
      </w:tr>
      <w:tr w:rsidR="004578E2">
        <w:trPr>
          <w:trHeight w:val="397"/>
          <w:jc w:val="center"/>
        </w:trPr>
        <w:tc>
          <w:tcPr>
            <w:tcW w:w="394" w:type="pct"/>
            <w:vAlign w:val="center"/>
          </w:tcPr>
          <w:p w:rsidR="004578E2" w:rsidRDefault="00680CEE">
            <w:pPr>
              <w:jc w:val="center"/>
              <w:textAlignment w:val="center"/>
              <w:rPr>
                <w:szCs w:val="21"/>
              </w:rPr>
            </w:pPr>
            <w:r>
              <w:rPr>
                <w:rFonts w:hint="eastAsia"/>
                <w:kern w:val="0"/>
                <w:szCs w:val="21"/>
                <w:lang w:bidi="ar"/>
              </w:rPr>
              <w:t>3</w:t>
            </w:r>
          </w:p>
        </w:tc>
        <w:tc>
          <w:tcPr>
            <w:tcW w:w="1086" w:type="pct"/>
            <w:vAlign w:val="center"/>
          </w:tcPr>
          <w:p w:rsidR="004578E2" w:rsidRDefault="00680CEE">
            <w:pPr>
              <w:jc w:val="center"/>
              <w:textAlignment w:val="center"/>
              <w:rPr>
                <w:szCs w:val="21"/>
              </w:rPr>
            </w:pPr>
            <w:r>
              <w:rPr>
                <w:kern w:val="0"/>
                <w:szCs w:val="21"/>
                <w:lang w:bidi="ar"/>
              </w:rPr>
              <w:t>堡垒机</w:t>
            </w:r>
          </w:p>
        </w:tc>
        <w:tc>
          <w:tcPr>
            <w:tcW w:w="501" w:type="pct"/>
            <w:vAlign w:val="center"/>
          </w:tcPr>
          <w:p w:rsidR="004578E2" w:rsidRDefault="00680CEE">
            <w:pPr>
              <w:jc w:val="center"/>
              <w:textAlignment w:val="center"/>
              <w:rPr>
                <w:szCs w:val="21"/>
              </w:rPr>
            </w:pPr>
            <w:r>
              <w:rPr>
                <w:kern w:val="0"/>
                <w:szCs w:val="21"/>
                <w:lang w:bidi="ar"/>
              </w:rPr>
              <w:t>网神</w:t>
            </w:r>
          </w:p>
        </w:tc>
        <w:tc>
          <w:tcPr>
            <w:tcW w:w="524" w:type="pct"/>
            <w:vAlign w:val="center"/>
          </w:tcPr>
          <w:p w:rsidR="004578E2" w:rsidRDefault="00680CEE">
            <w:pPr>
              <w:jc w:val="center"/>
              <w:textAlignment w:val="center"/>
              <w:rPr>
                <w:szCs w:val="21"/>
              </w:rPr>
            </w:pPr>
            <w:r>
              <w:rPr>
                <w:kern w:val="0"/>
                <w:szCs w:val="21"/>
                <w:lang w:bidi="ar"/>
              </w:rPr>
              <w:t>RSAS NX3-S</w:t>
            </w:r>
          </w:p>
        </w:tc>
        <w:tc>
          <w:tcPr>
            <w:tcW w:w="786" w:type="pct"/>
            <w:vAlign w:val="center"/>
          </w:tcPr>
          <w:p w:rsidR="004578E2" w:rsidRDefault="00680CEE">
            <w:pPr>
              <w:jc w:val="center"/>
              <w:textAlignment w:val="center"/>
              <w:rPr>
                <w:szCs w:val="21"/>
              </w:rPr>
            </w:pPr>
            <w:r>
              <w:rPr>
                <w:kern w:val="0"/>
                <w:szCs w:val="21"/>
                <w:lang w:bidi="ar"/>
              </w:rPr>
              <w:t>1</w:t>
            </w:r>
          </w:p>
        </w:tc>
        <w:tc>
          <w:tcPr>
            <w:tcW w:w="883" w:type="pct"/>
            <w:vAlign w:val="center"/>
          </w:tcPr>
          <w:p w:rsidR="004578E2" w:rsidRDefault="00680CEE">
            <w:pPr>
              <w:jc w:val="center"/>
              <w:textAlignment w:val="center"/>
              <w:rPr>
                <w:szCs w:val="21"/>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ign w:val="center"/>
          </w:tcPr>
          <w:p w:rsidR="004578E2" w:rsidRDefault="004578E2">
            <w:pPr>
              <w:jc w:val="center"/>
              <w:textAlignment w:val="center"/>
              <w:rPr>
                <w:kern w:val="0"/>
                <w:szCs w:val="21"/>
                <w:lang w:bidi="ar"/>
              </w:rPr>
            </w:pPr>
          </w:p>
        </w:tc>
      </w:tr>
      <w:tr w:rsidR="004578E2">
        <w:trPr>
          <w:trHeight w:val="397"/>
          <w:jc w:val="center"/>
        </w:trPr>
        <w:tc>
          <w:tcPr>
            <w:tcW w:w="394" w:type="pct"/>
            <w:vAlign w:val="center"/>
          </w:tcPr>
          <w:p w:rsidR="004578E2" w:rsidRDefault="00680CEE">
            <w:pPr>
              <w:jc w:val="center"/>
              <w:textAlignment w:val="center"/>
              <w:rPr>
                <w:szCs w:val="21"/>
              </w:rPr>
            </w:pPr>
            <w:r>
              <w:rPr>
                <w:rFonts w:hint="eastAsia"/>
                <w:kern w:val="0"/>
                <w:szCs w:val="21"/>
                <w:lang w:bidi="ar"/>
              </w:rPr>
              <w:t>4</w:t>
            </w:r>
          </w:p>
        </w:tc>
        <w:tc>
          <w:tcPr>
            <w:tcW w:w="1086" w:type="pct"/>
            <w:vAlign w:val="center"/>
          </w:tcPr>
          <w:p w:rsidR="004578E2" w:rsidRDefault="00680CEE">
            <w:pPr>
              <w:jc w:val="center"/>
              <w:textAlignment w:val="center"/>
              <w:rPr>
                <w:szCs w:val="21"/>
              </w:rPr>
            </w:pPr>
            <w:r>
              <w:rPr>
                <w:kern w:val="0"/>
                <w:szCs w:val="21"/>
                <w:lang w:bidi="ar"/>
              </w:rPr>
              <w:t>万兆防火墙</w:t>
            </w:r>
          </w:p>
        </w:tc>
        <w:tc>
          <w:tcPr>
            <w:tcW w:w="501" w:type="pct"/>
            <w:vAlign w:val="center"/>
          </w:tcPr>
          <w:p w:rsidR="004578E2" w:rsidRDefault="00680CEE">
            <w:pPr>
              <w:jc w:val="center"/>
              <w:textAlignment w:val="center"/>
              <w:rPr>
                <w:szCs w:val="21"/>
              </w:rPr>
            </w:pPr>
            <w:r>
              <w:rPr>
                <w:kern w:val="0"/>
                <w:szCs w:val="21"/>
                <w:lang w:bidi="ar"/>
              </w:rPr>
              <w:t>网神</w:t>
            </w:r>
          </w:p>
        </w:tc>
        <w:tc>
          <w:tcPr>
            <w:tcW w:w="524" w:type="pct"/>
            <w:vAlign w:val="center"/>
          </w:tcPr>
          <w:p w:rsidR="004578E2" w:rsidRDefault="00680CEE">
            <w:pPr>
              <w:jc w:val="center"/>
              <w:textAlignment w:val="center"/>
              <w:rPr>
                <w:szCs w:val="21"/>
              </w:rPr>
            </w:pPr>
            <w:r>
              <w:rPr>
                <w:kern w:val="0"/>
                <w:szCs w:val="21"/>
                <w:lang w:bidi="ar"/>
              </w:rPr>
              <w:t>SecGate 3600</w:t>
            </w:r>
            <w:r>
              <w:rPr>
                <w:kern w:val="0"/>
                <w:szCs w:val="21"/>
                <w:lang w:bidi="ar"/>
              </w:rPr>
              <w:t>防火墙</w:t>
            </w:r>
            <w:r>
              <w:rPr>
                <w:kern w:val="0"/>
                <w:szCs w:val="21"/>
                <w:lang w:bidi="ar"/>
              </w:rPr>
              <w:t>-NSG9500-P15A-LZK</w:t>
            </w:r>
          </w:p>
        </w:tc>
        <w:tc>
          <w:tcPr>
            <w:tcW w:w="786" w:type="pct"/>
            <w:vAlign w:val="center"/>
          </w:tcPr>
          <w:p w:rsidR="004578E2" w:rsidRDefault="00680CEE">
            <w:pPr>
              <w:jc w:val="center"/>
              <w:textAlignment w:val="center"/>
              <w:rPr>
                <w:szCs w:val="21"/>
              </w:rPr>
            </w:pPr>
            <w:r>
              <w:rPr>
                <w:kern w:val="0"/>
                <w:szCs w:val="21"/>
                <w:lang w:bidi="ar"/>
              </w:rPr>
              <w:t>2</w:t>
            </w:r>
          </w:p>
        </w:tc>
        <w:tc>
          <w:tcPr>
            <w:tcW w:w="883" w:type="pct"/>
            <w:vAlign w:val="center"/>
          </w:tcPr>
          <w:p w:rsidR="004578E2" w:rsidRDefault="00680CEE">
            <w:pPr>
              <w:jc w:val="center"/>
              <w:textAlignment w:val="center"/>
              <w:rPr>
                <w:szCs w:val="21"/>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ign w:val="center"/>
          </w:tcPr>
          <w:p w:rsidR="004578E2" w:rsidRDefault="004578E2">
            <w:pPr>
              <w:jc w:val="center"/>
              <w:textAlignment w:val="center"/>
              <w:rPr>
                <w:kern w:val="0"/>
                <w:szCs w:val="21"/>
                <w:lang w:bidi="ar"/>
              </w:rPr>
            </w:pPr>
          </w:p>
        </w:tc>
      </w:tr>
      <w:tr w:rsidR="004578E2">
        <w:trPr>
          <w:trHeight w:val="397"/>
          <w:jc w:val="center"/>
        </w:trPr>
        <w:tc>
          <w:tcPr>
            <w:tcW w:w="394" w:type="pct"/>
            <w:vAlign w:val="center"/>
          </w:tcPr>
          <w:p w:rsidR="004578E2" w:rsidRDefault="00680CEE">
            <w:pPr>
              <w:jc w:val="center"/>
              <w:textAlignment w:val="center"/>
              <w:rPr>
                <w:szCs w:val="21"/>
              </w:rPr>
            </w:pPr>
            <w:r>
              <w:rPr>
                <w:rFonts w:hint="eastAsia"/>
                <w:kern w:val="0"/>
                <w:szCs w:val="21"/>
                <w:lang w:bidi="ar"/>
              </w:rPr>
              <w:t>5</w:t>
            </w:r>
          </w:p>
        </w:tc>
        <w:tc>
          <w:tcPr>
            <w:tcW w:w="1086" w:type="pct"/>
            <w:vAlign w:val="center"/>
          </w:tcPr>
          <w:p w:rsidR="004578E2" w:rsidRDefault="00680CEE">
            <w:pPr>
              <w:jc w:val="center"/>
              <w:textAlignment w:val="center"/>
              <w:rPr>
                <w:szCs w:val="21"/>
              </w:rPr>
            </w:pPr>
            <w:r>
              <w:rPr>
                <w:kern w:val="0"/>
                <w:szCs w:val="21"/>
                <w:lang w:bidi="ar"/>
              </w:rPr>
              <w:t>千兆防火墙</w:t>
            </w:r>
          </w:p>
        </w:tc>
        <w:tc>
          <w:tcPr>
            <w:tcW w:w="501" w:type="pct"/>
            <w:vAlign w:val="center"/>
          </w:tcPr>
          <w:p w:rsidR="004578E2" w:rsidRDefault="00680CEE">
            <w:pPr>
              <w:jc w:val="center"/>
              <w:textAlignment w:val="center"/>
              <w:rPr>
                <w:szCs w:val="21"/>
              </w:rPr>
            </w:pPr>
            <w:r>
              <w:rPr>
                <w:kern w:val="0"/>
                <w:szCs w:val="21"/>
                <w:lang w:bidi="ar"/>
              </w:rPr>
              <w:t>网神</w:t>
            </w:r>
          </w:p>
        </w:tc>
        <w:tc>
          <w:tcPr>
            <w:tcW w:w="524" w:type="pct"/>
            <w:vAlign w:val="center"/>
          </w:tcPr>
          <w:p w:rsidR="004578E2" w:rsidRDefault="00680CEE">
            <w:pPr>
              <w:jc w:val="center"/>
              <w:textAlignment w:val="center"/>
              <w:rPr>
                <w:szCs w:val="21"/>
              </w:rPr>
            </w:pPr>
            <w:r>
              <w:rPr>
                <w:kern w:val="0"/>
                <w:szCs w:val="21"/>
                <w:lang w:bidi="ar"/>
              </w:rPr>
              <w:t>SecGate 3600</w:t>
            </w:r>
            <w:r>
              <w:rPr>
                <w:kern w:val="0"/>
                <w:szCs w:val="21"/>
                <w:lang w:bidi="ar"/>
              </w:rPr>
              <w:t>防火墙</w:t>
            </w:r>
            <w:r>
              <w:rPr>
                <w:kern w:val="0"/>
                <w:szCs w:val="21"/>
                <w:lang w:bidi="ar"/>
              </w:rPr>
              <w:t>- NSG5500-P02J-LZK</w:t>
            </w:r>
          </w:p>
        </w:tc>
        <w:tc>
          <w:tcPr>
            <w:tcW w:w="786" w:type="pct"/>
            <w:vAlign w:val="center"/>
          </w:tcPr>
          <w:p w:rsidR="004578E2" w:rsidRDefault="00680CEE">
            <w:pPr>
              <w:jc w:val="center"/>
              <w:textAlignment w:val="center"/>
              <w:rPr>
                <w:szCs w:val="21"/>
              </w:rPr>
            </w:pPr>
            <w:r>
              <w:rPr>
                <w:kern w:val="0"/>
                <w:szCs w:val="21"/>
                <w:lang w:bidi="ar"/>
              </w:rPr>
              <w:t>18</w:t>
            </w:r>
          </w:p>
        </w:tc>
        <w:tc>
          <w:tcPr>
            <w:tcW w:w="883" w:type="pct"/>
            <w:vAlign w:val="center"/>
          </w:tcPr>
          <w:p w:rsidR="004578E2" w:rsidRDefault="00680CEE">
            <w:pPr>
              <w:jc w:val="center"/>
              <w:textAlignment w:val="center"/>
              <w:rPr>
                <w:szCs w:val="21"/>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ign w:val="center"/>
          </w:tcPr>
          <w:p w:rsidR="004578E2" w:rsidRDefault="004578E2">
            <w:pPr>
              <w:jc w:val="center"/>
              <w:textAlignment w:val="center"/>
              <w:rPr>
                <w:kern w:val="0"/>
                <w:szCs w:val="21"/>
                <w:lang w:bidi="ar"/>
              </w:rPr>
            </w:pPr>
          </w:p>
        </w:tc>
      </w:tr>
      <w:tr w:rsidR="004578E2">
        <w:trPr>
          <w:trHeight w:val="397"/>
          <w:jc w:val="center"/>
        </w:trPr>
        <w:tc>
          <w:tcPr>
            <w:tcW w:w="394" w:type="pct"/>
            <w:vAlign w:val="center"/>
          </w:tcPr>
          <w:p w:rsidR="004578E2" w:rsidRDefault="00680CEE">
            <w:pPr>
              <w:jc w:val="center"/>
              <w:textAlignment w:val="center"/>
              <w:rPr>
                <w:szCs w:val="21"/>
              </w:rPr>
            </w:pPr>
            <w:r>
              <w:rPr>
                <w:rFonts w:hint="eastAsia"/>
                <w:kern w:val="0"/>
                <w:szCs w:val="21"/>
                <w:lang w:bidi="ar"/>
              </w:rPr>
              <w:t>6</w:t>
            </w:r>
          </w:p>
        </w:tc>
        <w:tc>
          <w:tcPr>
            <w:tcW w:w="1086" w:type="pct"/>
            <w:vAlign w:val="center"/>
          </w:tcPr>
          <w:p w:rsidR="004578E2" w:rsidRDefault="00680CEE">
            <w:pPr>
              <w:jc w:val="center"/>
              <w:textAlignment w:val="center"/>
              <w:rPr>
                <w:szCs w:val="21"/>
              </w:rPr>
            </w:pPr>
            <w:r>
              <w:rPr>
                <w:kern w:val="0"/>
                <w:szCs w:val="21"/>
                <w:lang w:bidi="ar"/>
              </w:rPr>
              <w:t>核心路由器</w:t>
            </w:r>
          </w:p>
        </w:tc>
        <w:tc>
          <w:tcPr>
            <w:tcW w:w="501" w:type="pct"/>
            <w:vAlign w:val="center"/>
          </w:tcPr>
          <w:p w:rsidR="004578E2" w:rsidRDefault="00680CEE">
            <w:pPr>
              <w:jc w:val="center"/>
              <w:textAlignment w:val="center"/>
              <w:rPr>
                <w:szCs w:val="21"/>
              </w:rPr>
            </w:pPr>
            <w:r>
              <w:rPr>
                <w:kern w:val="0"/>
                <w:szCs w:val="21"/>
                <w:lang w:bidi="ar"/>
              </w:rPr>
              <w:t>H3C</w:t>
            </w:r>
          </w:p>
        </w:tc>
        <w:tc>
          <w:tcPr>
            <w:tcW w:w="524" w:type="pct"/>
            <w:vAlign w:val="center"/>
          </w:tcPr>
          <w:p w:rsidR="004578E2" w:rsidRDefault="00680CEE">
            <w:pPr>
              <w:jc w:val="center"/>
              <w:textAlignment w:val="center"/>
              <w:rPr>
                <w:szCs w:val="21"/>
              </w:rPr>
            </w:pPr>
            <w:r>
              <w:rPr>
                <w:kern w:val="0"/>
                <w:szCs w:val="21"/>
                <w:lang w:bidi="ar"/>
              </w:rPr>
              <w:t>SR-Z+M+A-10</w:t>
            </w:r>
          </w:p>
        </w:tc>
        <w:tc>
          <w:tcPr>
            <w:tcW w:w="786" w:type="pct"/>
            <w:vAlign w:val="center"/>
          </w:tcPr>
          <w:p w:rsidR="004578E2" w:rsidRDefault="00680CEE">
            <w:pPr>
              <w:jc w:val="center"/>
              <w:textAlignment w:val="center"/>
              <w:rPr>
                <w:szCs w:val="21"/>
              </w:rPr>
            </w:pPr>
            <w:r>
              <w:rPr>
                <w:kern w:val="0"/>
                <w:szCs w:val="21"/>
                <w:lang w:bidi="ar"/>
              </w:rPr>
              <w:t>4</w:t>
            </w:r>
          </w:p>
        </w:tc>
        <w:tc>
          <w:tcPr>
            <w:tcW w:w="883" w:type="pct"/>
            <w:vAlign w:val="center"/>
          </w:tcPr>
          <w:p w:rsidR="004578E2" w:rsidRDefault="00680CEE">
            <w:pPr>
              <w:jc w:val="center"/>
              <w:textAlignment w:val="center"/>
              <w:rPr>
                <w:szCs w:val="21"/>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restart"/>
            <w:vAlign w:val="center"/>
          </w:tcPr>
          <w:p w:rsidR="004578E2" w:rsidRDefault="00680CEE">
            <w:pPr>
              <w:jc w:val="center"/>
              <w:textAlignment w:val="center"/>
              <w:rPr>
                <w:kern w:val="0"/>
                <w:szCs w:val="21"/>
                <w:lang w:bidi="ar"/>
              </w:rPr>
            </w:pPr>
            <w:r>
              <w:rPr>
                <w:rFonts w:hint="eastAsia"/>
                <w:kern w:val="0"/>
                <w:szCs w:val="21"/>
                <w:lang w:bidi="ar"/>
              </w:rPr>
              <w:t>集采目录内</w:t>
            </w:r>
          </w:p>
        </w:tc>
      </w:tr>
      <w:tr w:rsidR="004578E2">
        <w:trPr>
          <w:trHeight w:val="397"/>
          <w:jc w:val="center"/>
        </w:trPr>
        <w:tc>
          <w:tcPr>
            <w:tcW w:w="394" w:type="pct"/>
            <w:vAlign w:val="center"/>
          </w:tcPr>
          <w:p w:rsidR="004578E2" w:rsidRDefault="00680CEE">
            <w:pPr>
              <w:jc w:val="center"/>
              <w:textAlignment w:val="center"/>
              <w:rPr>
                <w:szCs w:val="21"/>
              </w:rPr>
            </w:pPr>
            <w:r>
              <w:rPr>
                <w:rFonts w:hint="eastAsia"/>
                <w:kern w:val="0"/>
                <w:szCs w:val="21"/>
                <w:lang w:bidi="ar"/>
              </w:rPr>
              <w:t>7</w:t>
            </w:r>
          </w:p>
        </w:tc>
        <w:tc>
          <w:tcPr>
            <w:tcW w:w="1086" w:type="pct"/>
            <w:vAlign w:val="center"/>
          </w:tcPr>
          <w:p w:rsidR="004578E2" w:rsidRDefault="00680CEE">
            <w:pPr>
              <w:jc w:val="center"/>
              <w:textAlignment w:val="center"/>
              <w:rPr>
                <w:szCs w:val="21"/>
              </w:rPr>
            </w:pPr>
            <w:r>
              <w:rPr>
                <w:kern w:val="0"/>
                <w:szCs w:val="21"/>
                <w:lang w:bidi="ar"/>
              </w:rPr>
              <w:t>交换机</w:t>
            </w:r>
          </w:p>
        </w:tc>
        <w:tc>
          <w:tcPr>
            <w:tcW w:w="501" w:type="pct"/>
            <w:vAlign w:val="center"/>
          </w:tcPr>
          <w:p w:rsidR="004578E2" w:rsidRDefault="00680CEE">
            <w:pPr>
              <w:jc w:val="center"/>
              <w:textAlignment w:val="center"/>
              <w:rPr>
                <w:szCs w:val="21"/>
              </w:rPr>
            </w:pPr>
            <w:r>
              <w:rPr>
                <w:kern w:val="0"/>
                <w:szCs w:val="21"/>
                <w:lang w:bidi="ar"/>
              </w:rPr>
              <w:t>H3C</w:t>
            </w:r>
          </w:p>
        </w:tc>
        <w:tc>
          <w:tcPr>
            <w:tcW w:w="524" w:type="pct"/>
            <w:vAlign w:val="center"/>
          </w:tcPr>
          <w:p w:rsidR="004578E2" w:rsidRDefault="00680CEE">
            <w:pPr>
              <w:jc w:val="center"/>
              <w:textAlignment w:val="center"/>
              <w:rPr>
                <w:szCs w:val="21"/>
              </w:rPr>
            </w:pPr>
            <w:r>
              <w:rPr>
                <w:kern w:val="0"/>
                <w:szCs w:val="21"/>
                <w:lang w:bidi="ar"/>
              </w:rPr>
              <w:t>LS-10506</w:t>
            </w:r>
          </w:p>
        </w:tc>
        <w:tc>
          <w:tcPr>
            <w:tcW w:w="786" w:type="pct"/>
            <w:vAlign w:val="center"/>
          </w:tcPr>
          <w:p w:rsidR="004578E2" w:rsidRDefault="00680CEE">
            <w:pPr>
              <w:jc w:val="center"/>
              <w:textAlignment w:val="center"/>
              <w:rPr>
                <w:szCs w:val="21"/>
              </w:rPr>
            </w:pPr>
            <w:r>
              <w:rPr>
                <w:kern w:val="0"/>
                <w:szCs w:val="21"/>
                <w:lang w:bidi="ar"/>
              </w:rPr>
              <w:t>4</w:t>
            </w:r>
          </w:p>
        </w:tc>
        <w:tc>
          <w:tcPr>
            <w:tcW w:w="883" w:type="pct"/>
            <w:vAlign w:val="center"/>
          </w:tcPr>
          <w:p w:rsidR="004578E2" w:rsidRDefault="00680CEE">
            <w:pPr>
              <w:jc w:val="center"/>
              <w:textAlignment w:val="center"/>
              <w:rPr>
                <w:szCs w:val="21"/>
              </w:rPr>
            </w:pPr>
            <w:r>
              <w:rPr>
                <w:kern w:val="0"/>
                <w:szCs w:val="21"/>
                <w:lang w:bidi="ar"/>
              </w:rPr>
              <w:t>2017</w:t>
            </w:r>
            <w:r>
              <w:rPr>
                <w:kern w:val="0"/>
                <w:szCs w:val="21"/>
                <w:lang w:bidi="ar"/>
              </w:rPr>
              <w:t>年</w:t>
            </w:r>
            <w:r>
              <w:rPr>
                <w:kern w:val="0"/>
                <w:szCs w:val="21"/>
                <w:lang w:bidi="ar"/>
              </w:rPr>
              <w:t>9</w:t>
            </w:r>
            <w:r>
              <w:rPr>
                <w:kern w:val="0"/>
                <w:szCs w:val="21"/>
                <w:lang w:bidi="ar"/>
              </w:rPr>
              <w:t>月</w:t>
            </w:r>
          </w:p>
        </w:tc>
        <w:tc>
          <w:tcPr>
            <w:tcW w:w="821" w:type="pct"/>
            <w:vMerge/>
            <w:vAlign w:val="center"/>
          </w:tcPr>
          <w:p w:rsidR="004578E2" w:rsidRDefault="004578E2">
            <w:pPr>
              <w:jc w:val="center"/>
              <w:textAlignment w:val="center"/>
              <w:rPr>
                <w:kern w:val="0"/>
                <w:szCs w:val="21"/>
                <w:lang w:bidi="ar"/>
              </w:rPr>
            </w:pPr>
          </w:p>
        </w:tc>
      </w:tr>
    </w:tbl>
    <w:p w:rsidR="004578E2" w:rsidRDefault="00680CEE">
      <w:pPr>
        <w:spacing w:line="360" w:lineRule="auto"/>
        <w:ind w:firstLineChars="200" w:firstLine="480"/>
        <w:jc w:val="left"/>
        <w:rPr>
          <w:sz w:val="24"/>
        </w:rPr>
      </w:pPr>
      <w:r>
        <w:rPr>
          <w:rFonts w:hint="eastAsia"/>
          <w:sz w:val="24"/>
        </w:rPr>
        <w:t>（三）运维人员要求</w:t>
      </w:r>
    </w:p>
    <w:tbl>
      <w:tblPr>
        <w:tblW w:w="9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077"/>
        <w:gridCol w:w="686"/>
        <w:gridCol w:w="2768"/>
        <w:gridCol w:w="2986"/>
        <w:gridCol w:w="937"/>
      </w:tblGrid>
      <w:tr w:rsidR="004578E2">
        <w:trPr>
          <w:jc w:val="center"/>
        </w:trPr>
        <w:tc>
          <w:tcPr>
            <w:tcW w:w="674" w:type="dxa"/>
            <w:vAlign w:val="center"/>
          </w:tcPr>
          <w:p w:rsidR="004578E2" w:rsidRDefault="00680CEE">
            <w:pPr>
              <w:jc w:val="center"/>
              <w:rPr>
                <w:rFonts w:ascii="宋体" w:hAnsi="宋体" w:cs="宋体"/>
                <w:szCs w:val="21"/>
              </w:rPr>
            </w:pPr>
            <w:r>
              <w:rPr>
                <w:rFonts w:ascii="宋体" w:hAnsi="宋体" w:cs="宋体" w:hint="eastAsia"/>
                <w:szCs w:val="21"/>
              </w:rPr>
              <w:t>序号</w:t>
            </w:r>
          </w:p>
        </w:tc>
        <w:tc>
          <w:tcPr>
            <w:tcW w:w="1077" w:type="dxa"/>
            <w:vAlign w:val="center"/>
          </w:tcPr>
          <w:p w:rsidR="004578E2" w:rsidRDefault="00680CEE">
            <w:pPr>
              <w:jc w:val="center"/>
              <w:rPr>
                <w:rFonts w:ascii="宋体" w:hAnsi="宋体" w:cs="宋体"/>
                <w:szCs w:val="21"/>
              </w:rPr>
            </w:pPr>
            <w:r>
              <w:rPr>
                <w:rFonts w:ascii="宋体" w:hAnsi="宋体" w:cs="宋体" w:hint="eastAsia"/>
                <w:szCs w:val="21"/>
              </w:rPr>
              <w:t>岗位名称</w:t>
            </w:r>
          </w:p>
        </w:tc>
        <w:tc>
          <w:tcPr>
            <w:tcW w:w="686" w:type="dxa"/>
            <w:vAlign w:val="center"/>
          </w:tcPr>
          <w:p w:rsidR="004578E2" w:rsidRDefault="00680CEE">
            <w:pPr>
              <w:jc w:val="center"/>
              <w:rPr>
                <w:rFonts w:ascii="宋体" w:hAnsi="宋体" w:cs="宋体"/>
                <w:szCs w:val="21"/>
              </w:rPr>
            </w:pPr>
            <w:r>
              <w:rPr>
                <w:rFonts w:ascii="宋体" w:hAnsi="宋体" w:cs="宋体" w:hint="eastAsia"/>
                <w:szCs w:val="21"/>
              </w:rPr>
              <w:t>人数</w:t>
            </w:r>
          </w:p>
        </w:tc>
        <w:tc>
          <w:tcPr>
            <w:tcW w:w="2768" w:type="dxa"/>
            <w:vAlign w:val="center"/>
          </w:tcPr>
          <w:p w:rsidR="004578E2" w:rsidRDefault="00680CEE">
            <w:pPr>
              <w:jc w:val="center"/>
              <w:rPr>
                <w:rFonts w:ascii="宋体" w:hAnsi="宋体" w:cs="宋体"/>
                <w:szCs w:val="21"/>
              </w:rPr>
            </w:pPr>
            <w:r>
              <w:rPr>
                <w:rFonts w:ascii="宋体" w:hAnsi="宋体" w:cs="宋体" w:hint="eastAsia"/>
                <w:szCs w:val="21"/>
              </w:rPr>
              <w:t>要求</w:t>
            </w:r>
          </w:p>
        </w:tc>
        <w:tc>
          <w:tcPr>
            <w:tcW w:w="2986" w:type="dxa"/>
            <w:vAlign w:val="center"/>
          </w:tcPr>
          <w:p w:rsidR="004578E2" w:rsidRDefault="00680CEE">
            <w:pPr>
              <w:jc w:val="center"/>
              <w:rPr>
                <w:rFonts w:ascii="宋体" w:hAnsi="宋体" w:cs="宋体"/>
                <w:szCs w:val="21"/>
              </w:rPr>
            </w:pPr>
            <w:r>
              <w:rPr>
                <w:rFonts w:ascii="宋体" w:hAnsi="宋体" w:cs="宋体" w:hint="eastAsia"/>
                <w:szCs w:val="21"/>
              </w:rPr>
              <w:t>工作职责</w:t>
            </w:r>
          </w:p>
        </w:tc>
        <w:tc>
          <w:tcPr>
            <w:tcW w:w="937" w:type="dxa"/>
          </w:tcPr>
          <w:p w:rsidR="004578E2" w:rsidRDefault="00680CEE">
            <w:pPr>
              <w:jc w:val="center"/>
              <w:rPr>
                <w:rFonts w:ascii="宋体" w:hAnsi="宋体" w:cs="宋体"/>
                <w:szCs w:val="21"/>
              </w:rPr>
            </w:pPr>
            <w:r>
              <w:rPr>
                <w:rFonts w:ascii="宋体" w:hAnsi="宋体" w:cs="宋体" w:hint="eastAsia"/>
                <w:szCs w:val="21"/>
              </w:rPr>
              <w:t>是否驻场服务</w:t>
            </w:r>
          </w:p>
        </w:tc>
      </w:tr>
      <w:tr w:rsidR="004578E2">
        <w:trPr>
          <w:jc w:val="center"/>
        </w:trPr>
        <w:tc>
          <w:tcPr>
            <w:tcW w:w="674" w:type="dxa"/>
            <w:vAlign w:val="center"/>
          </w:tcPr>
          <w:p w:rsidR="004578E2" w:rsidRDefault="00680CEE">
            <w:pPr>
              <w:jc w:val="center"/>
              <w:rPr>
                <w:rFonts w:ascii="宋体" w:hAnsi="宋体" w:cs="宋体"/>
                <w:szCs w:val="21"/>
              </w:rPr>
            </w:pPr>
            <w:r>
              <w:rPr>
                <w:rFonts w:ascii="宋体" w:hAnsi="宋体" w:cs="宋体" w:hint="eastAsia"/>
                <w:szCs w:val="21"/>
              </w:rPr>
              <w:t>1</w:t>
            </w:r>
          </w:p>
        </w:tc>
        <w:tc>
          <w:tcPr>
            <w:tcW w:w="1077" w:type="dxa"/>
            <w:vAlign w:val="center"/>
          </w:tcPr>
          <w:p w:rsidR="004578E2" w:rsidRDefault="00680CEE">
            <w:pPr>
              <w:jc w:val="center"/>
              <w:rPr>
                <w:rFonts w:ascii="宋体" w:hAnsi="宋体" w:cs="宋体"/>
                <w:szCs w:val="21"/>
              </w:rPr>
            </w:pPr>
            <w:r>
              <w:rPr>
                <w:rFonts w:ascii="宋体" w:hAnsi="宋体" w:cs="宋体" w:hint="eastAsia"/>
                <w:szCs w:val="21"/>
              </w:rPr>
              <w:t>项目经理</w:t>
            </w:r>
          </w:p>
        </w:tc>
        <w:tc>
          <w:tcPr>
            <w:tcW w:w="686" w:type="dxa"/>
            <w:vAlign w:val="center"/>
          </w:tcPr>
          <w:p w:rsidR="004578E2" w:rsidRDefault="00680CEE">
            <w:pPr>
              <w:jc w:val="center"/>
              <w:rPr>
                <w:rFonts w:ascii="宋体" w:hAnsi="宋体" w:cs="宋体"/>
                <w:szCs w:val="21"/>
              </w:rPr>
            </w:pPr>
            <w:r>
              <w:rPr>
                <w:rFonts w:ascii="宋体" w:hAnsi="宋体" w:cs="宋体" w:hint="eastAsia"/>
                <w:szCs w:val="21"/>
              </w:rPr>
              <w:t>1</w:t>
            </w:r>
          </w:p>
        </w:tc>
        <w:tc>
          <w:tcPr>
            <w:tcW w:w="2768" w:type="dxa"/>
            <w:vAlign w:val="center"/>
          </w:tcPr>
          <w:p w:rsidR="004578E2" w:rsidRDefault="00680CEE">
            <w:pPr>
              <w:rPr>
                <w:rFonts w:ascii="宋体" w:hAnsi="宋体" w:cs="宋体"/>
                <w:szCs w:val="21"/>
              </w:rPr>
            </w:pPr>
            <w:r>
              <w:rPr>
                <w:rFonts w:ascii="宋体" w:hAnsi="宋体" w:cs="宋体" w:hint="eastAsia"/>
                <w:szCs w:val="21"/>
              </w:rPr>
              <w:t>项目经理为供应商正式在职员工且具有通信工程专业工程师技术系列高级或以上职称证书、注册信息安全专业人员（CISP）证书、有效期内的HCIE认证。</w:t>
            </w:r>
          </w:p>
        </w:tc>
        <w:tc>
          <w:tcPr>
            <w:tcW w:w="2986" w:type="dxa"/>
            <w:vAlign w:val="center"/>
          </w:tcPr>
          <w:p w:rsidR="004578E2" w:rsidRDefault="00680CEE">
            <w:pPr>
              <w:jc w:val="left"/>
              <w:rPr>
                <w:rFonts w:ascii="宋体" w:hAnsi="宋体" w:cs="宋体"/>
                <w:szCs w:val="21"/>
              </w:rPr>
            </w:pPr>
            <w:r>
              <w:rPr>
                <w:rFonts w:ascii="宋体" w:hAnsi="宋体" w:cs="宋体" w:hint="eastAsia"/>
                <w:szCs w:val="21"/>
              </w:rPr>
              <w:t>负责硬件运维项目的全面统筹，主导硬件架构规划、设备调优及复杂故障解决，统筹网络信息安全策略落地，开展风险评估与合规保障，协调各方确保系统硬件稳定运行。</w:t>
            </w:r>
          </w:p>
        </w:tc>
        <w:tc>
          <w:tcPr>
            <w:tcW w:w="937" w:type="dxa"/>
            <w:vAlign w:val="center"/>
          </w:tcPr>
          <w:p w:rsidR="004578E2" w:rsidRDefault="00680CEE">
            <w:pPr>
              <w:jc w:val="center"/>
              <w:rPr>
                <w:rFonts w:ascii="宋体" w:hAnsi="宋体" w:cs="宋体"/>
                <w:szCs w:val="21"/>
              </w:rPr>
            </w:pPr>
            <w:r>
              <w:rPr>
                <w:rFonts w:ascii="宋体" w:hAnsi="宋体" w:cs="宋体" w:hint="eastAsia"/>
                <w:szCs w:val="21"/>
              </w:rPr>
              <w:t>不驻场</w:t>
            </w:r>
          </w:p>
        </w:tc>
      </w:tr>
      <w:tr w:rsidR="004578E2">
        <w:trPr>
          <w:jc w:val="center"/>
        </w:trPr>
        <w:tc>
          <w:tcPr>
            <w:tcW w:w="674" w:type="dxa"/>
            <w:vAlign w:val="center"/>
          </w:tcPr>
          <w:p w:rsidR="004578E2" w:rsidRDefault="00680CEE">
            <w:pPr>
              <w:jc w:val="center"/>
              <w:rPr>
                <w:rFonts w:ascii="宋体" w:hAnsi="宋体" w:cs="宋体"/>
                <w:szCs w:val="21"/>
              </w:rPr>
            </w:pPr>
            <w:r>
              <w:rPr>
                <w:rFonts w:ascii="宋体" w:hAnsi="宋体" w:cs="宋体" w:hint="eastAsia"/>
                <w:szCs w:val="21"/>
              </w:rPr>
              <w:t>2</w:t>
            </w:r>
          </w:p>
        </w:tc>
        <w:tc>
          <w:tcPr>
            <w:tcW w:w="1077" w:type="dxa"/>
            <w:vAlign w:val="center"/>
          </w:tcPr>
          <w:p w:rsidR="004578E2" w:rsidRDefault="00680CEE">
            <w:pPr>
              <w:jc w:val="center"/>
              <w:rPr>
                <w:rFonts w:ascii="宋体" w:hAnsi="宋体" w:cs="宋体"/>
                <w:szCs w:val="21"/>
              </w:rPr>
            </w:pPr>
            <w:r>
              <w:rPr>
                <w:rFonts w:ascii="宋体" w:hAnsi="宋体" w:cs="宋体" w:hint="eastAsia"/>
                <w:szCs w:val="21"/>
              </w:rPr>
              <w:t>技术经理</w:t>
            </w:r>
          </w:p>
        </w:tc>
        <w:tc>
          <w:tcPr>
            <w:tcW w:w="686" w:type="dxa"/>
            <w:vAlign w:val="center"/>
          </w:tcPr>
          <w:p w:rsidR="004578E2" w:rsidRDefault="00680CEE">
            <w:pPr>
              <w:jc w:val="center"/>
              <w:rPr>
                <w:rFonts w:ascii="宋体" w:hAnsi="宋体" w:cs="宋体"/>
                <w:szCs w:val="21"/>
              </w:rPr>
            </w:pPr>
            <w:r>
              <w:rPr>
                <w:rFonts w:ascii="宋体" w:hAnsi="宋体" w:cs="宋体" w:hint="eastAsia"/>
                <w:szCs w:val="21"/>
              </w:rPr>
              <w:t>1</w:t>
            </w:r>
          </w:p>
        </w:tc>
        <w:tc>
          <w:tcPr>
            <w:tcW w:w="2768" w:type="dxa"/>
            <w:vAlign w:val="center"/>
          </w:tcPr>
          <w:p w:rsidR="004578E2" w:rsidRDefault="00680CEE">
            <w:pPr>
              <w:rPr>
                <w:rFonts w:ascii="宋体" w:hAnsi="宋体" w:cs="宋体"/>
                <w:szCs w:val="21"/>
              </w:rPr>
            </w:pPr>
            <w:r>
              <w:rPr>
                <w:rFonts w:ascii="宋体" w:hAnsi="宋体" w:cs="宋体" w:hint="eastAsia"/>
                <w:szCs w:val="21"/>
              </w:rPr>
              <w:t>技术经理为供应商正式在职员工且具有计算机技术与软件专业技术资格证书（信息系统项目管理师）、通信工程专业工程师技术系列中级或以上职称证书。</w:t>
            </w:r>
          </w:p>
        </w:tc>
        <w:tc>
          <w:tcPr>
            <w:tcW w:w="2986" w:type="dxa"/>
            <w:vAlign w:val="center"/>
          </w:tcPr>
          <w:p w:rsidR="004578E2" w:rsidRDefault="00680CEE">
            <w:pPr>
              <w:jc w:val="left"/>
              <w:rPr>
                <w:rFonts w:ascii="宋体" w:hAnsi="宋体" w:cs="宋体"/>
                <w:szCs w:val="21"/>
              </w:rPr>
            </w:pPr>
            <w:r>
              <w:rPr>
                <w:rFonts w:ascii="宋体" w:hAnsi="宋体" w:cs="宋体" w:hint="eastAsia"/>
                <w:szCs w:val="21"/>
              </w:rPr>
              <w:t>负责硬件运维项目的技术管理，对项目的运维人员、设备、技术质量等进行管理，主导硬件运维技术方案设计，解决设备运行包括通信传输等技术难题</w:t>
            </w:r>
          </w:p>
        </w:tc>
        <w:tc>
          <w:tcPr>
            <w:tcW w:w="937" w:type="dxa"/>
            <w:vAlign w:val="center"/>
          </w:tcPr>
          <w:p w:rsidR="004578E2" w:rsidRDefault="00680CEE">
            <w:pPr>
              <w:jc w:val="center"/>
              <w:rPr>
                <w:rFonts w:ascii="宋体" w:hAnsi="宋体" w:cs="宋体"/>
                <w:szCs w:val="21"/>
              </w:rPr>
            </w:pPr>
            <w:r>
              <w:rPr>
                <w:rFonts w:ascii="宋体" w:hAnsi="宋体" w:cs="宋体" w:hint="eastAsia"/>
                <w:szCs w:val="21"/>
              </w:rPr>
              <w:t>不驻场</w:t>
            </w:r>
          </w:p>
        </w:tc>
      </w:tr>
      <w:tr w:rsidR="004578E2">
        <w:trPr>
          <w:jc w:val="center"/>
        </w:trPr>
        <w:tc>
          <w:tcPr>
            <w:tcW w:w="674" w:type="dxa"/>
            <w:vAlign w:val="center"/>
          </w:tcPr>
          <w:p w:rsidR="004578E2" w:rsidRDefault="00680CEE">
            <w:pPr>
              <w:jc w:val="center"/>
              <w:rPr>
                <w:rFonts w:ascii="宋体" w:hAnsi="宋体" w:cs="宋体"/>
                <w:szCs w:val="21"/>
              </w:rPr>
            </w:pPr>
            <w:r>
              <w:rPr>
                <w:rFonts w:ascii="宋体" w:hAnsi="宋体" w:cs="宋体" w:hint="eastAsia"/>
                <w:szCs w:val="21"/>
              </w:rPr>
              <w:t>3</w:t>
            </w:r>
          </w:p>
        </w:tc>
        <w:tc>
          <w:tcPr>
            <w:tcW w:w="1077" w:type="dxa"/>
            <w:vAlign w:val="center"/>
          </w:tcPr>
          <w:p w:rsidR="004578E2" w:rsidRDefault="00680CEE">
            <w:pPr>
              <w:jc w:val="center"/>
              <w:rPr>
                <w:rFonts w:ascii="宋体" w:hAnsi="宋体" w:cs="宋体"/>
                <w:szCs w:val="21"/>
              </w:rPr>
            </w:pPr>
            <w:r>
              <w:rPr>
                <w:rFonts w:ascii="宋体" w:hAnsi="宋体" w:cs="宋体" w:hint="eastAsia"/>
                <w:szCs w:val="21"/>
              </w:rPr>
              <w:t>运维人员</w:t>
            </w:r>
          </w:p>
        </w:tc>
        <w:tc>
          <w:tcPr>
            <w:tcW w:w="686" w:type="dxa"/>
            <w:vAlign w:val="center"/>
          </w:tcPr>
          <w:p w:rsidR="004578E2" w:rsidRDefault="00680CEE">
            <w:pPr>
              <w:jc w:val="center"/>
              <w:rPr>
                <w:rFonts w:ascii="宋体" w:hAnsi="宋体" w:cs="宋体"/>
                <w:szCs w:val="21"/>
              </w:rPr>
            </w:pPr>
            <w:r>
              <w:rPr>
                <w:rFonts w:ascii="宋体" w:hAnsi="宋体" w:cs="宋体" w:hint="eastAsia"/>
                <w:szCs w:val="21"/>
              </w:rPr>
              <w:t>4</w:t>
            </w:r>
          </w:p>
        </w:tc>
        <w:tc>
          <w:tcPr>
            <w:tcW w:w="2768" w:type="dxa"/>
            <w:vAlign w:val="center"/>
          </w:tcPr>
          <w:p w:rsidR="004578E2" w:rsidRDefault="00680CEE">
            <w:pPr>
              <w:jc w:val="left"/>
              <w:rPr>
                <w:rFonts w:ascii="宋体" w:hAnsi="宋体" w:cs="宋体"/>
                <w:szCs w:val="21"/>
              </w:rPr>
            </w:pPr>
            <w:r>
              <w:rPr>
                <w:rFonts w:ascii="宋体" w:hAnsi="宋体" w:cs="宋体" w:hint="eastAsia"/>
                <w:szCs w:val="21"/>
              </w:rPr>
              <w:t>运维人员具备通信工程专业工程师技术系列中级或以上职称证书。</w:t>
            </w:r>
          </w:p>
        </w:tc>
        <w:tc>
          <w:tcPr>
            <w:tcW w:w="2986" w:type="dxa"/>
            <w:vAlign w:val="center"/>
          </w:tcPr>
          <w:p w:rsidR="004578E2" w:rsidRDefault="00680CEE">
            <w:pPr>
              <w:jc w:val="left"/>
              <w:rPr>
                <w:rFonts w:ascii="宋体" w:hAnsi="宋体" w:cs="宋体"/>
                <w:szCs w:val="21"/>
              </w:rPr>
            </w:pPr>
            <w:r>
              <w:rPr>
                <w:rFonts w:ascii="宋体" w:hAnsi="宋体" w:cs="宋体" w:hint="eastAsia"/>
                <w:szCs w:val="21"/>
              </w:rPr>
              <w:t>负责硬件运维项目的日常驻场运维，统筹服务器、网络设备等硬件资产的日常巡检与状态监控。落实运维规范，对接信息化合规要求，提升硬件设施运行效率。</w:t>
            </w:r>
          </w:p>
        </w:tc>
        <w:tc>
          <w:tcPr>
            <w:tcW w:w="937" w:type="dxa"/>
          </w:tcPr>
          <w:p w:rsidR="004578E2" w:rsidRDefault="004578E2">
            <w:pPr>
              <w:jc w:val="center"/>
              <w:rPr>
                <w:rFonts w:ascii="宋体" w:hAnsi="宋体" w:cs="宋体"/>
                <w:szCs w:val="21"/>
              </w:rPr>
            </w:pPr>
          </w:p>
          <w:p w:rsidR="004578E2" w:rsidRDefault="004578E2">
            <w:pPr>
              <w:jc w:val="center"/>
              <w:rPr>
                <w:rFonts w:ascii="宋体" w:hAnsi="宋体" w:cs="宋体"/>
                <w:szCs w:val="21"/>
              </w:rPr>
            </w:pPr>
          </w:p>
          <w:p w:rsidR="004578E2" w:rsidRDefault="00680CEE">
            <w:pPr>
              <w:jc w:val="center"/>
              <w:rPr>
                <w:rFonts w:ascii="宋体" w:hAnsi="宋体" w:cs="宋体"/>
                <w:szCs w:val="21"/>
              </w:rPr>
            </w:pPr>
            <w:r>
              <w:rPr>
                <w:rFonts w:ascii="宋体" w:hAnsi="宋体" w:cs="宋体" w:hint="eastAsia"/>
                <w:szCs w:val="21"/>
              </w:rPr>
              <w:t>驻场</w:t>
            </w:r>
          </w:p>
          <w:p w:rsidR="004578E2" w:rsidRDefault="00680CEE">
            <w:pPr>
              <w:jc w:val="center"/>
              <w:rPr>
                <w:rFonts w:ascii="宋体" w:hAnsi="宋体" w:cs="宋体"/>
                <w:szCs w:val="21"/>
              </w:rPr>
            </w:pPr>
            <w:r>
              <w:rPr>
                <w:rFonts w:ascii="宋体" w:hAnsi="宋体" w:cs="宋体" w:hint="eastAsia"/>
                <w:szCs w:val="21"/>
              </w:rPr>
              <w:t>工作时间驻场</w:t>
            </w:r>
          </w:p>
        </w:tc>
      </w:tr>
    </w:tbl>
    <w:p w:rsidR="004578E2" w:rsidRDefault="00680CEE">
      <w:pPr>
        <w:spacing w:line="360" w:lineRule="auto"/>
        <w:ind w:firstLineChars="200" w:firstLine="480"/>
        <w:jc w:val="left"/>
        <w:rPr>
          <w:sz w:val="24"/>
        </w:rPr>
      </w:pPr>
      <w:r>
        <w:rPr>
          <w:rFonts w:hint="eastAsia"/>
          <w:sz w:val="24"/>
        </w:rPr>
        <w:t>（四）运维服务要求</w:t>
      </w:r>
    </w:p>
    <w:p w:rsidR="004578E2" w:rsidRDefault="00680CEE">
      <w:pPr>
        <w:spacing w:line="360" w:lineRule="auto"/>
        <w:ind w:firstLineChars="200" w:firstLine="480"/>
        <w:jc w:val="left"/>
        <w:rPr>
          <w:sz w:val="24"/>
        </w:rPr>
      </w:pPr>
      <w:r>
        <w:rPr>
          <w:rFonts w:hint="eastAsia"/>
          <w:sz w:val="24"/>
        </w:rPr>
        <w:t>1.</w:t>
      </w:r>
      <w:r>
        <w:rPr>
          <w:rFonts w:hint="eastAsia"/>
          <w:sz w:val="24"/>
        </w:rPr>
        <w:t>服务事项</w:t>
      </w:r>
    </w:p>
    <w:p w:rsidR="004578E2" w:rsidRDefault="00680CEE">
      <w:pPr>
        <w:spacing w:line="360" w:lineRule="auto"/>
        <w:ind w:firstLineChars="200" w:firstLine="480"/>
        <w:jc w:val="left"/>
        <w:rPr>
          <w:sz w:val="24"/>
        </w:rPr>
      </w:pPr>
      <w:r>
        <w:rPr>
          <w:rFonts w:hint="eastAsia"/>
          <w:sz w:val="24"/>
        </w:rPr>
        <w:t>（</w:t>
      </w:r>
      <w:r>
        <w:rPr>
          <w:rFonts w:hint="eastAsia"/>
          <w:sz w:val="24"/>
        </w:rPr>
        <w:t>1</w:t>
      </w:r>
      <w:r>
        <w:rPr>
          <w:rFonts w:hint="eastAsia"/>
          <w:sz w:val="24"/>
        </w:rPr>
        <w:t>）服务响应</w:t>
      </w:r>
    </w:p>
    <w:p w:rsidR="004578E2" w:rsidRDefault="00680CEE">
      <w:pPr>
        <w:spacing w:line="360" w:lineRule="auto"/>
        <w:ind w:firstLineChars="200" w:firstLine="480"/>
        <w:jc w:val="left"/>
        <w:rPr>
          <w:sz w:val="24"/>
        </w:rPr>
      </w:pPr>
      <w:r>
        <w:rPr>
          <w:rFonts w:hint="eastAsia"/>
          <w:sz w:val="24"/>
        </w:rPr>
        <w:t>供应商须为运维服务建立统一的服务台，明确服务响应方式、人员及联系方式。服务台应实时了解本项目各项运维服务的计划及执行情况，建立服务台帐，用户可通过服务台随时了解任何一项服务的计划或执行进展情况，并可要求服务台在给定时间内以书面或口头方式进行汇报或反馈。</w:t>
      </w:r>
    </w:p>
    <w:p w:rsidR="004578E2" w:rsidRDefault="00680CEE">
      <w:pPr>
        <w:spacing w:line="360" w:lineRule="auto"/>
        <w:ind w:firstLineChars="200" w:firstLine="480"/>
        <w:jc w:val="left"/>
        <w:rPr>
          <w:sz w:val="24"/>
        </w:rPr>
      </w:pPr>
      <w:r>
        <w:rPr>
          <w:rFonts w:hint="eastAsia"/>
          <w:sz w:val="24"/>
        </w:rPr>
        <w:t>（</w:t>
      </w:r>
      <w:r>
        <w:rPr>
          <w:rFonts w:hint="eastAsia"/>
          <w:sz w:val="24"/>
        </w:rPr>
        <w:t>2</w:t>
      </w:r>
      <w:r>
        <w:rPr>
          <w:rFonts w:hint="eastAsia"/>
          <w:sz w:val="24"/>
        </w:rPr>
        <w:t>）例行巡检</w:t>
      </w:r>
    </w:p>
    <w:p w:rsidR="004578E2" w:rsidRDefault="00680CEE">
      <w:pPr>
        <w:spacing w:line="360" w:lineRule="auto"/>
        <w:ind w:firstLineChars="200" w:firstLine="480"/>
        <w:jc w:val="left"/>
        <w:rPr>
          <w:sz w:val="24"/>
        </w:rPr>
      </w:pPr>
      <w:r>
        <w:rPr>
          <w:rFonts w:hint="eastAsia"/>
          <w:sz w:val="24"/>
        </w:rPr>
        <w:t>供应商负责硬件设备及其构成的信息系统的定期巡检（具备实时监控技术手段可替代人工巡检），检查各个设备的运行状态，及时发现系统及其运行环境存在的故障或隐患。供应商应定期出具巡检报告或监控报告。</w:t>
      </w:r>
    </w:p>
    <w:p w:rsidR="004578E2" w:rsidRDefault="00680CEE">
      <w:pPr>
        <w:spacing w:line="360" w:lineRule="auto"/>
        <w:ind w:firstLineChars="200" w:firstLine="480"/>
        <w:jc w:val="left"/>
        <w:rPr>
          <w:sz w:val="24"/>
        </w:rPr>
      </w:pPr>
      <w:r>
        <w:rPr>
          <w:rFonts w:hint="eastAsia"/>
          <w:sz w:val="24"/>
        </w:rPr>
        <w:t>（</w:t>
      </w:r>
      <w:r>
        <w:rPr>
          <w:rFonts w:hint="eastAsia"/>
          <w:sz w:val="24"/>
        </w:rPr>
        <w:t>3</w:t>
      </w:r>
      <w:r>
        <w:rPr>
          <w:rFonts w:hint="eastAsia"/>
          <w:sz w:val="24"/>
        </w:rPr>
        <w:t>）日志保存</w:t>
      </w:r>
    </w:p>
    <w:p w:rsidR="004578E2" w:rsidRDefault="00680CEE">
      <w:pPr>
        <w:spacing w:line="360" w:lineRule="auto"/>
        <w:ind w:firstLineChars="200" w:firstLine="480"/>
        <w:jc w:val="left"/>
        <w:rPr>
          <w:sz w:val="24"/>
        </w:rPr>
      </w:pPr>
      <w:r>
        <w:rPr>
          <w:rFonts w:hint="eastAsia"/>
          <w:sz w:val="24"/>
        </w:rPr>
        <w:t>供应商负责硬件设备及其构成的信息系统的日志收集和保存，通过日志检查及时发现硬件系统及其运行环境存在的故障或隐患，相关日志数据不少于六个月。</w:t>
      </w:r>
    </w:p>
    <w:p w:rsidR="004578E2" w:rsidRDefault="00680CEE">
      <w:pPr>
        <w:spacing w:line="360" w:lineRule="auto"/>
        <w:ind w:firstLineChars="200" w:firstLine="480"/>
        <w:jc w:val="left"/>
        <w:rPr>
          <w:sz w:val="24"/>
        </w:rPr>
      </w:pPr>
      <w:r>
        <w:rPr>
          <w:rFonts w:hint="eastAsia"/>
          <w:sz w:val="24"/>
        </w:rPr>
        <w:t>（</w:t>
      </w:r>
      <w:r>
        <w:rPr>
          <w:rFonts w:hint="eastAsia"/>
          <w:sz w:val="24"/>
        </w:rPr>
        <w:t>4</w:t>
      </w:r>
      <w:r>
        <w:rPr>
          <w:rFonts w:hint="eastAsia"/>
          <w:sz w:val="24"/>
        </w:rPr>
        <w:t>）故障处置</w:t>
      </w:r>
    </w:p>
    <w:p w:rsidR="004578E2" w:rsidRDefault="00680CEE">
      <w:pPr>
        <w:spacing w:line="360" w:lineRule="auto"/>
        <w:ind w:firstLineChars="200" w:firstLine="480"/>
        <w:jc w:val="left"/>
        <w:rPr>
          <w:sz w:val="24"/>
        </w:rPr>
      </w:pPr>
      <w:r>
        <w:rPr>
          <w:rFonts w:hint="eastAsia"/>
          <w:sz w:val="24"/>
        </w:rPr>
        <w:t>本项目运维服务范围内的设备设施功能障碍或性能降低至用户无法正常开展工作的情形，均视为发生故障。</w:t>
      </w:r>
    </w:p>
    <w:p w:rsidR="004578E2" w:rsidRDefault="00680CEE">
      <w:pPr>
        <w:spacing w:line="360" w:lineRule="auto"/>
        <w:ind w:firstLineChars="200" w:firstLine="480"/>
        <w:jc w:val="left"/>
        <w:rPr>
          <w:sz w:val="24"/>
        </w:rPr>
      </w:pPr>
      <w:r>
        <w:rPr>
          <w:rFonts w:hint="eastAsia"/>
          <w:sz w:val="24"/>
        </w:rPr>
        <w:t>供应商运维人员在例行巡检或工作中主动发现的故障或接到用户的的故障通知，均须在</w:t>
      </w:r>
      <w:r>
        <w:rPr>
          <w:rFonts w:hint="eastAsia"/>
          <w:sz w:val="24"/>
        </w:rPr>
        <w:t>10</w:t>
      </w:r>
      <w:r>
        <w:rPr>
          <w:rFonts w:hint="eastAsia"/>
          <w:sz w:val="24"/>
        </w:rPr>
        <w:t>分钟内立即响应，采取有效措施对故障进行处置，尽快恢复业务的正常使用。</w:t>
      </w:r>
    </w:p>
    <w:p w:rsidR="004578E2" w:rsidRDefault="00680CEE">
      <w:pPr>
        <w:spacing w:line="360" w:lineRule="auto"/>
        <w:ind w:firstLineChars="200" w:firstLine="480"/>
        <w:jc w:val="left"/>
        <w:rPr>
          <w:sz w:val="24"/>
        </w:rPr>
      </w:pPr>
      <w:r>
        <w:rPr>
          <w:rFonts w:hint="eastAsia"/>
          <w:sz w:val="24"/>
        </w:rPr>
        <w:t>（</w:t>
      </w:r>
      <w:r>
        <w:rPr>
          <w:rFonts w:hint="eastAsia"/>
          <w:sz w:val="24"/>
        </w:rPr>
        <w:t>5</w:t>
      </w:r>
      <w:r>
        <w:rPr>
          <w:rFonts w:hint="eastAsia"/>
          <w:sz w:val="24"/>
        </w:rPr>
        <w:t>）问题调查</w:t>
      </w:r>
    </w:p>
    <w:p w:rsidR="004578E2" w:rsidRDefault="00680CEE">
      <w:pPr>
        <w:spacing w:line="360" w:lineRule="auto"/>
        <w:ind w:firstLineChars="200" w:firstLine="480"/>
        <w:jc w:val="left"/>
        <w:rPr>
          <w:sz w:val="24"/>
        </w:rPr>
      </w:pPr>
      <w:r>
        <w:rPr>
          <w:rFonts w:hint="eastAsia"/>
          <w:sz w:val="24"/>
        </w:rPr>
        <w:t>供应商对于硬件系统在巡检、监控或使用过程中发现的故障或异常状况，应进行根本原因的调查，并形成解决方案或临时规避措施，提交采购人并按采购人意见予以实施。</w:t>
      </w:r>
    </w:p>
    <w:p w:rsidR="004578E2" w:rsidRDefault="00680CEE">
      <w:pPr>
        <w:spacing w:line="360" w:lineRule="auto"/>
        <w:ind w:firstLineChars="200" w:firstLine="480"/>
        <w:jc w:val="left"/>
        <w:rPr>
          <w:sz w:val="24"/>
        </w:rPr>
      </w:pPr>
      <w:r>
        <w:rPr>
          <w:rFonts w:hint="eastAsia"/>
          <w:sz w:val="24"/>
        </w:rPr>
        <w:t>（</w:t>
      </w:r>
      <w:r>
        <w:rPr>
          <w:rFonts w:hint="eastAsia"/>
          <w:sz w:val="24"/>
        </w:rPr>
        <w:t>6</w:t>
      </w:r>
      <w:r>
        <w:rPr>
          <w:rFonts w:hint="eastAsia"/>
          <w:sz w:val="24"/>
        </w:rPr>
        <w:t>）配置管理</w:t>
      </w:r>
    </w:p>
    <w:p w:rsidR="004578E2" w:rsidRDefault="00680CEE">
      <w:pPr>
        <w:spacing w:line="360" w:lineRule="auto"/>
        <w:ind w:firstLineChars="200" w:firstLine="480"/>
        <w:jc w:val="left"/>
        <w:rPr>
          <w:sz w:val="24"/>
        </w:rPr>
      </w:pPr>
      <w:r>
        <w:rPr>
          <w:rFonts w:hint="eastAsia"/>
          <w:sz w:val="24"/>
        </w:rPr>
        <w:t>供应商应对本项目运维服务范围内的硬件形成的硬件系统进行基本的配置管理，记录并维护相关信息、数据，确保所属设备账号密码、配置等基础信息准确完整。</w:t>
      </w:r>
    </w:p>
    <w:p w:rsidR="004578E2" w:rsidRDefault="00680CEE">
      <w:pPr>
        <w:spacing w:line="360" w:lineRule="auto"/>
        <w:ind w:firstLineChars="200" w:firstLine="480"/>
        <w:jc w:val="left"/>
        <w:rPr>
          <w:sz w:val="24"/>
        </w:rPr>
      </w:pPr>
      <w:r>
        <w:rPr>
          <w:rFonts w:hint="eastAsia"/>
          <w:sz w:val="24"/>
        </w:rPr>
        <w:t>（</w:t>
      </w:r>
      <w:r>
        <w:rPr>
          <w:rFonts w:hint="eastAsia"/>
          <w:sz w:val="24"/>
        </w:rPr>
        <w:t>7</w:t>
      </w:r>
      <w:r>
        <w:rPr>
          <w:rFonts w:hint="eastAsia"/>
          <w:sz w:val="24"/>
        </w:rPr>
        <w:t>）变更实施</w:t>
      </w:r>
    </w:p>
    <w:p w:rsidR="004578E2" w:rsidRDefault="00680CEE">
      <w:pPr>
        <w:spacing w:line="360" w:lineRule="auto"/>
        <w:ind w:firstLineChars="200" w:firstLine="480"/>
        <w:jc w:val="left"/>
        <w:rPr>
          <w:sz w:val="24"/>
        </w:rPr>
      </w:pPr>
      <w:r>
        <w:rPr>
          <w:rFonts w:hint="eastAsia"/>
          <w:sz w:val="24"/>
        </w:rPr>
        <w:t>本项目运维服务范围内的软硬件形成的硬件系统及其运行环境所有软件组件需要进行功用调整、时，供应商均应在实施前形成变更方案向采购人进行申请，待申请获批后方可实施。变更的实施须严格按照变更方案执行，变更完毕后，乙方须做好调试及检查工作，并同时修改相关配置管理记录。</w:t>
      </w:r>
    </w:p>
    <w:p w:rsidR="004578E2" w:rsidRDefault="00680CEE">
      <w:pPr>
        <w:spacing w:line="360" w:lineRule="auto"/>
        <w:ind w:firstLineChars="200" w:firstLine="480"/>
        <w:jc w:val="left"/>
        <w:rPr>
          <w:sz w:val="24"/>
        </w:rPr>
      </w:pPr>
      <w:r>
        <w:rPr>
          <w:rFonts w:hint="eastAsia"/>
          <w:sz w:val="24"/>
        </w:rPr>
        <w:t>（</w:t>
      </w:r>
      <w:r>
        <w:rPr>
          <w:rFonts w:hint="eastAsia"/>
          <w:sz w:val="24"/>
        </w:rPr>
        <w:t>8</w:t>
      </w:r>
      <w:r>
        <w:rPr>
          <w:rFonts w:hint="eastAsia"/>
          <w:sz w:val="24"/>
        </w:rPr>
        <w:t>）服务记录与报告</w:t>
      </w:r>
    </w:p>
    <w:p w:rsidR="004578E2" w:rsidRDefault="00680CEE">
      <w:pPr>
        <w:spacing w:line="360" w:lineRule="auto"/>
        <w:ind w:firstLineChars="200" w:firstLine="480"/>
        <w:jc w:val="left"/>
        <w:rPr>
          <w:sz w:val="24"/>
        </w:rPr>
      </w:pPr>
      <w:r>
        <w:rPr>
          <w:rFonts w:hint="eastAsia"/>
          <w:sz w:val="24"/>
        </w:rPr>
        <w:t>供应商应记录各类服务事项履行的完整事务过程信息，并根据记录的信息定期形成服务报告报采购人备案。</w:t>
      </w:r>
    </w:p>
    <w:p w:rsidR="004578E2" w:rsidRDefault="00680CEE">
      <w:pPr>
        <w:spacing w:line="360" w:lineRule="auto"/>
        <w:ind w:firstLineChars="200" w:firstLine="480"/>
        <w:jc w:val="left"/>
        <w:rPr>
          <w:sz w:val="24"/>
        </w:rPr>
      </w:pPr>
      <w:r>
        <w:rPr>
          <w:rFonts w:hint="eastAsia"/>
          <w:sz w:val="24"/>
        </w:rPr>
        <w:t xml:space="preserve"> </w:t>
      </w:r>
      <w:r>
        <w:rPr>
          <w:rFonts w:hint="eastAsia"/>
          <w:sz w:val="24"/>
        </w:rPr>
        <w:t>（</w:t>
      </w:r>
      <w:r>
        <w:rPr>
          <w:rFonts w:hint="eastAsia"/>
          <w:sz w:val="24"/>
        </w:rPr>
        <w:t>9</w:t>
      </w:r>
      <w:r>
        <w:rPr>
          <w:rFonts w:hint="eastAsia"/>
          <w:sz w:val="24"/>
        </w:rPr>
        <w:t>）服务支持规范</w:t>
      </w:r>
    </w:p>
    <w:p w:rsidR="004578E2" w:rsidRDefault="00680CEE">
      <w:pPr>
        <w:spacing w:line="360" w:lineRule="auto"/>
        <w:ind w:firstLineChars="200" w:firstLine="480"/>
        <w:jc w:val="left"/>
        <w:rPr>
          <w:sz w:val="24"/>
        </w:rPr>
      </w:pPr>
      <w:r>
        <w:rPr>
          <w:rFonts w:hint="eastAsia"/>
          <w:sz w:val="24"/>
        </w:rPr>
        <w:t>供应商运维人员应严格遵守工作时间规定，严格按照服务工作流程操作，按照采购人服务要求，包括但不限于上述服务内容，落实好交办的其它临时性工作事务。</w:t>
      </w:r>
    </w:p>
    <w:p w:rsidR="004578E2" w:rsidRDefault="00680CEE">
      <w:pPr>
        <w:spacing w:line="360" w:lineRule="auto"/>
        <w:ind w:firstLineChars="200" w:firstLine="480"/>
        <w:jc w:val="left"/>
        <w:rPr>
          <w:sz w:val="24"/>
        </w:rPr>
      </w:pPr>
      <w:r>
        <w:rPr>
          <w:rFonts w:hint="eastAsia"/>
          <w:sz w:val="24"/>
        </w:rPr>
        <w:t>机房运维服务人员在进行日常工作时都需要在保证数据和系统安全的前提下开展工作。</w:t>
      </w:r>
      <w:r>
        <w:rPr>
          <w:rFonts w:hint="eastAsia"/>
          <w:sz w:val="24"/>
        </w:rPr>
        <w:t xml:space="preserve"> </w:t>
      </w:r>
    </w:p>
    <w:p w:rsidR="004578E2" w:rsidRDefault="00680CEE">
      <w:pPr>
        <w:spacing w:line="360" w:lineRule="auto"/>
        <w:ind w:firstLineChars="200" w:firstLine="480"/>
        <w:jc w:val="left"/>
        <w:rPr>
          <w:sz w:val="24"/>
        </w:rPr>
      </w:pPr>
      <w:r>
        <w:rPr>
          <w:rFonts w:hint="eastAsia"/>
          <w:sz w:val="24"/>
        </w:rPr>
        <w:t>2.</w:t>
      </w:r>
      <w:r>
        <w:rPr>
          <w:rFonts w:hint="eastAsia"/>
          <w:sz w:val="24"/>
        </w:rPr>
        <w:t>技术要求</w:t>
      </w:r>
    </w:p>
    <w:p w:rsidR="004578E2" w:rsidRDefault="00680CEE">
      <w:pPr>
        <w:spacing w:line="360" w:lineRule="auto"/>
        <w:ind w:firstLineChars="200" w:firstLine="480"/>
        <w:jc w:val="left"/>
        <w:rPr>
          <w:sz w:val="24"/>
        </w:rPr>
      </w:pPr>
      <w:r>
        <w:rPr>
          <w:rFonts w:hint="eastAsia"/>
          <w:sz w:val="24"/>
        </w:rPr>
        <w:t>（</w:t>
      </w:r>
      <w:r>
        <w:rPr>
          <w:rFonts w:hint="eastAsia"/>
          <w:sz w:val="24"/>
        </w:rPr>
        <w:t>1</w:t>
      </w:r>
      <w:r>
        <w:rPr>
          <w:rFonts w:hint="eastAsia"/>
          <w:sz w:val="24"/>
        </w:rPr>
        <w:t>）服务响应</w:t>
      </w:r>
    </w:p>
    <w:p w:rsidR="004578E2" w:rsidRDefault="00680CEE">
      <w:pPr>
        <w:spacing w:line="360" w:lineRule="auto"/>
        <w:ind w:firstLineChars="200" w:firstLine="480"/>
        <w:jc w:val="left"/>
        <w:rPr>
          <w:sz w:val="24"/>
        </w:rPr>
      </w:pPr>
      <w:r>
        <w:rPr>
          <w:rFonts w:hint="eastAsia"/>
          <w:sz w:val="24"/>
        </w:rPr>
        <w:t>1</w:t>
      </w:r>
      <w:r>
        <w:rPr>
          <w:rFonts w:hint="eastAsia"/>
          <w:sz w:val="24"/>
        </w:rPr>
        <w:t>）运行维护期间，服务台应保持</w:t>
      </w:r>
      <w:r>
        <w:rPr>
          <w:rFonts w:hint="eastAsia"/>
          <w:sz w:val="24"/>
        </w:rPr>
        <w:t>7*24</w:t>
      </w:r>
      <w:r>
        <w:rPr>
          <w:rFonts w:hint="eastAsia"/>
          <w:sz w:val="24"/>
        </w:rPr>
        <w:t>小时全天候响应。</w:t>
      </w:r>
    </w:p>
    <w:p w:rsidR="004578E2" w:rsidRDefault="00680CEE">
      <w:pPr>
        <w:spacing w:line="360" w:lineRule="auto"/>
        <w:ind w:firstLineChars="200" w:firstLine="480"/>
        <w:jc w:val="left"/>
        <w:rPr>
          <w:sz w:val="24"/>
        </w:rPr>
      </w:pPr>
      <w:r>
        <w:rPr>
          <w:rFonts w:hint="eastAsia"/>
          <w:sz w:val="24"/>
        </w:rPr>
        <w:t>2</w:t>
      </w:r>
      <w:r>
        <w:rPr>
          <w:rFonts w:hint="eastAsia"/>
          <w:sz w:val="24"/>
        </w:rPr>
        <w:t>）响应方式：包括现场、电话、即时通讯工具（微信）、邮件等。</w:t>
      </w:r>
    </w:p>
    <w:p w:rsidR="004578E2" w:rsidRDefault="00680CEE">
      <w:pPr>
        <w:spacing w:line="360" w:lineRule="auto"/>
        <w:ind w:firstLineChars="200" w:firstLine="480"/>
        <w:jc w:val="left"/>
        <w:rPr>
          <w:sz w:val="24"/>
        </w:rPr>
      </w:pPr>
      <w:r>
        <w:rPr>
          <w:rFonts w:hint="eastAsia"/>
          <w:sz w:val="24"/>
        </w:rPr>
        <w:t>3</w:t>
      </w:r>
      <w:r>
        <w:rPr>
          <w:rFonts w:hint="eastAsia"/>
          <w:sz w:val="24"/>
        </w:rPr>
        <w:t>）响应时间：小于</w:t>
      </w:r>
      <w:r>
        <w:rPr>
          <w:rFonts w:hint="eastAsia"/>
          <w:sz w:val="24"/>
        </w:rPr>
        <w:t>10</w:t>
      </w:r>
      <w:r>
        <w:rPr>
          <w:rFonts w:hint="eastAsia"/>
          <w:sz w:val="24"/>
        </w:rPr>
        <w:t>分钟。</w:t>
      </w:r>
    </w:p>
    <w:p w:rsidR="004578E2" w:rsidRDefault="00680CEE">
      <w:pPr>
        <w:spacing w:line="360" w:lineRule="auto"/>
        <w:ind w:firstLineChars="200" w:firstLine="480"/>
        <w:jc w:val="left"/>
        <w:rPr>
          <w:sz w:val="24"/>
        </w:rPr>
      </w:pPr>
      <w:r>
        <w:rPr>
          <w:rFonts w:hint="eastAsia"/>
          <w:sz w:val="24"/>
        </w:rPr>
        <w:t>（</w:t>
      </w:r>
      <w:r>
        <w:rPr>
          <w:rFonts w:hint="eastAsia"/>
          <w:sz w:val="24"/>
        </w:rPr>
        <w:t>2</w:t>
      </w:r>
      <w:r>
        <w:rPr>
          <w:rFonts w:hint="eastAsia"/>
          <w:sz w:val="24"/>
        </w:rPr>
        <w:t>）例行巡检</w:t>
      </w:r>
    </w:p>
    <w:p w:rsidR="004578E2" w:rsidRDefault="00680CEE">
      <w:pPr>
        <w:spacing w:line="360" w:lineRule="auto"/>
        <w:ind w:firstLineChars="200" w:firstLine="480"/>
        <w:jc w:val="left"/>
        <w:rPr>
          <w:sz w:val="24"/>
        </w:rPr>
      </w:pPr>
      <w:r>
        <w:rPr>
          <w:rFonts w:hint="eastAsia"/>
          <w:sz w:val="24"/>
        </w:rPr>
        <w:t>1</w:t>
      </w:r>
      <w:r>
        <w:rPr>
          <w:rFonts w:hint="eastAsia"/>
          <w:sz w:val="24"/>
        </w:rPr>
        <w:t>）硬件运维服务中定期巡检周期为每周</w:t>
      </w:r>
      <w:r>
        <w:rPr>
          <w:rFonts w:hint="eastAsia"/>
          <w:sz w:val="24"/>
        </w:rPr>
        <w:t>2</w:t>
      </w:r>
      <w:r>
        <w:rPr>
          <w:rFonts w:hint="eastAsia"/>
          <w:sz w:val="24"/>
        </w:rPr>
        <w:t>）安全运行服务中定期巡检周期为每周。</w:t>
      </w:r>
    </w:p>
    <w:p w:rsidR="004578E2" w:rsidRDefault="00680CEE">
      <w:pPr>
        <w:spacing w:line="360" w:lineRule="auto"/>
        <w:ind w:firstLineChars="200" w:firstLine="480"/>
        <w:jc w:val="left"/>
        <w:rPr>
          <w:sz w:val="24"/>
        </w:rPr>
      </w:pPr>
      <w:r>
        <w:rPr>
          <w:rFonts w:hint="eastAsia"/>
          <w:sz w:val="24"/>
        </w:rPr>
        <w:t>3</w:t>
      </w:r>
      <w:r>
        <w:rPr>
          <w:rFonts w:hint="eastAsia"/>
          <w:sz w:val="24"/>
        </w:rPr>
        <w:t>）基础环境运维服务中定期巡检周期为每周。</w:t>
      </w:r>
    </w:p>
    <w:p w:rsidR="004578E2" w:rsidRDefault="00680CEE">
      <w:pPr>
        <w:spacing w:line="360" w:lineRule="auto"/>
        <w:ind w:firstLineChars="200" w:firstLine="480"/>
        <w:jc w:val="left"/>
        <w:rPr>
          <w:sz w:val="24"/>
        </w:rPr>
      </w:pPr>
      <w:r>
        <w:rPr>
          <w:rFonts w:hint="eastAsia"/>
          <w:sz w:val="24"/>
        </w:rPr>
        <w:t>（</w:t>
      </w:r>
      <w:r>
        <w:rPr>
          <w:rFonts w:hint="eastAsia"/>
          <w:sz w:val="24"/>
        </w:rPr>
        <w:t>3</w:t>
      </w:r>
      <w:r>
        <w:rPr>
          <w:rFonts w:hint="eastAsia"/>
          <w:sz w:val="24"/>
        </w:rPr>
        <w:t>）日志保存</w:t>
      </w:r>
    </w:p>
    <w:p w:rsidR="004578E2" w:rsidRDefault="00680CEE">
      <w:pPr>
        <w:spacing w:line="360" w:lineRule="auto"/>
        <w:ind w:firstLineChars="200" w:firstLine="480"/>
        <w:jc w:val="left"/>
        <w:rPr>
          <w:sz w:val="24"/>
        </w:rPr>
      </w:pPr>
      <w:r>
        <w:rPr>
          <w:rFonts w:hint="eastAsia"/>
          <w:sz w:val="24"/>
        </w:rPr>
        <w:t>所有日志须保留至少半年的记录，并应有相应的完整性保障措施。</w:t>
      </w:r>
    </w:p>
    <w:p w:rsidR="004578E2" w:rsidRDefault="00680CEE">
      <w:pPr>
        <w:spacing w:line="360" w:lineRule="auto"/>
        <w:ind w:firstLineChars="200" w:firstLine="480"/>
        <w:jc w:val="left"/>
        <w:rPr>
          <w:sz w:val="24"/>
        </w:rPr>
      </w:pPr>
      <w:r>
        <w:rPr>
          <w:rFonts w:hint="eastAsia"/>
          <w:sz w:val="24"/>
        </w:rPr>
        <w:t>（</w:t>
      </w:r>
      <w:r>
        <w:rPr>
          <w:rFonts w:hint="eastAsia"/>
          <w:sz w:val="24"/>
        </w:rPr>
        <w:t>4</w:t>
      </w:r>
      <w:r>
        <w:rPr>
          <w:rFonts w:hint="eastAsia"/>
          <w:sz w:val="24"/>
        </w:rPr>
        <w:t>）故障处置</w:t>
      </w:r>
    </w:p>
    <w:p w:rsidR="004578E2" w:rsidRDefault="00680CEE">
      <w:pPr>
        <w:spacing w:line="360" w:lineRule="auto"/>
        <w:ind w:firstLineChars="200" w:firstLine="480"/>
        <w:jc w:val="left"/>
        <w:rPr>
          <w:sz w:val="24"/>
        </w:rPr>
      </w:pPr>
      <w:r>
        <w:rPr>
          <w:rFonts w:hint="eastAsia"/>
          <w:sz w:val="24"/>
        </w:rPr>
        <w:t>1</w:t>
      </w:r>
      <w:r>
        <w:rPr>
          <w:rFonts w:hint="eastAsia"/>
          <w:sz w:val="24"/>
        </w:rPr>
        <w:t>）供应商运维人员收到用户以电话、微信等非现场方式告知故障情况后，可通过电话指导或远程操作等方式进行一线解决。若一线无法解决故障须立即安排相关技术人员到现场开展故障排查、处置工作。</w:t>
      </w:r>
    </w:p>
    <w:p w:rsidR="004578E2" w:rsidRDefault="00680CEE">
      <w:pPr>
        <w:spacing w:line="360" w:lineRule="auto"/>
        <w:ind w:firstLineChars="200" w:firstLine="480"/>
        <w:jc w:val="left"/>
        <w:rPr>
          <w:sz w:val="24"/>
        </w:rPr>
      </w:pPr>
      <w:r>
        <w:rPr>
          <w:rFonts w:hint="eastAsia"/>
          <w:sz w:val="24"/>
        </w:rPr>
        <w:t>2</w:t>
      </w:r>
      <w:r>
        <w:rPr>
          <w:rFonts w:hint="eastAsia"/>
          <w:sz w:val="24"/>
        </w:rPr>
        <w:t>）故障处置应以优先恢复业务作为故障处理的首要原则，在保证业务恢复的情况下积极查找故障原因，彻底修复故障。</w:t>
      </w:r>
    </w:p>
    <w:p w:rsidR="004578E2" w:rsidRDefault="00680CEE">
      <w:pPr>
        <w:spacing w:line="360" w:lineRule="auto"/>
        <w:ind w:firstLineChars="200" w:firstLine="480"/>
        <w:jc w:val="left"/>
        <w:rPr>
          <w:sz w:val="24"/>
        </w:rPr>
      </w:pPr>
      <w:r>
        <w:rPr>
          <w:rFonts w:hint="eastAsia"/>
          <w:sz w:val="24"/>
        </w:rPr>
        <w:t>3</w:t>
      </w:r>
      <w:r>
        <w:rPr>
          <w:rFonts w:hint="eastAsia"/>
          <w:sz w:val="24"/>
        </w:rPr>
        <w:t>）故障恢复正常后，供应商运维人员应对故障对象进行持续跟踪，避免遗留有未发现的问题或隐患，形成故障处置报告；并对导致故障根本原因发起问题调查。</w:t>
      </w:r>
    </w:p>
    <w:p w:rsidR="004578E2" w:rsidRDefault="00680CEE">
      <w:pPr>
        <w:spacing w:line="360" w:lineRule="auto"/>
        <w:ind w:firstLineChars="200" w:firstLine="480"/>
        <w:jc w:val="left"/>
        <w:rPr>
          <w:sz w:val="24"/>
        </w:rPr>
      </w:pPr>
      <w:r>
        <w:rPr>
          <w:rFonts w:hint="eastAsia"/>
          <w:sz w:val="24"/>
        </w:rPr>
        <w:t>4</w:t>
      </w:r>
      <w:r>
        <w:rPr>
          <w:rFonts w:hint="eastAsia"/>
          <w:sz w:val="24"/>
        </w:rPr>
        <w:t>）故障等级由故障的影响度和紧急度综合判定，基本判断原则见下表，具体规则由采购人制订。暂定为重大、严重、一般三个等级。</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5"/>
        <w:gridCol w:w="6823"/>
      </w:tblGrid>
      <w:tr w:rsidR="004578E2">
        <w:tc>
          <w:tcPr>
            <w:tcW w:w="1555" w:type="dxa"/>
            <w:vAlign w:val="center"/>
          </w:tcPr>
          <w:p w:rsidR="004578E2" w:rsidRDefault="00680CEE">
            <w:pPr>
              <w:pStyle w:val="a5"/>
              <w:tabs>
                <w:tab w:val="left" w:pos="1276"/>
              </w:tabs>
              <w:spacing w:after="0"/>
              <w:jc w:val="center"/>
              <w:rPr>
                <w:szCs w:val="21"/>
              </w:rPr>
            </w:pPr>
            <w:r>
              <w:rPr>
                <w:szCs w:val="21"/>
              </w:rPr>
              <w:t>故障等级</w:t>
            </w:r>
          </w:p>
        </w:tc>
        <w:tc>
          <w:tcPr>
            <w:tcW w:w="6823" w:type="dxa"/>
            <w:vAlign w:val="center"/>
          </w:tcPr>
          <w:p w:rsidR="004578E2" w:rsidRDefault="00680CEE">
            <w:pPr>
              <w:pStyle w:val="a5"/>
              <w:tabs>
                <w:tab w:val="left" w:pos="1276"/>
              </w:tabs>
              <w:spacing w:after="0"/>
              <w:jc w:val="center"/>
              <w:rPr>
                <w:szCs w:val="21"/>
              </w:rPr>
            </w:pPr>
            <w:r>
              <w:rPr>
                <w:szCs w:val="21"/>
              </w:rPr>
              <w:t>判断基本原则</w:t>
            </w:r>
          </w:p>
        </w:tc>
      </w:tr>
      <w:tr w:rsidR="004578E2">
        <w:tc>
          <w:tcPr>
            <w:tcW w:w="1555" w:type="dxa"/>
            <w:vAlign w:val="center"/>
          </w:tcPr>
          <w:p w:rsidR="004578E2" w:rsidRDefault="00680CEE">
            <w:pPr>
              <w:pStyle w:val="a5"/>
              <w:tabs>
                <w:tab w:val="left" w:pos="1276"/>
              </w:tabs>
              <w:spacing w:after="0"/>
              <w:jc w:val="center"/>
              <w:rPr>
                <w:szCs w:val="21"/>
              </w:rPr>
            </w:pPr>
            <w:r>
              <w:rPr>
                <w:szCs w:val="21"/>
              </w:rPr>
              <w:t>重大</w:t>
            </w:r>
          </w:p>
        </w:tc>
        <w:tc>
          <w:tcPr>
            <w:tcW w:w="6823" w:type="dxa"/>
            <w:vAlign w:val="center"/>
          </w:tcPr>
          <w:p w:rsidR="004578E2" w:rsidRDefault="00680CEE">
            <w:pPr>
              <w:pStyle w:val="a5"/>
              <w:spacing w:after="0"/>
              <w:jc w:val="center"/>
              <w:rPr>
                <w:szCs w:val="21"/>
              </w:rPr>
            </w:pPr>
            <w:r>
              <w:rPr>
                <w:szCs w:val="21"/>
              </w:rPr>
              <w:t>影响应急救援指挥工作或救援现场工作</w:t>
            </w:r>
          </w:p>
        </w:tc>
      </w:tr>
      <w:tr w:rsidR="004578E2">
        <w:tc>
          <w:tcPr>
            <w:tcW w:w="1555" w:type="dxa"/>
            <w:vAlign w:val="center"/>
          </w:tcPr>
          <w:p w:rsidR="004578E2" w:rsidRDefault="00680CEE">
            <w:pPr>
              <w:pStyle w:val="a5"/>
              <w:tabs>
                <w:tab w:val="left" w:pos="1276"/>
              </w:tabs>
              <w:spacing w:after="0"/>
              <w:jc w:val="center"/>
              <w:rPr>
                <w:szCs w:val="21"/>
              </w:rPr>
            </w:pPr>
            <w:r>
              <w:rPr>
                <w:szCs w:val="21"/>
              </w:rPr>
              <w:t>严重</w:t>
            </w:r>
          </w:p>
        </w:tc>
        <w:tc>
          <w:tcPr>
            <w:tcW w:w="6823" w:type="dxa"/>
            <w:vAlign w:val="center"/>
          </w:tcPr>
          <w:p w:rsidR="004578E2" w:rsidRDefault="00680CEE">
            <w:pPr>
              <w:pStyle w:val="a5"/>
              <w:spacing w:after="0"/>
              <w:jc w:val="center"/>
              <w:rPr>
                <w:szCs w:val="21"/>
              </w:rPr>
            </w:pPr>
            <w:r>
              <w:rPr>
                <w:szCs w:val="21"/>
              </w:rPr>
              <w:t>影响应急管理日常工作的开展和落实；</w:t>
            </w:r>
          </w:p>
        </w:tc>
      </w:tr>
      <w:tr w:rsidR="004578E2">
        <w:tc>
          <w:tcPr>
            <w:tcW w:w="1555" w:type="dxa"/>
            <w:vAlign w:val="center"/>
          </w:tcPr>
          <w:p w:rsidR="004578E2" w:rsidRDefault="00680CEE">
            <w:pPr>
              <w:pStyle w:val="a5"/>
              <w:tabs>
                <w:tab w:val="left" w:pos="1276"/>
              </w:tabs>
              <w:spacing w:after="0"/>
              <w:jc w:val="center"/>
              <w:rPr>
                <w:szCs w:val="21"/>
              </w:rPr>
            </w:pPr>
            <w:r>
              <w:rPr>
                <w:szCs w:val="21"/>
              </w:rPr>
              <w:t>一般</w:t>
            </w:r>
          </w:p>
        </w:tc>
        <w:tc>
          <w:tcPr>
            <w:tcW w:w="6823" w:type="dxa"/>
            <w:vAlign w:val="center"/>
          </w:tcPr>
          <w:p w:rsidR="004578E2" w:rsidRDefault="00680CEE">
            <w:pPr>
              <w:pStyle w:val="a5"/>
              <w:spacing w:after="0"/>
              <w:jc w:val="center"/>
              <w:rPr>
                <w:szCs w:val="21"/>
              </w:rPr>
            </w:pPr>
            <w:r>
              <w:rPr>
                <w:szCs w:val="21"/>
              </w:rPr>
              <w:t>未对应急管理、指挥救援工作造成业务影响</w:t>
            </w:r>
          </w:p>
        </w:tc>
      </w:tr>
    </w:tbl>
    <w:p w:rsidR="004578E2" w:rsidRDefault="00680CEE">
      <w:pPr>
        <w:spacing w:line="360" w:lineRule="auto"/>
        <w:ind w:firstLineChars="200" w:firstLine="480"/>
        <w:jc w:val="left"/>
        <w:rPr>
          <w:sz w:val="24"/>
        </w:rPr>
      </w:pPr>
      <w:r>
        <w:rPr>
          <w:rFonts w:hint="eastAsia"/>
          <w:sz w:val="24"/>
        </w:rPr>
        <w:t>5</w:t>
      </w:r>
      <w:r>
        <w:rPr>
          <w:rFonts w:hint="eastAsia"/>
          <w:sz w:val="24"/>
        </w:rPr>
        <w:t>）故障持续时间自用户申报或用户确认起至用户确认故障恢复正常止。故障持续时间的计算以实际时长为基准，以故障等级进行加权计算。见下表。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30"/>
        <w:gridCol w:w="1502"/>
        <w:gridCol w:w="2759"/>
        <w:gridCol w:w="2131"/>
      </w:tblGrid>
      <w:tr w:rsidR="004578E2">
        <w:tc>
          <w:tcPr>
            <w:tcW w:w="2130" w:type="dxa"/>
            <w:vAlign w:val="center"/>
          </w:tcPr>
          <w:p w:rsidR="004578E2" w:rsidRDefault="00680CEE">
            <w:pPr>
              <w:pStyle w:val="a5"/>
              <w:spacing w:after="0"/>
              <w:jc w:val="center"/>
              <w:rPr>
                <w:szCs w:val="21"/>
              </w:rPr>
            </w:pPr>
            <w:r>
              <w:rPr>
                <w:szCs w:val="21"/>
              </w:rPr>
              <w:t>故障实际时长</w:t>
            </w:r>
          </w:p>
        </w:tc>
        <w:tc>
          <w:tcPr>
            <w:tcW w:w="1502" w:type="dxa"/>
            <w:vAlign w:val="center"/>
          </w:tcPr>
          <w:p w:rsidR="004578E2" w:rsidRDefault="00680CEE">
            <w:pPr>
              <w:pStyle w:val="a5"/>
              <w:spacing w:after="0"/>
              <w:jc w:val="center"/>
              <w:rPr>
                <w:szCs w:val="21"/>
              </w:rPr>
            </w:pPr>
            <w:r>
              <w:rPr>
                <w:szCs w:val="21"/>
              </w:rPr>
              <w:t>故障等级</w:t>
            </w:r>
          </w:p>
        </w:tc>
        <w:tc>
          <w:tcPr>
            <w:tcW w:w="2759" w:type="dxa"/>
            <w:vAlign w:val="center"/>
          </w:tcPr>
          <w:p w:rsidR="004578E2" w:rsidRDefault="00680CEE">
            <w:pPr>
              <w:pStyle w:val="a5"/>
              <w:spacing w:after="0"/>
              <w:jc w:val="center"/>
              <w:rPr>
                <w:szCs w:val="21"/>
              </w:rPr>
            </w:pPr>
            <w:r>
              <w:rPr>
                <w:szCs w:val="21"/>
              </w:rPr>
              <w:t>故障等级加权系数</w:t>
            </w:r>
          </w:p>
        </w:tc>
        <w:tc>
          <w:tcPr>
            <w:tcW w:w="2131" w:type="dxa"/>
            <w:vAlign w:val="center"/>
          </w:tcPr>
          <w:p w:rsidR="004578E2" w:rsidRDefault="00680CEE">
            <w:pPr>
              <w:pStyle w:val="a5"/>
              <w:spacing w:after="0"/>
              <w:jc w:val="center"/>
              <w:rPr>
                <w:szCs w:val="21"/>
              </w:rPr>
            </w:pPr>
            <w:r>
              <w:rPr>
                <w:szCs w:val="21"/>
              </w:rPr>
              <w:t>故障持续时间</w:t>
            </w:r>
          </w:p>
        </w:tc>
      </w:tr>
      <w:tr w:rsidR="004578E2">
        <w:tc>
          <w:tcPr>
            <w:tcW w:w="2130" w:type="dxa"/>
            <w:vAlign w:val="center"/>
          </w:tcPr>
          <w:p w:rsidR="004578E2" w:rsidRDefault="00680CEE">
            <w:pPr>
              <w:pStyle w:val="a5"/>
              <w:spacing w:after="0"/>
              <w:jc w:val="center"/>
              <w:rPr>
                <w:szCs w:val="21"/>
              </w:rPr>
            </w:pPr>
            <w:r>
              <w:rPr>
                <w:szCs w:val="21"/>
              </w:rPr>
              <w:t>8</w:t>
            </w:r>
            <w:r>
              <w:rPr>
                <w:szCs w:val="21"/>
              </w:rPr>
              <w:t>小时</w:t>
            </w:r>
          </w:p>
        </w:tc>
        <w:tc>
          <w:tcPr>
            <w:tcW w:w="1502" w:type="dxa"/>
            <w:vAlign w:val="center"/>
          </w:tcPr>
          <w:p w:rsidR="004578E2" w:rsidRDefault="00680CEE">
            <w:pPr>
              <w:pStyle w:val="a5"/>
              <w:spacing w:after="0"/>
              <w:jc w:val="center"/>
              <w:rPr>
                <w:szCs w:val="21"/>
              </w:rPr>
            </w:pPr>
            <w:r>
              <w:rPr>
                <w:szCs w:val="21"/>
              </w:rPr>
              <w:t>重大</w:t>
            </w:r>
          </w:p>
        </w:tc>
        <w:tc>
          <w:tcPr>
            <w:tcW w:w="2759" w:type="dxa"/>
            <w:vAlign w:val="center"/>
          </w:tcPr>
          <w:p w:rsidR="004578E2" w:rsidRDefault="00680CEE">
            <w:pPr>
              <w:pStyle w:val="a5"/>
              <w:spacing w:after="0"/>
              <w:jc w:val="center"/>
              <w:rPr>
                <w:szCs w:val="21"/>
              </w:rPr>
            </w:pPr>
            <w:r>
              <w:rPr>
                <w:szCs w:val="21"/>
              </w:rPr>
              <w:t>3</w:t>
            </w:r>
          </w:p>
        </w:tc>
        <w:tc>
          <w:tcPr>
            <w:tcW w:w="2131" w:type="dxa"/>
            <w:vAlign w:val="center"/>
          </w:tcPr>
          <w:p w:rsidR="004578E2" w:rsidRDefault="00680CEE">
            <w:pPr>
              <w:pStyle w:val="a5"/>
              <w:spacing w:after="0"/>
              <w:jc w:val="center"/>
              <w:rPr>
                <w:szCs w:val="21"/>
              </w:rPr>
            </w:pPr>
            <w:r>
              <w:rPr>
                <w:szCs w:val="21"/>
              </w:rPr>
              <w:t>24</w:t>
            </w:r>
            <w:r>
              <w:rPr>
                <w:szCs w:val="21"/>
              </w:rPr>
              <w:t>小时</w:t>
            </w:r>
          </w:p>
        </w:tc>
      </w:tr>
      <w:tr w:rsidR="004578E2">
        <w:tc>
          <w:tcPr>
            <w:tcW w:w="2130" w:type="dxa"/>
            <w:vAlign w:val="center"/>
          </w:tcPr>
          <w:p w:rsidR="004578E2" w:rsidRDefault="00680CEE">
            <w:pPr>
              <w:pStyle w:val="a5"/>
              <w:spacing w:after="0"/>
              <w:jc w:val="center"/>
              <w:rPr>
                <w:szCs w:val="21"/>
              </w:rPr>
            </w:pPr>
            <w:r>
              <w:rPr>
                <w:szCs w:val="21"/>
              </w:rPr>
              <w:t>8</w:t>
            </w:r>
            <w:r>
              <w:rPr>
                <w:szCs w:val="21"/>
              </w:rPr>
              <w:t>小时</w:t>
            </w:r>
          </w:p>
        </w:tc>
        <w:tc>
          <w:tcPr>
            <w:tcW w:w="1502" w:type="dxa"/>
            <w:vAlign w:val="center"/>
          </w:tcPr>
          <w:p w:rsidR="004578E2" w:rsidRDefault="00680CEE">
            <w:pPr>
              <w:pStyle w:val="a5"/>
              <w:spacing w:after="0"/>
              <w:jc w:val="center"/>
              <w:rPr>
                <w:szCs w:val="21"/>
              </w:rPr>
            </w:pPr>
            <w:r>
              <w:rPr>
                <w:szCs w:val="21"/>
              </w:rPr>
              <w:t>严重</w:t>
            </w:r>
          </w:p>
        </w:tc>
        <w:tc>
          <w:tcPr>
            <w:tcW w:w="2759" w:type="dxa"/>
            <w:vAlign w:val="center"/>
          </w:tcPr>
          <w:p w:rsidR="004578E2" w:rsidRDefault="00680CEE">
            <w:pPr>
              <w:pStyle w:val="a5"/>
              <w:spacing w:after="0"/>
              <w:jc w:val="center"/>
              <w:rPr>
                <w:szCs w:val="21"/>
              </w:rPr>
            </w:pPr>
            <w:r>
              <w:rPr>
                <w:szCs w:val="21"/>
              </w:rPr>
              <w:t>1.5</w:t>
            </w:r>
          </w:p>
        </w:tc>
        <w:tc>
          <w:tcPr>
            <w:tcW w:w="2131" w:type="dxa"/>
            <w:vAlign w:val="center"/>
          </w:tcPr>
          <w:p w:rsidR="004578E2" w:rsidRDefault="00680CEE">
            <w:pPr>
              <w:pStyle w:val="a5"/>
              <w:spacing w:after="0"/>
              <w:jc w:val="center"/>
              <w:rPr>
                <w:szCs w:val="21"/>
              </w:rPr>
            </w:pPr>
            <w:r>
              <w:rPr>
                <w:szCs w:val="21"/>
              </w:rPr>
              <w:t>12</w:t>
            </w:r>
            <w:r>
              <w:rPr>
                <w:szCs w:val="21"/>
              </w:rPr>
              <w:t>小时</w:t>
            </w:r>
          </w:p>
        </w:tc>
      </w:tr>
      <w:tr w:rsidR="004578E2">
        <w:tc>
          <w:tcPr>
            <w:tcW w:w="2130" w:type="dxa"/>
            <w:vAlign w:val="center"/>
          </w:tcPr>
          <w:p w:rsidR="004578E2" w:rsidRDefault="00680CEE">
            <w:pPr>
              <w:pStyle w:val="a5"/>
              <w:spacing w:after="0"/>
              <w:jc w:val="center"/>
              <w:rPr>
                <w:szCs w:val="21"/>
              </w:rPr>
            </w:pPr>
            <w:r>
              <w:rPr>
                <w:szCs w:val="21"/>
              </w:rPr>
              <w:t>8</w:t>
            </w:r>
            <w:r>
              <w:rPr>
                <w:szCs w:val="21"/>
              </w:rPr>
              <w:t>小时</w:t>
            </w:r>
          </w:p>
        </w:tc>
        <w:tc>
          <w:tcPr>
            <w:tcW w:w="1502" w:type="dxa"/>
            <w:vAlign w:val="center"/>
          </w:tcPr>
          <w:p w:rsidR="004578E2" w:rsidRDefault="00680CEE">
            <w:pPr>
              <w:pStyle w:val="a5"/>
              <w:spacing w:after="0"/>
              <w:jc w:val="center"/>
              <w:rPr>
                <w:szCs w:val="21"/>
              </w:rPr>
            </w:pPr>
            <w:r>
              <w:rPr>
                <w:szCs w:val="21"/>
              </w:rPr>
              <w:t>一般</w:t>
            </w:r>
          </w:p>
        </w:tc>
        <w:tc>
          <w:tcPr>
            <w:tcW w:w="2759" w:type="dxa"/>
            <w:vAlign w:val="center"/>
          </w:tcPr>
          <w:p w:rsidR="004578E2" w:rsidRDefault="00680CEE">
            <w:pPr>
              <w:pStyle w:val="a5"/>
              <w:spacing w:after="0"/>
              <w:jc w:val="center"/>
              <w:rPr>
                <w:szCs w:val="21"/>
              </w:rPr>
            </w:pPr>
            <w:r>
              <w:rPr>
                <w:szCs w:val="21"/>
              </w:rPr>
              <w:t>1</w:t>
            </w:r>
          </w:p>
        </w:tc>
        <w:tc>
          <w:tcPr>
            <w:tcW w:w="2131" w:type="dxa"/>
            <w:vAlign w:val="center"/>
          </w:tcPr>
          <w:p w:rsidR="004578E2" w:rsidRDefault="00680CEE">
            <w:pPr>
              <w:pStyle w:val="a5"/>
              <w:spacing w:after="0"/>
              <w:jc w:val="center"/>
              <w:rPr>
                <w:szCs w:val="21"/>
              </w:rPr>
            </w:pPr>
            <w:r>
              <w:rPr>
                <w:szCs w:val="21"/>
              </w:rPr>
              <w:t>8</w:t>
            </w:r>
            <w:r>
              <w:rPr>
                <w:szCs w:val="21"/>
              </w:rPr>
              <w:t>小时</w:t>
            </w:r>
          </w:p>
        </w:tc>
      </w:tr>
    </w:tbl>
    <w:p w:rsidR="004578E2" w:rsidRDefault="00680CEE">
      <w:pPr>
        <w:spacing w:line="360" w:lineRule="auto"/>
        <w:ind w:firstLineChars="200" w:firstLine="480"/>
        <w:rPr>
          <w:sz w:val="24"/>
        </w:rPr>
      </w:pPr>
      <w:r>
        <w:rPr>
          <w:rFonts w:hint="eastAsia"/>
          <w:sz w:val="24"/>
        </w:rPr>
        <w:t>6</w:t>
      </w:r>
      <w:r>
        <w:rPr>
          <w:rFonts w:hint="eastAsia"/>
          <w:sz w:val="24"/>
        </w:rPr>
        <w:t>）本项目运维服务范围内的所有硬件设备设施的非故障运行时间累计占服务期时长（按小时计，计划停机时间除外）的比重（百分比形式，保留两位小数）应大于</w:t>
      </w:r>
      <w:r>
        <w:rPr>
          <w:rFonts w:hint="eastAsia"/>
          <w:sz w:val="24"/>
        </w:rPr>
        <w:t>99.73%</w:t>
      </w:r>
      <w:r>
        <w:rPr>
          <w:rFonts w:hint="eastAsia"/>
          <w:sz w:val="24"/>
        </w:rPr>
        <w:t>，该指标纳入本项目绩效考核。非故障运行时间指服务期时长减去故障持续时间（计划停机时间除外）。</w:t>
      </w:r>
    </w:p>
    <w:p w:rsidR="004578E2" w:rsidRDefault="00680CEE">
      <w:pPr>
        <w:spacing w:line="360" w:lineRule="auto"/>
        <w:ind w:firstLineChars="200" w:firstLine="480"/>
        <w:rPr>
          <w:sz w:val="24"/>
        </w:rPr>
      </w:pPr>
      <w:r>
        <w:rPr>
          <w:rFonts w:hint="eastAsia"/>
          <w:sz w:val="24"/>
        </w:rPr>
        <w:t>（</w:t>
      </w:r>
      <w:r>
        <w:rPr>
          <w:rFonts w:hint="eastAsia"/>
          <w:sz w:val="24"/>
        </w:rPr>
        <w:t>5</w:t>
      </w:r>
      <w:r>
        <w:rPr>
          <w:rFonts w:hint="eastAsia"/>
          <w:sz w:val="24"/>
        </w:rPr>
        <w:t>）问题调查</w:t>
      </w:r>
    </w:p>
    <w:p w:rsidR="004578E2" w:rsidRDefault="00680CEE">
      <w:pPr>
        <w:spacing w:line="360" w:lineRule="auto"/>
        <w:ind w:firstLineChars="200" w:firstLine="480"/>
        <w:rPr>
          <w:sz w:val="24"/>
        </w:rPr>
      </w:pPr>
      <w:r>
        <w:rPr>
          <w:rFonts w:hint="eastAsia"/>
          <w:sz w:val="24"/>
        </w:rPr>
        <w:t>1</w:t>
      </w:r>
      <w:r>
        <w:rPr>
          <w:rFonts w:hint="eastAsia"/>
          <w:sz w:val="24"/>
        </w:rPr>
        <w:t>）对于重大、严重的故障，以及重复出现的一般故障须发起问题调查，并形成根本解决方案或临时规避措施。</w:t>
      </w:r>
    </w:p>
    <w:p w:rsidR="004578E2" w:rsidRDefault="00680CEE">
      <w:pPr>
        <w:spacing w:line="360" w:lineRule="auto"/>
        <w:ind w:firstLineChars="200" w:firstLine="480"/>
        <w:rPr>
          <w:sz w:val="24"/>
        </w:rPr>
      </w:pPr>
      <w:r>
        <w:rPr>
          <w:rFonts w:hint="eastAsia"/>
          <w:sz w:val="24"/>
        </w:rPr>
        <w:t>2</w:t>
      </w:r>
      <w:r>
        <w:rPr>
          <w:rFonts w:hint="eastAsia"/>
          <w:sz w:val="24"/>
        </w:rPr>
        <w:t>）对于无法重现、原因不明的故障，须形成调查报告。</w:t>
      </w:r>
    </w:p>
    <w:p w:rsidR="004578E2" w:rsidRDefault="00680CEE">
      <w:pPr>
        <w:spacing w:line="360" w:lineRule="auto"/>
        <w:ind w:firstLineChars="200" w:firstLine="480"/>
        <w:rPr>
          <w:sz w:val="24"/>
        </w:rPr>
      </w:pPr>
      <w:r>
        <w:rPr>
          <w:rFonts w:hint="eastAsia"/>
          <w:sz w:val="24"/>
        </w:rPr>
        <w:t>（</w:t>
      </w:r>
      <w:r>
        <w:rPr>
          <w:rFonts w:hint="eastAsia"/>
          <w:sz w:val="24"/>
        </w:rPr>
        <w:t>6</w:t>
      </w:r>
      <w:r>
        <w:rPr>
          <w:rFonts w:hint="eastAsia"/>
          <w:sz w:val="24"/>
        </w:rPr>
        <w:t>）配置管理</w:t>
      </w:r>
    </w:p>
    <w:p w:rsidR="004578E2" w:rsidRDefault="00680CEE">
      <w:pPr>
        <w:spacing w:line="360" w:lineRule="auto"/>
        <w:ind w:firstLineChars="200" w:firstLine="480"/>
        <w:rPr>
          <w:sz w:val="24"/>
        </w:rPr>
      </w:pPr>
      <w:r>
        <w:rPr>
          <w:rFonts w:hint="eastAsia"/>
          <w:sz w:val="24"/>
        </w:rPr>
        <w:t>对于运维服务范围内的硬件设备设施形成的硬件系统的配置管理要求如下：</w:t>
      </w:r>
    </w:p>
    <w:p w:rsidR="004578E2" w:rsidRDefault="00680CEE">
      <w:pPr>
        <w:spacing w:line="360" w:lineRule="auto"/>
        <w:ind w:firstLineChars="200" w:firstLine="480"/>
        <w:rPr>
          <w:sz w:val="24"/>
        </w:rPr>
      </w:pPr>
      <w:r>
        <w:rPr>
          <w:rFonts w:hint="eastAsia"/>
          <w:sz w:val="24"/>
        </w:rPr>
        <w:t>1</w:t>
      </w:r>
      <w:r>
        <w:rPr>
          <w:rFonts w:hint="eastAsia"/>
          <w:sz w:val="24"/>
        </w:rPr>
        <w:t>）硬件系统或软件系统的硬件部分要形成系统拓扑图、机房布置图、机柜设备图、线缆连接图，以及</w:t>
      </w:r>
      <w:r>
        <w:rPr>
          <w:rFonts w:hint="eastAsia"/>
          <w:sz w:val="24"/>
        </w:rPr>
        <w:t>IP</w:t>
      </w:r>
      <w:r>
        <w:rPr>
          <w:rFonts w:hint="eastAsia"/>
          <w:sz w:val="24"/>
        </w:rPr>
        <w:t>地址表、软硬件设备列表、线缆列表等配置管理记录，并根据实际情况维护更新。</w:t>
      </w:r>
    </w:p>
    <w:p w:rsidR="004578E2" w:rsidRDefault="00680CEE">
      <w:pPr>
        <w:spacing w:line="360" w:lineRule="auto"/>
        <w:ind w:firstLineChars="200" w:firstLine="480"/>
        <w:rPr>
          <w:sz w:val="24"/>
        </w:rPr>
      </w:pPr>
      <w:r>
        <w:rPr>
          <w:rFonts w:hint="eastAsia"/>
          <w:sz w:val="24"/>
        </w:rPr>
        <w:t>2</w:t>
      </w:r>
      <w:r>
        <w:rPr>
          <w:rFonts w:hint="eastAsia"/>
          <w:sz w:val="24"/>
        </w:rPr>
        <w:t>）上述记录要根据实际情况维护更新。</w:t>
      </w:r>
    </w:p>
    <w:p w:rsidR="004578E2" w:rsidRDefault="00680CEE">
      <w:pPr>
        <w:spacing w:line="360" w:lineRule="auto"/>
        <w:ind w:firstLineChars="200" w:firstLine="480"/>
        <w:rPr>
          <w:sz w:val="24"/>
        </w:rPr>
      </w:pPr>
      <w:r>
        <w:rPr>
          <w:rFonts w:hint="eastAsia"/>
          <w:sz w:val="24"/>
        </w:rPr>
        <w:t>（</w:t>
      </w:r>
      <w:r>
        <w:rPr>
          <w:rFonts w:hint="eastAsia"/>
          <w:sz w:val="24"/>
        </w:rPr>
        <w:t>7</w:t>
      </w:r>
      <w:r>
        <w:rPr>
          <w:rFonts w:hint="eastAsia"/>
          <w:sz w:val="24"/>
        </w:rPr>
        <w:t>）变更实施</w:t>
      </w:r>
    </w:p>
    <w:p w:rsidR="004578E2" w:rsidRDefault="00680CEE">
      <w:pPr>
        <w:spacing w:line="360" w:lineRule="auto"/>
        <w:ind w:firstLineChars="200" w:firstLine="480"/>
        <w:rPr>
          <w:sz w:val="24"/>
        </w:rPr>
      </w:pPr>
      <w:r>
        <w:rPr>
          <w:rFonts w:hint="eastAsia"/>
          <w:sz w:val="24"/>
        </w:rPr>
        <w:t>1</w:t>
      </w:r>
      <w:r>
        <w:rPr>
          <w:rFonts w:hint="eastAsia"/>
          <w:sz w:val="24"/>
        </w:rPr>
        <w:t>）变更方案要包括变更实施的具体内容及操作方法、步骤，变更窗口时间，以及变更回退方案。</w:t>
      </w:r>
    </w:p>
    <w:p w:rsidR="004578E2" w:rsidRDefault="00680CEE">
      <w:pPr>
        <w:spacing w:line="360" w:lineRule="auto"/>
        <w:ind w:firstLineChars="200" w:firstLine="480"/>
        <w:rPr>
          <w:sz w:val="24"/>
        </w:rPr>
      </w:pPr>
      <w:r>
        <w:rPr>
          <w:rFonts w:hint="eastAsia"/>
          <w:sz w:val="24"/>
        </w:rPr>
        <w:t>2</w:t>
      </w:r>
      <w:r>
        <w:rPr>
          <w:rFonts w:hint="eastAsia"/>
          <w:sz w:val="24"/>
        </w:rPr>
        <w:t>）供应商应根据变更内容对变更进行等级划分，对于频繁发生且风险较低的变更事项作为标准变更，与采购人确认并取得预授权，形成标准变更清单，该清单中的变更无需为每个变更编制变更方案、报采购人审批。但仍须为每次标准变更做详细记录，涉及配置管理信息变更的同步修改配置管理。</w:t>
      </w:r>
    </w:p>
    <w:p w:rsidR="004578E2" w:rsidRDefault="00680CEE">
      <w:pPr>
        <w:spacing w:line="360" w:lineRule="auto"/>
        <w:ind w:firstLineChars="200" w:firstLine="480"/>
        <w:rPr>
          <w:sz w:val="24"/>
        </w:rPr>
      </w:pPr>
      <w:r>
        <w:rPr>
          <w:rFonts w:hint="eastAsia"/>
          <w:sz w:val="24"/>
        </w:rPr>
        <w:t>（</w:t>
      </w:r>
      <w:r>
        <w:rPr>
          <w:rFonts w:hint="eastAsia"/>
          <w:sz w:val="24"/>
        </w:rPr>
        <w:t>8</w:t>
      </w:r>
      <w:r>
        <w:rPr>
          <w:rFonts w:hint="eastAsia"/>
          <w:sz w:val="24"/>
        </w:rPr>
        <w:t>）安全管理</w:t>
      </w:r>
    </w:p>
    <w:p w:rsidR="004578E2" w:rsidRDefault="00680CEE">
      <w:pPr>
        <w:spacing w:line="360" w:lineRule="auto"/>
        <w:ind w:firstLineChars="200" w:firstLine="480"/>
        <w:rPr>
          <w:sz w:val="24"/>
        </w:rPr>
      </w:pPr>
      <w:r>
        <w:rPr>
          <w:rFonts w:hint="eastAsia"/>
          <w:sz w:val="24"/>
        </w:rPr>
        <w:t>1</w:t>
      </w:r>
      <w:r>
        <w:rPr>
          <w:rFonts w:hint="eastAsia"/>
          <w:sz w:val="24"/>
        </w:rPr>
        <w:t>）供应商及其指派于本项目的运维技术人员均须与甲方签订保密协议。供应商为其人员的保密义务承担担保责任。</w:t>
      </w:r>
    </w:p>
    <w:p w:rsidR="004578E2" w:rsidRDefault="00680CEE">
      <w:pPr>
        <w:spacing w:line="360" w:lineRule="auto"/>
        <w:ind w:firstLineChars="200" w:firstLine="480"/>
        <w:rPr>
          <w:sz w:val="24"/>
        </w:rPr>
      </w:pPr>
      <w:r>
        <w:rPr>
          <w:rFonts w:hint="eastAsia"/>
          <w:sz w:val="24"/>
        </w:rPr>
        <w:t>2</w:t>
      </w:r>
      <w:r>
        <w:rPr>
          <w:rFonts w:hint="eastAsia"/>
          <w:sz w:val="24"/>
        </w:rPr>
        <w:t>）供应商运维技术人员访问系统生产环境均须做好记录，原则上只允许在甲方现场访问系统生产环境，确需必要的远程访问，须提前向采购人运维管理部门进行申请，获批后方可进行远程访问，并在完成必要的访问活动后，关闭远程访问通道。</w:t>
      </w:r>
    </w:p>
    <w:p w:rsidR="004578E2" w:rsidRDefault="00680CEE">
      <w:pPr>
        <w:spacing w:line="360" w:lineRule="auto"/>
        <w:ind w:firstLineChars="200" w:firstLine="480"/>
        <w:rPr>
          <w:sz w:val="24"/>
        </w:rPr>
      </w:pPr>
      <w:r>
        <w:rPr>
          <w:rFonts w:hint="eastAsia"/>
          <w:sz w:val="24"/>
        </w:rPr>
        <w:t>（</w:t>
      </w:r>
      <w:r>
        <w:rPr>
          <w:rFonts w:hint="eastAsia"/>
          <w:sz w:val="24"/>
        </w:rPr>
        <w:t>9</w:t>
      </w:r>
      <w:r>
        <w:rPr>
          <w:rFonts w:hint="eastAsia"/>
          <w:sz w:val="24"/>
        </w:rPr>
        <w:t>）服务记录与报告</w:t>
      </w:r>
    </w:p>
    <w:p w:rsidR="004578E2" w:rsidRDefault="00680CEE">
      <w:pPr>
        <w:spacing w:line="360" w:lineRule="auto"/>
        <w:ind w:firstLineChars="200" w:firstLine="480"/>
        <w:rPr>
          <w:sz w:val="24"/>
        </w:rPr>
      </w:pPr>
      <w:r>
        <w:rPr>
          <w:rFonts w:hint="eastAsia"/>
          <w:sz w:val="24"/>
        </w:rPr>
        <w:t>1</w:t>
      </w:r>
      <w:r>
        <w:rPr>
          <w:rFonts w:hint="eastAsia"/>
          <w:sz w:val="24"/>
        </w:rPr>
        <w:t>）巡检记录要求</w:t>
      </w:r>
    </w:p>
    <w:p w:rsidR="004578E2" w:rsidRDefault="00680CEE">
      <w:pPr>
        <w:spacing w:line="360" w:lineRule="auto"/>
        <w:ind w:firstLineChars="200" w:firstLine="480"/>
        <w:rPr>
          <w:sz w:val="24"/>
        </w:rPr>
      </w:pPr>
      <w:r>
        <w:rPr>
          <w:rFonts w:hint="eastAsia"/>
          <w:sz w:val="24"/>
        </w:rPr>
        <w:t>针对巡检范围内的每一个巡检对象都应有独立、完整的巡检记录，巡检记录要素须包括：</w:t>
      </w:r>
    </w:p>
    <w:p w:rsidR="004578E2" w:rsidRDefault="00680CEE">
      <w:pPr>
        <w:spacing w:line="360" w:lineRule="auto"/>
        <w:ind w:firstLineChars="200" w:firstLine="480"/>
        <w:rPr>
          <w:sz w:val="24"/>
        </w:rPr>
      </w:pPr>
      <w:r>
        <w:rPr>
          <w:rFonts w:hint="eastAsia"/>
          <w:sz w:val="24"/>
        </w:rPr>
        <w:t>A.</w:t>
      </w:r>
      <w:r>
        <w:rPr>
          <w:rFonts w:hint="eastAsia"/>
          <w:sz w:val="24"/>
        </w:rPr>
        <w:t>巡检记录的唯一标识；</w:t>
      </w:r>
    </w:p>
    <w:p w:rsidR="004578E2" w:rsidRDefault="00680CEE">
      <w:pPr>
        <w:spacing w:line="360" w:lineRule="auto"/>
        <w:ind w:firstLineChars="200" w:firstLine="480"/>
        <w:rPr>
          <w:sz w:val="24"/>
        </w:rPr>
      </w:pPr>
      <w:r>
        <w:rPr>
          <w:rFonts w:hint="eastAsia"/>
          <w:sz w:val="24"/>
        </w:rPr>
        <w:t>B.</w:t>
      </w:r>
      <w:r>
        <w:rPr>
          <w:rFonts w:hint="eastAsia"/>
          <w:sz w:val="24"/>
        </w:rPr>
        <w:t>该次巡检操作的执行时间和完成时间（年月日时分）；</w:t>
      </w:r>
    </w:p>
    <w:p w:rsidR="004578E2" w:rsidRDefault="00680CEE">
      <w:pPr>
        <w:spacing w:line="360" w:lineRule="auto"/>
        <w:ind w:firstLineChars="200" w:firstLine="480"/>
        <w:rPr>
          <w:sz w:val="24"/>
        </w:rPr>
      </w:pPr>
      <w:r>
        <w:rPr>
          <w:rFonts w:hint="eastAsia"/>
          <w:sz w:val="24"/>
        </w:rPr>
        <w:t>C.</w:t>
      </w:r>
      <w:r>
        <w:rPr>
          <w:rFonts w:hint="eastAsia"/>
          <w:sz w:val="24"/>
        </w:rPr>
        <w:t>该次巡检操作的执行人姓名及联系方式（手机）；</w:t>
      </w:r>
    </w:p>
    <w:p w:rsidR="004578E2" w:rsidRDefault="00680CEE">
      <w:pPr>
        <w:spacing w:line="360" w:lineRule="auto"/>
        <w:ind w:firstLineChars="200" w:firstLine="480"/>
        <w:rPr>
          <w:sz w:val="24"/>
        </w:rPr>
      </w:pPr>
      <w:r>
        <w:rPr>
          <w:rFonts w:hint="eastAsia"/>
          <w:sz w:val="24"/>
        </w:rPr>
        <w:t>D.</w:t>
      </w:r>
      <w:r>
        <w:rPr>
          <w:rFonts w:hint="eastAsia"/>
          <w:sz w:val="24"/>
        </w:rPr>
        <w:t>巡检对象的唯一标识（该标识应与配置管理中该对象的唯一标识一致，或与配置管理中该对象的唯一标识具备可识别的关联性）；</w:t>
      </w:r>
    </w:p>
    <w:p w:rsidR="004578E2" w:rsidRDefault="00680CEE">
      <w:pPr>
        <w:spacing w:line="360" w:lineRule="auto"/>
        <w:ind w:firstLineChars="200" w:firstLine="480"/>
        <w:rPr>
          <w:sz w:val="24"/>
        </w:rPr>
      </w:pPr>
      <w:r>
        <w:rPr>
          <w:rFonts w:hint="eastAsia"/>
          <w:sz w:val="24"/>
        </w:rPr>
        <w:t>E.</w:t>
      </w:r>
      <w:r>
        <w:rPr>
          <w:rFonts w:hint="eastAsia"/>
          <w:sz w:val="24"/>
        </w:rPr>
        <w:t>巡检项目名称；</w:t>
      </w:r>
    </w:p>
    <w:p w:rsidR="004578E2" w:rsidRDefault="00680CEE">
      <w:pPr>
        <w:spacing w:line="360" w:lineRule="auto"/>
        <w:ind w:firstLineChars="200" w:firstLine="480"/>
        <w:rPr>
          <w:sz w:val="24"/>
        </w:rPr>
      </w:pPr>
      <w:r>
        <w:rPr>
          <w:rFonts w:hint="eastAsia"/>
          <w:sz w:val="24"/>
        </w:rPr>
        <w:t>F.</w:t>
      </w:r>
      <w:r>
        <w:rPr>
          <w:rFonts w:hint="eastAsia"/>
          <w:sz w:val="24"/>
        </w:rPr>
        <w:t>巡检项目的操作说明；</w:t>
      </w:r>
    </w:p>
    <w:p w:rsidR="004578E2" w:rsidRDefault="00680CEE">
      <w:pPr>
        <w:spacing w:line="360" w:lineRule="auto"/>
        <w:ind w:firstLineChars="200" w:firstLine="480"/>
        <w:rPr>
          <w:sz w:val="24"/>
        </w:rPr>
      </w:pPr>
      <w:r>
        <w:rPr>
          <w:rFonts w:hint="eastAsia"/>
          <w:sz w:val="24"/>
        </w:rPr>
        <w:t>G.</w:t>
      </w:r>
      <w:r>
        <w:rPr>
          <w:rFonts w:hint="eastAsia"/>
          <w:sz w:val="24"/>
        </w:rPr>
        <w:t>巡检项目的操作记录；</w:t>
      </w:r>
    </w:p>
    <w:p w:rsidR="004578E2" w:rsidRDefault="00680CEE">
      <w:pPr>
        <w:spacing w:line="360" w:lineRule="auto"/>
        <w:ind w:firstLineChars="200" w:firstLine="480"/>
        <w:rPr>
          <w:sz w:val="24"/>
        </w:rPr>
      </w:pPr>
      <w:r>
        <w:rPr>
          <w:rFonts w:hint="eastAsia"/>
          <w:sz w:val="24"/>
        </w:rPr>
        <w:t>H.</w:t>
      </w:r>
      <w:r>
        <w:rPr>
          <w:rFonts w:hint="eastAsia"/>
          <w:sz w:val="24"/>
        </w:rPr>
        <w:t>该次巡检的结论；</w:t>
      </w:r>
    </w:p>
    <w:p w:rsidR="004578E2" w:rsidRDefault="00680CEE">
      <w:pPr>
        <w:spacing w:line="360" w:lineRule="auto"/>
        <w:ind w:firstLineChars="200" w:firstLine="480"/>
        <w:rPr>
          <w:sz w:val="24"/>
        </w:rPr>
      </w:pPr>
      <w:r>
        <w:rPr>
          <w:rFonts w:hint="eastAsia"/>
          <w:sz w:val="24"/>
        </w:rPr>
        <w:t>I.</w:t>
      </w:r>
      <w:r>
        <w:rPr>
          <w:rFonts w:hint="eastAsia"/>
          <w:sz w:val="24"/>
        </w:rPr>
        <w:t>该次巡检发现的故障情况（若有）及其处理措施（可使用其他记录的唯一标识）；</w:t>
      </w:r>
    </w:p>
    <w:p w:rsidR="004578E2" w:rsidRDefault="00680CEE">
      <w:pPr>
        <w:spacing w:line="360" w:lineRule="auto"/>
        <w:ind w:firstLineChars="200" w:firstLine="480"/>
        <w:rPr>
          <w:sz w:val="24"/>
        </w:rPr>
      </w:pPr>
      <w:r>
        <w:rPr>
          <w:rFonts w:hint="eastAsia"/>
          <w:sz w:val="24"/>
        </w:rPr>
        <w:t>J.</w:t>
      </w:r>
      <w:r>
        <w:rPr>
          <w:rFonts w:hint="eastAsia"/>
          <w:sz w:val="24"/>
        </w:rPr>
        <w:t>该次巡检发现的异常情况（若有）及其处理措施（可使用其他记录的唯一标识）。</w:t>
      </w:r>
    </w:p>
    <w:p w:rsidR="004578E2" w:rsidRDefault="00680CEE">
      <w:pPr>
        <w:spacing w:line="360" w:lineRule="auto"/>
        <w:ind w:firstLineChars="200" w:firstLine="480"/>
        <w:rPr>
          <w:sz w:val="24"/>
        </w:rPr>
      </w:pPr>
      <w:r>
        <w:rPr>
          <w:rFonts w:hint="eastAsia"/>
          <w:sz w:val="24"/>
        </w:rPr>
        <w:t>2</w:t>
      </w:r>
      <w:r>
        <w:rPr>
          <w:rFonts w:hint="eastAsia"/>
          <w:sz w:val="24"/>
        </w:rPr>
        <w:t>）巡检报告</w:t>
      </w:r>
    </w:p>
    <w:p w:rsidR="004578E2" w:rsidRDefault="00680CEE">
      <w:pPr>
        <w:spacing w:line="360" w:lineRule="auto"/>
        <w:ind w:firstLineChars="200" w:firstLine="480"/>
        <w:rPr>
          <w:sz w:val="24"/>
        </w:rPr>
      </w:pPr>
      <w:r>
        <w:rPr>
          <w:rFonts w:hint="eastAsia"/>
          <w:sz w:val="24"/>
        </w:rPr>
        <w:t>每一批次的巡检工作结束后，应编制巡检报告。巡检报告的要素包括：</w:t>
      </w:r>
    </w:p>
    <w:p w:rsidR="004578E2" w:rsidRDefault="00680CEE">
      <w:pPr>
        <w:spacing w:line="360" w:lineRule="auto"/>
        <w:ind w:firstLineChars="200" w:firstLine="480"/>
        <w:rPr>
          <w:sz w:val="24"/>
        </w:rPr>
      </w:pPr>
      <w:r>
        <w:rPr>
          <w:rFonts w:hint="eastAsia"/>
          <w:sz w:val="24"/>
        </w:rPr>
        <w:t>A.</w:t>
      </w:r>
      <w:r>
        <w:rPr>
          <w:rFonts w:hint="eastAsia"/>
          <w:sz w:val="24"/>
        </w:rPr>
        <w:t>巡检服务范围：以列表形式描述该批次巡检对象，包括软硬件、相关设施。</w:t>
      </w:r>
    </w:p>
    <w:p w:rsidR="004578E2" w:rsidRDefault="00680CEE">
      <w:pPr>
        <w:spacing w:line="360" w:lineRule="auto"/>
        <w:ind w:firstLineChars="200" w:firstLine="480"/>
        <w:rPr>
          <w:sz w:val="24"/>
        </w:rPr>
      </w:pPr>
      <w:r>
        <w:rPr>
          <w:rFonts w:hint="eastAsia"/>
          <w:sz w:val="24"/>
        </w:rPr>
        <w:t>B.</w:t>
      </w:r>
      <w:r>
        <w:rPr>
          <w:rFonts w:hint="eastAsia"/>
          <w:sz w:val="24"/>
        </w:rPr>
        <w:t>巡检服务内容：针对不同类型巡检对象描述相应的巡检操作任务。</w:t>
      </w:r>
    </w:p>
    <w:p w:rsidR="004578E2" w:rsidRDefault="00680CEE">
      <w:pPr>
        <w:spacing w:line="360" w:lineRule="auto"/>
        <w:ind w:firstLineChars="200" w:firstLine="480"/>
        <w:rPr>
          <w:sz w:val="24"/>
        </w:rPr>
      </w:pPr>
      <w:r>
        <w:rPr>
          <w:rFonts w:hint="eastAsia"/>
          <w:sz w:val="24"/>
        </w:rPr>
        <w:t>C.</w:t>
      </w:r>
      <w:r>
        <w:rPr>
          <w:rFonts w:hint="eastAsia"/>
          <w:sz w:val="24"/>
        </w:rPr>
        <w:t>巡检记录汇总：以表格形式将该批次巡检对象的独立记录进行汇总，表明该批次巡检工作的总体执行情况，汇总表应包括序号、巡检对象、执行人、执行时间和完成时间、巡检结论、备注等必要内容。</w:t>
      </w:r>
    </w:p>
    <w:p w:rsidR="004578E2" w:rsidRDefault="00680CEE">
      <w:pPr>
        <w:spacing w:line="360" w:lineRule="auto"/>
        <w:ind w:firstLineChars="200" w:firstLine="480"/>
        <w:rPr>
          <w:sz w:val="24"/>
        </w:rPr>
      </w:pPr>
      <w:r>
        <w:rPr>
          <w:rFonts w:hint="eastAsia"/>
          <w:sz w:val="24"/>
        </w:rPr>
        <w:t>D.</w:t>
      </w:r>
      <w:r>
        <w:rPr>
          <w:rFonts w:hint="eastAsia"/>
          <w:sz w:val="24"/>
        </w:rPr>
        <w:t>巡检结果分析：对该批次巡检的结果，按“正常”、“故障”、“异常”进行分类统计，并说明相应的后续处理措施，以及日常操作、使用、维护等工作的改进建议。</w:t>
      </w:r>
    </w:p>
    <w:p w:rsidR="004578E2" w:rsidRDefault="00680CEE">
      <w:pPr>
        <w:spacing w:line="360" w:lineRule="auto"/>
        <w:ind w:firstLineChars="200" w:firstLine="480"/>
        <w:rPr>
          <w:sz w:val="24"/>
        </w:rPr>
      </w:pPr>
      <w:r>
        <w:rPr>
          <w:rFonts w:hint="eastAsia"/>
          <w:sz w:val="24"/>
        </w:rPr>
        <w:t>3</w:t>
      </w:r>
      <w:r>
        <w:rPr>
          <w:rFonts w:hint="eastAsia"/>
          <w:sz w:val="24"/>
        </w:rPr>
        <w:t>）设备维修记录</w:t>
      </w:r>
    </w:p>
    <w:p w:rsidR="004578E2" w:rsidRDefault="00680CEE">
      <w:pPr>
        <w:spacing w:line="360" w:lineRule="auto"/>
        <w:ind w:firstLineChars="200" w:firstLine="480"/>
        <w:rPr>
          <w:sz w:val="24"/>
        </w:rPr>
      </w:pPr>
      <w:r>
        <w:rPr>
          <w:rFonts w:hint="eastAsia"/>
          <w:sz w:val="24"/>
        </w:rPr>
        <w:t>对于维保范围内的每一项设备维修工作均应有独立、完整的记录。设备维修记录要素包括：</w:t>
      </w:r>
    </w:p>
    <w:p w:rsidR="004578E2" w:rsidRDefault="00680CEE">
      <w:pPr>
        <w:spacing w:line="360" w:lineRule="auto"/>
        <w:ind w:firstLineChars="200" w:firstLine="480"/>
        <w:rPr>
          <w:sz w:val="24"/>
        </w:rPr>
      </w:pPr>
      <w:r>
        <w:rPr>
          <w:rFonts w:hint="eastAsia"/>
          <w:sz w:val="24"/>
        </w:rPr>
        <w:t>A.</w:t>
      </w:r>
      <w:r>
        <w:rPr>
          <w:rFonts w:hint="eastAsia"/>
          <w:sz w:val="24"/>
        </w:rPr>
        <w:t>维修记录的唯一标识；</w:t>
      </w:r>
    </w:p>
    <w:p w:rsidR="004578E2" w:rsidRDefault="00680CEE">
      <w:pPr>
        <w:spacing w:line="360" w:lineRule="auto"/>
        <w:ind w:firstLineChars="200" w:firstLine="480"/>
        <w:rPr>
          <w:sz w:val="24"/>
        </w:rPr>
      </w:pPr>
      <w:r>
        <w:rPr>
          <w:rFonts w:hint="eastAsia"/>
          <w:sz w:val="24"/>
        </w:rPr>
        <w:t>B.</w:t>
      </w:r>
      <w:r>
        <w:rPr>
          <w:rFonts w:hint="eastAsia"/>
          <w:sz w:val="24"/>
        </w:rPr>
        <w:t>该次维修操作的执行时间和完成时间（年月日时分）；</w:t>
      </w:r>
    </w:p>
    <w:p w:rsidR="004578E2" w:rsidRDefault="00680CEE">
      <w:pPr>
        <w:spacing w:line="360" w:lineRule="auto"/>
        <w:ind w:firstLineChars="200" w:firstLine="480"/>
        <w:rPr>
          <w:sz w:val="24"/>
        </w:rPr>
      </w:pPr>
      <w:r>
        <w:rPr>
          <w:rFonts w:hint="eastAsia"/>
          <w:sz w:val="24"/>
        </w:rPr>
        <w:t>C.</w:t>
      </w:r>
      <w:r>
        <w:rPr>
          <w:rFonts w:hint="eastAsia"/>
          <w:sz w:val="24"/>
        </w:rPr>
        <w:t>该次维修操作的执行人姓名及联系方式（手机）；</w:t>
      </w:r>
    </w:p>
    <w:p w:rsidR="004578E2" w:rsidRDefault="00680CEE">
      <w:pPr>
        <w:spacing w:line="360" w:lineRule="auto"/>
        <w:ind w:firstLineChars="200" w:firstLine="480"/>
        <w:rPr>
          <w:sz w:val="24"/>
        </w:rPr>
      </w:pPr>
      <w:r>
        <w:rPr>
          <w:rFonts w:hint="eastAsia"/>
          <w:sz w:val="24"/>
        </w:rPr>
        <w:t>D.</w:t>
      </w:r>
      <w:r>
        <w:rPr>
          <w:rFonts w:hint="eastAsia"/>
          <w:sz w:val="24"/>
        </w:rPr>
        <w:t>维修对象的唯一标识（该标识应与配置管理中该对象的唯一标识一致，或与配置管理中该对象的唯一标识具备可识别的关联性）；</w:t>
      </w:r>
    </w:p>
    <w:p w:rsidR="004578E2" w:rsidRDefault="00680CEE">
      <w:pPr>
        <w:spacing w:line="360" w:lineRule="auto"/>
        <w:ind w:firstLineChars="200" w:firstLine="480"/>
        <w:rPr>
          <w:sz w:val="24"/>
        </w:rPr>
      </w:pPr>
      <w:r>
        <w:rPr>
          <w:rFonts w:hint="eastAsia"/>
          <w:sz w:val="24"/>
        </w:rPr>
        <w:t>E.</w:t>
      </w:r>
      <w:r>
        <w:rPr>
          <w:rFonts w:hint="eastAsia"/>
          <w:sz w:val="24"/>
        </w:rPr>
        <w:t>维修项目名称；</w:t>
      </w:r>
    </w:p>
    <w:p w:rsidR="004578E2" w:rsidRDefault="00680CEE">
      <w:pPr>
        <w:spacing w:line="360" w:lineRule="auto"/>
        <w:ind w:firstLineChars="200" w:firstLine="480"/>
        <w:rPr>
          <w:sz w:val="24"/>
        </w:rPr>
      </w:pPr>
      <w:r>
        <w:rPr>
          <w:rFonts w:hint="eastAsia"/>
          <w:sz w:val="24"/>
        </w:rPr>
        <w:t>F.</w:t>
      </w:r>
      <w:r>
        <w:rPr>
          <w:rFonts w:hint="eastAsia"/>
          <w:sz w:val="24"/>
        </w:rPr>
        <w:t>维修项目的操作说明；</w:t>
      </w:r>
    </w:p>
    <w:p w:rsidR="004578E2" w:rsidRDefault="00680CEE">
      <w:pPr>
        <w:spacing w:line="360" w:lineRule="auto"/>
        <w:ind w:firstLineChars="200" w:firstLine="480"/>
        <w:rPr>
          <w:sz w:val="24"/>
        </w:rPr>
      </w:pPr>
      <w:r>
        <w:rPr>
          <w:rFonts w:hint="eastAsia"/>
          <w:sz w:val="24"/>
        </w:rPr>
        <w:t>G.</w:t>
      </w:r>
      <w:r>
        <w:rPr>
          <w:rFonts w:hint="eastAsia"/>
          <w:sz w:val="24"/>
        </w:rPr>
        <w:t>维修项目的操作记录；</w:t>
      </w:r>
    </w:p>
    <w:p w:rsidR="004578E2" w:rsidRDefault="00680CEE">
      <w:pPr>
        <w:spacing w:line="360" w:lineRule="auto"/>
        <w:ind w:firstLineChars="200" w:firstLine="480"/>
        <w:rPr>
          <w:sz w:val="24"/>
        </w:rPr>
      </w:pPr>
      <w:r>
        <w:rPr>
          <w:rFonts w:hint="eastAsia"/>
          <w:sz w:val="24"/>
        </w:rPr>
        <w:t>H.</w:t>
      </w:r>
      <w:r>
        <w:rPr>
          <w:rFonts w:hint="eastAsia"/>
          <w:sz w:val="24"/>
        </w:rPr>
        <w:t>导致该次维修活动发生的原因；</w:t>
      </w:r>
    </w:p>
    <w:p w:rsidR="004578E2" w:rsidRDefault="00680CEE">
      <w:pPr>
        <w:spacing w:line="360" w:lineRule="auto"/>
        <w:ind w:firstLineChars="200" w:firstLine="480"/>
        <w:rPr>
          <w:sz w:val="24"/>
        </w:rPr>
      </w:pPr>
      <w:r>
        <w:rPr>
          <w:rFonts w:hint="eastAsia"/>
          <w:sz w:val="24"/>
        </w:rPr>
        <w:t>I.</w:t>
      </w:r>
      <w:r>
        <w:rPr>
          <w:rFonts w:hint="eastAsia"/>
          <w:sz w:val="24"/>
        </w:rPr>
        <w:t>导致该次维修工作发生的关联记录标识（如巡检记录唯一标识或故障记录唯一标识）；</w:t>
      </w:r>
    </w:p>
    <w:p w:rsidR="004578E2" w:rsidRDefault="00680CEE">
      <w:pPr>
        <w:spacing w:line="360" w:lineRule="auto"/>
        <w:ind w:firstLineChars="200" w:firstLine="480"/>
        <w:rPr>
          <w:sz w:val="24"/>
        </w:rPr>
      </w:pPr>
      <w:r>
        <w:rPr>
          <w:rFonts w:hint="eastAsia"/>
          <w:sz w:val="24"/>
        </w:rPr>
        <w:t>J.</w:t>
      </w:r>
      <w:r>
        <w:rPr>
          <w:rFonts w:hint="eastAsia"/>
          <w:sz w:val="24"/>
        </w:rPr>
        <w:t>该次维修活动中是否提供了备机，若提供备机则还需记录备机的唯一标识。</w:t>
      </w:r>
    </w:p>
    <w:p w:rsidR="004578E2" w:rsidRDefault="00680CEE">
      <w:pPr>
        <w:spacing w:line="360" w:lineRule="auto"/>
        <w:ind w:firstLineChars="200" w:firstLine="480"/>
        <w:rPr>
          <w:sz w:val="24"/>
        </w:rPr>
      </w:pPr>
      <w:r>
        <w:rPr>
          <w:rFonts w:hint="eastAsia"/>
          <w:sz w:val="24"/>
        </w:rPr>
        <w:t>4</w:t>
      </w:r>
      <w:r>
        <w:rPr>
          <w:rFonts w:hint="eastAsia"/>
          <w:sz w:val="24"/>
        </w:rPr>
        <w:t>）设备维修记录汇总</w:t>
      </w:r>
    </w:p>
    <w:p w:rsidR="004578E2" w:rsidRDefault="00680CEE">
      <w:pPr>
        <w:spacing w:line="360" w:lineRule="auto"/>
        <w:ind w:firstLineChars="200" w:firstLine="480"/>
        <w:rPr>
          <w:sz w:val="24"/>
        </w:rPr>
      </w:pPr>
      <w:r>
        <w:rPr>
          <w:rFonts w:hint="eastAsia"/>
          <w:sz w:val="24"/>
        </w:rPr>
        <w:t>每半年应将设备维修记录进行一次汇总，形成设备维修记录报告，报告要素包括：</w:t>
      </w:r>
    </w:p>
    <w:p w:rsidR="004578E2" w:rsidRDefault="00680CEE">
      <w:pPr>
        <w:spacing w:line="360" w:lineRule="auto"/>
        <w:ind w:firstLineChars="200" w:firstLine="480"/>
        <w:rPr>
          <w:sz w:val="24"/>
        </w:rPr>
      </w:pPr>
      <w:r>
        <w:rPr>
          <w:rFonts w:hint="eastAsia"/>
          <w:sz w:val="24"/>
        </w:rPr>
        <w:t>A.</w:t>
      </w:r>
      <w:r>
        <w:rPr>
          <w:rFonts w:hint="eastAsia"/>
          <w:sz w:val="24"/>
        </w:rPr>
        <w:t>维修记录汇总：以表格形式将该周期内的设备维修记录进行汇总，表明该周期内维修工作的总体执行情况，汇总表应包括序号、维修对象、执行人、执行时间和完成时间、维修项目、备注等必要内容。</w:t>
      </w:r>
    </w:p>
    <w:p w:rsidR="004578E2" w:rsidRDefault="00680CEE">
      <w:pPr>
        <w:spacing w:line="360" w:lineRule="auto"/>
        <w:ind w:firstLineChars="200" w:firstLine="480"/>
        <w:rPr>
          <w:sz w:val="24"/>
        </w:rPr>
      </w:pPr>
      <w:r>
        <w:rPr>
          <w:rFonts w:hint="eastAsia"/>
          <w:sz w:val="24"/>
        </w:rPr>
        <w:t>B.</w:t>
      </w:r>
      <w:r>
        <w:rPr>
          <w:rFonts w:hint="eastAsia"/>
          <w:sz w:val="24"/>
        </w:rPr>
        <w:t>维修记录分析：对该汇总记录的结果，按“维修对象”和“维修项目”进行分类统计，并说明相应的后续处理措施，以及日常操作、使用、维护等工作的改进建议。</w:t>
      </w:r>
    </w:p>
    <w:p w:rsidR="004578E2" w:rsidRDefault="00680CEE">
      <w:pPr>
        <w:spacing w:line="360" w:lineRule="auto"/>
        <w:ind w:firstLineChars="200" w:firstLine="480"/>
        <w:rPr>
          <w:sz w:val="24"/>
        </w:rPr>
      </w:pPr>
      <w:r>
        <w:rPr>
          <w:rFonts w:hint="eastAsia"/>
          <w:sz w:val="24"/>
        </w:rPr>
        <w:t>5</w:t>
      </w:r>
      <w:r>
        <w:rPr>
          <w:rFonts w:hint="eastAsia"/>
          <w:sz w:val="24"/>
        </w:rPr>
        <w:t>）故障处置记录</w:t>
      </w:r>
    </w:p>
    <w:p w:rsidR="004578E2" w:rsidRDefault="00680CEE">
      <w:pPr>
        <w:spacing w:line="360" w:lineRule="auto"/>
        <w:ind w:firstLineChars="200" w:firstLine="480"/>
        <w:rPr>
          <w:sz w:val="24"/>
        </w:rPr>
      </w:pPr>
      <w:r>
        <w:rPr>
          <w:rFonts w:hint="eastAsia"/>
          <w:sz w:val="24"/>
        </w:rPr>
        <w:t>供应商应对每一次进行故障处置的过程及完成情况形成独立、完整的记录，记录要素包括：</w:t>
      </w:r>
    </w:p>
    <w:p w:rsidR="004578E2" w:rsidRDefault="00680CEE">
      <w:pPr>
        <w:spacing w:line="360" w:lineRule="auto"/>
        <w:ind w:firstLineChars="200" w:firstLine="480"/>
        <w:rPr>
          <w:sz w:val="24"/>
        </w:rPr>
      </w:pPr>
      <w:r>
        <w:rPr>
          <w:rFonts w:hint="eastAsia"/>
          <w:sz w:val="24"/>
        </w:rPr>
        <w:t>A.</w:t>
      </w:r>
      <w:r>
        <w:rPr>
          <w:rFonts w:hint="eastAsia"/>
          <w:sz w:val="24"/>
        </w:rPr>
        <w:t>故障处理记录的唯一标识；</w:t>
      </w:r>
    </w:p>
    <w:p w:rsidR="004578E2" w:rsidRDefault="00680CEE">
      <w:pPr>
        <w:spacing w:line="360" w:lineRule="auto"/>
        <w:ind w:firstLineChars="200" w:firstLine="480"/>
        <w:rPr>
          <w:sz w:val="24"/>
        </w:rPr>
      </w:pPr>
      <w:r>
        <w:rPr>
          <w:rFonts w:hint="eastAsia"/>
          <w:sz w:val="24"/>
        </w:rPr>
        <w:t>B.</w:t>
      </w:r>
      <w:r>
        <w:rPr>
          <w:rFonts w:hint="eastAsia"/>
          <w:sz w:val="24"/>
        </w:rPr>
        <w:t>故障来源（例行巡检；主动发现；用户报事）；</w:t>
      </w:r>
    </w:p>
    <w:p w:rsidR="004578E2" w:rsidRDefault="00680CEE">
      <w:pPr>
        <w:spacing w:line="360" w:lineRule="auto"/>
        <w:ind w:firstLineChars="200" w:firstLine="480"/>
        <w:rPr>
          <w:sz w:val="24"/>
        </w:rPr>
      </w:pPr>
      <w:r>
        <w:rPr>
          <w:rFonts w:hint="eastAsia"/>
          <w:sz w:val="24"/>
        </w:rPr>
        <w:t>C.</w:t>
      </w:r>
      <w:r>
        <w:rPr>
          <w:rFonts w:hint="eastAsia"/>
          <w:sz w:val="24"/>
        </w:rPr>
        <w:t>故障来源的关联服务记录唯一标识（若有）；</w:t>
      </w:r>
    </w:p>
    <w:p w:rsidR="004578E2" w:rsidRDefault="00680CEE">
      <w:pPr>
        <w:spacing w:line="360" w:lineRule="auto"/>
        <w:ind w:firstLineChars="200" w:firstLine="480"/>
        <w:rPr>
          <w:sz w:val="24"/>
        </w:rPr>
      </w:pPr>
      <w:r>
        <w:rPr>
          <w:rFonts w:hint="eastAsia"/>
          <w:sz w:val="24"/>
        </w:rPr>
        <w:t>D.</w:t>
      </w:r>
      <w:r>
        <w:rPr>
          <w:rFonts w:hint="eastAsia"/>
          <w:sz w:val="24"/>
        </w:rPr>
        <w:t>故障发现时间（年月日时分）；</w:t>
      </w:r>
    </w:p>
    <w:p w:rsidR="004578E2" w:rsidRDefault="00680CEE">
      <w:pPr>
        <w:spacing w:line="360" w:lineRule="auto"/>
        <w:ind w:firstLineChars="200" w:firstLine="480"/>
        <w:rPr>
          <w:sz w:val="24"/>
        </w:rPr>
      </w:pPr>
      <w:r>
        <w:rPr>
          <w:rFonts w:hint="eastAsia"/>
          <w:sz w:val="24"/>
        </w:rPr>
        <w:t>E.</w:t>
      </w:r>
      <w:r>
        <w:rPr>
          <w:rFonts w:hint="eastAsia"/>
          <w:sz w:val="24"/>
        </w:rPr>
        <w:t>故障描述；</w:t>
      </w:r>
    </w:p>
    <w:p w:rsidR="004578E2" w:rsidRDefault="00680CEE">
      <w:pPr>
        <w:spacing w:line="360" w:lineRule="auto"/>
        <w:ind w:firstLineChars="200" w:firstLine="480"/>
        <w:rPr>
          <w:sz w:val="24"/>
        </w:rPr>
      </w:pPr>
      <w:r>
        <w:rPr>
          <w:rFonts w:hint="eastAsia"/>
          <w:sz w:val="24"/>
        </w:rPr>
        <w:t>F.</w:t>
      </w:r>
      <w:r>
        <w:rPr>
          <w:rFonts w:hint="eastAsia"/>
          <w:sz w:val="24"/>
        </w:rPr>
        <w:t>故障对象标识（该标识应与配置管理中该对象的唯一标识一致，或与配置管理中该对象的唯一标识具备可识别的关联性）；</w:t>
      </w:r>
    </w:p>
    <w:p w:rsidR="004578E2" w:rsidRDefault="00680CEE">
      <w:pPr>
        <w:spacing w:line="360" w:lineRule="auto"/>
        <w:ind w:firstLineChars="200" w:firstLine="480"/>
        <w:rPr>
          <w:sz w:val="24"/>
        </w:rPr>
      </w:pPr>
      <w:r>
        <w:rPr>
          <w:rFonts w:hint="eastAsia"/>
          <w:sz w:val="24"/>
        </w:rPr>
        <w:t>G.</w:t>
      </w:r>
      <w:r>
        <w:rPr>
          <w:rFonts w:hint="eastAsia"/>
          <w:sz w:val="24"/>
        </w:rPr>
        <w:t>故障恢复时间（年月日时分）；</w:t>
      </w:r>
    </w:p>
    <w:p w:rsidR="004578E2" w:rsidRDefault="00680CEE">
      <w:pPr>
        <w:spacing w:line="360" w:lineRule="auto"/>
        <w:ind w:firstLineChars="200" w:firstLine="480"/>
        <w:rPr>
          <w:sz w:val="24"/>
        </w:rPr>
      </w:pPr>
      <w:r>
        <w:rPr>
          <w:rFonts w:hint="eastAsia"/>
          <w:sz w:val="24"/>
        </w:rPr>
        <w:t>H.</w:t>
      </w:r>
      <w:r>
        <w:rPr>
          <w:rFonts w:hint="eastAsia"/>
          <w:sz w:val="24"/>
        </w:rPr>
        <w:t>故障持续时间（时分）；</w:t>
      </w:r>
    </w:p>
    <w:p w:rsidR="004578E2" w:rsidRDefault="00680CEE">
      <w:pPr>
        <w:spacing w:line="360" w:lineRule="auto"/>
        <w:ind w:firstLineChars="200" w:firstLine="480"/>
        <w:rPr>
          <w:sz w:val="24"/>
        </w:rPr>
      </w:pPr>
      <w:r>
        <w:rPr>
          <w:rFonts w:hint="eastAsia"/>
          <w:sz w:val="24"/>
        </w:rPr>
        <w:t>I.</w:t>
      </w:r>
      <w:r>
        <w:rPr>
          <w:rFonts w:hint="eastAsia"/>
          <w:sz w:val="24"/>
        </w:rPr>
        <w:t>故障处理人员姓名；</w:t>
      </w:r>
    </w:p>
    <w:p w:rsidR="004578E2" w:rsidRDefault="00680CEE">
      <w:pPr>
        <w:spacing w:line="360" w:lineRule="auto"/>
        <w:ind w:firstLineChars="200" w:firstLine="480"/>
        <w:rPr>
          <w:sz w:val="24"/>
        </w:rPr>
      </w:pPr>
      <w:r>
        <w:rPr>
          <w:rFonts w:hint="eastAsia"/>
          <w:sz w:val="24"/>
        </w:rPr>
        <w:t>J.</w:t>
      </w:r>
      <w:r>
        <w:rPr>
          <w:rFonts w:hint="eastAsia"/>
          <w:sz w:val="24"/>
        </w:rPr>
        <w:t>故障处理人员联系方式；</w:t>
      </w:r>
    </w:p>
    <w:p w:rsidR="004578E2" w:rsidRDefault="00680CEE">
      <w:pPr>
        <w:spacing w:line="360" w:lineRule="auto"/>
        <w:ind w:firstLineChars="200" w:firstLine="480"/>
        <w:rPr>
          <w:sz w:val="24"/>
        </w:rPr>
      </w:pPr>
      <w:r>
        <w:rPr>
          <w:rFonts w:hint="eastAsia"/>
          <w:sz w:val="24"/>
        </w:rPr>
        <w:t>K.</w:t>
      </w:r>
      <w:r>
        <w:rPr>
          <w:rFonts w:hint="eastAsia"/>
          <w:sz w:val="24"/>
        </w:rPr>
        <w:t>故障处理过程描述；</w:t>
      </w:r>
    </w:p>
    <w:p w:rsidR="004578E2" w:rsidRDefault="00680CEE">
      <w:pPr>
        <w:spacing w:line="360" w:lineRule="auto"/>
        <w:ind w:firstLineChars="200" w:firstLine="480"/>
        <w:rPr>
          <w:sz w:val="24"/>
        </w:rPr>
      </w:pPr>
      <w:r>
        <w:rPr>
          <w:rFonts w:hint="eastAsia"/>
          <w:sz w:val="24"/>
        </w:rPr>
        <w:t>L.</w:t>
      </w:r>
      <w:r>
        <w:rPr>
          <w:rFonts w:hint="eastAsia"/>
          <w:sz w:val="24"/>
        </w:rPr>
        <w:t>是否导致用户业务中断；</w:t>
      </w:r>
    </w:p>
    <w:p w:rsidR="004578E2" w:rsidRDefault="00680CEE">
      <w:pPr>
        <w:spacing w:line="360" w:lineRule="auto"/>
        <w:ind w:firstLineChars="200" w:firstLine="480"/>
        <w:rPr>
          <w:sz w:val="24"/>
        </w:rPr>
      </w:pPr>
      <w:r>
        <w:rPr>
          <w:rFonts w:hint="eastAsia"/>
          <w:sz w:val="24"/>
        </w:rPr>
        <w:t>M.</w:t>
      </w:r>
      <w:r>
        <w:rPr>
          <w:rFonts w:hint="eastAsia"/>
          <w:sz w:val="24"/>
        </w:rPr>
        <w:t>该次故障处置情况的用户确认记录；</w:t>
      </w:r>
    </w:p>
    <w:p w:rsidR="004578E2" w:rsidRDefault="00680CEE">
      <w:pPr>
        <w:spacing w:line="360" w:lineRule="auto"/>
        <w:ind w:firstLineChars="200" w:firstLine="480"/>
        <w:rPr>
          <w:sz w:val="24"/>
        </w:rPr>
      </w:pPr>
      <w:r>
        <w:rPr>
          <w:rFonts w:hint="eastAsia"/>
          <w:sz w:val="24"/>
        </w:rPr>
        <w:t>N.</w:t>
      </w:r>
      <w:r>
        <w:rPr>
          <w:rFonts w:hint="eastAsia"/>
          <w:sz w:val="24"/>
        </w:rPr>
        <w:t>该次故障处置情况的用户评价意见；</w:t>
      </w:r>
    </w:p>
    <w:p w:rsidR="004578E2" w:rsidRDefault="00680CEE">
      <w:pPr>
        <w:spacing w:line="360" w:lineRule="auto"/>
        <w:ind w:firstLineChars="200" w:firstLine="480"/>
        <w:rPr>
          <w:sz w:val="24"/>
        </w:rPr>
      </w:pPr>
      <w:r>
        <w:rPr>
          <w:rFonts w:hint="eastAsia"/>
          <w:sz w:val="24"/>
        </w:rPr>
        <w:t>O.</w:t>
      </w:r>
      <w:r>
        <w:rPr>
          <w:rFonts w:hint="eastAsia"/>
          <w:sz w:val="24"/>
        </w:rPr>
        <w:t>该次故障处置关联的其他服务记录唯一标识（若有）。</w:t>
      </w:r>
    </w:p>
    <w:p w:rsidR="004578E2" w:rsidRDefault="00680CEE">
      <w:pPr>
        <w:spacing w:line="360" w:lineRule="auto"/>
        <w:ind w:firstLineChars="200" w:firstLine="480"/>
        <w:rPr>
          <w:sz w:val="24"/>
        </w:rPr>
      </w:pPr>
      <w:r>
        <w:rPr>
          <w:rFonts w:hint="eastAsia"/>
          <w:sz w:val="24"/>
        </w:rPr>
        <w:t>6</w:t>
      </w:r>
      <w:r>
        <w:rPr>
          <w:rFonts w:hint="eastAsia"/>
          <w:sz w:val="24"/>
        </w:rPr>
        <w:t>）问题调查记录</w:t>
      </w:r>
    </w:p>
    <w:p w:rsidR="004578E2" w:rsidRDefault="00680CEE">
      <w:pPr>
        <w:spacing w:line="360" w:lineRule="auto"/>
        <w:ind w:firstLineChars="200" w:firstLine="480"/>
        <w:rPr>
          <w:sz w:val="24"/>
        </w:rPr>
      </w:pPr>
      <w:r>
        <w:rPr>
          <w:rFonts w:hint="eastAsia"/>
          <w:sz w:val="24"/>
        </w:rPr>
        <w:t>服务提供方应对每一次问题调查的过程及完成情况形成独立、完整的记录，记录要素包括：</w:t>
      </w:r>
    </w:p>
    <w:p w:rsidR="004578E2" w:rsidRDefault="00680CEE">
      <w:pPr>
        <w:spacing w:line="360" w:lineRule="auto"/>
        <w:ind w:firstLineChars="200" w:firstLine="480"/>
        <w:rPr>
          <w:sz w:val="24"/>
        </w:rPr>
      </w:pPr>
      <w:r>
        <w:rPr>
          <w:rFonts w:hint="eastAsia"/>
          <w:sz w:val="24"/>
        </w:rPr>
        <w:t>A.</w:t>
      </w:r>
      <w:r>
        <w:rPr>
          <w:rFonts w:hint="eastAsia"/>
          <w:sz w:val="24"/>
        </w:rPr>
        <w:t>问题调查记录的唯一标识</w:t>
      </w:r>
    </w:p>
    <w:p w:rsidR="004578E2" w:rsidRDefault="00680CEE">
      <w:pPr>
        <w:spacing w:line="360" w:lineRule="auto"/>
        <w:ind w:firstLineChars="200" w:firstLine="480"/>
        <w:rPr>
          <w:sz w:val="24"/>
        </w:rPr>
      </w:pPr>
      <w:r>
        <w:rPr>
          <w:rFonts w:hint="eastAsia"/>
          <w:sz w:val="24"/>
        </w:rPr>
        <w:t>B.</w:t>
      </w:r>
      <w:r>
        <w:rPr>
          <w:rFonts w:hint="eastAsia"/>
          <w:sz w:val="24"/>
        </w:rPr>
        <w:t>问题来源（例行巡检；故障处置；其他）</w:t>
      </w:r>
    </w:p>
    <w:p w:rsidR="004578E2" w:rsidRDefault="00680CEE">
      <w:pPr>
        <w:spacing w:line="360" w:lineRule="auto"/>
        <w:ind w:firstLineChars="200" w:firstLine="480"/>
        <w:rPr>
          <w:sz w:val="24"/>
        </w:rPr>
      </w:pPr>
      <w:r>
        <w:rPr>
          <w:rFonts w:hint="eastAsia"/>
          <w:sz w:val="24"/>
        </w:rPr>
        <w:t>C.</w:t>
      </w:r>
      <w:r>
        <w:rPr>
          <w:rFonts w:hint="eastAsia"/>
          <w:sz w:val="24"/>
        </w:rPr>
        <w:t>问题来源的关联服务记录唯一标识（若有）；</w:t>
      </w:r>
    </w:p>
    <w:p w:rsidR="004578E2" w:rsidRDefault="00680CEE">
      <w:pPr>
        <w:spacing w:line="360" w:lineRule="auto"/>
        <w:ind w:firstLineChars="200" w:firstLine="480"/>
        <w:rPr>
          <w:sz w:val="24"/>
        </w:rPr>
      </w:pPr>
      <w:r>
        <w:rPr>
          <w:rFonts w:hint="eastAsia"/>
          <w:sz w:val="24"/>
        </w:rPr>
        <w:t>D.</w:t>
      </w:r>
      <w:r>
        <w:rPr>
          <w:rFonts w:hint="eastAsia"/>
          <w:sz w:val="24"/>
        </w:rPr>
        <w:t>问题调查开始时间</w:t>
      </w:r>
    </w:p>
    <w:p w:rsidR="004578E2" w:rsidRDefault="00680CEE">
      <w:pPr>
        <w:spacing w:line="360" w:lineRule="auto"/>
        <w:ind w:firstLineChars="200" w:firstLine="480"/>
        <w:rPr>
          <w:sz w:val="24"/>
        </w:rPr>
      </w:pPr>
      <w:r>
        <w:rPr>
          <w:rFonts w:hint="eastAsia"/>
          <w:sz w:val="24"/>
        </w:rPr>
        <w:t>E.</w:t>
      </w:r>
      <w:r>
        <w:rPr>
          <w:rFonts w:hint="eastAsia"/>
          <w:sz w:val="24"/>
        </w:rPr>
        <w:t>问题调查完成时间</w:t>
      </w:r>
    </w:p>
    <w:p w:rsidR="004578E2" w:rsidRDefault="00680CEE">
      <w:pPr>
        <w:spacing w:line="360" w:lineRule="auto"/>
        <w:ind w:firstLineChars="200" w:firstLine="480"/>
        <w:rPr>
          <w:sz w:val="24"/>
        </w:rPr>
      </w:pPr>
      <w:r>
        <w:rPr>
          <w:rFonts w:hint="eastAsia"/>
          <w:sz w:val="24"/>
        </w:rPr>
        <w:t>F.</w:t>
      </w:r>
      <w:r>
        <w:rPr>
          <w:rFonts w:hint="eastAsia"/>
          <w:sz w:val="24"/>
        </w:rPr>
        <w:t>问题调查执行人姓名</w:t>
      </w:r>
    </w:p>
    <w:p w:rsidR="004578E2" w:rsidRDefault="00680CEE">
      <w:pPr>
        <w:spacing w:line="360" w:lineRule="auto"/>
        <w:ind w:firstLineChars="200" w:firstLine="480"/>
        <w:rPr>
          <w:sz w:val="24"/>
        </w:rPr>
      </w:pPr>
      <w:r>
        <w:rPr>
          <w:rFonts w:hint="eastAsia"/>
          <w:sz w:val="24"/>
        </w:rPr>
        <w:t>G.</w:t>
      </w:r>
      <w:r>
        <w:rPr>
          <w:rFonts w:hint="eastAsia"/>
          <w:sz w:val="24"/>
        </w:rPr>
        <w:t>问题调查执行人联系方式</w:t>
      </w:r>
    </w:p>
    <w:p w:rsidR="004578E2" w:rsidRDefault="00680CEE">
      <w:pPr>
        <w:spacing w:line="360" w:lineRule="auto"/>
        <w:ind w:firstLineChars="200" w:firstLine="480"/>
        <w:rPr>
          <w:sz w:val="24"/>
        </w:rPr>
      </w:pPr>
      <w:r>
        <w:rPr>
          <w:rFonts w:hint="eastAsia"/>
          <w:sz w:val="24"/>
        </w:rPr>
        <w:t>H.</w:t>
      </w:r>
      <w:r>
        <w:rPr>
          <w:rFonts w:hint="eastAsia"/>
          <w:sz w:val="24"/>
        </w:rPr>
        <w:t>问题主题描述</w:t>
      </w:r>
    </w:p>
    <w:p w:rsidR="004578E2" w:rsidRDefault="00680CEE">
      <w:pPr>
        <w:spacing w:line="360" w:lineRule="auto"/>
        <w:ind w:firstLineChars="200" w:firstLine="480"/>
        <w:rPr>
          <w:sz w:val="24"/>
        </w:rPr>
      </w:pPr>
      <w:r>
        <w:rPr>
          <w:rFonts w:hint="eastAsia"/>
          <w:sz w:val="24"/>
        </w:rPr>
        <w:t>I.</w:t>
      </w:r>
      <w:r>
        <w:rPr>
          <w:rFonts w:hint="eastAsia"/>
          <w:sz w:val="24"/>
        </w:rPr>
        <w:t>问题内容描述</w:t>
      </w:r>
    </w:p>
    <w:p w:rsidR="004578E2" w:rsidRDefault="00680CEE">
      <w:pPr>
        <w:spacing w:line="360" w:lineRule="auto"/>
        <w:ind w:firstLineChars="200" w:firstLine="480"/>
        <w:rPr>
          <w:sz w:val="24"/>
        </w:rPr>
      </w:pPr>
      <w:r>
        <w:rPr>
          <w:rFonts w:hint="eastAsia"/>
          <w:sz w:val="24"/>
        </w:rPr>
        <w:t>J.</w:t>
      </w:r>
      <w:r>
        <w:rPr>
          <w:rFonts w:hint="eastAsia"/>
          <w:sz w:val="24"/>
        </w:rPr>
        <w:t>问题调查过程描述</w:t>
      </w:r>
    </w:p>
    <w:p w:rsidR="004578E2" w:rsidRDefault="00680CEE">
      <w:pPr>
        <w:spacing w:line="360" w:lineRule="auto"/>
        <w:ind w:firstLineChars="200" w:firstLine="480"/>
        <w:rPr>
          <w:sz w:val="24"/>
        </w:rPr>
      </w:pPr>
      <w:r>
        <w:rPr>
          <w:rFonts w:hint="eastAsia"/>
          <w:sz w:val="24"/>
        </w:rPr>
        <w:t>K.</w:t>
      </w:r>
      <w:r>
        <w:rPr>
          <w:rFonts w:hint="eastAsia"/>
          <w:sz w:val="24"/>
        </w:rPr>
        <w:t>解决方案或临时规避措施描述</w:t>
      </w:r>
    </w:p>
    <w:p w:rsidR="004578E2" w:rsidRDefault="00680CEE">
      <w:pPr>
        <w:spacing w:line="360" w:lineRule="auto"/>
        <w:ind w:firstLineChars="200" w:firstLine="480"/>
        <w:rPr>
          <w:sz w:val="24"/>
        </w:rPr>
      </w:pPr>
      <w:r>
        <w:rPr>
          <w:rFonts w:hint="eastAsia"/>
          <w:sz w:val="24"/>
        </w:rPr>
        <w:t>L.</w:t>
      </w:r>
      <w:r>
        <w:rPr>
          <w:rFonts w:hint="eastAsia"/>
          <w:sz w:val="24"/>
        </w:rPr>
        <w:t>该次问题调查的用户确认记录；</w:t>
      </w:r>
    </w:p>
    <w:p w:rsidR="004578E2" w:rsidRDefault="00680CEE">
      <w:pPr>
        <w:spacing w:line="360" w:lineRule="auto"/>
        <w:ind w:firstLineChars="200" w:firstLine="480"/>
        <w:rPr>
          <w:sz w:val="24"/>
        </w:rPr>
      </w:pPr>
      <w:r>
        <w:rPr>
          <w:rFonts w:hint="eastAsia"/>
          <w:sz w:val="24"/>
        </w:rPr>
        <w:t>M.</w:t>
      </w:r>
      <w:r>
        <w:rPr>
          <w:rFonts w:hint="eastAsia"/>
          <w:sz w:val="24"/>
        </w:rPr>
        <w:t>该次问题调查的用户评价意见；</w:t>
      </w:r>
    </w:p>
    <w:p w:rsidR="004578E2" w:rsidRDefault="00680CEE">
      <w:pPr>
        <w:spacing w:line="360" w:lineRule="auto"/>
        <w:ind w:firstLineChars="200" w:firstLine="480"/>
        <w:rPr>
          <w:sz w:val="24"/>
        </w:rPr>
      </w:pPr>
      <w:r>
        <w:rPr>
          <w:rFonts w:hint="eastAsia"/>
          <w:sz w:val="24"/>
        </w:rPr>
        <w:t>N.</w:t>
      </w:r>
      <w:r>
        <w:rPr>
          <w:rFonts w:hint="eastAsia"/>
          <w:sz w:val="24"/>
        </w:rPr>
        <w:t>该次问题调查关联的其他服务记录唯一标识（若有）。</w:t>
      </w:r>
    </w:p>
    <w:p w:rsidR="004578E2" w:rsidRDefault="00680CEE">
      <w:pPr>
        <w:spacing w:line="360" w:lineRule="auto"/>
        <w:ind w:firstLineChars="200" w:firstLine="480"/>
        <w:rPr>
          <w:sz w:val="24"/>
        </w:rPr>
      </w:pPr>
      <w:r>
        <w:rPr>
          <w:rFonts w:hint="eastAsia"/>
          <w:sz w:val="24"/>
        </w:rPr>
        <w:t>7</w:t>
      </w:r>
      <w:r>
        <w:rPr>
          <w:rFonts w:hint="eastAsia"/>
          <w:sz w:val="24"/>
        </w:rPr>
        <w:t>）变更实施记录</w:t>
      </w:r>
    </w:p>
    <w:p w:rsidR="004578E2" w:rsidRDefault="00680CEE">
      <w:pPr>
        <w:spacing w:line="360" w:lineRule="auto"/>
        <w:ind w:firstLineChars="200" w:firstLine="480"/>
        <w:rPr>
          <w:sz w:val="24"/>
        </w:rPr>
      </w:pPr>
      <w:r>
        <w:rPr>
          <w:rFonts w:hint="eastAsia"/>
          <w:sz w:val="24"/>
        </w:rPr>
        <w:t>服务提供方应对每一次变更实施的过程及完成情况形成独立、完整的记录，记录要素包括：</w:t>
      </w:r>
    </w:p>
    <w:p w:rsidR="004578E2" w:rsidRDefault="00680CEE">
      <w:pPr>
        <w:spacing w:line="360" w:lineRule="auto"/>
        <w:ind w:firstLineChars="200" w:firstLine="480"/>
        <w:rPr>
          <w:sz w:val="24"/>
        </w:rPr>
      </w:pPr>
      <w:r>
        <w:rPr>
          <w:rFonts w:hint="eastAsia"/>
          <w:sz w:val="24"/>
        </w:rPr>
        <w:t>A.</w:t>
      </w:r>
      <w:r>
        <w:rPr>
          <w:rFonts w:hint="eastAsia"/>
          <w:sz w:val="24"/>
        </w:rPr>
        <w:t>变更实施记录的唯一标识；</w:t>
      </w:r>
    </w:p>
    <w:p w:rsidR="004578E2" w:rsidRDefault="00680CEE">
      <w:pPr>
        <w:spacing w:line="360" w:lineRule="auto"/>
        <w:ind w:firstLineChars="200" w:firstLine="480"/>
        <w:rPr>
          <w:sz w:val="24"/>
        </w:rPr>
      </w:pPr>
      <w:r>
        <w:rPr>
          <w:rFonts w:hint="eastAsia"/>
          <w:sz w:val="24"/>
        </w:rPr>
        <w:t>B.</w:t>
      </w:r>
      <w:r>
        <w:rPr>
          <w:rFonts w:hint="eastAsia"/>
          <w:sz w:val="24"/>
        </w:rPr>
        <w:t>变更主题描述；</w:t>
      </w:r>
    </w:p>
    <w:p w:rsidR="004578E2" w:rsidRDefault="00680CEE">
      <w:pPr>
        <w:spacing w:line="360" w:lineRule="auto"/>
        <w:ind w:firstLineChars="200" w:firstLine="480"/>
        <w:rPr>
          <w:sz w:val="24"/>
        </w:rPr>
      </w:pPr>
      <w:r>
        <w:rPr>
          <w:rFonts w:hint="eastAsia"/>
          <w:sz w:val="24"/>
        </w:rPr>
        <w:t>C.</w:t>
      </w:r>
      <w:r>
        <w:rPr>
          <w:rFonts w:hint="eastAsia"/>
          <w:sz w:val="24"/>
        </w:rPr>
        <w:t>变更内容描述；</w:t>
      </w:r>
    </w:p>
    <w:p w:rsidR="004578E2" w:rsidRDefault="00680CEE">
      <w:pPr>
        <w:spacing w:line="360" w:lineRule="auto"/>
        <w:ind w:firstLineChars="200" w:firstLine="480"/>
        <w:rPr>
          <w:sz w:val="24"/>
        </w:rPr>
      </w:pPr>
      <w:r>
        <w:rPr>
          <w:rFonts w:hint="eastAsia"/>
          <w:sz w:val="24"/>
        </w:rPr>
        <w:t>D.</w:t>
      </w:r>
      <w:r>
        <w:rPr>
          <w:rFonts w:hint="eastAsia"/>
          <w:sz w:val="24"/>
        </w:rPr>
        <w:t>计划实施变更的时间；</w:t>
      </w:r>
    </w:p>
    <w:p w:rsidR="004578E2" w:rsidRDefault="00680CEE">
      <w:pPr>
        <w:spacing w:line="360" w:lineRule="auto"/>
        <w:ind w:firstLineChars="200" w:firstLine="480"/>
        <w:rPr>
          <w:sz w:val="24"/>
        </w:rPr>
      </w:pPr>
      <w:r>
        <w:rPr>
          <w:rFonts w:hint="eastAsia"/>
          <w:sz w:val="24"/>
        </w:rPr>
        <w:t>E.</w:t>
      </w:r>
      <w:r>
        <w:rPr>
          <w:rFonts w:hint="eastAsia"/>
          <w:sz w:val="24"/>
        </w:rPr>
        <w:t>准予变更实施的用户确认记录；</w:t>
      </w:r>
    </w:p>
    <w:p w:rsidR="004578E2" w:rsidRDefault="00680CEE">
      <w:pPr>
        <w:spacing w:line="360" w:lineRule="auto"/>
        <w:ind w:firstLineChars="200" w:firstLine="480"/>
        <w:rPr>
          <w:sz w:val="24"/>
        </w:rPr>
      </w:pPr>
      <w:r>
        <w:rPr>
          <w:rFonts w:hint="eastAsia"/>
          <w:sz w:val="24"/>
        </w:rPr>
        <w:t>F.</w:t>
      </w:r>
      <w:r>
        <w:rPr>
          <w:rFonts w:hint="eastAsia"/>
          <w:sz w:val="24"/>
        </w:rPr>
        <w:t>变更实施开始时间；</w:t>
      </w:r>
    </w:p>
    <w:p w:rsidR="004578E2" w:rsidRDefault="00680CEE">
      <w:pPr>
        <w:spacing w:line="360" w:lineRule="auto"/>
        <w:ind w:firstLineChars="200" w:firstLine="480"/>
        <w:rPr>
          <w:sz w:val="24"/>
        </w:rPr>
      </w:pPr>
      <w:r>
        <w:rPr>
          <w:rFonts w:hint="eastAsia"/>
          <w:sz w:val="24"/>
        </w:rPr>
        <w:t>G.</w:t>
      </w:r>
      <w:r>
        <w:rPr>
          <w:rFonts w:hint="eastAsia"/>
          <w:sz w:val="24"/>
        </w:rPr>
        <w:t>变更实施完成时间；</w:t>
      </w:r>
    </w:p>
    <w:p w:rsidR="004578E2" w:rsidRDefault="00680CEE">
      <w:pPr>
        <w:spacing w:line="360" w:lineRule="auto"/>
        <w:ind w:firstLineChars="200" w:firstLine="480"/>
        <w:rPr>
          <w:sz w:val="24"/>
        </w:rPr>
      </w:pPr>
      <w:r>
        <w:rPr>
          <w:rFonts w:hint="eastAsia"/>
          <w:sz w:val="24"/>
        </w:rPr>
        <w:t>H.</w:t>
      </w:r>
      <w:r>
        <w:rPr>
          <w:rFonts w:hint="eastAsia"/>
          <w:sz w:val="24"/>
        </w:rPr>
        <w:t>变更实施执行人姓名；</w:t>
      </w:r>
    </w:p>
    <w:p w:rsidR="004578E2" w:rsidRDefault="00680CEE">
      <w:pPr>
        <w:spacing w:line="360" w:lineRule="auto"/>
        <w:ind w:firstLineChars="200" w:firstLine="480"/>
        <w:rPr>
          <w:sz w:val="24"/>
        </w:rPr>
      </w:pPr>
      <w:r>
        <w:rPr>
          <w:rFonts w:hint="eastAsia"/>
          <w:sz w:val="24"/>
        </w:rPr>
        <w:t>I.</w:t>
      </w:r>
      <w:r>
        <w:rPr>
          <w:rFonts w:hint="eastAsia"/>
          <w:sz w:val="24"/>
        </w:rPr>
        <w:t>变更实施执行人联系方式；</w:t>
      </w:r>
    </w:p>
    <w:p w:rsidR="004578E2" w:rsidRDefault="00680CEE">
      <w:pPr>
        <w:spacing w:line="360" w:lineRule="auto"/>
        <w:ind w:firstLineChars="200" w:firstLine="480"/>
        <w:rPr>
          <w:sz w:val="24"/>
        </w:rPr>
      </w:pPr>
      <w:r>
        <w:rPr>
          <w:rFonts w:hint="eastAsia"/>
          <w:sz w:val="24"/>
        </w:rPr>
        <w:t>J.</w:t>
      </w:r>
      <w:r>
        <w:rPr>
          <w:rFonts w:hint="eastAsia"/>
          <w:sz w:val="24"/>
        </w:rPr>
        <w:t>变更实施的操作记录；</w:t>
      </w:r>
    </w:p>
    <w:p w:rsidR="004578E2" w:rsidRDefault="00680CEE">
      <w:pPr>
        <w:spacing w:line="360" w:lineRule="auto"/>
        <w:ind w:firstLineChars="200" w:firstLine="480"/>
        <w:rPr>
          <w:sz w:val="24"/>
        </w:rPr>
      </w:pPr>
      <w:r>
        <w:rPr>
          <w:rFonts w:hint="eastAsia"/>
          <w:sz w:val="24"/>
        </w:rPr>
        <w:t>K.</w:t>
      </w:r>
      <w:r>
        <w:rPr>
          <w:rFonts w:hint="eastAsia"/>
          <w:sz w:val="24"/>
        </w:rPr>
        <w:t>该次变更实施的用户确认记录；</w:t>
      </w:r>
    </w:p>
    <w:p w:rsidR="004578E2" w:rsidRDefault="00680CEE">
      <w:pPr>
        <w:spacing w:line="360" w:lineRule="auto"/>
        <w:ind w:firstLineChars="200" w:firstLine="480"/>
        <w:rPr>
          <w:sz w:val="24"/>
        </w:rPr>
      </w:pPr>
      <w:r>
        <w:rPr>
          <w:rFonts w:hint="eastAsia"/>
          <w:sz w:val="24"/>
        </w:rPr>
        <w:t>L.</w:t>
      </w:r>
      <w:r>
        <w:rPr>
          <w:rFonts w:hint="eastAsia"/>
          <w:sz w:val="24"/>
        </w:rPr>
        <w:t>该次变更实施的用户评价意见；</w:t>
      </w:r>
    </w:p>
    <w:p w:rsidR="004578E2" w:rsidRDefault="00680CEE">
      <w:pPr>
        <w:spacing w:line="360" w:lineRule="auto"/>
        <w:ind w:firstLineChars="200" w:firstLine="480"/>
        <w:rPr>
          <w:sz w:val="24"/>
        </w:rPr>
      </w:pPr>
      <w:r>
        <w:rPr>
          <w:rFonts w:hint="eastAsia"/>
          <w:sz w:val="24"/>
        </w:rPr>
        <w:t>M.</w:t>
      </w:r>
      <w:r>
        <w:rPr>
          <w:rFonts w:hint="eastAsia"/>
          <w:sz w:val="24"/>
        </w:rPr>
        <w:t>该次变更实施关联的其他服务记录唯一标识（若有）。</w:t>
      </w:r>
    </w:p>
    <w:p w:rsidR="004578E2" w:rsidRDefault="00680CEE">
      <w:pPr>
        <w:spacing w:line="360" w:lineRule="auto"/>
        <w:ind w:firstLineChars="200" w:firstLine="480"/>
        <w:rPr>
          <w:sz w:val="24"/>
        </w:rPr>
      </w:pPr>
      <w:r>
        <w:rPr>
          <w:rFonts w:hint="eastAsia"/>
          <w:sz w:val="24"/>
        </w:rPr>
        <w:t>3.</w:t>
      </w:r>
      <w:r>
        <w:rPr>
          <w:rFonts w:hint="eastAsia"/>
          <w:sz w:val="24"/>
        </w:rPr>
        <w:t>服务绩效评价</w:t>
      </w:r>
    </w:p>
    <w:p w:rsidR="004578E2" w:rsidRDefault="00680CEE">
      <w:pPr>
        <w:spacing w:line="360" w:lineRule="auto"/>
        <w:ind w:firstLineChars="200" w:firstLine="480"/>
        <w:rPr>
          <w:sz w:val="24"/>
        </w:rPr>
      </w:pPr>
      <w:r>
        <w:rPr>
          <w:rFonts w:hint="eastAsia"/>
          <w:sz w:val="24"/>
        </w:rPr>
        <w:t>本项目实行服务绩效评价。包括服务记录评价、系统可用性评价、系统安全性评价、服务时效性评价和服务满意度评价。</w:t>
      </w:r>
    </w:p>
    <w:p w:rsidR="004578E2" w:rsidRDefault="00680CEE">
      <w:pPr>
        <w:spacing w:line="360" w:lineRule="auto"/>
        <w:ind w:firstLineChars="200" w:firstLine="480"/>
        <w:rPr>
          <w:sz w:val="24"/>
        </w:rPr>
      </w:pPr>
      <w:r>
        <w:rPr>
          <w:rFonts w:hint="eastAsia"/>
          <w:sz w:val="24"/>
        </w:rPr>
        <w:t>（</w:t>
      </w:r>
      <w:r>
        <w:rPr>
          <w:rFonts w:hint="eastAsia"/>
          <w:sz w:val="24"/>
        </w:rPr>
        <w:t>1</w:t>
      </w:r>
      <w:r>
        <w:rPr>
          <w:rFonts w:hint="eastAsia"/>
          <w:sz w:val="24"/>
        </w:rPr>
        <w:t>）服务记录评价</w:t>
      </w:r>
    </w:p>
    <w:p w:rsidR="004578E2" w:rsidRDefault="00680CEE">
      <w:pPr>
        <w:spacing w:line="360" w:lineRule="auto"/>
        <w:ind w:firstLineChars="200" w:firstLine="480"/>
        <w:rPr>
          <w:sz w:val="24"/>
        </w:rPr>
      </w:pPr>
      <w:r>
        <w:rPr>
          <w:rFonts w:hint="eastAsia"/>
          <w:sz w:val="24"/>
        </w:rPr>
        <w:t>供应商应参照本项目采购要求相关内容编制服务记录模板，明确服务记录的形式和内容要素，并报采购人审核确认，该项工作应于服务期开始前完成。供应商须按照模板和服务履行的实际情况，进行记录。</w:t>
      </w:r>
    </w:p>
    <w:p w:rsidR="004578E2" w:rsidRDefault="00680CEE">
      <w:pPr>
        <w:spacing w:line="360" w:lineRule="auto"/>
        <w:ind w:firstLineChars="200" w:firstLine="480"/>
        <w:rPr>
          <w:sz w:val="24"/>
        </w:rPr>
      </w:pPr>
      <w:r>
        <w:rPr>
          <w:rFonts w:hint="eastAsia"/>
          <w:sz w:val="24"/>
        </w:rPr>
        <w:t>1</w:t>
      </w:r>
      <w:r>
        <w:rPr>
          <w:rFonts w:hint="eastAsia"/>
          <w:sz w:val="24"/>
        </w:rPr>
        <w:t>）设本项目应有服务记录</w:t>
      </w:r>
      <w:r>
        <w:rPr>
          <w:rFonts w:hint="eastAsia"/>
          <w:sz w:val="24"/>
        </w:rPr>
        <w:t>M</w:t>
      </w:r>
      <w:r>
        <w:rPr>
          <w:rFonts w:hint="eastAsia"/>
          <w:sz w:val="24"/>
        </w:rPr>
        <w:t>份，供应商实际交付服务记录</w:t>
      </w:r>
      <w:r>
        <w:rPr>
          <w:rFonts w:hint="eastAsia"/>
          <w:sz w:val="24"/>
        </w:rPr>
        <w:t>N</w:t>
      </w:r>
      <w:r>
        <w:rPr>
          <w:rFonts w:hint="eastAsia"/>
          <w:sz w:val="24"/>
        </w:rPr>
        <w:t>份。其中</w:t>
      </w:r>
      <w:r>
        <w:rPr>
          <w:rFonts w:hint="eastAsia"/>
          <w:sz w:val="24"/>
        </w:rPr>
        <w:t>N</w:t>
      </w:r>
      <w:r>
        <w:rPr>
          <w:rFonts w:hint="eastAsia"/>
          <w:sz w:val="24"/>
        </w:rPr>
        <w:t>≤</w:t>
      </w:r>
      <w:r>
        <w:rPr>
          <w:rFonts w:hint="eastAsia"/>
          <w:sz w:val="24"/>
        </w:rPr>
        <w:t>M</w:t>
      </w:r>
      <w:r>
        <w:rPr>
          <w:rFonts w:hint="eastAsia"/>
          <w:sz w:val="24"/>
        </w:rPr>
        <w:t>。</w:t>
      </w:r>
    </w:p>
    <w:p w:rsidR="004578E2" w:rsidRDefault="00680CEE">
      <w:pPr>
        <w:spacing w:line="360" w:lineRule="auto"/>
        <w:ind w:firstLineChars="200" w:firstLine="480"/>
        <w:rPr>
          <w:sz w:val="24"/>
        </w:rPr>
      </w:pPr>
      <w:r>
        <w:rPr>
          <w:rFonts w:hint="eastAsia"/>
          <w:sz w:val="24"/>
        </w:rPr>
        <w:t>2</w:t>
      </w:r>
      <w:r>
        <w:rPr>
          <w:rFonts w:hint="eastAsia"/>
          <w:sz w:val="24"/>
        </w:rPr>
        <w:t>）单个服务记录评分的满分分值为</w:t>
      </w:r>
      <w:r>
        <w:rPr>
          <w:rFonts w:hint="eastAsia"/>
          <w:sz w:val="24"/>
        </w:rPr>
        <w:t>B</w:t>
      </w:r>
      <w:r>
        <w:rPr>
          <w:rFonts w:hint="eastAsia"/>
          <w:sz w:val="24"/>
        </w:rPr>
        <w:t>，</w:t>
      </w:r>
      <w:r>
        <w:rPr>
          <w:rFonts w:hint="eastAsia"/>
          <w:sz w:val="24"/>
        </w:rPr>
        <w:t>B=</w:t>
      </w:r>
      <w:r>
        <w:rPr>
          <w:rFonts w:hint="eastAsia"/>
          <w:sz w:val="24"/>
        </w:rPr>
        <w:t>（</w:t>
      </w:r>
      <w:r>
        <w:rPr>
          <w:rFonts w:hint="eastAsia"/>
          <w:sz w:val="24"/>
        </w:rPr>
        <w:t>100/M</w:t>
      </w:r>
      <w:r>
        <w:rPr>
          <w:rFonts w:hint="eastAsia"/>
          <w:sz w:val="24"/>
        </w:rPr>
        <w:t>）×（</w:t>
      </w:r>
      <w:r>
        <w:rPr>
          <w:rFonts w:hint="eastAsia"/>
          <w:sz w:val="24"/>
        </w:rPr>
        <w:t>1</w:t>
      </w:r>
      <w:r>
        <w:rPr>
          <w:rFonts w:hint="eastAsia"/>
          <w:sz w:val="24"/>
        </w:rPr>
        <w:t>﹣</w:t>
      </w:r>
      <w:r>
        <w:rPr>
          <w:rFonts w:hint="eastAsia"/>
          <w:sz w:val="24"/>
        </w:rPr>
        <w:t>10%</w:t>
      </w:r>
      <w:r>
        <w:rPr>
          <w:rFonts w:hint="eastAsia"/>
          <w:sz w:val="24"/>
        </w:rPr>
        <w:t>×</w:t>
      </w:r>
      <w:r>
        <w:rPr>
          <w:rFonts w:hint="eastAsia"/>
          <w:sz w:val="24"/>
        </w:rPr>
        <w:t>n</w:t>
      </w:r>
      <w:r>
        <w:rPr>
          <w:rFonts w:hint="eastAsia"/>
          <w:sz w:val="24"/>
        </w:rPr>
        <w:t>）；若存在要素缺失，则缺失</w:t>
      </w:r>
      <w:r>
        <w:rPr>
          <w:rFonts w:hint="eastAsia"/>
          <w:sz w:val="24"/>
        </w:rPr>
        <w:t>1</w:t>
      </w:r>
      <w:r>
        <w:rPr>
          <w:rFonts w:hint="eastAsia"/>
          <w:sz w:val="24"/>
        </w:rPr>
        <w:t>个要素扣除该份服务记录得分的</w:t>
      </w:r>
      <w:r>
        <w:rPr>
          <w:rFonts w:hint="eastAsia"/>
          <w:sz w:val="24"/>
        </w:rPr>
        <w:t>10%</w:t>
      </w:r>
      <w:r>
        <w:rPr>
          <w:rFonts w:hint="eastAsia"/>
          <w:sz w:val="24"/>
        </w:rPr>
        <w:t>。“</w:t>
      </w:r>
      <w:r>
        <w:rPr>
          <w:rFonts w:hint="eastAsia"/>
          <w:sz w:val="24"/>
        </w:rPr>
        <w:t>n</w:t>
      </w:r>
      <w:r>
        <w:rPr>
          <w:rFonts w:hint="eastAsia"/>
          <w:sz w:val="24"/>
        </w:rPr>
        <w:t>”表示服务记录要素缺失的数量。服务记录中的要素内容错误视同为“缺失”。</w:t>
      </w:r>
    </w:p>
    <w:p w:rsidR="004578E2" w:rsidRDefault="00680CEE">
      <w:pPr>
        <w:spacing w:line="360" w:lineRule="auto"/>
        <w:ind w:firstLineChars="200" w:firstLine="480"/>
        <w:rPr>
          <w:sz w:val="24"/>
        </w:rPr>
      </w:pPr>
      <w:r>
        <w:rPr>
          <w:rFonts w:hint="eastAsia"/>
          <w:sz w:val="24"/>
        </w:rPr>
        <w:t>3</w:t>
      </w:r>
      <w:r>
        <w:rPr>
          <w:rFonts w:hint="eastAsia"/>
          <w:sz w:val="24"/>
        </w:rPr>
        <w:t>）服务记录评价得分</w:t>
      </w:r>
      <w:r>
        <w:rPr>
          <w:rFonts w:hint="eastAsia"/>
          <w:sz w:val="24"/>
        </w:rPr>
        <w:t>=B1+B2+</w:t>
      </w:r>
      <w:r>
        <w:rPr>
          <w:rFonts w:hint="eastAsia"/>
          <w:sz w:val="24"/>
        </w:rPr>
        <w:t>……</w:t>
      </w:r>
      <w:r>
        <w:rPr>
          <w:rFonts w:hint="eastAsia"/>
          <w:sz w:val="24"/>
        </w:rPr>
        <w:t>+BN</w:t>
      </w:r>
    </w:p>
    <w:p w:rsidR="004578E2" w:rsidRDefault="00680CEE">
      <w:pPr>
        <w:spacing w:line="360" w:lineRule="auto"/>
        <w:ind w:firstLineChars="200" w:firstLine="480"/>
        <w:rPr>
          <w:sz w:val="24"/>
        </w:rPr>
      </w:pPr>
      <w:r>
        <w:rPr>
          <w:rFonts w:hint="eastAsia"/>
          <w:sz w:val="24"/>
        </w:rPr>
        <w:t>（</w:t>
      </w:r>
      <w:r>
        <w:rPr>
          <w:rFonts w:hint="eastAsia"/>
          <w:sz w:val="24"/>
        </w:rPr>
        <w:t>2</w:t>
      </w:r>
      <w:r>
        <w:rPr>
          <w:rFonts w:hint="eastAsia"/>
          <w:sz w:val="24"/>
        </w:rPr>
        <w:t>）系统可用性评价</w:t>
      </w:r>
    </w:p>
    <w:p w:rsidR="004578E2" w:rsidRDefault="00680CEE">
      <w:pPr>
        <w:spacing w:line="360" w:lineRule="auto"/>
        <w:ind w:firstLineChars="200" w:firstLine="480"/>
        <w:rPr>
          <w:sz w:val="24"/>
        </w:rPr>
      </w:pPr>
      <w:r>
        <w:rPr>
          <w:rFonts w:hint="eastAsia"/>
          <w:sz w:val="24"/>
        </w:rPr>
        <w:t>本项目运维服务范围内的所有设备设施的非故障运行时间累计占服务期时长（按小时计，计划停机时间除外）的比重（百分比形式，保留两位小数），即为“系统可用性”评价指标。</w:t>
      </w:r>
    </w:p>
    <w:p w:rsidR="004578E2" w:rsidRDefault="00680CEE">
      <w:pPr>
        <w:spacing w:line="360" w:lineRule="auto"/>
        <w:ind w:firstLineChars="200" w:firstLine="480"/>
        <w:rPr>
          <w:sz w:val="24"/>
        </w:rPr>
      </w:pPr>
      <w:r>
        <w:rPr>
          <w:rFonts w:hint="eastAsia"/>
          <w:sz w:val="24"/>
        </w:rPr>
        <w:t>系统整体可用性评价得分按下表执行。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0"/>
        <w:gridCol w:w="3392"/>
      </w:tblGrid>
      <w:tr w:rsidR="004578E2">
        <w:trPr>
          <w:trHeight w:val="454"/>
          <w:tblHeader/>
          <w:jc w:val="center"/>
        </w:trPr>
        <w:tc>
          <w:tcPr>
            <w:tcW w:w="5130" w:type="dxa"/>
            <w:vAlign w:val="center"/>
          </w:tcPr>
          <w:p w:rsidR="004578E2" w:rsidRDefault="00680CEE">
            <w:pPr>
              <w:jc w:val="center"/>
              <w:rPr>
                <w:szCs w:val="21"/>
              </w:rPr>
            </w:pPr>
            <w:r>
              <w:rPr>
                <w:szCs w:val="21"/>
              </w:rPr>
              <w:t>系统可用性评价指标</w:t>
            </w:r>
            <w:r>
              <w:rPr>
                <w:szCs w:val="21"/>
              </w:rPr>
              <w:t>X</w:t>
            </w:r>
          </w:p>
        </w:tc>
        <w:tc>
          <w:tcPr>
            <w:tcW w:w="3392" w:type="dxa"/>
            <w:vAlign w:val="center"/>
          </w:tcPr>
          <w:p w:rsidR="004578E2" w:rsidRDefault="00680CEE">
            <w:pPr>
              <w:jc w:val="center"/>
              <w:rPr>
                <w:szCs w:val="21"/>
              </w:rPr>
            </w:pPr>
            <w:r>
              <w:rPr>
                <w:szCs w:val="21"/>
              </w:rPr>
              <w:t>系统可用性评价得分</w:t>
            </w:r>
          </w:p>
        </w:tc>
      </w:tr>
      <w:tr w:rsidR="004578E2">
        <w:trPr>
          <w:trHeight w:val="454"/>
          <w:jc w:val="center"/>
        </w:trPr>
        <w:tc>
          <w:tcPr>
            <w:tcW w:w="5130" w:type="dxa"/>
            <w:vAlign w:val="center"/>
          </w:tcPr>
          <w:p w:rsidR="004578E2" w:rsidRDefault="00680CEE">
            <w:pPr>
              <w:jc w:val="center"/>
              <w:rPr>
                <w:szCs w:val="21"/>
              </w:rPr>
            </w:pPr>
            <w:r>
              <w:rPr>
                <w:szCs w:val="21"/>
              </w:rPr>
              <w:t>大于或等于</w:t>
            </w:r>
            <w:r>
              <w:rPr>
                <w:szCs w:val="21"/>
              </w:rPr>
              <w:t>99.</w:t>
            </w:r>
            <w:r>
              <w:rPr>
                <w:rFonts w:hint="eastAsia"/>
                <w:szCs w:val="21"/>
              </w:rPr>
              <w:t>73</w:t>
            </w:r>
            <w:r>
              <w:rPr>
                <w:szCs w:val="21"/>
              </w:rPr>
              <w:t>%</w:t>
            </w:r>
            <w:r>
              <w:rPr>
                <w:rFonts w:hint="eastAsia"/>
                <w:szCs w:val="21"/>
              </w:rPr>
              <w:t>（故障持续时间累计小于等于</w:t>
            </w:r>
            <w:r>
              <w:rPr>
                <w:rFonts w:hint="eastAsia"/>
                <w:szCs w:val="21"/>
              </w:rPr>
              <w:t>24</w:t>
            </w:r>
            <w:r>
              <w:rPr>
                <w:rFonts w:hint="eastAsia"/>
                <w:szCs w:val="21"/>
              </w:rPr>
              <w:t>小时）</w:t>
            </w:r>
          </w:p>
        </w:tc>
        <w:tc>
          <w:tcPr>
            <w:tcW w:w="3392" w:type="dxa"/>
            <w:vAlign w:val="center"/>
          </w:tcPr>
          <w:p w:rsidR="004578E2" w:rsidRDefault="00680CEE">
            <w:pPr>
              <w:jc w:val="center"/>
              <w:rPr>
                <w:szCs w:val="21"/>
              </w:rPr>
            </w:pPr>
            <w:r>
              <w:rPr>
                <w:szCs w:val="21"/>
              </w:rPr>
              <w:t>100</w:t>
            </w:r>
          </w:p>
        </w:tc>
      </w:tr>
      <w:tr w:rsidR="004578E2">
        <w:trPr>
          <w:trHeight w:val="454"/>
          <w:jc w:val="center"/>
        </w:trPr>
        <w:tc>
          <w:tcPr>
            <w:tcW w:w="5130" w:type="dxa"/>
            <w:vAlign w:val="center"/>
          </w:tcPr>
          <w:p w:rsidR="004578E2" w:rsidRDefault="00680CEE">
            <w:pPr>
              <w:jc w:val="center"/>
              <w:rPr>
                <w:szCs w:val="21"/>
              </w:rPr>
            </w:pPr>
            <w:r>
              <w:rPr>
                <w:szCs w:val="21"/>
              </w:rPr>
              <w:t>99.</w:t>
            </w:r>
            <w:r>
              <w:rPr>
                <w:rFonts w:hint="eastAsia"/>
                <w:szCs w:val="21"/>
              </w:rPr>
              <w:t>18</w:t>
            </w:r>
            <w:r>
              <w:rPr>
                <w:szCs w:val="21"/>
              </w:rPr>
              <w:t>% ≤ X &lt;99.</w:t>
            </w:r>
            <w:r>
              <w:rPr>
                <w:rFonts w:hint="eastAsia"/>
                <w:szCs w:val="21"/>
              </w:rPr>
              <w:t>73</w:t>
            </w:r>
            <w:r>
              <w:rPr>
                <w:szCs w:val="21"/>
              </w:rPr>
              <w:t>%</w:t>
            </w:r>
            <w:r>
              <w:rPr>
                <w:rFonts w:hint="eastAsia"/>
                <w:szCs w:val="21"/>
              </w:rPr>
              <w:t>（故障持续时间累计大于</w:t>
            </w:r>
            <w:r>
              <w:rPr>
                <w:rFonts w:hint="eastAsia"/>
                <w:szCs w:val="21"/>
              </w:rPr>
              <w:t>2</w:t>
            </w:r>
            <w:r>
              <w:rPr>
                <w:szCs w:val="21"/>
              </w:rPr>
              <w:t>4</w:t>
            </w:r>
            <w:r>
              <w:rPr>
                <w:rFonts w:hint="eastAsia"/>
                <w:szCs w:val="21"/>
              </w:rPr>
              <w:t>小时、小于等于</w:t>
            </w:r>
            <w:r>
              <w:rPr>
                <w:rFonts w:hint="eastAsia"/>
                <w:szCs w:val="21"/>
              </w:rPr>
              <w:t>7</w:t>
            </w:r>
            <w:r>
              <w:rPr>
                <w:szCs w:val="21"/>
              </w:rPr>
              <w:t>2</w:t>
            </w:r>
            <w:r>
              <w:rPr>
                <w:rFonts w:hint="eastAsia"/>
                <w:szCs w:val="21"/>
              </w:rPr>
              <w:t>小时）</w:t>
            </w:r>
          </w:p>
        </w:tc>
        <w:tc>
          <w:tcPr>
            <w:tcW w:w="3392" w:type="dxa"/>
            <w:vAlign w:val="center"/>
          </w:tcPr>
          <w:p w:rsidR="004578E2" w:rsidRDefault="00680CEE">
            <w:pPr>
              <w:jc w:val="center"/>
              <w:rPr>
                <w:szCs w:val="21"/>
              </w:rPr>
            </w:pPr>
            <w:r>
              <w:rPr>
                <w:szCs w:val="21"/>
              </w:rPr>
              <w:t>90</w:t>
            </w:r>
          </w:p>
        </w:tc>
      </w:tr>
      <w:tr w:rsidR="004578E2">
        <w:trPr>
          <w:trHeight w:val="454"/>
          <w:jc w:val="center"/>
        </w:trPr>
        <w:tc>
          <w:tcPr>
            <w:tcW w:w="5130" w:type="dxa"/>
            <w:vAlign w:val="center"/>
          </w:tcPr>
          <w:p w:rsidR="004578E2" w:rsidRDefault="00680CEE">
            <w:pPr>
              <w:jc w:val="center"/>
              <w:rPr>
                <w:szCs w:val="21"/>
              </w:rPr>
            </w:pPr>
            <w:r>
              <w:rPr>
                <w:szCs w:val="21"/>
              </w:rPr>
              <w:t>98.63% ≤ X &lt;99.18%</w:t>
            </w:r>
            <w:r>
              <w:rPr>
                <w:rFonts w:hint="eastAsia"/>
                <w:szCs w:val="21"/>
              </w:rPr>
              <w:t>（故障持续时间累计大于</w:t>
            </w:r>
            <w:r>
              <w:rPr>
                <w:rFonts w:hint="eastAsia"/>
                <w:szCs w:val="21"/>
              </w:rPr>
              <w:t>7</w:t>
            </w:r>
            <w:r>
              <w:rPr>
                <w:szCs w:val="21"/>
              </w:rPr>
              <w:t>2</w:t>
            </w:r>
            <w:r>
              <w:rPr>
                <w:rFonts w:hint="eastAsia"/>
                <w:szCs w:val="21"/>
              </w:rPr>
              <w:t>小时、小于等于</w:t>
            </w:r>
            <w:r>
              <w:rPr>
                <w:szCs w:val="21"/>
              </w:rPr>
              <w:t>120</w:t>
            </w:r>
            <w:r>
              <w:rPr>
                <w:rFonts w:hint="eastAsia"/>
                <w:szCs w:val="21"/>
              </w:rPr>
              <w:t>小时）</w:t>
            </w:r>
          </w:p>
        </w:tc>
        <w:tc>
          <w:tcPr>
            <w:tcW w:w="3392" w:type="dxa"/>
            <w:vAlign w:val="center"/>
          </w:tcPr>
          <w:p w:rsidR="004578E2" w:rsidRDefault="00680CEE">
            <w:pPr>
              <w:jc w:val="center"/>
              <w:rPr>
                <w:szCs w:val="21"/>
              </w:rPr>
            </w:pPr>
            <w:r>
              <w:rPr>
                <w:szCs w:val="21"/>
              </w:rPr>
              <w:t>80</w:t>
            </w:r>
          </w:p>
        </w:tc>
      </w:tr>
      <w:tr w:rsidR="004578E2">
        <w:trPr>
          <w:trHeight w:val="454"/>
          <w:jc w:val="center"/>
        </w:trPr>
        <w:tc>
          <w:tcPr>
            <w:tcW w:w="5130" w:type="dxa"/>
            <w:vAlign w:val="center"/>
          </w:tcPr>
          <w:p w:rsidR="004578E2" w:rsidRDefault="00680CEE">
            <w:pPr>
              <w:jc w:val="center"/>
              <w:rPr>
                <w:szCs w:val="21"/>
              </w:rPr>
            </w:pPr>
            <w:r>
              <w:rPr>
                <w:szCs w:val="21"/>
              </w:rPr>
              <w:t>98.08% ≤ X &lt;98.63%</w:t>
            </w:r>
            <w:r>
              <w:rPr>
                <w:rFonts w:hint="eastAsia"/>
                <w:szCs w:val="21"/>
              </w:rPr>
              <w:t>（故障持续时间累计大于</w:t>
            </w:r>
            <w:r>
              <w:rPr>
                <w:rFonts w:hint="eastAsia"/>
                <w:szCs w:val="21"/>
              </w:rPr>
              <w:t>1</w:t>
            </w:r>
            <w:r>
              <w:rPr>
                <w:szCs w:val="21"/>
              </w:rPr>
              <w:t>20</w:t>
            </w:r>
            <w:r>
              <w:rPr>
                <w:rFonts w:hint="eastAsia"/>
                <w:szCs w:val="21"/>
              </w:rPr>
              <w:t>小时、小于等于</w:t>
            </w:r>
            <w:r>
              <w:rPr>
                <w:szCs w:val="21"/>
              </w:rPr>
              <w:t>168</w:t>
            </w:r>
            <w:r>
              <w:rPr>
                <w:rFonts w:hint="eastAsia"/>
                <w:szCs w:val="21"/>
              </w:rPr>
              <w:t>小时）</w:t>
            </w:r>
          </w:p>
        </w:tc>
        <w:tc>
          <w:tcPr>
            <w:tcW w:w="3392" w:type="dxa"/>
            <w:vAlign w:val="center"/>
          </w:tcPr>
          <w:p w:rsidR="004578E2" w:rsidRDefault="00680CEE">
            <w:pPr>
              <w:jc w:val="center"/>
              <w:rPr>
                <w:szCs w:val="21"/>
              </w:rPr>
            </w:pPr>
            <w:r>
              <w:rPr>
                <w:szCs w:val="21"/>
              </w:rPr>
              <w:t>60</w:t>
            </w:r>
          </w:p>
        </w:tc>
      </w:tr>
      <w:tr w:rsidR="004578E2">
        <w:trPr>
          <w:trHeight w:val="454"/>
          <w:jc w:val="center"/>
        </w:trPr>
        <w:tc>
          <w:tcPr>
            <w:tcW w:w="5130" w:type="dxa"/>
            <w:vAlign w:val="center"/>
          </w:tcPr>
          <w:p w:rsidR="004578E2" w:rsidRDefault="00680CEE">
            <w:pPr>
              <w:jc w:val="center"/>
              <w:rPr>
                <w:szCs w:val="21"/>
              </w:rPr>
            </w:pPr>
            <w:r>
              <w:rPr>
                <w:szCs w:val="21"/>
              </w:rPr>
              <w:t>X &lt;98.08%</w:t>
            </w:r>
            <w:r>
              <w:rPr>
                <w:rFonts w:hint="eastAsia"/>
                <w:szCs w:val="21"/>
              </w:rPr>
              <w:t>（故障持续时间累计大于</w:t>
            </w:r>
            <w:r>
              <w:rPr>
                <w:rFonts w:hint="eastAsia"/>
                <w:szCs w:val="21"/>
              </w:rPr>
              <w:t>1</w:t>
            </w:r>
            <w:r>
              <w:rPr>
                <w:szCs w:val="21"/>
              </w:rPr>
              <w:t>68</w:t>
            </w:r>
            <w:r>
              <w:rPr>
                <w:rFonts w:hint="eastAsia"/>
                <w:szCs w:val="21"/>
              </w:rPr>
              <w:t>小时）</w:t>
            </w:r>
          </w:p>
        </w:tc>
        <w:tc>
          <w:tcPr>
            <w:tcW w:w="3392" w:type="dxa"/>
            <w:vAlign w:val="center"/>
          </w:tcPr>
          <w:p w:rsidR="004578E2" w:rsidRDefault="00680CEE">
            <w:pPr>
              <w:jc w:val="center"/>
              <w:rPr>
                <w:szCs w:val="21"/>
              </w:rPr>
            </w:pPr>
            <w:r>
              <w:rPr>
                <w:szCs w:val="21"/>
              </w:rPr>
              <w:t>0</w:t>
            </w:r>
          </w:p>
        </w:tc>
      </w:tr>
    </w:tbl>
    <w:p w:rsidR="004578E2" w:rsidRDefault="00680CEE">
      <w:pPr>
        <w:spacing w:line="360" w:lineRule="auto"/>
        <w:ind w:firstLineChars="200" w:firstLine="480"/>
        <w:rPr>
          <w:sz w:val="24"/>
        </w:rPr>
      </w:pPr>
      <w:r>
        <w:rPr>
          <w:rFonts w:hint="eastAsia"/>
          <w:sz w:val="24"/>
        </w:rPr>
        <w:t>（</w:t>
      </w:r>
      <w:r>
        <w:rPr>
          <w:rFonts w:hint="eastAsia"/>
          <w:sz w:val="24"/>
        </w:rPr>
        <w:t>3</w:t>
      </w:r>
      <w:r>
        <w:rPr>
          <w:rFonts w:hint="eastAsia"/>
          <w:sz w:val="24"/>
        </w:rPr>
        <w:t>）服务时效性评价</w:t>
      </w:r>
    </w:p>
    <w:p w:rsidR="004578E2" w:rsidRDefault="00680CEE">
      <w:pPr>
        <w:spacing w:line="360" w:lineRule="auto"/>
        <w:ind w:firstLineChars="200" w:firstLine="480"/>
        <w:rPr>
          <w:sz w:val="24"/>
        </w:rPr>
      </w:pPr>
      <w:r>
        <w:rPr>
          <w:rFonts w:hint="eastAsia"/>
          <w:sz w:val="24"/>
        </w:rPr>
        <w:t>服务期内，凡用户发起的服务事项，供应商针对每一次服务记录均须记录用户的服务提出时间（</w:t>
      </w:r>
      <w:r>
        <w:rPr>
          <w:rFonts w:hint="eastAsia"/>
          <w:sz w:val="24"/>
        </w:rPr>
        <w:t>A</w:t>
      </w:r>
      <w:r>
        <w:rPr>
          <w:rFonts w:hint="eastAsia"/>
          <w:sz w:val="24"/>
        </w:rPr>
        <w:t>）、期望完成时间（</w:t>
      </w:r>
      <w:r>
        <w:rPr>
          <w:rFonts w:hint="eastAsia"/>
          <w:sz w:val="24"/>
        </w:rPr>
        <w:t>B</w:t>
      </w:r>
      <w:r>
        <w:rPr>
          <w:rFonts w:hint="eastAsia"/>
          <w:sz w:val="24"/>
        </w:rPr>
        <w:t>），经与用户协商确认的计划完成时间（</w:t>
      </w:r>
      <w:r>
        <w:rPr>
          <w:rFonts w:hint="eastAsia"/>
          <w:sz w:val="24"/>
        </w:rPr>
        <w:t>C</w:t>
      </w:r>
      <w:r>
        <w:rPr>
          <w:rFonts w:hint="eastAsia"/>
          <w:sz w:val="24"/>
        </w:rPr>
        <w:t>）（仅当供应商认为无法在用户提出的期望完成时间内完成服务事项，否则应与用户提出的期望完成时间相同），以及供应商履行服务的完成时间（</w:t>
      </w:r>
      <w:r>
        <w:rPr>
          <w:rFonts w:hint="eastAsia"/>
          <w:sz w:val="24"/>
        </w:rPr>
        <w:t>D</w:t>
      </w:r>
      <w:r>
        <w:rPr>
          <w:rFonts w:hint="eastAsia"/>
          <w:sz w:val="24"/>
        </w:rPr>
        <w:t>）。</w:t>
      </w:r>
    </w:p>
    <w:p w:rsidR="004578E2" w:rsidRDefault="00680CEE">
      <w:pPr>
        <w:spacing w:line="360" w:lineRule="auto"/>
        <w:ind w:firstLineChars="200" w:firstLine="480"/>
        <w:rPr>
          <w:sz w:val="24"/>
        </w:rPr>
      </w:pPr>
      <w:r>
        <w:rPr>
          <w:rFonts w:hint="eastAsia"/>
          <w:sz w:val="24"/>
        </w:rPr>
        <w:t>设：服务期内，用户发起服务事项次数为</w:t>
      </w:r>
      <w:r>
        <w:rPr>
          <w:rFonts w:hint="eastAsia"/>
          <w:sz w:val="24"/>
        </w:rPr>
        <w:t>M</w:t>
      </w:r>
      <w:r>
        <w:rPr>
          <w:rFonts w:hint="eastAsia"/>
          <w:sz w:val="24"/>
        </w:rPr>
        <w:t>，其中</w:t>
      </w:r>
      <w:r>
        <w:rPr>
          <w:rFonts w:hint="eastAsia"/>
          <w:sz w:val="24"/>
        </w:rPr>
        <w:t>D</w:t>
      </w:r>
      <w:r>
        <w:rPr>
          <w:rFonts w:hint="eastAsia"/>
          <w:sz w:val="24"/>
        </w:rPr>
        <w:t>≥</w:t>
      </w:r>
      <w:r>
        <w:rPr>
          <w:rFonts w:hint="eastAsia"/>
          <w:sz w:val="24"/>
        </w:rPr>
        <w:t>C</w:t>
      </w:r>
      <w:r>
        <w:rPr>
          <w:rFonts w:hint="eastAsia"/>
          <w:sz w:val="24"/>
        </w:rPr>
        <w:t>的情形发生次数为</w:t>
      </w:r>
      <w:r>
        <w:rPr>
          <w:rFonts w:hint="eastAsia"/>
          <w:sz w:val="24"/>
        </w:rPr>
        <w:t>N</w:t>
      </w:r>
      <w:r>
        <w:rPr>
          <w:rFonts w:hint="eastAsia"/>
          <w:sz w:val="24"/>
        </w:rPr>
        <w:t>；则服务时效性评价</w:t>
      </w:r>
      <w:r>
        <w:rPr>
          <w:rFonts w:hint="eastAsia"/>
          <w:sz w:val="24"/>
        </w:rPr>
        <w:t xml:space="preserve"> =</w:t>
      </w:r>
      <w:r>
        <w:rPr>
          <w:rFonts w:hint="eastAsia"/>
          <w:sz w:val="24"/>
        </w:rPr>
        <w:t>（</w:t>
      </w:r>
      <w:r>
        <w:rPr>
          <w:rFonts w:hint="eastAsia"/>
          <w:sz w:val="24"/>
        </w:rPr>
        <w:t>M</w:t>
      </w:r>
      <w:r>
        <w:rPr>
          <w:rFonts w:hint="eastAsia"/>
          <w:sz w:val="24"/>
        </w:rPr>
        <w:t>﹣</w:t>
      </w:r>
      <w:r>
        <w:rPr>
          <w:rFonts w:hint="eastAsia"/>
          <w:sz w:val="24"/>
        </w:rPr>
        <w:t>N</w:t>
      </w:r>
      <w:r>
        <w:rPr>
          <w:rFonts w:hint="eastAsia"/>
          <w:sz w:val="24"/>
        </w:rPr>
        <w:t>）÷</w:t>
      </w:r>
      <w:r>
        <w:rPr>
          <w:rFonts w:hint="eastAsia"/>
          <w:sz w:val="24"/>
        </w:rPr>
        <w:t>M</w:t>
      </w:r>
      <w:r>
        <w:rPr>
          <w:rFonts w:hint="eastAsia"/>
          <w:sz w:val="24"/>
        </w:rPr>
        <w:t>，保留小数点后两位。</w:t>
      </w:r>
    </w:p>
    <w:p w:rsidR="004578E2" w:rsidRDefault="00680CEE">
      <w:pPr>
        <w:spacing w:line="360" w:lineRule="auto"/>
        <w:ind w:firstLineChars="200" w:firstLine="480"/>
        <w:rPr>
          <w:sz w:val="24"/>
        </w:rPr>
      </w:pPr>
      <w:r>
        <w:rPr>
          <w:rFonts w:hint="eastAsia"/>
          <w:sz w:val="24"/>
        </w:rPr>
        <w:t>（</w:t>
      </w:r>
      <w:r>
        <w:rPr>
          <w:rFonts w:hint="eastAsia"/>
          <w:sz w:val="24"/>
        </w:rPr>
        <w:t>4</w:t>
      </w:r>
      <w:r>
        <w:rPr>
          <w:rFonts w:hint="eastAsia"/>
          <w:sz w:val="24"/>
        </w:rPr>
        <w:t>）服务满意度评价</w:t>
      </w:r>
    </w:p>
    <w:p w:rsidR="004578E2" w:rsidRDefault="00680CEE">
      <w:pPr>
        <w:spacing w:line="360" w:lineRule="auto"/>
        <w:ind w:firstLineChars="200" w:firstLine="480"/>
        <w:rPr>
          <w:sz w:val="24"/>
        </w:rPr>
      </w:pPr>
      <w:r>
        <w:rPr>
          <w:rFonts w:hint="eastAsia"/>
          <w:sz w:val="24"/>
        </w:rPr>
        <w:t>1</w:t>
      </w:r>
      <w:r>
        <w:rPr>
          <w:rFonts w:hint="eastAsia"/>
          <w:sz w:val="24"/>
        </w:rPr>
        <w:t>）本项目中的服务记录凡涉及“用户评价意见”要素的，纳入服务满意度评价范围。</w:t>
      </w:r>
    </w:p>
    <w:p w:rsidR="004578E2" w:rsidRDefault="00680CEE">
      <w:pPr>
        <w:spacing w:line="360" w:lineRule="auto"/>
        <w:ind w:firstLineChars="200" w:firstLine="480"/>
        <w:rPr>
          <w:sz w:val="24"/>
        </w:rPr>
      </w:pPr>
      <w:r>
        <w:rPr>
          <w:rFonts w:hint="eastAsia"/>
          <w:sz w:val="24"/>
        </w:rPr>
        <w:t>2</w:t>
      </w:r>
      <w:r>
        <w:rPr>
          <w:rFonts w:hint="eastAsia"/>
          <w:sz w:val="24"/>
        </w:rPr>
        <w:t>）设定本项目根据实际情况形成的涉及“用户评价意见”要素的服务记录为</w:t>
      </w:r>
      <w:r>
        <w:rPr>
          <w:rFonts w:hint="eastAsia"/>
          <w:sz w:val="24"/>
        </w:rPr>
        <w:t>Y</w:t>
      </w:r>
      <w:r>
        <w:rPr>
          <w:rFonts w:hint="eastAsia"/>
          <w:sz w:val="24"/>
        </w:rPr>
        <w:t>份。</w:t>
      </w:r>
    </w:p>
    <w:p w:rsidR="004578E2" w:rsidRDefault="00680CEE">
      <w:pPr>
        <w:spacing w:line="360" w:lineRule="auto"/>
        <w:ind w:firstLineChars="200" w:firstLine="480"/>
        <w:rPr>
          <w:sz w:val="24"/>
        </w:rPr>
      </w:pPr>
      <w:r>
        <w:rPr>
          <w:rFonts w:hint="eastAsia"/>
          <w:sz w:val="24"/>
        </w:rPr>
        <w:t>3</w:t>
      </w:r>
      <w:r>
        <w:rPr>
          <w:rFonts w:hint="eastAsia"/>
          <w:sz w:val="24"/>
        </w:rPr>
        <w:t>）单个服务记录的“用户评价意见”取</w:t>
      </w:r>
      <w:r>
        <w:rPr>
          <w:rFonts w:hint="eastAsia"/>
          <w:sz w:val="24"/>
        </w:rPr>
        <w:t>1-10</w:t>
      </w:r>
      <w:r>
        <w:rPr>
          <w:rFonts w:hint="eastAsia"/>
          <w:sz w:val="24"/>
        </w:rPr>
        <w:t>分的整数分值，设为</w:t>
      </w:r>
      <w:r>
        <w:rPr>
          <w:rFonts w:hint="eastAsia"/>
          <w:sz w:val="24"/>
        </w:rPr>
        <w:t>Z</w:t>
      </w:r>
      <w:r>
        <w:rPr>
          <w:rFonts w:hint="eastAsia"/>
          <w:sz w:val="24"/>
        </w:rPr>
        <w:t>。其中</w:t>
      </w:r>
      <w:r>
        <w:rPr>
          <w:rFonts w:hint="eastAsia"/>
          <w:sz w:val="24"/>
        </w:rPr>
        <w:t>1</w:t>
      </w:r>
      <w:r>
        <w:rPr>
          <w:rFonts w:hint="eastAsia"/>
          <w:sz w:val="24"/>
        </w:rPr>
        <w:t>分最低，</w:t>
      </w:r>
      <w:r>
        <w:rPr>
          <w:rFonts w:hint="eastAsia"/>
          <w:sz w:val="24"/>
        </w:rPr>
        <w:t>10</w:t>
      </w:r>
      <w:r>
        <w:rPr>
          <w:rFonts w:hint="eastAsia"/>
          <w:sz w:val="24"/>
        </w:rPr>
        <w:t>分最高。</w:t>
      </w:r>
    </w:p>
    <w:p w:rsidR="004578E2" w:rsidRDefault="00680CEE">
      <w:pPr>
        <w:spacing w:line="360" w:lineRule="auto"/>
        <w:ind w:firstLineChars="200" w:firstLine="480"/>
        <w:rPr>
          <w:sz w:val="24"/>
        </w:rPr>
      </w:pPr>
      <w:r>
        <w:rPr>
          <w:rFonts w:hint="eastAsia"/>
          <w:sz w:val="24"/>
        </w:rPr>
        <w:t>4</w:t>
      </w:r>
      <w:r>
        <w:rPr>
          <w:rFonts w:hint="eastAsia"/>
          <w:sz w:val="24"/>
        </w:rPr>
        <w:t>）本项目服务满意度评价得分取</w:t>
      </w:r>
      <w:r>
        <w:rPr>
          <w:rFonts w:hint="eastAsia"/>
          <w:sz w:val="24"/>
        </w:rPr>
        <w:t>Y</w:t>
      </w:r>
      <w:r>
        <w:rPr>
          <w:rFonts w:hint="eastAsia"/>
          <w:sz w:val="24"/>
        </w:rPr>
        <w:t>份服务记录“用户评价意见”</w:t>
      </w:r>
      <w:r>
        <w:rPr>
          <w:rFonts w:hint="eastAsia"/>
          <w:sz w:val="24"/>
        </w:rPr>
        <w:t>Z</w:t>
      </w:r>
      <w:r>
        <w:rPr>
          <w:rFonts w:hint="eastAsia"/>
          <w:sz w:val="24"/>
        </w:rPr>
        <w:t>值的中位数。</w:t>
      </w:r>
    </w:p>
    <w:p w:rsidR="004578E2" w:rsidRDefault="00680CEE">
      <w:pPr>
        <w:spacing w:line="360" w:lineRule="auto"/>
        <w:ind w:firstLineChars="200" w:firstLine="480"/>
        <w:rPr>
          <w:sz w:val="24"/>
        </w:rPr>
      </w:pPr>
      <w:r>
        <w:rPr>
          <w:rFonts w:hint="eastAsia"/>
          <w:sz w:val="24"/>
        </w:rPr>
        <w:t>（</w:t>
      </w:r>
      <w:r>
        <w:rPr>
          <w:rFonts w:hint="eastAsia"/>
          <w:sz w:val="24"/>
        </w:rPr>
        <w:t>5</w:t>
      </w:r>
      <w:r>
        <w:rPr>
          <w:rFonts w:hint="eastAsia"/>
          <w:sz w:val="24"/>
        </w:rPr>
        <w:t>）项目整体服务绩效评价</w:t>
      </w:r>
    </w:p>
    <w:p w:rsidR="004578E2" w:rsidRDefault="00680CEE">
      <w:pPr>
        <w:spacing w:line="360" w:lineRule="auto"/>
        <w:ind w:firstLineChars="200" w:firstLine="480"/>
        <w:rPr>
          <w:sz w:val="24"/>
        </w:rPr>
      </w:pPr>
      <w:r>
        <w:rPr>
          <w:rFonts w:hint="eastAsia"/>
          <w:sz w:val="24"/>
        </w:rPr>
        <w:t>项目整体服务绩效评价得分为</w:t>
      </w:r>
    </w:p>
    <w:p w:rsidR="004578E2" w:rsidRDefault="00680CEE">
      <w:pPr>
        <w:spacing w:line="360" w:lineRule="auto"/>
        <w:ind w:firstLineChars="200" w:firstLine="480"/>
        <w:rPr>
          <w:sz w:val="24"/>
        </w:rPr>
      </w:pPr>
      <w:r>
        <w:rPr>
          <w:rFonts w:hint="eastAsia"/>
          <w:sz w:val="24"/>
        </w:rPr>
        <w:t>服务记录考核得分×</w:t>
      </w:r>
      <w:r>
        <w:rPr>
          <w:rFonts w:hint="eastAsia"/>
          <w:sz w:val="24"/>
        </w:rPr>
        <w:t>25% +</w:t>
      </w:r>
      <w:r>
        <w:rPr>
          <w:rFonts w:hint="eastAsia"/>
          <w:sz w:val="24"/>
        </w:rPr>
        <w:t>系统可用性评价得分×</w:t>
      </w:r>
      <w:r>
        <w:rPr>
          <w:rFonts w:hint="eastAsia"/>
          <w:sz w:val="24"/>
        </w:rPr>
        <w:t>25% +</w:t>
      </w:r>
      <w:r>
        <w:rPr>
          <w:rFonts w:hint="eastAsia"/>
          <w:sz w:val="24"/>
        </w:rPr>
        <w:t>服务时效性考核得分×</w:t>
      </w:r>
      <w:r>
        <w:rPr>
          <w:rFonts w:hint="eastAsia"/>
          <w:sz w:val="24"/>
        </w:rPr>
        <w:t>25% +</w:t>
      </w:r>
      <w:r>
        <w:rPr>
          <w:rFonts w:hint="eastAsia"/>
          <w:sz w:val="24"/>
        </w:rPr>
        <w:t>服务满意度考核得分×</w:t>
      </w:r>
      <w:r>
        <w:rPr>
          <w:rFonts w:hint="eastAsia"/>
          <w:sz w:val="24"/>
        </w:rPr>
        <w:t>25%</w:t>
      </w:r>
      <w:r>
        <w:rPr>
          <w:rFonts w:hint="eastAsia"/>
          <w:sz w:val="24"/>
        </w:rPr>
        <w:t>。</w:t>
      </w:r>
    </w:p>
    <w:p w:rsidR="004578E2" w:rsidRDefault="00680CEE">
      <w:pPr>
        <w:spacing w:line="360" w:lineRule="auto"/>
        <w:ind w:firstLineChars="200" w:firstLine="480"/>
        <w:rPr>
          <w:sz w:val="24"/>
        </w:rPr>
      </w:pPr>
      <w:r>
        <w:rPr>
          <w:rFonts w:hint="eastAsia"/>
          <w:sz w:val="24"/>
        </w:rPr>
        <w:t>（</w:t>
      </w:r>
      <w:r>
        <w:rPr>
          <w:rFonts w:hint="eastAsia"/>
          <w:sz w:val="24"/>
        </w:rPr>
        <w:t>4</w:t>
      </w:r>
      <w:r>
        <w:rPr>
          <w:rFonts w:hint="eastAsia"/>
          <w:sz w:val="24"/>
        </w:rPr>
        <w:t>）服务绩效考核与服务费用结算</w:t>
      </w:r>
    </w:p>
    <w:p w:rsidR="004578E2" w:rsidRDefault="00680CEE">
      <w:pPr>
        <w:spacing w:line="360" w:lineRule="auto"/>
        <w:ind w:firstLineChars="200" w:firstLine="480"/>
        <w:rPr>
          <w:sz w:val="24"/>
        </w:rPr>
      </w:pPr>
      <w:r>
        <w:rPr>
          <w:rFonts w:hint="eastAsia"/>
          <w:sz w:val="24"/>
        </w:rPr>
        <w:t>服务期年度结算金额</w:t>
      </w:r>
      <w:r>
        <w:rPr>
          <w:rFonts w:hint="eastAsia"/>
          <w:sz w:val="24"/>
        </w:rPr>
        <w:t>=</w:t>
      </w:r>
      <w:r>
        <w:rPr>
          <w:rFonts w:hint="eastAsia"/>
          <w:sz w:val="24"/>
        </w:rPr>
        <w:t>中标价格×结算系数。</w:t>
      </w:r>
    </w:p>
    <w:p w:rsidR="004578E2" w:rsidRDefault="00680CEE">
      <w:pPr>
        <w:spacing w:line="360" w:lineRule="auto"/>
        <w:ind w:firstLineChars="200" w:firstLine="480"/>
        <w:rPr>
          <w:sz w:val="24"/>
        </w:rPr>
      </w:pPr>
      <w:r>
        <w:rPr>
          <w:rFonts w:hint="eastAsia"/>
          <w:sz w:val="24"/>
        </w:rPr>
        <w:t>其中结算系数按下表执行：</w:t>
      </w:r>
    </w:p>
    <w:p w:rsidR="004578E2" w:rsidRDefault="00680CEE">
      <w:pPr>
        <w:spacing w:line="360" w:lineRule="auto"/>
        <w:ind w:firstLineChars="200" w:firstLine="480"/>
        <w:rPr>
          <w:sz w:val="24"/>
        </w:rPr>
      </w:pPr>
      <w:r>
        <w:rPr>
          <w:rFonts w:hint="eastAsia"/>
          <w:sz w:val="24"/>
        </w:rPr>
        <w:t>项目整体服务绩效评价得分×结算系数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148"/>
        <w:gridCol w:w="4148"/>
      </w:tblGrid>
      <w:tr w:rsidR="004578E2">
        <w:tc>
          <w:tcPr>
            <w:tcW w:w="4148" w:type="dxa"/>
          </w:tcPr>
          <w:p w:rsidR="004578E2" w:rsidRDefault="00680CEE">
            <w:pPr>
              <w:pStyle w:val="a5"/>
              <w:spacing w:after="0"/>
              <w:jc w:val="center"/>
              <w:rPr>
                <w:rFonts w:ascii="仿宋_GB2312"/>
                <w:szCs w:val="21"/>
              </w:rPr>
            </w:pPr>
            <w:r>
              <w:rPr>
                <w:rFonts w:ascii="仿宋_GB2312" w:hint="eastAsia"/>
                <w:szCs w:val="21"/>
              </w:rPr>
              <w:t>项目整体服务绩效评价得分</w:t>
            </w:r>
          </w:p>
        </w:tc>
        <w:tc>
          <w:tcPr>
            <w:tcW w:w="4148" w:type="dxa"/>
          </w:tcPr>
          <w:p w:rsidR="004578E2" w:rsidRDefault="00680CEE">
            <w:pPr>
              <w:pStyle w:val="a5"/>
              <w:spacing w:after="0"/>
              <w:jc w:val="center"/>
              <w:rPr>
                <w:rFonts w:ascii="仿宋_GB2312"/>
                <w:szCs w:val="21"/>
              </w:rPr>
            </w:pPr>
            <w:r>
              <w:rPr>
                <w:rFonts w:ascii="仿宋_GB2312" w:hint="eastAsia"/>
                <w:szCs w:val="21"/>
              </w:rPr>
              <w:t>结算系数</w:t>
            </w:r>
          </w:p>
        </w:tc>
      </w:tr>
      <w:tr w:rsidR="004578E2">
        <w:tc>
          <w:tcPr>
            <w:tcW w:w="4148" w:type="dxa"/>
          </w:tcPr>
          <w:p w:rsidR="004578E2" w:rsidRDefault="00680CEE">
            <w:pPr>
              <w:pStyle w:val="a5"/>
              <w:spacing w:after="0"/>
              <w:jc w:val="center"/>
              <w:rPr>
                <w:rFonts w:ascii="仿宋_GB2312"/>
                <w:szCs w:val="21"/>
              </w:rPr>
            </w:pPr>
            <w:r>
              <w:rPr>
                <w:rFonts w:ascii="仿宋_GB2312" w:hAnsi="宋体" w:hint="eastAsia"/>
                <w:szCs w:val="21"/>
              </w:rPr>
              <w:t>85</w:t>
            </w:r>
            <w:r>
              <w:rPr>
                <w:rFonts w:ascii="仿宋_GB2312" w:hAnsi="宋体" w:hint="eastAsia"/>
                <w:szCs w:val="21"/>
              </w:rPr>
              <w:t>分及以上</w:t>
            </w:r>
          </w:p>
        </w:tc>
        <w:tc>
          <w:tcPr>
            <w:tcW w:w="4148" w:type="dxa"/>
          </w:tcPr>
          <w:p w:rsidR="004578E2" w:rsidRDefault="00680CEE">
            <w:pPr>
              <w:pStyle w:val="a5"/>
              <w:spacing w:after="0"/>
              <w:jc w:val="center"/>
              <w:rPr>
                <w:rFonts w:ascii="仿宋_GB2312"/>
                <w:szCs w:val="21"/>
              </w:rPr>
            </w:pPr>
            <w:r>
              <w:rPr>
                <w:rFonts w:ascii="仿宋_GB2312" w:hint="eastAsia"/>
                <w:szCs w:val="21"/>
              </w:rPr>
              <w:t>1</w:t>
            </w:r>
          </w:p>
        </w:tc>
      </w:tr>
      <w:tr w:rsidR="004578E2">
        <w:tc>
          <w:tcPr>
            <w:tcW w:w="4148" w:type="dxa"/>
          </w:tcPr>
          <w:p w:rsidR="004578E2" w:rsidRDefault="00680CEE">
            <w:pPr>
              <w:pStyle w:val="a5"/>
              <w:spacing w:after="0"/>
              <w:jc w:val="center"/>
              <w:rPr>
                <w:rFonts w:ascii="仿宋_GB2312"/>
                <w:szCs w:val="21"/>
              </w:rPr>
            </w:pPr>
            <w:r>
              <w:rPr>
                <w:rFonts w:ascii="仿宋_GB2312" w:hint="eastAsia"/>
                <w:szCs w:val="21"/>
              </w:rPr>
              <w:t>75</w:t>
            </w:r>
            <w:r>
              <w:rPr>
                <w:rFonts w:ascii="仿宋_GB2312" w:hint="eastAsia"/>
                <w:szCs w:val="21"/>
              </w:rPr>
              <w:t>分</w:t>
            </w:r>
            <w:r>
              <w:rPr>
                <w:rFonts w:ascii="仿宋_GB2312" w:hint="eastAsia"/>
                <w:szCs w:val="21"/>
              </w:rPr>
              <w:t>-85</w:t>
            </w:r>
            <w:r>
              <w:rPr>
                <w:rFonts w:ascii="仿宋_GB2312" w:hint="eastAsia"/>
                <w:szCs w:val="21"/>
              </w:rPr>
              <w:t>分（不含）</w:t>
            </w:r>
          </w:p>
        </w:tc>
        <w:tc>
          <w:tcPr>
            <w:tcW w:w="4148" w:type="dxa"/>
          </w:tcPr>
          <w:p w:rsidR="004578E2" w:rsidRDefault="00680CEE">
            <w:pPr>
              <w:pStyle w:val="a5"/>
              <w:spacing w:after="0"/>
              <w:jc w:val="center"/>
              <w:rPr>
                <w:rFonts w:ascii="仿宋_GB2312"/>
                <w:szCs w:val="21"/>
              </w:rPr>
            </w:pPr>
            <w:r>
              <w:rPr>
                <w:rFonts w:ascii="仿宋_GB2312" w:hint="eastAsia"/>
                <w:szCs w:val="21"/>
              </w:rPr>
              <w:t>0.9</w:t>
            </w:r>
          </w:p>
        </w:tc>
      </w:tr>
      <w:tr w:rsidR="004578E2">
        <w:tc>
          <w:tcPr>
            <w:tcW w:w="4148" w:type="dxa"/>
          </w:tcPr>
          <w:p w:rsidR="004578E2" w:rsidRDefault="00680CEE">
            <w:pPr>
              <w:pStyle w:val="a5"/>
              <w:spacing w:after="0"/>
              <w:jc w:val="center"/>
              <w:rPr>
                <w:rFonts w:ascii="仿宋_GB2312"/>
                <w:szCs w:val="21"/>
              </w:rPr>
            </w:pPr>
            <w:r>
              <w:rPr>
                <w:rFonts w:ascii="仿宋_GB2312" w:hint="eastAsia"/>
                <w:szCs w:val="21"/>
              </w:rPr>
              <w:t>60</w:t>
            </w:r>
            <w:r>
              <w:rPr>
                <w:rFonts w:ascii="仿宋_GB2312" w:hint="eastAsia"/>
                <w:szCs w:val="21"/>
              </w:rPr>
              <w:t>分</w:t>
            </w:r>
            <w:r>
              <w:rPr>
                <w:rFonts w:ascii="仿宋_GB2312" w:hint="eastAsia"/>
                <w:szCs w:val="21"/>
              </w:rPr>
              <w:t>-75</w:t>
            </w:r>
            <w:r>
              <w:rPr>
                <w:rFonts w:ascii="仿宋_GB2312" w:hint="eastAsia"/>
                <w:szCs w:val="21"/>
              </w:rPr>
              <w:t>分（不含）</w:t>
            </w:r>
          </w:p>
        </w:tc>
        <w:tc>
          <w:tcPr>
            <w:tcW w:w="4148" w:type="dxa"/>
          </w:tcPr>
          <w:p w:rsidR="004578E2" w:rsidRDefault="00680CEE">
            <w:pPr>
              <w:pStyle w:val="a5"/>
              <w:spacing w:after="0"/>
              <w:jc w:val="center"/>
              <w:rPr>
                <w:rFonts w:ascii="仿宋_GB2312"/>
                <w:szCs w:val="21"/>
              </w:rPr>
            </w:pPr>
            <w:r>
              <w:rPr>
                <w:rFonts w:ascii="仿宋_GB2312" w:hint="eastAsia"/>
                <w:szCs w:val="21"/>
              </w:rPr>
              <w:t>0.8</w:t>
            </w:r>
          </w:p>
        </w:tc>
      </w:tr>
      <w:tr w:rsidR="004578E2">
        <w:tc>
          <w:tcPr>
            <w:tcW w:w="4148" w:type="dxa"/>
          </w:tcPr>
          <w:p w:rsidR="004578E2" w:rsidRDefault="00680CEE">
            <w:pPr>
              <w:pStyle w:val="a5"/>
              <w:spacing w:after="0"/>
              <w:jc w:val="center"/>
              <w:rPr>
                <w:rFonts w:ascii="仿宋_GB2312"/>
                <w:szCs w:val="21"/>
              </w:rPr>
            </w:pPr>
            <w:r>
              <w:rPr>
                <w:rFonts w:ascii="仿宋_GB2312" w:hint="eastAsia"/>
                <w:szCs w:val="21"/>
              </w:rPr>
              <w:t>60</w:t>
            </w:r>
            <w:r>
              <w:rPr>
                <w:rFonts w:ascii="仿宋_GB2312" w:hint="eastAsia"/>
                <w:szCs w:val="21"/>
              </w:rPr>
              <w:t>分（不含）以下</w:t>
            </w:r>
          </w:p>
        </w:tc>
        <w:tc>
          <w:tcPr>
            <w:tcW w:w="4148" w:type="dxa"/>
          </w:tcPr>
          <w:p w:rsidR="004578E2" w:rsidRDefault="00680CEE">
            <w:pPr>
              <w:pStyle w:val="a5"/>
              <w:spacing w:after="0"/>
              <w:jc w:val="center"/>
              <w:rPr>
                <w:rFonts w:ascii="仿宋_GB2312"/>
                <w:szCs w:val="21"/>
              </w:rPr>
            </w:pPr>
            <w:r>
              <w:rPr>
                <w:rFonts w:ascii="仿宋_GB2312" w:hint="eastAsia"/>
                <w:szCs w:val="21"/>
              </w:rPr>
              <w:t>0.5</w:t>
            </w:r>
          </w:p>
        </w:tc>
      </w:tr>
    </w:tbl>
    <w:p w:rsidR="004578E2" w:rsidRDefault="00680CEE">
      <w:pPr>
        <w:spacing w:line="360" w:lineRule="auto"/>
        <w:ind w:firstLineChars="200" w:firstLine="482"/>
        <w:rPr>
          <w:b/>
          <w:sz w:val="24"/>
        </w:rPr>
      </w:pPr>
      <w:r>
        <w:rPr>
          <w:rFonts w:hint="eastAsia"/>
          <w:b/>
          <w:sz w:val="24"/>
        </w:rPr>
        <w:t>三</w:t>
      </w:r>
      <w:r>
        <w:rPr>
          <w:b/>
          <w:sz w:val="24"/>
        </w:rPr>
        <w:t>、验收标准</w:t>
      </w:r>
    </w:p>
    <w:p w:rsidR="004578E2" w:rsidRDefault="00680CEE">
      <w:pPr>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578E2" w:rsidRDefault="00680CEE">
      <w:pPr>
        <w:numPr>
          <w:ilvl w:val="0"/>
          <w:numId w:val="3"/>
        </w:numPr>
        <w:spacing w:line="360" w:lineRule="auto"/>
        <w:ind w:firstLineChars="200" w:firstLine="480"/>
        <w:jc w:val="left"/>
        <w:rPr>
          <w:sz w:val="24"/>
        </w:rPr>
      </w:pPr>
      <w:r>
        <w:rPr>
          <w:sz w:val="24"/>
        </w:rPr>
        <w:br w:type="page"/>
      </w:r>
    </w:p>
    <w:p w:rsidR="004578E2" w:rsidRDefault="00680CEE">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578E2" w:rsidRDefault="00680CEE">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578E2" w:rsidRDefault="004578E2">
      <w:pPr>
        <w:pStyle w:val="Default"/>
        <w:spacing w:line="360" w:lineRule="auto"/>
        <w:ind w:firstLineChars="200" w:firstLine="480"/>
        <w:jc w:val="both"/>
        <w:rPr>
          <w:rFonts w:ascii="Times New Roman" w:eastAsia="宋体" w:hAnsi="Times New Roman" w:cs="Times New Roman"/>
          <w:color w:val="auto"/>
        </w:rPr>
      </w:pP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578E2" w:rsidRDefault="00680C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578E2" w:rsidRDefault="00680C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578E2" w:rsidRDefault="00680C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578E2" w:rsidRDefault="00680CEE">
      <w:pPr>
        <w:widowControl/>
        <w:jc w:val="left"/>
        <w:rPr>
          <w:b/>
          <w:bCs/>
          <w:kern w:val="28"/>
          <w:sz w:val="32"/>
          <w:szCs w:val="32"/>
          <w:lang w:val="zh-CN"/>
        </w:rPr>
      </w:pPr>
      <w:r>
        <w:br w:type="page"/>
      </w:r>
    </w:p>
    <w:p w:rsidR="004578E2" w:rsidRDefault="00680CEE">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578E2" w:rsidRDefault="00680CEE">
      <w:pPr>
        <w:tabs>
          <w:tab w:val="left" w:pos="412"/>
          <w:tab w:val="left" w:pos="618"/>
        </w:tabs>
        <w:spacing w:line="520" w:lineRule="exact"/>
        <w:jc w:val="center"/>
        <w:rPr>
          <w:b/>
          <w:sz w:val="30"/>
          <w:szCs w:val="30"/>
        </w:rPr>
      </w:pPr>
      <w:r>
        <w:rPr>
          <w:b/>
          <w:sz w:val="30"/>
          <w:szCs w:val="30"/>
        </w:rPr>
        <w:t>合同一般条款</w:t>
      </w:r>
    </w:p>
    <w:p w:rsidR="004578E2" w:rsidRDefault="00680CEE">
      <w:pPr>
        <w:tabs>
          <w:tab w:val="left" w:pos="0"/>
          <w:tab w:val="left" w:pos="315"/>
        </w:tabs>
        <w:spacing w:line="520" w:lineRule="exact"/>
        <w:ind w:firstLine="480"/>
        <w:rPr>
          <w:sz w:val="24"/>
          <w:szCs w:val="24"/>
        </w:rPr>
      </w:pPr>
      <w:r>
        <w:rPr>
          <w:sz w:val="24"/>
          <w:szCs w:val="24"/>
        </w:rPr>
        <w:t>需方：</w:t>
      </w:r>
      <w:r>
        <w:rPr>
          <w:sz w:val="24"/>
          <w:szCs w:val="24"/>
        </w:rPr>
        <w:t xml:space="preserve">  </w:t>
      </w:r>
    </w:p>
    <w:p w:rsidR="004578E2" w:rsidRDefault="00680CEE">
      <w:pPr>
        <w:tabs>
          <w:tab w:val="left" w:pos="0"/>
          <w:tab w:val="left" w:pos="315"/>
        </w:tabs>
        <w:spacing w:line="520" w:lineRule="exact"/>
        <w:ind w:firstLine="480"/>
        <w:rPr>
          <w:sz w:val="24"/>
          <w:szCs w:val="24"/>
        </w:rPr>
      </w:pPr>
      <w:r>
        <w:rPr>
          <w:sz w:val="24"/>
          <w:szCs w:val="24"/>
        </w:rPr>
        <w:t>供方：</w:t>
      </w:r>
      <w:r>
        <w:rPr>
          <w:sz w:val="24"/>
          <w:szCs w:val="24"/>
        </w:rPr>
        <w:t xml:space="preserve"> </w:t>
      </w:r>
    </w:p>
    <w:p w:rsidR="004578E2" w:rsidRDefault="00680CEE">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578E2" w:rsidRDefault="00680CEE">
      <w:pPr>
        <w:pStyle w:val="af4"/>
        <w:numPr>
          <w:ilvl w:val="0"/>
          <w:numId w:val="4"/>
        </w:numPr>
        <w:spacing w:line="480" w:lineRule="exact"/>
        <w:ind w:firstLineChars="0"/>
        <w:rPr>
          <w:sz w:val="24"/>
          <w:szCs w:val="24"/>
        </w:rPr>
      </w:pPr>
      <w:r>
        <w:rPr>
          <w:rFonts w:hint="eastAsia"/>
          <w:sz w:val="24"/>
          <w:szCs w:val="24"/>
        </w:rPr>
        <w:t>本合同为中小企业预留合同</w:t>
      </w:r>
    </w:p>
    <w:p w:rsidR="004578E2" w:rsidRDefault="00680CEE">
      <w:pPr>
        <w:pStyle w:val="af4"/>
        <w:numPr>
          <w:ilvl w:val="0"/>
          <w:numId w:val="4"/>
        </w:numPr>
        <w:spacing w:line="480" w:lineRule="exact"/>
        <w:ind w:firstLineChars="0"/>
        <w:rPr>
          <w:sz w:val="24"/>
          <w:szCs w:val="24"/>
        </w:rPr>
      </w:pPr>
      <w:r>
        <w:rPr>
          <w:rFonts w:hint="eastAsia"/>
          <w:sz w:val="24"/>
          <w:szCs w:val="24"/>
        </w:rPr>
        <w:t>本合同非中小企业预留合同</w:t>
      </w:r>
    </w:p>
    <w:p w:rsidR="004578E2" w:rsidRDefault="00680CE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578E2" w:rsidRDefault="00680CEE">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4578E2" w:rsidRDefault="00680CEE">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4578E2" w:rsidRDefault="00680CEE">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4578E2" w:rsidRDefault="00680CEE">
      <w:pPr>
        <w:tabs>
          <w:tab w:val="left" w:pos="360"/>
        </w:tabs>
        <w:spacing w:line="520" w:lineRule="exact"/>
        <w:ind w:firstLineChars="200" w:firstLine="480"/>
        <w:rPr>
          <w:sz w:val="24"/>
          <w:szCs w:val="24"/>
        </w:rPr>
      </w:pPr>
      <w:r>
        <w:rPr>
          <w:sz w:val="24"/>
          <w:szCs w:val="24"/>
        </w:rPr>
        <w:t>二、质量要求及对质量负责条件和期限：见附件。</w:t>
      </w:r>
    </w:p>
    <w:p w:rsidR="004578E2" w:rsidRDefault="00680CEE">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4578E2" w:rsidRDefault="00680CEE">
      <w:pPr>
        <w:tabs>
          <w:tab w:val="left" w:pos="360"/>
        </w:tabs>
        <w:spacing w:line="520" w:lineRule="exact"/>
        <w:ind w:firstLineChars="200" w:firstLine="480"/>
        <w:rPr>
          <w:sz w:val="24"/>
          <w:szCs w:val="24"/>
        </w:rPr>
      </w:pPr>
      <w:r>
        <w:rPr>
          <w:sz w:val="24"/>
          <w:szCs w:val="24"/>
        </w:rPr>
        <w:t>四、交货时间、地点、方式：见附件。</w:t>
      </w:r>
    </w:p>
    <w:p w:rsidR="004578E2" w:rsidRDefault="00680CEE">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4578E2" w:rsidRDefault="00680CEE">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4578E2" w:rsidRDefault="00680CEE">
      <w:pPr>
        <w:tabs>
          <w:tab w:val="left" w:pos="360"/>
        </w:tabs>
        <w:spacing w:line="520" w:lineRule="exact"/>
        <w:rPr>
          <w:sz w:val="24"/>
          <w:szCs w:val="24"/>
        </w:rPr>
      </w:pPr>
      <w:r>
        <w:rPr>
          <w:sz w:val="24"/>
          <w:szCs w:val="24"/>
        </w:rPr>
        <w:t xml:space="preserve">    </w:t>
      </w:r>
      <w:r>
        <w:rPr>
          <w:sz w:val="24"/>
          <w:szCs w:val="24"/>
        </w:rPr>
        <w:t>七、货款支付方式：见附件。</w:t>
      </w:r>
    </w:p>
    <w:p w:rsidR="004578E2" w:rsidRDefault="00680CEE">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4578E2" w:rsidRDefault="00680CEE" w:rsidP="0048033E">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4578E2" w:rsidRDefault="00680CEE" w:rsidP="0048033E">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4578E2" w:rsidRDefault="00680CEE">
      <w:pPr>
        <w:tabs>
          <w:tab w:val="left" w:pos="0"/>
          <w:tab w:val="left" w:pos="360"/>
        </w:tabs>
        <w:spacing w:line="520" w:lineRule="exact"/>
        <w:ind w:firstLineChars="200" w:firstLine="480"/>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4578E2" w:rsidRDefault="00680CEE">
      <w:pPr>
        <w:pStyle w:val="20"/>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4578E2" w:rsidRDefault="00680CEE">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578E2">
        <w:tc>
          <w:tcPr>
            <w:tcW w:w="4261" w:type="dxa"/>
          </w:tcPr>
          <w:p w:rsidR="004578E2" w:rsidRDefault="00680CEE">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4578E2" w:rsidRDefault="00680CEE">
            <w:pPr>
              <w:tabs>
                <w:tab w:val="left" w:pos="0"/>
                <w:tab w:val="left" w:pos="315"/>
              </w:tabs>
              <w:spacing w:line="520" w:lineRule="exact"/>
              <w:rPr>
                <w:sz w:val="24"/>
                <w:szCs w:val="24"/>
              </w:rPr>
            </w:pPr>
            <w:r>
              <w:rPr>
                <w:sz w:val="24"/>
                <w:szCs w:val="24"/>
              </w:rPr>
              <w:t>需方（公章）：</w:t>
            </w:r>
            <w:r>
              <w:rPr>
                <w:sz w:val="24"/>
                <w:szCs w:val="24"/>
              </w:rPr>
              <w:t xml:space="preserve"> </w:t>
            </w:r>
          </w:p>
        </w:tc>
      </w:tr>
      <w:tr w:rsidR="004578E2">
        <w:tc>
          <w:tcPr>
            <w:tcW w:w="4261" w:type="dxa"/>
          </w:tcPr>
          <w:p w:rsidR="004578E2" w:rsidRDefault="00680CEE">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4578E2" w:rsidRDefault="00680CEE">
            <w:pPr>
              <w:tabs>
                <w:tab w:val="left" w:pos="0"/>
                <w:tab w:val="left" w:pos="315"/>
              </w:tabs>
              <w:spacing w:line="520" w:lineRule="exact"/>
              <w:rPr>
                <w:sz w:val="24"/>
                <w:szCs w:val="24"/>
              </w:rPr>
            </w:pPr>
            <w:r>
              <w:rPr>
                <w:sz w:val="24"/>
                <w:szCs w:val="24"/>
              </w:rPr>
              <w:t>地址：</w:t>
            </w:r>
            <w:r>
              <w:rPr>
                <w:sz w:val="24"/>
                <w:szCs w:val="24"/>
              </w:rPr>
              <w:t xml:space="preserve"> </w:t>
            </w:r>
          </w:p>
        </w:tc>
      </w:tr>
      <w:tr w:rsidR="004578E2">
        <w:tc>
          <w:tcPr>
            <w:tcW w:w="4261" w:type="dxa"/>
          </w:tcPr>
          <w:p w:rsidR="004578E2" w:rsidRDefault="00680CEE">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4578E2" w:rsidRDefault="00680CEE">
            <w:pPr>
              <w:tabs>
                <w:tab w:val="left" w:pos="360"/>
              </w:tabs>
              <w:spacing w:line="520" w:lineRule="exact"/>
              <w:rPr>
                <w:sz w:val="24"/>
                <w:szCs w:val="24"/>
              </w:rPr>
            </w:pPr>
            <w:r>
              <w:rPr>
                <w:sz w:val="24"/>
                <w:szCs w:val="24"/>
              </w:rPr>
              <w:t>法定代表人：</w:t>
            </w:r>
            <w:r>
              <w:rPr>
                <w:sz w:val="24"/>
                <w:szCs w:val="24"/>
              </w:rPr>
              <w:t xml:space="preserve"> </w:t>
            </w:r>
          </w:p>
        </w:tc>
      </w:tr>
      <w:tr w:rsidR="004578E2">
        <w:tc>
          <w:tcPr>
            <w:tcW w:w="4261" w:type="dxa"/>
          </w:tcPr>
          <w:p w:rsidR="004578E2" w:rsidRDefault="00680CEE">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4578E2" w:rsidRDefault="00680CEE">
            <w:pPr>
              <w:tabs>
                <w:tab w:val="left" w:pos="360"/>
              </w:tabs>
              <w:spacing w:line="520" w:lineRule="exact"/>
              <w:rPr>
                <w:sz w:val="24"/>
                <w:szCs w:val="24"/>
              </w:rPr>
            </w:pPr>
            <w:r>
              <w:rPr>
                <w:sz w:val="24"/>
                <w:szCs w:val="24"/>
              </w:rPr>
              <w:t>委托代理人：</w:t>
            </w:r>
            <w:r>
              <w:rPr>
                <w:sz w:val="24"/>
                <w:szCs w:val="24"/>
              </w:rPr>
              <w:t xml:space="preserve"> </w:t>
            </w:r>
          </w:p>
        </w:tc>
      </w:tr>
      <w:tr w:rsidR="004578E2">
        <w:tc>
          <w:tcPr>
            <w:tcW w:w="4261" w:type="dxa"/>
          </w:tcPr>
          <w:p w:rsidR="004578E2" w:rsidRDefault="00680CEE">
            <w:pPr>
              <w:tabs>
                <w:tab w:val="left" w:pos="360"/>
              </w:tabs>
              <w:spacing w:line="520" w:lineRule="exact"/>
              <w:rPr>
                <w:sz w:val="24"/>
                <w:szCs w:val="24"/>
              </w:rPr>
            </w:pPr>
            <w:r>
              <w:rPr>
                <w:sz w:val="24"/>
                <w:szCs w:val="24"/>
              </w:rPr>
              <w:t>电话：</w:t>
            </w:r>
          </w:p>
        </w:tc>
        <w:tc>
          <w:tcPr>
            <w:tcW w:w="4261" w:type="dxa"/>
          </w:tcPr>
          <w:p w:rsidR="004578E2" w:rsidRDefault="00680CEE">
            <w:pPr>
              <w:tabs>
                <w:tab w:val="left" w:pos="360"/>
              </w:tabs>
              <w:spacing w:line="520" w:lineRule="exact"/>
              <w:rPr>
                <w:sz w:val="24"/>
                <w:szCs w:val="24"/>
              </w:rPr>
            </w:pPr>
            <w:r>
              <w:rPr>
                <w:sz w:val="24"/>
                <w:szCs w:val="24"/>
              </w:rPr>
              <w:t>电话：</w:t>
            </w:r>
          </w:p>
        </w:tc>
      </w:tr>
    </w:tbl>
    <w:p w:rsidR="004578E2" w:rsidRDefault="004578E2">
      <w:pPr>
        <w:rPr>
          <w:sz w:val="24"/>
          <w:szCs w:val="24"/>
        </w:rPr>
      </w:pPr>
    </w:p>
    <w:p w:rsidR="004578E2" w:rsidRDefault="00680CEE">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578E2" w:rsidRDefault="00680CEE">
      <w:pPr>
        <w:jc w:val="center"/>
        <w:rPr>
          <w:b/>
          <w:sz w:val="30"/>
          <w:szCs w:val="30"/>
        </w:rPr>
      </w:pPr>
      <w:r>
        <w:rPr>
          <w:b/>
          <w:sz w:val="30"/>
          <w:szCs w:val="30"/>
        </w:rPr>
        <w:br w:type="page"/>
      </w:r>
      <w:r>
        <w:rPr>
          <w:b/>
          <w:sz w:val="30"/>
          <w:szCs w:val="30"/>
        </w:rPr>
        <w:t>合同特殊条款</w:t>
      </w:r>
    </w:p>
    <w:p w:rsidR="004578E2" w:rsidRDefault="004578E2">
      <w:pPr>
        <w:tabs>
          <w:tab w:val="left" w:pos="360"/>
        </w:tabs>
        <w:spacing w:line="520" w:lineRule="exact"/>
        <w:ind w:firstLineChars="171" w:firstLine="410"/>
        <w:rPr>
          <w:color w:val="000000"/>
          <w:sz w:val="24"/>
          <w:szCs w:val="24"/>
        </w:rPr>
      </w:pPr>
    </w:p>
    <w:p w:rsidR="004578E2" w:rsidRDefault="00680CEE">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578E2" w:rsidRDefault="00680CEE">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4578E2" w:rsidRDefault="004578E2">
      <w:pPr>
        <w:autoSpaceDE w:val="0"/>
        <w:autoSpaceDN w:val="0"/>
        <w:adjustRightInd w:val="0"/>
        <w:spacing w:line="360" w:lineRule="auto"/>
        <w:ind w:firstLineChars="200" w:firstLine="480"/>
        <w:rPr>
          <w:sz w:val="24"/>
        </w:rPr>
      </w:pPr>
    </w:p>
    <w:p w:rsidR="004578E2" w:rsidRDefault="00680CEE">
      <w:pPr>
        <w:widowControl/>
        <w:jc w:val="left"/>
        <w:rPr>
          <w:sz w:val="24"/>
        </w:rPr>
      </w:pPr>
      <w:r>
        <w:rPr>
          <w:sz w:val="24"/>
        </w:rPr>
        <w:br w:type="page"/>
      </w:r>
    </w:p>
    <w:p w:rsidR="004578E2" w:rsidRDefault="00680CEE">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578E2" w:rsidRDefault="00680CEE">
      <w:pPr>
        <w:autoSpaceDN w:val="0"/>
        <w:spacing w:line="360" w:lineRule="auto"/>
        <w:jc w:val="center"/>
        <w:rPr>
          <w:b/>
          <w:bCs/>
          <w:sz w:val="24"/>
        </w:rPr>
      </w:pPr>
      <w:r>
        <w:rPr>
          <w:b/>
          <w:bCs/>
          <w:sz w:val="24"/>
        </w:rPr>
        <w:t>投标文件封面格式</w:t>
      </w:r>
    </w:p>
    <w:p w:rsidR="004578E2" w:rsidRDefault="004578E2">
      <w:pPr>
        <w:autoSpaceDE w:val="0"/>
        <w:autoSpaceDN w:val="0"/>
        <w:adjustRightInd w:val="0"/>
        <w:spacing w:line="520" w:lineRule="exact"/>
      </w:pPr>
    </w:p>
    <w:p w:rsidR="004578E2" w:rsidRDefault="00680CE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578E2" w:rsidRDefault="004578E2">
      <w:pPr>
        <w:autoSpaceDE w:val="0"/>
        <w:autoSpaceDN w:val="0"/>
        <w:adjustRightInd w:val="0"/>
        <w:spacing w:line="520" w:lineRule="exact"/>
        <w:rPr>
          <w:b/>
          <w:kern w:val="0"/>
          <w:sz w:val="24"/>
        </w:rPr>
      </w:pPr>
    </w:p>
    <w:p w:rsidR="004578E2" w:rsidRDefault="004578E2">
      <w:pPr>
        <w:autoSpaceDE w:val="0"/>
        <w:autoSpaceDN w:val="0"/>
        <w:adjustRightInd w:val="0"/>
        <w:spacing w:line="520" w:lineRule="exact"/>
        <w:rPr>
          <w:b/>
          <w:kern w:val="0"/>
          <w:sz w:val="24"/>
        </w:rPr>
      </w:pPr>
    </w:p>
    <w:p w:rsidR="004578E2" w:rsidRDefault="00680CE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578E2" w:rsidRDefault="004578E2">
      <w:pPr>
        <w:autoSpaceDE w:val="0"/>
        <w:autoSpaceDN w:val="0"/>
        <w:adjustRightInd w:val="0"/>
        <w:spacing w:line="520" w:lineRule="exact"/>
        <w:rPr>
          <w:b/>
          <w:kern w:val="0"/>
          <w:sz w:val="36"/>
          <w:szCs w:val="36"/>
        </w:rPr>
      </w:pPr>
    </w:p>
    <w:p w:rsidR="004578E2" w:rsidRDefault="00680CEE">
      <w:pPr>
        <w:autoSpaceDE w:val="0"/>
        <w:autoSpaceDN w:val="0"/>
        <w:adjustRightInd w:val="0"/>
        <w:spacing w:line="520" w:lineRule="exact"/>
        <w:jc w:val="center"/>
        <w:rPr>
          <w:b/>
          <w:color w:val="FF0000"/>
          <w:kern w:val="0"/>
          <w:sz w:val="24"/>
        </w:rPr>
      </w:pPr>
      <w:r>
        <w:rPr>
          <w:b/>
          <w:color w:val="FF0000"/>
          <w:kern w:val="0"/>
          <w:sz w:val="24"/>
        </w:rPr>
        <w:t>（加盖电子签章）</w:t>
      </w:r>
    </w:p>
    <w:p w:rsidR="004578E2" w:rsidRDefault="00680CEE">
      <w:pPr>
        <w:spacing w:beforeLines="30" w:before="93" w:afterLines="70" w:after="218" w:line="540" w:lineRule="exact"/>
        <w:ind w:leftChars="300" w:left="630"/>
        <w:rPr>
          <w:b/>
          <w:sz w:val="34"/>
          <w:szCs w:val="34"/>
        </w:rPr>
      </w:pPr>
      <w:r>
        <w:rPr>
          <w:b/>
          <w:sz w:val="34"/>
          <w:szCs w:val="34"/>
        </w:rPr>
        <w:t>项目编号：</w:t>
      </w:r>
    </w:p>
    <w:p w:rsidR="004578E2" w:rsidRDefault="00680CEE">
      <w:pPr>
        <w:spacing w:beforeLines="30" w:before="93" w:afterLines="70" w:after="218" w:line="540" w:lineRule="exact"/>
        <w:ind w:leftChars="300" w:left="2152" w:hangingChars="446" w:hanging="1522"/>
        <w:rPr>
          <w:b/>
          <w:sz w:val="34"/>
          <w:szCs w:val="34"/>
        </w:rPr>
      </w:pPr>
      <w:r>
        <w:rPr>
          <w:b/>
          <w:sz w:val="34"/>
          <w:szCs w:val="34"/>
        </w:rPr>
        <w:t>项目名称：</w:t>
      </w:r>
    </w:p>
    <w:p w:rsidR="004578E2" w:rsidRDefault="00680CEE">
      <w:pPr>
        <w:spacing w:beforeLines="30" w:before="93" w:afterLines="70" w:after="218" w:line="540" w:lineRule="exact"/>
        <w:ind w:leftChars="300" w:left="2152" w:hangingChars="446" w:hanging="1522"/>
        <w:rPr>
          <w:b/>
          <w:sz w:val="34"/>
          <w:szCs w:val="34"/>
        </w:rPr>
      </w:pPr>
      <w:r>
        <w:rPr>
          <w:b/>
          <w:sz w:val="34"/>
          <w:szCs w:val="34"/>
        </w:rPr>
        <w:t>所投包号：</w:t>
      </w:r>
    </w:p>
    <w:p w:rsidR="004578E2" w:rsidRDefault="00680CEE">
      <w:pPr>
        <w:spacing w:beforeLines="30" w:before="93" w:afterLines="70" w:after="218" w:line="540" w:lineRule="exact"/>
        <w:ind w:leftChars="300" w:left="630"/>
        <w:rPr>
          <w:b/>
          <w:sz w:val="34"/>
          <w:szCs w:val="34"/>
        </w:rPr>
      </w:pPr>
      <w:r>
        <w:rPr>
          <w:b/>
          <w:sz w:val="34"/>
          <w:szCs w:val="34"/>
        </w:rPr>
        <w:t>投标单位名称：</w:t>
      </w:r>
    </w:p>
    <w:p w:rsidR="004578E2" w:rsidRDefault="00680CEE">
      <w:pPr>
        <w:spacing w:beforeLines="30" w:before="93" w:afterLines="70" w:after="218" w:line="540" w:lineRule="exact"/>
        <w:ind w:leftChars="300" w:left="630"/>
        <w:rPr>
          <w:b/>
          <w:sz w:val="34"/>
          <w:szCs w:val="34"/>
        </w:rPr>
      </w:pPr>
      <w:r>
        <w:rPr>
          <w:rFonts w:hint="eastAsia"/>
          <w:b/>
          <w:sz w:val="34"/>
          <w:szCs w:val="34"/>
        </w:rPr>
        <w:t>投标代表人姓名：</w:t>
      </w:r>
    </w:p>
    <w:p w:rsidR="004578E2" w:rsidRDefault="004578E2">
      <w:pPr>
        <w:spacing w:beforeLines="30" w:before="93" w:afterLines="70" w:after="218" w:line="540" w:lineRule="exact"/>
        <w:ind w:leftChars="300" w:left="630"/>
        <w:rPr>
          <w:b/>
          <w:sz w:val="34"/>
          <w:szCs w:val="34"/>
        </w:rPr>
      </w:pPr>
    </w:p>
    <w:p w:rsidR="004578E2" w:rsidRDefault="004578E2">
      <w:pPr>
        <w:spacing w:beforeLines="30" w:before="93" w:afterLines="70" w:after="218" w:line="540" w:lineRule="exact"/>
        <w:ind w:leftChars="300" w:left="630"/>
        <w:rPr>
          <w:b/>
          <w:sz w:val="34"/>
          <w:szCs w:val="34"/>
        </w:rPr>
      </w:pPr>
    </w:p>
    <w:p w:rsidR="004578E2" w:rsidRDefault="004578E2">
      <w:pPr>
        <w:spacing w:beforeLines="30" w:before="93" w:afterLines="70" w:after="218" w:line="540" w:lineRule="exact"/>
        <w:ind w:leftChars="300" w:left="630"/>
        <w:rPr>
          <w:b/>
          <w:sz w:val="34"/>
          <w:szCs w:val="34"/>
        </w:rPr>
      </w:pPr>
    </w:p>
    <w:p w:rsidR="004578E2" w:rsidRDefault="00680CEE">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578E2" w:rsidRDefault="00680CEE">
      <w:pPr>
        <w:widowControl/>
        <w:jc w:val="left"/>
        <w:rPr>
          <w:b/>
          <w:bCs/>
          <w:sz w:val="24"/>
        </w:rPr>
      </w:pPr>
      <w:r>
        <w:rPr>
          <w:b/>
          <w:bCs/>
          <w:sz w:val="24"/>
        </w:rPr>
        <w:br w:type="page"/>
      </w:r>
    </w:p>
    <w:p w:rsidR="004578E2" w:rsidRDefault="00680CEE">
      <w:pPr>
        <w:autoSpaceDN w:val="0"/>
        <w:spacing w:line="360" w:lineRule="auto"/>
        <w:jc w:val="center"/>
        <w:rPr>
          <w:b/>
          <w:bCs/>
          <w:sz w:val="24"/>
        </w:rPr>
      </w:pPr>
      <w:r>
        <w:rPr>
          <w:b/>
          <w:bCs/>
          <w:sz w:val="24"/>
        </w:rPr>
        <w:t>投标文件总目录</w:t>
      </w:r>
    </w:p>
    <w:p w:rsidR="004578E2" w:rsidRDefault="00680CEE">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4578E2" w:rsidRDefault="004578E2">
      <w:pPr>
        <w:widowControl/>
        <w:jc w:val="center"/>
        <w:rPr>
          <w:b/>
          <w:sz w:val="24"/>
        </w:rPr>
      </w:pPr>
    </w:p>
    <w:p w:rsidR="004578E2" w:rsidRDefault="00680CEE">
      <w:pPr>
        <w:widowControl/>
        <w:jc w:val="left"/>
        <w:rPr>
          <w:b/>
          <w:sz w:val="24"/>
        </w:rPr>
      </w:pPr>
      <w:r>
        <w:rPr>
          <w:b/>
          <w:sz w:val="24"/>
        </w:rPr>
        <w:br w:type="page"/>
      </w:r>
    </w:p>
    <w:p w:rsidR="004578E2" w:rsidRDefault="00680CEE">
      <w:pPr>
        <w:widowControl/>
        <w:jc w:val="center"/>
        <w:rPr>
          <w:b/>
          <w:sz w:val="24"/>
        </w:rPr>
      </w:pPr>
      <w:r>
        <w:rPr>
          <w:b/>
          <w:sz w:val="24"/>
        </w:rPr>
        <w:t>评分因素及评标标准页码检索</w:t>
      </w:r>
    </w:p>
    <w:p w:rsidR="004578E2" w:rsidRDefault="00680CE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578E2" w:rsidRDefault="00680CEE">
      <w:pPr>
        <w:widowControl/>
        <w:jc w:val="left"/>
        <w:rPr>
          <w:sz w:val="24"/>
        </w:rPr>
      </w:pPr>
      <w:r>
        <w:rPr>
          <w:sz w:val="24"/>
        </w:rPr>
        <w:br w:type="page"/>
      </w:r>
    </w:p>
    <w:p w:rsidR="004578E2" w:rsidRDefault="00680CEE">
      <w:pPr>
        <w:tabs>
          <w:tab w:val="left" w:pos="360"/>
        </w:tabs>
        <w:spacing w:afterLines="100" w:after="312" w:line="360" w:lineRule="auto"/>
        <w:rPr>
          <w:b/>
          <w:sz w:val="24"/>
        </w:rPr>
      </w:pPr>
      <w:r>
        <w:rPr>
          <w:b/>
          <w:sz w:val="24"/>
        </w:rPr>
        <w:t>附件</w:t>
      </w:r>
      <w:r>
        <w:rPr>
          <w:b/>
          <w:sz w:val="24"/>
        </w:rPr>
        <w:t>1</w:t>
      </w:r>
    </w:p>
    <w:p w:rsidR="004578E2" w:rsidRDefault="00680CEE">
      <w:pPr>
        <w:autoSpaceDN w:val="0"/>
        <w:spacing w:line="360" w:lineRule="auto"/>
        <w:jc w:val="center"/>
        <w:rPr>
          <w:b/>
          <w:bCs/>
          <w:sz w:val="24"/>
        </w:rPr>
      </w:pPr>
      <w:r>
        <w:rPr>
          <w:b/>
          <w:bCs/>
          <w:sz w:val="24"/>
        </w:rPr>
        <w:t>投标书</w:t>
      </w:r>
    </w:p>
    <w:p w:rsidR="004578E2" w:rsidRDefault="00680CEE">
      <w:pPr>
        <w:spacing w:line="360" w:lineRule="auto"/>
        <w:rPr>
          <w:sz w:val="24"/>
        </w:rPr>
      </w:pPr>
      <w:r>
        <w:rPr>
          <w:sz w:val="24"/>
        </w:rPr>
        <w:t>致：天津市政府采购中心</w:t>
      </w:r>
    </w:p>
    <w:p w:rsidR="004578E2" w:rsidRDefault="00680CEE">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4578E2" w:rsidRDefault="00680CEE">
      <w:pPr>
        <w:spacing w:line="360" w:lineRule="auto"/>
        <w:ind w:firstLineChars="200" w:firstLine="480"/>
        <w:rPr>
          <w:sz w:val="24"/>
        </w:rPr>
      </w:pPr>
      <w:r>
        <w:rPr>
          <w:sz w:val="24"/>
        </w:rPr>
        <w:t>据此函，签字代表宣布同意如下：</w:t>
      </w:r>
    </w:p>
    <w:p w:rsidR="004578E2" w:rsidRDefault="00680CEE">
      <w:pPr>
        <w:spacing w:line="360" w:lineRule="auto"/>
        <w:ind w:firstLineChars="200" w:firstLine="480"/>
        <w:rPr>
          <w:sz w:val="24"/>
        </w:rPr>
      </w:pPr>
      <w:r>
        <w:rPr>
          <w:sz w:val="24"/>
        </w:rPr>
        <w:t xml:space="preserve">1. </w:t>
      </w:r>
      <w:r>
        <w:rPr>
          <w:sz w:val="24"/>
        </w:rPr>
        <w:t>所附投标报价表中规定的应提供和交付的服务投标总价为：</w:t>
      </w:r>
    </w:p>
    <w:p w:rsidR="004578E2" w:rsidRDefault="00680CEE">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4578E2" w:rsidRDefault="00680CEE">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4578E2" w:rsidRDefault="00680CEE">
      <w:pPr>
        <w:spacing w:line="360" w:lineRule="auto"/>
        <w:ind w:firstLineChars="200" w:firstLine="480"/>
        <w:rPr>
          <w:sz w:val="24"/>
        </w:rPr>
      </w:pPr>
      <w:r>
        <w:rPr>
          <w:sz w:val="24"/>
        </w:rPr>
        <w:t>……</w:t>
      </w:r>
    </w:p>
    <w:p w:rsidR="004578E2" w:rsidRDefault="00680CEE">
      <w:pPr>
        <w:spacing w:line="360" w:lineRule="auto"/>
        <w:ind w:firstLineChars="200" w:firstLine="480"/>
        <w:rPr>
          <w:sz w:val="24"/>
        </w:rPr>
      </w:pPr>
      <w:r>
        <w:rPr>
          <w:sz w:val="24"/>
        </w:rPr>
        <w:t xml:space="preserve">2. </w:t>
      </w:r>
      <w:r>
        <w:rPr>
          <w:sz w:val="24"/>
        </w:rPr>
        <w:t>我公司将按招标文件的规定履行合同责任和义务。</w:t>
      </w:r>
    </w:p>
    <w:p w:rsidR="004578E2" w:rsidRDefault="00680CEE">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578E2" w:rsidRDefault="00680CEE">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4578E2" w:rsidRDefault="00680CEE">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578E2" w:rsidRDefault="00680CEE">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578E2" w:rsidRDefault="00680CEE">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578E2" w:rsidRDefault="00680CEE">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578E2" w:rsidRDefault="00680CEE">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578E2" w:rsidRDefault="00680CEE">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578E2" w:rsidRDefault="00680CEE">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578E2" w:rsidRDefault="00680CEE">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578E2" w:rsidRDefault="00680CEE">
      <w:pPr>
        <w:spacing w:line="360" w:lineRule="auto"/>
        <w:ind w:firstLineChars="200" w:firstLine="480"/>
        <w:rPr>
          <w:sz w:val="24"/>
        </w:rPr>
      </w:pPr>
      <w:r>
        <w:rPr>
          <w:rFonts w:hint="eastAsia"/>
          <w:sz w:val="24"/>
        </w:rPr>
        <w:t>纳税人识别号：</w:t>
      </w:r>
    </w:p>
    <w:p w:rsidR="004578E2" w:rsidRDefault="00680CEE">
      <w:pPr>
        <w:spacing w:line="360" w:lineRule="auto"/>
        <w:ind w:firstLineChars="200" w:firstLine="480"/>
        <w:rPr>
          <w:sz w:val="24"/>
        </w:rPr>
      </w:pPr>
      <w:r>
        <w:rPr>
          <w:rFonts w:hint="eastAsia"/>
          <w:sz w:val="24"/>
        </w:rPr>
        <w:t>地址、电话：</w:t>
      </w:r>
    </w:p>
    <w:p w:rsidR="004578E2" w:rsidRDefault="00680CEE">
      <w:pPr>
        <w:spacing w:line="360" w:lineRule="auto"/>
        <w:ind w:firstLineChars="200" w:firstLine="480"/>
        <w:rPr>
          <w:sz w:val="24"/>
        </w:rPr>
      </w:pPr>
      <w:r>
        <w:rPr>
          <w:rFonts w:hint="eastAsia"/>
          <w:sz w:val="24"/>
        </w:rPr>
        <w:t>开户行及账号：</w:t>
      </w:r>
    </w:p>
    <w:p w:rsidR="004578E2" w:rsidRDefault="00680CEE">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578E2" w:rsidRDefault="00680CEE">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578E2" w:rsidRDefault="00680CEE">
      <w:pPr>
        <w:spacing w:line="360" w:lineRule="auto"/>
        <w:ind w:firstLineChars="200" w:firstLine="482"/>
        <w:rPr>
          <w:b/>
          <w:sz w:val="24"/>
        </w:rPr>
      </w:pPr>
      <w:r>
        <w:rPr>
          <w:rFonts w:hint="eastAsia"/>
          <w:b/>
          <w:sz w:val="24"/>
        </w:rPr>
        <w:t>□</w:t>
      </w:r>
      <w:r>
        <w:rPr>
          <w:b/>
          <w:sz w:val="24"/>
        </w:rPr>
        <w:t>上门自取</w:t>
      </w:r>
    </w:p>
    <w:p w:rsidR="004578E2" w:rsidRDefault="004578E2">
      <w:pPr>
        <w:spacing w:line="360" w:lineRule="auto"/>
        <w:ind w:firstLineChars="200" w:firstLine="480"/>
        <w:rPr>
          <w:sz w:val="24"/>
        </w:rPr>
      </w:pPr>
    </w:p>
    <w:p w:rsidR="004578E2" w:rsidRDefault="00680CEE">
      <w:pPr>
        <w:spacing w:line="360" w:lineRule="auto"/>
        <w:ind w:firstLineChars="200" w:firstLine="482"/>
        <w:rPr>
          <w:b/>
          <w:sz w:val="24"/>
        </w:rPr>
      </w:pPr>
      <w:r>
        <w:rPr>
          <w:rFonts w:hint="eastAsia"/>
          <w:b/>
          <w:sz w:val="24"/>
        </w:rPr>
        <w:t>□</w:t>
      </w:r>
      <w:r>
        <w:rPr>
          <w:b/>
          <w:sz w:val="24"/>
        </w:rPr>
        <w:t>到付邮寄</w:t>
      </w:r>
    </w:p>
    <w:p w:rsidR="004578E2" w:rsidRDefault="00680CEE">
      <w:pPr>
        <w:spacing w:line="360" w:lineRule="auto"/>
        <w:ind w:firstLineChars="200" w:firstLine="480"/>
        <w:rPr>
          <w:sz w:val="24"/>
        </w:rPr>
      </w:pPr>
      <w:r>
        <w:rPr>
          <w:sz w:val="24"/>
        </w:rPr>
        <w:t>邮寄地址</w:t>
      </w:r>
      <w:r>
        <w:rPr>
          <w:rFonts w:hint="eastAsia"/>
          <w:sz w:val="24"/>
        </w:rPr>
        <w:t>、邮编</w:t>
      </w:r>
      <w:r>
        <w:rPr>
          <w:sz w:val="24"/>
        </w:rPr>
        <w:t>：</w:t>
      </w:r>
    </w:p>
    <w:p w:rsidR="004578E2" w:rsidRDefault="00680CEE">
      <w:pPr>
        <w:spacing w:line="360" w:lineRule="auto"/>
        <w:ind w:firstLineChars="200" w:firstLine="480"/>
        <w:rPr>
          <w:sz w:val="24"/>
        </w:rPr>
      </w:pPr>
      <w:r>
        <w:rPr>
          <w:sz w:val="24"/>
        </w:rPr>
        <w:t>邮寄联系人、手机号码：</w:t>
      </w:r>
    </w:p>
    <w:p w:rsidR="004578E2" w:rsidRDefault="004578E2">
      <w:pPr>
        <w:spacing w:line="360" w:lineRule="auto"/>
        <w:ind w:firstLineChars="1700" w:firstLine="4080"/>
        <w:rPr>
          <w:sz w:val="24"/>
        </w:rPr>
      </w:pP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投标人名称：</w:t>
      </w: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680CEE">
      <w:pPr>
        <w:widowControl/>
        <w:jc w:val="left"/>
        <w:rPr>
          <w:sz w:val="24"/>
        </w:rPr>
      </w:pPr>
      <w:r>
        <w:rPr>
          <w:sz w:val="24"/>
        </w:rPr>
        <w:br w:type="page"/>
      </w:r>
    </w:p>
    <w:p w:rsidR="004578E2" w:rsidRDefault="00680CEE">
      <w:pPr>
        <w:widowControl/>
        <w:jc w:val="left"/>
        <w:rPr>
          <w:b/>
          <w:sz w:val="24"/>
        </w:rPr>
      </w:pPr>
      <w:r>
        <w:rPr>
          <w:b/>
          <w:sz w:val="24"/>
        </w:rPr>
        <w:t>附件</w:t>
      </w:r>
      <w:r>
        <w:rPr>
          <w:b/>
          <w:sz w:val="24"/>
        </w:rPr>
        <w:t>2</w:t>
      </w:r>
    </w:p>
    <w:p w:rsidR="004578E2" w:rsidRDefault="00680CEE">
      <w:pPr>
        <w:autoSpaceDN w:val="0"/>
        <w:spacing w:line="360" w:lineRule="auto"/>
        <w:jc w:val="center"/>
        <w:rPr>
          <w:b/>
          <w:bCs/>
          <w:sz w:val="24"/>
        </w:rPr>
      </w:pPr>
      <w:r>
        <w:rPr>
          <w:b/>
          <w:bCs/>
          <w:sz w:val="24"/>
        </w:rPr>
        <w:t>开标一览表</w:t>
      </w:r>
    </w:p>
    <w:p w:rsidR="004578E2" w:rsidRDefault="004578E2">
      <w:pPr>
        <w:ind w:right="84"/>
        <w:rPr>
          <w:sz w:val="24"/>
        </w:rPr>
      </w:pPr>
    </w:p>
    <w:p w:rsidR="004578E2" w:rsidRDefault="00680CEE">
      <w:pPr>
        <w:spacing w:line="460" w:lineRule="exact"/>
        <w:rPr>
          <w:sz w:val="24"/>
        </w:rPr>
      </w:pPr>
      <w:r>
        <w:rPr>
          <w:sz w:val="24"/>
        </w:rPr>
        <w:t>项目名称：</w:t>
      </w:r>
      <w:r>
        <w:rPr>
          <w:sz w:val="24"/>
          <w:u w:val="single"/>
        </w:rPr>
        <w:t xml:space="preserve">                    </w:t>
      </w:r>
    </w:p>
    <w:p w:rsidR="004578E2" w:rsidRDefault="00680CEE">
      <w:pPr>
        <w:spacing w:line="460" w:lineRule="exact"/>
        <w:rPr>
          <w:sz w:val="24"/>
        </w:rPr>
      </w:pPr>
      <w:r>
        <w:rPr>
          <w:sz w:val="24"/>
        </w:rPr>
        <w:t>项目编号：</w:t>
      </w:r>
      <w:r>
        <w:rPr>
          <w:sz w:val="24"/>
          <w:u w:val="single"/>
        </w:rPr>
        <w:t xml:space="preserve">                    </w:t>
      </w:r>
    </w:p>
    <w:p w:rsidR="004578E2" w:rsidRDefault="00680CEE">
      <w:pPr>
        <w:spacing w:line="460" w:lineRule="exact"/>
        <w:rPr>
          <w:sz w:val="24"/>
          <w:u w:val="single"/>
        </w:rPr>
      </w:pPr>
      <w:r>
        <w:rPr>
          <w:sz w:val="24"/>
        </w:rPr>
        <w:t>包号：</w:t>
      </w:r>
      <w:r>
        <w:rPr>
          <w:sz w:val="24"/>
          <w:u w:val="single"/>
        </w:rPr>
        <w:t xml:space="preserve">                        </w:t>
      </w:r>
    </w:p>
    <w:p w:rsidR="004578E2" w:rsidRDefault="00680CE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4578E2">
        <w:trPr>
          <w:jc w:val="center"/>
        </w:trPr>
        <w:tc>
          <w:tcPr>
            <w:tcW w:w="730" w:type="pct"/>
            <w:vAlign w:val="center"/>
          </w:tcPr>
          <w:p w:rsidR="004578E2" w:rsidRDefault="00680CEE">
            <w:pPr>
              <w:spacing w:line="460" w:lineRule="exact"/>
              <w:jc w:val="center"/>
              <w:rPr>
                <w:sz w:val="24"/>
              </w:rPr>
            </w:pPr>
            <w:r>
              <w:rPr>
                <w:sz w:val="24"/>
              </w:rPr>
              <w:t>包号</w:t>
            </w:r>
          </w:p>
        </w:tc>
        <w:tc>
          <w:tcPr>
            <w:tcW w:w="1278" w:type="pct"/>
            <w:vAlign w:val="center"/>
          </w:tcPr>
          <w:p w:rsidR="004578E2" w:rsidRDefault="00680CEE">
            <w:pPr>
              <w:spacing w:line="460" w:lineRule="exact"/>
              <w:jc w:val="center"/>
              <w:rPr>
                <w:sz w:val="24"/>
              </w:rPr>
            </w:pPr>
            <w:r>
              <w:rPr>
                <w:sz w:val="24"/>
              </w:rPr>
              <w:t>服务名称</w:t>
            </w:r>
          </w:p>
        </w:tc>
        <w:tc>
          <w:tcPr>
            <w:tcW w:w="806" w:type="pct"/>
            <w:vAlign w:val="center"/>
          </w:tcPr>
          <w:p w:rsidR="004578E2" w:rsidRDefault="00680CEE">
            <w:pPr>
              <w:spacing w:line="460" w:lineRule="exact"/>
              <w:jc w:val="center"/>
              <w:rPr>
                <w:sz w:val="24"/>
              </w:rPr>
            </w:pPr>
            <w:r>
              <w:rPr>
                <w:sz w:val="24"/>
              </w:rPr>
              <w:t>数量</w:t>
            </w:r>
          </w:p>
        </w:tc>
        <w:tc>
          <w:tcPr>
            <w:tcW w:w="1202" w:type="pct"/>
            <w:vAlign w:val="center"/>
          </w:tcPr>
          <w:p w:rsidR="004578E2" w:rsidRDefault="00680CEE">
            <w:pPr>
              <w:spacing w:line="460" w:lineRule="exact"/>
              <w:jc w:val="center"/>
              <w:rPr>
                <w:sz w:val="24"/>
              </w:rPr>
            </w:pPr>
            <w:r>
              <w:rPr>
                <w:sz w:val="24"/>
              </w:rPr>
              <w:t>投标总价</w:t>
            </w:r>
          </w:p>
        </w:tc>
        <w:tc>
          <w:tcPr>
            <w:tcW w:w="984" w:type="pct"/>
            <w:vAlign w:val="center"/>
          </w:tcPr>
          <w:p w:rsidR="004578E2" w:rsidRDefault="00680CEE">
            <w:pPr>
              <w:spacing w:line="460" w:lineRule="exact"/>
              <w:jc w:val="center"/>
              <w:rPr>
                <w:sz w:val="24"/>
              </w:rPr>
            </w:pPr>
            <w:r>
              <w:rPr>
                <w:sz w:val="24"/>
              </w:rPr>
              <w:t>备注</w:t>
            </w: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r w:rsidR="004578E2">
        <w:trPr>
          <w:jc w:val="center"/>
        </w:trPr>
        <w:tc>
          <w:tcPr>
            <w:tcW w:w="730" w:type="pct"/>
          </w:tcPr>
          <w:p w:rsidR="004578E2" w:rsidRDefault="004578E2">
            <w:pPr>
              <w:spacing w:line="460" w:lineRule="exact"/>
              <w:rPr>
                <w:sz w:val="24"/>
              </w:rPr>
            </w:pPr>
          </w:p>
        </w:tc>
        <w:tc>
          <w:tcPr>
            <w:tcW w:w="1278" w:type="pct"/>
          </w:tcPr>
          <w:p w:rsidR="004578E2" w:rsidRDefault="004578E2">
            <w:pPr>
              <w:spacing w:line="460" w:lineRule="exact"/>
              <w:rPr>
                <w:sz w:val="24"/>
              </w:rPr>
            </w:pPr>
          </w:p>
        </w:tc>
        <w:tc>
          <w:tcPr>
            <w:tcW w:w="806" w:type="pct"/>
          </w:tcPr>
          <w:p w:rsidR="004578E2" w:rsidRDefault="004578E2">
            <w:pPr>
              <w:spacing w:line="460" w:lineRule="exact"/>
              <w:rPr>
                <w:sz w:val="24"/>
              </w:rPr>
            </w:pPr>
          </w:p>
        </w:tc>
        <w:tc>
          <w:tcPr>
            <w:tcW w:w="1202" w:type="pct"/>
          </w:tcPr>
          <w:p w:rsidR="004578E2" w:rsidRDefault="004578E2">
            <w:pPr>
              <w:spacing w:line="460" w:lineRule="exact"/>
              <w:rPr>
                <w:sz w:val="24"/>
              </w:rPr>
            </w:pPr>
          </w:p>
        </w:tc>
        <w:tc>
          <w:tcPr>
            <w:tcW w:w="984" w:type="pct"/>
          </w:tcPr>
          <w:p w:rsidR="004578E2" w:rsidRDefault="004578E2">
            <w:pPr>
              <w:spacing w:line="460" w:lineRule="exact"/>
              <w:rPr>
                <w:sz w:val="24"/>
              </w:rPr>
            </w:pPr>
          </w:p>
        </w:tc>
      </w:tr>
    </w:tbl>
    <w:p w:rsidR="004578E2" w:rsidRDefault="004578E2">
      <w:pPr>
        <w:spacing w:line="360" w:lineRule="auto"/>
        <w:ind w:right="84" w:firstLine="420"/>
        <w:rPr>
          <w:sz w:val="24"/>
        </w:rPr>
      </w:pPr>
    </w:p>
    <w:p w:rsidR="004578E2" w:rsidRDefault="004578E2">
      <w:pPr>
        <w:spacing w:line="360" w:lineRule="auto"/>
        <w:ind w:right="84" w:firstLine="420"/>
        <w:rPr>
          <w:sz w:val="24"/>
        </w:rPr>
      </w:pPr>
    </w:p>
    <w:p w:rsidR="004578E2" w:rsidRDefault="00680CEE">
      <w:pPr>
        <w:spacing w:line="360" w:lineRule="auto"/>
        <w:ind w:firstLineChars="1700" w:firstLine="4080"/>
        <w:rPr>
          <w:sz w:val="24"/>
        </w:rPr>
      </w:pPr>
      <w:r>
        <w:rPr>
          <w:sz w:val="24"/>
        </w:rPr>
        <w:t>投标人名称：</w:t>
      </w: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4578E2">
      <w:pPr>
        <w:spacing w:line="360" w:lineRule="auto"/>
        <w:ind w:right="84" w:firstLine="420"/>
        <w:rPr>
          <w:sz w:val="24"/>
        </w:rPr>
      </w:pPr>
    </w:p>
    <w:p w:rsidR="004578E2" w:rsidRDefault="00680CEE">
      <w:pPr>
        <w:widowControl/>
        <w:jc w:val="left"/>
        <w:rPr>
          <w:sz w:val="24"/>
        </w:rPr>
      </w:pPr>
      <w:r>
        <w:rPr>
          <w:sz w:val="24"/>
        </w:rPr>
        <w:br w:type="page"/>
      </w:r>
    </w:p>
    <w:p w:rsidR="004578E2" w:rsidRDefault="00680CEE">
      <w:pPr>
        <w:tabs>
          <w:tab w:val="left" w:pos="360"/>
        </w:tabs>
        <w:spacing w:afterLines="100" w:after="312" w:line="360" w:lineRule="auto"/>
        <w:rPr>
          <w:b/>
          <w:sz w:val="24"/>
        </w:rPr>
      </w:pPr>
      <w:r>
        <w:rPr>
          <w:b/>
          <w:sz w:val="24"/>
        </w:rPr>
        <w:t>附件</w:t>
      </w:r>
      <w:r>
        <w:rPr>
          <w:b/>
          <w:sz w:val="24"/>
        </w:rPr>
        <w:t>3</w:t>
      </w:r>
    </w:p>
    <w:p w:rsidR="004578E2" w:rsidRDefault="00680CEE">
      <w:pPr>
        <w:autoSpaceDN w:val="0"/>
        <w:spacing w:line="360" w:lineRule="auto"/>
        <w:jc w:val="center"/>
        <w:rPr>
          <w:b/>
          <w:bCs/>
          <w:sz w:val="24"/>
        </w:rPr>
      </w:pPr>
      <w:r>
        <w:rPr>
          <w:b/>
          <w:bCs/>
          <w:sz w:val="24"/>
        </w:rPr>
        <w:t>开标分项一览表</w:t>
      </w:r>
    </w:p>
    <w:p w:rsidR="004578E2" w:rsidRDefault="004578E2">
      <w:pPr>
        <w:ind w:right="84"/>
        <w:rPr>
          <w:sz w:val="24"/>
        </w:rPr>
      </w:pPr>
    </w:p>
    <w:p w:rsidR="004578E2" w:rsidRDefault="00680CEE">
      <w:pPr>
        <w:spacing w:line="460" w:lineRule="exact"/>
        <w:ind w:left="192"/>
        <w:rPr>
          <w:sz w:val="24"/>
        </w:rPr>
      </w:pPr>
      <w:r>
        <w:rPr>
          <w:sz w:val="24"/>
        </w:rPr>
        <w:t>项目名称：</w:t>
      </w:r>
      <w:r>
        <w:rPr>
          <w:sz w:val="24"/>
          <w:u w:val="single"/>
        </w:rPr>
        <w:t xml:space="preserve">                    </w:t>
      </w:r>
    </w:p>
    <w:p w:rsidR="004578E2" w:rsidRDefault="00680CEE">
      <w:pPr>
        <w:spacing w:line="460" w:lineRule="exact"/>
        <w:ind w:left="192"/>
        <w:rPr>
          <w:sz w:val="24"/>
        </w:rPr>
      </w:pPr>
      <w:r>
        <w:rPr>
          <w:sz w:val="24"/>
        </w:rPr>
        <w:t>项目编号：</w:t>
      </w:r>
      <w:r>
        <w:rPr>
          <w:sz w:val="24"/>
          <w:u w:val="single"/>
        </w:rPr>
        <w:t xml:space="preserve">                    </w:t>
      </w:r>
    </w:p>
    <w:p w:rsidR="004578E2" w:rsidRDefault="00680CEE">
      <w:pPr>
        <w:spacing w:line="460" w:lineRule="exact"/>
        <w:ind w:left="192"/>
        <w:rPr>
          <w:sz w:val="24"/>
        </w:rPr>
      </w:pPr>
      <w:r>
        <w:rPr>
          <w:sz w:val="24"/>
        </w:rPr>
        <w:t>包</w:t>
      </w:r>
      <w:r>
        <w:rPr>
          <w:sz w:val="24"/>
        </w:rPr>
        <w:t xml:space="preserve">    </w:t>
      </w:r>
      <w:r>
        <w:rPr>
          <w:sz w:val="24"/>
        </w:rPr>
        <w:t>号：</w:t>
      </w:r>
      <w:r>
        <w:rPr>
          <w:sz w:val="24"/>
          <w:u w:val="single"/>
        </w:rPr>
        <w:t xml:space="preserve">                    </w:t>
      </w:r>
    </w:p>
    <w:p w:rsidR="004578E2" w:rsidRDefault="00680CEE">
      <w:pPr>
        <w:spacing w:line="460" w:lineRule="exact"/>
        <w:ind w:firstLineChars="2900" w:firstLine="6960"/>
        <w:rPr>
          <w:sz w:val="24"/>
        </w:rPr>
      </w:pPr>
      <w:r>
        <w:rPr>
          <w:sz w:val="24"/>
        </w:rPr>
        <w:t>单位：元</w:t>
      </w:r>
    </w:p>
    <w:tbl>
      <w:tblPr>
        <w:tblW w:w="10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1701"/>
        <w:gridCol w:w="2238"/>
        <w:gridCol w:w="1848"/>
      </w:tblGrid>
      <w:tr w:rsidR="004578E2">
        <w:trPr>
          <w:trHeight w:val="555"/>
          <w:jc w:val="center"/>
        </w:trPr>
        <w:tc>
          <w:tcPr>
            <w:tcW w:w="878" w:type="dxa"/>
            <w:vAlign w:val="center"/>
          </w:tcPr>
          <w:p w:rsidR="004578E2" w:rsidRDefault="00680CEE">
            <w:pPr>
              <w:widowControl/>
              <w:jc w:val="center"/>
              <w:rPr>
                <w:b/>
                <w:bCs/>
                <w:kern w:val="0"/>
                <w:sz w:val="24"/>
                <w:szCs w:val="24"/>
              </w:rPr>
            </w:pPr>
            <w:r>
              <w:rPr>
                <w:b/>
                <w:bCs/>
                <w:kern w:val="0"/>
                <w:sz w:val="24"/>
                <w:szCs w:val="24"/>
              </w:rPr>
              <w:t>项号</w:t>
            </w:r>
          </w:p>
        </w:tc>
        <w:tc>
          <w:tcPr>
            <w:tcW w:w="4050" w:type="dxa"/>
            <w:gridSpan w:val="2"/>
            <w:vAlign w:val="center"/>
          </w:tcPr>
          <w:p w:rsidR="004578E2" w:rsidRDefault="00680CEE">
            <w:pPr>
              <w:widowControl/>
              <w:jc w:val="center"/>
              <w:rPr>
                <w:b/>
                <w:bCs/>
                <w:kern w:val="0"/>
                <w:sz w:val="24"/>
                <w:szCs w:val="24"/>
              </w:rPr>
            </w:pPr>
            <w:r>
              <w:rPr>
                <w:b/>
                <w:bCs/>
                <w:kern w:val="0"/>
                <w:sz w:val="24"/>
                <w:szCs w:val="24"/>
              </w:rPr>
              <w:t>服务名称</w:t>
            </w:r>
          </w:p>
        </w:tc>
        <w:tc>
          <w:tcPr>
            <w:tcW w:w="1701" w:type="dxa"/>
            <w:vAlign w:val="center"/>
          </w:tcPr>
          <w:p w:rsidR="004578E2" w:rsidRDefault="00680CEE">
            <w:pPr>
              <w:widowControl/>
              <w:jc w:val="center"/>
              <w:rPr>
                <w:b/>
                <w:bCs/>
                <w:kern w:val="0"/>
                <w:sz w:val="24"/>
                <w:szCs w:val="24"/>
              </w:rPr>
            </w:pPr>
            <w:r>
              <w:rPr>
                <w:b/>
                <w:bCs/>
                <w:kern w:val="0"/>
                <w:sz w:val="24"/>
                <w:szCs w:val="24"/>
              </w:rPr>
              <w:t>总价</w:t>
            </w:r>
          </w:p>
        </w:tc>
        <w:tc>
          <w:tcPr>
            <w:tcW w:w="2238" w:type="dxa"/>
            <w:vAlign w:val="center"/>
          </w:tcPr>
          <w:p w:rsidR="004578E2" w:rsidRDefault="00680CEE">
            <w:pPr>
              <w:widowControl/>
              <w:jc w:val="center"/>
              <w:rPr>
                <w:b/>
                <w:bCs/>
                <w:kern w:val="0"/>
                <w:sz w:val="24"/>
                <w:szCs w:val="24"/>
              </w:rPr>
            </w:pPr>
            <w:r>
              <w:rPr>
                <w:b/>
                <w:bCs/>
                <w:kern w:val="0"/>
                <w:sz w:val="24"/>
                <w:szCs w:val="24"/>
              </w:rPr>
              <w:t>数量</w:t>
            </w:r>
          </w:p>
        </w:tc>
        <w:tc>
          <w:tcPr>
            <w:tcW w:w="1848" w:type="dxa"/>
            <w:vAlign w:val="center"/>
          </w:tcPr>
          <w:p w:rsidR="004578E2" w:rsidRDefault="00680CEE">
            <w:pPr>
              <w:widowControl/>
              <w:jc w:val="center"/>
              <w:rPr>
                <w:b/>
                <w:bCs/>
                <w:kern w:val="0"/>
                <w:sz w:val="24"/>
                <w:szCs w:val="24"/>
              </w:rPr>
            </w:pPr>
            <w:r>
              <w:rPr>
                <w:b/>
                <w:bCs/>
                <w:kern w:val="0"/>
                <w:sz w:val="24"/>
                <w:szCs w:val="24"/>
              </w:rPr>
              <w:t>备注</w:t>
            </w:r>
          </w:p>
        </w:tc>
      </w:tr>
      <w:tr w:rsidR="004578E2">
        <w:trPr>
          <w:trHeight w:val="465"/>
          <w:jc w:val="center"/>
        </w:trPr>
        <w:tc>
          <w:tcPr>
            <w:tcW w:w="878" w:type="dxa"/>
            <w:vAlign w:val="center"/>
          </w:tcPr>
          <w:p w:rsidR="004578E2" w:rsidRDefault="00680CEE">
            <w:pPr>
              <w:widowControl/>
              <w:jc w:val="center"/>
              <w:rPr>
                <w:kern w:val="0"/>
                <w:sz w:val="24"/>
                <w:szCs w:val="24"/>
              </w:rPr>
            </w:pPr>
            <w:r>
              <w:rPr>
                <w:kern w:val="0"/>
                <w:sz w:val="24"/>
                <w:szCs w:val="24"/>
              </w:rPr>
              <w:t>1</w:t>
            </w:r>
          </w:p>
        </w:tc>
        <w:tc>
          <w:tcPr>
            <w:tcW w:w="4050" w:type="dxa"/>
            <w:gridSpan w:val="2"/>
            <w:vAlign w:val="center"/>
          </w:tcPr>
          <w:p w:rsidR="004578E2" w:rsidRDefault="004578E2">
            <w:pPr>
              <w:widowControl/>
              <w:jc w:val="center"/>
              <w:rPr>
                <w:kern w:val="0"/>
                <w:sz w:val="24"/>
                <w:szCs w:val="24"/>
              </w:rPr>
            </w:pP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680CEE">
            <w:pPr>
              <w:widowControl/>
              <w:jc w:val="center"/>
              <w:rPr>
                <w:sz w:val="24"/>
                <w:szCs w:val="24"/>
              </w:rPr>
            </w:pPr>
            <w:r>
              <w:rPr>
                <w:sz w:val="24"/>
                <w:szCs w:val="24"/>
              </w:rPr>
              <w:t>1</w:t>
            </w:r>
            <w:r>
              <w:rPr>
                <w:sz w:val="24"/>
                <w:szCs w:val="24"/>
              </w:rPr>
              <w:t>项</w:t>
            </w:r>
          </w:p>
        </w:tc>
        <w:tc>
          <w:tcPr>
            <w:tcW w:w="1848" w:type="dxa"/>
            <w:vAlign w:val="center"/>
          </w:tcPr>
          <w:p w:rsidR="004578E2" w:rsidRDefault="004578E2">
            <w:pPr>
              <w:widowControl/>
              <w:jc w:val="center"/>
              <w:rPr>
                <w:sz w:val="24"/>
                <w:szCs w:val="24"/>
              </w:rPr>
            </w:pPr>
          </w:p>
        </w:tc>
      </w:tr>
      <w:tr w:rsidR="004578E2">
        <w:trPr>
          <w:trHeight w:val="465"/>
          <w:jc w:val="center"/>
        </w:trPr>
        <w:tc>
          <w:tcPr>
            <w:tcW w:w="10715" w:type="dxa"/>
            <w:gridSpan w:val="6"/>
            <w:vAlign w:val="center"/>
          </w:tcPr>
          <w:p w:rsidR="004578E2" w:rsidRDefault="00680CEE">
            <w:pPr>
              <w:widowControl/>
              <w:jc w:val="left"/>
              <w:rPr>
                <w:kern w:val="0"/>
                <w:sz w:val="24"/>
                <w:szCs w:val="24"/>
              </w:rPr>
            </w:pPr>
            <w:r>
              <w:rPr>
                <w:kern w:val="0"/>
                <w:sz w:val="24"/>
                <w:szCs w:val="24"/>
              </w:rPr>
              <w:t>其中</w:t>
            </w:r>
          </w:p>
        </w:tc>
      </w:tr>
      <w:tr w:rsidR="004578E2">
        <w:trPr>
          <w:trHeight w:val="465"/>
          <w:jc w:val="center"/>
        </w:trPr>
        <w:tc>
          <w:tcPr>
            <w:tcW w:w="3227" w:type="dxa"/>
            <w:gridSpan w:val="2"/>
            <w:vMerge w:val="restart"/>
            <w:vAlign w:val="center"/>
          </w:tcPr>
          <w:p w:rsidR="004578E2" w:rsidRDefault="00680CEE">
            <w:pPr>
              <w:widowControl/>
              <w:jc w:val="left"/>
              <w:rPr>
                <w:b/>
                <w:sz w:val="24"/>
                <w:szCs w:val="24"/>
              </w:rPr>
            </w:pPr>
            <w:r>
              <w:rPr>
                <w:rFonts w:hint="eastAsia"/>
                <w:sz w:val="24"/>
              </w:rPr>
              <w:t>应急管理信息化（一期）系统硬件运维</w:t>
            </w:r>
          </w:p>
        </w:tc>
        <w:tc>
          <w:tcPr>
            <w:tcW w:w="1701" w:type="dxa"/>
            <w:vAlign w:val="center"/>
          </w:tcPr>
          <w:p w:rsidR="004578E2" w:rsidRDefault="00680CEE">
            <w:pPr>
              <w:widowControl/>
              <w:jc w:val="center"/>
              <w:rPr>
                <w:bCs/>
                <w:kern w:val="0"/>
                <w:sz w:val="24"/>
                <w:szCs w:val="24"/>
              </w:rPr>
            </w:pPr>
            <w:r>
              <w:rPr>
                <w:rFonts w:hint="eastAsia"/>
                <w:bCs/>
                <w:kern w:val="0"/>
                <w:sz w:val="24"/>
                <w:szCs w:val="24"/>
              </w:rPr>
              <w:t>集采目录外</w:t>
            </w:r>
          </w:p>
        </w:tc>
        <w:tc>
          <w:tcPr>
            <w:tcW w:w="1701" w:type="dxa"/>
            <w:vAlign w:val="center"/>
          </w:tcPr>
          <w:p w:rsidR="004578E2" w:rsidRDefault="004578E2">
            <w:pPr>
              <w:widowControl/>
              <w:jc w:val="center"/>
              <w:rPr>
                <w:b/>
                <w:kern w:val="0"/>
                <w:sz w:val="24"/>
                <w:szCs w:val="24"/>
              </w:rPr>
            </w:pPr>
          </w:p>
        </w:tc>
        <w:tc>
          <w:tcPr>
            <w:tcW w:w="2238" w:type="dxa"/>
            <w:vAlign w:val="center"/>
          </w:tcPr>
          <w:p w:rsidR="004578E2" w:rsidRDefault="004578E2">
            <w:pPr>
              <w:widowControl/>
              <w:jc w:val="center"/>
              <w:rPr>
                <w:b/>
                <w:kern w:val="0"/>
                <w:sz w:val="24"/>
                <w:szCs w:val="24"/>
              </w:rPr>
            </w:pPr>
          </w:p>
        </w:tc>
        <w:tc>
          <w:tcPr>
            <w:tcW w:w="1848" w:type="dxa"/>
            <w:vAlign w:val="center"/>
          </w:tcPr>
          <w:p w:rsidR="004578E2" w:rsidRDefault="004578E2">
            <w:pPr>
              <w:widowControl/>
              <w:jc w:val="center"/>
              <w:rPr>
                <w:b/>
                <w:bCs/>
                <w:kern w:val="0"/>
                <w:sz w:val="24"/>
                <w:szCs w:val="24"/>
              </w:rPr>
            </w:pPr>
          </w:p>
        </w:tc>
      </w:tr>
      <w:tr w:rsidR="004578E2">
        <w:trPr>
          <w:trHeight w:val="465"/>
          <w:jc w:val="center"/>
        </w:trPr>
        <w:tc>
          <w:tcPr>
            <w:tcW w:w="3227" w:type="dxa"/>
            <w:gridSpan w:val="2"/>
            <w:vMerge/>
            <w:vAlign w:val="center"/>
          </w:tcPr>
          <w:p w:rsidR="004578E2" w:rsidRDefault="004578E2">
            <w:pPr>
              <w:widowControl/>
              <w:jc w:val="left"/>
              <w:rPr>
                <w:kern w:val="0"/>
                <w:sz w:val="24"/>
                <w:szCs w:val="24"/>
              </w:rPr>
            </w:pPr>
          </w:p>
        </w:tc>
        <w:tc>
          <w:tcPr>
            <w:tcW w:w="1701" w:type="dxa"/>
            <w:vAlign w:val="center"/>
          </w:tcPr>
          <w:p w:rsidR="004578E2" w:rsidRDefault="00680CEE">
            <w:pPr>
              <w:widowControl/>
              <w:jc w:val="center"/>
              <w:rPr>
                <w:kern w:val="0"/>
                <w:sz w:val="24"/>
                <w:szCs w:val="24"/>
              </w:rPr>
            </w:pPr>
            <w:r>
              <w:rPr>
                <w:rFonts w:hint="eastAsia"/>
                <w:bCs/>
                <w:kern w:val="0"/>
                <w:sz w:val="24"/>
                <w:szCs w:val="24"/>
              </w:rPr>
              <w:t>集采目录内</w:t>
            </w: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sz w:val="24"/>
                <w:szCs w:val="24"/>
              </w:rPr>
            </w:pPr>
          </w:p>
        </w:tc>
      </w:tr>
      <w:tr w:rsidR="004578E2">
        <w:trPr>
          <w:trHeight w:val="465"/>
          <w:jc w:val="center"/>
        </w:trPr>
        <w:tc>
          <w:tcPr>
            <w:tcW w:w="3227" w:type="dxa"/>
            <w:gridSpan w:val="2"/>
            <w:vAlign w:val="center"/>
          </w:tcPr>
          <w:p w:rsidR="004578E2" w:rsidRDefault="00680CEE">
            <w:pPr>
              <w:widowControl/>
              <w:jc w:val="left"/>
              <w:rPr>
                <w:kern w:val="0"/>
                <w:sz w:val="24"/>
                <w:szCs w:val="24"/>
              </w:rPr>
            </w:pPr>
            <w:r>
              <w:rPr>
                <w:rFonts w:hint="eastAsia"/>
                <w:kern w:val="0"/>
                <w:sz w:val="24"/>
                <w:szCs w:val="24"/>
              </w:rPr>
              <w:t>移动指挥车车载信息化设备运维</w:t>
            </w:r>
          </w:p>
        </w:tc>
        <w:tc>
          <w:tcPr>
            <w:tcW w:w="1701" w:type="dxa"/>
            <w:vAlign w:val="center"/>
          </w:tcPr>
          <w:p w:rsidR="004578E2" w:rsidRDefault="00680CEE">
            <w:pPr>
              <w:widowControl/>
              <w:jc w:val="center"/>
              <w:rPr>
                <w:kern w:val="0"/>
                <w:sz w:val="24"/>
                <w:szCs w:val="24"/>
              </w:rPr>
            </w:pPr>
            <w:r>
              <w:rPr>
                <w:rFonts w:hint="eastAsia"/>
                <w:bCs/>
                <w:kern w:val="0"/>
                <w:sz w:val="24"/>
                <w:szCs w:val="24"/>
              </w:rPr>
              <w:t>集采目录外</w:t>
            </w: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sz w:val="24"/>
                <w:szCs w:val="24"/>
              </w:rPr>
            </w:pPr>
          </w:p>
        </w:tc>
      </w:tr>
      <w:tr w:rsidR="004578E2">
        <w:trPr>
          <w:trHeight w:val="465"/>
          <w:jc w:val="center"/>
        </w:trPr>
        <w:tc>
          <w:tcPr>
            <w:tcW w:w="3227" w:type="dxa"/>
            <w:gridSpan w:val="2"/>
            <w:vMerge w:val="restart"/>
            <w:vAlign w:val="center"/>
          </w:tcPr>
          <w:p w:rsidR="004578E2" w:rsidRDefault="00680CEE">
            <w:pPr>
              <w:widowControl/>
              <w:jc w:val="left"/>
              <w:rPr>
                <w:kern w:val="0"/>
                <w:sz w:val="24"/>
                <w:szCs w:val="24"/>
              </w:rPr>
            </w:pPr>
            <w:r>
              <w:rPr>
                <w:rFonts w:hint="eastAsia"/>
                <w:sz w:val="24"/>
              </w:rPr>
              <w:t>其他利旧硬件运维</w:t>
            </w:r>
          </w:p>
        </w:tc>
        <w:tc>
          <w:tcPr>
            <w:tcW w:w="1701" w:type="dxa"/>
            <w:shd w:val="clear" w:color="auto" w:fill="auto"/>
            <w:vAlign w:val="center"/>
          </w:tcPr>
          <w:p w:rsidR="004578E2" w:rsidRDefault="00680CEE">
            <w:pPr>
              <w:widowControl/>
              <w:jc w:val="center"/>
              <w:rPr>
                <w:bCs/>
                <w:kern w:val="0"/>
                <w:sz w:val="24"/>
                <w:szCs w:val="24"/>
              </w:rPr>
            </w:pPr>
            <w:r>
              <w:rPr>
                <w:rFonts w:hint="eastAsia"/>
                <w:bCs/>
                <w:kern w:val="0"/>
                <w:sz w:val="24"/>
                <w:szCs w:val="24"/>
              </w:rPr>
              <w:t>集采目录外</w:t>
            </w: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sz w:val="24"/>
                <w:szCs w:val="24"/>
              </w:rPr>
            </w:pPr>
          </w:p>
        </w:tc>
      </w:tr>
      <w:tr w:rsidR="004578E2">
        <w:trPr>
          <w:trHeight w:val="465"/>
          <w:jc w:val="center"/>
        </w:trPr>
        <w:tc>
          <w:tcPr>
            <w:tcW w:w="3227" w:type="dxa"/>
            <w:gridSpan w:val="2"/>
            <w:vMerge/>
            <w:vAlign w:val="center"/>
          </w:tcPr>
          <w:p w:rsidR="004578E2" w:rsidRDefault="004578E2">
            <w:pPr>
              <w:widowControl/>
              <w:jc w:val="left"/>
              <w:rPr>
                <w:sz w:val="24"/>
              </w:rPr>
            </w:pPr>
          </w:p>
        </w:tc>
        <w:tc>
          <w:tcPr>
            <w:tcW w:w="1701" w:type="dxa"/>
            <w:shd w:val="clear" w:color="auto" w:fill="auto"/>
            <w:vAlign w:val="center"/>
          </w:tcPr>
          <w:p w:rsidR="004578E2" w:rsidRDefault="00680CEE">
            <w:pPr>
              <w:widowControl/>
              <w:jc w:val="center"/>
              <w:rPr>
                <w:kern w:val="0"/>
                <w:sz w:val="24"/>
                <w:szCs w:val="24"/>
              </w:rPr>
            </w:pPr>
            <w:r>
              <w:rPr>
                <w:rFonts w:hint="eastAsia"/>
                <w:bCs/>
                <w:kern w:val="0"/>
                <w:sz w:val="24"/>
                <w:szCs w:val="24"/>
              </w:rPr>
              <w:t>集采目录内</w:t>
            </w: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sz w:val="24"/>
                <w:szCs w:val="24"/>
              </w:rPr>
            </w:pPr>
          </w:p>
        </w:tc>
      </w:tr>
      <w:tr w:rsidR="004578E2">
        <w:trPr>
          <w:trHeight w:val="465"/>
          <w:jc w:val="center"/>
        </w:trPr>
        <w:tc>
          <w:tcPr>
            <w:tcW w:w="3227" w:type="dxa"/>
            <w:gridSpan w:val="2"/>
            <w:vAlign w:val="center"/>
          </w:tcPr>
          <w:p w:rsidR="004578E2" w:rsidRDefault="004578E2">
            <w:pPr>
              <w:widowControl/>
              <w:jc w:val="left"/>
              <w:rPr>
                <w:sz w:val="24"/>
              </w:rPr>
            </w:pPr>
          </w:p>
        </w:tc>
        <w:tc>
          <w:tcPr>
            <w:tcW w:w="1701" w:type="dxa"/>
            <w:vAlign w:val="center"/>
          </w:tcPr>
          <w:p w:rsidR="004578E2" w:rsidRDefault="004578E2">
            <w:pPr>
              <w:widowControl/>
              <w:jc w:val="center"/>
              <w:rPr>
                <w:kern w:val="0"/>
                <w:sz w:val="24"/>
                <w:szCs w:val="24"/>
              </w:rPr>
            </w:pP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kern w:val="0"/>
                <w:sz w:val="24"/>
                <w:szCs w:val="24"/>
              </w:rPr>
            </w:pPr>
          </w:p>
        </w:tc>
      </w:tr>
      <w:tr w:rsidR="004578E2">
        <w:trPr>
          <w:trHeight w:val="465"/>
          <w:jc w:val="center"/>
        </w:trPr>
        <w:tc>
          <w:tcPr>
            <w:tcW w:w="3227" w:type="dxa"/>
            <w:gridSpan w:val="2"/>
            <w:vAlign w:val="center"/>
          </w:tcPr>
          <w:p w:rsidR="004578E2" w:rsidRDefault="004578E2">
            <w:pPr>
              <w:widowControl/>
              <w:jc w:val="left"/>
              <w:rPr>
                <w:sz w:val="24"/>
              </w:rPr>
            </w:pPr>
          </w:p>
        </w:tc>
        <w:tc>
          <w:tcPr>
            <w:tcW w:w="1701" w:type="dxa"/>
            <w:vAlign w:val="center"/>
          </w:tcPr>
          <w:p w:rsidR="004578E2" w:rsidRDefault="004578E2">
            <w:pPr>
              <w:widowControl/>
              <w:jc w:val="center"/>
              <w:rPr>
                <w:kern w:val="0"/>
                <w:sz w:val="24"/>
                <w:szCs w:val="24"/>
              </w:rPr>
            </w:pP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kern w:val="0"/>
                <w:sz w:val="24"/>
                <w:szCs w:val="24"/>
              </w:rPr>
            </w:pPr>
          </w:p>
        </w:tc>
      </w:tr>
      <w:tr w:rsidR="004578E2">
        <w:trPr>
          <w:trHeight w:val="465"/>
          <w:jc w:val="center"/>
        </w:trPr>
        <w:tc>
          <w:tcPr>
            <w:tcW w:w="3227" w:type="dxa"/>
            <w:gridSpan w:val="2"/>
            <w:vAlign w:val="center"/>
          </w:tcPr>
          <w:p w:rsidR="004578E2" w:rsidRDefault="004578E2">
            <w:pPr>
              <w:widowControl/>
              <w:jc w:val="center"/>
              <w:rPr>
                <w:sz w:val="24"/>
              </w:rPr>
            </w:pPr>
          </w:p>
        </w:tc>
        <w:tc>
          <w:tcPr>
            <w:tcW w:w="1701" w:type="dxa"/>
            <w:vAlign w:val="center"/>
          </w:tcPr>
          <w:p w:rsidR="004578E2" w:rsidRDefault="004578E2">
            <w:pPr>
              <w:widowControl/>
              <w:jc w:val="center"/>
              <w:rPr>
                <w:kern w:val="0"/>
                <w:sz w:val="24"/>
                <w:szCs w:val="24"/>
              </w:rPr>
            </w:pPr>
          </w:p>
        </w:tc>
        <w:tc>
          <w:tcPr>
            <w:tcW w:w="1701" w:type="dxa"/>
            <w:vAlign w:val="center"/>
          </w:tcPr>
          <w:p w:rsidR="004578E2" w:rsidRDefault="004578E2">
            <w:pPr>
              <w:widowControl/>
              <w:jc w:val="center"/>
              <w:rPr>
                <w:kern w:val="0"/>
                <w:sz w:val="24"/>
                <w:szCs w:val="24"/>
              </w:rPr>
            </w:pPr>
          </w:p>
        </w:tc>
        <w:tc>
          <w:tcPr>
            <w:tcW w:w="2238" w:type="dxa"/>
            <w:vAlign w:val="center"/>
          </w:tcPr>
          <w:p w:rsidR="004578E2" w:rsidRDefault="004578E2">
            <w:pPr>
              <w:widowControl/>
              <w:jc w:val="center"/>
              <w:rPr>
                <w:kern w:val="0"/>
                <w:sz w:val="24"/>
                <w:szCs w:val="24"/>
              </w:rPr>
            </w:pPr>
          </w:p>
        </w:tc>
        <w:tc>
          <w:tcPr>
            <w:tcW w:w="1848" w:type="dxa"/>
            <w:vAlign w:val="center"/>
          </w:tcPr>
          <w:p w:rsidR="004578E2" w:rsidRDefault="004578E2">
            <w:pPr>
              <w:widowControl/>
              <w:jc w:val="center"/>
              <w:rPr>
                <w:kern w:val="0"/>
                <w:sz w:val="24"/>
                <w:szCs w:val="24"/>
              </w:rPr>
            </w:pPr>
          </w:p>
        </w:tc>
      </w:tr>
    </w:tbl>
    <w:p w:rsidR="004578E2" w:rsidRDefault="00680CE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4578E2" w:rsidRDefault="00680CEE">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4578E2" w:rsidRDefault="00680CEE">
      <w:pPr>
        <w:spacing w:line="360" w:lineRule="auto"/>
        <w:ind w:firstLineChars="1700" w:firstLine="4080"/>
        <w:rPr>
          <w:sz w:val="24"/>
        </w:rPr>
      </w:pPr>
      <w:r>
        <w:rPr>
          <w:sz w:val="24"/>
        </w:rPr>
        <w:t>投标人名称：</w:t>
      </w: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680CEE">
      <w:pPr>
        <w:widowControl/>
        <w:jc w:val="left"/>
        <w:rPr>
          <w:sz w:val="24"/>
        </w:rPr>
      </w:pPr>
      <w:r>
        <w:rPr>
          <w:sz w:val="24"/>
        </w:rPr>
        <w:br w:type="page"/>
      </w:r>
    </w:p>
    <w:p w:rsidR="004578E2" w:rsidRDefault="00680CEE">
      <w:pPr>
        <w:tabs>
          <w:tab w:val="left" w:pos="360"/>
        </w:tabs>
        <w:spacing w:afterLines="100" w:after="312" w:line="360" w:lineRule="auto"/>
        <w:rPr>
          <w:b/>
          <w:sz w:val="24"/>
        </w:rPr>
      </w:pPr>
      <w:r>
        <w:rPr>
          <w:b/>
          <w:sz w:val="24"/>
        </w:rPr>
        <w:t>附件</w:t>
      </w:r>
      <w:r>
        <w:rPr>
          <w:b/>
          <w:sz w:val="24"/>
        </w:rPr>
        <w:t>4</w:t>
      </w:r>
    </w:p>
    <w:p w:rsidR="004578E2" w:rsidRDefault="00680CEE">
      <w:pPr>
        <w:autoSpaceDN w:val="0"/>
        <w:spacing w:line="360" w:lineRule="auto"/>
        <w:jc w:val="center"/>
        <w:rPr>
          <w:b/>
          <w:bCs/>
          <w:sz w:val="24"/>
        </w:rPr>
      </w:pPr>
      <w:r>
        <w:rPr>
          <w:b/>
          <w:bCs/>
          <w:sz w:val="24"/>
        </w:rPr>
        <w:t>商务要求点对点应答表</w:t>
      </w:r>
    </w:p>
    <w:p w:rsidR="004578E2" w:rsidRDefault="004578E2">
      <w:pPr>
        <w:spacing w:line="460" w:lineRule="exact"/>
        <w:rPr>
          <w:sz w:val="24"/>
        </w:rPr>
      </w:pPr>
    </w:p>
    <w:p w:rsidR="004578E2" w:rsidRDefault="00680CEE">
      <w:pPr>
        <w:spacing w:line="460" w:lineRule="exact"/>
        <w:rPr>
          <w:sz w:val="24"/>
        </w:rPr>
      </w:pPr>
      <w:r>
        <w:rPr>
          <w:sz w:val="24"/>
        </w:rPr>
        <w:t>项目名称：</w:t>
      </w:r>
      <w:r>
        <w:rPr>
          <w:sz w:val="24"/>
          <w:u w:val="single"/>
        </w:rPr>
        <w:t xml:space="preserve">                    </w:t>
      </w:r>
    </w:p>
    <w:p w:rsidR="004578E2" w:rsidRDefault="00680CEE">
      <w:pPr>
        <w:spacing w:line="460" w:lineRule="exact"/>
        <w:rPr>
          <w:sz w:val="24"/>
        </w:rPr>
      </w:pPr>
      <w:r>
        <w:rPr>
          <w:sz w:val="24"/>
        </w:rPr>
        <w:t>项目编号：</w:t>
      </w:r>
      <w:r>
        <w:rPr>
          <w:sz w:val="24"/>
          <w:u w:val="single"/>
        </w:rPr>
        <w:t xml:space="preserve">                    </w:t>
      </w:r>
    </w:p>
    <w:p w:rsidR="004578E2" w:rsidRDefault="00680CEE">
      <w:pPr>
        <w:spacing w:line="460" w:lineRule="exact"/>
        <w:rPr>
          <w:sz w:val="24"/>
          <w:u w:val="single"/>
        </w:rPr>
      </w:pPr>
      <w:r>
        <w:rPr>
          <w:sz w:val="24"/>
        </w:rPr>
        <w:t>包号：</w:t>
      </w:r>
      <w:r>
        <w:rPr>
          <w:sz w:val="24"/>
          <w:u w:val="single"/>
        </w:rPr>
        <w:t xml:space="preserve">                        </w:t>
      </w:r>
    </w:p>
    <w:p w:rsidR="004578E2" w:rsidRDefault="004578E2">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578E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备注</w:t>
            </w:r>
          </w:p>
        </w:tc>
      </w:tr>
      <w:tr w:rsidR="004578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578E2" w:rsidRDefault="00680CEE">
            <w:pPr>
              <w:widowControl/>
              <w:jc w:val="left"/>
              <w:rPr>
                <w:color w:val="000000"/>
                <w:kern w:val="0"/>
                <w:szCs w:val="21"/>
              </w:rPr>
            </w:pPr>
            <w:r>
              <w:rPr>
                <w:color w:val="000000"/>
                <w:kern w:val="0"/>
                <w:szCs w:val="21"/>
              </w:rPr>
              <w:t>（一）报价要求</w:t>
            </w:r>
          </w:p>
        </w:tc>
      </w:tr>
      <w:tr w:rsidR="004578E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r>
      <w:tr w:rsidR="004578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578E2" w:rsidRDefault="00680CEE">
            <w:pPr>
              <w:widowControl/>
              <w:jc w:val="left"/>
              <w:rPr>
                <w:color w:val="000000"/>
                <w:kern w:val="0"/>
                <w:szCs w:val="21"/>
              </w:rPr>
            </w:pPr>
            <w:r>
              <w:rPr>
                <w:color w:val="000000"/>
                <w:kern w:val="0"/>
                <w:szCs w:val="21"/>
              </w:rPr>
              <w:t>（二）服务要求</w:t>
            </w:r>
          </w:p>
        </w:tc>
      </w:tr>
      <w:tr w:rsidR="004578E2">
        <w:tc>
          <w:tcPr>
            <w:tcW w:w="974" w:type="pct"/>
            <w:tcBorders>
              <w:top w:val="nil"/>
              <w:left w:val="single" w:sz="8" w:space="0" w:color="auto"/>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578E2" w:rsidRDefault="00680CEE">
            <w:pPr>
              <w:widowControl/>
              <w:jc w:val="center"/>
              <w:rPr>
                <w:color w:val="000000"/>
                <w:kern w:val="0"/>
                <w:szCs w:val="21"/>
              </w:rPr>
            </w:pPr>
            <w:r>
              <w:rPr>
                <w:color w:val="000000"/>
                <w:kern w:val="0"/>
                <w:szCs w:val="21"/>
              </w:rPr>
              <w:t xml:space="preserve">　</w:t>
            </w:r>
          </w:p>
        </w:tc>
      </w:tr>
      <w:tr w:rsidR="004578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578E2" w:rsidRDefault="00680CEE">
            <w:pPr>
              <w:widowControl/>
              <w:jc w:val="left"/>
              <w:rPr>
                <w:color w:val="000000"/>
                <w:kern w:val="0"/>
                <w:szCs w:val="21"/>
              </w:rPr>
            </w:pPr>
            <w:r>
              <w:rPr>
                <w:color w:val="000000"/>
                <w:kern w:val="0"/>
                <w:szCs w:val="21"/>
              </w:rPr>
              <w:t>（三）时间、地点要求</w:t>
            </w:r>
          </w:p>
        </w:tc>
      </w:tr>
      <w:tr w:rsidR="004578E2">
        <w:tc>
          <w:tcPr>
            <w:tcW w:w="974" w:type="pct"/>
            <w:tcBorders>
              <w:top w:val="nil"/>
              <w:left w:val="single" w:sz="8" w:space="0" w:color="auto"/>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r>
      <w:tr w:rsidR="004578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578E2" w:rsidRDefault="00680CEE">
            <w:pPr>
              <w:widowControl/>
              <w:jc w:val="left"/>
              <w:rPr>
                <w:color w:val="000000"/>
                <w:kern w:val="0"/>
                <w:szCs w:val="21"/>
              </w:rPr>
            </w:pPr>
            <w:r>
              <w:rPr>
                <w:color w:val="000000"/>
                <w:kern w:val="0"/>
                <w:szCs w:val="21"/>
              </w:rPr>
              <w:t>（四）付款方式</w:t>
            </w:r>
          </w:p>
        </w:tc>
      </w:tr>
      <w:tr w:rsidR="004578E2">
        <w:tc>
          <w:tcPr>
            <w:tcW w:w="974" w:type="pct"/>
            <w:tcBorders>
              <w:top w:val="nil"/>
              <w:left w:val="single" w:sz="8" w:space="0" w:color="auto"/>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r>
      <w:tr w:rsidR="004578E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578E2" w:rsidRDefault="00680CEE">
            <w:pPr>
              <w:widowControl/>
              <w:jc w:val="left"/>
              <w:rPr>
                <w:color w:val="000000"/>
                <w:kern w:val="0"/>
                <w:szCs w:val="21"/>
              </w:rPr>
            </w:pPr>
            <w:r>
              <w:rPr>
                <w:color w:val="000000"/>
                <w:kern w:val="0"/>
                <w:szCs w:val="21"/>
              </w:rPr>
              <w:t>（五）投标保证金和履约保证金</w:t>
            </w:r>
          </w:p>
        </w:tc>
      </w:tr>
      <w:tr w:rsidR="004578E2">
        <w:tc>
          <w:tcPr>
            <w:tcW w:w="974" w:type="pct"/>
            <w:tcBorders>
              <w:top w:val="nil"/>
              <w:left w:val="single" w:sz="8" w:space="0" w:color="auto"/>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578E2" w:rsidRDefault="00680CEE">
            <w:pPr>
              <w:widowControl/>
              <w:jc w:val="left"/>
              <w:rPr>
                <w:color w:val="000000"/>
                <w:kern w:val="0"/>
                <w:szCs w:val="21"/>
              </w:rPr>
            </w:pPr>
            <w:r>
              <w:rPr>
                <w:color w:val="000000"/>
                <w:kern w:val="0"/>
                <w:szCs w:val="21"/>
              </w:rPr>
              <w:t xml:space="preserve">　</w:t>
            </w:r>
          </w:p>
        </w:tc>
      </w:tr>
    </w:tbl>
    <w:p w:rsidR="004578E2" w:rsidRDefault="00680CEE">
      <w:pPr>
        <w:spacing w:line="620" w:lineRule="exact"/>
        <w:rPr>
          <w:sz w:val="24"/>
        </w:rPr>
      </w:pPr>
      <w:r>
        <w:rPr>
          <w:sz w:val="24"/>
        </w:rPr>
        <w:t>注：</w:t>
      </w:r>
    </w:p>
    <w:p w:rsidR="004578E2" w:rsidRDefault="00680CEE">
      <w:pPr>
        <w:spacing w:line="360" w:lineRule="auto"/>
        <w:rPr>
          <w:sz w:val="24"/>
        </w:rPr>
      </w:pPr>
      <w:r>
        <w:rPr>
          <w:sz w:val="24"/>
        </w:rPr>
        <w:t xml:space="preserve">1. </w:t>
      </w:r>
      <w:r>
        <w:rPr>
          <w:sz w:val="24"/>
        </w:rPr>
        <w:t>不如实填写偏离情况的投标文件将视为虚假材料。</w:t>
      </w:r>
    </w:p>
    <w:p w:rsidR="004578E2" w:rsidRDefault="00680CEE">
      <w:pPr>
        <w:spacing w:line="360" w:lineRule="auto"/>
        <w:rPr>
          <w:sz w:val="24"/>
        </w:rPr>
      </w:pPr>
      <w:r>
        <w:rPr>
          <w:sz w:val="24"/>
        </w:rPr>
        <w:t xml:space="preserve">2. </w:t>
      </w:r>
      <w:r>
        <w:rPr>
          <w:sz w:val="24"/>
        </w:rPr>
        <w:t>招标要求指招标文件中规定的具体要求，投标应答指投标文件的具体内容。</w:t>
      </w:r>
    </w:p>
    <w:p w:rsidR="004578E2" w:rsidRDefault="00680CEE">
      <w:pPr>
        <w:spacing w:line="360" w:lineRule="auto"/>
        <w:rPr>
          <w:sz w:val="24"/>
        </w:rPr>
      </w:pPr>
      <w:r>
        <w:rPr>
          <w:sz w:val="24"/>
        </w:rPr>
        <w:t xml:space="preserve">4. </w:t>
      </w:r>
      <w:r>
        <w:rPr>
          <w:sz w:val="24"/>
        </w:rPr>
        <w:t>偏离说明指招标要求与投标应答之间的不同之处。</w:t>
      </w:r>
    </w:p>
    <w:p w:rsidR="004578E2" w:rsidRDefault="004578E2">
      <w:pPr>
        <w:spacing w:line="360" w:lineRule="auto"/>
        <w:rPr>
          <w:sz w:val="24"/>
        </w:rPr>
      </w:pPr>
    </w:p>
    <w:p w:rsidR="004578E2" w:rsidRDefault="00680CEE">
      <w:pPr>
        <w:spacing w:line="360" w:lineRule="auto"/>
        <w:ind w:firstLineChars="1700" w:firstLine="4080"/>
        <w:rPr>
          <w:sz w:val="24"/>
        </w:rPr>
      </w:pPr>
      <w:r>
        <w:rPr>
          <w:sz w:val="24"/>
        </w:rPr>
        <w:t>投标人名称：</w:t>
      </w: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680CEE">
      <w:pPr>
        <w:tabs>
          <w:tab w:val="left" w:pos="360"/>
        </w:tabs>
        <w:spacing w:afterLines="100" w:after="312" w:line="360" w:lineRule="auto"/>
        <w:rPr>
          <w:b/>
          <w:sz w:val="24"/>
        </w:rPr>
      </w:pPr>
      <w:r>
        <w:rPr>
          <w:sz w:val="24"/>
        </w:rPr>
        <w:br w:type="page"/>
      </w:r>
      <w:r>
        <w:rPr>
          <w:b/>
          <w:sz w:val="24"/>
        </w:rPr>
        <w:t>附件</w:t>
      </w:r>
      <w:r>
        <w:rPr>
          <w:b/>
          <w:sz w:val="24"/>
        </w:rPr>
        <w:t>5</w:t>
      </w:r>
    </w:p>
    <w:p w:rsidR="004578E2" w:rsidRDefault="00680CEE">
      <w:pPr>
        <w:autoSpaceDN w:val="0"/>
        <w:spacing w:line="360" w:lineRule="auto"/>
        <w:jc w:val="center"/>
        <w:rPr>
          <w:b/>
          <w:bCs/>
          <w:sz w:val="24"/>
        </w:rPr>
      </w:pPr>
      <w:r>
        <w:rPr>
          <w:b/>
          <w:bCs/>
          <w:sz w:val="24"/>
        </w:rPr>
        <w:t>技术要求点对点应答表</w:t>
      </w:r>
    </w:p>
    <w:p w:rsidR="004578E2" w:rsidRDefault="004578E2">
      <w:pPr>
        <w:spacing w:line="460" w:lineRule="exact"/>
        <w:rPr>
          <w:sz w:val="24"/>
        </w:rPr>
      </w:pPr>
    </w:p>
    <w:p w:rsidR="004578E2" w:rsidRDefault="00680CEE">
      <w:pPr>
        <w:spacing w:line="460" w:lineRule="exact"/>
        <w:rPr>
          <w:sz w:val="24"/>
        </w:rPr>
      </w:pPr>
      <w:r>
        <w:rPr>
          <w:sz w:val="24"/>
        </w:rPr>
        <w:t>项目名称：</w:t>
      </w:r>
      <w:r>
        <w:rPr>
          <w:sz w:val="24"/>
          <w:u w:val="single"/>
        </w:rPr>
        <w:t xml:space="preserve">                    </w:t>
      </w:r>
    </w:p>
    <w:p w:rsidR="004578E2" w:rsidRDefault="00680CEE">
      <w:pPr>
        <w:spacing w:line="460" w:lineRule="exact"/>
        <w:rPr>
          <w:sz w:val="24"/>
        </w:rPr>
      </w:pPr>
      <w:r>
        <w:rPr>
          <w:sz w:val="24"/>
        </w:rPr>
        <w:t>项目编号：</w:t>
      </w:r>
      <w:r>
        <w:rPr>
          <w:sz w:val="24"/>
          <w:u w:val="single"/>
        </w:rPr>
        <w:t xml:space="preserve">                    </w:t>
      </w:r>
    </w:p>
    <w:p w:rsidR="004578E2" w:rsidRDefault="00680CEE">
      <w:pPr>
        <w:spacing w:line="460" w:lineRule="exact"/>
        <w:rPr>
          <w:sz w:val="24"/>
          <w:u w:val="single"/>
        </w:rPr>
      </w:pPr>
      <w:r>
        <w:rPr>
          <w:sz w:val="24"/>
        </w:rPr>
        <w:t>包号：</w:t>
      </w:r>
      <w:r>
        <w:rPr>
          <w:sz w:val="24"/>
          <w:u w:val="single"/>
        </w:rPr>
        <w:t xml:space="preserve">                        </w:t>
      </w:r>
    </w:p>
    <w:p w:rsidR="004578E2" w:rsidRDefault="004578E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578E2">
        <w:trPr>
          <w:tblHeader/>
          <w:jc w:val="center"/>
        </w:trPr>
        <w:tc>
          <w:tcPr>
            <w:tcW w:w="843" w:type="dxa"/>
            <w:shd w:val="clear" w:color="auto" w:fill="auto"/>
            <w:vAlign w:val="center"/>
          </w:tcPr>
          <w:p w:rsidR="004578E2" w:rsidRDefault="00680CEE">
            <w:pPr>
              <w:widowControl/>
              <w:snapToGrid w:val="0"/>
              <w:jc w:val="center"/>
              <w:rPr>
                <w:kern w:val="0"/>
                <w:sz w:val="24"/>
                <w:szCs w:val="21"/>
              </w:rPr>
            </w:pPr>
            <w:r>
              <w:rPr>
                <w:kern w:val="0"/>
                <w:sz w:val="24"/>
                <w:szCs w:val="21"/>
              </w:rPr>
              <w:t>序号</w:t>
            </w:r>
          </w:p>
        </w:tc>
        <w:tc>
          <w:tcPr>
            <w:tcW w:w="3922" w:type="dxa"/>
            <w:shd w:val="clear" w:color="auto" w:fill="auto"/>
            <w:vAlign w:val="center"/>
          </w:tcPr>
          <w:p w:rsidR="004578E2" w:rsidRDefault="00680CE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578E2" w:rsidRDefault="00680CE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578E2" w:rsidRDefault="00680CE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578E2" w:rsidRDefault="00680CEE">
            <w:pPr>
              <w:widowControl/>
              <w:snapToGrid w:val="0"/>
              <w:jc w:val="center"/>
              <w:rPr>
                <w:kern w:val="0"/>
                <w:sz w:val="24"/>
                <w:szCs w:val="21"/>
              </w:rPr>
            </w:pPr>
            <w:r>
              <w:rPr>
                <w:kern w:val="0"/>
                <w:sz w:val="24"/>
                <w:szCs w:val="21"/>
              </w:rPr>
              <w:t>备注</w:t>
            </w:r>
          </w:p>
        </w:tc>
      </w:tr>
      <w:tr w:rsidR="004578E2">
        <w:trPr>
          <w:jc w:val="center"/>
        </w:trPr>
        <w:tc>
          <w:tcPr>
            <w:tcW w:w="843" w:type="dxa"/>
            <w:shd w:val="clear" w:color="auto" w:fill="auto"/>
            <w:vAlign w:val="center"/>
          </w:tcPr>
          <w:p w:rsidR="004578E2" w:rsidRDefault="00680CEE">
            <w:pPr>
              <w:widowControl/>
              <w:snapToGrid w:val="0"/>
              <w:jc w:val="center"/>
              <w:rPr>
                <w:kern w:val="0"/>
                <w:sz w:val="24"/>
                <w:szCs w:val="21"/>
              </w:rPr>
            </w:pPr>
            <w:r>
              <w:rPr>
                <w:kern w:val="0"/>
                <w:sz w:val="24"/>
                <w:szCs w:val="21"/>
              </w:rPr>
              <w:t>1</w:t>
            </w:r>
          </w:p>
        </w:tc>
        <w:tc>
          <w:tcPr>
            <w:tcW w:w="3922" w:type="dxa"/>
            <w:shd w:val="clear" w:color="auto" w:fill="auto"/>
            <w:vAlign w:val="center"/>
          </w:tcPr>
          <w:p w:rsidR="004578E2" w:rsidRDefault="00680CEE">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843" w:type="dxa"/>
            <w:shd w:val="clear" w:color="auto" w:fill="auto"/>
            <w:vAlign w:val="center"/>
          </w:tcPr>
          <w:p w:rsidR="004578E2" w:rsidRDefault="00680CEE">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4578E2" w:rsidRDefault="00680CEE">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9335" w:type="dxa"/>
            <w:gridSpan w:val="5"/>
            <w:shd w:val="clear" w:color="auto" w:fill="auto"/>
            <w:vAlign w:val="center"/>
          </w:tcPr>
          <w:p w:rsidR="004578E2" w:rsidRDefault="00680CEE">
            <w:pPr>
              <w:widowControl/>
              <w:snapToGrid w:val="0"/>
              <w:ind w:firstLineChars="150" w:firstLine="360"/>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4578E2">
        <w:trPr>
          <w:jc w:val="center"/>
        </w:trPr>
        <w:tc>
          <w:tcPr>
            <w:tcW w:w="843" w:type="dxa"/>
            <w:shd w:val="clear" w:color="auto" w:fill="auto"/>
            <w:vAlign w:val="center"/>
          </w:tcPr>
          <w:p w:rsidR="004578E2" w:rsidRDefault="00680CEE">
            <w:pPr>
              <w:widowControl/>
              <w:snapToGrid w:val="0"/>
              <w:jc w:val="center"/>
              <w:rPr>
                <w:kern w:val="0"/>
                <w:sz w:val="24"/>
                <w:szCs w:val="21"/>
              </w:rPr>
            </w:pPr>
            <w:r>
              <w:rPr>
                <w:kern w:val="0"/>
                <w:sz w:val="24"/>
                <w:szCs w:val="21"/>
              </w:rPr>
              <w:t>序号</w:t>
            </w:r>
          </w:p>
        </w:tc>
        <w:tc>
          <w:tcPr>
            <w:tcW w:w="3922" w:type="dxa"/>
            <w:shd w:val="clear" w:color="auto" w:fill="auto"/>
            <w:vAlign w:val="center"/>
          </w:tcPr>
          <w:p w:rsidR="004578E2" w:rsidRDefault="00680CE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578E2" w:rsidRDefault="00680CE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578E2" w:rsidRDefault="00680CE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578E2" w:rsidRDefault="00680CEE">
            <w:pPr>
              <w:widowControl/>
              <w:snapToGrid w:val="0"/>
              <w:jc w:val="center"/>
              <w:rPr>
                <w:kern w:val="0"/>
                <w:sz w:val="24"/>
                <w:szCs w:val="21"/>
              </w:rPr>
            </w:pPr>
            <w:r>
              <w:rPr>
                <w:kern w:val="0"/>
                <w:sz w:val="24"/>
                <w:szCs w:val="21"/>
              </w:rPr>
              <w:t>备注</w:t>
            </w:r>
          </w:p>
        </w:tc>
      </w:tr>
      <w:tr w:rsidR="004578E2">
        <w:trPr>
          <w:jc w:val="center"/>
        </w:trPr>
        <w:tc>
          <w:tcPr>
            <w:tcW w:w="843" w:type="dxa"/>
            <w:shd w:val="clear" w:color="auto" w:fill="auto"/>
            <w:vAlign w:val="center"/>
          </w:tcPr>
          <w:p w:rsidR="004578E2" w:rsidRDefault="004578E2">
            <w:pPr>
              <w:widowControl/>
              <w:snapToGrid w:val="0"/>
              <w:jc w:val="center"/>
              <w:rPr>
                <w:kern w:val="0"/>
                <w:sz w:val="24"/>
                <w:szCs w:val="21"/>
              </w:rPr>
            </w:pPr>
          </w:p>
        </w:tc>
        <w:tc>
          <w:tcPr>
            <w:tcW w:w="3922" w:type="dxa"/>
            <w:shd w:val="clear" w:color="auto" w:fill="auto"/>
            <w:vAlign w:val="center"/>
          </w:tcPr>
          <w:p w:rsidR="004578E2" w:rsidRDefault="004578E2">
            <w:pPr>
              <w:widowControl/>
              <w:snapToGrid w:val="0"/>
              <w:jc w:val="center"/>
              <w:rPr>
                <w:kern w:val="0"/>
                <w:sz w:val="24"/>
                <w:szCs w:val="21"/>
              </w:rPr>
            </w:pP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843" w:type="dxa"/>
            <w:shd w:val="clear" w:color="auto" w:fill="auto"/>
            <w:vAlign w:val="center"/>
          </w:tcPr>
          <w:p w:rsidR="004578E2" w:rsidRDefault="004578E2">
            <w:pPr>
              <w:widowControl/>
              <w:snapToGrid w:val="0"/>
              <w:jc w:val="center"/>
              <w:rPr>
                <w:kern w:val="0"/>
                <w:sz w:val="24"/>
                <w:szCs w:val="21"/>
              </w:rPr>
            </w:pPr>
          </w:p>
        </w:tc>
        <w:tc>
          <w:tcPr>
            <w:tcW w:w="3922" w:type="dxa"/>
            <w:shd w:val="clear" w:color="auto" w:fill="auto"/>
            <w:vAlign w:val="center"/>
          </w:tcPr>
          <w:p w:rsidR="004578E2" w:rsidRDefault="004578E2">
            <w:pPr>
              <w:widowControl/>
              <w:snapToGrid w:val="0"/>
              <w:jc w:val="center"/>
              <w:rPr>
                <w:kern w:val="0"/>
                <w:sz w:val="24"/>
                <w:szCs w:val="21"/>
              </w:rPr>
            </w:pP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843" w:type="dxa"/>
            <w:shd w:val="clear" w:color="auto" w:fill="auto"/>
            <w:vAlign w:val="center"/>
          </w:tcPr>
          <w:p w:rsidR="004578E2" w:rsidRDefault="004578E2">
            <w:pPr>
              <w:widowControl/>
              <w:snapToGrid w:val="0"/>
              <w:jc w:val="center"/>
              <w:rPr>
                <w:kern w:val="0"/>
                <w:sz w:val="24"/>
                <w:szCs w:val="21"/>
              </w:rPr>
            </w:pPr>
          </w:p>
        </w:tc>
        <w:tc>
          <w:tcPr>
            <w:tcW w:w="3922" w:type="dxa"/>
            <w:shd w:val="clear" w:color="auto" w:fill="auto"/>
            <w:vAlign w:val="center"/>
          </w:tcPr>
          <w:p w:rsidR="004578E2" w:rsidRDefault="004578E2">
            <w:pPr>
              <w:widowControl/>
              <w:snapToGrid w:val="0"/>
              <w:jc w:val="center"/>
              <w:rPr>
                <w:kern w:val="0"/>
                <w:sz w:val="24"/>
                <w:szCs w:val="21"/>
              </w:rPr>
            </w:pP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843" w:type="dxa"/>
            <w:shd w:val="clear" w:color="auto" w:fill="auto"/>
            <w:vAlign w:val="center"/>
          </w:tcPr>
          <w:p w:rsidR="004578E2" w:rsidRDefault="004578E2">
            <w:pPr>
              <w:widowControl/>
              <w:snapToGrid w:val="0"/>
              <w:jc w:val="center"/>
              <w:rPr>
                <w:kern w:val="0"/>
                <w:sz w:val="24"/>
                <w:szCs w:val="21"/>
              </w:rPr>
            </w:pPr>
          </w:p>
        </w:tc>
        <w:tc>
          <w:tcPr>
            <w:tcW w:w="3922" w:type="dxa"/>
            <w:shd w:val="clear" w:color="auto" w:fill="auto"/>
            <w:vAlign w:val="center"/>
          </w:tcPr>
          <w:p w:rsidR="004578E2" w:rsidRDefault="004578E2">
            <w:pPr>
              <w:widowControl/>
              <w:snapToGrid w:val="0"/>
              <w:jc w:val="center"/>
              <w:rPr>
                <w:kern w:val="0"/>
                <w:sz w:val="24"/>
                <w:szCs w:val="21"/>
              </w:rPr>
            </w:pP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r w:rsidR="004578E2">
        <w:trPr>
          <w:jc w:val="center"/>
        </w:trPr>
        <w:tc>
          <w:tcPr>
            <w:tcW w:w="843" w:type="dxa"/>
            <w:shd w:val="clear" w:color="auto" w:fill="auto"/>
            <w:vAlign w:val="center"/>
          </w:tcPr>
          <w:p w:rsidR="004578E2" w:rsidRDefault="004578E2">
            <w:pPr>
              <w:widowControl/>
              <w:snapToGrid w:val="0"/>
              <w:jc w:val="center"/>
              <w:rPr>
                <w:kern w:val="0"/>
                <w:sz w:val="24"/>
                <w:szCs w:val="21"/>
              </w:rPr>
            </w:pPr>
          </w:p>
        </w:tc>
        <w:tc>
          <w:tcPr>
            <w:tcW w:w="3922" w:type="dxa"/>
            <w:shd w:val="clear" w:color="auto" w:fill="auto"/>
            <w:vAlign w:val="center"/>
          </w:tcPr>
          <w:p w:rsidR="004578E2" w:rsidRDefault="004578E2">
            <w:pPr>
              <w:widowControl/>
              <w:snapToGrid w:val="0"/>
              <w:jc w:val="center"/>
              <w:rPr>
                <w:kern w:val="0"/>
                <w:sz w:val="24"/>
                <w:szCs w:val="21"/>
              </w:rPr>
            </w:pPr>
          </w:p>
        </w:tc>
        <w:tc>
          <w:tcPr>
            <w:tcW w:w="2438" w:type="dxa"/>
            <w:shd w:val="clear" w:color="auto" w:fill="auto"/>
            <w:vAlign w:val="center"/>
          </w:tcPr>
          <w:p w:rsidR="004578E2" w:rsidRDefault="004578E2">
            <w:pPr>
              <w:widowControl/>
              <w:snapToGrid w:val="0"/>
              <w:jc w:val="center"/>
              <w:rPr>
                <w:kern w:val="0"/>
                <w:sz w:val="24"/>
                <w:szCs w:val="21"/>
              </w:rPr>
            </w:pPr>
          </w:p>
        </w:tc>
        <w:tc>
          <w:tcPr>
            <w:tcW w:w="1289" w:type="dxa"/>
            <w:shd w:val="clear" w:color="auto" w:fill="auto"/>
            <w:vAlign w:val="center"/>
          </w:tcPr>
          <w:p w:rsidR="004578E2" w:rsidRDefault="004578E2">
            <w:pPr>
              <w:widowControl/>
              <w:snapToGrid w:val="0"/>
              <w:jc w:val="center"/>
              <w:rPr>
                <w:kern w:val="0"/>
                <w:sz w:val="24"/>
                <w:szCs w:val="21"/>
              </w:rPr>
            </w:pPr>
          </w:p>
        </w:tc>
        <w:tc>
          <w:tcPr>
            <w:tcW w:w="843" w:type="dxa"/>
            <w:shd w:val="clear" w:color="auto" w:fill="auto"/>
            <w:vAlign w:val="center"/>
          </w:tcPr>
          <w:p w:rsidR="004578E2" w:rsidRDefault="004578E2">
            <w:pPr>
              <w:widowControl/>
              <w:snapToGrid w:val="0"/>
              <w:jc w:val="center"/>
              <w:rPr>
                <w:kern w:val="0"/>
                <w:sz w:val="24"/>
                <w:szCs w:val="21"/>
              </w:rPr>
            </w:pPr>
          </w:p>
        </w:tc>
      </w:tr>
    </w:tbl>
    <w:p w:rsidR="004578E2" w:rsidRDefault="00680CEE">
      <w:pPr>
        <w:spacing w:line="620" w:lineRule="exact"/>
        <w:rPr>
          <w:sz w:val="24"/>
        </w:rPr>
      </w:pPr>
      <w:r>
        <w:rPr>
          <w:sz w:val="24"/>
        </w:rPr>
        <w:t>注：</w:t>
      </w:r>
    </w:p>
    <w:p w:rsidR="004578E2" w:rsidRDefault="00680CEE">
      <w:pPr>
        <w:spacing w:line="360" w:lineRule="auto"/>
        <w:rPr>
          <w:sz w:val="24"/>
        </w:rPr>
      </w:pPr>
      <w:r>
        <w:rPr>
          <w:sz w:val="24"/>
        </w:rPr>
        <w:t xml:space="preserve">1. </w:t>
      </w:r>
      <w:r>
        <w:rPr>
          <w:sz w:val="24"/>
        </w:rPr>
        <w:t>不如实填写偏离情况的投标文件将视为虚假材料。</w:t>
      </w:r>
    </w:p>
    <w:p w:rsidR="004578E2" w:rsidRDefault="00680CEE">
      <w:pPr>
        <w:spacing w:line="360" w:lineRule="auto"/>
        <w:rPr>
          <w:sz w:val="24"/>
        </w:rPr>
      </w:pPr>
      <w:r>
        <w:rPr>
          <w:sz w:val="24"/>
        </w:rPr>
        <w:t xml:space="preserve">2. </w:t>
      </w:r>
      <w:r>
        <w:rPr>
          <w:sz w:val="24"/>
        </w:rPr>
        <w:t>招标要求指招标文件中规定的具体要求，投标应答指投标文件的具体内容。</w:t>
      </w:r>
    </w:p>
    <w:p w:rsidR="004578E2" w:rsidRDefault="00680CEE">
      <w:pPr>
        <w:spacing w:line="360" w:lineRule="auto"/>
        <w:rPr>
          <w:sz w:val="24"/>
        </w:rPr>
      </w:pPr>
      <w:r>
        <w:rPr>
          <w:sz w:val="24"/>
        </w:rPr>
        <w:t xml:space="preserve">3. </w:t>
      </w:r>
      <w:r>
        <w:rPr>
          <w:sz w:val="24"/>
        </w:rPr>
        <w:t>偏离说明指招标要求与投标应答之间的不同之处。</w:t>
      </w:r>
    </w:p>
    <w:p w:rsidR="004578E2" w:rsidRDefault="00680CE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578E2" w:rsidRDefault="00680CEE">
      <w:pPr>
        <w:spacing w:line="360" w:lineRule="auto"/>
        <w:ind w:firstLineChars="1700" w:firstLine="4080"/>
        <w:rPr>
          <w:sz w:val="24"/>
        </w:rPr>
      </w:pPr>
      <w:r>
        <w:rPr>
          <w:sz w:val="24"/>
        </w:rPr>
        <w:t>投标人名称：</w:t>
      </w: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680CEE">
      <w:pPr>
        <w:tabs>
          <w:tab w:val="left" w:pos="360"/>
        </w:tabs>
        <w:spacing w:afterLines="100" w:after="312" w:line="360" w:lineRule="auto"/>
        <w:rPr>
          <w:b/>
          <w:sz w:val="24"/>
        </w:rPr>
      </w:pPr>
      <w:r>
        <w:rPr>
          <w:sz w:val="24"/>
        </w:rPr>
        <w:br w:type="page"/>
      </w:r>
      <w:r>
        <w:rPr>
          <w:b/>
          <w:sz w:val="24"/>
        </w:rPr>
        <w:t>附件</w:t>
      </w:r>
      <w:r>
        <w:rPr>
          <w:b/>
          <w:sz w:val="24"/>
        </w:rPr>
        <w:t>6</w:t>
      </w:r>
    </w:p>
    <w:p w:rsidR="004578E2" w:rsidRDefault="00680CEE">
      <w:pPr>
        <w:autoSpaceDN w:val="0"/>
        <w:spacing w:line="360" w:lineRule="auto"/>
        <w:jc w:val="center"/>
        <w:rPr>
          <w:b/>
          <w:bCs/>
          <w:sz w:val="24"/>
        </w:rPr>
      </w:pPr>
      <w:r>
        <w:rPr>
          <w:b/>
          <w:sz w:val="24"/>
        </w:rPr>
        <w:t>主要相关项目业绩一览表</w:t>
      </w:r>
    </w:p>
    <w:p w:rsidR="004578E2" w:rsidRDefault="004578E2">
      <w:pPr>
        <w:spacing w:line="460" w:lineRule="exact"/>
        <w:ind w:left="192"/>
        <w:rPr>
          <w:sz w:val="24"/>
        </w:rPr>
      </w:pPr>
    </w:p>
    <w:p w:rsidR="004578E2" w:rsidRDefault="00680CEE">
      <w:pPr>
        <w:spacing w:line="460" w:lineRule="exact"/>
        <w:rPr>
          <w:sz w:val="24"/>
        </w:rPr>
      </w:pPr>
      <w:r>
        <w:rPr>
          <w:sz w:val="24"/>
        </w:rPr>
        <w:t>项目名称：</w:t>
      </w:r>
      <w:r>
        <w:rPr>
          <w:sz w:val="24"/>
          <w:u w:val="single"/>
        </w:rPr>
        <w:t xml:space="preserve">                    </w:t>
      </w:r>
    </w:p>
    <w:p w:rsidR="004578E2" w:rsidRDefault="00680CEE">
      <w:pPr>
        <w:spacing w:line="460" w:lineRule="exact"/>
        <w:rPr>
          <w:sz w:val="24"/>
        </w:rPr>
      </w:pPr>
      <w:r>
        <w:rPr>
          <w:sz w:val="24"/>
        </w:rPr>
        <w:t>项目编号：</w:t>
      </w:r>
      <w:r>
        <w:rPr>
          <w:sz w:val="24"/>
          <w:u w:val="single"/>
        </w:rPr>
        <w:t xml:space="preserve">                    </w:t>
      </w:r>
    </w:p>
    <w:p w:rsidR="004578E2" w:rsidRDefault="00680CEE">
      <w:pPr>
        <w:spacing w:line="460" w:lineRule="exact"/>
        <w:rPr>
          <w:sz w:val="24"/>
          <w:u w:val="single"/>
        </w:rPr>
      </w:pPr>
      <w:r>
        <w:rPr>
          <w:sz w:val="24"/>
        </w:rPr>
        <w:t>包号：</w:t>
      </w:r>
      <w:r>
        <w:rPr>
          <w:sz w:val="24"/>
          <w:u w:val="single"/>
        </w:rPr>
        <w:t xml:space="preserve">                        </w:t>
      </w:r>
    </w:p>
    <w:p w:rsidR="004578E2" w:rsidRDefault="004578E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680CEE">
            <w:pPr>
              <w:snapToGrid w:val="0"/>
              <w:jc w:val="center"/>
              <w:rPr>
                <w:sz w:val="24"/>
              </w:rPr>
            </w:pPr>
            <w:r>
              <w:rPr>
                <w:sz w:val="24"/>
              </w:rPr>
              <w:t>合同金额</w:t>
            </w: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r w:rsidR="004578E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578E2" w:rsidRDefault="004578E2">
            <w:pPr>
              <w:snapToGrid w:val="0"/>
              <w:jc w:val="center"/>
              <w:rPr>
                <w:sz w:val="24"/>
              </w:rPr>
            </w:pPr>
          </w:p>
        </w:tc>
      </w:tr>
    </w:tbl>
    <w:p w:rsidR="004578E2" w:rsidRDefault="00680CEE">
      <w:pPr>
        <w:spacing w:line="560" w:lineRule="exact"/>
        <w:rPr>
          <w:sz w:val="24"/>
        </w:rPr>
      </w:pPr>
      <w:r>
        <w:rPr>
          <w:sz w:val="24"/>
        </w:rPr>
        <w:t>备注：若招标文件第二部分评分因素及评标标准中要求提供业绩的，投标人所列业绩应按其要求将证明材料按顺序附后。</w:t>
      </w:r>
    </w:p>
    <w:p w:rsidR="004578E2" w:rsidRDefault="004578E2">
      <w:pPr>
        <w:spacing w:line="560" w:lineRule="exact"/>
        <w:rPr>
          <w:sz w:val="24"/>
        </w:rPr>
      </w:pPr>
    </w:p>
    <w:p w:rsidR="004578E2" w:rsidRDefault="00680CEE">
      <w:pPr>
        <w:spacing w:line="360" w:lineRule="auto"/>
        <w:ind w:firstLineChars="1700" w:firstLine="4080"/>
        <w:rPr>
          <w:sz w:val="24"/>
        </w:rPr>
      </w:pPr>
      <w:r>
        <w:rPr>
          <w:sz w:val="24"/>
        </w:rPr>
        <w:t>投标人名称：</w:t>
      </w:r>
    </w:p>
    <w:p w:rsidR="004578E2" w:rsidRDefault="004578E2">
      <w:pPr>
        <w:spacing w:line="360" w:lineRule="auto"/>
        <w:ind w:firstLineChars="1700" w:firstLine="4080"/>
        <w:rPr>
          <w:sz w:val="24"/>
        </w:rPr>
      </w:pPr>
    </w:p>
    <w:p w:rsidR="004578E2" w:rsidRDefault="00680CE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578E2" w:rsidRDefault="004578E2">
      <w:pPr>
        <w:spacing w:line="460" w:lineRule="exact"/>
        <w:rPr>
          <w:sz w:val="24"/>
        </w:rPr>
      </w:pPr>
    </w:p>
    <w:p w:rsidR="004578E2" w:rsidRDefault="00680CEE">
      <w:pPr>
        <w:widowControl/>
        <w:jc w:val="left"/>
        <w:rPr>
          <w:sz w:val="24"/>
        </w:rPr>
      </w:pPr>
      <w:r>
        <w:rPr>
          <w:sz w:val="24"/>
        </w:rPr>
        <w:br w:type="page"/>
      </w:r>
    </w:p>
    <w:p w:rsidR="004578E2" w:rsidRDefault="00680CEE">
      <w:pPr>
        <w:spacing w:line="480" w:lineRule="auto"/>
        <w:rPr>
          <w:b/>
          <w:color w:val="000000"/>
          <w:sz w:val="24"/>
        </w:rPr>
      </w:pPr>
      <w:r>
        <w:rPr>
          <w:rFonts w:hint="eastAsia"/>
          <w:b/>
          <w:color w:val="000000"/>
          <w:sz w:val="24"/>
        </w:rPr>
        <w:t>附件</w:t>
      </w:r>
      <w:r>
        <w:rPr>
          <w:rFonts w:hint="eastAsia"/>
          <w:b/>
          <w:color w:val="000000"/>
          <w:sz w:val="24"/>
        </w:rPr>
        <w:t>7-1</w:t>
      </w:r>
    </w:p>
    <w:p w:rsidR="004578E2" w:rsidRDefault="00680CEE">
      <w:pPr>
        <w:spacing w:line="480" w:lineRule="auto"/>
        <w:jc w:val="center"/>
        <w:rPr>
          <w:rFonts w:ascii="宋体" w:hAnsi="宋体"/>
          <w:b/>
          <w:color w:val="000000"/>
          <w:sz w:val="28"/>
        </w:rPr>
      </w:pPr>
      <w:r>
        <w:rPr>
          <w:rFonts w:hint="eastAsia"/>
          <w:b/>
          <w:color w:val="000000"/>
          <w:sz w:val="24"/>
        </w:rPr>
        <w:t>专业人员组成及任务分配</w:t>
      </w:r>
    </w:p>
    <w:p w:rsidR="004578E2" w:rsidRDefault="004578E2">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4578E2">
        <w:trPr>
          <w:trHeight w:val="428"/>
          <w:jc w:val="center"/>
        </w:trPr>
        <w:tc>
          <w:tcPr>
            <w:tcW w:w="1525" w:type="dxa"/>
            <w:tcBorders>
              <w:top w:val="single" w:sz="4" w:space="0" w:color="auto"/>
              <w:left w:val="single" w:sz="4" w:space="0" w:color="auto"/>
              <w:bottom w:val="single" w:sz="4" w:space="0" w:color="auto"/>
            </w:tcBorders>
          </w:tcPr>
          <w:p w:rsidR="004578E2" w:rsidRDefault="00680CEE">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578E2" w:rsidRDefault="00680CEE">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578E2" w:rsidRDefault="00680CEE">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578E2" w:rsidRDefault="00680CEE">
            <w:pPr>
              <w:spacing w:line="440" w:lineRule="exact"/>
              <w:jc w:val="center"/>
              <w:rPr>
                <w:rFonts w:ascii="宋体" w:hAnsi="宋体"/>
                <w:b/>
                <w:bCs/>
                <w:color w:val="000000"/>
                <w:sz w:val="24"/>
              </w:rPr>
            </w:pPr>
            <w:r>
              <w:rPr>
                <w:rFonts w:ascii="宋体" w:hAnsi="宋体" w:hint="eastAsia"/>
                <w:b/>
                <w:bCs/>
                <w:color w:val="000000"/>
                <w:sz w:val="24"/>
              </w:rPr>
              <w:t>任务</w:t>
            </w:r>
          </w:p>
        </w:tc>
      </w:tr>
      <w:tr w:rsidR="004578E2">
        <w:trPr>
          <w:jc w:val="center"/>
        </w:trPr>
        <w:tc>
          <w:tcPr>
            <w:tcW w:w="1525" w:type="dxa"/>
            <w:tcBorders>
              <w:top w:val="nil"/>
            </w:tcBorders>
          </w:tcPr>
          <w:p w:rsidR="004578E2" w:rsidRDefault="004578E2">
            <w:pPr>
              <w:spacing w:line="440" w:lineRule="exact"/>
              <w:rPr>
                <w:rFonts w:ascii="宋体" w:hAnsi="宋体"/>
                <w:color w:val="000000"/>
                <w:sz w:val="24"/>
              </w:rPr>
            </w:pPr>
          </w:p>
        </w:tc>
        <w:tc>
          <w:tcPr>
            <w:tcW w:w="2669" w:type="dxa"/>
            <w:tcBorders>
              <w:top w:val="nil"/>
            </w:tcBorders>
          </w:tcPr>
          <w:p w:rsidR="004578E2" w:rsidRDefault="004578E2">
            <w:pPr>
              <w:spacing w:line="440" w:lineRule="exact"/>
              <w:rPr>
                <w:rFonts w:ascii="宋体" w:hAnsi="宋体"/>
                <w:color w:val="000000"/>
                <w:sz w:val="24"/>
              </w:rPr>
            </w:pPr>
          </w:p>
        </w:tc>
        <w:tc>
          <w:tcPr>
            <w:tcW w:w="1620" w:type="dxa"/>
            <w:tcBorders>
              <w:top w:val="nil"/>
            </w:tcBorders>
            <w:vAlign w:val="center"/>
          </w:tcPr>
          <w:p w:rsidR="004578E2" w:rsidRDefault="004578E2">
            <w:pPr>
              <w:spacing w:line="440" w:lineRule="exact"/>
              <w:jc w:val="center"/>
              <w:rPr>
                <w:rFonts w:ascii="宋体" w:hAnsi="宋体"/>
                <w:color w:val="000000"/>
                <w:sz w:val="24"/>
              </w:rPr>
            </w:pPr>
          </w:p>
        </w:tc>
        <w:tc>
          <w:tcPr>
            <w:tcW w:w="2967" w:type="dxa"/>
            <w:tcBorders>
              <w:top w:val="nil"/>
            </w:tcBorders>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r w:rsidR="004578E2">
        <w:trPr>
          <w:jc w:val="center"/>
        </w:trPr>
        <w:tc>
          <w:tcPr>
            <w:tcW w:w="1525" w:type="dxa"/>
          </w:tcPr>
          <w:p w:rsidR="004578E2" w:rsidRDefault="004578E2">
            <w:pPr>
              <w:spacing w:line="440" w:lineRule="exact"/>
              <w:rPr>
                <w:rFonts w:ascii="宋体" w:hAnsi="宋体"/>
                <w:color w:val="000000"/>
                <w:sz w:val="24"/>
              </w:rPr>
            </w:pPr>
          </w:p>
        </w:tc>
        <w:tc>
          <w:tcPr>
            <w:tcW w:w="2669" w:type="dxa"/>
          </w:tcPr>
          <w:p w:rsidR="004578E2" w:rsidRDefault="004578E2">
            <w:pPr>
              <w:spacing w:line="440" w:lineRule="exact"/>
              <w:rPr>
                <w:rFonts w:ascii="宋体" w:hAnsi="宋体"/>
                <w:color w:val="000000"/>
                <w:sz w:val="24"/>
              </w:rPr>
            </w:pPr>
          </w:p>
        </w:tc>
        <w:tc>
          <w:tcPr>
            <w:tcW w:w="1620" w:type="dxa"/>
            <w:vAlign w:val="center"/>
          </w:tcPr>
          <w:p w:rsidR="004578E2" w:rsidRDefault="004578E2">
            <w:pPr>
              <w:spacing w:line="440" w:lineRule="exact"/>
              <w:jc w:val="center"/>
              <w:rPr>
                <w:rFonts w:ascii="宋体" w:hAnsi="宋体"/>
                <w:color w:val="000000"/>
                <w:sz w:val="24"/>
              </w:rPr>
            </w:pPr>
          </w:p>
        </w:tc>
        <w:tc>
          <w:tcPr>
            <w:tcW w:w="2967" w:type="dxa"/>
          </w:tcPr>
          <w:p w:rsidR="004578E2" w:rsidRDefault="004578E2">
            <w:pPr>
              <w:spacing w:line="440" w:lineRule="exact"/>
              <w:rPr>
                <w:rFonts w:ascii="宋体" w:hAnsi="宋体"/>
                <w:color w:val="000000"/>
                <w:sz w:val="24"/>
              </w:rPr>
            </w:pPr>
          </w:p>
        </w:tc>
      </w:tr>
    </w:tbl>
    <w:p w:rsidR="004578E2" w:rsidRDefault="00680CEE">
      <w:pPr>
        <w:spacing w:after="120" w:line="440" w:lineRule="exact"/>
        <w:rPr>
          <w:rFonts w:ascii="宋体" w:hAnsi="宋体"/>
          <w:b/>
          <w:bCs/>
          <w:color w:val="000000"/>
          <w:sz w:val="24"/>
        </w:rPr>
        <w:sectPr w:rsidR="004578E2">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578E2" w:rsidRDefault="00680CEE">
      <w:pPr>
        <w:spacing w:line="480" w:lineRule="auto"/>
        <w:rPr>
          <w:b/>
          <w:color w:val="000000"/>
          <w:sz w:val="24"/>
        </w:rPr>
      </w:pPr>
      <w:r>
        <w:rPr>
          <w:rFonts w:hint="eastAsia"/>
          <w:b/>
          <w:color w:val="000000"/>
          <w:sz w:val="24"/>
        </w:rPr>
        <w:t>附件</w:t>
      </w:r>
      <w:r>
        <w:rPr>
          <w:rFonts w:hint="eastAsia"/>
          <w:b/>
          <w:color w:val="000000"/>
          <w:sz w:val="24"/>
        </w:rPr>
        <w:t>7-2</w:t>
      </w:r>
    </w:p>
    <w:p w:rsidR="004578E2" w:rsidRDefault="00680CEE">
      <w:pPr>
        <w:spacing w:line="480" w:lineRule="auto"/>
        <w:jc w:val="center"/>
        <w:rPr>
          <w:rFonts w:ascii="宋体" w:hAnsi="宋体"/>
          <w:b/>
          <w:color w:val="000000"/>
          <w:sz w:val="30"/>
        </w:rPr>
      </w:pPr>
      <w:r>
        <w:rPr>
          <w:rFonts w:hint="eastAsia"/>
          <w:b/>
          <w:color w:val="000000"/>
          <w:sz w:val="24"/>
        </w:rPr>
        <w:t>专业人员简历格式</w:t>
      </w:r>
    </w:p>
    <w:p w:rsidR="004578E2" w:rsidRDefault="00680CEE">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578E2" w:rsidRDefault="00680CEE">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578E2" w:rsidRDefault="00680CEE">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578E2" w:rsidRDefault="00680CEE">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578E2" w:rsidRDefault="00680CEE">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578E2" w:rsidRDefault="00680CEE">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578E2" w:rsidRDefault="00680CEE">
      <w:pPr>
        <w:spacing w:after="120" w:line="440" w:lineRule="exact"/>
        <w:rPr>
          <w:rFonts w:ascii="宋体" w:hAnsi="宋体"/>
          <w:b/>
          <w:color w:val="000000"/>
          <w:sz w:val="24"/>
        </w:rPr>
      </w:pPr>
      <w:r>
        <w:rPr>
          <w:rFonts w:ascii="宋体" w:hAnsi="宋体" w:hint="eastAsia"/>
          <w:b/>
          <w:color w:val="000000"/>
          <w:sz w:val="24"/>
        </w:rPr>
        <w:t>关键资格条件：</w:t>
      </w:r>
    </w:p>
    <w:p w:rsidR="004578E2" w:rsidRDefault="00680CEE">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4578E2" w:rsidRDefault="00680CEE">
      <w:pPr>
        <w:spacing w:after="120" w:line="440" w:lineRule="exact"/>
        <w:rPr>
          <w:rFonts w:ascii="宋体" w:hAnsi="宋体"/>
          <w:b/>
          <w:color w:val="000000"/>
          <w:sz w:val="24"/>
        </w:rPr>
      </w:pPr>
      <w:r>
        <w:rPr>
          <w:rFonts w:ascii="宋体" w:hAnsi="宋体" w:hint="eastAsia"/>
          <w:b/>
          <w:color w:val="000000"/>
          <w:sz w:val="24"/>
        </w:rPr>
        <w:t>教育：</w:t>
      </w:r>
    </w:p>
    <w:p w:rsidR="004578E2" w:rsidRDefault="00680CEE">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578E2" w:rsidRDefault="00680CEE">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578E2" w:rsidRDefault="00680CEE">
      <w:pPr>
        <w:spacing w:after="120" w:line="440" w:lineRule="exact"/>
        <w:rPr>
          <w:rFonts w:ascii="宋体" w:hAnsi="宋体"/>
          <w:b/>
          <w:color w:val="000000"/>
          <w:sz w:val="24"/>
        </w:rPr>
      </w:pPr>
      <w:r>
        <w:rPr>
          <w:rFonts w:ascii="宋体" w:hAnsi="宋体" w:hint="eastAsia"/>
          <w:b/>
          <w:color w:val="000000"/>
          <w:sz w:val="24"/>
        </w:rPr>
        <w:t>所获证书：</w:t>
      </w:r>
    </w:p>
    <w:p w:rsidR="004578E2" w:rsidRDefault="00680CEE">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578E2" w:rsidRDefault="004578E2">
      <w:pPr>
        <w:pBdr>
          <w:bottom w:val="single" w:sz="6" w:space="1" w:color="auto"/>
        </w:pBdr>
        <w:spacing w:after="120" w:line="440" w:lineRule="exact"/>
        <w:rPr>
          <w:rFonts w:ascii="宋体" w:hAnsi="宋体"/>
          <w:color w:val="000000"/>
          <w:sz w:val="18"/>
          <w:szCs w:val="18"/>
        </w:rPr>
      </w:pPr>
    </w:p>
    <w:p w:rsidR="004578E2" w:rsidRDefault="00680CEE">
      <w:pPr>
        <w:spacing w:after="120" w:line="440" w:lineRule="exact"/>
        <w:rPr>
          <w:rFonts w:ascii="宋体" w:hAnsi="宋体"/>
          <w:b/>
          <w:color w:val="000000"/>
          <w:sz w:val="24"/>
        </w:rPr>
      </w:pPr>
      <w:r>
        <w:rPr>
          <w:rFonts w:ascii="宋体" w:hAnsi="宋体" w:hint="eastAsia"/>
          <w:b/>
          <w:color w:val="000000"/>
          <w:sz w:val="24"/>
        </w:rPr>
        <w:t>工作简历：</w:t>
      </w:r>
    </w:p>
    <w:p w:rsidR="004578E2" w:rsidRDefault="00680CEE">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578E2" w:rsidRDefault="004578E2">
      <w:pPr>
        <w:pBdr>
          <w:bottom w:val="single" w:sz="6" w:space="1" w:color="auto"/>
        </w:pBdr>
        <w:spacing w:after="120" w:line="440" w:lineRule="exact"/>
        <w:rPr>
          <w:rFonts w:ascii="宋体" w:hAnsi="宋体"/>
          <w:color w:val="000000"/>
          <w:sz w:val="24"/>
        </w:rPr>
      </w:pPr>
    </w:p>
    <w:p w:rsidR="004578E2" w:rsidRDefault="004578E2">
      <w:pPr>
        <w:spacing w:after="120" w:line="440" w:lineRule="exact"/>
        <w:rPr>
          <w:rFonts w:ascii="宋体" w:hAnsi="宋体"/>
          <w:color w:val="000000"/>
          <w:sz w:val="24"/>
        </w:rPr>
      </w:pPr>
    </w:p>
    <w:p w:rsidR="004578E2" w:rsidRDefault="00680CEE">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4578E2" w:rsidRDefault="00680CEE">
      <w:pPr>
        <w:tabs>
          <w:tab w:val="left" w:pos="360"/>
        </w:tabs>
        <w:spacing w:afterLines="100" w:after="285" w:line="360" w:lineRule="auto"/>
        <w:rPr>
          <w:b/>
          <w:sz w:val="24"/>
        </w:rPr>
      </w:pPr>
      <w:r>
        <w:rPr>
          <w:b/>
          <w:sz w:val="24"/>
        </w:rPr>
        <w:t>附件</w:t>
      </w:r>
      <w:r>
        <w:rPr>
          <w:rFonts w:hint="eastAsia"/>
          <w:b/>
          <w:sz w:val="24"/>
        </w:rPr>
        <w:t>8</w:t>
      </w:r>
    </w:p>
    <w:p w:rsidR="004578E2" w:rsidRDefault="00680CEE">
      <w:pPr>
        <w:autoSpaceDN w:val="0"/>
        <w:spacing w:line="360" w:lineRule="auto"/>
        <w:jc w:val="center"/>
        <w:rPr>
          <w:b/>
          <w:bCs/>
          <w:sz w:val="24"/>
        </w:rPr>
      </w:pPr>
      <w:r>
        <w:rPr>
          <w:rFonts w:hint="eastAsia"/>
          <w:b/>
          <w:bCs/>
          <w:sz w:val="24"/>
        </w:rPr>
        <w:t>投标代表人</w:t>
      </w:r>
      <w:r>
        <w:rPr>
          <w:b/>
          <w:bCs/>
          <w:sz w:val="24"/>
        </w:rPr>
        <w:t>授权书</w:t>
      </w:r>
    </w:p>
    <w:p w:rsidR="004578E2" w:rsidRDefault="004578E2">
      <w:pPr>
        <w:spacing w:line="360" w:lineRule="auto"/>
        <w:rPr>
          <w:sz w:val="24"/>
          <w:szCs w:val="21"/>
        </w:rPr>
      </w:pPr>
    </w:p>
    <w:p w:rsidR="004578E2" w:rsidRDefault="00680CEE">
      <w:pPr>
        <w:spacing w:line="360" w:lineRule="auto"/>
        <w:rPr>
          <w:sz w:val="24"/>
          <w:szCs w:val="21"/>
        </w:rPr>
      </w:pPr>
      <w:r>
        <w:rPr>
          <w:sz w:val="24"/>
          <w:szCs w:val="21"/>
        </w:rPr>
        <w:t>致：天津市政府采购中心</w:t>
      </w:r>
    </w:p>
    <w:p w:rsidR="004578E2" w:rsidRDefault="00680CEE" w:rsidP="0048033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578E2" w:rsidRDefault="00680CEE" w:rsidP="0048033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578E2" w:rsidRDefault="00680CEE" w:rsidP="0048033E">
      <w:pPr>
        <w:spacing w:line="360" w:lineRule="auto"/>
        <w:ind w:firstLineChars="200" w:firstLine="446"/>
        <w:rPr>
          <w:sz w:val="24"/>
          <w:szCs w:val="21"/>
        </w:rPr>
      </w:pPr>
      <w:r>
        <w:rPr>
          <w:sz w:val="24"/>
          <w:szCs w:val="21"/>
        </w:rPr>
        <w:t>本授权书至投标有效期结束前始终有效。</w:t>
      </w:r>
    </w:p>
    <w:p w:rsidR="004578E2" w:rsidRDefault="00680CEE" w:rsidP="0048033E">
      <w:pPr>
        <w:spacing w:line="360" w:lineRule="auto"/>
        <w:ind w:firstLineChars="200" w:firstLine="446"/>
        <w:rPr>
          <w:sz w:val="24"/>
          <w:szCs w:val="21"/>
        </w:rPr>
      </w:pPr>
      <w:r>
        <w:rPr>
          <w:sz w:val="24"/>
          <w:szCs w:val="21"/>
        </w:rPr>
        <w:t>投标代表人无转委托权，特此委托。</w:t>
      </w:r>
    </w:p>
    <w:p w:rsidR="004578E2" w:rsidRDefault="004578E2" w:rsidP="0048033E">
      <w:pPr>
        <w:spacing w:line="360" w:lineRule="auto"/>
        <w:ind w:firstLineChars="200" w:firstLine="446"/>
        <w:rPr>
          <w:sz w:val="24"/>
        </w:rPr>
      </w:pPr>
    </w:p>
    <w:p w:rsidR="004578E2" w:rsidRDefault="004578E2" w:rsidP="0048033E">
      <w:pPr>
        <w:spacing w:line="360" w:lineRule="auto"/>
        <w:ind w:firstLineChars="200" w:firstLine="446"/>
        <w:rPr>
          <w:sz w:val="24"/>
        </w:rPr>
      </w:pPr>
    </w:p>
    <w:p w:rsidR="004578E2" w:rsidRDefault="004578E2" w:rsidP="0048033E">
      <w:pPr>
        <w:spacing w:line="480" w:lineRule="auto"/>
        <w:ind w:right="480" w:firstLineChars="1800" w:firstLine="4017"/>
        <w:rPr>
          <w:sz w:val="24"/>
        </w:rPr>
      </w:pPr>
    </w:p>
    <w:p w:rsidR="004578E2" w:rsidRDefault="00680CEE">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4578E2" w:rsidRDefault="004578E2" w:rsidP="0048033E">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578E2">
        <w:tc>
          <w:tcPr>
            <w:tcW w:w="4264" w:type="dxa"/>
          </w:tcPr>
          <w:p w:rsidR="004578E2" w:rsidRDefault="00680CEE">
            <w:pPr>
              <w:spacing w:line="360" w:lineRule="auto"/>
              <w:jc w:val="left"/>
              <w:rPr>
                <w:sz w:val="24"/>
              </w:rPr>
            </w:pPr>
            <w:r>
              <w:rPr>
                <w:sz w:val="24"/>
              </w:rPr>
              <w:t>投标代表人身份证正面</w:t>
            </w:r>
          </w:p>
          <w:p w:rsidR="004578E2" w:rsidRDefault="004578E2">
            <w:pPr>
              <w:spacing w:line="360" w:lineRule="auto"/>
              <w:jc w:val="left"/>
              <w:rPr>
                <w:sz w:val="24"/>
              </w:rPr>
            </w:pPr>
          </w:p>
          <w:p w:rsidR="004578E2" w:rsidRDefault="004578E2">
            <w:pPr>
              <w:spacing w:line="360" w:lineRule="auto"/>
              <w:jc w:val="left"/>
              <w:rPr>
                <w:sz w:val="24"/>
              </w:rPr>
            </w:pPr>
          </w:p>
          <w:p w:rsidR="004578E2" w:rsidRDefault="004578E2">
            <w:pPr>
              <w:spacing w:line="360" w:lineRule="auto"/>
              <w:jc w:val="left"/>
              <w:rPr>
                <w:sz w:val="24"/>
              </w:rPr>
            </w:pPr>
          </w:p>
          <w:p w:rsidR="004578E2" w:rsidRDefault="004578E2">
            <w:pPr>
              <w:spacing w:line="360" w:lineRule="auto"/>
              <w:jc w:val="left"/>
              <w:rPr>
                <w:sz w:val="24"/>
              </w:rPr>
            </w:pPr>
          </w:p>
          <w:p w:rsidR="004578E2" w:rsidRDefault="004578E2">
            <w:pPr>
              <w:spacing w:line="360" w:lineRule="auto"/>
              <w:jc w:val="left"/>
              <w:rPr>
                <w:sz w:val="24"/>
              </w:rPr>
            </w:pPr>
          </w:p>
        </w:tc>
        <w:tc>
          <w:tcPr>
            <w:tcW w:w="4264" w:type="dxa"/>
          </w:tcPr>
          <w:p w:rsidR="004578E2" w:rsidRDefault="00680CEE">
            <w:pPr>
              <w:spacing w:line="360" w:lineRule="auto"/>
              <w:jc w:val="left"/>
              <w:rPr>
                <w:sz w:val="24"/>
              </w:rPr>
            </w:pPr>
            <w:r>
              <w:rPr>
                <w:sz w:val="24"/>
              </w:rPr>
              <w:t>投标代表人身份证背面</w:t>
            </w:r>
          </w:p>
        </w:tc>
      </w:tr>
    </w:tbl>
    <w:p w:rsidR="004578E2" w:rsidRDefault="00680CEE">
      <w:pPr>
        <w:widowControl/>
        <w:jc w:val="left"/>
        <w:rPr>
          <w:sz w:val="24"/>
        </w:rPr>
      </w:pPr>
      <w:r>
        <w:rPr>
          <w:sz w:val="24"/>
        </w:rPr>
        <w:br w:type="page"/>
      </w:r>
    </w:p>
    <w:p w:rsidR="004578E2" w:rsidRDefault="00680CEE">
      <w:pPr>
        <w:autoSpaceDN w:val="0"/>
        <w:spacing w:line="360" w:lineRule="auto"/>
        <w:jc w:val="left"/>
        <w:rPr>
          <w:b/>
          <w:bCs/>
          <w:sz w:val="24"/>
        </w:rPr>
      </w:pPr>
      <w:r>
        <w:rPr>
          <w:b/>
          <w:bCs/>
          <w:sz w:val="24"/>
        </w:rPr>
        <w:t>附件</w:t>
      </w:r>
      <w:r>
        <w:rPr>
          <w:rFonts w:hint="eastAsia"/>
          <w:b/>
          <w:bCs/>
          <w:sz w:val="24"/>
        </w:rPr>
        <w:t>9-1</w:t>
      </w:r>
    </w:p>
    <w:p w:rsidR="004578E2" w:rsidRDefault="00680CEE">
      <w:pPr>
        <w:autoSpaceDE w:val="0"/>
        <w:autoSpaceDN w:val="0"/>
        <w:spacing w:line="480" w:lineRule="auto"/>
        <w:jc w:val="center"/>
        <w:rPr>
          <w:sz w:val="24"/>
          <w:szCs w:val="24"/>
        </w:rPr>
      </w:pPr>
      <w:r>
        <w:rPr>
          <w:b/>
          <w:sz w:val="24"/>
          <w:szCs w:val="24"/>
        </w:rPr>
        <w:t>中小企业声明函（服务）</w:t>
      </w:r>
    </w:p>
    <w:p w:rsidR="004578E2" w:rsidRDefault="00680CEE" w:rsidP="0048033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578E2" w:rsidRDefault="00680CEE" w:rsidP="0048033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578E2" w:rsidRDefault="00680CEE" w:rsidP="0048033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578E2" w:rsidRDefault="00680CEE">
      <w:pPr>
        <w:autoSpaceDE w:val="0"/>
        <w:autoSpaceDN w:val="0"/>
        <w:spacing w:line="500" w:lineRule="exact"/>
        <w:ind w:left="641"/>
        <w:jc w:val="left"/>
        <w:rPr>
          <w:sz w:val="24"/>
          <w:szCs w:val="24"/>
        </w:rPr>
      </w:pPr>
      <w:r>
        <w:rPr>
          <w:sz w:val="24"/>
          <w:szCs w:val="24"/>
        </w:rPr>
        <w:t>……</w:t>
      </w:r>
    </w:p>
    <w:p w:rsidR="004578E2" w:rsidRDefault="00680CEE" w:rsidP="0048033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578E2" w:rsidRDefault="00680CEE" w:rsidP="0048033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578E2" w:rsidRDefault="00680CEE">
      <w:pPr>
        <w:autoSpaceDE w:val="0"/>
        <w:autoSpaceDN w:val="0"/>
        <w:spacing w:line="500" w:lineRule="exact"/>
        <w:ind w:left="3840"/>
        <w:jc w:val="left"/>
        <w:rPr>
          <w:sz w:val="24"/>
          <w:szCs w:val="24"/>
        </w:rPr>
      </w:pPr>
      <w:r>
        <w:rPr>
          <w:sz w:val="24"/>
          <w:szCs w:val="24"/>
        </w:rPr>
        <w:t>投标人名称：</w:t>
      </w:r>
    </w:p>
    <w:p w:rsidR="004578E2" w:rsidRDefault="00680CEE">
      <w:pPr>
        <w:autoSpaceDE w:val="0"/>
        <w:autoSpaceDN w:val="0"/>
        <w:spacing w:line="500" w:lineRule="exact"/>
        <w:ind w:left="3840"/>
        <w:jc w:val="left"/>
        <w:rPr>
          <w:sz w:val="32"/>
        </w:rPr>
      </w:pPr>
      <w:r>
        <w:rPr>
          <w:sz w:val="24"/>
          <w:szCs w:val="24"/>
        </w:rPr>
        <w:t>日期：</w:t>
      </w:r>
    </w:p>
    <w:p w:rsidR="004578E2" w:rsidRDefault="00680CEE">
      <w:pPr>
        <w:spacing w:line="360" w:lineRule="auto"/>
        <w:ind w:right="84" w:firstLineChars="100" w:firstLine="224"/>
        <w:rPr>
          <w:b/>
          <w:sz w:val="24"/>
          <w:szCs w:val="24"/>
        </w:rPr>
      </w:pPr>
      <w:r>
        <w:rPr>
          <w:b/>
          <w:sz w:val="24"/>
          <w:szCs w:val="24"/>
        </w:rPr>
        <w:t>注：</w:t>
      </w:r>
    </w:p>
    <w:p w:rsidR="004578E2" w:rsidRDefault="00680CEE">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578E2" w:rsidRDefault="00680CE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578E2" w:rsidRDefault="00680CEE">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4578E2" w:rsidRDefault="004578E2" w:rsidP="0048033E">
      <w:pPr>
        <w:spacing w:line="360" w:lineRule="auto"/>
        <w:ind w:right="84" w:firstLineChars="100" w:firstLine="223"/>
        <w:rPr>
          <w:position w:val="-40"/>
          <w:sz w:val="24"/>
        </w:rPr>
      </w:pPr>
    </w:p>
    <w:p w:rsidR="004578E2" w:rsidRDefault="00680CEE">
      <w:pPr>
        <w:autoSpaceDN w:val="0"/>
        <w:spacing w:line="360" w:lineRule="auto"/>
        <w:rPr>
          <w:b/>
          <w:bCs/>
          <w:sz w:val="24"/>
        </w:rPr>
      </w:pPr>
      <w:r>
        <w:rPr>
          <w:sz w:val="24"/>
        </w:rPr>
        <w:br w:type="page"/>
      </w:r>
      <w:bookmarkStart w:id="8" w:name="OLE_LINK14"/>
      <w:bookmarkStart w:id="9" w:name="OLE_LINK13"/>
      <w:r>
        <w:rPr>
          <w:rFonts w:hint="eastAsia"/>
          <w:b/>
          <w:bCs/>
          <w:sz w:val="24"/>
        </w:rPr>
        <w:t>附件</w:t>
      </w:r>
      <w:r>
        <w:rPr>
          <w:rFonts w:hint="eastAsia"/>
          <w:b/>
          <w:bCs/>
          <w:sz w:val="24"/>
        </w:rPr>
        <w:t>9-2</w:t>
      </w:r>
    </w:p>
    <w:bookmarkEnd w:id="8"/>
    <w:bookmarkEnd w:id="9"/>
    <w:p w:rsidR="004578E2" w:rsidRDefault="00680CEE">
      <w:pPr>
        <w:autoSpaceDN w:val="0"/>
        <w:spacing w:line="360" w:lineRule="auto"/>
        <w:jc w:val="left"/>
        <w:rPr>
          <w:b/>
          <w:bCs/>
          <w:sz w:val="24"/>
        </w:rPr>
      </w:pPr>
      <w:r>
        <w:rPr>
          <w:rFonts w:hint="eastAsia"/>
          <w:b/>
          <w:kern w:val="0"/>
          <w:sz w:val="24"/>
          <w:szCs w:val="21"/>
        </w:rPr>
        <w:t>若不是残疾人福利性单位，投标文件中可不提供此声明函</w:t>
      </w:r>
    </w:p>
    <w:p w:rsidR="004578E2" w:rsidRDefault="004578E2">
      <w:pPr>
        <w:autoSpaceDN w:val="0"/>
        <w:spacing w:line="360" w:lineRule="auto"/>
        <w:jc w:val="center"/>
        <w:rPr>
          <w:b/>
          <w:bCs/>
          <w:sz w:val="24"/>
        </w:rPr>
      </w:pPr>
    </w:p>
    <w:p w:rsidR="004578E2" w:rsidRDefault="00680CEE">
      <w:pPr>
        <w:snapToGrid w:val="0"/>
        <w:spacing w:line="360" w:lineRule="auto"/>
        <w:jc w:val="center"/>
        <w:rPr>
          <w:b/>
          <w:bCs/>
          <w:sz w:val="24"/>
        </w:rPr>
      </w:pPr>
      <w:r>
        <w:rPr>
          <w:rFonts w:hint="eastAsia"/>
          <w:b/>
          <w:bCs/>
          <w:sz w:val="24"/>
        </w:rPr>
        <w:t>残疾人福利性单位声明函</w:t>
      </w:r>
    </w:p>
    <w:p w:rsidR="004578E2" w:rsidRDefault="004578E2">
      <w:pPr>
        <w:snapToGrid w:val="0"/>
        <w:spacing w:line="360" w:lineRule="auto"/>
        <w:ind w:firstLineChars="200" w:firstLine="448"/>
        <w:jc w:val="left"/>
        <w:rPr>
          <w:b/>
          <w:bCs/>
          <w:sz w:val="24"/>
        </w:rPr>
      </w:pPr>
    </w:p>
    <w:p w:rsidR="004578E2" w:rsidRDefault="00680CEE" w:rsidP="0048033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578E2" w:rsidRDefault="00680CEE" w:rsidP="0048033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578E2" w:rsidRDefault="004578E2" w:rsidP="0048033E">
      <w:pPr>
        <w:snapToGrid w:val="0"/>
        <w:spacing w:line="360" w:lineRule="auto"/>
        <w:ind w:firstLineChars="200" w:firstLine="446"/>
        <w:jc w:val="left"/>
        <w:rPr>
          <w:bCs/>
          <w:sz w:val="24"/>
        </w:rPr>
      </w:pPr>
    </w:p>
    <w:p w:rsidR="004578E2" w:rsidRDefault="004578E2" w:rsidP="0048033E">
      <w:pPr>
        <w:snapToGrid w:val="0"/>
        <w:spacing w:line="360" w:lineRule="auto"/>
        <w:ind w:firstLineChars="200" w:firstLine="446"/>
        <w:jc w:val="left"/>
        <w:rPr>
          <w:bCs/>
          <w:sz w:val="24"/>
        </w:rPr>
      </w:pPr>
    </w:p>
    <w:p w:rsidR="004578E2" w:rsidRDefault="00680CEE" w:rsidP="0048033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578E2" w:rsidRDefault="004578E2" w:rsidP="0048033E">
      <w:pPr>
        <w:snapToGrid w:val="0"/>
        <w:spacing w:line="360" w:lineRule="auto"/>
        <w:ind w:firstLineChars="200" w:firstLine="446"/>
        <w:jc w:val="left"/>
        <w:rPr>
          <w:bCs/>
          <w:sz w:val="24"/>
        </w:rPr>
      </w:pPr>
    </w:p>
    <w:p w:rsidR="004578E2" w:rsidRDefault="00680CEE" w:rsidP="0048033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578E2" w:rsidRDefault="004578E2" w:rsidP="0048033E">
      <w:pPr>
        <w:snapToGrid w:val="0"/>
        <w:spacing w:line="360" w:lineRule="auto"/>
        <w:ind w:firstLineChars="200" w:firstLine="446"/>
        <w:jc w:val="left"/>
        <w:rPr>
          <w:sz w:val="24"/>
          <w:szCs w:val="21"/>
        </w:rPr>
      </w:pPr>
    </w:p>
    <w:p w:rsidR="004578E2" w:rsidRDefault="00680CEE" w:rsidP="0048033E">
      <w:pPr>
        <w:snapToGrid w:val="0"/>
        <w:spacing w:line="360" w:lineRule="auto"/>
        <w:ind w:firstLineChars="200" w:firstLine="446"/>
        <w:rPr>
          <w:sz w:val="24"/>
          <w:szCs w:val="21"/>
        </w:rPr>
      </w:pPr>
      <w:r>
        <w:rPr>
          <w:sz w:val="24"/>
          <w:szCs w:val="21"/>
        </w:rPr>
        <w:t>注：</w:t>
      </w:r>
    </w:p>
    <w:p w:rsidR="004578E2" w:rsidRDefault="00680CE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578E2" w:rsidRDefault="00680CE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578E2" w:rsidRDefault="004578E2" w:rsidP="0048033E">
      <w:pPr>
        <w:snapToGrid w:val="0"/>
        <w:spacing w:line="360" w:lineRule="auto"/>
        <w:ind w:firstLineChars="200" w:firstLine="446"/>
        <w:jc w:val="left"/>
        <w:rPr>
          <w:sz w:val="24"/>
          <w:szCs w:val="21"/>
        </w:rPr>
      </w:pPr>
    </w:p>
    <w:p w:rsidR="004578E2" w:rsidRDefault="004578E2" w:rsidP="0048033E">
      <w:pPr>
        <w:snapToGrid w:val="0"/>
        <w:spacing w:line="360" w:lineRule="auto"/>
        <w:ind w:firstLineChars="200" w:firstLine="446"/>
        <w:jc w:val="left"/>
        <w:rPr>
          <w:sz w:val="24"/>
          <w:szCs w:val="21"/>
        </w:rPr>
      </w:pPr>
    </w:p>
    <w:p w:rsidR="004578E2" w:rsidRDefault="004578E2" w:rsidP="0048033E">
      <w:pPr>
        <w:snapToGrid w:val="0"/>
        <w:spacing w:line="360" w:lineRule="auto"/>
        <w:ind w:firstLineChars="200" w:firstLine="446"/>
        <w:jc w:val="left"/>
        <w:rPr>
          <w:sz w:val="24"/>
          <w:szCs w:val="21"/>
        </w:rPr>
      </w:pPr>
    </w:p>
    <w:p w:rsidR="004578E2" w:rsidRDefault="00680CEE">
      <w:pPr>
        <w:widowControl/>
        <w:jc w:val="left"/>
        <w:rPr>
          <w:sz w:val="24"/>
        </w:rPr>
      </w:pPr>
      <w:r>
        <w:rPr>
          <w:sz w:val="24"/>
        </w:rPr>
        <w:br w:type="page"/>
      </w:r>
    </w:p>
    <w:p w:rsidR="004578E2" w:rsidRDefault="00680CEE">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rsidR="004578E2" w:rsidRDefault="004578E2">
      <w:pPr>
        <w:snapToGrid w:val="0"/>
        <w:spacing w:line="360" w:lineRule="auto"/>
        <w:rPr>
          <w:sz w:val="24"/>
        </w:rPr>
      </w:pPr>
    </w:p>
    <w:p w:rsidR="004578E2" w:rsidRDefault="00680CEE">
      <w:pPr>
        <w:widowControl/>
        <w:jc w:val="left"/>
        <w:rPr>
          <w:sz w:val="24"/>
        </w:rPr>
      </w:pPr>
      <w:r>
        <w:rPr>
          <w:sz w:val="24"/>
        </w:rPr>
        <w:br w:type="page"/>
      </w:r>
    </w:p>
    <w:p w:rsidR="004578E2" w:rsidRDefault="00680CEE">
      <w:pPr>
        <w:tabs>
          <w:tab w:val="left" w:pos="360"/>
        </w:tabs>
        <w:spacing w:line="360" w:lineRule="auto"/>
        <w:rPr>
          <w:b/>
          <w:sz w:val="24"/>
        </w:rPr>
      </w:pPr>
      <w:r>
        <w:rPr>
          <w:b/>
          <w:sz w:val="24"/>
        </w:rPr>
        <w:t>附件</w:t>
      </w:r>
      <w:r>
        <w:rPr>
          <w:b/>
          <w:sz w:val="24"/>
        </w:rPr>
        <w:t>1</w:t>
      </w:r>
      <w:r>
        <w:rPr>
          <w:rFonts w:hint="eastAsia"/>
          <w:b/>
          <w:sz w:val="24"/>
        </w:rPr>
        <w:t>1</w:t>
      </w:r>
    </w:p>
    <w:p w:rsidR="004578E2" w:rsidRDefault="004578E2" w:rsidP="0048033E">
      <w:pPr>
        <w:tabs>
          <w:tab w:val="left" w:pos="360"/>
        </w:tabs>
        <w:spacing w:line="360" w:lineRule="auto"/>
        <w:ind w:firstLineChars="200" w:firstLine="446"/>
        <w:rPr>
          <w:sz w:val="24"/>
        </w:rPr>
      </w:pPr>
    </w:p>
    <w:p w:rsidR="004578E2" w:rsidRDefault="00680CEE" w:rsidP="0048033E">
      <w:pPr>
        <w:tabs>
          <w:tab w:val="left" w:pos="360"/>
        </w:tabs>
        <w:spacing w:line="360" w:lineRule="auto"/>
        <w:ind w:firstLineChars="200" w:firstLine="446"/>
        <w:rPr>
          <w:bCs/>
          <w:sz w:val="24"/>
        </w:rPr>
      </w:pPr>
      <w:r>
        <w:rPr>
          <w:bCs/>
          <w:sz w:val="24"/>
        </w:rPr>
        <w:t xml:space="preserve"> </w:t>
      </w:r>
    </w:p>
    <w:p w:rsidR="004578E2" w:rsidRDefault="00680CEE">
      <w:pPr>
        <w:tabs>
          <w:tab w:val="left" w:pos="360"/>
        </w:tabs>
        <w:spacing w:line="360" w:lineRule="auto"/>
        <w:jc w:val="center"/>
        <w:rPr>
          <w:b/>
          <w:bCs/>
          <w:sz w:val="24"/>
        </w:rPr>
      </w:pPr>
      <w:r>
        <w:rPr>
          <w:rFonts w:hint="eastAsia"/>
          <w:b/>
          <w:bCs/>
          <w:sz w:val="24"/>
        </w:rPr>
        <w:t>书面</w:t>
      </w:r>
      <w:r>
        <w:rPr>
          <w:b/>
          <w:bCs/>
          <w:sz w:val="24"/>
        </w:rPr>
        <w:t>声明</w:t>
      </w:r>
    </w:p>
    <w:p w:rsidR="004578E2" w:rsidRDefault="004578E2">
      <w:pPr>
        <w:pStyle w:val="af4"/>
        <w:tabs>
          <w:tab w:val="left" w:pos="360"/>
        </w:tabs>
        <w:spacing w:line="360" w:lineRule="auto"/>
        <w:ind w:firstLine="446"/>
        <w:rPr>
          <w:sz w:val="24"/>
        </w:rPr>
      </w:pPr>
    </w:p>
    <w:p w:rsidR="004578E2" w:rsidRDefault="00680CEE">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578E2" w:rsidRDefault="00680CEE">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578E2" w:rsidRDefault="004578E2">
      <w:pPr>
        <w:pStyle w:val="af4"/>
        <w:tabs>
          <w:tab w:val="left" w:pos="360"/>
        </w:tabs>
        <w:spacing w:line="360" w:lineRule="auto"/>
        <w:ind w:firstLine="446"/>
        <w:rPr>
          <w:sz w:val="24"/>
        </w:rPr>
      </w:pPr>
    </w:p>
    <w:p w:rsidR="004578E2" w:rsidRDefault="00680CEE">
      <w:pPr>
        <w:autoSpaceDE w:val="0"/>
        <w:autoSpaceDN w:val="0"/>
        <w:spacing w:line="500" w:lineRule="exact"/>
        <w:ind w:left="3840"/>
        <w:jc w:val="left"/>
        <w:rPr>
          <w:sz w:val="24"/>
          <w:szCs w:val="24"/>
        </w:rPr>
      </w:pPr>
      <w:r>
        <w:rPr>
          <w:sz w:val="24"/>
          <w:szCs w:val="24"/>
        </w:rPr>
        <w:t>投标人名称：</w:t>
      </w:r>
    </w:p>
    <w:p w:rsidR="004578E2" w:rsidRDefault="004578E2">
      <w:pPr>
        <w:autoSpaceDE w:val="0"/>
        <w:autoSpaceDN w:val="0"/>
        <w:spacing w:line="500" w:lineRule="exact"/>
        <w:ind w:left="3840"/>
        <w:jc w:val="left"/>
        <w:rPr>
          <w:sz w:val="24"/>
          <w:szCs w:val="24"/>
        </w:rPr>
      </w:pPr>
    </w:p>
    <w:p w:rsidR="004578E2" w:rsidRDefault="00680CEE">
      <w:pPr>
        <w:autoSpaceDE w:val="0"/>
        <w:autoSpaceDN w:val="0"/>
        <w:spacing w:line="500" w:lineRule="exact"/>
        <w:ind w:left="3840"/>
        <w:jc w:val="left"/>
        <w:rPr>
          <w:sz w:val="24"/>
          <w:szCs w:val="24"/>
        </w:rPr>
      </w:pPr>
      <w:r>
        <w:rPr>
          <w:sz w:val="24"/>
          <w:szCs w:val="24"/>
        </w:rPr>
        <w:t>日期：</w:t>
      </w:r>
    </w:p>
    <w:p w:rsidR="004578E2" w:rsidRDefault="004578E2">
      <w:pPr>
        <w:autoSpaceDE w:val="0"/>
        <w:autoSpaceDN w:val="0"/>
        <w:spacing w:line="500" w:lineRule="exact"/>
        <w:ind w:left="3840"/>
        <w:jc w:val="left"/>
        <w:rPr>
          <w:sz w:val="24"/>
          <w:szCs w:val="24"/>
        </w:rPr>
      </w:pPr>
    </w:p>
    <w:p w:rsidR="004578E2" w:rsidRDefault="00680CEE">
      <w:pPr>
        <w:pStyle w:val="af4"/>
        <w:tabs>
          <w:tab w:val="left" w:pos="360"/>
        </w:tabs>
        <w:spacing w:line="360" w:lineRule="auto"/>
        <w:ind w:firstLineChars="0" w:firstLine="0"/>
        <w:rPr>
          <w:sz w:val="24"/>
          <w:u w:val="single"/>
        </w:rPr>
      </w:pPr>
      <w:r>
        <w:rPr>
          <w:rFonts w:hint="eastAsia"/>
          <w:sz w:val="24"/>
          <w:u w:val="single"/>
        </w:rPr>
        <w:t xml:space="preserve">                                                                     </w:t>
      </w:r>
    </w:p>
    <w:p w:rsidR="004578E2" w:rsidRDefault="004578E2">
      <w:pPr>
        <w:pStyle w:val="af4"/>
        <w:tabs>
          <w:tab w:val="left" w:pos="360"/>
        </w:tabs>
        <w:spacing w:line="360" w:lineRule="auto"/>
        <w:ind w:firstLine="446"/>
        <w:rPr>
          <w:sz w:val="24"/>
        </w:rPr>
      </w:pPr>
    </w:p>
    <w:p w:rsidR="004578E2" w:rsidRDefault="004578E2">
      <w:pPr>
        <w:pStyle w:val="af4"/>
        <w:spacing w:line="360" w:lineRule="auto"/>
        <w:ind w:firstLineChars="0" w:firstLine="0"/>
        <w:jc w:val="center"/>
        <w:rPr>
          <w:b/>
          <w:sz w:val="24"/>
        </w:rPr>
      </w:pPr>
    </w:p>
    <w:p w:rsidR="004578E2" w:rsidRDefault="004578E2">
      <w:pPr>
        <w:pStyle w:val="af4"/>
        <w:spacing w:line="360" w:lineRule="auto"/>
        <w:ind w:firstLineChars="0" w:firstLine="0"/>
        <w:jc w:val="center"/>
        <w:rPr>
          <w:b/>
          <w:sz w:val="24"/>
        </w:rPr>
      </w:pPr>
    </w:p>
    <w:p w:rsidR="004578E2" w:rsidRDefault="00680CEE">
      <w:pPr>
        <w:pStyle w:val="af4"/>
        <w:spacing w:line="360" w:lineRule="auto"/>
        <w:ind w:firstLineChars="0" w:firstLine="0"/>
        <w:jc w:val="center"/>
        <w:rPr>
          <w:b/>
          <w:sz w:val="24"/>
        </w:rPr>
      </w:pPr>
      <w:r>
        <w:rPr>
          <w:rFonts w:hint="eastAsia"/>
          <w:b/>
          <w:sz w:val="24"/>
        </w:rPr>
        <w:t>证明材料</w:t>
      </w:r>
    </w:p>
    <w:p w:rsidR="004578E2" w:rsidRDefault="004578E2">
      <w:pPr>
        <w:pStyle w:val="af4"/>
        <w:tabs>
          <w:tab w:val="left" w:pos="360"/>
        </w:tabs>
        <w:spacing w:line="360" w:lineRule="auto"/>
        <w:ind w:firstLine="446"/>
        <w:rPr>
          <w:sz w:val="24"/>
        </w:rPr>
      </w:pPr>
    </w:p>
    <w:p w:rsidR="004578E2" w:rsidRDefault="00680CEE">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578E2" w:rsidRDefault="004578E2">
      <w:pPr>
        <w:pStyle w:val="af4"/>
        <w:tabs>
          <w:tab w:val="left" w:pos="360"/>
        </w:tabs>
        <w:spacing w:line="360" w:lineRule="auto"/>
        <w:ind w:firstLine="446"/>
        <w:rPr>
          <w:sz w:val="24"/>
        </w:rPr>
      </w:pPr>
    </w:p>
    <w:p w:rsidR="004578E2" w:rsidRDefault="004578E2">
      <w:pPr>
        <w:pStyle w:val="af4"/>
        <w:tabs>
          <w:tab w:val="left" w:pos="360"/>
        </w:tabs>
        <w:spacing w:line="360" w:lineRule="auto"/>
        <w:ind w:firstLine="446"/>
        <w:rPr>
          <w:sz w:val="24"/>
        </w:rPr>
      </w:pPr>
    </w:p>
    <w:p w:rsidR="004578E2" w:rsidRDefault="004578E2">
      <w:pPr>
        <w:autoSpaceDE w:val="0"/>
        <w:autoSpaceDN w:val="0"/>
        <w:spacing w:line="500" w:lineRule="exact"/>
        <w:ind w:left="3840"/>
        <w:jc w:val="left"/>
        <w:rPr>
          <w:sz w:val="24"/>
          <w:szCs w:val="24"/>
        </w:rPr>
      </w:pPr>
    </w:p>
    <w:p w:rsidR="004578E2" w:rsidRDefault="004578E2">
      <w:pPr>
        <w:autoSpaceDE w:val="0"/>
        <w:autoSpaceDN w:val="0"/>
        <w:spacing w:line="500" w:lineRule="exact"/>
        <w:ind w:left="3840"/>
        <w:jc w:val="left"/>
        <w:rPr>
          <w:sz w:val="24"/>
          <w:szCs w:val="24"/>
        </w:rPr>
      </w:pPr>
    </w:p>
    <w:p w:rsidR="004578E2" w:rsidRDefault="00680CEE">
      <w:pPr>
        <w:autoSpaceDE w:val="0"/>
        <w:autoSpaceDN w:val="0"/>
        <w:spacing w:line="500" w:lineRule="exact"/>
        <w:ind w:left="3840"/>
        <w:jc w:val="left"/>
        <w:rPr>
          <w:sz w:val="24"/>
          <w:szCs w:val="24"/>
        </w:rPr>
      </w:pPr>
      <w:r>
        <w:rPr>
          <w:sz w:val="24"/>
          <w:szCs w:val="24"/>
        </w:rPr>
        <w:t>投标人名称：</w:t>
      </w:r>
    </w:p>
    <w:p w:rsidR="004578E2" w:rsidRDefault="004578E2">
      <w:pPr>
        <w:autoSpaceDE w:val="0"/>
        <w:autoSpaceDN w:val="0"/>
        <w:spacing w:line="500" w:lineRule="exact"/>
        <w:ind w:left="3840"/>
        <w:jc w:val="left"/>
        <w:rPr>
          <w:sz w:val="24"/>
          <w:szCs w:val="24"/>
        </w:rPr>
      </w:pPr>
    </w:p>
    <w:p w:rsidR="004578E2" w:rsidRDefault="00680CEE">
      <w:pPr>
        <w:autoSpaceDE w:val="0"/>
        <w:autoSpaceDN w:val="0"/>
        <w:spacing w:line="500" w:lineRule="exact"/>
        <w:ind w:left="3840"/>
        <w:jc w:val="left"/>
        <w:rPr>
          <w:b/>
          <w:sz w:val="24"/>
        </w:rPr>
      </w:pPr>
      <w:r>
        <w:rPr>
          <w:sz w:val="24"/>
          <w:szCs w:val="24"/>
        </w:rPr>
        <w:t>日期：</w:t>
      </w:r>
    </w:p>
    <w:p w:rsidR="004578E2" w:rsidRDefault="004578E2">
      <w:pPr>
        <w:snapToGrid w:val="0"/>
        <w:spacing w:line="360" w:lineRule="auto"/>
        <w:rPr>
          <w:sz w:val="24"/>
        </w:rPr>
      </w:pPr>
    </w:p>
    <w:p w:rsidR="004578E2" w:rsidRDefault="00680CEE">
      <w:pPr>
        <w:widowControl/>
        <w:jc w:val="left"/>
        <w:rPr>
          <w:sz w:val="24"/>
        </w:rPr>
      </w:pPr>
      <w:r>
        <w:rPr>
          <w:sz w:val="24"/>
        </w:rPr>
        <w:br w:type="page"/>
      </w:r>
    </w:p>
    <w:p w:rsidR="004578E2" w:rsidRDefault="00680CEE">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4578E2" w:rsidRDefault="00680CEE">
      <w:pPr>
        <w:widowControl/>
        <w:jc w:val="left"/>
        <w:rPr>
          <w:b/>
          <w:bCs/>
          <w:sz w:val="24"/>
        </w:rPr>
      </w:pPr>
      <w:r>
        <w:rPr>
          <w:b/>
          <w:bCs/>
          <w:sz w:val="24"/>
        </w:rPr>
        <w:br w:type="page"/>
      </w:r>
    </w:p>
    <w:p w:rsidR="004578E2" w:rsidRDefault="00680CEE">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4578E2" w:rsidRDefault="004578E2" w:rsidP="004578E2">
      <w:pPr>
        <w:tabs>
          <w:tab w:val="left" w:pos="360"/>
        </w:tabs>
        <w:spacing w:afterLines="100" w:after="285" w:line="360" w:lineRule="auto"/>
        <w:ind w:firstLineChars="200" w:firstLine="446"/>
        <w:rPr>
          <w:sz w:val="24"/>
          <w:szCs w:val="21"/>
        </w:rPr>
      </w:pPr>
    </w:p>
    <w:sectPr w:rsidR="004578E2">
      <w:footerReference w:type="default" r:id="rId1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0CEE" w:rsidRDefault="00680CEE">
      <w:r>
        <w:separator/>
      </w:r>
    </w:p>
  </w:endnote>
  <w:endnote w:type="continuationSeparator" w:id="0">
    <w:p w:rsidR="00680CEE" w:rsidRDefault="00680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简体">
    <w:altName w:val="Arial Unicode MS"/>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8E2" w:rsidRDefault="00680CEE">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578E2" w:rsidRDefault="004578E2">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4578E2" w:rsidRDefault="00680CEE">
        <w:pPr>
          <w:pStyle w:val="aa"/>
          <w:jc w:val="center"/>
        </w:pPr>
        <w:r>
          <w:fldChar w:fldCharType="begin"/>
        </w:r>
        <w:r>
          <w:instrText>PAGE   \* MERGEFORMAT</w:instrText>
        </w:r>
        <w:r>
          <w:fldChar w:fldCharType="separate"/>
        </w:r>
        <w:r w:rsidR="0048033E" w:rsidRPr="0048033E">
          <w:rPr>
            <w:noProof/>
            <w:lang w:val="zh-CN"/>
          </w:rPr>
          <w:t>64</w:t>
        </w:r>
        <w:r>
          <w:fldChar w:fldCharType="end"/>
        </w:r>
      </w:p>
    </w:sdtContent>
  </w:sdt>
  <w:p w:rsidR="004578E2" w:rsidRDefault="004578E2">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4578E2" w:rsidRDefault="00680CEE">
        <w:pPr>
          <w:pStyle w:val="aa"/>
          <w:jc w:val="center"/>
        </w:pPr>
        <w:r>
          <w:fldChar w:fldCharType="begin"/>
        </w:r>
        <w:r>
          <w:instrText>PAGE   \* MERGEFORMAT</w:instrText>
        </w:r>
        <w:r>
          <w:fldChar w:fldCharType="separate"/>
        </w:r>
        <w:r w:rsidR="00F80956" w:rsidRPr="00F80956">
          <w:rPr>
            <w:noProof/>
            <w:lang w:val="zh-CN"/>
          </w:rPr>
          <w:t>1</w:t>
        </w:r>
        <w:r>
          <w:fldChar w:fldCharType="end"/>
        </w:r>
      </w:p>
    </w:sdtContent>
  </w:sdt>
  <w:p w:rsidR="004578E2" w:rsidRDefault="004578E2">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8E2" w:rsidRDefault="00680CEE">
    <w:pPr>
      <w:pStyle w:val="aa"/>
      <w:jc w:val="center"/>
    </w:pPr>
    <w:r>
      <w:rPr>
        <w:b/>
      </w:rPr>
      <w:fldChar w:fldCharType="begin"/>
    </w:r>
    <w:r>
      <w:rPr>
        <w:b/>
      </w:rPr>
      <w:instrText>PAGE  \* Arabic  \* MERGEFORMAT</w:instrText>
    </w:r>
    <w:r>
      <w:rPr>
        <w:b/>
      </w:rPr>
      <w:fldChar w:fldCharType="separate"/>
    </w:r>
    <w:r w:rsidR="0048033E" w:rsidRPr="0048033E">
      <w:rPr>
        <w:b/>
        <w:noProof/>
        <w:lang w:val="zh-CN"/>
      </w:rPr>
      <w:t>73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0CEE" w:rsidRDefault="00680CEE">
      <w:r>
        <w:separator/>
      </w:r>
    </w:p>
  </w:footnote>
  <w:footnote w:type="continuationSeparator" w:id="0">
    <w:p w:rsidR="00680CEE" w:rsidRDefault="00680C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8E2" w:rsidRDefault="004578E2">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8E2" w:rsidRDefault="004578E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8E2" w:rsidRDefault="004578E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CFB5CB8"/>
    <w:multiLevelType w:val="singleLevel"/>
    <w:tmpl w:val="DCFB5CB8"/>
    <w:lvl w:ilvl="0">
      <w:start w:val="5"/>
      <w:numFmt w:val="decimal"/>
      <w:suff w:val="nothing"/>
      <w:lvlText w:val="%1）"/>
      <w:lvlJc w:val="left"/>
    </w:lvl>
  </w:abstractNum>
  <w:abstractNum w:abstractNumId="1">
    <w:nsid w:val="00766C77"/>
    <w:multiLevelType w:val="multilevel"/>
    <w:tmpl w:val="00766C77"/>
    <w:lvl w:ilvl="0">
      <w:start w:val="1"/>
      <w:numFmt w:val="chineseCounting"/>
      <w:suff w:val="nothing"/>
      <w:lvlText w:val="%1、"/>
      <w:lvlJc w:val="left"/>
      <w:pPr>
        <w:tabs>
          <w:tab w:val="left" w:pos="426"/>
        </w:tabs>
        <w:ind w:left="426" w:firstLine="0"/>
      </w:pPr>
      <w:rPr>
        <w:rFonts w:eastAsia="黑体" w:hint="eastAsia"/>
        <w:sz w:val="32"/>
      </w:rPr>
    </w:lvl>
    <w:lvl w:ilvl="1">
      <w:start w:val="1"/>
      <w:numFmt w:val="chineseCounting"/>
      <w:suff w:val="nothing"/>
      <w:lvlText w:val="（%2）"/>
      <w:lvlJc w:val="left"/>
      <w:pPr>
        <w:ind w:left="284" w:firstLine="0"/>
      </w:pPr>
      <w:rPr>
        <w:rFonts w:ascii="宋体" w:eastAsia="宋体" w:hAnsi="宋体" w:cs="宋体" w:hint="eastAsia"/>
        <w:sz w:val="32"/>
      </w:rPr>
    </w:lvl>
    <w:lvl w:ilvl="2">
      <w:start w:val="1"/>
      <w:numFmt w:val="decimal"/>
      <w:suff w:val="nothing"/>
      <w:lvlText w:val="%3."/>
      <w:lvlJc w:val="left"/>
      <w:pPr>
        <w:tabs>
          <w:tab w:val="left" w:pos="0"/>
        </w:tabs>
        <w:ind w:left="0" w:firstLine="400"/>
      </w:pPr>
      <w:rPr>
        <w:rFonts w:ascii="宋体" w:eastAsia="宋体" w:hAnsi="宋体" w:cs="宋体" w:hint="eastAsia"/>
        <w:sz w:val="32"/>
      </w:rPr>
    </w:lvl>
    <w:lvl w:ilvl="3">
      <w:start w:val="1"/>
      <w:numFmt w:val="decimal"/>
      <w:pStyle w:val="4"/>
      <w:suff w:val="nothing"/>
      <w:lvlText w:val="%3.%4 "/>
      <w:lvlJc w:val="left"/>
      <w:pPr>
        <w:tabs>
          <w:tab w:val="left" w:pos="308"/>
        </w:tabs>
        <w:ind w:left="308" w:firstLine="402"/>
      </w:pPr>
      <w:rPr>
        <w:rFonts w:ascii="宋体" w:eastAsia="宋体" w:hAnsi="宋体" w:cs="宋体" w:hint="default"/>
        <w:sz w:val="24"/>
        <w:szCs w:val="24"/>
      </w:rPr>
    </w:lvl>
    <w:lvl w:ilvl="4">
      <w:start w:val="1"/>
      <w:numFmt w:val="decimal"/>
      <w:suff w:val="nothing"/>
      <w:lvlText w:val="%3.%4.%5 "/>
      <w:lvlJc w:val="left"/>
      <w:pPr>
        <w:ind w:left="-402" w:firstLine="402"/>
      </w:pPr>
      <w:rPr>
        <w:rFonts w:ascii="宋体" w:eastAsia="宋体" w:hAnsi="宋体" w:cs="宋体" w:hint="eastAsia"/>
        <w:sz w:val="32"/>
      </w:rPr>
    </w:lvl>
    <w:lvl w:ilvl="5">
      <w:start w:val="1"/>
      <w:numFmt w:val="decimal"/>
      <w:suff w:val="nothing"/>
      <w:lvlText w:val="%3.%4.%5.%6"/>
      <w:lvlJc w:val="left"/>
      <w:pPr>
        <w:ind w:left="733" w:firstLine="402"/>
      </w:pPr>
      <w:rPr>
        <w:rFonts w:ascii="宋体" w:eastAsia="仿宋_GB2312" w:hAnsi="宋体" w:cs="宋体" w:hint="eastAsia"/>
        <w:sz w:val="28"/>
      </w:rPr>
    </w:lvl>
    <w:lvl w:ilvl="6">
      <w:start w:val="1"/>
      <w:numFmt w:val="decimal"/>
      <w:suff w:val="nothing"/>
      <w:lvlText w:val="%3.%4.%5.%6.%7"/>
      <w:lvlJc w:val="left"/>
      <w:pPr>
        <w:ind w:left="0" w:firstLine="402"/>
      </w:pPr>
      <w:rPr>
        <w:rFonts w:ascii="宋体" w:eastAsia="仿宋_GB2312" w:hAnsi="宋体" w:cs="宋体" w:hint="eastAsia"/>
        <w:sz w:val="32"/>
      </w:rPr>
    </w:lvl>
    <w:lvl w:ilvl="7">
      <w:start w:val="1"/>
      <w:numFmt w:val="decimal"/>
      <w:suff w:val="nothing"/>
      <w:lvlText w:val="%3.%4.%5.%6.%7.%8"/>
      <w:lvlJc w:val="left"/>
      <w:pPr>
        <w:ind w:left="0" w:firstLine="402"/>
      </w:pPr>
      <w:rPr>
        <w:rFonts w:ascii="宋体" w:eastAsia="仿宋_GB2312" w:hAnsi="宋体" w:cs="宋体" w:hint="eastAsia"/>
        <w:sz w:val="32"/>
      </w:rPr>
    </w:lvl>
    <w:lvl w:ilvl="8">
      <w:start w:val="1"/>
      <w:numFmt w:val="decimal"/>
      <w:suff w:val="nothing"/>
      <w:lvlText w:val="%3.%4.%5.%6.%7.%8.%9 "/>
      <w:lvlJc w:val="left"/>
      <w:pPr>
        <w:ind w:left="0" w:firstLine="402"/>
      </w:pPr>
      <w:rPr>
        <w:rFonts w:ascii="宋体" w:eastAsia="仿宋_GB2312" w:hAnsi="宋体" w:cs="宋体" w:hint="eastAsia"/>
        <w:sz w:val="32"/>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0"/>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8E2"/>
    <w:rsid w:val="004579B4"/>
    <w:rsid w:val="00457B84"/>
    <w:rsid w:val="00460809"/>
    <w:rsid w:val="00461A5D"/>
    <w:rsid w:val="00467BBC"/>
    <w:rsid w:val="00472C82"/>
    <w:rsid w:val="004740E4"/>
    <w:rsid w:val="0047548D"/>
    <w:rsid w:val="00477096"/>
    <w:rsid w:val="0048033E"/>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0CEE"/>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956"/>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2C4318D"/>
    <w:rsid w:val="20CC1859"/>
    <w:rsid w:val="223A7FB3"/>
    <w:rsid w:val="34DE5D74"/>
    <w:rsid w:val="3EAB04E2"/>
    <w:rsid w:val="527B3CED"/>
    <w:rsid w:val="769237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4"/>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uiPriority w:val="9"/>
    <w:qFormat/>
    <w:pPr>
      <w:keepNext/>
      <w:keepLines/>
      <w:numPr>
        <w:ilvl w:val="3"/>
        <w:numId w:val="1"/>
      </w:numPr>
      <w:tabs>
        <w:tab w:val="left" w:pos="0"/>
      </w:tabs>
      <w:spacing w:line="360" w:lineRule="auto"/>
      <w:ind w:firstLine="0"/>
      <w:outlineLvl w:val="3"/>
    </w:pPr>
    <w:rPr>
      <w:rFonts w:ascii="仿宋_GB2312" w:eastAsia="仿宋_GB2312" w:hAnsi="仿宋_GB2312"/>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font01">
    <w:name w:val="font0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4"/>
      <w:szCs w:val="24"/>
      <w:u w:val="none"/>
    </w:rPr>
  </w:style>
  <w:style w:type="character" w:customStyle="1" w:styleId="font31">
    <w:name w:val="font31"/>
    <w:qFormat/>
    <w:rPr>
      <w:rFonts w:ascii="Times New Roman" w:hAnsi="Times New Roman" w:cs="Times New Roman" w:hint="default"/>
      <w:color w:val="000000"/>
      <w:sz w:val="20"/>
      <w:szCs w:val="20"/>
      <w:u w:val="none"/>
    </w:rPr>
  </w:style>
  <w:style w:type="character" w:customStyle="1" w:styleId="font21">
    <w:name w:val="font21"/>
    <w:qFormat/>
    <w:rPr>
      <w:rFonts w:ascii="等线" w:eastAsia="等线" w:hAnsi="等线" w:cs="等线" w:hint="default"/>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4"/>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uiPriority w:val="9"/>
    <w:qFormat/>
    <w:pPr>
      <w:keepNext/>
      <w:keepLines/>
      <w:numPr>
        <w:ilvl w:val="3"/>
        <w:numId w:val="1"/>
      </w:numPr>
      <w:tabs>
        <w:tab w:val="left" w:pos="0"/>
      </w:tabs>
      <w:spacing w:line="360" w:lineRule="auto"/>
      <w:ind w:firstLine="0"/>
      <w:outlineLvl w:val="3"/>
    </w:pPr>
    <w:rPr>
      <w:rFonts w:ascii="仿宋_GB2312" w:eastAsia="仿宋_GB2312" w:hAnsi="仿宋_GB2312"/>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font01">
    <w:name w:val="font0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4"/>
      <w:szCs w:val="24"/>
      <w:u w:val="none"/>
    </w:rPr>
  </w:style>
  <w:style w:type="character" w:customStyle="1" w:styleId="font31">
    <w:name w:val="font31"/>
    <w:qFormat/>
    <w:rPr>
      <w:rFonts w:ascii="Times New Roman" w:hAnsi="Times New Roman" w:cs="Times New Roman" w:hint="default"/>
      <w:color w:val="000000"/>
      <w:sz w:val="20"/>
      <w:szCs w:val="20"/>
      <w:u w:val="none"/>
    </w:rPr>
  </w:style>
  <w:style w:type="character" w:customStyle="1" w:styleId="font21">
    <w:name w:val="font21"/>
    <w:qFormat/>
    <w:rPr>
      <w:rFonts w:ascii="等线" w:eastAsia="等线" w:hAnsi="等线" w:cs="等线" w:hint="default"/>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8F2522-B66D-4CC0-B404-3564083B1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6491</Words>
  <Characters>37002</Characters>
  <Application>Microsoft Office Word</Application>
  <DocSecurity>0</DocSecurity>
  <Lines>308</Lines>
  <Paragraphs>86</Paragraphs>
  <ScaleCrop>false</ScaleCrop>
  <Company>MS</Company>
  <LinksUpToDate>false</LinksUpToDate>
  <CharactersWithSpaces>43407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2025-11-19T06:20:00Z</dcterms:created>
  <dcterms:modified xsi:type="dcterms:W3CDTF">2025-11-19T06:20:00Z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1C006A4593CE4E59A5B4D9757D1F4299_13</vt:lpwstr>
  </property>
</Properties>
</file>