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5285DA">
      <w:pPr>
        <w:rPr>
          <w:rFonts w:eastAsia="仿宋_GB2312"/>
          <w:sz w:val="84"/>
        </w:rPr>
      </w:pPr>
    </w:p>
    <w:p w14:paraId="79E9495E">
      <w:pPr>
        <w:ind w:right="105"/>
        <w:jc w:val="right"/>
        <w:rPr>
          <w:rFonts w:eastAsia="黑体"/>
          <w:b/>
          <w:spacing w:val="40"/>
          <w:w w:val="66"/>
          <w:sz w:val="60"/>
          <w:szCs w:val="60"/>
        </w:rPr>
      </w:pPr>
      <w:r>
        <w:rPr>
          <w:rFonts w:hint="eastAsia" w:eastAsia="黑体"/>
          <w:b/>
          <w:spacing w:val="40"/>
          <w:w w:val="66"/>
          <w:sz w:val="60"/>
          <w:szCs w:val="60"/>
        </w:rPr>
        <w:t>天津市数据发展中心-天津市电子政务外网、一期云等</w:t>
      </w:r>
      <w:r>
        <w:rPr>
          <w:rFonts w:hint="eastAsia" w:eastAsia="黑体"/>
          <w:b/>
          <w:spacing w:val="40"/>
          <w:w w:val="66"/>
          <w:sz w:val="60"/>
          <w:szCs w:val="60"/>
          <w:lang w:val="en-US" w:eastAsia="zh-CN"/>
        </w:rPr>
        <w:t>软</w:t>
      </w:r>
      <w:r>
        <w:rPr>
          <w:rFonts w:hint="eastAsia" w:eastAsia="黑体"/>
          <w:b/>
          <w:spacing w:val="40"/>
          <w:w w:val="66"/>
          <w:sz w:val="60"/>
          <w:szCs w:val="60"/>
        </w:rPr>
        <w:t>硬件维保项目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4414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4414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1.35pt;z-index:251659264;mso-width-relative:page;mso-height-relative:page;" filled="f" stroked="t" coordsize="21600,21600" o:gfxdata="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nWMW3NUA&#10;AAAHAQAADwAAAAAAAAABACAAAAAiAAAAZHJzL2Rvd25yZXYueG1sUEsBAhQAFAAAAAgAh07iQLO6&#10;/J/pAQAAqwMAAA4AAAAAAAAAAQAgAAAAJAEAAGRycy9lMm9Eb2MueG1sUEsFBgAAAAAGAAYAWQEA&#10;AH8FAAAAAA==&#10;">
                <v:fill on="f" focussize="0,0"/>
                <v:stroke weight="15pt" color="#4B69B5" joinstyle="round"/>
                <v:imagedata o:title=""/>
                <o:lock v:ext="edit" aspectratio="f"/>
              </v:line>
            </w:pict>
          </mc:Fallback>
        </mc:AlternateContent>
      </w:r>
    </w:p>
    <w:p w14:paraId="1BF27275">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F4ADCBB">
      <w:pPr>
        <w:ind w:right="1025"/>
        <w:jc w:val="center"/>
        <w:rPr>
          <w:rFonts w:eastAsia="黑体"/>
          <w:b/>
          <w:spacing w:val="40"/>
          <w:w w:val="66"/>
          <w:sz w:val="60"/>
          <w:szCs w:val="60"/>
        </w:rPr>
      </w:pPr>
    </w:p>
    <w:p w14:paraId="760AB148">
      <w:pPr>
        <w:jc w:val="center"/>
        <w:rPr>
          <w:rFonts w:eastAsia="黑体"/>
          <w:b/>
          <w:spacing w:val="40"/>
          <w:w w:val="66"/>
          <w:sz w:val="15"/>
          <w:szCs w:val="15"/>
        </w:rPr>
      </w:pPr>
      <w:r>
        <w:rPr>
          <w:rFonts w:eastAsia="黑体"/>
          <w:b/>
          <w:spacing w:val="40"/>
          <w:w w:val="66"/>
          <w:sz w:val="56"/>
          <w:szCs w:val="56"/>
        </w:rPr>
        <w:t xml:space="preserve">            </w:t>
      </w:r>
    </w:p>
    <w:p w14:paraId="3C5F31A2">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TGPC-2025-D-1136</w:t>
      </w:r>
      <w:r>
        <w:rPr>
          <w:rFonts w:eastAsia="黑体"/>
          <w:spacing w:val="40"/>
          <w:w w:val="66"/>
          <w:sz w:val="32"/>
          <w:szCs w:val="32"/>
        </w:rPr>
        <w:t>）</w:t>
      </w:r>
    </w:p>
    <w:p w14:paraId="440C9AED">
      <w:pPr>
        <w:rPr>
          <w:sz w:val="40"/>
        </w:rPr>
      </w:pPr>
    </w:p>
    <w:p w14:paraId="3C450A99">
      <w:pPr>
        <w:rPr>
          <w:sz w:val="36"/>
        </w:rPr>
      </w:pPr>
    </w:p>
    <w:p w14:paraId="61F6027F">
      <w:pPr>
        <w:rPr>
          <w:sz w:val="36"/>
        </w:rPr>
      </w:pPr>
    </w:p>
    <w:p w14:paraId="63E67F66">
      <w:pPr>
        <w:rPr>
          <w:sz w:val="36"/>
        </w:rPr>
      </w:pPr>
    </w:p>
    <w:p w14:paraId="7BC144F6">
      <w:pPr>
        <w:rPr>
          <w:sz w:val="36"/>
        </w:rPr>
      </w:pPr>
    </w:p>
    <w:p w14:paraId="2FF88CD7">
      <w:pPr>
        <w:rPr>
          <w:sz w:val="36"/>
        </w:rPr>
      </w:pPr>
    </w:p>
    <w:p w14:paraId="65FF5976">
      <w:pPr>
        <w:rPr>
          <w:sz w:val="36"/>
        </w:rPr>
      </w:pPr>
    </w:p>
    <w:p w14:paraId="5B4A5EE1">
      <w:pPr>
        <w:rPr>
          <w:sz w:val="36"/>
        </w:rPr>
      </w:pPr>
    </w:p>
    <w:p w14:paraId="142F4F0F">
      <w:pPr>
        <w:rPr>
          <w:sz w:val="36"/>
        </w:rPr>
      </w:pPr>
    </w:p>
    <w:p w14:paraId="6DC78C70">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4981BD7C">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3FD3426C">
      <w:pPr>
        <w:widowControl/>
        <w:jc w:val="left"/>
        <w:rPr>
          <w:rFonts w:eastAsia="仿宋_GB2312"/>
          <w:b/>
          <w:bCs/>
          <w:kern w:val="0"/>
          <w:sz w:val="44"/>
          <w:szCs w:val="44"/>
        </w:rPr>
      </w:pPr>
    </w:p>
    <w:p w14:paraId="0BCFC7D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EE8C5CE">
      <w:pPr>
        <w:ind w:firstLine="408" w:firstLineChars="100"/>
        <w:jc w:val="center"/>
        <w:rPr>
          <w:b/>
          <w:spacing w:val="20"/>
          <w:w w:val="80"/>
          <w:sz w:val="48"/>
          <w:szCs w:val="48"/>
        </w:rPr>
      </w:pPr>
      <w:r>
        <w:rPr>
          <w:b/>
          <w:spacing w:val="20"/>
          <w:w w:val="80"/>
          <w:sz w:val="48"/>
          <w:szCs w:val="48"/>
        </w:rPr>
        <w:t>目  录</w:t>
      </w:r>
    </w:p>
    <w:p w14:paraId="0225196C">
      <w:pPr>
        <w:spacing w:line="560" w:lineRule="exact"/>
        <w:ind w:right="-141" w:rightChars="-73"/>
        <w:rPr>
          <w:b/>
          <w:sz w:val="24"/>
        </w:rPr>
      </w:pPr>
      <w:r>
        <w:rPr>
          <w:b/>
          <w:sz w:val="24"/>
        </w:rPr>
        <w:t>第一部分  投标邀请函</w:t>
      </w:r>
    </w:p>
    <w:p w14:paraId="5D5716B3">
      <w:pPr>
        <w:spacing w:line="560" w:lineRule="exact"/>
        <w:ind w:right="-141" w:rightChars="-73"/>
        <w:rPr>
          <w:b/>
          <w:sz w:val="24"/>
        </w:rPr>
      </w:pPr>
    </w:p>
    <w:p w14:paraId="18B1387F">
      <w:pPr>
        <w:spacing w:line="560" w:lineRule="exact"/>
        <w:ind w:right="-141" w:rightChars="-73"/>
        <w:rPr>
          <w:b/>
          <w:sz w:val="24"/>
        </w:rPr>
      </w:pPr>
      <w:r>
        <w:rPr>
          <w:b/>
          <w:sz w:val="24"/>
        </w:rPr>
        <w:t>第二部分  招标项目要求</w:t>
      </w:r>
    </w:p>
    <w:p w14:paraId="6FF8F97A">
      <w:pPr>
        <w:spacing w:line="560" w:lineRule="exact"/>
        <w:ind w:right="-141" w:rightChars="-73"/>
        <w:rPr>
          <w:b/>
          <w:sz w:val="24"/>
        </w:rPr>
      </w:pPr>
    </w:p>
    <w:p w14:paraId="67253C6B">
      <w:pPr>
        <w:spacing w:line="560" w:lineRule="exact"/>
        <w:ind w:right="-141" w:rightChars="-73"/>
        <w:rPr>
          <w:b/>
          <w:sz w:val="24"/>
        </w:rPr>
      </w:pPr>
      <w:r>
        <w:rPr>
          <w:b/>
          <w:sz w:val="24"/>
        </w:rPr>
        <w:t>第三部分  投标须知</w:t>
      </w:r>
    </w:p>
    <w:p w14:paraId="0B4AAC99">
      <w:pPr>
        <w:spacing w:line="560" w:lineRule="exact"/>
        <w:ind w:right="-141" w:rightChars="-73"/>
        <w:rPr>
          <w:sz w:val="24"/>
        </w:rPr>
      </w:pPr>
    </w:p>
    <w:p w14:paraId="74C7ACB1">
      <w:pPr>
        <w:spacing w:line="560" w:lineRule="exact"/>
        <w:rPr>
          <w:b/>
          <w:sz w:val="24"/>
        </w:rPr>
      </w:pPr>
      <w:r>
        <w:rPr>
          <w:b/>
          <w:sz w:val="24"/>
        </w:rPr>
        <w:t>第四部分  合同条款</w:t>
      </w:r>
    </w:p>
    <w:p w14:paraId="5201CBB3">
      <w:pPr>
        <w:spacing w:line="560" w:lineRule="exact"/>
        <w:rPr>
          <w:sz w:val="24"/>
        </w:rPr>
      </w:pPr>
    </w:p>
    <w:p w14:paraId="72455DFE">
      <w:pPr>
        <w:spacing w:line="560" w:lineRule="exact"/>
        <w:rPr>
          <w:sz w:val="24"/>
        </w:rPr>
      </w:pPr>
      <w:r>
        <w:rPr>
          <w:b/>
          <w:sz w:val="24"/>
        </w:rPr>
        <w:t>第五部分  投标文件格式</w:t>
      </w:r>
    </w:p>
    <w:p w14:paraId="165387AE">
      <w:pPr>
        <w:rPr>
          <w:sz w:val="24"/>
        </w:rPr>
      </w:pPr>
    </w:p>
    <w:p w14:paraId="736EB2E9">
      <w:pPr>
        <w:rPr>
          <w:sz w:val="24"/>
        </w:rPr>
      </w:pPr>
    </w:p>
    <w:p w14:paraId="65346BDB">
      <w:pPr>
        <w:rPr>
          <w:sz w:val="24"/>
        </w:rPr>
      </w:pPr>
    </w:p>
    <w:p w14:paraId="204A170D">
      <w:pPr>
        <w:rPr>
          <w:sz w:val="24"/>
        </w:rPr>
      </w:pPr>
    </w:p>
    <w:p w14:paraId="029EA908">
      <w:pPr>
        <w:rPr>
          <w:sz w:val="24"/>
        </w:rPr>
      </w:pPr>
    </w:p>
    <w:p w14:paraId="5AD75BC0">
      <w:pPr>
        <w:rPr>
          <w:sz w:val="24"/>
        </w:rPr>
      </w:pPr>
    </w:p>
    <w:p w14:paraId="01331271">
      <w:pPr>
        <w:rPr>
          <w:b/>
        </w:rPr>
      </w:pPr>
    </w:p>
    <w:p w14:paraId="07F4A08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D6F49E9">
      <w:pPr>
        <w:pStyle w:val="16"/>
        <w:rPr>
          <w:rFonts w:ascii="Times New Roman" w:hAnsi="Times New Roman"/>
        </w:rPr>
      </w:pPr>
      <w:r>
        <w:rPr>
          <w:rFonts w:ascii="Times New Roman" w:hAnsi="Times New Roman"/>
        </w:rPr>
        <w:t>第一部分  投标邀请函</w:t>
      </w:r>
      <w:bookmarkEnd w:id="0"/>
    </w:p>
    <w:p w14:paraId="1991DB56">
      <w:pPr>
        <w:pStyle w:val="30"/>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受天津市数据发展中心委托，天津市政府采购中心将以公开招标方式，对天津市数据发展中心-天津市电子政务外网、一期云等</w:t>
      </w:r>
      <w:r>
        <w:rPr>
          <w:rFonts w:hint="eastAsia" w:ascii="Times New Roman" w:hAnsi="Times New Roman" w:eastAsia="宋体" w:cs="Times New Roman"/>
          <w:color w:val="auto"/>
          <w:szCs w:val="32"/>
          <w:lang w:val="en-US" w:eastAsia="zh-CN"/>
        </w:rPr>
        <w:t>软</w:t>
      </w:r>
      <w:r>
        <w:rPr>
          <w:rFonts w:hint="eastAsia" w:ascii="Times New Roman" w:hAnsi="Times New Roman" w:eastAsia="宋体" w:cs="Times New Roman"/>
          <w:color w:val="auto"/>
          <w:szCs w:val="32"/>
        </w:rPr>
        <w:t>硬件维保项目实施政府采购。现欢迎合格的供应商参加投标。</w:t>
      </w:r>
    </w:p>
    <w:p w14:paraId="61B0E7BC">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88F92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9B557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天津市数据发展中心-天津市电子政务外网、一期云等</w:t>
      </w:r>
      <w:r>
        <w:rPr>
          <w:rFonts w:hint="eastAsia" w:ascii="Times New Roman" w:hAnsi="Times New Roman" w:eastAsia="宋体" w:cs="Times New Roman"/>
          <w:color w:val="auto"/>
          <w:lang w:val="en-US" w:eastAsia="zh-CN"/>
        </w:rPr>
        <w:t>软</w:t>
      </w:r>
      <w:r>
        <w:rPr>
          <w:rFonts w:hint="eastAsia" w:ascii="Times New Roman" w:hAnsi="Times New Roman" w:eastAsia="宋体" w:cs="Times New Roman"/>
          <w:color w:val="auto"/>
        </w:rPr>
        <w:t>硬件维保项目</w:t>
      </w:r>
      <w:r>
        <w:rPr>
          <w:rFonts w:ascii="Times New Roman" w:hAnsi="Times New Roman" w:eastAsia="宋体" w:cs="Times New Roman"/>
          <w:color w:val="auto"/>
        </w:rPr>
        <w:t xml:space="preserve">  </w:t>
      </w:r>
    </w:p>
    <w:p w14:paraId="5ECC4B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TGPC-2025-D-1136</w:t>
      </w:r>
    </w:p>
    <w:p w14:paraId="5DDA02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1AFDAEB">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软硬件维保1项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8437AC0">
      <w:pPr>
        <w:pStyle w:val="30"/>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0466429A">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3714000</w:t>
      </w:r>
      <w:r>
        <w:rPr>
          <w:rFonts w:hint="eastAsia" w:ascii="Times New Roman" w:hAnsi="Times New Roman" w:eastAsia="宋体" w:cs="Times New Roman"/>
          <w:color w:val="auto"/>
          <w:lang w:val="en-US" w:eastAsia="zh-CN"/>
        </w:rPr>
        <w:t>元。</w:t>
      </w:r>
    </w:p>
    <w:p w14:paraId="61EDFA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11CF75DE">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47AADE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8469D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B9F7E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41FD1D2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684392A">
      <w:pPr>
        <w:pStyle w:val="30"/>
        <w:spacing w:line="360" w:lineRule="auto"/>
        <w:ind w:firstLine="480"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702A181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10FC2248">
      <w:pPr>
        <w:pStyle w:val="30"/>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73E57D8">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66FB257">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DCAC4D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70AEDCB">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EDEDEA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日，每日9:00至17:00（北京时间，法定节假日除外）。</w:t>
      </w:r>
    </w:p>
    <w:p w14:paraId="4B25FE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58560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503A0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015B3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AB9ED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705BE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58BC1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BA7CC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E5542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229D9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6D9B1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D222BCD">
      <w:pPr>
        <w:pStyle w:val="30"/>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网上应答帮</w:t>
      </w:r>
      <w:r>
        <w:rPr>
          <w:rFonts w:hint="eastAsia" w:ascii="Times New Roman" w:hAnsi="Times New Roman" w:eastAsia="宋体" w:cs="Times New Roman"/>
          <w:color w:val="auto"/>
        </w:rPr>
        <w:t>助链接：http://tjgpc.zwfwb.tj.gov.cn/webInfo/getWebInfoListForwebInfoClass.do?fkWebInfoclassId=W008</w:t>
      </w:r>
    </w:p>
    <w:p w14:paraId="48253771">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八、投标截止时间及方式</w:t>
      </w:r>
    </w:p>
    <w:p w14:paraId="4D7D8FA4">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（一）投标截止时间：2025年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日8:30。投标截止时间前提交网上应答并上传加盖投标人电子签章的电子投标文件（以通过天津公共资源电子签章客户端正确读取签章信息为准）方为有效投标。</w:t>
      </w:r>
    </w:p>
    <w:p w14:paraId="2E133B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43299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1F645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8851F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670CA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5F62E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E59CB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3BCE0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E8600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87D1B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2017A8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1CFC3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198BB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5B41C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3A73830">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15BDB5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279BA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27F999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05395C7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4A2A9DA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李萱 </w:t>
      </w:r>
      <w:r>
        <w:rPr>
          <w:rFonts w:ascii="Times New Roman" w:hAnsi="Times New Roman" w:eastAsia="宋体" w:cs="Times New Roman"/>
          <w:color w:val="auto"/>
        </w:rPr>
        <w:t xml:space="preserve"> </w:t>
      </w:r>
    </w:p>
    <w:p w14:paraId="464066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022-60619198</w:t>
      </w:r>
      <w:r>
        <w:rPr>
          <w:rFonts w:ascii="Times New Roman" w:hAnsi="Times New Roman" w:eastAsia="宋体" w:cs="Times New Roman"/>
          <w:color w:val="auto"/>
        </w:rPr>
        <w:t xml:space="preserve"> </w:t>
      </w:r>
    </w:p>
    <w:p w14:paraId="0CAAC8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88DA2C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F4C19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C5A31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p>
    <w:p w14:paraId="34F46B6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p>
    <w:p w14:paraId="0DEB66E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人：李萱</w:t>
      </w:r>
    </w:p>
    <w:p w14:paraId="1CA92F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联系方式：022-60619198</w:t>
      </w:r>
    </w:p>
    <w:p w14:paraId="0BEE60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AAC29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4C0AF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0791B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83187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5090C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4190" w:type="dxa"/>
            <w:vAlign w:val="center"/>
          </w:tcPr>
          <w:p w14:paraId="2A03241A">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17D3AD76">
            <w:pPr>
              <w:tabs>
                <w:tab w:val="left" w:pos="750"/>
                <w:tab w:val="left" w:pos="840"/>
              </w:tabs>
              <w:adjustRightInd w:val="0"/>
              <w:snapToGrid w:val="0"/>
              <w:jc w:val="center"/>
              <w:rPr>
                <w:color w:val="auto"/>
                <w:sz w:val="24"/>
              </w:rPr>
            </w:pPr>
            <w:r>
              <w:rPr>
                <w:color w:val="auto"/>
                <w:sz w:val="24"/>
              </w:rPr>
              <w:t>费率</w:t>
            </w:r>
          </w:p>
        </w:tc>
      </w:tr>
      <w:tr w14:paraId="25BAC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1A8408E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E2D76AD">
            <w:pPr>
              <w:tabs>
                <w:tab w:val="left" w:pos="750"/>
                <w:tab w:val="left" w:pos="840"/>
              </w:tabs>
              <w:adjustRightInd w:val="0"/>
              <w:snapToGrid w:val="0"/>
              <w:jc w:val="center"/>
              <w:rPr>
                <w:color w:val="auto"/>
                <w:sz w:val="24"/>
              </w:rPr>
            </w:pPr>
            <w:r>
              <w:rPr>
                <w:color w:val="auto"/>
                <w:sz w:val="24"/>
              </w:rPr>
              <w:t>1%</w:t>
            </w:r>
          </w:p>
        </w:tc>
      </w:tr>
      <w:tr w14:paraId="43467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03E9E7E">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4DCB1D1">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9843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3661EB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18C6FCD">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0176B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F93941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B826071">
            <w:pPr>
              <w:tabs>
                <w:tab w:val="left" w:pos="750"/>
                <w:tab w:val="left" w:pos="840"/>
              </w:tabs>
              <w:adjustRightInd w:val="0"/>
              <w:snapToGrid w:val="0"/>
              <w:jc w:val="center"/>
              <w:rPr>
                <w:color w:val="auto"/>
                <w:sz w:val="24"/>
              </w:rPr>
            </w:pPr>
            <w:r>
              <w:rPr>
                <w:rFonts w:hint="eastAsia"/>
                <w:color w:val="auto"/>
                <w:sz w:val="24"/>
              </w:rPr>
              <w:t>0.25%</w:t>
            </w:r>
          </w:p>
        </w:tc>
      </w:tr>
      <w:tr w14:paraId="1D1A3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FC9761A">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43641D6">
            <w:pPr>
              <w:tabs>
                <w:tab w:val="left" w:pos="750"/>
                <w:tab w:val="left" w:pos="840"/>
              </w:tabs>
              <w:adjustRightInd w:val="0"/>
              <w:snapToGrid w:val="0"/>
              <w:jc w:val="center"/>
              <w:rPr>
                <w:color w:val="auto"/>
                <w:sz w:val="24"/>
              </w:rPr>
            </w:pPr>
            <w:r>
              <w:rPr>
                <w:rFonts w:hint="eastAsia"/>
                <w:color w:val="auto"/>
                <w:sz w:val="24"/>
              </w:rPr>
              <w:t>0.1%</w:t>
            </w:r>
          </w:p>
        </w:tc>
      </w:tr>
      <w:tr w14:paraId="0CAEF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63568FA">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A77C45B">
            <w:pPr>
              <w:tabs>
                <w:tab w:val="left" w:pos="750"/>
                <w:tab w:val="left" w:pos="840"/>
              </w:tabs>
              <w:adjustRightInd w:val="0"/>
              <w:snapToGrid w:val="0"/>
              <w:jc w:val="center"/>
              <w:rPr>
                <w:color w:val="auto"/>
                <w:sz w:val="24"/>
              </w:rPr>
            </w:pPr>
            <w:r>
              <w:rPr>
                <w:rFonts w:hint="eastAsia"/>
                <w:color w:val="auto"/>
                <w:sz w:val="24"/>
              </w:rPr>
              <w:t>0.05%</w:t>
            </w:r>
          </w:p>
        </w:tc>
      </w:tr>
    </w:tbl>
    <w:p w14:paraId="50CD2E0F">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4E753E23">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64DF0A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E31742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14C2809">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90D9E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D91E7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378A3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3BFA1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BA3F6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01A7FD7">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2316757">
      <w:pPr>
        <w:pStyle w:val="30"/>
        <w:spacing w:line="360" w:lineRule="auto"/>
        <w:ind w:firstLine="480" w:firstLineChars="200"/>
        <w:rPr>
          <w:rFonts w:ascii="Times New Roman" w:hAnsi="Times New Roman" w:eastAsia="宋体" w:cs="Times New Roman"/>
          <w:color w:val="FF0000"/>
        </w:rPr>
      </w:pPr>
    </w:p>
    <w:p w14:paraId="46CAADED">
      <w:pPr>
        <w:pStyle w:val="30"/>
        <w:spacing w:line="360" w:lineRule="auto"/>
        <w:ind w:firstLine="480" w:firstLineChars="200"/>
        <w:rPr>
          <w:rFonts w:ascii="Times New Roman" w:hAnsi="Times New Roman" w:eastAsia="宋体" w:cs="Times New Roman"/>
          <w:color w:val="FF0000"/>
        </w:rPr>
      </w:pPr>
    </w:p>
    <w:p w14:paraId="2D702097">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10944974">
      <w:pPr>
        <w:pStyle w:val="30"/>
        <w:spacing w:line="360" w:lineRule="auto"/>
        <w:ind w:right="960"/>
        <w:rPr>
          <w:rFonts w:ascii="Times New Roman" w:hAnsi="Times New Roman" w:eastAsia="宋体" w:cs="Times New Roman"/>
          <w:color w:val="auto"/>
        </w:rPr>
      </w:pPr>
    </w:p>
    <w:p w14:paraId="2F9EBC2D">
      <w:pPr>
        <w:widowControl/>
        <w:jc w:val="left"/>
        <w:rPr>
          <w:kern w:val="0"/>
          <w:sz w:val="24"/>
          <w:szCs w:val="24"/>
        </w:rPr>
      </w:pPr>
      <w:r>
        <w:br w:type="page"/>
      </w:r>
    </w:p>
    <w:p w14:paraId="2EF8AF1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5EA3F8E">
      <w:pPr>
        <w:spacing w:line="360" w:lineRule="auto"/>
        <w:jc w:val="center"/>
        <w:rPr>
          <w:rFonts w:eastAsia="方正小标宋简体"/>
          <w:bCs/>
          <w:kern w:val="0"/>
          <w:sz w:val="24"/>
          <w:szCs w:val="24"/>
        </w:rPr>
      </w:pPr>
    </w:p>
    <w:p w14:paraId="2F024B5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D9929F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A8F36F7">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5C88E38">
      <w:pPr>
        <w:spacing w:line="360" w:lineRule="auto"/>
        <w:jc w:val="center"/>
        <w:rPr>
          <w:rFonts w:eastAsia="方正小标宋简体"/>
          <w:spacing w:val="-10"/>
          <w:sz w:val="24"/>
          <w:szCs w:val="24"/>
        </w:rPr>
      </w:pPr>
    </w:p>
    <w:p w14:paraId="4EAC28DE">
      <w:pPr>
        <w:spacing w:line="360" w:lineRule="auto"/>
        <w:jc w:val="center"/>
        <w:rPr>
          <w:rFonts w:eastAsia="方正小标宋简体"/>
          <w:spacing w:val="-10"/>
          <w:sz w:val="24"/>
          <w:szCs w:val="24"/>
        </w:rPr>
      </w:pPr>
    </w:p>
    <w:p w14:paraId="27D33B2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DBC11A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2675271">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AD615DF">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7AC4E47">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87C7169">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608F099">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F160C1E">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C1F0C83">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6121F7F">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C60499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0424DFD">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F19F5A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BA19442">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5E71C84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7024AD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6B1F0CC">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250993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C62630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BEAADBF">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96BDF13">
      <w:pPr>
        <w:adjustRightInd w:val="0"/>
        <w:snapToGrid w:val="0"/>
        <w:spacing w:line="340" w:lineRule="exact"/>
        <w:ind w:firstLine="480" w:firstLineChars="200"/>
        <w:rPr>
          <w:rFonts w:eastAsiaTheme="minorEastAsia"/>
          <w:sz w:val="24"/>
        </w:rPr>
      </w:pPr>
    </w:p>
    <w:p w14:paraId="57D75621">
      <w:pPr>
        <w:adjustRightInd w:val="0"/>
        <w:snapToGrid w:val="0"/>
        <w:spacing w:line="400" w:lineRule="exact"/>
        <w:jc w:val="center"/>
        <w:rPr>
          <w:b/>
          <w:sz w:val="24"/>
          <w:szCs w:val="24"/>
        </w:rPr>
      </w:pPr>
      <w:r>
        <w:rPr>
          <w:b/>
          <w:sz w:val="24"/>
          <w:szCs w:val="24"/>
        </w:rPr>
        <w:t>诚信参与政府采购活动提示函</w:t>
      </w:r>
    </w:p>
    <w:p w14:paraId="08381EF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E6896F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1069B6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D8A9E9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B1472D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308946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769811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73B617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E74BCD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C6CD08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B5B6E5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344E8A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9782FE2">
      <w:pPr>
        <w:adjustRightInd w:val="0"/>
        <w:snapToGrid w:val="0"/>
        <w:spacing w:line="340" w:lineRule="exact"/>
        <w:ind w:firstLine="480" w:firstLineChars="200"/>
        <w:rPr>
          <w:rFonts w:eastAsiaTheme="minorEastAsia"/>
          <w:sz w:val="24"/>
        </w:rPr>
      </w:pPr>
    </w:p>
    <w:p w14:paraId="1583179D">
      <w:pPr>
        <w:adjustRightInd w:val="0"/>
        <w:snapToGrid w:val="0"/>
        <w:spacing w:line="340" w:lineRule="exact"/>
        <w:ind w:firstLine="643" w:firstLineChars="200"/>
        <w:rPr>
          <w:b/>
          <w:bCs/>
          <w:kern w:val="28"/>
          <w:sz w:val="32"/>
          <w:szCs w:val="32"/>
        </w:rPr>
      </w:pPr>
    </w:p>
    <w:p w14:paraId="7E2D505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71C72EE">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1D3AB3D7">
      <w:pPr>
        <w:autoSpaceDE w:val="0"/>
        <w:autoSpaceDN w:val="0"/>
        <w:adjustRightInd w:val="0"/>
        <w:spacing w:line="360" w:lineRule="auto"/>
        <w:ind w:firstLine="480" w:firstLineChars="200"/>
        <w:rPr>
          <w:sz w:val="24"/>
        </w:rPr>
      </w:pPr>
      <w:r>
        <w:rPr>
          <w:sz w:val="24"/>
        </w:rPr>
        <w:t>（一）报价要求</w:t>
      </w:r>
    </w:p>
    <w:p w14:paraId="7FE42264">
      <w:pPr>
        <w:autoSpaceDE w:val="0"/>
        <w:autoSpaceDN w:val="0"/>
        <w:adjustRightInd w:val="0"/>
        <w:spacing w:line="360" w:lineRule="auto"/>
        <w:ind w:firstLine="480" w:firstLineChars="200"/>
        <w:rPr>
          <w:sz w:val="24"/>
        </w:rPr>
      </w:pPr>
      <w:r>
        <w:rPr>
          <w:sz w:val="24"/>
        </w:rPr>
        <w:t>1. 投标报价以人民币填列。</w:t>
      </w:r>
    </w:p>
    <w:p w14:paraId="787B4AA7">
      <w:pPr>
        <w:autoSpaceDE w:val="0"/>
        <w:autoSpaceDN w:val="0"/>
        <w:adjustRightInd w:val="0"/>
        <w:spacing w:line="360" w:lineRule="auto"/>
        <w:ind w:firstLine="480" w:firstLineChars="200"/>
        <w:rPr>
          <w:sz w:val="24"/>
        </w:rPr>
      </w:pPr>
      <w:r>
        <w:rPr>
          <w:sz w:val="24"/>
        </w:rPr>
        <w:t>2. 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14:paraId="41997F10">
      <w:pPr>
        <w:autoSpaceDE w:val="0"/>
        <w:autoSpaceDN w:val="0"/>
        <w:adjustRightInd w:val="0"/>
        <w:spacing w:line="360" w:lineRule="auto"/>
        <w:ind w:firstLine="480" w:firstLineChars="200"/>
        <w:rPr>
          <w:sz w:val="24"/>
        </w:rPr>
      </w:pPr>
      <w:r>
        <w:rPr>
          <w:rFonts w:hint="eastAsia"/>
          <w:sz w:val="24"/>
        </w:rPr>
        <w:t xml:space="preserve">3. </w:t>
      </w:r>
      <w:r>
        <w:rPr>
          <w:sz w:val="24"/>
        </w:rPr>
        <w:t>验收相关费用由投标人负责。</w:t>
      </w:r>
    </w:p>
    <w:p w14:paraId="3D55B586">
      <w:pPr>
        <w:autoSpaceDE w:val="0"/>
        <w:autoSpaceDN w:val="0"/>
        <w:adjustRightInd w:val="0"/>
        <w:spacing w:line="360" w:lineRule="auto"/>
        <w:ind w:firstLine="480" w:firstLineChars="200"/>
        <w:rPr>
          <w:sz w:val="24"/>
        </w:rPr>
      </w:pPr>
      <w:r>
        <w:rPr>
          <w:sz w:val="24"/>
        </w:rPr>
        <w:t>（二）服务要求</w:t>
      </w:r>
    </w:p>
    <w:p w14:paraId="1D932CE6">
      <w:pPr>
        <w:autoSpaceDE w:val="0"/>
        <w:autoSpaceDN w:val="0"/>
        <w:adjustRightInd w:val="0"/>
        <w:spacing w:line="360" w:lineRule="auto"/>
        <w:ind w:firstLine="480" w:firstLineChars="200"/>
        <w:rPr>
          <w:sz w:val="24"/>
        </w:rPr>
      </w:pPr>
      <w:r>
        <w:rPr>
          <w:rFonts w:hint="eastAsia"/>
          <w:sz w:val="24"/>
        </w:rPr>
        <w:t>1、</w:t>
      </w:r>
      <w:r>
        <w:rPr>
          <w:sz w:val="24"/>
        </w:rPr>
        <w:t>投标人提供详细的服务方案。</w:t>
      </w:r>
    </w:p>
    <w:p w14:paraId="330FEC6C">
      <w:pPr>
        <w:autoSpaceDE w:val="0"/>
        <w:autoSpaceDN w:val="0"/>
        <w:adjustRightInd w:val="0"/>
        <w:spacing w:line="360" w:lineRule="auto"/>
        <w:ind w:firstLine="480" w:firstLineChars="200"/>
        <w:rPr>
          <w:rFonts w:hint="eastAsia"/>
          <w:sz w:val="24"/>
        </w:rPr>
      </w:pPr>
      <w:r>
        <w:rPr>
          <w:rFonts w:hint="eastAsia"/>
          <w:sz w:val="24"/>
        </w:rPr>
        <w:t>2、中标后，中标供应商及其委派的服务人员须与采购人就数据信息安全等内容签署保密协议。</w:t>
      </w:r>
    </w:p>
    <w:p w14:paraId="10AA7C9F">
      <w:pPr>
        <w:autoSpaceDE w:val="0"/>
        <w:autoSpaceDN w:val="0"/>
        <w:adjustRightInd w:val="0"/>
        <w:spacing w:line="360" w:lineRule="auto"/>
        <w:ind w:firstLine="480" w:firstLineChars="200"/>
        <w:rPr>
          <w:rFonts w:hint="eastAsia"/>
          <w:sz w:val="24"/>
          <w:lang w:val="en-US" w:eastAsia="zh-CN"/>
        </w:rPr>
      </w:pPr>
      <w:r>
        <w:rPr>
          <w:rFonts w:hint="eastAsia"/>
          <w:sz w:val="24"/>
          <w:lang w:val="en-US" w:eastAsia="zh-CN"/>
        </w:rPr>
        <w:t>3、投标方必须对技术文件以及由采购人提供的所有内部资料、技术文档和信息予以保密。投标方必须遵守与采购人签订的保密协议，未经采购人书面许可，投标方不得以任何形式向第三方透露本项目的任何内容。</w:t>
      </w:r>
    </w:p>
    <w:p w14:paraId="780E5AFA">
      <w:pPr>
        <w:autoSpaceDE w:val="0"/>
        <w:autoSpaceDN w:val="0"/>
        <w:adjustRightInd w:val="0"/>
        <w:spacing w:line="360" w:lineRule="auto"/>
        <w:ind w:firstLine="480" w:firstLineChars="200"/>
        <w:rPr>
          <w:sz w:val="24"/>
        </w:rPr>
      </w:pPr>
      <w:r>
        <w:rPr>
          <w:sz w:val="24"/>
        </w:rPr>
        <w:t>（三）时间、地点要求</w:t>
      </w:r>
    </w:p>
    <w:p w14:paraId="594AE682">
      <w:pPr>
        <w:autoSpaceDE w:val="0"/>
        <w:autoSpaceDN w:val="0"/>
        <w:adjustRightInd w:val="0"/>
        <w:spacing w:line="360" w:lineRule="auto"/>
        <w:ind w:firstLine="480" w:firstLineChars="200"/>
        <w:rPr>
          <w:sz w:val="24"/>
        </w:rPr>
      </w:pPr>
      <w:r>
        <w:rPr>
          <w:sz w:val="24"/>
        </w:rPr>
        <w:t>1. 时间要求：</w:t>
      </w:r>
      <w:r>
        <w:rPr>
          <w:rFonts w:hint="eastAsia"/>
          <w:sz w:val="24"/>
          <w:lang w:val="en-US" w:eastAsia="zh-CN"/>
        </w:rPr>
        <w:t>合同规定的服务起始之日起1年的服务期</w:t>
      </w:r>
      <w:r>
        <w:rPr>
          <w:sz w:val="24"/>
        </w:rPr>
        <w:t>（特殊情况以合同为准）。</w:t>
      </w:r>
    </w:p>
    <w:p w14:paraId="6E07CDEF">
      <w:pPr>
        <w:autoSpaceDE w:val="0"/>
        <w:autoSpaceDN w:val="0"/>
        <w:adjustRightInd w:val="0"/>
        <w:spacing w:line="360" w:lineRule="auto"/>
        <w:ind w:firstLine="480" w:firstLineChars="200"/>
        <w:rPr>
          <w:sz w:val="24"/>
        </w:rPr>
      </w:pPr>
      <w:r>
        <w:rPr>
          <w:sz w:val="24"/>
        </w:rPr>
        <w:t>2. 服务地点：</w:t>
      </w:r>
      <w:r>
        <w:rPr>
          <w:rFonts w:hint="eastAsia"/>
          <w:sz w:val="24"/>
        </w:rPr>
        <w:t>天津市河西区梅江道20号</w:t>
      </w:r>
      <w:r>
        <w:rPr>
          <w:sz w:val="24"/>
        </w:rPr>
        <w:t>（特殊情况以合同为准）。</w:t>
      </w:r>
    </w:p>
    <w:p w14:paraId="3D25C550">
      <w:pPr>
        <w:autoSpaceDE w:val="0"/>
        <w:autoSpaceDN w:val="0"/>
        <w:adjustRightInd w:val="0"/>
        <w:spacing w:line="360" w:lineRule="auto"/>
        <w:ind w:firstLine="480" w:firstLineChars="200"/>
        <w:rPr>
          <w:sz w:val="24"/>
        </w:rPr>
      </w:pPr>
      <w:r>
        <w:rPr>
          <w:sz w:val="24"/>
        </w:rPr>
        <w:t>（四）付款方式</w:t>
      </w:r>
    </w:p>
    <w:p w14:paraId="55667F6D">
      <w:pPr>
        <w:autoSpaceDE w:val="0"/>
        <w:autoSpaceDN w:val="0"/>
        <w:adjustRightInd w:val="0"/>
        <w:spacing w:line="360" w:lineRule="auto"/>
        <w:ind w:firstLine="480" w:firstLineChars="200"/>
        <w:rPr>
          <w:sz w:val="24"/>
        </w:rPr>
      </w:pPr>
      <w:r>
        <w:rPr>
          <w:rFonts w:hint="eastAsia"/>
          <w:sz w:val="24"/>
        </w:rPr>
        <w:t>签订合同之日起30个工作日内支付合同总额的80%，</w:t>
      </w:r>
      <w:r>
        <w:rPr>
          <w:rFonts w:hint="eastAsia"/>
          <w:sz w:val="24"/>
          <w:lang w:val="en-US" w:eastAsia="zh-CN"/>
        </w:rPr>
        <w:t>服务期满采购人</w:t>
      </w:r>
      <w:r>
        <w:rPr>
          <w:rFonts w:hint="eastAsia"/>
          <w:sz w:val="24"/>
        </w:rPr>
        <w:t>验收合格之日起30个工作日内支付合同总额的20%</w:t>
      </w:r>
      <w:r>
        <w:rPr>
          <w:sz w:val="24"/>
        </w:rPr>
        <w:t>（特殊情况以合同为准）。</w:t>
      </w:r>
    </w:p>
    <w:p w14:paraId="16D95650">
      <w:pPr>
        <w:autoSpaceDE w:val="0"/>
        <w:autoSpaceDN w:val="0"/>
        <w:adjustRightInd w:val="0"/>
        <w:spacing w:line="360" w:lineRule="auto"/>
        <w:ind w:firstLine="480" w:firstLineChars="200"/>
        <w:rPr>
          <w:sz w:val="24"/>
        </w:rPr>
      </w:pPr>
      <w:r>
        <w:rPr>
          <w:sz w:val="24"/>
        </w:rPr>
        <w:t>（五）投标保证金和履约保证金</w:t>
      </w:r>
    </w:p>
    <w:p w14:paraId="3998A87B">
      <w:pPr>
        <w:autoSpaceDE w:val="0"/>
        <w:autoSpaceDN w:val="0"/>
        <w:adjustRightInd w:val="0"/>
        <w:spacing w:line="360" w:lineRule="auto"/>
        <w:ind w:firstLine="480" w:firstLineChars="200"/>
        <w:rPr>
          <w:sz w:val="24"/>
        </w:rPr>
      </w:pPr>
      <w:r>
        <w:rPr>
          <w:sz w:val="24"/>
        </w:rPr>
        <w:t>本项目不收取投标保证金和履约保证金。</w:t>
      </w:r>
    </w:p>
    <w:p w14:paraId="4C3BD61B">
      <w:pPr>
        <w:autoSpaceDE w:val="0"/>
        <w:autoSpaceDN w:val="0"/>
        <w:adjustRightInd w:val="0"/>
        <w:spacing w:line="360" w:lineRule="auto"/>
        <w:ind w:firstLine="480" w:firstLineChars="200"/>
        <w:rPr>
          <w:sz w:val="24"/>
        </w:rPr>
      </w:pPr>
      <w:r>
        <w:rPr>
          <w:rFonts w:hint="eastAsia"/>
          <w:sz w:val="24"/>
        </w:rPr>
        <w:t>（六）验收方法及标准</w:t>
      </w:r>
    </w:p>
    <w:p w14:paraId="3467B47C">
      <w:pPr>
        <w:autoSpaceDE w:val="0"/>
        <w:autoSpaceDN w:val="0"/>
        <w:adjustRightInd w:val="0"/>
        <w:spacing w:line="360" w:lineRule="auto"/>
        <w:ind w:firstLine="480" w:firstLineChars="200"/>
        <w:rPr>
          <w:color w:val="000000"/>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w:t>
      </w:r>
      <w:r>
        <w:rPr>
          <w:rFonts w:hint="eastAsia"/>
          <w:color w:val="000000"/>
          <w:sz w:val="24"/>
        </w:rPr>
        <w:t>各项服务的考核验收情况及项目总体评价，由验收双方共同签署。</w:t>
      </w:r>
    </w:p>
    <w:p w14:paraId="66D98F46">
      <w:pPr>
        <w:autoSpaceDE w:val="0"/>
        <w:autoSpaceDN w:val="0"/>
        <w:adjustRightInd w:val="0"/>
        <w:spacing w:line="360" w:lineRule="auto"/>
        <w:ind w:firstLine="480" w:firstLineChars="200"/>
        <w:rPr>
          <w:rFonts w:hint="eastAsia"/>
          <w:color w:val="000000"/>
          <w:sz w:val="24"/>
        </w:rPr>
      </w:pPr>
      <w:r>
        <w:rPr>
          <w:rFonts w:hint="eastAsia"/>
          <w:color w:val="000000"/>
          <w:sz w:val="24"/>
        </w:rPr>
        <w:t>二、技术要求</w:t>
      </w:r>
    </w:p>
    <w:p w14:paraId="63BA4AF9">
      <w:pPr>
        <w:autoSpaceDE w:val="0"/>
        <w:autoSpaceDN w:val="0"/>
        <w:adjustRightInd w:val="0"/>
        <w:spacing w:line="360" w:lineRule="auto"/>
        <w:ind w:firstLine="480" w:firstLineChars="200"/>
        <w:rPr>
          <w:rFonts w:hint="eastAsia"/>
          <w:color w:val="000000"/>
          <w:sz w:val="24"/>
        </w:rPr>
      </w:pPr>
      <w:r>
        <w:rPr>
          <w:rFonts w:hint="eastAsia"/>
          <w:color w:val="000000"/>
          <w:sz w:val="24"/>
        </w:rPr>
        <w:t>★（一）投标人须承诺所提供的服务、人员及设备符合相关国家强制性规定。</w:t>
      </w:r>
    </w:p>
    <w:p w14:paraId="5D9E7456">
      <w:pPr>
        <w:autoSpaceDE w:val="0"/>
        <w:autoSpaceDN w:val="0"/>
        <w:adjustRightInd w:val="0"/>
        <w:spacing w:line="360" w:lineRule="auto"/>
        <w:ind w:firstLine="480" w:firstLineChars="200"/>
        <w:rPr>
          <w:rFonts w:hint="eastAsia"/>
          <w:color w:val="000000"/>
          <w:sz w:val="24"/>
        </w:rPr>
      </w:pPr>
      <w:r>
        <w:rPr>
          <w:rFonts w:hint="eastAsia"/>
          <w:color w:val="000000"/>
          <w:sz w:val="24"/>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3B861314">
      <w:pPr>
        <w:autoSpaceDE w:val="0"/>
        <w:autoSpaceDN w:val="0"/>
        <w:adjustRightInd w:val="0"/>
        <w:spacing w:line="360" w:lineRule="auto"/>
        <w:ind w:firstLine="480" w:firstLineChars="200"/>
        <w:rPr>
          <w:rFonts w:hint="eastAsia"/>
          <w:color w:val="000000"/>
          <w:sz w:val="24"/>
        </w:rPr>
      </w:pPr>
      <w:r>
        <w:rPr>
          <w:rFonts w:hint="eastAsia"/>
          <w:color w:val="000000"/>
          <w:sz w:val="24"/>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p w14:paraId="604D1472">
      <w:pPr>
        <w:autoSpaceDE w:val="0"/>
        <w:autoSpaceDN w:val="0"/>
        <w:adjustRightInd w:val="0"/>
        <w:spacing w:line="360" w:lineRule="auto"/>
        <w:ind w:firstLine="480" w:firstLineChars="200"/>
        <w:rPr>
          <w:rFonts w:hint="eastAsia"/>
          <w:color w:val="000000"/>
          <w:sz w:val="24"/>
        </w:rPr>
      </w:pPr>
      <w:r>
        <w:rPr>
          <w:rFonts w:hint="eastAsia"/>
          <w:color w:val="000000"/>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0E242566">
      <w:pPr>
        <w:autoSpaceDE w:val="0"/>
        <w:autoSpaceDN w:val="0"/>
        <w:adjustRightInd w:val="0"/>
        <w:spacing w:line="360" w:lineRule="auto"/>
        <w:ind w:firstLine="480" w:firstLineChars="200"/>
        <w:rPr>
          <w:sz w:val="24"/>
        </w:rPr>
      </w:pPr>
      <w:r>
        <w:rPr>
          <w:rFonts w:hint="eastAsia"/>
          <w:sz w:val="24"/>
        </w:rPr>
        <w:t>（五）</w:t>
      </w:r>
      <w:r>
        <w:rPr>
          <w:sz w:val="24"/>
        </w:rPr>
        <w:t>具体需求详见本部分项目需求书。</w:t>
      </w:r>
    </w:p>
    <w:p w14:paraId="1C77BCCF">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CB68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686116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348C2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4D191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86D7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F9E5A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5B5ADA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8EBFE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10E4AD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54AFCE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429E6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000E7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36</w:t>
            </w:r>
            <w:r>
              <w:rPr>
                <w:color w:val="auto"/>
                <w:kern w:val="0"/>
                <w:sz w:val="24"/>
                <w:szCs w:val="24"/>
                <w:highlight w:val="none"/>
              </w:rPr>
              <w:t>分）</w:t>
            </w:r>
          </w:p>
        </w:tc>
        <w:tc>
          <w:tcPr>
            <w:tcW w:w="1140" w:type="dxa"/>
            <w:shd w:val="clear" w:color="auto" w:fill="auto"/>
            <w:vAlign w:val="center"/>
          </w:tcPr>
          <w:p w14:paraId="5BB20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D921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4F1C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D21FC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7394DF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rPr>
              <w:t>信息化</w:t>
            </w:r>
            <w:r>
              <w:rPr>
                <w:rFonts w:hint="eastAsia"/>
                <w:color w:val="auto"/>
                <w:kern w:val="0"/>
                <w:sz w:val="24"/>
                <w:szCs w:val="24"/>
                <w:highlight w:val="none"/>
                <w:lang w:val="en-US" w:eastAsia="zh-CN"/>
              </w:rPr>
              <w:t>硬件</w:t>
            </w:r>
            <w:r>
              <w:rPr>
                <w:rFonts w:hint="eastAsia"/>
                <w:color w:val="auto"/>
                <w:kern w:val="0"/>
                <w:sz w:val="24"/>
                <w:szCs w:val="24"/>
                <w:highlight w:val="none"/>
              </w:rPr>
              <w:t>运维服务</w:t>
            </w:r>
            <w:r>
              <w:rPr>
                <w:color w:val="auto"/>
                <w:kern w:val="0"/>
                <w:sz w:val="24"/>
                <w:szCs w:val="24"/>
                <w:highlight w:val="none"/>
              </w:rPr>
              <w:t>业绩，提供的证明材料均不得遮挡涂黑，否则不予认定加分。</w:t>
            </w:r>
          </w:p>
          <w:p w14:paraId="15E8BB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26C3E4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04F3B0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lang w:val="en-US" w:eastAsia="zh-CN"/>
              </w:rPr>
              <w:t>6</w:t>
            </w:r>
            <w:r>
              <w:rPr>
                <w:color w:val="auto"/>
                <w:kern w:val="0"/>
                <w:sz w:val="24"/>
                <w:szCs w:val="24"/>
                <w:highlight w:val="none"/>
              </w:rPr>
              <w:t>分</w:t>
            </w:r>
          </w:p>
        </w:tc>
        <w:tc>
          <w:tcPr>
            <w:tcW w:w="1140" w:type="dxa"/>
            <w:shd w:val="clear" w:color="auto" w:fill="auto"/>
            <w:vAlign w:val="center"/>
          </w:tcPr>
          <w:p w14:paraId="4B073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76E8E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restart"/>
            <w:shd w:val="clear" w:color="auto" w:fill="auto"/>
            <w:noWrap/>
            <w:vAlign w:val="center"/>
          </w:tcPr>
          <w:p w14:paraId="77C8BA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2</w:t>
            </w:r>
          </w:p>
        </w:tc>
        <w:tc>
          <w:tcPr>
            <w:tcW w:w="1425" w:type="dxa"/>
            <w:gridSpan w:val="2"/>
            <w:vMerge w:val="restart"/>
            <w:shd w:val="clear" w:color="auto" w:fill="auto"/>
            <w:vAlign w:val="center"/>
          </w:tcPr>
          <w:p w14:paraId="48D2F2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sz w:val="24"/>
                <w:highlight w:val="none"/>
                <w:lang w:val="en-US" w:eastAsia="zh-CN"/>
              </w:rPr>
            </w:pPr>
            <w:r>
              <w:rPr>
                <w:rFonts w:hint="eastAsia"/>
                <w:color w:val="auto"/>
                <w:sz w:val="24"/>
                <w:highlight w:val="none"/>
                <w:lang w:val="en-US" w:eastAsia="zh-CN"/>
              </w:rPr>
              <w:t>投标人相关证书评价</w:t>
            </w:r>
          </w:p>
        </w:tc>
        <w:tc>
          <w:tcPr>
            <w:tcW w:w="7308" w:type="dxa"/>
            <w:shd w:val="clear" w:color="auto" w:fill="auto"/>
            <w:vAlign w:val="center"/>
          </w:tcPr>
          <w:p w14:paraId="32C96FA5">
            <w:pPr>
              <w:pStyle w:val="6"/>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eastAsiaTheme="minorEastAsia"/>
                <w:color w:val="auto"/>
                <w:kern w:val="0"/>
                <w:sz w:val="24"/>
                <w:szCs w:val="24"/>
                <w:highlight w:val="none"/>
                <w:lang w:eastAsia="zh-CN"/>
              </w:rPr>
            </w:pPr>
            <w:r>
              <w:rPr>
                <w:rFonts w:hint="eastAsia" w:eastAsiaTheme="minorEastAsia"/>
                <w:color w:val="auto"/>
                <w:kern w:val="0"/>
                <w:sz w:val="24"/>
                <w:szCs w:val="24"/>
                <w:highlight w:val="none"/>
              </w:rPr>
              <w:t>投标人具备质量管理体系认证、环境管理体系认证提供以上证书扫描件，每个合格证书扫描件得1分，最多2分</w:t>
            </w:r>
            <w:r>
              <w:rPr>
                <w:rFonts w:hint="eastAsia" w:eastAsiaTheme="minorEastAsia"/>
                <w:color w:val="auto"/>
                <w:kern w:val="0"/>
                <w:sz w:val="24"/>
                <w:szCs w:val="24"/>
                <w:highlight w:val="none"/>
                <w:lang w:eastAsia="zh-CN"/>
              </w:rPr>
              <w:t>。</w:t>
            </w:r>
          </w:p>
        </w:tc>
        <w:tc>
          <w:tcPr>
            <w:tcW w:w="1140" w:type="dxa"/>
            <w:shd w:val="clear" w:color="auto" w:fill="auto"/>
            <w:vAlign w:val="center"/>
          </w:tcPr>
          <w:p w14:paraId="3276A1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2</w:t>
            </w:r>
          </w:p>
        </w:tc>
      </w:tr>
      <w:tr w14:paraId="19580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0E42D7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lang w:val="en-US" w:eastAsia="zh-CN"/>
              </w:rPr>
            </w:pPr>
          </w:p>
        </w:tc>
        <w:tc>
          <w:tcPr>
            <w:tcW w:w="1425" w:type="dxa"/>
            <w:gridSpan w:val="2"/>
            <w:vMerge w:val="continue"/>
            <w:shd w:val="clear" w:color="auto" w:fill="auto"/>
            <w:vAlign w:val="center"/>
          </w:tcPr>
          <w:p w14:paraId="59C965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highlight w:val="none"/>
                <w:lang w:val="en-US" w:eastAsia="zh-CN"/>
              </w:rPr>
            </w:pPr>
          </w:p>
        </w:tc>
        <w:tc>
          <w:tcPr>
            <w:tcW w:w="7308" w:type="dxa"/>
            <w:shd w:val="clear" w:color="auto" w:fill="auto"/>
            <w:vAlign w:val="center"/>
          </w:tcPr>
          <w:p w14:paraId="3DABFE6C">
            <w:pPr>
              <w:pStyle w:val="6"/>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default" w:eastAsiaTheme="minorEastAsia"/>
                <w:color w:val="auto"/>
                <w:kern w:val="0"/>
                <w:sz w:val="24"/>
                <w:szCs w:val="24"/>
                <w:highlight w:val="none"/>
                <w:lang w:val="en-US" w:eastAsia="zh-CN"/>
              </w:rPr>
            </w:pPr>
            <w:r>
              <w:rPr>
                <w:rFonts w:hint="eastAsia" w:eastAsiaTheme="minorEastAsia"/>
                <w:color w:val="auto"/>
                <w:kern w:val="0"/>
                <w:sz w:val="24"/>
                <w:szCs w:val="24"/>
                <w:highlight w:val="none"/>
              </w:rPr>
              <w:t>投标人具备信息安全服务-安全运维资质认证</w:t>
            </w:r>
            <w:r>
              <w:rPr>
                <w:rFonts w:hint="eastAsia" w:eastAsiaTheme="minorEastAsia"/>
                <w:color w:val="auto"/>
                <w:kern w:val="0"/>
                <w:sz w:val="24"/>
                <w:szCs w:val="24"/>
                <w:highlight w:val="none"/>
                <w:lang w:val="en-US" w:eastAsia="zh-CN"/>
              </w:rPr>
              <w:t>二级或以上证书，提供上述合格证书扫描件的2分，否则0分。</w:t>
            </w:r>
          </w:p>
        </w:tc>
        <w:tc>
          <w:tcPr>
            <w:tcW w:w="1140" w:type="dxa"/>
            <w:shd w:val="clear" w:color="auto" w:fill="auto"/>
            <w:vAlign w:val="center"/>
          </w:tcPr>
          <w:p w14:paraId="24F827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2</w:t>
            </w:r>
          </w:p>
        </w:tc>
      </w:tr>
      <w:tr w14:paraId="03A26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AC624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25" w:type="dxa"/>
            <w:gridSpan w:val="2"/>
            <w:shd w:val="clear" w:color="auto" w:fill="auto"/>
            <w:vAlign w:val="center"/>
          </w:tcPr>
          <w:p w14:paraId="4714C4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185E9A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4D650150">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hint="default" w:ascii="Times New Roman" w:hAnsi="Times New Roman" w:eastAsia="宋体" w:cs="Times New Roman"/>
                <w:color w:val="auto"/>
                <w:sz w:val="24"/>
                <w:szCs w:val="24"/>
                <w:highlight w:val="none"/>
              </w:rPr>
              <w:t>项目经理</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大学本科或以上</w:t>
            </w:r>
            <w:r>
              <w:rPr>
                <w:rFonts w:eastAsiaTheme="minorEastAsia"/>
                <w:color w:val="auto"/>
                <w:kern w:val="0"/>
                <w:sz w:val="24"/>
                <w:szCs w:val="24"/>
                <w:highlight w:val="none"/>
              </w:rPr>
              <w:t>毕业证书、</w:t>
            </w:r>
            <w:r>
              <w:rPr>
                <w:rFonts w:hint="default" w:ascii="Times New Roman" w:hAnsi="Times New Roman" w:eastAsia="宋体" w:cs="Times New Roman"/>
                <w:color w:val="auto"/>
                <w:sz w:val="24"/>
                <w:szCs w:val="24"/>
                <w:highlight w:val="none"/>
              </w:rPr>
              <w:t>ITSS IT服务项目经理</w:t>
            </w:r>
            <w:r>
              <w:rPr>
                <w:rFonts w:hint="eastAsia" w:ascii="Times New Roman" w:hAnsi="Times New Roman" w:cs="Times New Roman"/>
                <w:color w:val="auto"/>
                <w:sz w:val="24"/>
                <w:szCs w:val="24"/>
                <w:highlight w:val="none"/>
                <w:lang w:val="en-US" w:eastAsia="zh-CN"/>
              </w:rPr>
              <w:t>证书、</w:t>
            </w:r>
            <w:r>
              <w:rPr>
                <w:rFonts w:hint="default" w:ascii="Times New Roman" w:hAnsi="Times New Roman" w:eastAsia="宋体" w:cs="Times New Roman"/>
                <w:color w:val="auto"/>
                <w:sz w:val="24"/>
                <w:szCs w:val="24"/>
                <w:highlight w:val="none"/>
              </w:rPr>
              <w:t>注册信息安全专业人员证书（CISP）</w:t>
            </w:r>
            <w:r>
              <w:rPr>
                <w:rFonts w:hint="eastAsia"/>
                <w:color w:val="auto"/>
                <w:highlight w:val="none"/>
                <w:lang w:eastAsia="zh-CN"/>
              </w:rPr>
              <w:t>、</w:t>
            </w:r>
            <w:r>
              <w:rPr>
                <w:rFonts w:hint="default" w:ascii="Times New Roman" w:hAnsi="Times New Roman" w:eastAsia="宋体" w:cs="Times New Roman"/>
                <w:color w:val="auto"/>
                <w:sz w:val="24"/>
                <w:szCs w:val="24"/>
                <w:highlight w:val="none"/>
              </w:rPr>
              <w:t>信息安全保障人员认证（认证方向：风险管理）</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3591FD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val="en-US" w:eastAsia="zh-CN"/>
              </w:rPr>
            </w:pPr>
            <w:r>
              <w:rPr>
                <w:rFonts w:eastAsiaTheme="minorEastAsia"/>
                <w:color w:val="auto"/>
                <w:kern w:val="0"/>
                <w:sz w:val="24"/>
                <w:szCs w:val="24"/>
                <w:highlight w:val="none"/>
              </w:rPr>
              <w:t>（2）</w:t>
            </w:r>
            <w:r>
              <w:rPr>
                <w:rFonts w:hint="default" w:ascii="Times New Roman" w:hAnsi="Times New Roman" w:eastAsia="宋体" w:cs="Times New Roman"/>
                <w:color w:val="auto"/>
                <w:sz w:val="24"/>
                <w:szCs w:val="24"/>
                <w:highlight w:val="none"/>
              </w:rPr>
              <w:t>项目经理</w:t>
            </w:r>
            <w:r>
              <w:rPr>
                <w:rFonts w:eastAsiaTheme="minorEastAsia"/>
                <w:color w:val="auto"/>
                <w:kern w:val="0"/>
                <w:sz w:val="24"/>
                <w:szCs w:val="24"/>
                <w:highlight w:val="none"/>
              </w:rPr>
              <w:t>具备</w:t>
            </w:r>
            <w:r>
              <w:rPr>
                <w:rFonts w:hint="eastAsia" w:eastAsiaTheme="minorEastAsia"/>
                <w:color w:val="auto"/>
                <w:kern w:val="0"/>
                <w:sz w:val="24"/>
                <w:szCs w:val="24"/>
                <w:highlight w:val="none"/>
              </w:rPr>
              <w:t>5年或以上信息化硬件运行维护工作经验</w:t>
            </w:r>
            <w:r>
              <w:rPr>
                <w:rFonts w:eastAsiaTheme="minorEastAsia"/>
                <w:color w:val="auto"/>
                <w:kern w:val="0"/>
                <w:sz w:val="24"/>
                <w:szCs w:val="24"/>
                <w:highlight w:val="none"/>
              </w:rPr>
              <w:t>，提供以上人员工作简历得1分，</w:t>
            </w:r>
            <w:r>
              <w:rPr>
                <w:rFonts w:hint="eastAsia" w:eastAsiaTheme="minorEastAsia"/>
                <w:color w:val="auto"/>
                <w:kern w:val="0"/>
                <w:sz w:val="24"/>
                <w:szCs w:val="24"/>
                <w:highlight w:val="none"/>
                <w:lang w:val="en-US" w:eastAsia="zh-CN"/>
              </w:rPr>
              <w:t>否则0分。</w:t>
            </w:r>
          </w:p>
          <w:p w14:paraId="740659EC">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一</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default" w:ascii="Times New Roman" w:hAnsi="Times New Roman" w:eastAsia="宋体" w:cs="Times New Roman"/>
                <w:color w:val="auto"/>
                <w:sz w:val="24"/>
                <w:szCs w:val="24"/>
                <w:highlight w:val="none"/>
              </w:rPr>
              <w:t>H3CIE或HCIE（数据通信领域）</w:t>
            </w:r>
            <w:r>
              <w:rPr>
                <w:rFonts w:eastAsiaTheme="minorEastAsia"/>
                <w:color w:val="auto"/>
                <w:kern w:val="0"/>
                <w:sz w:val="24"/>
                <w:szCs w:val="24"/>
                <w:highlight w:val="none"/>
              </w:rPr>
              <w:t>，提供以上证书扫描件，每个</w:t>
            </w:r>
            <w:r>
              <w:rPr>
                <w:rFonts w:hint="eastAsia" w:eastAsiaTheme="minorEastAsia"/>
                <w:color w:val="auto"/>
                <w:kern w:val="0"/>
                <w:sz w:val="24"/>
                <w:szCs w:val="24"/>
                <w:highlight w:val="none"/>
                <w:lang w:val="en-US" w:eastAsia="zh-CN"/>
              </w:rPr>
              <w:t>提供上述</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2D9E75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一</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3</w:t>
            </w:r>
            <w:r>
              <w:rPr>
                <w:rFonts w:hint="eastAsia" w:eastAsiaTheme="minorEastAsia"/>
                <w:color w:val="auto"/>
                <w:kern w:val="0"/>
                <w:sz w:val="24"/>
                <w:szCs w:val="24"/>
                <w:highlight w:val="none"/>
              </w:rPr>
              <w:t>年或以上信息化硬件运行维护工作经验</w:t>
            </w:r>
            <w:r>
              <w:rPr>
                <w:rFonts w:eastAsiaTheme="minorEastAsia"/>
                <w:color w:val="auto"/>
                <w:kern w:val="0"/>
                <w:sz w:val="24"/>
                <w:szCs w:val="24"/>
                <w:highlight w:val="none"/>
              </w:rPr>
              <w:t>，提供以上人员工作简历</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lang w:val="en-US" w:eastAsia="zh-CN"/>
              </w:rPr>
              <w:t>每个提供上述材料的人员得</w:t>
            </w:r>
            <w:r>
              <w:rPr>
                <w:rFonts w:eastAsiaTheme="minorEastAsia"/>
                <w:color w:val="auto"/>
                <w:kern w:val="0"/>
                <w:sz w:val="24"/>
                <w:szCs w:val="24"/>
                <w:highlight w:val="none"/>
              </w:rPr>
              <w:t>1分，</w:t>
            </w:r>
            <w:r>
              <w:rPr>
                <w:rFonts w:hint="eastAsia" w:eastAsiaTheme="minorEastAsia"/>
                <w:color w:val="auto"/>
                <w:kern w:val="0"/>
                <w:sz w:val="24"/>
                <w:szCs w:val="24"/>
                <w:highlight w:val="none"/>
                <w:lang w:val="en-US" w:eastAsia="zh-CN"/>
              </w:rPr>
              <w:t>最多2分。</w:t>
            </w:r>
          </w:p>
          <w:p w14:paraId="17F03501">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5</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二</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default" w:ascii="Times New Roman" w:hAnsi="Times New Roman" w:eastAsia="宋体" w:cs="Times New Roman"/>
                <w:color w:val="auto"/>
                <w:sz w:val="24"/>
                <w:szCs w:val="24"/>
                <w:highlight w:val="none"/>
              </w:rPr>
              <w:t>注册信息安全专业人员证书（CISP）</w:t>
            </w:r>
            <w:r>
              <w:rPr>
                <w:rFonts w:eastAsiaTheme="minorEastAsia"/>
                <w:color w:val="auto"/>
                <w:kern w:val="0"/>
                <w:sz w:val="24"/>
                <w:szCs w:val="24"/>
                <w:highlight w:val="none"/>
              </w:rPr>
              <w:t>，提供以上证书扫描件，每个</w:t>
            </w:r>
            <w:r>
              <w:rPr>
                <w:rFonts w:hint="eastAsia" w:eastAsiaTheme="minorEastAsia"/>
                <w:color w:val="auto"/>
                <w:kern w:val="0"/>
                <w:sz w:val="24"/>
                <w:szCs w:val="24"/>
                <w:highlight w:val="none"/>
                <w:lang w:val="en-US" w:eastAsia="zh-CN"/>
              </w:rPr>
              <w:t>提供上述</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212E3F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6</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二</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3</w:t>
            </w:r>
            <w:r>
              <w:rPr>
                <w:rFonts w:hint="eastAsia" w:eastAsiaTheme="minorEastAsia"/>
                <w:color w:val="auto"/>
                <w:kern w:val="0"/>
                <w:sz w:val="24"/>
                <w:szCs w:val="24"/>
                <w:highlight w:val="none"/>
              </w:rPr>
              <w:t>年或以上信息化硬件运行维护工作经验</w:t>
            </w:r>
            <w:r>
              <w:rPr>
                <w:rFonts w:eastAsiaTheme="minorEastAsia"/>
                <w:color w:val="auto"/>
                <w:kern w:val="0"/>
                <w:sz w:val="24"/>
                <w:szCs w:val="24"/>
                <w:highlight w:val="none"/>
              </w:rPr>
              <w:t>，提供以上人员工作简历</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lang w:val="en-US" w:eastAsia="zh-CN"/>
              </w:rPr>
              <w:t>每个提供上述材料的人员得</w:t>
            </w:r>
            <w:r>
              <w:rPr>
                <w:rFonts w:eastAsiaTheme="minorEastAsia"/>
                <w:color w:val="auto"/>
                <w:kern w:val="0"/>
                <w:sz w:val="24"/>
                <w:szCs w:val="24"/>
                <w:highlight w:val="none"/>
              </w:rPr>
              <w:t>1分，</w:t>
            </w:r>
            <w:r>
              <w:rPr>
                <w:rFonts w:hint="eastAsia" w:eastAsiaTheme="minorEastAsia"/>
                <w:color w:val="auto"/>
                <w:kern w:val="0"/>
                <w:sz w:val="24"/>
                <w:szCs w:val="24"/>
                <w:highlight w:val="none"/>
                <w:lang w:val="en-US" w:eastAsia="zh-CN"/>
              </w:rPr>
              <w:t>最多2分。</w:t>
            </w:r>
          </w:p>
          <w:p w14:paraId="40381F58">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三</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default" w:ascii="Times New Roman" w:hAnsi="Times New Roman" w:eastAsia="宋体" w:cs="Times New Roman"/>
                <w:color w:val="auto"/>
                <w:sz w:val="24"/>
                <w:szCs w:val="24"/>
                <w:highlight w:val="none"/>
              </w:rPr>
              <w:t>H3CIE或HCIE（云计算领域）</w:t>
            </w:r>
            <w:r>
              <w:rPr>
                <w:rFonts w:eastAsiaTheme="minorEastAsia"/>
                <w:color w:val="auto"/>
                <w:kern w:val="0"/>
                <w:sz w:val="24"/>
                <w:szCs w:val="24"/>
                <w:highlight w:val="none"/>
              </w:rPr>
              <w:t>，提供以上证书扫描件，每个</w:t>
            </w:r>
            <w:r>
              <w:rPr>
                <w:rFonts w:hint="eastAsia" w:eastAsiaTheme="minorEastAsia"/>
                <w:color w:val="auto"/>
                <w:kern w:val="0"/>
                <w:sz w:val="24"/>
                <w:szCs w:val="24"/>
                <w:highlight w:val="none"/>
                <w:lang w:val="en-US" w:eastAsia="zh-CN"/>
              </w:rPr>
              <w:t>提供上述</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p>
          <w:p w14:paraId="696994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val="en-US"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三</w:t>
            </w:r>
            <w:r>
              <w:rPr>
                <w:rFonts w:hint="eastAsia" w:cs="Times New Roman"/>
                <w:color w:val="auto"/>
                <w:sz w:val="24"/>
                <w:szCs w:val="24"/>
                <w:highlight w:val="none"/>
                <w:lang w:eastAsia="zh-CN"/>
              </w:rPr>
              <w:t>）</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3</w:t>
            </w:r>
            <w:r>
              <w:rPr>
                <w:rFonts w:hint="eastAsia" w:eastAsiaTheme="minorEastAsia"/>
                <w:color w:val="auto"/>
                <w:kern w:val="0"/>
                <w:sz w:val="24"/>
                <w:szCs w:val="24"/>
                <w:highlight w:val="none"/>
              </w:rPr>
              <w:t>年或以上信息化硬件运行维护工作经验</w:t>
            </w:r>
            <w:r>
              <w:rPr>
                <w:rFonts w:eastAsiaTheme="minorEastAsia"/>
                <w:color w:val="auto"/>
                <w:kern w:val="0"/>
                <w:sz w:val="24"/>
                <w:szCs w:val="24"/>
                <w:highlight w:val="none"/>
              </w:rPr>
              <w:t>，提供以上人员工作简历</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lang w:val="en-US" w:eastAsia="zh-CN"/>
              </w:rPr>
              <w:t>每个提供上述材料的人员得</w:t>
            </w:r>
            <w:r>
              <w:rPr>
                <w:rFonts w:eastAsiaTheme="minorEastAsia"/>
                <w:color w:val="auto"/>
                <w:kern w:val="0"/>
                <w:sz w:val="24"/>
                <w:szCs w:val="24"/>
                <w:highlight w:val="none"/>
              </w:rPr>
              <w:t>1分，</w:t>
            </w:r>
            <w:r>
              <w:rPr>
                <w:rFonts w:hint="eastAsia" w:eastAsiaTheme="minorEastAsia"/>
                <w:color w:val="auto"/>
                <w:kern w:val="0"/>
                <w:sz w:val="24"/>
                <w:szCs w:val="24"/>
                <w:highlight w:val="none"/>
                <w:lang w:val="en-US" w:eastAsia="zh-CN"/>
              </w:rPr>
              <w:t>最多1分。</w:t>
            </w:r>
          </w:p>
          <w:p w14:paraId="7B0ADF88">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color w:val="auto"/>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5</w:t>
            </w:r>
            <w:r>
              <w:rPr>
                <w:rFonts w:eastAsiaTheme="minorEastAsia"/>
                <w:color w:val="auto"/>
                <w:kern w:val="0"/>
                <w:sz w:val="24"/>
                <w:szCs w:val="24"/>
                <w:highlight w:val="none"/>
              </w:rPr>
              <w:t>）</w:t>
            </w:r>
            <w:r>
              <w:rPr>
                <w:rFonts w:hint="eastAsia" w:ascii="Times New Roman" w:hAnsi="Times New Roman" w:cs="Times New Roman"/>
                <w:color w:val="auto"/>
                <w:sz w:val="24"/>
                <w:szCs w:val="24"/>
                <w:highlight w:val="none"/>
                <w:lang w:val="en-US" w:eastAsia="zh-CN"/>
              </w:rPr>
              <w:t>技术人员</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1</w:t>
            </w:r>
            <w:r>
              <w:rPr>
                <w:rFonts w:hint="eastAsia" w:eastAsiaTheme="minorEastAsia"/>
                <w:color w:val="auto"/>
                <w:kern w:val="0"/>
                <w:sz w:val="24"/>
                <w:szCs w:val="24"/>
                <w:highlight w:val="none"/>
              </w:rPr>
              <w:t>年或以上信息化硬件运行维护工作经验</w:t>
            </w:r>
            <w:r>
              <w:rPr>
                <w:rFonts w:eastAsiaTheme="minorEastAsia"/>
                <w:color w:val="auto"/>
                <w:kern w:val="0"/>
                <w:sz w:val="24"/>
                <w:szCs w:val="24"/>
                <w:highlight w:val="none"/>
              </w:rPr>
              <w:t>，提供以上人员工作简历</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lang w:val="en-US" w:eastAsia="zh-CN"/>
              </w:rPr>
              <w:t>每个提供上述材料的人员得</w:t>
            </w:r>
            <w:r>
              <w:rPr>
                <w:rFonts w:eastAsiaTheme="minorEastAsia"/>
                <w:color w:val="auto"/>
                <w:kern w:val="0"/>
                <w:sz w:val="24"/>
                <w:szCs w:val="24"/>
                <w:highlight w:val="none"/>
              </w:rPr>
              <w:t>1分，</w:t>
            </w:r>
            <w:r>
              <w:rPr>
                <w:rFonts w:hint="eastAsia" w:eastAsiaTheme="minorEastAsia"/>
                <w:color w:val="auto"/>
                <w:kern w:val="0"/>
                <w:sz w:val="24"/>
                <w:szCs w:val="24"/>
                <w:highlight w:val="none"/>
                <w:lang w:val="en-US" w:eastAsia="zh-CN"/>
              </w:rPr>
              <w:t>最多1分。</w:t>
            </w:r>
          </w:p>
        </w:tc>
        <w:tc>
          <w:tcPr>
            <w:tcW w:w="1140" w:type="dxa"/>
            <w:shd w:val="clear" w:color="auto" w:fill="auto"/>
            <w:vAlign w:val="center"/>
          </w:tcPr>
          <w:p w14:paraId="6D4362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16</w:t>
            </w:r>
          </w:p>
        </w:tc>
      </w:tr>
      <w:tr w14:paraId="180E8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51206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3</w:t>
            </w:r>
          </w:p>
        </w:tc>
        <w:tc>
          <w:tcPr>
            <w:tcW w:w="1425" w:type="dxa"/>
            <w:gridSpan w:val="2"/>
            <w:shd w:val="clear" w:color="auto" w:fill="auto"/>
            <w:vAlign w:val="center"/>
          </w:tcPr>
          <w:p w14:paraId="3B44CC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highlight w:val="none"/>
              </w:rPr>
            </w:pPr>
            <w:r>
              <w:rPr>
                <w:rFonts w:hint="eastAsia"/>
                <w:color w:val="auto"/>
                <w:sz w:val="24"/>
                <w:highlight w:val="none"/>
              </w:rPr>
              <w:t>原厂服务承诺</w:t>
            </w:r>
          </w:p>
        </w:tc>
        <w:tc>
          <w:tcPr>
            <w:tcW w:w="7308" w:type="dxa"/>
            <w:shd w:val="clear" w:color="auto" w:fill="auto"/>
            <w:vAlign w:val="center"/>
          </w:tcPr>
          <w:p w14:paraId="2B5D96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提供H3C、亚信、深信服、奇安信针对本项目的安全特征库升级服务承诺函并加盖</w:t>
            </w:r>
            <w:r>
              <w:rPr>
                <w:rFonts w:hint="eastAsia"/>
                <w:color w:val="auto"/>
                <w:kern w:val="0"/>
                <w:sz w:val="24"/>
                <w:szCs w:val="24"/>
                <w:highlight w:val="none"/>
                <w:lang w:val="en-US" w:eastAsia="zh-CN"/>
              </w:rPr>
              <w:t>上述单位</w:t>
            </w:r>
            <w:r>
              <w:rPr>
                <w:rFonts w:hint="eastAsia"/>
                <w:color w:val="auto"/>
                <w:kern w:val="0"/>
                <w:sz w:val="24"/>
                <w:szCs w:val="24"/>
                <w:highlight w:val="none"/>
              </w:rPr>
              <w:t>公章，每提供1份合格的承诺函扫描件得2分，最多8分。</w:t>
            </w:r>
          </w:p>
        </w:tc>
        <w:tc>
          <w:tcPr>
            <w:tcW w:w="1140" w:type="dxa"/>
            <w:shd w:val="clear" w:color="auto" w:fill="auto"/>
            <w:vAlign w:val="center"/>
          </w:tcPr>
          <w:p w14:paraId="1EB351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52141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34247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4</w:t>
            </w:r>
          </w:p>
        </w:tc>
        <w:tc>
          <w:tcPr>
            <w:tcW w:w="1425" w:type="dxa"/>
            <w:gridSpan w:val="2"/>
            <w:shd w:val="clear" w:color="auto" w:fill="auto"/>
            <w:vAlign w:val="center"/>
          </w:tcPr>
          <w:p w14:paraId="4AFDB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723007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2</w:t>
            </w:r>
            <w:r>
              <w:rPr>
                <w:rFonts w:hint="eastAsia"/>
                <w:color w:val="auto"/>
                <w:kern w:val="0"/>
                <w:sz w:val="24"/>
                <w:szCs w:val="24"/>
                <w:highlight w:val="none"/>
              </w:rPr>
              <w:t>分，其他0分。</w:t>
            </w:r>
          </w:p>
        </w:tc>
        <w:tc>
          <w:tcPr>
            <w:tcW w:w="1140" w:type="dxa"/>
            <w:shd w:val="clear" w:color="auto" w:fill="auto"/>
            <w:vAlign w:val="center"/>
          </w:tcPr>
          <w:p w14:paraId="14F063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w:t>
            </w:r>
          </w:p>
        </w:tc>
      </w:tr>
      <w:tr w14:paraId="32455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E7B53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54</w:t>
            </w:r>
            <w:r>
              <w:rPr>
                <w:color w:val="auto"/>
                <w:kern w:val="0"/>
                <w:sz w:val="24"/>
                <w:szCs w:val="24"/>
                <w:highlight w:val="none"/>
              </w:rPr>
              <w:t>分）</w:t>
            </w:r>
          </w:p>
        </w:tc>
        <w:tc>
          <w:tcPr>
            <w:tcW w:w="1140" w:type="dxa"/>
            <w:shd w:val="clear" w:color="auto" w:fill="auto"/>
            <w:vAlign w:val="center"/>
          </w:tcPr>
          <w:p w14:paraId="7AEA1D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9611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C9A7A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1</w:t>
            </w:r>
          </w:p>
        </w:tc>
        <w:tc>
          <w:tcPr>
            <w:tcW w:w="1419" w:type="dxa"/>
            <w:shd w:val="clear" w:color="auto" w:fill="auto"/>
            <w:vAlign w:val="center"/>
          </w:tcPr>
          <w:p w14:paraId="4DD2F6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项目需求理解分析评价</w:t>
            </w:r>
          </w:p>
        </w:tc>
        <w:tc>
          <w:tcPr>
            <w:tcW w:w="7314" w:type="dxa"/>
            <w:gridSpan w:val="2"/>
            <w:shd w:val="clear" w:color="auto" w:fill="auto"/>
            <w:vAlign w:val="center"/>
          </w:tcPr>
          <w:p w14:paraId="1BED1E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lang w:val="zh-CN"/>
              </w:rPr>
            </w:pPr>
            <w:r>
              <w:rPr>
                <w:rFonts w:hint="eastAsia" w:ascii="宋体" w:hAnsi="宋体" w:eastAsia="宋体" w:cs="宋体"/>
                <w:color w:val="auto"/>
                <w:kern w:val="0"/>
                <w:sz w:val="24"/>
                <w:highlight w:val="none"/>
              </w:rPr>
              <w:t>提供切实可行的保障服务方案，至少包含系统现状、任务目标、</w:t>
            </w:r>
            <w:r>
              <w:rPr>
                <w:rFonts w:hint="eastAsia" w:ascii="宋体" w:hAnsi="宋体" w:eastAsia="宋体" w:cs="宋体"/>
                <w:color w:val="auto"/>
                <w:sz w:val="24"/>
                <w:highlight w:val="none"/>
                <w:lang w:val="zh-CN"/>
              </w:rPr>
              <w:t>实施要求、项目理解与需求分析、依据与原则、安全保障服务内容、服务工作流程等方面内容。</w:t>
            </w:r>
          </w:p>
          <w:p w14:paraId="091123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71427C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58DB2F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19340E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391D72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6377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31BB8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354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2</w:t>
            </w:r>
          </w:p>
        </w:tc>
        <w:tc>
          <w:tcPr>
            <w:tcW w:w="1419" w:type="dxa"/>
            <w:shd w:val="clear" w:color="auto" w:fill="auto"/>
            <w:vAlign w:val="center"/>
          </w:tcPr>
          <w:p w14:paraId="0BDEBA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sz w:val="24"/>
                <w:highlight w:val="none"/>
                <w:lang w:val="zh-CN"/>
              </w:rPr>
              <w:t>应急处理措施评价</w:t>
            </w:r>
          </w:p>
        </w:tc>
        <w:tc>
          <w:tcPr>
            <w:tcW w:w="7314" w:type="dxa"/>
            <w:gridSpan w:val="2"/>
            <w:shd w:val="clear" w:color="auto" w:fill="auto"/>
            <w:vAlign w:val="center"/>
          </w:tcPr>
          <w:p w14:paraId="53BF63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lang w:val="zh-CN"/>
              </w:rPr>
            </w:pPr>
            <w:r>
              <w:rPr>
                <w:rFonts w:hint="eastAsia" w:ascii="宋体" w:hAnsi="宋体" w:eastAsia="宋体" w:cs="宋体"/>
                <w:color w:val="auto"/>
                <w:sz w:val="24"/>
                <w:highlight w:val="none"/>
                <w:lang w:val="zh-CN"/>
              </w:rPr>
              <w:t>至少包含对突发事件的评估检测、情况分析、恢复措施、以及后续的处理工作等内容。</w:t>
            </w:r>
          </w:p>
          <w:p w14:paraId="0C63A1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630737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1C5F9E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0E1164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592DD8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697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75ECA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98E9A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3</w:t>
            </w:r>
          </w:p>
        </w:tc>
        <w:tc>
          <w:tcPr>
            <w:tcW w:w="1419" w:type="dxa"/>
            <w:shd w:val="clear" w:color="auto" w:fill="auto"/>
            <w:vAlign w:val="center"/>
          </w:tcPr>
          <w:p w14:paraId="22D4E7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sz w:val="24"/>
                <w:highlight w:val="none"/>
                <w:lang w:val="zh-CN"/>
              </w:rPr>
              <w:t>整体运行维护与质量控制及保证措施方案评价</w:t>
            </w:r>
          </w:p>
        </w:tc>
        <w:tc>
          <w:tcPr>
            <w:tcW w:w="7314" w:type="dxa"/>
            <w:gridSpan w:val="2"/>
            <w:shd w:val="clear" w:color="auto" w:fill="auto"/>
            <w:vAlign w:val="center"/>
          </w:tcPr>
          <w:p w14:paraId="366C77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lang w:val="zh-CN"/>
              </w:rPr>
            </w:pPr>
            <w:r>
              <w:rPr>
                <w:rFonts w:hint="eastAsia" w:ascii="宋体" w:hAnsi="宋体" w:eastAsia="宋体" w:cs="宋体"/>
                <w:color w:val="auto"/>
                <w:sz w:val="24"/>
                <w:highlight w:val="none"/>
                <w:lang w:val="zh-CN"/>
              </w:rPr>
              <w:t>至少包含针对本项目系统的运维计划、实施方案、服务质量目标、质量控制措施、质量保证措施等方面内容。</w:t>
            </w:r>
          </w:p>
          <w:p w14:paraId="61438C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77B4C5C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1728A7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6B74BB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7B8F22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DCD8B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059F4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F1CF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4</w:t>
            </w:r>
          </w:p>
        </w:tc>
        <w:tc>
          <w:tcPr>
            <w:tcW w:w="1419" w:type="dxa"/>
            <w:shd w:val="clear" w:color="auto" w:fill="auto"/>
            <w:vAlign w:val="center"/>
          </w:tcPr>
          <w:p w14:paraId="09AB0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sz w:val="24"/>
                <w:highlight w:val="none"/>
                <w:lang w:val="zh-CN"/>
              </w:rPr>
              <w:t>保密管理措施评价</w:t>
            </w:r>
          </w:p>
        </w:tc>
        <w:tc>
          <w:tcPr>
            <w:tcW w:w="7314" w:type="dxa"/>
            <w:gridSpan w:val="2"/>
            <w:shd w:val="clear" w:color="auto" w:fill="auto"/>
            <w:vAlign w:val="center"/>
          </w:tcPr>
          <w:p w14:paraId="69C37E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lang w:val="zh-CN"/>
              </w:rPr>
            </w:pPr>
            <w:r>
              <w:rPr>
                <w:rFonts w:hint="eastAsia" w:ascii="宋体" w:hAnsi="宋体" w:eastAsia="宋体" w:cs="宋体"/>
                <w:color w:val="auto"/>
                <w:sz w:val="24"/>
                <w:highlight w:val="none"/>
                <w:lang w:val="zh-CN"/>
              </w:rPr>
              <w:t>至少包含人员保密措施、文件保密措施、项目实施过程中的保密措施等方面内容。</w:t>
            </w:r>
          </w:p>
          <w:p w14:paraId="1EADBC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5AD704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4F941D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516409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46E313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EE3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3A0B4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CCE6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5</w:t>
            </w:r>
          </w:p>
        </w:tc>
        <w:tc>
          <w:tcPr>
            <w:tcW w:w="1419" w:type="dxa"/>
            <w:shd w:val="clear" w:color="auto" w:fill="auto"/>
            <w:vAlign w:val="center"/>
          </w:tcPr>
          <w:p w14:paraId="5A63CC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sz w:val="24"/>
                <w:highlight w:val="none"/>
                <w:lang w:val="zh-CN"/>
              </w:rPr>
              <w:t>故障管理处理方案</w:t>
            </w:r>
          </w:p>
        </w:tc>
        <w:tc>
          <w:tcPr>
            <w:tcW w:w="7314" w:type="dxa"/>
            <w:gridSpan w:val="2"/>
            <w:shd w:val="clear" w:color="auto" w:fill="auto"/>
            <w:vAlign w:val="center"/>
          </w:tcPr>
          <w:p w14:paraId="45CEB5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lang w:val="zh-CN"/>
              </w:rPr>
            </w:pPr>
            <w:r>
              <w:rPr>
                <w:rFonts w:hint="eastAsia" w:ascii="宋体" w:hAnsi="宋体" w:eastAsia="宋体" w:cs="宋体"/>
                <w:color w:val="auto"/>
                <w:sz w:val="24"/>
                <w:highlight w:val="none"/>
                <w:lang w:val="zh-CN"/>
              </w:rPr>
              <w:t>至少包含响应时间、故障处理方案、防止再发方案等方面内容。</w:t>
            </w:r>
          </w:p>
          <w:p w14:paraId="61CA0D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6A014F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208BD0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215A19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67447E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C25F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46394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A00B3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highlight w:val="none"/>
              </w:rPr>
              <w:t>6</w:t>
            </w:r>
          </w:p>
        </w:tc>
        <w:tc>
          <w:tcPr>
            <w:tcW w:w="1419" w:type="dxa"/>
            <w:shd w:val="clear" w:color="auto" w:fill="auto"/>
            <w:vAlign w:val="center"/>
          </w:tcPr>
          <w:p w14:paraId="79AAA9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sz w:val="24"/>
                <w:highlight w:val="none"/>
              </w:rPr>
              <w:t>项目服务人员</w:t>
            </w:r>
            <w:r>
              <w:rPr>
                <w:rFonts w:hint="eastAsia" w:ascii="宋体" w:hAnsi="宋体" w:eastAsia="宋体" w:cs="宋体"/>
                <w:color w:val="auto"/>
                <w:sz w:val="24"/>
                <w:highlight w:val="none"/>
                <w:lang w:val="zh-CN"/>
              </w:rPr>
              <w:t>方案评价</w:t>
            </w:r>
          </w:p>
        </w:tc>
        <w:tc>
          <w:tcPr>
            <w:tcW w:w="7314" w:type="dxa"/>
            <w:gridSpan w:val="2"/>
            <w:shd w:val="clear" w:color="auto" w:fill="auto"/>
            <w:vAlign w:val="center"/>
          </w:tcPr>
          <w:p w14:paraId="53DB1B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lang w:val="zh-CN" w:bidi="ar"/>
              </w:rPr>
            </w:pPr>
            <w:r>
              <w:rPr>
                <w:rFonts w:hint="eastAsia" w:ascii="宋体" w:hAnsi="宋体" w:eastAsia="宋体" w:cs="宋体"/>
                <w:color w:val="auto"/>
                <w:kern w:val="0"/>
                <w:sz w:val="24"/>
                <w:highlight w:val="none"/>
                <w:lang w:val="zh-CN" w:bidi="ar"/>
              </w:rPr>
              <w:t>至少包含人员分工、岗位职责、人员工作经验及技术实力、人员稳定性保障措施等方面内容</w:t>
            </w:r>
          </w:p>
          <w:p w14:paraId="3D7486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满足招标文件要求，无瑕疵：9分；</w:t>
            </w:r>
          </w:p>
          <w:p w14:paraId="12EE2A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方案内容存在1处瑕疵：6分；</w:t>
            </w:r>
          </w:p>
          <w:p w14:paraId="61FF54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方案内容存在2处瑕疵：3分；</w:t>
            </w:r>
          </w:p>
          <w:p w14:paraId="7C6FE5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未提供方案或不满足招标文件要求或内容存在3处及以上瑕疵：0分；</w:t>
            </w:r>
          </w:p>
          <w:p w14:paraId="36EFD2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highlight w:val="none"/>
              </w:rPr>
            </w:pPr>
            <w:r>
              <w:rPr>
                <w:rFonts w:hint="eastAsia" w:ascii="宋体" w:hAnsi="宋体" w:eastAsia="宋体" w:cs="宋体"/>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606E5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9</w:t>
            </w:r>
          </w:p>
        </w:tc>
      </w:tr>
      <w:tr w14:paraId="0FE9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7C4933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3B3E4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100</w:t>
            </w:r>
          </w:p>
        </w:tc>
      </w:tr>
    </w:tbl>
    <w:p w14:paraId="68955C0A">
      <w:pPr>
        <w:spacing w:line="360" w:lineRule="auto"/>
        <w:ind w:firstLine="480" w:firstLineChars="200"/>
        <w:outlineLvl w:val="0"/>
        <w:rPr>
          <w:sz w:val="24"/>
        </w:rPr>
      </w:pPr>
      <w:r>
        <w:rPr>
          <w:sz w:val="24"/>
        </w:rPr>
        <w:t>四、投标文件内容要求</w:t>
      </w:r>
    </w:p>
    <w:p w14:paraId="4D001F92">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5529DB9">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0E4FADEF">
      <w:pPr>
        <w:spacing w:line="360" w:lineRule="auto"/>
        <w:jc w:val="center"/>
        <w:rPr>
          <w:b/>
          <w:sz w:val="24"/>
        </w:rPr>
      </w:pPr>
      <w:r>
        <w:rPr>
          <w:sz w:val="24"/>
          <w:u w:val="single"/>
        </w:rPr>
        <w:br w:type="page"/>
      </w:r>
      <w:r>
        <w:rPr>
          <w:b/>
          <w:sz w:val="24"/>
        </w:rPr>
        <w:t>项目需求书</w:t>
      </w:r>
    </w:p>
    <w:p w14:paraId="23278D8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szCs w:val="24"/>
        </w:rPr>
      </w:pPr>
      <w:r>
        <w:rPr>
          <w:rFonts w:hint="eastAsia"/>
          <w:b/>
          <w:bCs/>
          <w:sz w:val="24"/>
          <w:szCs w:val="24"/>
        </w:rPr>
        <w:t>一、项目背景</w:t>
      </w:r>
    </w:p>
    <w:p w14:paraId="196E8F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lang w:val="en-US" w:eastAsia="zh-CN"/>
        </w:rPr>
        <w:t>天</w:t>
      </w:r>
      <w:r>
        <w:rPr>
          <w:rFonts w:hint="eastAsia"/>
          <w:sz w:val="24"/>
          <w:szCs w:val="24"/>
        </w:rPr>
        <w:t>津市电子政务外网是根据中办文件要求《国家信息化领导小组关于我国电子政务建设的指导意见》（中办发〔2002〕17号）、《国家信息化领导小组关于推进国家电子政务网络建设的意见》（中办发〔2006〕18号），遵循《国家电子政务网络技术和运行管理规范》建设，是国家电子政务外网的组成部分，主要满足各级政务部门社会管理、公共服务等面向社会服务的需要。</w:t>
      </w:r>
    </w:p>
    <w:p w14:paraId="41BF89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目前，电子政务外网基于电子政务传输网(OTN)搭建，包括电子政务外网和电子政务外网（安全区），电子政务外网采用三层网络架构，核心层由4个节点组成环网，网络带宽10G，汇聚层由27个节点组成环网，网络带宽10G，接入节点1200个，采用星型结构上联汇聚层设备，网络带宽1G。全网采用MPLS VPN技术组建各业务网络，满足我市至国家各部委以及我市各部门之间的业务系统互联需求。在市数据发展中心（39号院）汇聚站点上联国家电子政务外网，在16个区汇聚站点下联各区政务外网，在空港IDC站点接入数据中心，在政务外网公共区和互联网区之间部署跨网数据安全交换系统，在互联网区采用双链路冗余接入互联网，并部署政务外网安全接入平台用于终端远程接入政务外网。</w:t>
      </w:r>
    </w:p>
    <w:p w14:paraId="669EF8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为满足不同类型业务承载需要，政务外网采用MPLS VPN技术将一套物理网络平台逻辑上划分为“2+N”个业务网络，其中，“2”是指公共区和互联网区，“N”是指根据政务部门业务需求开设的多个虚拟业务专网。不同区域之间不能直接访问，之间的数据交换须通过跨网数据安全交换平台。全网双栈支持IPv4/IPv6协议，符合安全等保三级要求。</w:t>
      </w:r>
    </w:p>
    <w:p w14:paraId="0F8574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政务云（一期）是我市政务系统中首个大规模采用IAAS方式（基础设施即服务）的云平台，实现了计算资源、存储资源、服务支撑、安全保障等共性基础设施的集约共享。政务云（一期）分为公共区和互联网区，两区之间通过安全互联平台进行跨区域信息交换与共享，同时计算、存储、数据库资源通过网络，经过安全接入平台区、出口安全防护区、网络管理检测审计区，为全市各政务部门的业务系统提供高效、稳定、安全的基础资源服务。</w:t>
      </w:r>
    </w:p>
    <w:p w14:paraId="7786BE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政务云（一期）按照《国家电子政务外网标准 政务云安全要求》（GW0013—2017）标准为依据，开展全要素的等级测评工作，政务云（一期）云平台已于2021年3月3日通过等级保护第三级测评，具备能够对抗威胁源发起的恶意攻击、较为严重的自然灾难以及其他相当危害程度威胁的能力。</w:t>
      </w:r>
    </w:p>
    <w:p w14:paraId="380F49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rFonts w:hint="eastAsia"/>
          <w:sz w:val="24"/>
          <w:szCs w:val="24"/>
        </w:rPr>
        <w:t>政务外网安全监测平台通过对政务外网边界部署监测数据采集探针，采集安全监测数据，数据统一集中分类存储，以综合分析能力为核心，集中对政务外网安全监测数据进行综合关联分析，从而掌握政务外网的安全态势情况，为外网的安全事件追溯提供依据，并提供预警通告和应急处置支持。</w:t>
      </w:r>
    </w:p>
    <w:p w14:paraId="496AB1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sz w:val="24"/>
          <w:szCs w:val="24"/>
          <w:lang w:eastAsia="zh-CN"/>
        </w:rPr>
      </w:pPr>
      <w:r>
        <w:rPr>
          <w:rFonts w:hint="eastAsia"/>
          <w:sz w:val="24"/>
          <w:szCs w:val="24"/>
        </w:rPr>
        <w:t>本项目用于采购“天津市电子政务外网、一期云等软硬件维保项目（2025年度）”所需服务</w:t>
      </w:r>
      <w:r>
        <w:rPr>
          <w:rFonts w:hint="eastAsia"/>
          <w:sz w:val="24"/>
          <w:szCs w:val="24"/>
          <w:lang w:eastAsia="zh-CN"/>
        </w:rPr>
        <w:t>。</w:t>
      </w:r>
    </w:p>
    <w:p w14:paraId="51DD5E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sz w:val="24"/>
          <w:szCs w:val="24"/>
          <w:lang w:eastAsia="zh-CN"/>
        </w:rPr>
      </w:pPr>
      <w:r>
        <w:rPr>
          <w:rFonts w:hint="eastAsia"/>
          <w:sz w:val="24"/>
          <w:szCs w:val="24"/>
        </w:rPr>
        <w:t>本项目属于软件和信息技术服务业</w:t>
      </w:r>
      <w:r>
        <w:rPr>
          <w:rFonts w:hint="eastAsia"/>
          <w:sz w:val="24"/>
          <w:szCs w:val="24"/>
          <w:lang w:eastAsia="zh-CN"/>
        </w:rPr>
        <w:t>。</w:t>
      </w:r>
    </w:p>
    <w:p w14:paraId="4EECC58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szCs w:val="24"/>
          <w:lang w:val="en-US" w:eastAsia="zh-CN"/>
        </w:rPr>
      </w:pPr>
      <w:r>
        <w:rPr>
          <w:rFonts w:hint="eastAsia"/>
          <w:b/>
          <w:bCs/>
          <w:sz w:val="24"/>
          <w:szCs w:val="24"/>
          <w:lang w:val="en-US" w:eastAsia="zh-CN"/>
        </w:rPr>
        <w:t>二、运维清单</w:t>
      </w:r>
    </w:p>
    <w:tbl>
      <w:tblPr>
        <w:tblStyle w:val="22"/>
        <w:tblW w:w="553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26"/>
        <w:gridCol w:w="2087"/>
        <w:gridCol w:w="1241"/>
        <w:gridCol w:w="3828"/>
        <w:gridCol w:w="1458"/>
      </w:tblGrid>
      <w:tr w14:paraId="2B967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4" w:hRule="atLeast"/>
          <w:jc w:val="center"/>
        </w:trPr>
        <w:tc>
          <w:tcPr>
            <w:tcW w:w="438" w:type="pct"/>
            <w:shd w:val="clear" w:color="auto" w:fill="auto"/>
            <w:vAlign w:val="center"/>
          </w:tcPr>
          <w:p w14:paraId="27D2341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1105" w:type="pct"/>
            <w:shd w:val="clear" w:color="auto" w:fill="auto"/>
            <w:vAlign w:val="center"/>
          </w:tcPr>
          <w:p w14:paraId="7E6868E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设备名称</w:t>
            </w:r>
          </w:p>
        </w:tc>
        <w:tc>
          <w:tcPr>
            <w:tcW w:w="657" w:type="pct"/>
            <w:shd w:val="clear" w:color="auto" w:fill="auto"/>
            <w:vAlign w:val="center"/>
          </w:tcPr>
          <w:p w14:paraId="34C169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品牌</w:t>
            </w:r>
          </w:p>
        </w:tc>
        <w:tc>
          <w:tcPr>
            <w:tcW w:w="2027" w:type="pct"/>
            <w:shd w:val="clear" w:color="auto" w:fill="auto"/>
            <w:vAlign w:val="center"/>
          </w:tcPr>
          <w:p w14:paraId="01A88E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型号</w:t>
            </w:r>
          </w:p>
        </w:tc>
        <w:tc>
          <w:tcPr>
            <w:tcW w:w="771" w:type="pct"/>
            <w:shd w:val="clear" w:color="auto" w:fill="auto"/>
            <w:vAlign w:val="center"/>
          </w:tcPr>
          <w:p w14:paraId="1E54B2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数量（台）</w:t>
            </w:r>
          </w:p>
        </w:tc>
      </w:tr>
      <w:tr w14:paraId="32F15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38" w:type="pct"/>
            <w:shd w:val="clear" w:color="auto" w:fill="auto"/>
            <w:vAlign w:val="center"/>
          </w:tcPr>
          <w:p w14:paraId="1CBF5B2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一</w:t>
            </w:r>
          </w:p>
        </w:tc>
        <w:tc>
          <w:tcPr>
            <w:tcW w:w="4561" w:type="pct"/>
            <w:gridSpan w:val="4"/>
            <w:shd w:val="clear" w:color="auto" w:fill="auto"/>
            <w:vAlign w:val="center"/>
          </w:tcPr>
          <w:p w14:paraId="24C006C8">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服务器及存储设备</w:t>
            </w:r>
            <w:r>
              <w:rPr>
                <w:rFonts w:hint="eastAsia" w:ascii="宋体" w:hAnsi="宋体" w:cs="宋体"/>
                <w:b/>
                <w:bCs/>
                <w:i w:val="0"/>
                <w:iCs w:val="0"/>
                <w:color w:val="000000"/>
                <w:kern w:val="0"/>
                <w:sz w:val="24"/>
                <w:szCs w:val="24"/>
                <w:highlight w:val="none"/>
                <w:u w:val="none"/>
                <w:lang w:val="en-US" w:eastAsia="zh-CN" w:bidi="ar"/>
              </w:rPr>
              <w:t>运维（集中采购目录内运维服务）</w:t>
            </w:r>
          </w:p>
        </w:tc>
      </w:tr>
      <w:tr w14:paraId="71066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2892C2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1105" w:type="pct"/>
            <w:shd w:val="clear" w:color="auto" w:fill="auto"/>
            <w:vAlign w:val="center"/>
          </w:tcPr>
          <w:p w14:paraId="42AEF9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灾备网管服务器</w:t>
            </w:r>
          </w:p>
        </w:tc>
        <w:tc>
          <w:tcPr>
            <w:tcW w:w="657" w:type="pct"/>
            <w:shd w:val="clear" w:color="auto" w:fill="auto"/>
            <w:vAlign w:val="center"/>
          </w:tcPr>
          <w:p w14:paraId="7E3346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FB4CA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1288</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3869EA1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441A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438" w:type="pct"/>
            <w:shd w:val="clear" w:color="auto" w:fill="auto"/>
            <w:vAlign w:val="center"/>
          </w:tcPr>
          <w:p w14:paraId="5E1941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1105" w:type="pct"/>
            <w:shd w:val="clear" w:color="auto" w:fill="auto"/>
            <w:vAlign w:val="center"/>
          </w:tcPr>
          <w:p w14:paraId="0AE467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灾备政务外网区虚拟化服务器</w:t>
            </w:r>
          </w:p>
        </w:tc>
        <w:tc>
          <w:tcPr>
            <w:tcW w:w="657" w:type="pct"/>
            <w:shd w:val="clear" w:color="auto" w:fill="auto"/>
            <w:vAlign w:val="center"/>
          </w:tcPr>
          <w:p w14:paraId="6E9B8C1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97A5F5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788FEB5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09CA5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D82C6A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1105" w:type="pct"/>
            <w:shd w:val="clear" w:color="auto" w:fill="auto"/>
            <w:vAlign w:val="center"/>
          </w:tcPr>
          <w:p w14:paraId="172107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灾备政务外网区管理服务器</w:t>
            </w:r>
          </w:p>
        </w:tc>
        <w:tc>
          <w:tcPr>
            <w:tcW w:w="657" w:type="pct"/>
            <w:shd w:val="clear" w:color="auto" w:fill="auto"/>
            <w:vAlign w:val="center"/>
          </w:tcPr>
          <w:p w14:paraId="6857C77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0EB7F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B60C7C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0CF77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704F31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1105" w:type="pct"/>
            <w:shd w:val="clear" w:color="auto" w:fill="auto"/>
            <w:vAlign w:val="center"/>
          </w:tcPr>
          <w:p w14:paraId="1254A54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灾备互联网区虚拟化服务器</w:t>
            </w:r>
          </w:p>
        </w:tc>
        <w:tc>
          <w:tcPr>
            <w:tcW w:w="657" w:type="pct"/>
            <w:shd w:val="clear" w:color="auto" w:fill="auto"/>
            <w:vAlign w:val="center"/>
          </w:tcPr>
          <w:p w14:paraId="14FE247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5B66A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3BECF7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3F2FB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C8CB4F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1105" w:type="pct"/>
            <w:shd w:val="clear" w:color="auto" w:fill="auto"/>
            <w:vAlign w:val="center"/>
          </w:tcPr>
          <w:p w14:paraId="6928C1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灾备互联网区管理服务器</w:t>
            </w:r>
          </w:p>
        </w:tc>
        <w:tc>
          <w:tcPr>
            <w:tcW w:w="657" w:type="pct"/>
            <w:shd w:val="clear" w:color="auto" w:fill="auto"/>
            <w:vAlign w:val="center"/>
          </w:tcPr>
          <w:p w14:paraId="2721DB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ABF46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723C13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7C2A8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56EC04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1105" w:type="pct"/>
            <w:shd w:val="clear" w:color="auto" w:fill="auto"/>
            <w:vAlign w:val="center"/>
          </w:tcPr>
          <w:p w14:paraId="21F08A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灾备互联网区数据库服务器</w:t>
            </w:r>
          </w:p>
        </w:tc>
        <w:tc>
          <w:tcPr>
            <w:tcW w:w="657" w:type="pct"/>
            <w:shd w:val="clear" w:color="auto" w:fill="auto"/>
            <w:vAlign w:val="center"/>
          </w:tcPr>
          <w:p w14:paraId="02319ED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22EB45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FusionServer RH</w:t>
            </w:r>
            <w:r>
              <w:rPr>
                <w:rStyle w:val="55"/>
                <w:rFonts w:hint="eastAsia" w:ascii="宋体" w:hAnsi="宋体" w:eastAsia="宋体" w:cs="宋体"/>
                <w:sz w:val="24"/>
                <w:szCs w:val="24"/>
                <w:highlight w:val="none"/>
                <w:lang w:val="en-US" w:eastAsia="zh-CN" w:bidi="ar"/>
              </w:rPr>
              <w:t>5885</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6D589D0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79D5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54A0DE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1105" w:type="pct"/>
            <w:shd w:val="clear" w:color="auto" w:fill="auto"/>
            <w:vAlign w:val="center"/>
          </w:tcPr>
          <w:p w14:paraId="1AAE293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区存储</w:t>
            </w:r>
          </w:p>
        </w:tc>
        <w:tc>
          <w:tcPr>
            <w:tcW w:w="657" w:type="pct"/>
            <w:shd w:val="clear" w:color="auto" w:fill="auto"/>
            <w:vAlign w:val="center"/>
          </w:tcPr>
          <w:p w14:paraId="6316E4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7E9A19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530848C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901B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2FDD9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1105" w:type="pct"/>
            <w:shd w:val="clear" w:color="auto" w:fill="auto"/>
            <w:vAlign w:val="center"/>
          </w:tcPr>
          <w:p w14:paraId="569D0F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区存储</w:t>
            </w:r>
          </w:p>
        </w:tc>
        <w:tc>
          <w:tcPr>
            <w:tcW w:w="657" w:type="pct"/>
            <w:shd w:val="clear" w:color="auto" w:fill="auto"/>
            <w:vAlign w:val="center"/>
          </w:tcPr>
          <w:p w14:paraId="41DB6E4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E4395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7E410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5E9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DFA89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1105" w:type="pct"/>
            <w:shd w:val="clear" w:color="auto" w:fill="auto"/>
            <w:vAlign w:val="center"/>
          </w:tcPr>
          <w:p w14:paraId="0A90D2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容灾存储</w:t>
            </w:r>
          </w:p>
        </w:tc>
        <w:tc>
          <w:tcPr>
            <w:tcW w:w="657" w:type="pct"/>
            <w:shd w:val="clear" w:color="auto" w:fill="auto"/>
            <w:vAlign w:val="center"/>
          </w:tcPr>
          <w:p w14:paraId="65FC4EC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474EC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7DDD2F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5519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AABEE1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1105" w:type="pct"/>
            <w:shd w:val="clear" w:color="auto" w:fill="auto"/>
            <w:vAlign w:val="center"/>
          </w:tcPr>
          <w:p w14:paraId="787D825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存储扩容</w:t>
            </w:r>
          </w:p>
        </w:tc>
        <w:tc>
          <w:tcPr>
            <w:tcW w:w="657" w:type="pct"/>
            <w:shd w:val="clear" w:color="auto" w:fill="auto"/>
            <w:vAlign w:val="center"/>
          </w:tcPr>
          <w:p w14:paraId="01FEB9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E5415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11C399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8B1D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58FE31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1105" w:type="pct"/>
            <w:shd w:val="clear" w:color="auto" w:fill="auto"/>
            <w:vAlign w:val="center"/>
          </w:tcPr>
          <w:p w14:paraId="04605E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存储</w:t>
            </w:r>
          </w:p>
        </w:tc>
        <w:tc>
          <w:tcPr>
            <w:tcW w:w="657" w:type="pct"/>
            <w:shd w:val="clear" w:color="auto" w:fill="auto"/>
            <w:vAlign w:val="center"/>
          </w:tcPr>
          <w:p w14:paraId="2B287C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F81EE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14C7FCB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7FAA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BED16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1105" w:type="pct"/>
            <w:shd w:val="clear" w:color="auto" w:fill="auto"/>
            <w:vAlign w:val="center"/>
          </w:tcPr>
          <w:p w14:paraId="3947A0B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灾备存储系统</w:t>
            </w:r>
          </w:p>
        </w:tc>
        <w:tc>
          <w:tcPr>
            <w:tcW w:w="657" w:type="pct"/>
            <w:shd w:val="clear" w:color="auto" w:fill="auto"/>
            <w:vAlign w:val="center"/>
          </w:tcPr>
          <w:p w14:paraId="035767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1E54E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18500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59B830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F806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569D66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1105" w:type="pct"/>
            <w:shd w:val="clear" w:color="auto" w:fill="auto"/>
            <w:vAlign w:val="center"/>
          </w:tcPr>
          <w:p w14:paraId="646F35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区存储</w:t>
            </w:r>
          </w:p>
        </w:tc>
        <w:tc>
          <w:tcPr>
            <w:tcW w:w="657" w:type="pct"/>
            <w:shd w:val="clear" w:color="auto" w:fill="auto"/>
            <w:vAlign w:val="center"/>
          </w:tcPr>
          <w:p w14:paraId="093E70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B9995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5300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6C1D6A2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5C24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95DED9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c>
          <w:tcPr>
            <w:tcW w:w="1105" w:type="pct"/>
            <w:shd w:val="clear" w:color="auto" w:fill="auto"/>
            <w:vAlign w:val="center"/>
          </w:tcPr>
          <w:p w14:paraId="4B14557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区存储</w:t>
            </w:r>
          </w:p>
        </w:tc>
        <w:tc>
          <w:tcPr>
            <w:tcW w:w="657" w:type="pct"/>
            <w:shd w:val="clear" w:color="auto" w:fill="auto"/>
            <w:vAlign w:val="center"/>
          </w:tcPr>
          <w:p w14:paraId="7A7E89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E02D00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5300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13C134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FA17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629966E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w:t>
            </w:r>
          </w:p>
        </w:tc>
        <w:tc>
          <w:tcPr>
            <w:tcW w:w="1105" w:type="pct"/>
            <w:shd w:val="clear" w:color="auto" w:fill="auto"/>
            <w:vAlign w:val="center"/>
          </w:tcPr>
          <w:p w14:paraId="4EB949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演练存储</w:t>
            </w:r>
          </w:p>
        </w:tc>
        <w:tc>
          <w:tcPr>
            <w:tcW w:w="657" w:type="pct"/>
            <w:shd w:val="clear" w:color="auto" w:fill="auto"/>
            <w:vAlign w:val="center"/>
          </w:tcPr>
          <w:p w14:paraId="3F8F61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1DE94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5300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5253E0C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6C32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CC2CA4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1105" w:type="pct"/>
            <w:shd w:val="clear" w:color="auto" w:fill="auto"/>
            <w:vAlign w:val="center"/>
          </w:tcPr>
          <w:p w14:paraId="0B8DFF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灾备原有存储升级</w:t>
            </w:r>
          </w:p>
        </w:tc>
        <w:tc>
          <w:tcPr>
            <w:tcW w:w="657" w:type="pct"/>
            <w:shd w:val="clear" w:color="auto" w:fill="auto"/>
            <w:vAlign w:val="center"/>
          </w:tcPr>
          <w:p w14:paraId="76045E9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FA976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OceanStor </w:t>
            </w:r>
            <w:r>
              <w:rPr>
                <w:rStyle w:val="55"/>
                <w:rFonts w:hint="eastAsia" w:ascii="宋体" w:hAnsi="宋体" w:eastAsia="宋体" w:cs="宋体"/>
                <w:sz w:val="24"/>
                <w:szCs w:val="24"/>
                <w:highlight w:val="none"/>
                <w:lang w:val="en-US" w:eastAsia="zh-CN" w:bidi="ar"/>
              </w:rPr>
              <w:t>5300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授权散件</w:t>
            </w:r>
          </w:p>
        </w:tc>
        <w:tc>
          <w:tcPr>
            <w:tcW w:w="771" w:type="pct"/>
            <w:shd w:val="clear" w:color="auto" w:fill="auto"/>
            <w:vAlign w:val="center"/>
          </w:tcPr>
          <w:p w14:paraId="33B5A61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6AB5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7077F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w:t>
            </w:r>
          </w:p>
        </w:tc>
        <w:tc>
          <w:tcPr>
            <w:tcW w:w="1105" w:type="pct"/>
            <w:shd w:val="clear" w:color="auto" w:fill="auto"/>
            <w:vAlign w:val="center"/>
          </w:tcPr>
          <w:p w14:paraId="621487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虚拟化网关</w:t>
            </w:r>
          </w:p>
        </w:tc>
        <w:tc>
          <w:tcPr>
            <w:tcW w:w="657" w:type="pct"/>
            <w:shd w:val="clear" w:color="auto" w:fill="auto"/>
            <w:vAlign w:val="center"/>
          </w:tcPr>
          <w:p w14:paraId="14206B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60E820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VIS</w:t>
            </w:r>
            <w:r>
              <w:rPr>
                <w:rStyle w:val="55"/>
                <w:rFonts w:hint="eastAsia" w:ascii="宋体" w:hAnsi="宋体" w:eastAsia="宋体" w:cs="宋体"/>
                <w:sz w:val="24"/>
                <w:szCs w:val="24"/>
                <w:highlight w:val="none"/>
                <w:lang w:val="en-US" w:eastAsia="zh-CN" w:bidi="ar"/>
              </w:rPr>
              <w:t>6600</w:t>
            </w:r>
            <w:r>
              <w:rPr>
                <w:rStyle w:val="56"/>
                <w:rFonts w:hint="eastAsia" w:ascii="宋体" w:hAnsi="宋体" w:eastAsia="宋体" w:cs="宋体"/>
                <w:sz w:val="24"/>
                <w:szCs w:val="24"/>
                <w:highlight w:val="none"/>
                <w:lang w:val="en-US" w:eastAsia="zh-CN" w:bidi="ar"/>
              </w:rPr>
              <w:t>T</w:t>
            </w:r>
          </w:p>
        </w:tc>
        <w:tc>
          <w:tcPr>
            <w:tcW w:w="771" w:type="pct"/>
            <w:shd w:val="clear" w:color="auto" w:fill="auto"/>
            <w:vAlign w:val="center"/>
          </w:tcPr>
          <w:p w14:paraId="71B3629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DA66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693AC57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c>
          <w:tcPr>
            <w:tcW w:w="1105" w:type="pct"/>
            <w:shd w:val="clear" w:color="auto" w:fill="auto"/>
            <w:vAlign w:val="center"/>
          </w:tcPr>
          <w:p w14:paraId="35E337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核心虚拟化网关</w:t>
            </w:r>
          </w:p>
        </w:tc>
        <w:tc>
          <w:tcPr>
            <w:tcW w:w="657" w:type="pct"/>
            <w:shd w:val="clear" w:color="auto" w:fill="auto"/>
            <w:vAlign w:val="center"/>
          </w:tcPr>
          <w:p w14:paraId="1166879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5E0979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VIS</w:t>
            </w:r>
            <w:r>
              <w:rPr>
                <w:rStyle w:val="55"/>
                <w:rFonts w:hint="eastAsia" w:ascii="宋体" w:hAnsi="宋体" w:eastAsia="宋体" w:cs="宋体"/>
                <w:sz w:val="24"/>
                <w:szCs w:val="24"/>
                <w:highlight w:val="none"/>
                <w:lang w:val="en-US" w:eastAsia="zh-CN" w:bidi="ar"/>
              </w:rPr>
              <w:t>6600</w:t>
            </w:r>
            <w:r>
              <w:rPr>
                <w:rStyle w:val="56"/>
                <w:rFonts w:hint="eastAsia" w:ascii="宋体" w:hAnsi="宋体" w:eastAsia="宋体" w:cs="宋体"/>
                <w:sz w:val="24"/>
                <w:szCs w:val="24"/>
                <w:highlight w:val="none"/>
                <w:lang w:val="en-US" w:eastAsia="zh-CN" w:bidi="ar"/>
              </w:rPr>
              <w:t>T</w:t>
            </w:r>
          </w:p>
        </w:tc>
        <w:tc>
          <w:tcPr>
            <w:tcW w:w="771" w:type="pct"/>
            <w:shd w:val="clear" w:color="auto" w:fill="auto"/>
            <w:vAlign w:val="center"/>
          </w:tcPr>
          <w:p w14:paraId="2EE979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2693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9D0AE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w:t>
            </w:r>
          </w:p>
        </w:tc>
        <w:tc>
          <w:tcPr>
            <w:tcW w:w="1105" w:type="pct"/>
            <w:shd w:val="clear" w:color="auto" w:fill="auto"/>
            <w:vAlign w:val="center"/>
          </w:tcPr>
          <w:p w14:paraId="4AD55CB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容灾虚拟化网关</w:t>
            </w:r>
          </w:p>
        </w:tc>
        <w:tc>
          <w:tcPr>
            <w:tcW w:w="657" w:type="pct"/>
            <w:shd w:val="clear" w:color="auto" w:fill="auto"/>
            <w:vAlign w:val="center"/>
          </w:tcPr>
          <w:p w14:paraId="08CB68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E8E75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VIS</w:t>
            </w:r>
            <w:r>
              <w:rPr>
                <w:rStyle w:val="55"/>
                <w:rFonts w:hint="eastAsia" w:ascii="宋体" w:hAnsi="宋体" w:eastAsia="宋体" w:cs="宋体"/>
                <w:sz w:val="24"/>
                <w:szCs w:val="24"/>
                <w:highlight w:val="none"/>
                <w:lang w:val="en-US" w:eastAsia="zh-CN" w:bidi="ar"/>
              </w:rPr>
              <w:t>6600</w:t>
            </w:r>
            <w:r>
              <w:rPr>
                <w:rStyle w:val="56"/>
                <w:rFonts w:hint="eastAsia" w:ascii="宋体" w:hAnsi="宋体" w:eastAsia="宋体" w:cs="宋体"/>
                <w:sz w:val="24"/>
                <w:szCs w:val="24"/>
                <w:highlight w:val="none"/>
                <w:lang w:val="en-US" w:eastAsia="zh-CN" w:bidi="ar"/>
              </w:rPr>
              <w:t>T</w:t>
            </w:r>
          </w:p>
        </w:tc>
        <w:tc>
          <w:tcPr>
            <w:tcW w:w="771" w:type="pct"/>
            <w:shd w:val="clear" w:color="auto" w:fill="auto"/>
            <w:vAlign w:val="center"/>
          </w:tcPr>
          <w:p w14:paraId="733C58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C4F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FC64E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c>
          <w:tcPr>
            <w:tcW w:w="1105" w:type="pct"/>
            <w:shd w:val="clear" w:color="auto" w:fill="auto"/>
            <w:vAlign w:val="center"/>
          </w:tcPr>
          <w:p w14:paraId="08C81E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服务器</w:t>
            </w:r>
          </w:p>
        </w:tc>
        <w:tc>
          <w:tcPr>
            <w:tcW w:w="657" w:type="pct"/>
            <w:shd w:val="clear" w:color="auto" w:fill="auto"/>
            <w:vAlign w:val="center"/>
          </w:tcPr>
          <w:p w14:paraId="2BE699A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35986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38AF8DC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222E0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D6ABC4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p>
        </w:tc>
        <w:tc>
          <w:tcPr>
            <w:tcW w:w="1105" w:type="pct"/>
            <w:shd w:val="clear" w:color="auto" w:fill="auto"/>
            <w:vAlign w:val="center"/>
          </w:tcPr>
          <w:p w14:paraId="2F27E7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RA硬件平台</w:t>
            </w:r>
          </w:p>
        </w:tc>
        <w:tc>
          <w:tcPr>
            <w:tcW w:w="657" w:type="pct"/>
            <w:shd w:val="clear" w:color="auto" w:fill="auto"/>
            <w:vAlign w:val="center"/>
          </w:tcPr>
          <w:p w14:paraId="6E3758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557B00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6D6327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A46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8CB65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w:t>
            </w:r>
          </w:p>
        </w:tc>
        <w:tc>
          <w:tcPr>
            <w:tcW w:w="1105" w:type="pct"/>
            <w:shd w:val="clear" w:color="auto" w:fill="auto"/>
            <w:vAlign w:val="center"/>
          </w:tcPr>
          <w:p w14:paraId="253263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KM硬件平台</w:t>
            </w:r>
          </w:p>
        </w:tc>
        <w:tc>
          <w:tcPr>
            <w:tcW w:w="657" w:type="pct"/>
            <w:shd w:val="clear" w:color="auto" w:fill="auto"/>
            <w:vAlign w:val="center"/>
          </w:tcPr>
          <w:p w14:paraId="7D61A1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858EC3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6F2F39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D392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AA19D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w:t>
            </w:r>
          </w:p>
        </w:tc>
        <w:tc>
          <w:tcPr>
            <w:tcW w:w="1105" w:type="pct"/>
            <w:shd w:val="clear" w:color="auto" w:fill="auto"/>
            <w:vAlign w:val="center"/>
          </w:tcPr>
          <w:p w14:paraId="6DCBC3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区计算资源池</w:t>
            </w:r>
          </w:p>
        </w:tc>
        <w:tc>
          <w:tcPr>
            <w:tcW w:w="657" w:type="pct"/>
            <w:shd w:val="clear" w:color="auto" w:fill="auto"/>
            <w:vAlign w:val="center"/>
          </w:tcPr>
          <w:p w14:paraId="7FF1E58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79B6D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2BEA4D9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50</w:t>
            </w:r>
          </w:p>
        </w:tc>
      </w:tr>
      <w:tr w14:paraId="66FD9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AA9AC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w:t>
            </w:r>
          </w:p>
        </w:tc>
        <w:tc>
          <w:tcPr>
            <w:tcW w:w="1105" w:type="pct"/>
            <w:shd w:val="clear" w:color="auto" w:fill="auto"/>
            <w:vAlign w:val="center"/>
          </w:tcPr>
          <w:p w14:paraId="479EFA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区物理资源池</w:t>
            </w:r>
          </w:p>
        </w:tc>
        <w:tc>
          <w:tcPr>
            <w:tcW w:w="657" w:type="pct"/>
            <w:shd w:val="clear" w:color="auto" w:fill="auto"/>
            <w:vAlign w:val="center"/>
          </w:tcPr>
          <w:p w14:paraId="5FE6D09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BCEC0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6E18B79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40</w:t>
            </w:r>
          </w:p>
        </w:tc>
      </w:tr>
      <w:tr w14:paraId="551B4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0ED5270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25</w:t>
            </w:r>
          </w:p>
        </w:tc>
        <w:tc>
          <w:tcPr>
            <w:tcW w:w="1105" w:type="pct"/>
            <w:shd w:val="clear" w:color="auto" w:fill="auto"/>
            <w:vAlign w:val="center"/>
          </w:tcPr>
          <w:p w14:paraId="3F7AE0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应用服务器</w:t>
            </w:r>
          </w:p>
        </w:tc>
        <w:tc>
          <w:tcPr>
            <w:tcW w:w="657" w:type="pct"/>
            <w:shd w:val="clear" w:color="auto" w:fill="auto"/>
            <w:vAlign w:val="center"/>
          </w:tcPr>
          <w:p w14:paraId="7AB577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2F4AA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7E2A99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0E67F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23DF8F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w:t>
            </w:r>
          </w:p>
        </w:tc>
        <w:tc>
          <w:tcPr>
            <w:tcW w:w="1105" w:type="pct"/>
            <w:shd w:val="clear" w:color="auto" w:fill="auto"/>
            <w:vAlign w:val="center"/>
          </w:tcPr>
          <w:p w14:paraId="6C0AD6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管理节点</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5BD909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7822A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222C3D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r>
      <w:tr w14:paraId="66557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B86A24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27</w:t>
            </w:r>
          </w:p>
        </w:tc>
        <w:tc>
          <w:tcPr>
            <w:tcW w:w="1105" w:type="pct"/>
            <w:shd w:val="clear" w:color="auto" w:fill="auto"/>
            <w:vAlign w:val="center"/>
          </w:tcPr>
          <w:p w14:paraId="32D155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管理节点</w:t>
            </w:r>
            <w:r>
              <w:rPr>
                <w:rStyle w:val="55"/>
                <w:rFonts w:hint="eastAsia" w:ascii="宋体" w:hAnsi="宋体" w:eastAsia="宋体" w:cs="宋体"/>
                <w:sz w:val="24"/>
                <w:szCs w:val="24"/>
                <w:highlight w:val="none"/>
                <w:lang w:val="en-US" w:eastAsia="zh-CN" w:bidi="ar"/>
              </w:rPr>
              <w:t>2</w:t>
            </w:r>
          </w:p>
        </w:tc>
        <w:tc>
          <w:tcPr>
            <w:tcW w:w="657" w:type="pct"/>
            <w:shd w:val="clear" w:color="auto" w:fill="auto"/>
            <w:vAlign w:val="center"/>
          </w:tcPr>
          <w:p w14:paraId="0B8C77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7AA554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2F826E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5DDB0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29F35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28</w:t>
            </w:r>
          </w:p>
        </w:tc>
        <w:tc>
          <w:tcPr>
            <w:tcW w:w="1105" w:type="pct"/>
            <w:shd w:val="clear" w:color="auto" w:fill="auto"/>
            <w:vAlign w:val="center"/>
          </w:tcPr>
          <w:p w14:paraId="3F5F8EA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计算节点</w:t>
            </w:r>
          </w:p>
        </w:tc>
        <w:tc>
          <w:tcPr>
            <w:tcW w:w="657" w:type="pct"/>
            <w:shd w:val="clear" w:color="auto" w:fill="auto"/>
            <w:vAlign w:val="center"/>
          </w:tcPr>
          <w:p w14:paraId="0C346B4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E10D32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2288</w:t>
            </w:r>
            <w:r>
              <w:rPr>
                <w:rStyle w:val="56"/>
                <w:rFonts w:hint="eastAsia" w:ascii="宋体" w:hAnsi="宋体" w:eastAsia="宋体" w:cs="宋体"/>
                <w:sz w:val="24"/>
                <w:szCs w:val="24"/>
                <w:highlight w:val="none"/>
                <w:lang w:val="en-US" w:eastAsia="zh-CN" w:bidi="ar"/>
              </w:rPr>
              <w:t>H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1CA16F1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59</w:t>
            </w:r>
          </w:p>
        </w:tc>
      </w:tr>
      <w:tr w14:paraId="2C858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5FE72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w:t>
            </w:r>
          </w:p>
        </w:tc>
        <w:tc>
          <w:tcPr>
            <w:tcW w:w="1105" w:type="pct"/>
            <w:shd w:val="clear" w:color="auto" w:fill="auto"/>
            <w:vAlign w:val="center"/>
          </w:tcPr>
          <w:p w14:paraId="65AF2B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数据库服务器</w:t>
            </w:r>
          </w:p>
        </w:tc>
        <w:tc>
          <w:tcPr>
            <w:tcW w:w="657" w:type="pct"/>
            <w:shd w:val="clear" w:color="auto" w:fill="auto"/>
            <w:vAlign w:val="center"/>
          </w:tcPr>
          <w:p w14:paraId="6F8760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8014D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5885</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27C4FA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621F0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24CA0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w:t>
            </w:r>
          </w:p>
        </w:tc>
        <w:tc>
          <w:tcPr>
            <w:tcW w:w="1105" w:type="pct"/>
            <w:shd w:val="clear" w:color="auto" w:fill="auto"/>
            <w:vAlign w:val="center"/>
          </w:tcPr>
          <w:p w14:paraId="4CC4ED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四路服务器</w:t>
            </w:r>
          </w:p>
        </w:tc>
        <w:tc>
          <w:tcPr>
            <w:tcW w:w="657" w:type="pct"/>
            <w:shd w:val="clear" w:color="auto" w:fill="auto"/>
            <w:vAlign w:val="center"/>
          </w:tcPr>
          <w:p w14:paraId="3EE50C5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EDC3D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RH</w:t>
            </w:r>
            <w:r>
              <w:rPr>
                <w:rStyle w:val="55"/>
                <w:rFonts w:hint="eastAsia" w:ascii="宋体" w:hAnsi="宋体" w:eastAsia="宋体" w:cs="宋体"/>
                <w:sz w:val="24"/>
                <w:szCs w:val="24"/>
                <w:highlight w:val="none"/>
                <w:lang w:val="en-US" w:eastAsia="zh-CN" w:bidi="ar"/>
              </w:rPr>
              <w:t>5885</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5EB1D1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148F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72D1E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31</w:t>
            </w:r>
          </w:p>
        </w:tc>
        <w:tc>
          <w:tcPr>
            <w:tcW w:w="1105" w:type="pct"/>
            <w:shd w:val="clear" w:color="auto" w:fill="auto"/>
            <w:vAlign w:val="center"/>
          </w:tcPr>
          <w:p w14:paraId="0170FE6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灾备NTP服务器</w:t>
            </w:r>
          </w:p>
        </w:tc>
        <w:tc>
          <w:tcPr>
            <w:tcW w:w="657" w:type="pct"/>
            <w:shd w:val="clear" w:color="auto" w:fill="auto"/>
            <w:vAlign w:val="center"/>
          </w:tcPr>
          <w:p w14:paraId="5ADFF6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西安同步</w:t>
            </w:r>
          </w:p>
        </w:tc>
        <w:tc>
          <w:tcPr>
            <w:tcW w:w="2027" w:type="pct"/>
            <w:shd w:val="clear" w:color="auto" w:fill="auto"/>
            <w:vAlign w:val="center"/>
          </w:tcPr>
          <w:p w14:paraId="2F4AD63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SYN</w:t>
            </w:r>
            <w:r>
              <w:rPr>
                <w:rStyle w:val="55"/>
                <w:rFonts w:hint="eastAsia" w:ascii="宋体" w:hAnsi="宋体" w:eastAsia="宋体" w:cs="宋体"/>
                <w:sz w:val="24"/>
                <w:szCs w:val="24"/>
                <w:highlight w:val="none"/>
                <w:lang w:val="en-US" w:eastAsia="zh-CN" w:bidi="ar"/>
              </w:rPr>
              <w:t>2136</w:t>
            </w:r>
          </w:p>
        </w:tc>
        <w:tc>
          <w:tcPr>
            <w:tcW w:w="771" w:type="pct"/>
            <w:shd w:val="clear" w:color="auto" w:fill="auto"/>
            <w:vAlign w:val="center"/>
          </w:tcPr>
          <w:p w14:paraId="765C0E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2FE9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8495E8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w:t>
            </w:r>
          </w:p>
        </w:tc>
        <w:tc>
          <w:tcPr>
            <w:tcW w:w="1105" w:type="pct"/>
            <w:shd w:val="clear" w:color="auto" w:fill="auto"/>
            <w:vAlign w:val="center"/>
          </w:tcPr>
          <w:p w14:paraId="3270B1A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NTP网络时间服务器</w:t>
            </w:r>
          </w:p>
        </w:tc>
        <w:tc>
          <w:tcPr>
            <w:tcW w:w="657" w:type="pct"/>
            <w:shd w:val="clear" w:color="auto" w:fill="auto"/>
            <w:vAlign w:val="center"/>
          </w:tcPr>
          <w:p w14:paraId="6DE449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西安同步</w:t>
            </w:r>
          </w:p>
        </w:tc>
        <w:tc>
          <w:tcPr>
            <w:tcW w:w="2027" w:type="pct"/>
            <w:shd w:val="clear" w:color="auto" w:fill="auto"/>
            <w:vAlign w:val="center"/>
          </w:tcPr>
          <w:p w14:paraId="6DA6DCC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SYN</w:t>
            </w:r>
            <w:r>
              <w:rPr>
                <w:rStyle w:val="55"/>
                <w:rFonts w:hint="eastAsia" w:ascii="宋体" w:hAnsi="宋体" w:eastAsia="宋体" w:cs="宋体"/>
                <w:sz w:val="24"/>
                <w:szCs w:val="24"/>
                <w:highlight w:val="none"/>
                <w:lang w:val="en-US" w:eastAsia="zh-CN" w:bidi="ar"/>
              </w:rPr>
              <w:t>2136</w:t>
            </w:r>
          </w:p>
        </w:tc>
        <w:tc>
          <w:tcPr>
            <w:tcW w:w="771" w:type="pct"/>
            <w:shd w:val="clear" w:color="auto" w:fill="auto"/>
            <w:vAlign w:val="center"/>
          </w:tcPr>
          <w:p w14:paraId="345F7A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7595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091F83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33</w:t>
            </w:r>
          </w:p>
        </w:tc>
        <w:tc>
          <w:tcPr>
            <w:tcW w:w="1105" w:type="pct"/>
            <w:shd w:val="clear" w:color="auto" w:fill="auto"/>
            <w:vAlign w:val="center"/>
          </w:tcPr>
          <w:p w14:paraId="75FC4A2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区计算资源池</w:t>
            </w:r>
          </w:p>
        </w:tc>
        <w:tc>
          <w:tcPr>
            <w:tcW w:w="657" w:type="pct"/>
            <w:shd w:val="clear" w:color="auto" w:fill="auto"/>
            <w:vAlign w:val="center"/>
          </w:tcPr>
          <w:p w14:paraId="6D1865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217D2E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UIS-R</w:t>
            </w:r>
            <w:r>
              <w:rPr>
                <w:rStyle w:val="55"/>
                <w:rFonts w:hint="eastAsia" w:ascii="宋体" w:hAnsi="宋体" w:eastAsia="宋体" w:cs="宋体"/>
                <w:sz w:val="24"/>
                <w:szCs w:val="24"/>
                <w:highlight w:val="none"/>
                <w:lang w:val="en-US" w:eastAsia="zh-CN" w:bidi="ar"/>
              </w:rPr>
              <w:t>190</w:t>
            </w:r>
            <w:r>
              <w:rPr>
                <w:rStyle w:val="56"/>
                <w:rFonts w:hint="eastAsia" w:ascii="宋体" w:hAnsi="宋体" w:eastAsia="宋体" w:cs="宋体"/>
                <w:sz w:val="24"/>
                <w:szCs w:val="24"/>
                <w:highlight w:val="none"/>
                <w:lang w:val="en-US" w:eastAsia="zh-CN" w:bidi="ar"/>
              </w:rPr>
              <w:t>-G</w:t>
            </w:r>
            <w:r>
              <w:rPr>
                <w:rStyle w:val="55"/>
                <w:rFonts w:hint="eastAsia" w:ascii="宋体" w:hAnsi="宋体" w:eastAsia="宋体" w:cs="宋体"/>
                <w:sz w:val="24"/>
                <w:szCs w:val="24"/>
                <w:highlight w:val="none"/>
                <w:lang w:val="en-US" w:eastAsia="zh-CN" w:bidi="ar"/>
              </w:rPr>
              <w:t>2</w:t>
            </w:r>
          </w:p>
        </w:tc>
        <w:tc>
          <w:tcPr>
            <w:tcW w:w="771" w:type="pct"/>
            <w:shd w:val="clear" w:color="auto" w:fill="auto"/>
            <w:vAlign w:val="center"/>
          </w:tcPr>
          <w:p w14:paraId="7A825C3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50</w:t>
            </w:r>
          </w:p>
        </w:tc>
      </w:tr>
      <w:tr w14:paraId="27F3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2AD18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w:t>
            </w:r>
          </w:p>
        </w:tc>
        <w:tc>
          <w:tcPr>
            <w:tcW w:w="1105" w:type="pct"/>
            <w:shd w:val="clear" w:color="auto" w:fill="auto"/>
            <w:vAlign w:val="center"/>
          </w:tcPr>
          <w:p w14:paraId="6792D79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区物理资源池</w:t>
            </w:r>
          </w:p>
        </w:tc>
        <w:tc>
          <w:tcPr>
            <w:tcW w:w="657" w:type="pct"/>
            <w:shd w:val="clear" w:color="auto" w:fill="auto"/>
            <w:vAlign w:val="center"/>
          </w:tcPr>
          <w:p w14:paraId="5738C08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9063AE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UIS-R</w:t>
            </w:r>
            <w:r>
              <w:rPr>
                <w:rStyle w:val="55"/>
                <w:rFonts w:hint="eastAsia" w:ascii="宋体" w:hAnsi="宋体" w:eastAsia="宋体" w:cs="宋体"/>
                <w:sz w:val="24"/>
                <w:szCs w:val="24"/>
                <w:highlight w:val="none"/>
                <w:lang w:val="en-US" w:eastAsia="zh-CN" w:bidi="ar"/>
              </w:rPr>
              <w:t>190</w:t>
            </w:r>
            <w:r>
              <w:rPr>
                <w:rStyle w:val="56"/>
                <w:rFonts w:hint="eastAsia" w:ascii="宋体" w:hAnsi="宋体" w:eastAsia="宋体" w:cs="宋体"/>
                <w:sz w:val="24"/>
                <w:szCs w:val="24"/>
                <w:highlight w:val="none"/>
                <w:lang w:val="en-US" w:eastAsia="zh-CN" w:bidi="ar"/>
              </w:rPr>
              <w:t>-G</w:t>
            </w:r>
            <w:r>
              <w:rPr>
                <w:rStyle w:val="55"/>
                <w:rFonts w:hint="eastAsia" w:ascii="宋体" w:hAnsi="宋体" w:eastAsia="宋体" w:cs="宋体"/>
                <w:sz w:val="24"/>
                <w:szCs w:val="24"/>
                <w:highlight w:val="none"/>
                <w:lang w:val="en-US" w:eastAsia="zh-CN" w:bidi="ar"/>
              </w:rPr>
              <w:t>2</w:t>
            </w:r>
          </w:p>
        </w:tc>
        <w:tc>
          <w:tcPr>
            <w:tcW w:w="771" w:type="pct"/>
            <w:shd w:val="clear" w:color="auto" w:fill="auto"/>
            <w:vAlign w:val="center"/>
          </w:tcPr>
          <w:p w14:paraId="373C48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r>
      <w:tr w14:paraId="08B64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532F51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w:t>
            </w:r>
          </w:p>
        </w:tc>
        <w:tc>
          <w:tcPr>
            <w:tcW w:w="1105" w:type="pct"/>
            <w:shd w:val="clear" w:color="auto" w:fill="auto"/>
            <w:vAlign w:val="center"/>
          </w:tcPr>
          <w:p w14:paraId="1A41371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区存储扩容</w:t>
            </w:r>
          </w:p>
        </w:tc>
        <w:tc>
          <w:tcPr>
            <w:tcW w:w="657" w:type="pct"/>
            <w:shd w:val="clear" w:color="auto" w:fill="auto"/>
            <w:vAlign w:val="center"/>
          </w:tcPr>
          <w:p w14:paraId="6EEFFEB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463F5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存储扩容散件</w:t>
            </w:r>
          </w:p>
        </w:tc>
        <w:tc>
          <w:tcPr>
            <w:tcW w:w="771" w:type="pct"/>
            <w:shd w:val="clear" w:color="auto" w:fill="auto"/>
            <w:vAlign w:val="center"/>
          </w:tcPr>
          <w:p w14:paraId="133F07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3939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833A8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w:t>
            </w:r>
          </w:p>
        </w:tc>
        <w:tc>
          <w:tcPr>
            <w:tcW w:w="1105" w:type="pct"/>
            <w:shd w:val="clear" w:color="auto" w:fill="auto"/>
            <w:vAlign w:val="center"/>
          </w:tcPr>
          <w:p w14:paraId="79E60C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区存储扩容</w:t>
            </w:r>
          </w:p>
        </w:tc>
        <w:tc>
          <w:tcPr>
            <w:tcW w:w="657" w:type="pct"/>
            <w:shd w:val="clear" w:color="auto" w:fill="auto"/>
            <w:vAlign w:val="center"/>
          </w:tcPr>
          <w:p w14:paraId="29CE6EF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E9F9F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存储扩容散件</w:t>
            </w:r>
          </w:p>
        </w:tc>
        <w:tc>
          <w:tcPr>
            <w:tcW w:w="771" w:type="pct"/>
            <w:shd w:val="clear" w:color="auto" w:fill="auto"/>
            <w:vAlign w:val="center"/>
          </w:tcPr>
          <w:p w14:paraId="499A43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A103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B1C970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37</w:t>
            </w:r>
          </w:p>
        </w:tc>
        <w:tc>
          <w:tcPr>
            <w:tcW w:w="1105" w:type="pct"/>
            <w:shd w:val="clear" w:color="auto" w:fill="auto"/>
            <w:vAlign w:val="center"/>
          </w:tcPr>
          <w:p w14:paraId="77C8A9F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区原服务器升级</w:t>
            </w:r>
          </w:p>
        </w:tc>
        <w:tc>
          <w:tcPr>
            <w:tcW w:w="657" w:type="pct"/>
            <w:shd w:val="clear" w:color="auto" w:fill="auto"/>
            <w:vAlign w:val="center"/>
          </w:tcPr>
          <w:p w14:paraId="579D61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7FBF9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服务器扩容散件</w:t>
            </w:r>
          </w:p>
        </w:tc>
        <w:tc>
          <w:tcPr>
            <w:tcW w:w="771" w:type="pct"/>
            <w:shd w:val="clear" w:color="auto" w:fill="auto"/>
            <w:vAlign w:val="center"/>
          </w:tcPr>
          <w:p w14:paraId="1185F8B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3940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ACBD47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w:t>
            </w:r>
          </w:p>
        </w:tc>
        <w:tc>
          <w:tcPr>
            <w:tcW w:w="1105" w:type="pct"/>
            <w:shd w:val="clear" w:color="auto" w:fill="auto"/>
            <w:vAlign w:val="center"/>
          </w:tcPr>
          <w:p w14:paraId="7CCD143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服务器扩容散件</w:t>
            </w:r>
          </w:p>
        </w:tc>
        <w:tc>
          <w:tcPr>
            <w:tcW w:w="657" w:type="pct"/>
            <w:shd w:val="clear" w:color="auto" w:fill="auto"/>
            <w:vAlign w:val="center"/>
          </w:tcPr>
          <w:p w14:paraId="38FE55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9BFC37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服务器扩容散件</w:t>
            </w:r>
          </w:p>
        </w:tc>
        <w:tc>
          <w:tcPr>
            <w:tcW w:w="771" w:type="pct"/>
            <w:shd w:val="clear" w:color="auto" w:fill="auto"/>
            <w:vAlign w:val="center"/>
          </w:tcPr>
          <w:p w14:paraId="11F8F2B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92CE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5" w:hRule="atLeast"/>
          <w:jc w:val="center"/>
        </w:trPr>
        <w:tc>
          <w:tcPr>
            <w:tcW w:w="438" w:type="pct"/>
            <w:shd w:val="clear" w:color="auto" w:fill="auto"/>
            <w:vAlign w:val="center"/>
          </w:tcPr>
          <w:p w14:paraId="7B7F27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39</w:t>
            </w:r>
          </w:p>
        </w:tc>
        <w:tc>
          <w:tcPr>
            <w:tcW w:w="1105" w:type="pct"/>
            <w:shd w:val="clear" w:color="auto" w:fill="auto"/>
            <w:vAlign w:val="center"/>
          </w:tcPr>
          <w:p w14:paraId="0C1957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灾备政务外网区原有服务器扩容散件</w:t>
            </w:r>
          </w:p>
        </w:tc>
        <w:tc>
          <w:tcPr>
            <w:tcW w:w="657" w:type="pct"/>
            <w:shd w:val="clear" w:color="auto" w:fill="auto"/>
            <w:vAlign w:val="center"/>
          </w:tcPr>
          <w:p w14:paraId="254D5F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97117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服务器扩容散件</w:t>
            </w:r>
          </w:p>
        </w:tc>
        <w:tc>
          <w:tcPr>
            <w:tcW w:w="771" w:type="pct"/>
            <w:shd w:val="clear" w:color="auto" w:fill="auto"/>
            <w:vAlign w:val="center"/>
          </w:tcPr>
          <w:p w14:paraId="4FF6B3B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BF5E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1D787E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二</w:t>
            </w:r>
          </w:p>
        </w:tc>
        <w:tc>
          <w:tcPr>
            <w:tcW w:w="4561" w:type="pct"/>
            <w:gridSpan w:val="4"/>
            <w:shd w:val="clear" w:color="auto" w:fill="auto"/>
            <w:vAlign w:val="center"/>
          </w:tcPr>
          <w:p w14:paraId="6E3895D8">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网络设备</w:t>
            </w:r>
            <w:r>
              <w:rPr>
                <w:rFonts w:hint="eastAsia" w:ascii="宋体" w:hAnsi="宋体" w:cs="宋体"/>
                <w:b/>
                <w:bCs/>
                <w:i w:val="0"/>
                <w:iCs w:val="0"/>
                <w:color w:val="000000"/>
                <w:kern w:val="0"/>
                <w:sz w:val="24"/>
                <w:szCs w:val="24"/>
                <w:highlight w:val="none"/>
                <w:u w:val="none"/>
                <w:lang w:val="en-US" w:eastAsia="zh-CN" w:bidi="ar"/>
              </w:rPr>
              <w:t>运维（集中采购目录内服务）</w:t>
            </w:r>
          </w:p>
        </w:tc>
      </w:tr>
      <w:tr w14:paraId="34DC9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864A0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1105" w:type="pct"/>
            <w:shd w:val="clear" w:color="auto" w:fill="auto"/>
            <w:vAlign w:val="center"/>
          </w:tcPr>
          <w:p w14:paraId="58DC9F7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外网核心路由器</w:t>
            </w:r>
          </w:p>
        </w:tc>
        <w:tc>
          <w:tcPr>
            <w:tcW w:w="657" w:type="pct"/>
            <w:shd w:val="clear" w:color="auto" w:fill="auto"/>
            <w:vAlign w:val="center"/>
          </w:tcPr>
          <w:p w14:paraId="61FC73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0041C9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8810</w:t>
            </w:r>
            <w:r>
              <w:rPr>
                <w:rStyle w:val="56"/>
                <w:rFonts w:hint="eastAsia" w:ascii="宋体" w:hAnsi="宋体" w:eastAsia="宋体" w:cs="宋体"/>
                <w:sz w:val="24"/>
                <w:szCs w:val="24"/>
                <w:highlight w:val="none"/>
                <w:lang w:val="en-US" w:eastAsia="zh-CN" w:bidi="ar"/>
              </w:rPr>
              <w:t>-X-S</w:t>
            </w:r>
          </w:p>
        </w:tc>
        <w:tc>
          <w:tcPr>
            <w:tcW w:w="771" w:type="pct"/>
            <w:shd w:val="clear" w:color="auto" w:fill="auto"/>
            <w:vAlign w:val="center"/>
          </w:tcPr>
          <w:p w14:paraId="202809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CB1F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C091D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1105" w:type="pct"/>
            <w:shd w:val="clear" w:color="auto" w:fill="auto"/>
            <w:vAlign w:val="center"/>
          </w:tcPr>
          <w:p w14:paraId="46B83A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w:t>
            </w:r>
          </w:p>
        </w:tc>
        <w:tc>
          <w:tcPr>
            <w:tcW w:w="657" w:type="pct"/>
            <w:shd w:val="clear" w:color="auto" w:fill="auto"/>
            <w:vAlign w:val="center"/>
          </w:tcPr>
          <w:p w14:paraId="3F7822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47539C5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8806</w:t>
            </w:r>
            <w:r>
              <w:rPr>
                <w:rStyle w:val="56"/>
                <w:rFonts w:hint="eastAsia" w:ascii="宋体" w:hAnsi="宋体" w:eastAsia="宋体" w:cs="宋体"/>
                <w:sz w:val="24"/>
                <w:szCs w:val="24"/>
                <w:highlight w:val="none"/>
                <w:lang w:val="en-US" w:eastAsia="zh-CN" w:bidi="ar"/>
              </w:rPr>
              <w:t>-X-S</w:t>
            </w:r>
          </w:p>
        </w:tc>
        <w:tc>
          <w:tcPr>
            <w:tcW w:w="771" w:type="pct"/>
            <w:shd w:val="clear" w:color="auto" w:fill="auto"/>
            <w:vAlign w:val="center"/>
          </w:tcPr>
          <w:p w14:paraId="290372F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07D7A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9C173D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1105" w:type="pct"/>
            <w:shd w:val="clear" w:color="auto" w:fill="auto"/>
            <w:vAlign w:val="center"/>
          </w:tcPr>
          <w:p w14:paraId="4848A2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12D534A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022278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8806</w:t>
            </w:r>
            <w:r>
              <w:rPr>
                <w:rStyle w:val="56"/>
                <w:rFonts w:hint="eastAsia" w:ascii="宋体" w:hAnsi="宋体" w:eastAsia="宋体" w:cs="宋体"/>
                <w:sz w:val="24"/>
                <w:szCs w:val="24"/>
                <w:highlight w:val="none"/>
                <w:lang w:val="en-US" w:eastAsia="zh-CN" w:bidi="ar"/>
              </w:rPr>
              <w:t>-X-S</w:t>
            </w:r>
          </w:p>
        </w:tc>
        <w:tc>
          <w:tcPr>
            <w:tcW w:w="771" w:type="pct"/>
            <w:shd w:val="clear" w:color="auto" w:fill="auto"/>
            <w:vAlign w:val="center"/>
          </w:tcPr>
          <w:p w14:paraId="65EDAF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9159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6719A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1105" w:type="pct"/>
            <w:shd w:val="clear" w:color="auto" w:fill="auto"/>
            <w:vAlign w:val="center"/>
          </w:tcPr>
          <w:p w14:paraId="6CA09EC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w:t>
            </w:r>
          </w:p>
        </w:tc>
        <w:tc>
          <w:tcPr>
            <w:tcW w:w="657" w:type="pct"/>
            <w:shd w:val="clear" w:color="auto" w:fill="auto"/>
            <w:vAlign w:val="center"/>
          </w:tcPr>
          <w:p w14:paraId="4B69F5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EDDA6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8806</w:t>
            </w:r>
            <w:r>
              <w:rPr>
                <w:rStyle w:val="56"/>
                <w:rFonts w:hint="eastAsia" w:ascii="宋体" w:hAnsi="宋体" w:eastAsia="宋体" w:cs="宋体"/>
                <w:sz w:val="24"/>
                <w:szCs w:val="24"/>
                <w:highlight w:val="none"/>
                <w:lang w:val="en-US" w:eastAsia="zh-CN" w:bidi="ar"/>
              </w:rPr>
              <w:t>-X-S</w:t>
            </w:r>
          </w:p>
        </w:tc>
        <w:tc>
          <w:tcPr>
            <w:tcW w:w="771" w:type="pct"/>
            <w:shd w:val="clear" w:color="auto" w:fill="auto"/>
            <w:vAlign w:val="center"/>
          </w:tcPr>
          <w:p w14:paraId="4FE3AE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D460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F9A5AA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1105" w:type="pct"/>
            <w:shd w:val="clear" w:color="auto" w:fill="auto"/>
            <w:vAlign w:val="center"/>
          </w:tcPr>
          <w:p w14:paraId="5293E03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w:t>
            </w:r>
          </w:p>
        </w:tc>
        <w:tc>
          <w:tcPr>
            <w:tcW w:w="657" w:type="pct"/>
            <w:shd w:val="clear" w:color="auto" w:fill="auto"/>
            <w:vAlign w:val="center"/>
          </w:tcPr>
          <w:p w14:paraId="272DC0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5A9DC7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6608</w:t>
            </w:r>
            <w:r>
              <w:rPr>
                <w:rStyle w:val="56"/>
                <w:rFonts w:hint="eastAsia" w:ascii="宋体" w:hAnsi="宋体" w:eastAsia="宋体" w:cs="宋体"/>
                <w:sz w:val="24"/>
                <w:szCs w:val="24"/>
                <w:highlight w:val="none"/>
                <w:lang w:val="en-US" w:eastAsia="zh-CN" w:bidi="ar"/>
              </w:rPr>
              <w:t>-X</w:t>
            </w:r>
          </w:p>
        </w:tc>
        <w:tc>
          <w:tcPr>
            <w:tcW w:w="771" w:type="pct"/>
            <w:shd w:val="clear" w:color="auto" w:fill="auto"/>
            <w:vAlign w:val="center"/>
          </w:tcPr>
          <w:p w14:paraId="59B551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912E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1FAF8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1105" w:type="pct"/>
            <w:shd w:val="clear" w:color="auto" w:fill="auto"/>
            <w:vAlign w:val="center"/>
          </w:tcPr>
          <w:p w14:paraId="63CDB2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w:t>
            </w:r>
          </w:p>
        </w:tc>
        <w:tc>
          <w:tcPr>
            <w:tcW w:w="657" w:type="pct"/>
            <w:shd w:val="clear" w:color="auto" w:fill="auto"/>
            <w:vAlign w:val="center"/>
          </w:tcPr>
          <w:p w14:paraId="3ED418F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DB2B5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6608</w:t>
            </w:r>
            <w:r>
              <w:rPr>
                <w:rStyle w:val="56"/>
                <w:rFonts w:hint="eastAsia" w:ascii="宋体" w:hAnsi="宋体" w:eastAsia="宋体" w:cs="宋体"/>
                <w:sz w:val="24"/>
                <w:szCs w:val="24"/>
                <w:highlight w:val="none"/>
                <w:lang w:val="en-US" w:eastAsia="zh-CN" w:bidi="ar"/>
              </w:rPr>
              <w:t>-X</w:t>
            </w:r>
          </w:p>
        </w:tc>
        <w:tc>
          <w:tcPr>
            <w:tcW w:w="771" w:type="pct"/>
            <w:shd w:val="clear" w:color="auto" w:fill="auto"/>
            <w:vAlign w:val="center"/>
          </w:tcPr>
          <w:p w14:paraId="407B9D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r>
      <w:tr w14:paraId="1FBA5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BDD60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1105" w:type="pct"/>
            <w:shd w:val="clear" w:color="auto" w:fill="auto"/>
            <w:vAlign w:val="center"/>
          </w:tcPr>
          <w:p w14:paraId="339BAB1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路由器</w:t>
            </w:r>
          </w:p>
        </w:tc>
        <w:tc>
          <w:tcPr>
            <w:tcW w:w="657" w:type="pct"/>
            <w:shd w:val="clear" w:color="auto" w:fill="auto"/>
            <w:vAlign w:val="center"/>
          </w:tcPr>
          <w:p w14:paraId="3441656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D56ED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SR</w:t>
            </w:r>
            <w:r>
              <w:rPr>
                <w:rStyle w:val="55"/>
                <w:rFonts w:hint="eastAsia" w:ascii="宋体" w:hAnsi="宋体" w:eastAsia="宋体" w:cs="宋体"/>
                <w:sz w:val="24"/>
                <w:szCs w:val="24"/>
                <w:highlight w:val="none"/>
                <w:lang w:val="en-US" w:eastAsia="zh-CN" w:bidi="ar"/>
              </w:rPr>
              <w:t>6608</w:t>
            </w:r>
            <w:r>
              <w:rPr>
                <w:rStyle w:val="56"/>
                <w:rFonts w:hint="eastAsia" w:ascii="宋体" w:hAnsi="宋体" w:eastAsia="宋体" w:cs="宋体"/>
                <w:sz w:val="24"/>
                <w:szCs w:val="24"/>
                <w:highlight w:val="none"/>
                <w:lang w:val="en-US" w:eastAsia="zh-CN" w:bidi="ar"/>
              </w:rPr>
              <w:t>-X</w:t>
            </w:r>
          </w:p>
        </w:tc>
        <w:tc>
          <w:tcPr>
            <w:tcW w:w="771" w:type="pct"/>
            <w:shd w:val="clear" w:color="auto" w:fill="auto"/>
            <w:vAlign w:val="center"/>
          </w:tcPr>
          <w:p w14:paraId="51D75E7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r>
      <w:tr w14:paraId="14A59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6195C2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1105" w:type="pct"/>
            <w:shd w:val="clear" w:color="auto" w:fill="auto"/>
            <w:vAlign w:val="center"/>
          </w:tcPr>
          <w:p w14:paraId="4F5127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外网汇聚路由器备份板卡</w:t>
            </w:r>
          </w:p>
        </w:tc>
        <w:tc>
          <w:tcPr>
            <w:tcW w:w="657" w:type="pct"/>
            <w:shd w:val="clear" w:color="auto" w:fill="auto"/>
            <w:vAlign w:val="center"/>
          </w:tcPr>
          <w:p w14:paraId="03A7F6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63ADEC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板卡及模块</w:t>
            </w:r>
          </w:p>
        </w:tc>
        <w:tc>
          <w:tcPr>
            <w:tcW w:w="771" w:type="pct"/>
            <w:shd w:val="clear" w:color="auto" w:fill="auto"/>
            <w:vAlign w:val="center"/>
          </w:tcPr>
          <w:p w14:paraId="3953DEC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34E9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0BB2C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1105" w:type="pct"/>
            <w:shd w:val="clear" w:color="auto" w:fill="auto"/>
            <w:vAlign w:val="center"/>
          </w:tcPr>
          <w:p w14:paraId="707686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外网汇聚路由器扩容板卡</w:t>
            </w:r>
          </w:p>
        </w:tc>
        <w:tc>
          <w:tcPr>
            <w:tcW w:w="657" w:type="pct"/>
            <w:shd w:val="clear" w:color="auto" w:fill="auto"/>
            <w:vAlign w:val="center"/>
          </w:tcPr>
          <w:p w14:paraId="6C39BA4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604289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板卡及模块</w:t>
            </w:r>
          </w:p>
        </w:tc>
        <w:tc>
          <w:tcPr>
            <w:tcW w:w="771" w:type="pct"/>
            <w:shd w:val="clear" w:color="auto" w:fill="auto"/>
            <w:vAlign w:val="center"/>
          </w:tcPr>
          <w:p w14:paraId="533353D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8510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2424BB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1105" w:type="pct"/>
            <w:shd w:val="clear" w:color="auto" w:fill="auto"/>
            <w:vAlign w:val="center"/>
          </w:tcPr>
          <w:p w14:paraId="431CC95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外网汇聚路由器板卡</w:t>
            </w:r>
          </w:p>
        </w:tc>
        <w:tc>
          <w:tcPr>
            <w:tcW w:w="657" w:type="pct"/>
            <w:shd w:val="clear" w:color="auto" w:fill="auto"/>
            <w:vAlign w:val="center"/>
          </w:tcPr>
          <w:p w14:paraId="576271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4F01E2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r>
              <w:rPr>
                <w:rStyle w:val="56"/>
                <w:rFonts w:hint="eastAsia" w:ascii="宋体" w:hAnsi="宋体" w:eastAsia="宋体" w:cs="宋体"/>
                <w:sz w:val="24"/>
                <w:szCs w:val="24"/>
                <w:highlight w:val="none"/>
                <w:lang w:val="en-US" w:eastAsia="zh-CN" w:bidi="ar"/>
              </w:rPr>
              <w:t>端口万兆板卡及模块</w:t>
            </w:r>
          </w:p>
        </w:tc>
        <w:tc>
          <w:tcPr>
            <w:tcW w:w="771" w:type="pct"/>
            <w:shd w:val="clear" w:color="auto" w:fill="auto"/>
            <w:vAlign w:val="center"/>
          </w:tcPr>
          <w:p w14:paraId="131FB5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F6A6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428B2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1105" w:type="pct"/>
            <w:shd w:val="clear" w:color="auto" w:fill="auto"/>
            <w:vAlign w:val="center"/>
          </w:tcPr>
          <w:p w14:paraId="3823875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外网核心路由器板卡</w:t>
            </w:r>
          </w:p>
        </w:tc>
        <w:tc>
          <w:tcPr>
            <w:tcW w:w="657" w:type="pct"/>
            <w:shd w:val="clear" w:color="auto" w:fill="auto"/>
            <w:vAlign w:val="center"/>
          </w:tcPr>
          <w:p w14:paraId="57500F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1FD82FC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r>
              <w:rPr>
                <w:rStyle w:val="56"/>
                <w:rFonts w:hint="eastAsia" w:ascii="宋体" w:hAnsi="宋体" w:eastAsia="宋体" w:cs="宋体"/>
                <w:sz w:val="24"/>
                <w:szCs w:val="24"/>
                <w:highlight w:val="none"/>
                <w:lang w:val="en-US" w:eastAsia="zh-CN" w:bidi="ar"/>
              </w:rPr>
              <w:t>端口万兆板卡及模块</w:t>
            </w:r>
          </w:p>
        </w:tc>
        <w:tc>
          <w:tcPr>
            <w:tcW w:w="771" w:type="pct"/>
            <w:shd w:val="clear" w:color="auto" w:fill="auto"/>
            <w:vAlign w:val="center"/>
          </w:tcPr>
          <w:p w14:paraId="5C3BE4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16A6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90183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1105" w:type="pct"/>
            <w:shd w:val="clear" w:color="auto" w:fill="auto"/>
            <w:vAlign w:val="center"/>
          </w:tcPr>
          <w:p w14:paraId="745C900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外网扩容板卡及光模块</w:t>
            </w:r>
          </w:p>
        </w:tc>
        <w:tc>
          <w:tcPr>
            <w:tcW w:w="657" w:type="pct"/>
            <w:shd w:val="clear" w:color="auto" w:fill="auto"/>
            <w:vAlign w:val="center"/>
          </w:tcPr>
          <w:p w14:paraId="0CC28C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C5117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扩容板卡及光模块</w:t>
            </w:r>
          </w:p>
        </w:tc>
        <w:tc>
          <w:tcPr>
            <w:tcW w:w="771" w:type="pct"/>
            <w:shd w:val="clear" w:color="auto" w:fill="auto"/>
            <w:vAlign w:val="center"/>
          </w:tcPr>
          <w:p w14:paraId="11C83D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37F0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83800F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1105" w:type="pct"/>
            <w:shd w:val="clear" w:color="auto" w:fill="auto"/>
            <w:vAlign w:val="center"/>
          </w:tcPr>
          <w:p w14:paraId="7FD685B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交换机</w:t>
            </w:r>
          </w:p>
        </w:tc>
        <w:tc>
          <w:tcPr>
            <w:tcW w:w="657" w:type="pct"/>
            <w:shd w:val="clear" w:color="auto" w:fill="auto"/>
            <w:vAlign w:val="center"/>
          </w:tcPr>
          <w:p w14:paraId="59D7FBE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ADD1DE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LS-</w:t>
            </w:r>
            <w:r>
              <w:rPr>
                <w:rStyle w:val="55"/>
                <w:rFonts w:hint="eastAsia" w:ascii="宋体" w:hAnsi="宋体" w:eastAsia="宋体" w:cs="宋体"/>
                <w:sz w:val="24"/>
                <w:szCs w:val="24"/>
                <w:highlight w:val="none"/>
                <w:lang w:val="en-US" w:eastAsia="zh-CN" w:bidi="ar"/>
              </w:rPr>
              <w:t>5800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32</w:t>
            </w:r>
            <w:r>
              <w:rPr>
                <w:rStyle w:val="56"/>
                <w:rFonts w:hint="eastAsia" w:ascii="宋体" w:hAnsi="宋体" w:eastAsia="宋体" w:cs="宋体"/>
                <w:sz w:val="24"/>
                <w:szCs w:val="24"/>
                <w:highlight w:val="none"/>
                <w:lang w:val="en-US" w:eastAsia="zh-CN" w:bidi="ar"/>
              </w:rPr>
              <w:t>C-H</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160196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100</w:t>
            </w:r>
          </w:p>
        </w:tc>
      </w:tr>
      <w:tr w14:paraId="17A0F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1036D9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c>
          <w:tcPr>
            <w:tcW w:w="1105" w:type="pct"/>
            <w:shd w:val="clear" w:color="auto" w:fill="auto"/>
            <w:vAlign w:val="center"/>
          </w:tcPr>
          <w:p w14:paraId="39AAE74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交换机</w:t>
            </w:r>
          </w:p>
        </w:tc>
        <w:tc>
          <w:tcPr>
            <w:tcW w:w="657" w:type="pct"/>
            <w:shd w:val="clear" w:color="auto" w:fill="auto"/>
            <w:vAlign w:val="center"/>
          </w:tcPr>
          <w:p w14:paraId="1FBB8F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13892A1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LS-</w:t>
            </w:r>
            <w:r>
              <w:rPr>
                <w:rStyle w:val="55"/>
                <w:rFonts w:hint="eastAsia" w:ascii="宋体" w:hAnsi="宋体" w:eastAsia="宋体" w:cs="宋体"/>
                <w:sz w:val="24"/>
                <w:szCs w:val="24"/>
                <w:highlight w:val="none"/>
                <w:lang w:val="en-US" w:eastAsia="zh-CN" w:bidi="ar"/>
              </w:rPr>
              <w:t>5800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32</w:t>
            </w:r>
            <w:r>
              <w:rPr>
                <w:rStyle w:val="56"/>
                <w:rFonts w:hint="eastAsia" w:ascii="宋体" w:hAnsi="宋体" w:eastAsia="宋体" w:cs="宋体"/>
                <w:sz w:val="24"/>
                <w:szCs w:val="24"/>
                <w:highlight w:val="none"/>
                <w:lang w:val="en-US" w:eastAsia="zh-CN" w:bidi="ar"/>
              </w:rPr>
              <w:t>C-H</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2884D93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50</w:t>
            </w:r>
          </w:p>
        </w:tc>
      </w:tr>
      <w:tr w14:paraId="326FA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65C6E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w:t>
            </w:r>
          </w:p>
        </w:tc>
        <w:tc>
          <w:tcPr>
            <w:tcW w:w="1105" w:type="pct"/>
            <w:shd w:val="clear" w:color="auto" w:fill="auto"/>
            <w:vAlign w:val="center"/>
          </w:tcPr>
          <w:p w14:paraId="661BA0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外网接入交换机</w:t>
            </w:r>
          </w:p>
        </w:tc>
        <w:tc>
          <w:tcPr>
            <w:tcW w:w="657" w:type="pct"/>
            <w:shd w:val="clear" w:color="auto" w:fill="auto"/>
            <w:vAlign w:val="center"/>
          </w:tcPr>
          <w:p w14:paraId="3FF84E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65C9B0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5560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30</w:t>
            </w:r>
            <w:r>
              <w:rPr>
                <w:rStyle w:val="56"/>
                <w:rFonts w:hint="eastAsia" w:ascii="宋体" w:hAnsi="宋体" w:eastAsia="宋体" w:cs="宋体"/>
                <w:sz w:val="24"/>
                <w:szCs w:val="24"/>
                <w:highlight w:val="none"/>
                <w:lang w:val="en-US" w:eastAsia="zh-CN" w:bidi="ar"/>
              </w:rPr>
              <w:t>S-EI</w:t>
            </w:r>
          </w:p>
        </w:tc>
        <w:tc>
          <w:tcPr>
            <w:tcW w:w="771" w:type="pct"/>
            <w:shd w:val="clear" w:color="auto" w:fill="auto"/>
            <w:vAlign w:val="center"/>
          </w:tcPr>
          <w:p w14:paraId="0CC398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33</w:t>
            </w:r>
          </w:p>
        </w:tc>
      </w:tr>
      <w:tr w14:paraId="3E21C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6FBA62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1105" w:type="pct"/>
            <w:shd w:val="clear" w:color="auto" w:fill="auto"/>
            <w:vAlign w:val="center"/>
          </w:tcPr>
          <w:p w14:paraId="094B26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专网核心路由器</w:t>
            </w:r>
          </w:p>
        </w:tc>
        <w:tc>
          <w:tcPr>
            <w:tcW w:w="657" w:type="pct"/>
            <w:shd w:val="clear" w:color="auto" w:fill="auto"/>
            <w:vAlign w:val="center"/>
          </w:tcPr>
          <w:p w14:paraId="5688E59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3F2993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 -X</w:t>
            </w:r>
            <w:r>
              <w:rPr>
                <w:rStyle w:val="55"/>
                <w:rFonts w:hint="eastAsia" w:ascii="宋体" w:hAnsi="宋体" w:eastAsia="宋体" w:cs="宋体"/>
                <w:sz w:val="24"/>
                <w:szCs w:val="24"/>
                <w:highlight w:val="none"/>
                <w:lang w:val="en-US" w:eastAsia="zh-CN" w:bidi="ar"/>
              </w:rPr>
              <w:t>8</w:t>
            </w:r>
          </w:p>
        </w:tc>
        <w:tc>
          <w:tcPr>
            <w:tcW w:w="771" w:type="pct"/>
            <w:shd w:val="clear" w:color="auto" w:fill="auto"/>
            <w:vAlign w:val="center"/>
          </w:tcPr>
          <w:p w14:paraId="5524D5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3EDA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CBA13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w:t>
            </w:r>
          </w:p>
        </w:tc>
        <w:tc>
          <w:tcPr>
            <w:tcW w:w="1105" w:type="pct"/>
            <w:shd w:val="clear" w:color="auto" w:fill="auto"/>
            <w:vAlign w:val="center"/>
          </w:tcPr>
          <w:p w14:paraId="52D9F10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专网核心接口板卡</w:t>
            </w:r>
          </w:p>
        </w:tc>
        <w:tc>
          <w:tcPr>
            <w:tcW w:w="657" w:type="pct"/>
            <w:shd w:val="clear" w:color="auto" w:fill="auto"/>
            <w:vAlign w:val="center"/>
          </w:tcPr>
          <w:p w14:paraId="10D6CF1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86748E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E-X</w:t>
            </w:r>
            <w:r>
              <w:rPr>
                <w:rStyle w:val="55"/>
                <w:rFonts w:hint="eastAsia" w:ascii="宋体" w:hAnsi="宋体" w:eastAsia="宋体" w:cs="宋体"/>
                <w:sz w:val="24"/>
                <w:szCs w:val="24"/>
                <w:highlight w:val="none"/>
                <w:lang w:val="en-US" w:eastAsia="zh-CN" w:bidi="ar"/>
              </w:rPr>
              <w:t>8</w:t>
            </w:r>
            <w:r>
              <w:rPr>
                <w:rStyle w:val="56"/>
                <w:rFonts w:hint="eastAsia" w:ascii="宋体" w:hAnsi="宋体" w:eastAsia="宋体" w:cs="宋体"/>
                <w:sz w:val="24"/>
                <w:szCs w:val="24"/>
                <w:highlight w:val="none"/>
                <w:lang w:val="en-US" w:eastAsia="zh-CN" w:bidi="ar"/>
              </w:rPr>
              <w:t xml:space="preserve">  </w:t>
            </w:r>
            <w:r>
              <w:rPr>
                <w:rStyle w:val="55"/>
                <w:rFonts w:hint="eastAsia" w:ascii="宋体" w:hAnsi="宋体" w:eastAsia="宋体" w:cs="宋体"/>
                <w:sz w:val="24"/>
                <w:szCs w:val="24"/>
                <w:highlight w:val="none"/>
                <w:lang w:val="en-US" w:eastAsia="zh-CN" w:bidi="ar"/>
              </w:rPr>
              <w:t>5</w:t>
            </w:r>
            <w:r>
              <w:rPr>
                <w:rStyle w:val="56"/>
                <w:rFonts w:hint="eastAsia" w:ascii="宋体" w:hAnsi="宋体" w:eastAsia="宋体" w:cs="宋体"/>
                <w:sz w:val="24"/>
                <w:szCs w:val="24"/>
                <w:highlight w:val="none"/>
                <w:lang w:val="en-US" w:eastAsia="zh-CN" w:bidi="ar"/>
              </w:rPr>
              <w:t>端口万兆板卡及模块</w:t>
            </w:r>
          </w:p>
        </w:tc>
        <w:tc>
          <w:tcPr>
            <w:tcW w:w="771" w:type="pct"/>
            <w:shd w:val="clear" w:color="auto" w:fill="auto"/>
            <w:vAlign w:val="center"/>
          </w:tcPr>
          <w:p w14:paraId="48A97C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C830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1284B3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c>
          <w:tcPr>
            <w:tcW w:w="1105" w:type="pct"/>
            <w:shd w:val="clear" w:color="auto" w:fill="auto"/>
            <w:vAlign w:val="center"/>
          </w:tcPr>
          <w:p w14:paraId="2B102CE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专网核心路由器板卡</w:t>
            </w:r>
          </w:p>
        </w:tc>
        <w:tc>
          <w:tcPr>
            <w:tcW w:w="657" w:type="pct"/>
            <w:shd w:val="clear" w:color="auto" w:fill="auto"/>
            <w:vAlign w:val="center"/>
          </w:tcPr>
          <w:p w14:paraId="01F3EB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5AEA9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E-X</w:t>
            </w:r>
            <w:r>
              <w:rPr>
                <w:rStyle w:val="55"/>
                <w:rFonts w:hint="eastAsia" w:ascii="宋体" w:hAnsi="宋体" w:eastAsia="宋体" w:cs="宋体"/>
                <w:sz w:val="24"/>
                <w:szCs w:val="24"/>
                <w:highlight w:val="none"/>
                <w:lang w:val="en-US" w:eastAsia="zh-CN" w:bidi="ar"/>
              </w:rPr>
              <w:t>8</w:t>
            </w:r>
            <w:r>
              <w:rPr>
                <w:rStyle w:val="56"/>
                <w:rFonts w:hint="eastAsia" w:ascii="宋体" w:hAnsi="宋体" w:eastAsia="宋体" w:cs="宋体"/>
                <w:sz w:val="24"/>
                <w:szCs w:val="24"/>
                <w:highlight w:val="none"/>
                <w:lang w:val="en-US" w:eastAsia="zh-CN" w:bidi="ar"/>
              </w:rPr>
              <w:t xml:space="preserve">  </w:t>
            </w:r>
            <w:r>
              <w:rPr>
                <w:rStyle w:val="55"/>
                <w:rFonts w:hint="eastAsia" w:ascii="宋体" w:hAnsi="宋体" w:eastAsia="宋体" w:cs="宋体"/>
                <w:sz w:val="24"/>
                <w:szCs w:val="24"/>
                <w:highlight w:val="none"/>
                <w:lang w:val="en-US" w:eastAsia="zh-CN" w:bidi="ar"/>
              </w:rPr>
              <w:t>5</w:t>
            </w:r>
            <w:r>
              <w:rPr>
                <w:rStyle w:val="56"/>
                <w:rFonts w:hint="eastAsia" w:ascii="宋体" w:hAnsi="宋体" w:eastAsia="宋体" w:cs="宋体"/>
                <w:sz w:val="24"/>
                <w:szCs w:val="24"/>
                <w:highlight w:val="none"/>
                <w:lang w:val="en-US" w:eastAsia="zh-CN" w:bidi="ar"/>
              </w:rPr>
              <w:t>端口万兆板卡及模块</w:t>
            </w:r>
          </w:p>
        </w:tc>
        <w:tc>
          <w:tcPr>
            <w:tcW w:w="771" w:type="pct"/>
            <w:shd w:val="clear" w:color="auto" w:fill="auto"/>
            <w:vAlign w:val="center"/>
          </w:tcPr>
          <w:p w14:paraId="6ACE51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B4A9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19AB2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w:t>
            </w:r>
          </w:p>
        </w:tc>
        <w:tc>
          <w:tcPr>
            <w:tcW w:w="1105" w:type="pct"/>
            <w:shd w:val="clear" w:color="auto" w:fill="auto"/>
            <w:vAlign w:val="center"/>
          </w:tcPr>
          <w:p w14:paraId="7B208F8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专网汇聚路由器</w:t>
            </w:r>
          </w:p>
        </w:tc>
        <w:tc>
          <w:tcPr>
            <w:tcW w:w="657" w:type="pct"/>
            <w:shd w:val="clear" w:color="auto" w:fill="auto"/>
            <w:vAlign w:val="center"/>
          </w:tcPr>
          <w:p w14:paraId="68007F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340E9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E-X</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19B731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r>
      <w:tr w14:paraId="0D80C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53BCC1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c>
          <w:tcPr>
            <w:tcW w:w="1105" w:type="pct"/>
            <w:shd w:val="clear" w:color="auto" w:fill="auto"/>
            <w:vAlign w:val="center"/>
          </w:tcPr>
          <w:p w14:paraId="3A7FD42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专网汇聚路由器</w:t>
            </w:r>
          </w:p>
        </w:tc>
        <w:tc>
          <w:tcPr>
            <w:tcW w:w="657" w:type="pct"/>
            <w:shd w:val="clear" w:color="auto" w:fill="auto"/>
            <w:vAlign w:val="center"/>
          </w:tcPr>
          <w:p w14:paraId="294181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28C4E7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E-X</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5CC191E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r>
      <w:tr w14:paraId="1AF91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0B146F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p>
        </w:tc>
        <w:tc>
          <w:tcPr>
            <w:tcW w:w="1105" w:type="pct"/>
            <w:shd w:val="clear" w:color="auto" w:fill="auto"/>
            <w:vAlign w:val="center"/>
          </w:tcPr>
          <w:p w14:paraId="1AFBCA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专网汇聚路由器</w:t>
            </w:r>
          </w:p>
        </w:tc>
        <w:tc>
          <w:tcPr>
            <w:tcW w:w="657" w:type="pct"/>
            <w:shd w:val="clear" w:color="auto" w:fill="auto"/>
            <w:vAlign w:val="center"/>
          </w:tcPr>
          <w:p w14:paraId="6D1AED2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DFCF2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NE</w:t>
            </w:r>
            <w:r>
              <w:rPr>
                <w:rStyle w:val="55"/>
                <w:rFonts w:hint="eastAsia" w:ascii="宋体" w:hAnsi="宋体" w:eastAsia="宋体" w:cs="宋体"/>
                <w:sz w:val="24"/>
                <w:szCs w:val="24"/>
                <w:highlight w:val="none"/>
                <w:lang w:val="en-US" w:eastAsia="zh-CN" w:bidi="ar"/>
              </w:rPr>
              <w:t>40</w:t>
            </w:r>
            <w:r>
              <w:rPr>
                <w:rStyle w:val="56"/>
                <w:rFonts w:hint="eastAsia" w:ascii="宋体" w:hAnsi="宋体" w:eastAsia="宋体" w:cs="宋体"/>
                <w:sz w:val="24"/>
                <w:szCs w:val="24"/>
                <w:highlight w:val="none"/>
                <w:lang w:val="en-US" w:eastAsia="zh-CN" w:bidi="ar"/>
              </w:rPr>
              <w:t>E-X</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4DDB92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7091B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B78DF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w:t>
            </w:r>
          </w:p>
        </w:tc>
        <w:tc>
          <w:tcPr>
            <w:tcW w:w="1105" w:type="pct"/>
            <w:shd w:val="clear" w:color="auto" w:fill="auto"/>
            <w:vAlign w:val="center"/>
          </w:tcPr>
          <w:p w14:paraId="0BF376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专网路由器板卡</w:t>
            </w:r>
          </w:p>
        </w:tc>
        <w:tc>
          <w:tcPr>
            <w:tcW w:w="657" w:type="pct"/>
            <w:shd w:val="clear" w:color="auto" w:fill="auto"/>
            <w:vAlign w:val="center"/>
          </w:tcPr>
          <w:p w14:paraId="6EDF4BB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694907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板卡及模块</w:t>
            </w:r>
          </w:p>
        </w:tc>
        <w:tc>
          <w:tcPr>
            <w:tcW w:w="771" w:type="pct"/>
            <w:shd w:val="clear" w:color="auto" w:fill="auto"/>
            <w:vAlign w:val="center"/>
          </w:tcPr>
          <w:p w14:paraId="165D40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1054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3A2D5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w:t>
            </w:r>
          </w:p>
        </w:tc>
        <w:tc>
          <w:tcPr>
            <w:tcW w:w="1105" w:type="pct"/>
            <w:shd w:val="clear" w:color="auto" w:fill="auto"/>
            <w:vAlign w:val="center"/>
          </w:tcPr>
          <w:p w14:paraId="1393C30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专网扩容板卡及模块</w:t>
            </w:r>
          </w:p>
        </w:tc>
        <w:tc>
          <w:tcPr>
            <w:tcW w:w="657" w:type="pct"/>
            <w:shd w:val="clear" w:color="auto" w:fill="auto"/>
            <w:vAlign w:val="center"/>
          </w:tcPr>
          <w:p w14:paraId="4698040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9AF49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扩容板卡及模块</w:t>
            </w:r>
          </w:p>
        </w:tc>
        <w:tc>
          <w:tcPr>
            <w:tcW w:w="771" w:type="pct"/>
            <w:shd w:val="clear" w:color="auto" w:fill="auto"/>
            <w:vAlign w:val="center"/>
          </w:tcPr>
          <w:p w14:paraId="35551C8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2C8C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5FB8EB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w:t>
            </w:r>
          </w:p>
        </w:tc>
        <w:tc>
          <w:tcPr>
            <w:tcW w:w="1105" w:type="pct"/>
            <w:shd w:val="clear" w:color="auto" w:fill="auto"/>
            <w:vAlign w:val="center"/>
          </w:tcPr>
          <w:p w14:paraId="16E880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专网接入交换机</w:t>
            </w:r>
          </w:p>
        </w:tc>
        <w:tc>
          <w:tcPr>
            <w:tcW w:w="657" w:type="pct"/>
            <w:shd w:val="clear" w:color="auto" w:fill="auto"/>
            <w:vAlign w:val="center"/>
          </w:tcPr>
          <w:p w14:paraId="7BA539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C372C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C-EI-AC</w:t>
            </w:r>
          </w:p>
        </w:tc>
        <w:tc>
          <w:tcPr>
            <w:tcW w:w="771" w:type="pct"/>
            <w:shd w:val="clear" w:color="auto" w:fill="auto"/>
            <w:vAlign w:val="center"/>
          </w:tcPr>
          <w:p w14:paraId="7753F3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r>
      <w:tr w14:paraId="0B753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1DA1EF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25</w:t>
            </w:r>
          </w:p>
        </w:tc>
        <w:tc>
          <w:tcPr>
            <w:tcW w:w="1105" w:type="pct"/>
            <w:shd w:val="clear" w:color="auto" w:fill="auto"/>
            <w:vAlign w:val="center"/>
          </w:tcPr>
          <w:p w14:paraId="1E162B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专网接入交换机</w:t>
            </w:r>
          </w:p>
        </w:tc>
        <w:tc>
          <w:tcPr>
            <w:tcW w:w="657" w:type="pct"/>
            <w:shd w:val="clear" w:color="auto" w:fill="auto"/>
            <w:vAlign w:val="center"/>
          </w:tcPr>
          <w:p w14:paraId="687D283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228284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C-EI-AC</w:t>
            </w:r>
          </w:p>
        </w:tc>
        <w:tc>
          <w:tcPr>
            <w:tcW w:w="771" w:type="pct"/>
            <w:shd w:val="clear" w:color="auto" w:fill="auto"/>
            <w:vAlign w:val="center"/>
          </w:tcPr>
          <w:p w14:paraId="22A60C5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100</w:t>
            </w:r>
          </w:p>
        </w:tc>
      </w:tr>
      <w:tr w14:paraId="31716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8041C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w:t>
            </w:r>
          </w:p>
        </w:tc>
        <w:tc>
          <w:tcPr>
            <w:tcW w:w="1105" w:type="pct"/>
            <w:shd w:val="clear" w:color="auto" w:fill="auto"/>
            <w:vAlign w:val="center"/>
          </w:tcPr>
          <w:p w14:paraId="0E892F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专网接入交换机</w:t>
            </w:r>
          </w:p>
        </w:tc>
        <w:tc>
          <w:tcPr>
            <w:tcW w:w="657" w:type="pct"/>
            <w:shd w:val="clear" w:color="auto" w:fill="auto"/>
            <w:vAlign w:val="center"/>
          </w:tcPr>
          <w:p w14:paraId="0C4D3C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D4457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C-EI-AC</w:t>
            </w:r>
          </w:p>
        </w:tc>
        <w:tc>
          <w:tcPr>
            <w:tcW w:w="771" w:type="pct"/>
            <w:shd w:val="clear" w:color="auto" w:fill="auto"/>
            <w:vAlign w:val="center"/>
          </w:tcPr>
          <w:p w14:paraId="66C8F7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46</w:t>
            </w:r>
          </w:p>
        </w:tc>
      </w:tr>
      <w:tr w14:paraId="445F4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624CED5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27</w:t>
            </w:r>
          </w:p>
        </w:tc>
        <w:tc>
          <w:tcPr>
            <w:tcW w:w="1105" w:type="pct"/>
            <w:shd w:val="clear" w:color="auto" w:fill="auto"/>
            <w:vAlign w:val="center"/>
          </w:tcPr>
          <w:p w14:paraId="2E2AEB8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传输骨干系统</w:t>
            </w:r>
          </w:p>
        </w:tc>
        <w:tc>
          <w:tcPr>
            <w:tcW w:w="657" w:type="pct"/>
            <w:shd w:val="clear" w:color="auto" w:fill="auto"/>
            <w:vAlign w:val="center"/>
          </w:tcPr>
          <w:p w14:paraId="143F656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B0D6B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r>
              <w:rPr>
                <w:rStyle w:val="56"/>
                <w:rFonts w:hint="eastAsia" w:ascii="宋体" w:hAnsi="宋体" w:eastAsia="宋体" w:cs="宋体"/>
                <w:sz w:val="24"/>
                <w:szCs w:val="24"/>
                <w:highlight w:val="none"/>
                <w:lang w:val="en-US" w:eastAsia="zh-CN" w:bidi="ar"/>
              </w:rPr>
              <w:t xml:space="preserve"> T</w:t>
            </w:r>
            <w:r>
              <w:rPr>
                <w:rStyle w:val="55"/>
                <w:rFonts w:hint="eastAsia" w:ascii="宋体" w:hAnsi="宋体" w:eastAsia="宋体" w:cs="宋体"/>
                <w:sz w:val="24"/>
                <w:szCs w:val="24"/>
                <w:highlight w:val="none"/>
                <w:lang w:val="en-US" w:eastAsia="zh-CN" w:bidi="ar"/>
              </w:rPr>
              <w:t>64</w:t>
            </w:r>
            <w:r>
              <w:rPr>
                <w:rStyle w:val="56"/>
                <w:rFonts w:hint="eastAsia" w:ascii="宋体" w:hAnsi="宋体" w:eastAsia="宋体" w:cs="宋体"/>
                <w:sz w:val="24"/>
                <w:szCs w:val="24"/>
                <w:highlight w:val="none"/>
                <w:lang w:val="en-US" w:eastAsia="zh-CN" w:bidi="ar"/>
              </w:rPr>
              <w:t xml:space="preserve"> / T</w:t>
            </w:r>
            <w:r>
              <w:rPr>
                <w:rStyle w:val="55"/>
                <w:rFonts w:hint="eastAsia" w:ascii="宋体" w:hAnsi="宋体" w:eastAsia="宋体" w:cs="宋体"/>
                <w:sz w:val="24"/>
                <w:szCs w:val="24"/>
                <w:highlight w:val="none"/>
                <w:lang w:val="en-US" w:eastAsia="zh-CN" w:bidi="ar"/>
              </w:rPr>
              <w:t>32</w:t>
            </w:r>
          </w:p>
        </w:tc>
        <w:tc>
          <w:tcPr>
            <w:tcW w:w="771" w:type="pct"/>
            <w:shd w:val="clear" w:color="auto" w:fill="auto"/>
            <w:vAlign w:val="center"/>
          </w:tcPr>
          <w:p w14:paraId="2AA6A74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D3A2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542F9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28</w:t>
            </w:r>
          </w:p>
        </w:tc>
        <w:tc>
          <w:tcPr>
            <w:tcW w:w="1105" w:type="pct"/>
            <w:shd w:val="clear" w:color="auto" w:fill="auto"/>
            <w:vAlign w:val="center"/>
          </w:tcPr>
          <w:p w14:paraId="3625B9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传输汇聚站点系统</w:t>
            </w:r>
          </w:p>
        </w:tc>
        <w:tc>
          <w:tcPr>
            <w:tcW w:w="657" w:type="pct"/>
            <w:shd w:val="clear" w:color="auto" w:fill="auto"/>
            <w:vAlign w:val="center"/>
          </w:tcPr>
          <w:p w14:paraId="2405C18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01E87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r>
              <w:rPr>
                <w:rStyle w:val="56"/>
                <w:rFonts w:hint="eastAsia" w:ascii="宋体" w:hAnsi="宋体" w:eastAsia="宋体" w:cs="宋体"/>
                <w:sz w:val="24"/>
                <w:szCs w:val="24"/>
                <w:highlight w:val="none"/>
                <w:lang w:val="en-US" w:eastAsia="zh-CN" w:bidi="ar"/>
              </w:rPr>
              <w:t xml:space="preserve"> T</w:t>
            </w:r>
            <w:r>
              <w:rPr>
                <w:rStyle w:val="55"/>
                <w:rFonts w:hint="eastAsia" w:ascii="宋体" w:hAnsi="宋体" w:eastAsia="宋体" w:cs="宋体"/>
                <w:sz w:val="24"/>
                <w:szCs w:val="24"/>
                <w:highlight w:val="none"/>
                <w:lang w:val="en-US" w:eastAsia="zh-CN" w:bidi="ar"/>
              </w:rPr>
              <w:t>16</w:t>
            </w:r>
          </w:p>
        </w:tc>
        <w:tc>
          <w:tcPr>
            <w:tcW w:w="771" w:type="pct"/>
            <w:shd w:val="clear" w:color="auto" w:fill="auto"/>
            <w:vAlign w:val="center"/>
          </w:tcPr>
          <w:p w14:paraId="5124F4B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282D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8C0A9D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w:t>
            </w:r>
          </w:p>
        </w:tc>
        <w:tc>
          <w:tcPr>
            <w:tcW w:w="1105" w:type="pct"/>
            <w:shd w:val="clear" w:color="auto" w:fill="auto"/>
            <w:vAlign w:val="center"/>
          </w:tcPr>
          <w:p w14:paraId="685BDF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传输汇聚站点系统</w:t>
            </w:r>
          </w:p>
        </w:tc>
        <w:tc>
          <w:tcPr>
            <w:tcW w:w="657" w:type="pct"/>
            <w:shd w:val="clear" w:color="auto" w:fill="auto"/>
            <w:vAlign w:val="center"/>
          </w:tcPr>
          <w:p w14:paraId="356CB95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5C6EB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r>
              <w:rPr>
                <w:rStyle w:val="56"/>
                <w:rFonts w:hint="eastAsia" w:ascii="宋体" w:hAnsi="宋体" w:eastAsia="宋体" w:cs="宋体"/>
                <w:sz w:val="24"/>
                <w:szCs w:val="24"/>
                <w:highlight w:val="none"/>
                <w:lang w:val="en-US" w:eastAsia="zh-CN" w:bidi="ar"/>
              </w:rPr>
              <w:t xml:space="preserve"> T</w:t>
            </w:r>
            <w:r>
              <w:rPr>
                <w:rStyle w:val="55"/>
                <w:rFonts w:hint="eastAsia" w:ascii="宋体" w:hAnsi="宋体" w:eastAsia="宋体" w:cs="宋体"/>
                <w:sz w:val="24"/>
                <w:szCs w:val="24"/>
                <w:highlight w:val="none"/>
                <w:lang w:val="en-US" w:eastAsia="zh-CN" w:bidi="ar"/>
              </w:rPr>
              <w:t>16</w:t>
            </w:r>
          </w:p>
        </w:tc>
        <w:tc>
          <w:tcPr>
            <w:tcW w:w="771" w:type="pct"/>
            <w:shd w:val="clear" w:color="auto" w:fill="auto"/>
            <w:vAlign w:val="center"/>
          </w:tcPr>
          <w:p w14:paraId="06A92F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9FAC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DAD95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w:t>
            </w:r>
          </w:p>
        </w:tc>
        <w:tc>
          <w:tcPr>
            <w:tcW w:w="1105" w:type="pct"/>
            <w:shd w:val="clear" w:color="auto" w:fill="auto"/>
            <w:vAlign w:val="center"/>
          </w:tcPr>
          <w:p w14:paraId="113C86D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传输汇聚站点系统</w:t>
            </w:r>
          </w:p>
        </w:tc>
        <w:tc>
          <w:tcPr>
            <w:tcW w:w="657" w:type="pct"/>
            <w:shd w:val="clear" w:color="auto" w:fill="auto"/>
            <w:vAlign w:val="center"/>
          </w:tcPr>
          <w:p w14:paraId="28BDCA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17EEC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p>
        </w:tc>
        <w:tc>
          <w:tcPr>
            <w:tcW w:w="771" w:type="pct"/>
            <w:shd w:val="clear" w:color="auto" w:fill="auto"/>
            <w:vAlign w:val="center"/>
          </w:tcPr>
          <w:p w14:paraId="4A8C53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AEA5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16B699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31</w:t>
            </w:r>
          </w:p>
        </w:tc>
        <w:tc>
          <w:tcPr>
            <w:tcW w:w="1105" w:type="pct"/>
            <w:shd w:val="clear" w:color="auto" w:fill="auto"/>
            <w:vAlign w:val="center"/>
          </w:tcPr>
          <w:p w14:paraId="047D19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传输接入</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0BA3F3D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4A16F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1800</w:t>
            </w:r>
            <w:r>
              <w:rPr>
                <w:rStyle w:val="56"/>
                <w:rFonts w:hint="eastAsia" w:ascii="宋体" w:hAnsi="宋体" w:eastAsia="宋体" w:cs="宋体"/>
                <w:sz w:val="24"/>
                <w:szCs w:val="24"/>
                <w:highlight w:val="none"/>
                <w:lang w:val="en-US" w:eastAsia="zh-CN" w:bidi="ar"/>
              </w:rPr>
              <w:t xml:space="preserve"> II</w:t>
            </w:r>
          </w:p>
        </w:tc>
        <w:tc>
          <w:tcPr>
            <w:tcW w:w="771" w:type="pct"/>
            <w:shd w:val="clear" w:color="auto" w:fill="auto"/>
            <w:vAlign w:val="center"/>
          </w:tcPr>
          <w:p w14:paraId="445CBD9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25</w:t>
            </w:r>
          </w:p>
        </w:tc>
      </w:tr>
      <w:tr w14:paraId="01613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6774F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w:t>
            </w:r>
          </w:p>
        </w:tc>
        <w:tc>
          <w:tcPr>
            <w:tcW w:w="1105" w:type="pct"/>
            <w:shd w:val="clear" w:color="auto" w:fill="auto"/>
            <w:vAlign w:val="center"/>
          </w:tcPr>
          <w:p w14:paraId="0AFD9B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传输接入</w:t>
            </w:r>
            <w:r>
              <w:rPr>
                <w:rStyle w:val="55"/>
                <w:rFonts w:hint="eastAsia" w:ascii="宋体" w:hAnsi="宋体" w:eastAsia="宋体" w:cs="宋体"/>
                <w:sz w:val="24"/>
                <w:szCs w:val="24"/>
                <w:highlight w:val="none"/>
                <w:lang w:val="en-US" w:eastAsia="zh-CN" w:bidi="ar"/>
              </w:rPr>
              <w:t>2</w:t>
            </w:r>
          </w:p>
        </w:tc>
        <w:tc>
          <w:tcPr>
            <w:tcW w:w="657" w:type="pct"/>
            <w:shd w:val="clear" w:color="auto" w:fill="auto"/>
            <w:vAlign w:val="center"/>
          </w:tcPr>
          <w:p w14:paraId="0CE358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4B774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1800</w:t>
            </w:r>
            <w:r>
              <w:rPr>
                <w:rStyle w:val="56"/>
                <w:rFonts w:hint="eastAsia" w:ascii="宋体" w:hAnsi="宋体" w:eastAsia="宋体" w:cs="宋体"/>
                <w:sz w:val="24"/>
                <w:szCs w:val="24"/>
                <w:highlight w:val="none"/>
                <w:lang w:val="en-US" w:eastAsia="zh-CN" w:bidi="ar"/>
              </w:rPr>
              <w:t xml:space="preserve"> II</w:t>
            </w:r>
          </w:p>
        </w:tc>
        <w:tc>
          <w:tcPr>
            <w:tcW w:w="771" w:type="pct"/>
            <w:shd w:val="clear" w:color="auto" w:fill="auto"/>
            <w:vAlign w:val="center"/>
          </w:tcPr>
          <w:p w14:paraId="79FA7C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90</w:t>
            </w:r>
          </w:p>
        </w:tc>
      </w:tr>
      <w:tr w14:paraId="00ED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AFA927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33</w:t>
            </w:r>
          </w:p>
        </w:tc>
        <w:tc>
          <w:tcPr>
            <w:tcW w:w="1105" w:type="pct"/>
            <w:shd w:val="clear" w:color="auto" w:fill="auto"/>
            <w:vAlign w:val="center"/>
          </w:tcPr>
          <w:p w14:paraId="07283CA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传输接入</w:t>
            </w:r>
          </w:p>
        </w:tc>
        <w:tc>
          <w:tcPr>
            <w:tcW w:w="657" w:type="pct"/>
            <w:shd w:val="clear" w:color="auto" w:fill="auto"/>
            <w:vAlign w:val="center"/>
          </w:tcPr>
          <w:p w14:paraId="2D3C3CB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74D1F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1800</w:t>
            </w:r>
            <w:r>
              <w:rPr>
                <w:rStyle w:val="56"/>
                <w:rFonts w:hint="eastAsia" w:ascii="宋体" w:hAnsi="宋体" w:eastAsia="宋体" w:cs="宋体"/>
                <w:sz w:val="24"/>
                <w:szCs w:val="24"/>
                <w:highlight w:val="none"/>
                <w:lang w:val="en-US" w:eastAsia="zh-CN" w:bidi="ar"/>
              </w:rPr>
              <w:t xml:space="preserve"> II</w:t>
            </w:r>
          </w:p>
        </w:tc>
        <w:tc>
          <w:tcPr>
            <w:tcW w:w="771" w:type="pct"/>
            <w:shd w:val="clear" w:color="auto" w:fill="auto"/>
            <w:vAlign w:val="center"/>
          </w:tcPr>
          <w:p w14:paraId="6B3ACBE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04C7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0F9EE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w:t>
            </w:r>
          </w:p>
        </w:tc>
        <w:tc>
          <w:tcPr>
            <w:tcW w:w="1105" w:type="pct"/>
            <w:shd w:val="clear" w:color="auto" w:fill="auto"/>
            <w:vAlign w:val="center"/>
          </w:tcPr>
          <w:p w14:paraId="5FA1C4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传输核心站点系统</w:t>
            </w:r>
          </w:p>
        </w:tc>
        <w:tc>
          <w:tcPr>
            <w:tcW w:w="657" w:type="pct"/>
            <w:shd w:val="clear" w:color="auto" w:fill="auto"/>
            <w:vAlign w:val="center"/>
          </w:tcPr>
          <w:p w14:paraId="748B08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D1C32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p>
        </w:tc>
        <w:tc>
          <w:tcPr>
            <w:tcW w:w="771" w:type="pct"/>
            <w:shd w:val="clear" w:color="auto" w:fill="auto"/>
            <w:vAlign w:val="center"/>
          </w:tcPr>
          <w:p w14:paraId="11D38D1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0F29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E54072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w:t>
            </w:r>
          </w:p>
        </w:tc>
        <w:tc>
          <w:tcPr>
            <w:tcW w:w="1105" w:type="pct"/>
            <w:shd w:val="clear" w:color="auto" w:fill="auto"/>
            <w:vAlign w:val="center"/>
          </w:tcPr>
          <w:p w14:paraId="10D635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传输核心站点系统</w:t>
            </w:r>
          </w:p>
        </w:tc>
        <w:tc>
          <w:tcPr>
            <w:tcW w:w="657" w:type="pct"/>
            <w:shd w:val="clear" w:color="auto" w:fill="auto"/>
            <w:vAlign w:val="center"/>
          </w:tcPr>
          <w:p w14:paraId="1A13D2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20AB04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p>
        </w:tc>
        <w:tc>
          <w:tcPr>
            <w:tcW w:w="771" w:type="pct"/>
            <w:shd w:val="clear" w:color="auto" w:fill="auto"/>
            <w:vAlign w:val="center"/>
          </w:tcPr>
          <w:p w14:paraId="26F2DC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82C3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78610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w:t>
            </w:r>
          </w:p>
        </w:tc>
        <w:tc>
          <w:tcPr>
            <w:tcW w:w="1105" w:type="pct"/>
            <w:shd w:val="clear" w:color="auto" w:fill="auto"/>
            <w:vAlign w:val="center"/>
          </w:tcPr>
          <w:p w14:paraId="1B0239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传输备件</w:t>
            </w:r>
          </w:p>
        </w:tc>
        <w:tc>
          <w:tcPr>
            <w:tcW w:w="657" w:type="pct"/>
            <w:shd w:val="clear" w:color="auto" w:fill="auto"/>
            <w:vAlign w:val="center"/>
          </w:tcPr>
          <w:p w14:paraId="2DF7DC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A7EF9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p>
        </w:tc>
        <w:tc>
          <w:tcPr>
            <w:tcW w:w="771" w:type="pct"/>
            <w:shd w:val="clear" w:color="auto" w:fill="auto"/>
            <w:vAlign w:val="center"/>
          </w:tcPr>
          <w:p w14:paraId="7669892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EB5D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E9232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37</w:t>
            </w:r>
          </w:p>
        </w:tc>
        <w:tc>
          <w:tcPr>
            <w:tcW w:w="1105" w:type="pct"/>
            <w:shd w:val="clear" w:color="auto" w:fill="auto"/>
            <w:vAlign w:val="center"/>
          </w:tcPr>
          <w:p w14:paraId="03F97A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传输板卡</w:t>
            </w:r>
          </w:p>
        </w:tc>
        <w:tc>
          <w:tcPr>
            <w:tcW w:w="657" w:type="pct"/>
            <w:shd w:val="clear" w:color="auto" w:fill="auto"/>
            <w:vAlign w:val="center"/>
          </w:tcPr>
          <w:p w14:paraId="7C080C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EAF2F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OSN </w:t>
            </w:r>
            <w:r>
              <w:rPr>
                <w:rStyle w:val="55"/>
                <w:rFonts w:hint="eastAsia" w:ascii="宋体" w:hAnsi="宋体" w:eastAsia="宋体" w:cs="宋体"/>
                <w:sz w:val="24"/>
                <w:szCs w:val="24"/>
                <w:highlight w:val="none"/>
                <w:lang w:val="en-US" w:eastAsia="zh-CN" w:bidi="ar"/>
              </w:rPr>
              <w:t>8800</w:t>
            </w:r>
          </w:p>
        </w:tc>
        <w:tc>
          <w:tcPr>
            <w:tcW w:w="771" w:type="pct"/>
            <w:shd w:val="clear" w:color="auto" w:fill="auto"/>
            <w:vAlign w:val="center"/>
          </w:tcPr>
          <w:p w14:paraId="258EF0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34F5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A3EE09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w:t>
            </w:r>
          </w:p>
        </w:tc>
        <w:tc>
          <w:tcPr>
            <w:tcW w:w="1105" w:type="pct"/>
            <w:shd w:val="clear" w:color="auto" w:fill="auto"/>
            <w:vAlign w:val="center"/>
          </w:tcPr>
          <w:p w14:paraId="138B8B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传输扩容板卡</w:t>
            </w:r>
          </w:p>
        </w:tc>
        <w:tc>
          <w:tcPr>
            <w:tcW w:w="657" w:type="pct"/>
            <w:shd w:val="clear" w:color="auto" w:fill="auto"/>
            <w:vAlign w:val="center"/>
          </w:tcPr>
          <w:p w14:paraId="638A39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82F36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传输扩容板卡</w:t>
            </w:r>
          </w:p>
        </w:tc>
        <w:tc>
          <w:tcPr>
            <w:tcW w:w="771" w:type="pct"/>
            <w:shd w:val="clear" w:color="auto" w:fill="auto"/>
            <w:vAlign w:val="center"/>
          </w:tcPr>
          <w:p w14:paraId="4AAD1C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8009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71786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39</w:t>
            </w:r>
          </w:p>
        </w:tc>
        <w:tc>
          <w:tcPr>
            <w:tcW w:w="1105" w:type="pct"/>
            <w:shd w:val="clear" w:color="auto" w:fill="auto"/>
            <w:vAlign w:val="center"/>
          </w:tcPr>
          <w:p w14:paraId="7516FCB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传输网管系统</w:t>
            </w:r>
          </w:p>
        </w:tc>
        <w:tc>
          <w:tcPr>
            <w:tcW w:w="657" w:type="pct"/>
            <w:shd w:val="clear" w:color="auto" w:fill="auto"/>
            <w:vAlign w:val="center"/>
          </w:tcPr>
          <w:p w14:paraId="1B4C42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11CE9B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iManager U</w:t>
            </w:r>
            <w:r>
              <w:rPr>
                <w:rStyle w:val="55"/>
                <w:rFonts w:hint="eastAsia" w:ascii="宋体" w:hAnsi="宋体" w:eastAsia="宋体" w:cs="宋体"/>
                <w:sz w:val="24"/>
                <w:szCs w:val="24"/>
                <w:highlight w:val="none"/>
                <w:lang w:val="en-US" w:eastAsia="zh-CN" w:bidi="ar"/>
              </w:rPr>
              <w:t>2000</w:t>
            </w:r>
          </w:p>
        </w:tc>
        <w:tc>
          <w:tcPr>
            <w:tcW w:w="771" w:type="pct"/>
            <w:shd w:val="clear" w:color="auto" w:fill="auto"/>
            <w:vAlign w:val="center"/>
          </w:tcPr>
          <w:p w14:paraId="4E6861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7D9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FFFAED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40</w:t>
            </w:r>
          </w:p>
        </w:tc>
        <w:tc>
          <w:tcPr>
            <w:tcW w:w="1105" w:type="pct"/>
            <w:shd w:val="clear" w:color="auto" w:fill="auto"/>
            <w:vAlign w:val="center"/>
          </w:tcPr>
          <w:p w14:paraId="21BD51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传输电源</w:t>
            </w:r>
          </w:p>
        </w:tc>
        <w:tc>
          <w:tcPr>
            <w:tcW w:w="657" w:type="pct"/>
            <w:shd w:val="clear" w:color="auto" w:fill="auto"/>
            <w:vAlign w:val="center"/>
          </w:tcPr>
          <w:p w14:paraId="1EA0FB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E363C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ETP</w:t>
            </w:r>
            <w:r>
              <w:rPr>
                <w:rStyle w:val="55"/>
                <w:rFonts w:hint="eastAsia" w:ascii="宋体" w:hAnsi="宋体" w:eastAsia="宋体" w:cs="宋体"/>
                <w:sz w:val="24"/>
                <w:szCs w:val="24"/>
                <w:highlight w:val="none"/>
                <w:lang w:val="en-US" w:eastAsia="zh-CN" w:bidi="ar"/>
              </w:rPr>
              <w:t>48120</w:t>
            </w:r>
          </w:p>
        </w:tc>
        <w:tc>
          <w:tcPr>
            <w:tcW w:w="771" w:type="pct"/>
            <w:shd w:val="clear" w:color="auto" w:fill="auto"/>
            <w:vAlign w:val="center"/>
          </w:tcPr>
          <w:p w14:paraId="7A3100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r>
      <w:tr w14:paraId="65A1D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7F90D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41</w:t>
            </w:r>
          </w:p>
        </w:tc>
        <w:tc>
          <w:tcPr>
            <w:tcW w:w="1105" w:type="pct"/>
            <w:shd w:val="clear" w:color="auto" w:fill="auto"/>
            <w:vAlign w:val="center"/>
          </w:tcPr>
          <w:p w14:paraId="533DF9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传输电源</w:t>
            </w:r>
          </w:p>
        </w:tc>
        <w:tc>
          <w:tcPr>
            <w:tcW w:w="657" w:type="pct"/>
            <w:shd w:val="clear" w:color="auto" w:fill="auto"/>
            <w:vAlign w:val="center"/>
          </w:tcPr>
          <w:p w14:paraId="27921F1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60FDB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ETP</w:t>
            </w:r>
            <w:r>
              <w:rPr>
                <w:rStyle w:val="55"/>
                <w:rFonts w:hint="eastAsia" w:ascii="宋体" w:hAnsi="宋体" w:eastAsia="宋体" w:cs="宋体"/>
                <w:sz w:val="24"/>
                <w:szCs w:val="24"/>
                <w:highlight w:val="none"/>
                <w:lang w:val="en-US" w:eastAsia="zh-CN" w:bidi="ar"/>
              </w:rPr>
              <w:t>48120</w:t>
            </w:r>
          </w:p>
        </w:tc>
        <w:tc>
          <w:tcPr>
            <w:tcW w:w="771" w:type="pct"/>
            <w:shd w:val="clear" w:color="auto" w:fill="auto"/>
            <w:vAlign w:val="center"/>
          </w:tcPr>
          <w:p w14:paraId="08680C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r>
      <w:tr w14:paraId="0F65F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048F29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w:t>
            </w:r>
          </w:p>
        </w:tc>
        <w:tc>
          <w:tcPr>
            <w:tcW w:w="1105" w:type="pct"/>
            <w:shd w:val="clear" w:color="auto" w:fill="auto"/>
            <w:vAlign w:val="center"/>
          </w:tcPr>
          <w:p w14:paraId="2AFDAB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传输电源</w:t>
            </w:r>
          </w:p>
        </w:tc>
        <w:tc>
          <w:tcPr>
            <w:tcW w:w="657" w:type="pct"/>
            <w:shd w:val="clear" w:color="auto" w:fill="auto"/>
            <w:vAlign w:val="center"/>
          </w:tcPr>
          <w:p w14:paraId="3C6133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D6FAC1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ETP</w:t>
            </w:r>
            <w:r>
              <w:rPr>
                <w:rStyle w:val="55"/>
                <w:rFonts w:hint="eastAsia" w:ascii="宋体" w:hAnsi="宋体" w:eastAsia="宋体" w:cs="宋体"/>
                <w:sz w:val="24"/>
                <w:szCs w:val="24"/>
                <w:highlight w:val="none"/>
                <w:lang w:val="en-US" w:eastAsia="zh-CN" w:bidi="ar"/>
              </w:rPr>
              <w:t>48120</w:t>
            </w:r>
          </w:p>
        </w:tc>
        <w:tc>
          <w:tcPr>
            <w:tcW w:w="771" w:type="pct"/>
            <w:shd w:val="clear" w:color="auto" w:fill="auto"/>
            <w:vAlign w:val="center"/>
          </w:tcPr>
          <w:p w14:paraId="7CC608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r>
      <w:tr w14:paraId="388A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09C66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43</w:t>
            </w:r>
          </w:p>
        </w:tc>
        <w:tc>
          <w:tcPr>
            <w:tcW w:w="1105" w:type="pct"/>
            <w:shd w:val="clear" w:color="auto" w:fill="auto"/>
            <w:vAlign w:val="center"/>
          </w:tcPr>
          <w:p w14:paraId="5FC4F4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传输电源备件</w:t>
            </w:r>
          </w:p>
        </w:tc>
        <w:tc>
          <w:tcPr>
            <w:tcW w:w="657" w:type="pct"/>
            <w:shd w:val="clear" w:color="auto" w:fill="auto"/>
            <w:vAlign w:val="center"/>
          </w:tcPr>
          <w:p w14:paraId="29958E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84E21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ETP</w:t>
            </w:r>
            <w:r>
              <w:rPr>
                <w:rStyle w:val="55"/>
                <w:rFonts w:hint="eastAsia" w:ascii="宋体" w:hAnsi="宋体" w:eastAsia="宋体" w:cs="宋体"/>
                <w:sz w:val="24"/>
                <w:szCs w:val="24"/>
                <w:highlight w:val="none"/>
                <w:lang w:val="en-US" w:eastAsia="zh-CN" w:bidi="ar"/>
              </w:rPr>
              <w:t>48120</w:t>
            </w:r>
          </w:p>
        </w:tc>
        <w:tc>
          <w:tcPr>
            <w:tcW w:w="771" w:type="pct"/>
            <w:shd w:val="clear" w:color="auto" w:fill="auto"/>
            <w:vAlign w:val="center"/>
          </w:tcPr>
          <w:p w14:paraId="5B3FB2A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212D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97FE6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44</w:t>
            </w:r>
          </w:p>
        </w:tc>
        <w:tc>
          <w:tcPr>
            <w:tcW w:w="1105" w:type="pct"/>
            <w:shd w:val="clear" w:color="auto" w:fill="auto"/>
            <w:vAlign w:val="center"/>
          </w:tcPr>
          <w:p w14:paraId="7A3974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传输电源</w:t>
            </w:r>
          </w:p>
        </w:tc>
        <w:tc>
          <w:tcPr>
            <w:tcW w:w="657" w:type="pct"/>
            <w:shd w:val="clear" w:color="auto" w:fill="auto"/>
            <w:vAlign w:val="center"/>
          </w:tcPr>
          <w:p w14:paraId="2180CE1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5A6103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ETP</w:t>
            </w:r>
            <w:r>
              <w:rPr>
                <w:rStyle w:val="55"/>
                <w:rFonts w:hint="eastAsia" w:ascii="宋体" w:hAnsi="宋体" w:eastAsia="宋体" w:cs="宋体"/>
                <w:sz w:val="24"/>
                <w:szCs w:val="24"/>
                <w:highlight w:val="none"/>
                <w:lang w:val="en-US" w:eastAsia="zh-CN" w:bidi="ar"/>
              </w:rPr>
              <w:t>48120</w:t>
            </w:r>
            <w:r>
              <w:rPr>
                <w:rStyle w:val="56"/>
                <w:rFonts w:hint="eastAsia" w:ascii="宋体" w:hAnsi="宋体" w:eastAsia="宋体" w:cs="宋体"/>
                <w:sz w:val="24"/>
                <w:szCs w:val="24"/>
                <w:highlight w:val="none"/>
                <w:lang w:val="en-US" w:eastAsia="zh-CN" w:bidi="ar"/>
              </w:rPr>
              <w:t>-B</w:t>
            </w:r>
            <w:r>
              <w:rPr>
                <w:rStyle w:val="55"/>
                <w:rFonts w:hint="eastAsia" w:ascii="宋体" w:hAnsi="宋体" w:eastAsia="宋体" w:cs="宋体"/>
                <w:sz w:val="24"/>
                <w:szCs w:val="24"/>
                <w:highlight w:val="none"/>
                <w:lang w:val="en-US" w:eastAsia="zh-CN" w:bidi="ar"/>
              </w:rPr>
              <w:t>5</w:t>
            </w:r>
            <w:r>
              <w:rPr>
                <w:rStyle w:val="56"/>
                <w:rFonts w:hint="eastAsia" w:ascii="宋体" w:hAnsi="宋体" w:eastAsia="宋体" w:cs="宋体"/>
                <w:sz w:val="24"/>
                <w:szCs w:val="24"/>
                <w:highlight w:val="none"/>
                <w:lang w:val="en-US" w:eastAsia="zh-CN" w:bidi="ar"/>
              </w:rPr>
              <w:t>A</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41F599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5391A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2FB6C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45</w:t>
            </w:r>
          </w:p>
        </w:tc>
        <w:tc>
          <w:tcPr>
            <w:tcW w:w="1105" w:type="pct"/>
            <w:shd w:val="clear" w:color="auto" w:fill="auto"/>
            <w:vAlign w:val="center"/>
          </w:tcPr>
          <w:p w14:paraId="3ADE4E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传输接入扩容板卡</w:t>
            </w:r>
          </w:p>
        </w:tc>
        <w:tc>
          <w:tcPr>
            <w:tcW w:w="657" w:type="pct"/>
            <w:shd w:val="clear" w:color="auto" w:fill="auto"/>
            <w:vAlign w:val="center"/>
          </w:tcPr>
          <w:p w14:paraId="017693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5D91E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传输接入扩容板卡</w:t>
            </w:r>
          </w:p>
        </w:tc>
        <w:tc>
          <w:tcPr>
            <w:tcW w:w="771" w:type="pct"/>
            <w:shd w:val="clear" w:color="auto" w:fill="auto"/>
            <w:vAlign w:val="center"/>
          </w:tcPr>
          <w:p w14:paraId="158CFF7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8A58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3BD5F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46</w:t>
            </w:r>
          </w:p>
        </w:tc>
        <w:tc>
          <w:tcPr>
            <w:tcW w:w="1105" w:type="pct"/>
            <w:shd w:val="clear" w:color="auto" w:fill="auto"/>
            <w:vAlign w:val="center"/>
          </w:tcPr>
          <w:p w14:paraId="7C1F622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传输网管系统</w:t>
            </w:r>
          </w:p>
        </w:tc>
        <w:tc>
          <w:tcPr>
            <w:tcW w:w="657" w:type="pct"/>
            <w:shd w:val="clear" w:color="auto" w:fill="auto"/>
            <w:vAlign w:val="center"/>
          </w:tcPr>
          <w:p w14:paraId="54D147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92A2D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iManager U</w:t>
            </w:r>
            <w:r>
              <w:rPr>
                <w:rStyle w:val="55"/>
                <w:rFonts w:hint="eastAsia" w:ascii="宋体" w:hAnsi="宋体" w:eastAsia="宋体" w:cs="宋体"/>
                <w:sz w:val="24"/>
                <w:szCs w:val="24"/>
                <w:highlight w:val="none"/>
                <w:lang w:val="en-US" w:eastAsia="zh-CN" w:bidi="ar"/>
              </w:rPr>
              <w:t>2000</w:t>
            </w:r>
          </w:p>
        </w:tc>
        <w:tc>
          <w:tcPr>
            <w:tcW w:w="771" w:type="pct"/>
            <w:shd w:val="clear" w:color="auto" w:fill="auto"/>
            <w:vAlign w:val="center"/>
          </w:tcPr>
          <w:p w14:paraId="413656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BA96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A898B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47</w:t>
            </w:r>
          </w:p>
        </w:tc>
        <w:tc>
          <w:tcPr>
            <w:tcW w:w="1105" w:type="pct"/>
            <w:shd w:val="clear" w:color="auto" w:fill="auto"/>
            <w:vAlign w:val="center"/>
          </w:tcPr>
          <w:p w14:paraId="178035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区核心交换机</w:t>
            </w:r>
          </w:p>
        </w:tc>
        <w:tc>
          <w:tcPr>
            <w:tcW w:w="657" w:type="pct"/>
            <w:shd w:val="clear" w:color="auto" w:fill="auto"/>
            <w:vAlign w:val="center"/>
          </w:tcPr>
          <w:p w14:paraId="28852EE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83642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12808</w:t>
            </w:r>
          </w:p>
        </w:tc>
        <w:tc>
          <w:tcPr>
            <w:tcW w:w="771" w:type="pct"/>
            <w:shd w:val="clear" w:color="auto" w:fill="auto"/>
            <w:vAlign w:val="center"/>
          </w:tcPr>
          <w:p w14:paraId="26D2AD0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86E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44E1E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48</w:t>
            </w:r>
          </w:p>
        </w:tc>
        <w:tc>
          <w:tcPr>
            <w:tcW w:w="1105" w:type="pct"/>
            <w:shd w:val="clear" w:color="auto" w:fill="auto"/>
            <w:vAlign w:val="center"/>
          </w:tcPr>
          <w:p w14:paraId="6650F6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区核心交换机</w:t>
            </w:r>
          </w:p>
        </w:tc>
        <w:tc>
          <w:tcPr>
            <w:tcW w:w="657" w:type="pct"/>
            <w:shd w:val="clear" w:color="auto" w:fill="auto"/>
            <w:vAlign w:val="center"/>
          </w:tcPr>
          <w:p w14:paraId="7CC068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1473D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12808</w:t>
            </w:r>
          </w:p>
        </w:tc>
        <w:tc>
          <w:tcPr>
            <w:tcW w:w="771" w:type="pct"/>
            <w:shd w:val="clear" w:color="auto" w:fill="auto"/>
            <w:vAlign w:val="center"/>
          </w:tcPr>
          <w:p w14:paraId="759440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2D1C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B02DC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49</w:t>
            </w:r>
          </w:p>
        </w:tc>
        <w:tc>
          <w:tcPr>
            <w:tcW w:w="1105" w:type="pct"/>
            <w:shd w:val="clear" w:color="auto" w:fill="auto"/>
            <w:vAlign w:val="center"/>
          </w:tcPr>
          <w:p w14:paraId="34C0992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核心交换机</w:t>
            </w:r>
          </w:p>
        </w:tc>
        <w:tc>
          <w:tcPr>
            <w:tcW w:w="657" w:type="pct"/>
            <w:shd w:val="clear" w:color="auto" w:fill="auto"/>
            <w:vAlign w:val="center"/>
          </w:tcPr>
          <w:p w14:paraId="3220F2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6554E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12808</w:t>
            </w:r>
          </w:p>
        </w:tc>
        <w:tc>
          <w:tcPr>
            <w:tcW w:w="771" w:type="pct"/>
            <w:shd w:val="clear" w:color="auto" w:fill="auto"/>
            <w:vAlign w:val="center"/>
          </w:tcPr>
          <w:p w14:paraId="05275A7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0E50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26ED8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50</w:t>
            </w:r>
          </w:p>
        </w:tc>
        <w:tc>
          <w:tcPr>
            <w:tcW w:w="1105" w:type="pct"/>
            <w:shd w:val="clear" w:color="auto" w:fill="auto"/>
            <w:vAlign w:val="center"/>
          </w:tcPr>
          <w:p w14:paraId="7BEBFF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核心交换机</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4C8045F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C4D53F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12808</w:t>
            </w:r>
          </w:p>
        </w:tc>
        <w:tc>
          <w:tcPr>
            <w:tcW w:w="771" w:type="pct"/>
            <w:shd w:val="clear" w:color="auto" w:fill="auto"/>
            <w:vAlign w:val="center"/>
          </w:tcPr>
          <w:p w14:paraId="57BB8B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2D81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656153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51</w:t>
            </w:r>
          </w:p>
        </w:tc>
        <w:tc>
          <w:tcPr>
            <w:tcW w:w="1105" w:type="pct"/>
            <w:shd w:val="clear" w:color="auto" w:fill="auto"/>
            <w:vAlign w:val="center"/>
          </w:tcPr>
          <w:p w14:paraId="66F2DC6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灾备互联网区核心交换机</w:t>
            </w:r>
          </w:p>
        </w:tc>
        <w:tc>
          <w:tcPr>
            <w:tcW w:w="657" w:type="pct"/>
            <w:shd w:val="clear" w:color="auto" w:fill="auto"/>
            <w:vAlign w:val="center"/>
          </w:tcPr>
          <w:p w14:paraId="5A370BD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56D172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12808</w:t>
            </w:r>
          </w:p>
        </w:tc>
        <w:tc>
          <w:tcPr>
            <w:tcW w:w="771" w:type="pct"/>
            <w:shd w:val="clear" w:color="auto" w:fill="auto"/>
            <w:vAlign w:val="center"/>
          </w:tcPr>
          <w:p w14:paraId="21AE3B5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893E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2B019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52</w:t>
            </w:r>
          </w:p>
        </w:tc>
        <w:tc>
          <w:tcPr>
            <w:tcW w:w="1105" w:type="pct"/>
            <w:shd w:val="clear" w:color="auto" w:fill="auto"/>
            <w:vAlign w:val="center"/>
          </w:tcPr>
          <w:p w14:paraId="42141A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接入交换机</w:t>
            </w:r>
          </w:p>
        </w:tc>
        <w:tc>
          <w:tcPr>
            <w:tcW w:w="657" w:type="pct"/>
            <w:shd w:val="clear" w:color="auto" w:fill="auto"/>
            <w:vAlign w:val="center"/>
          </w:tcPr>
          <w:p w14:paraId="51D8BE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CB92AA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5855</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24</w:t>
            </w:r>
            <w:r>
              <w:rPr>
                <w:rStyle w:val="56"/>
                <w:rFonts w:hint="eastAsia" w:ascii="宋体" w:hAnsi="宋体" w:eastAsia="宋体" w:cs="宋体"/>
                <w:sz w:val="24"/>
                <w:szCs w:val="24"/>
                <w:highlight w:val="none"/>
                <w:lang w:val="en-US" w:eastAsia="zh-CN" w:bidi="ar"/>
              </w:rPr>
              <w:t>T</w:t>
            </w:r>
            <w:r>
              <w:rPr>
                <w:rStyle w:val="55"/>
                <w:rFonts w:hint="eastAsia" w:ascii="宋体" w:hAnsi="宋体" w:eastAsia="宋体" w:cs="宋体"/>
                <w:sz w:val="24"/>
                <w:szCs w:val="24"/>
                <w:highlight w:val="none"/>
                <w:lang w:val="en-US" w:eastAsia="zh-CN" w:bidi="ar"/>
              </w:rPr>
              <w:t>4</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Q-EI</w:t>
            </w:r>
          </w:p>
        </w:tc>
        <w:tc>
          <w:tcPr>
            <w:tcW w:w="771" w:type="pct"/>
            <w:shd w:val="clear" w:color="auto" w:fill="auto"/>
            <w:vAlign w:val="center"/>
          </w:tcPr>
          <w:p w14:paraId="3CB846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512C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87F89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53</w:t>
            </w:r>
          </w:p>
        </w:tc>
        <w:tc>
          <w:tcPr>
            <w:tcW w:w="1105" w:type="pct"/>
            <w:shd w:val="clear" w:color="auto" w:fill="auto"/>
            <w:vAlign w:val="center"/>
          </w:tcPr>
          <w:p w14:paraId="465B226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区接入交换机</w:t>
            </w:r>
          </w:p>
        </w:tc>
        <w:tc>
          <w:tcPr>
            <w:tcW w:w="657" w:type="pct"/>
            <w:shd w:val="clear" w:color="auto" w:fill="auto"/>
            <w:vAlign w:val="center"/>
          </w:tcPr>
          <w:p w14:paraId="45A98F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8767B1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5855</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T</w:t>
            </w:r>
            <w:r>
              <w:rPr>
                <w:rStyle w:val="55"/>
                <w:rFonts w:hint="eastAsia" w:ascii="宋体" w:hAnsi="宋体" w:eastAsia="宋体" w:cs="宋体"/>
                <w:sz w:val="24"/>
                <w:szCs w:val="24"/>
                <w:highlight w:val="none"/>
                <w:lang w:val="en-US" w:eastAsia="zh-CN" w:bidi="ar"/>
              </w:rPr>
              <w:t>4</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Q-EI</w:t>
            </w:r>
          </w:p>
        </w:tc>
        <w:tc>
          <w:tcPr>
            <w:tcW w:w="771" w:type="pct"/>
            <w:shd w:val="clear" w:color="auto" w:fill="auto"/>
            <w:vAlign w:val="center"/>
          </w:tcPr>
          <w:p w14:paraId="082CC71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59126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E21D0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54</w:t>
            </w:r>
          </w:p>
        </w:tc>
        <w:tc>
          <w:tcPr>
            <w:tcW w:w="1105" w:type="pct"/>
            <w:shd w:val="clear" w:color="auto" w:fill="auto"/>
            <w:vAlign w:val="center"/>
          </w:tcPr>
          <w:p w14:paraId="51A8ED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接入交换机</w:t>
            </w:r>
          </w:p>
        </w:tc>
        <w:tc>
          <w:tcPr>
            <w:tcW w:w="657" w:type="pct"/>
            <w:shd w:val="clear" w:color="auto" w:fill="auto"/>
            <w:vAlign w:val="center"/>
          </w:tcPr>
          <w:p w14:paraId="5466D0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00F30B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5855</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T</w:t>
            </w:r>
            <w:r>
              <w:rPr>
                <w:rStyle w:val="55"/>
                <w:rFonts w:hint="eastAsia" w:ascii="宋体" w:hAnsi="宋体" w:eastAsia="宋体" w:cs="宋体"/>
                <w:sz w:val="24"/>
                <w:szCs w:val="24"/>
                <w:highlight w:val="none"/>
                <w:lang w:val="en-US" w:eastAsia="zh-CN" w:bidi="ar"/>
              </w:rPr>
              <w:t>4</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Q-EI</w:t>
            </w:r>
          </w:p>
        </w:tc>
        <w:tc>
          <w:tcPr>
            <w:tcW w:w="771" w:type="pct"/>
            <w:shd w:val="clear" w:color="auto" w:fill="auto"/>
            <w:vAlign w:val="center"/>
          </w:tcPr>
          <w:p w14:paraId="1ECFB00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r>
      <w:tr w14:paraId="1BB72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225A0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55</w:t>
            </w:r>
          </w:p>
        </w:tc>
        <w:tc>
          <w:tcPr>
            <w:tcW w:w="1105" w:type="pct"/>
            <w:shd w:val="clear" w:color="auto" w:fill="auto"/>
            <w:vAlign w:val="center"/>
          </w:tcPr>
          <w:p w14:paraId="25482B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区虚拟化交换机</w:t>
            </w:r>
          </w:p>
        </w:tc>
        <w:tc>
          <w:tcPr>
            <w:tcW w:w="657" w:type="pct"/>
            <w:shd w:val="clear" w:color="auto" w:fill="auto"/>
            <w:vAlign w:val="center"/>
          </w:tcPr>
          <w:p w14:paraId="25B750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F6B1B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7177AF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71071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DC285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56</w:t>
            </w:r>
          </w:p>
        </w:tc>
        <w:tc>
          <w:tcPr>
            <w:tcW w:w="1105" w:type="pct"/>
            <w:shd w:val="clear" w:color="auto" w:fill="auto"/>
            <w:vAlign w:val="center"/>
          </w:tcPr>
          <w:p w14:paraId="1EB1F33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万兆交换机</w:t>
            </w:r>
          </w:p>
        </w:tc>
        <w:tc>
          <w:tcPr>
            <w:tcW w:w="657" w:type="pct"/>
            <w:shd w:val="clear" w:color="auto" w:fill="auto"/>
            <w:vAlign w:val="center"/>
          </w:tcPr>
          <w:p w14:paraId="7680892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5E629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152D41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B64D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D0AAA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57</w:t>
            </w:r>
          </w:p>
        </w:tc>
        <w:tc>
          <w:tcPr>
            <w:tcW w:w="1105" w:type="pct"/>
            <w:shd w:val="clear" w:color="auto" w:fill="auto"/>
            <w:vAlign w:val="center"/>
          </w:tcPr>
          <w:p w14:paraId="2E90B6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万兆虚拟化交换机</w:t>
            </w:r>
          </w:p>
        </w:tc>
        <w:tc>
          <w:tcPr>
            <w:tcW w:w="657" w:type="pct"/>
            <w:shd w:val="clear" w:color="auto" w:fill="auto"/>
            <w:vAlign w:val="center"/>
          </w:tcPr>
          <w:p w14:paraId="3F5E58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4FB13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1F62B6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76BC5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AC738A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58</w:t>
            </w:r>
          </w:p>
        </w:tc>
        <w:tc>
          <w:tcPr>
            <w:tcW w:w="1105" w:type="pct"/>
            <w:shd w:val="clear" w:color="auto" w:fill="auto"/>
            <w:vAlign w:val="center"/>
          </w:tcPr>
          <w:p w14:paraId="3482D1A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区虚拟化接入交换机</w:t>
            </w:r>
          </w:p>
        </w:tc>
        <w:tc>
          <w:tcPr>
            <w:tcW w:w="657" w:type="pct"/>
            <w:shd w:val="clear" w:color="auto" w:fill="auto"/>
            <w:vAlign w:val="center"/>
          </w:tcPr>
          <w:p w14:paraId="76B4FB9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21BE8E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4FF389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97B7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A6F8B3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59</w:t>
            </w:r>
          </w:p>
        </w:tc>
        <w:tc>
          <w:tcPr>
            <w:tcW w:w="1105" w:type="pct"/>
            <w:shd w:val="clear" w:color="auto" w:fill="auto"/>
            <w:vAlign w:val="center"/>
          </w:tcPr>
          <w:p w14:paraId="1F2375F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镜像交换机</w:t>
            </w:r>
          </w:p>
        </w:tc>
        <w:tc>
          <w:tcPr>
            <w:tcW w:w="657" w:type="pct"/>
            <w:shd w:val="clear" w:color="auto" w:fill="auto"/>
            <w:vAlign w:val="center"/>
          </w:tcPr>
          <w:p w14:paraId="661C92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46B49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5596DB3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536B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4470C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60</w:t>
            </w:r>
          </w:p>
        </w:tc>
        <w:tc>
          <w:tcPr>
            <w:tcW w:w="1105" w:type="pct"/>
            <w:shd w:val="clear" w:color="auto" w:fill="auto"/>
            <w:vAlign w:val="center"/>
          </w:tcPr>
          <w:p w14:paraId="08D3C6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灾备互联网区光纤交换机</w:t>
            </w:r>
          </w:p>
        </w:tc>
        <w:tc>
          <w:tcPr>
            <w:tcW w:w="657" w:type="pct"/>
            <w:shd w:val="clear" w:color="auto" w:fill="auto"/>
            <w:vAlign w:val="center"/>
          </w:tcPr>
          <w:p w14:paraId="720F97B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2CAE51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2124</w:t>
            </w:r>
          </w:p>
        </w:tc>
        <w:tc>
          <w:tcPr>
            <w:tcW w:w="771" w:type="pct"/>
            <w:shd w:val="clear" w:color="auto" w:fill="auto"/>
            <w:vAlign w:val="center"/>
          </w:tcPr>
          <w:p w14:paraId="18EAE1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CCD6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19039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61</w:t>
            </w:r>
          </w:p>
        </w:tc>
        <w:tc>
          <w:tcPr>
            <w:tcW w:w="1105" w:type="pct"/>
            <w:shd w:val="clear" w:color="auto" w:fill="auto"/>
            <w:vAlign w:val="center"/>
          </w:tcPr>
          <w:p w14:paraId="5BBC3E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区光纤交换机</w:t>
            </w:r>
          </w:p>
        </w:tc>
        <w:tc>
          <w:tcPr>
            <w:tcW w:w="657" w:type="pct"/>
            <w:shd w:val="clear" w:color="auto" w:fill="auto"/>
            <w:vAlign w:val="center"/>
          </w:tcPr>
          <w:p w14:paraId="319E15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8113B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2248</w:t>
            </w:r>
          </w:p>
        </w:tc>
        <w:tc>
          <w:tcPr>
            <w:tcW w:w="771" w:type="pct"/>
            <w:shd w:val="clear" w:color="auto" w:fill="auto"/>
            <w:vAlign w:val="center"/>
          </w:tcPr>
          <w:p w14:paraId="7E84F5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D48F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4523F6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62</w:t>
            </w:r>
          </w:p>
        </w:tc>
        <w:tc>
          <w:tcPr>
            <w:tcW w:w="1105" w:type="pct"/>
            <w:shd w:val="clear" w:color="auto" w:fill="auto"/>
            <w:vAlign w:val="center"/>
          </w:tcPr>
          <w:p w14:paraId="3A8ADD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光纤交换机</w:t>
            </w:r>
          </w:p>
        </w:tc>
        <w:tc>
          <w:tcPr>
            <w:tcW w:w="657" w:type="pct"/>
            <w:shd w:val="clear" w:color="auto" w:fill="auto"/>
            <w:vAlign w:val="center"/>
          </w:tcPr>
          <w:p w14:paraId="737CD3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CF7A05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3096</w:t>
            </w:r>
          </w:p>
        </w:tc>
        <w:tc>
          <w:tcPr>
            <w:tcW w:w="771" w:type="pct"/>
            <w:shd w:val="clear" w:color="auto" w:fill="auto"/>
            <w:vAlign w:val="center"/>
          </w:tcPr>
          <w:p w14:paraId="06B8412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32A2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6DE5E2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63</w:t>
            </w:r>
          </w:p>
        </w:tc>
        <w:tc>
          <w:tcPr>
            <w:tcW w:w="1105" w:type="pct"/>
            <w:shd w:val="clear" w:color="auto" w:fill="auto"/>
            <w:vAlign w:val="center"/>
          </w:tcPr>
          <w:p w14:paraId="4BA35F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区光纤交换机</w:t>
            </w:r>
          </w:p>
        </w:tc>
        <w:tc>
          <w:tcPr>
            <w:tcW w:w="657" w:type="pct"/>
            <w:shd w:val="clear" w:color="auto" w:fill="auto"/>
            <w:vAlign w:val="center"/>
          </w:tcPr>
          <w:p w14:paraId="63D0EF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66CB8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3096</w:t>
            </w:r>
          </w:p>
        </w:tc>
        <w:tc>
          <w:tcPr>
            <w:tcW w:w="771" w:type="pct"/>
            <w:shd w:val="clear" w:color="auto" w:fill="auto"/>
            <w:vAlign w:val="center"/>
          </w:tcPr>
          <w:p w14:paraId="4FB856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5B23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F70F6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64</w:t>
            </w:r>
          </w:p>
        </w:tc>
        <w:tc>
          <w:tcPr>
            <w:tcW w:w="1105" w:type="pct"/>
            <w:shd w:val="clear" w:color="auto" w:fill="auto"/>
            <w:vAlign w:val="center"/>
          </w:tcPr>
          <w:p w14:paraId="673410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区光纤交换机</w:t>
            </w:r>
          </w:p>
        </w:tc>
        <w:tc>
          <w:tcPr>
            <w:tcW w:w="657" w:type="pct"/>
            <w:shd w:val="clear" w:color="auto" w:fill="auto"/>
            <w:vAlign w:val="center"/>
          </w:tcPr>
          <w:p w14:paraId="4FA7FD5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F8412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3096</w:t>
            </w:r>
          </w:p>
        </w:tc>
        <w:tc>
          <w:tcPr>
            <w:tcW w:w="771" w:type="pct"/>
            <w:shd w:val="clear" w:color="auto" w:fill="auto"/>
            <w:vAlign w:val="center"/>
          </w:tcPr>
          <w:p w14:paraId="7D6E4C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5843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3F0EA4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65</w:t>
            </w:r>
          </w:p>
        </w:tc>
        <w:tc>
          <w:tcPr>
            <w:tcW w:w="1105" w:type="pct"/>
            <w:shd w:val="clear" w:color="auto" w:fill="auto"/>
            <w:vAlign w:val="center"/>
          </w:tcPr>
          <w:p w14:paraId="3855C4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光纤交换机</w:t>
            </w:r>
          </w:p>
        </w:tc>
        <w:tc>
          <w:tcPr>
            <w:tcW w:w="657" w:type="pct"/>
            <w:shd w:val="clear" w:color="auto" w:fill="auto"/>
            <w:vAlign w:val="center"/>
          </w:tcPr>
          <w:p w14:paraId="45EADC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795D7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3096</w:t>
            </w:r>
          </w:p>
        </w:tc>
        <w:tc>
          <w:tcPr>
            <w:tcW w:w="771" w:type="pct"/>
            <w:shd w:val="clear" w:color="auto" w:fill="auto"/>
            <w:vAlign w:val="center"/>
          </w:tcPr>
          <w:p w14:paraId="5E852A4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D957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27D3466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66</w:t>
            </w:r>
          </w:p>
        </w:tc>
        <w:tc>
          <w:tcPr>
            <w:tcW w:w="1105" w:type="pct"/>
            <w:shd w:val="clear" w:color="auto" w:fill="auto"/>
            <w:vAlign w:val="center"/>
          </w:tcPr>
          <w:p w14:paraId="3B314B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光纤交换机</w:t>
            </w:r>
          </w:p>
        </w:tc>
        <w:tc>
          <w:tcPr>
            <w:tcW w:w="657" w:type="pct"/>
            <w:shd w:val="clear" w:color="auto" w:fill="auto"/>
            <w:vAlign w:val="center"/>
          </w:tcPr>
          <w:p w14:paraId="319AC4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50B07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OceanStor SNS</w:t>
            </w:r>
            <w:r>
              <w:rPr>
                <w:rStyle w:val="55"/>
                <w:rFonts w:hint="eastAsia" w:ascii="宋体" w:hAnsi="宋体" w:eastAsia="宋体" w:cs="宋体"/>
                <w:sz w:val="24"/>
                <w:szCs w:val="24"/>
                <w:highlight w:val="none"/>
                <w:lang w:val="en-US" w:eastAsia="zh-CN" w:bidi="ar"/>
              </w:rPr>
              <w:t>3096</w:t>
            </w:r>
          </w:p>
        </w:tc>
        <w:tc>
          <w:tcPr>
            <w:tcW w:w="771" w:type="pct"/>
            <w:shd w:val="clear" w:color="auto" w:fill="auto"/>
            <w:vAlign w:val="center"/>
          </w:tcPr>
          <w:p w14:paraId="5C758AA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7336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40F59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67</w:t>
            </w:r>
          </w:p>
        </w:tc>
        <w:tc>
          <w:tcPr>
            <w:tcW w:w="1105" w:type="pct"/>
            <w:shd w:val="clear" w:color="auto" w:fill="auto"/>
            <w:vAlign w:val="center"/>
          </w:tcPr>
          <w:p w14:paraId="1AD9CE2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区核心交换机</w:t>
            </w:r>
          </w:p>
        </w:tc>
        <w:tc>
          <w:tcPr>
            <w:tcW w:w="657" w:type="pct"/>
            <w:shd w:val="clear" w:color="auto" w:fill="auto"/>
            <w:vAlign w:val="center"/>
          </w:tcPr>
          <w:p w14:paraId="7BE27CE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3EC3B35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12508</w:t>
            </w:r>
            <w:r>
              <w:rPr>
                <w:rStyle w:val="56"/>
                <w:rFonts w:hint="eastAsia" w:ascii="宋体" w:hAnsi="宋体" w:eastAsia="宋体" w:cs="宋体"/>
                <w:sz w:val="24"/>
                <w:szCs w:val="24"/>
                <w:highlight w:val="none"/>
                <w:lang w:val="en-US" w:eastAsia="zh-CN" w:bidi="ar"/>
              </w:rPr>
              <w:t>X-AF</w:t>
            </w:r>
          </w:p>
        </w:tc>
        <w:tc>
          <w:tcPr>
            <w:tcW w:w="771" w:type="pct"/>
            <w:shd w:val="clear" w:color="auto" w:fill="auto"/>
            <w:vAlign w:val="center"/>
          </w:tcPr>
          <w:p w14:paraId="653BBC1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B9C1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8F01C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68</w:t>
            </w:r>
          </w:p>
        </w:tc>
        <w:tc>
          <w:tcPr>
            <w:tcW w:w="1105" w:type="pct"/>
            <w:shd w:val="clear" w:color="auto" w:fill="auto"/>
            <w:vAlign w:val="center"/>
          </w:tcPr>
          <w:p w14:paraId="381270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区核心交换机</w:t>
            </w:r>
          </w:p>
        </w:tc>
        <w:tc>
          <w:tcPr>
            <w:tcW w:w="657" w:type="pct"/>
            <w:shd w:val="clear" w:color="auto" w:fill="auto"/>
            <w:vAlign w:val="center"/>
          </w:tcPr>
          <w:p w14:paraId="61D31B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09CBE9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12508</w:t>
            </w:r>
            <w:r>
              <w:rPr>
                <w:rStyle w:val="56"/>
                <w:rFonts w:hint="eastAsia" w:ascii="宋体" w:hAnsi="宋体" w:eastAsia="宋体" w:cs="宋体"/>
                <w:sz w:val="24"/>
                <w:szCs w:val="24"/>
                <w:highlight w:val="none"/>
                <w:lang w:val="en-US" w:eastAsia="zh-CN" w:bidi="ar"/>
              </w:rPr>
              <w:t>X-AF</w:t>
            </w:r>
          </w:p>
        </w:tc>
        <w:tc>
          <w:tcPr>
            <w:tcW w:w="771" w:type="pct"/>
            <w:shd w:val="clear" w:color="auto" w:fill="auto"/>
            <w:vAlign w:val="center"/>
          </w:tcPr>
          <w:p w14:paraId="0FF137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F0CD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BCD7C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69</w:t>
            </w:r>
          </w:p>
        </w:tc>
        <w:tc>
          <w:tcPr>
            <w:tcW w:w="1105" w:type="pct"/>
            <w:shd w:val="clear" w:color="auto" w:fill="auto"/>
            <w:vAlign w:val="center"/>
          </w:tcPr>
          <w:p w14:paraId="7EE3E3A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管理交换机</w:t>
            </w:r>
          </w:p>
        </w:tc>
        <w:tc>
          <w:tcPr>
            <w:tcW w:w="657" w:type="pct"/>
            <w:shd w:val="clear" w:color="auto" w:fill="auto"/>
            <w:vAlign w:val="center"/>
          </w:tcPr>
          <w:p w14:paraId="3F7802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C40CC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35D9FC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r>
      <w:tr w14:paraId="16128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2418B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70</w:t>
            </w:r>
          </w:p>
        </w:tc>
        <w:tc>
          <w:tcPr>
            <w:tcW w:w="1105" w:type="pct"/>
            <w:shd w:val="clear" w:color="auto" w:fill="auto"/>
            <w:vAlign w:val="center"/>
          </w:tcPr>
          <w:p w14:paraId="584E13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接入交换机</w:t>
            </w:r>
          </w:p>
        </w:tc>
        <w:tc>
          <w:tcPr>
            <w:tcW w:w="657" w:type="pct"/>
            <w:shd w:val="clear" w:color="auto" w:fill="auto"/>
            <w:vAlign w:val="center"/>
          </w:tcPr>
          <w:p w14:paraId="36B1273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70CED5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18D186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r>
      <w:tr w14:paraId="56CD3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3A5C0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71</w:t>
            </w:r>
          </w:p>
        </w:tc>
        <w:tc>
          <w:tcPr>
            <w:tcW w:w="1105" w:type="pct"/>
            <w:shd w:val="clear" w:color="auto" w:fill="auto"/>
            <w:vAlign w:val="center"/>
          </w:tcPr>
          <w:p w14:paraId="5CA171F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区千兆电接入交换机</w:t>
            </w:r>
          </w:p>
        </w:tc>
        <w:tc>
          <w:tcPr>
            <w:tcW w:w="657" w:type="pct"/>
            <w:shd w:val="clear" w:color="auto" w:fill="auto"/>
            <w:vAlign w:val="center"/>
          </w:tcPr>
          <w:p w14:paraId="373971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0F444C8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679B3B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5FEF7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5" w:hRule="atLeast"/>
          <w:jc w:val="center"/>
        </w:trPr>
        <w:tc>
          <w:tcPr>
            <w:tcW w:w="438" w:type="pct"/>
            <w:shd w:val="clear" w:color="auto" w:fill="auto"/>
            <w:vAlign w:val="center"/>
          </w:tcPr>
          <w:p w14:paraId="5FE971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72</w:t>
            </w:r>
          </w:p>
        </w:tc>
        <w:tc>
          <w:tcPr>
            <w:tcW w:w="1105" w:type="pct"/>
            <w:shd w:val="clear" w:color="auto" w:fill="auto"/>
            <w:vAlign w:val="center"/>
          </w:tcPr>
          <w:p w14:paraId="5D2238B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灾备政务外网区千兆电接入交换机</w:t>
            </w:r>
          </w:p>
        </w:tc>
        <w:tc>
          <w:tcPr>
            <w:tcW w:w="657" w:type="pct"/>
            <w:shd w:val="clear" w:color="auto" w:fill="auto"/>
            <w:vAlign w:val="center"/>
          </w:tcPr>
          <w:p w14:paraId="5068609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B666E4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4214E6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4FAD0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438" w:type="pct"/>
            <w:shd w:val="clear" w:color="auto" w:fill="auto"/>
            <w:vAlign w:val="center"/>
          </w:tcPr>
          <w:p w14:paraId="7D9E72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73</w:t>
            </w:r>
          </w:p>
        </w:tc>
        <w:tc>
          <w:tcPr>
            <w:tcW w:w="1105" w:type="pct"/>
            <w:shd w:val="clear" w:color="auto" w:fill="auto"/>
            <w:vAlign w:val="center"/>
          </w:tcPr>
          <w:p w14:paraId="750825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灾备互联网区千兆电接入交换机</w:t>
            </w:r>
          </w:p>
        </w:tc>
        <w:tc>
          <w:tcPr>
            <w:tcW w:w="657" w:type="pct"/>
            <w:shd w:val="clear" w:color="auto" w:fill="auto"/>
            <w:vAlign w:val="center"/>
          </w:tcPr>
          <w:p w14:paraId="33230FE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1488C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5493AA9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7E649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0E2E0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74</w:t>
            </w:r>
          </w:p>
        </w:tc>
        <w:tc>
          <w:tcPr>
            <w:tcW w:w="1105" w:type="pct"/>
            <w:shd w:val="clear" w:color="auto" w:fill="auto"/>
            <w:vAlign w:val="center"/>
          </w:tcPr>
          <w:p w14:paraId="36A083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核心交换机</w:t>
            </w:r>
            <w:r>
              <w:rPr>
                <w:rStyle w:val="55"/>
                <w:rFonts w:hint="eastAsia" w:ascii="宋体" w:hAnsi="宋体" w:eastAsia="宋体" w:cs="宋体"/>
                <w:sz w:val="24"/>
                <w:szCs w:val="24"/>
                <w:highlight w:val="none"/>
                <w:lang w:val="en-US" w:eastAsia="zh-CN" w:bidi="ar"/>
              </w:rPr>
              <w:t>2</w:t>
            </w:r>
          </w:p>
        </w:tc>
        <w:tc>
          <w:tcPr>
            <w:tcW w:w="657" w:type="pct"/>
            <w:shd w:val="clear" w:color="auto" w:fill="auto"/>
            <w:vAlign w:val="center"/>
          </w:tcPr>
          <w:p w14:paraId="25C319B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0D061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36</w:t>
            </w:r>
            <w:r>
              <w:rPr>
                <w:rStyle w:val="56"/>
                <w:rFonts w:hint="eastAsia" w:ascii="宋体" w:hAnsi="宋体" w:eastAsia="宋体" w:cs="宋体"/>
                <w:sz w:val="24"/>
                <w:szCs w:val="24"/>
                <w:highlight w:val="none"/>
                <w:lang w:val="en-US" w:eastAsia="zh-CN" w:bidi="ar"/>
              </w:rPr>
              <w:t>C-EI-</w:t>
            </w:r>
            <w:r>
              <w:rPr>
                <w:rStyle w:val="55"/>
                <w:rFonts w:hint="eastAsia" w:ascii="宋体" w:hAnsi="宋体" w:eastAsia="宋体" w:cs="宋体"/>
                <w:sz w:val="24"/>
                <w:szCs w:val="24"/>
                <w:highlight w:val="none"/>
                <w:lang w:val="en-US" w:eastAsia="zh-CN" w:bidi="ar"/>
              </w:rPr>
              <w:t>28</w:t>
            </w:r>
            <w:r>
              <w:rPr>
                <w:rStyle w:val="56"/>
                <w:rFonts w:hint="eastAsia" w:ascii="宋体" w:hAnsi="宋体" w:eastAsia="宋体" w:cs="宋体"/>
                <w:sz w:val="24"/>
                <w:szCs w:val="24"/>
                <w:highlight w:val="none"/>
                <w:lang w:val="en-US" w:eastAsia="zh-CN" w:bidi="ar"/>
              </w:rPr>
              <w:t>S</w:t>
            </w:r>
          </w:p>
        </w:tc>
        <w:tc>
          <w:tcPr>
            <w:tcW w:w="771" w:type="pct"/>
            <w:shd w:val="clear" w:color="auto" w:fill="auto"/>
            <w:vAlign w:val="center"/>
          </w:tcPr>
          <w:p w14:paraId="0F80FB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35235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533F92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75</w:t>
            </w:r>
          </w:p>
        </w:tc>
        <w:tc>
          <w:tcPr>
            <w:tcW w:w="1105" w:type="pct"/>
            <w:shd w:val="clear" w:color="auto" w:fill="auto"/>
            <w:vAlign w:val="center"/>
          </w:tcPr>
          <w:p w14:paraId="6C333B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区带外管理交换机</w:t>
            </w:r>
          </w:p>
        </w:tc>
        <w:tc>
          <w:tcPr>
            <w:tcW w:w="657" w:type="pct"/>
            <w:shd w:val="clear" w:color="auto" w:fill="auto"/>
            <w:vAlign w:val="center"/>
          </w:tcPr>
          <w:p w14:paraId="3A8D81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71C22B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5720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56</w:t>
            </w:r>
            <w:r>
              <w:rPr>
                <w:rStyle w:val="56"/>
                <w:rFonts w:hint="eastAsia" w:ascii="宋体" w:hAnsi="宋体" w:eastAsia="宋体" w:cs="宋体"/>
                <w:sz w:val="24"/>
                <w:szCs w:val="24"/>
                <w:highlight w:val="none"/>
                <w:lang w:val="en-US" w:eastAsia="zh-CN" w:bidi="ar"/>
              </w:rPr>
              <w:t>C-EI</w:t>
            </w:r>
          </w:p>
        </w:tc>
        <w:tc>
          <w:tcPr>
            <w:tcW w:w="771" w:type="pct"/>
            <w:shd w:val="clear" w:color="auto" w:fill="auto"/>
            <w:vAlign w:val="center"/>
          </w:tcPr>
          <w:p w14:paraId="0115E0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6DD54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6DEE4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76</w:t>
            </w:r>
          </w:p>
        </w:tc>
        <w:tc>
          <w:tcPr>
            <w:tcW w:w="1105" w:type="pct"/>
            <w:shd w:val="clear" w:color="auto" w:fill="auto"/>
            <w:vAlign w:val="center"/>
          </w:tcPr>
          <w:p w14:paraId="3443C8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区接入交换机</w:t>
            </w:r>
          </w:p>
        </w:tc>
        <w:tc>
          <w:tcPr>
            <w:tcW w:w="657" w:type="pct"/>
            <w:shd w:val="clear" w:color="auto" w:fill="auto"/>
            <w:vAlign w:val="center"/>
          </w:tcPr>
          <w:p w14:paraId="37C46E3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711F1D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5800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32</w:t>
            </w:r>
            <w:r>
              <w:rPr>
                <w:rStyle w:val="56"/>
                <w:rFonts w:hint="eastAsia" w:ascii="宋体" w:hAnsi="宋体" w:eastAsia="宋体" w:cs="宋体"/>
                <w:sz w:val="24"/>
                <w:szCs w:val="24"/>
                <w:highlight w:val="none"/>
                <w:lang w:val="en-US" w:eastAsia="zh-CN" w:bidi="ar"/>
              </w:rPr>
              <w:t>C</w:t>
            </w:r>
          </w:p>
        </w:tc>
        <w:tc>
          <w:tcPr>
            <w:tcW w:w="771" w:type="pct"/>
            <w:shd w:val="clear" w:color="auto" w:fill="auto"/>
            <w:vAlign w:val="center"/>
          </w:tcPr>
          <w:p w14:paraId="1F3B5A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315FC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D1062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77</w:t>
            </w:r>
          </w:p>
        </w:tc>
        <w:tc>
          <w:tcPr>
            <w:tcW w:w="1105" w:type="pct"/>
            <w:shd w:val="clear" w:color="auto" w:fill="auto"/>
            <w:vAlign w:val="center"/>
          </w:tcPr>
          <w:p w14:paraId="2FBDE97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区虚拟化交换机</w:t>
            </w:r>
          </w:p>
        </w:tc>
        <w:tc>
          <w:tcPr>
            <w:tcW w:w="657" w:type="pct"/>
            <w:shd w:val="clear" w:color="auto" w:fill="auto"/>
            <w:vAlign w:val="center"/>
          </w:tcPr>
          <w:p w14:paraId="7C9808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4C62DD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6800</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C</w:t>
            </w:r>
          </w:p>
        </w:tc>
        <w:tc>
          <w:tcPr>
            <w:tcW w:w="771" w:type="pct"/>
            <w:shd w:val="clear" w:color="auto" w:fill="auto"/>
            <w:vAlign w:val="center"/>
          </w:tcPr>
          <w:p w14:paraId="200E42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4785D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2FE803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78</w:t>
            </w:r>
          </w:p>
        </w:tc>
        <w:tc>
          <w:tcPr>
            <w:tcW w:w="1105" w:type="pct"/>
            <w:shd w:val="clear" w:color="auto" w:fill="auto"/>
            <w:vAlign w:val="center"/>
          </w:tcPr>
          <w:p w14:paraId="4C95F2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光纤交换机</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1F5D170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C62607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SNS</w:t>
            </w:r>
            <w:r>
              <w:rPr>
                <w:rStyle w:val="55"/>
                <w:rFonts w:hint="eastAsia" w:ascii="宋体" w:hAnsi="宋体" w:eastAsia="宋体" w:cs="宋体"/>
                <w:sz w:val="24"/>
                <w:szCs w:val="24"/>
                <w:highlight w:val="none"/>
                <w:lang w:val="en-US" w:eastAsia="zh-CN" w:bidi="ar"/>
              </w:rPr>
              <w:t>2124</w:t>
            </w:r>
          </w:p>
        </w:tc>
        <w:tc>
          <w:tcPr>
            <w:tcW w:w="771" w:type="pct"/>
            <w:shd w:val="clear" w:color="auto" w:fill="auto"/>
            <w:vAlign w:val="center"/>
          </w:tcPr>
          <w:p w14:paraId="679C90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C95E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CF8A47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79</w:t>
            </w:r>
          </w:p>
        </w:tc>
        <w:tc>
          <w:tcPr>
            <w:tcW w:w="1105" w:type="pct"/>
            <w:shd w:val="clear" w:color="auto" w:fill="auto"/>
            <w:vAlign w:val="center"/>
          </w:tcPr>
          <w:p w14:paraId="307E967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光纤交换机</w:t>
            </w:r>
            <w:r>
              <w:rPr>
                <w:rStyle w:val="55"/>
                <w:rFonts w:hint="eastAsia" w:ascii="宋体" w:hAnsi="宋体" w:eastAsia="宋体" w:cs="宋体"/>
                <w:sz w:val="24"/>
                <w:szCs w:val="24"/>
                <w:highlight w:val="none"/>
                <w:lang w:val="en-US" w:eastAsia="zh-CN" w:bidi="ar"/>
              </w:rPr>
              <w:t>2</w:t>
            </w:r>
          </w:p>
        </w:tc>
        <w:tc>
          <w:tcPr>
            <w:tcW w:w="657" w:type="pct"/>
            <w:shd w:val="clear" w:color="auto" w:fill="auto"/>
            <w:vAlign w:val="center"/>
          </w:tcPr>
          <w:p w14:paraId="7D7226C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13C3E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SNS</w:t>
            </w:r>
            <w:r>
              <w:rPr>
                <w:rStyle w:val="55"/>
                <w:rFonts w:hint="eastAsia" w:ascii="宋体" w:hAnsi="宋体" w:eastAsia="宋体" w:cs="宋体"/>
                <w:sz w:val="24"/>
                <w:szCs w:val="24"/>
                <w:highlight w:val="none"/>
                <w:lang w:val="en-US" w:eastAsia="zh-CN" w:bidi="ar"/>
              </w:rPr>
              <w:t>2248</w:t>
            </w:r>
          </w:p>
        </w:tc>
        <w:tc>
          <w:tcPr>
            <w:tcW w:w="771" w:type="pct"/>
            <w:shd w:val="clear" w:color="auto" w:fill="auto"/>
            <w:vAlign w:val="center"/>
          </w:tcPr>
          <w:p w14:paraId="030433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0948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54F938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80</w:t>
            </w:r>
          </w:p>
        </w:tc>
        <w:tc>
          <w:tcPr>
            <w:tcW w:w="1105" w:type="pct"/>
            <w:shd w:val="clear" w:color="auto" w:fill="auto"/>
            <w:vAlign w:val="center"/>
          </w:tcPr>
          <w:p w14:paraId="40EE7F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光模块散件</w:t>
            </w:r>
          </w:p>
        </w:tc>
        <w:tc>
          <w:tcPr>
            <w:tcW w:w="657" w:type="pct"/>
            <w:shd w:val="clear" w:color="auto" w:fill="auto"/>
            <w:vAlign w:val="center"/>
          </w:tcPr>
          <w:p w14:paraId="1102E70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4E1AD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光模块散件</w:t>
            </w:r>
          </w:p>
        </w:tc>
        <w:tc>
          <w:tcPr>
            <w:tcW w:w="771" w:type="pct"/>
            <w:shd w:val="clear" w:color="auto" w:fill="auto"/>
            <w:vAlign w:val="center"/>
          </w:tcPr>
          <w:p w14:paraId="5C55C9D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3672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2FBD6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81</w:t>
            </w:r>
          </w:p>
        </w:tc>
        <w:tc>
          <w:tcPr>
            <w:tcW w:w="1105" w:type="pct"/>
            <w:shd w:val="clear" w:color="auto" w:fill="auto"/>
            <w:vAlign w:val="center"/>
          </w:tcPr>
          <w:p w14:paraId="071538F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路由器</w:t>
            </w:r>
          </w:p>
        </w:tc>
        <w:tc>
          <w:tcPr>
            <w:tcW w:w="657" w:type="pct"/>
            <w:shd w:val="clear" w:color="auto" w:fill="auto"/>
            <w:vAlign w:val="center"/>
          </w:tcPr>
          <w:p w14:paraId="7C4551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6BC2F91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AR</w:t>
            </w:r>
            <w:r>
              <w:rPr>
                <w:rStyle w:val="55"/>
                <w:rFonts w:hint="eastAsia" w:ascii="宋体" w:hAnsi="宋体" w:eastAsia="宋体" w:cs="宋体"/>
                <w:sz w:val="24"/>
                <w:szCs w:val="24"/>
                <w:highlight w:val="none"/>
                <w:lang w:val="en-US" w:eastAsia="zh-CN" w:bidi="ar"/>
              </w:rPr>
              <w:t>3260</w:t>
            </w:r>
          </w:p>
        </w:tc>
        <w:tc>
          <w:tcPr>
            <w:tcW w:w="771" w:type="pct"/>
            <w:shd w:val="clear" w:color="auto" w:fill="auto"/>
            <w:vAlign w:val="center"/>
          </w:tcPr>
          <w:p w14:paraId="6610BAB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3D84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5A70B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82</w:t>
            </w:r>
          </w:p>
        </w:tc>
        <w:tc>
          <w:tcPr>
            <w:tcW w:w="1105" w:type="pct"/>
            <w:shd w:val="clear" w:color="auto" w:fill="auto"/>
            <w:vAlign w:val="center"/>
          </w:tcPr>
          <w:p w14:paraId="33DE87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网络分流系统</w:t>
            </w:r>
          </w:p>
        </w:tc>
        <w:tc>
          <w:tcPr>
            <w:tcW w:w="657" w:type="pct"/>
            <w:shd w:val="clear" w:color="auto" w:fill="auto"/>
            <w:vAlign w:val="center"/>
          </w:tcPr>
          <w:p w14:paraId="1398E03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中创</w:t>
            </w:r>
          </w:p>
        </w:tc>
        <w:tc>
          <w:tcPr>
            <w:tcW w:w="2027" w:type="pct"/>
            <w:shd w:val="clear" w:color="auto" w:fill="auto"/>
            <w:vAlign w:val="center"/>
          </w:tcPr>
          <w:p w14:paraId="6E40FF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SF</w:t>
            </w:r>
            <w:r>
              <w:rPr>
                <w:rStyle w:val="55"/>
                <w:rFonts w:hint="eastAsia" w:ascii="宋体" w:hAnsi="宋体" w:eastAsia="宋体" w:cs="宋体"/>
                <w:sz w:val="24"/>
                <w:szCs w:val="24"/>
                <w:highlight w:val="none"/>
                <w:lang w:val="en-US" w:eastAsia="zh-CN" w:bidi="ar"/>
              </w:rPr>
              <w:t>3248</w:t>
            </w:r>
          </w:p>
        </w:tc>
        <w:tc>
          <w:tcPr>
            <w:tcW w:w="771" w:type="pct"/>
            <w:shd w:val="clear" w:color="auto" w:fill="auto"/>
            <w:vAlign w:val="center"/>
          </w:tcPr>
          <w:p w14:paraId="3C6DF6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F743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717CE6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83</w:t>
            </w:r>
          </w:p>
        </w:tc>
        <w:tc>
          <w:tcPr>
            <w:tcW w:w="1105" w:type="pct"/>
            <w:shd w:val="clear" w:color="auto" w:fill="auto"/>
            <w:vAlign w:val="center"/>
          </w:tcPr>
          <w:p w14:paraId="081B382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万兆交换机</w:t>
            </w:r>
          </w:p>
        </w:tc>
        <w:tc>
          <w:tcPr>
            <w:tcW w:w="657" w:type="pct"/>
            <w:shd w:val="clear" w:color="auto" w:fill="auto"/>
            <w:vAlign w:val="center"/>
          </w:tcPr>
          <w:p w14:paraId="48FA429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2E66DD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CE</w:t>
            </w:r>
            <w:r>
              <w:rPr>
                <w:rStyle w:val="55"/>
                <w:rFonts w:hint="eastAsia" w:ascii="宋体" w:hAnsi="宋体" w:eastAsia="宋体" w:cs="宋体"/>
                <w:sz w:val="24"/>
                <w:szCs w:val="24"/>
                <w:highlight w:val="none"/>
                <w:lang w:val="en-US" w:eastAsia="zh-CN" w:bidi="ar"/>
              </w:rPr>
              <w:t>6856</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48</w:t>
            </w:r>
            <w:r>
              <w:rPr>
                <w:rStyle w:val="56"/>
                <w:rFonts w:hint="eastAsia" w:ascii="宋体" w:hAnsi="宋体" w:eastAsia="宋体" w:cs="宋体"/>
                <w:sz w:val="24"/>
                <w:szCs w:val="24"/>
                <w:highlight w:val="none"/>
                <w:lang w:val="en-US" w:eastAsia="zh-CN" w:bidi="ar"/>
              </w:rPr>
              <w:t>S</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Q-HI</w:t>
            </w:r>
          </w:p>
        </w:tc>
        <w:tc>
          <w:tcPr>
            <w:tcW w:w="771" w:type="pct"/>
            <w:shd w:val="clear" w:color="auto" w:fill="auto"/>
            <w:vAlign w:val="center"/>
          </w:tcPr>
          <w:p w14:paraId="67A072F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D63D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9101A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84</w:t>
            </w:r>
          </w:p>
        </w:tc>
        <w:tc>
          <w:tcPr>
            <w:tcW w:w="1105" w:type="pct"/>
            <w:shd w:val="clear" w:color="auto" w:fill="auto"/>
            <w:vAlign w:val="center"/>
          </w:tcPr>
          <w:p w14:paraId="67981B1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核心交换机</w:t>
            </w:r>
          </w:p>
        </w:tc>
        <w:tc>
          <w:tcPr>
            <w:tcW w:w="657" w:type="pct"/>
            <w:shd w:val="clear" w:color="auto" w:fill="auto"/>
            <w:vAlign w:val="center"/>
          </w:tcPr>
          <w:p w14:paraId="26791D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69B7F01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w:t>
            </w:r>
            <w:r>
              <w:rPr>
                <w:rStyle w:val="55"/>
                <w:rFonts w:hint="eastAsia" w:ascii="宋体" w:hAnsi="宋体" w:eastAsia="宋体" w:cs="宋体"/>
                <w:sz w:val="24"/>
                <w:szCs w:val="24"/>
                <w:highlight w:val="none"/>
                <w:lang w:val="en-US" w:eastAsia="zh-CN" w:bidi="ar"/>
              </w:rPr>
              <w:t>7506</w:t>
            </w:r>
            <w:r>
              <w:rPr>
                <w:rStyle w:val="56"/>
                <w:rFonts w:hint="eastAsia" w:ascii="宋体" w:hAnsi="宋体" w:eastAsia="宋体" w:cs="宋体"/>
                <w:sz w:val="24"/>
                <w:szCs w:val="24"/>
                <w:highlight w:val="none"/>
                <w:lang w:val="en-US" w:eastAsia="zh-CN" w:bidi="ar"/>
              </w:rPr>
              <w:t>E-X</w:t>
            </w:r>
          </w:p>
        </w:tc>
        <w:tc>
          <w:tcPr>
            <w:tcW w:w="771" w:type="pct"/>
            <w:shd w:val="clear" w:color="auto" w:fill="auto"/>
            <w:vAlign w:val="center"/>
          </w:tcPr>
          <w:p w14:paraId="05D0ED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4768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5BFB8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三</w:t>
            </w:r>
          </w:p>
        </w:tc>
        <w:tc>
          <w:tcPr>
            <w:tcW w:w="4561" w:type="pct"/>
            <w:gridSpan w:val="4"/>
            <w:shd w:val="clear" w:color="auto" w:fill="auto"/>
            <w:vAlign w:val="center"/>
          </w:tcPr>
          <w:p w14:paraId="5240D987">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安全设备</w:t>
            </w:r>
            <w:r>
              <w:rPr>
                <w:rFonts w:hint="eastAsia" w:ascii="宋体" w:hAnsi="宋体" w:cs="宋体"/>
                <w:b/>
                <w:bCs/>
                <w:i w:val="0"/>
                <w:iCs w:val="0"/>
                <w:color w:val="000000"/>
                <w:kern w:val="0"/>
                <w:sz w:val="24"/>
                <w:szCs w:val="24"/>
                <w:highlight w:val="none"/>
                <w:u w:val="none"/>
                <w:lang w:val="en-US" w:eastAsia="zh-CN" w:bidi="ar"/>
              </w:rPr>
              <w:t>运维（集中采购目录外服务）</w:t>
            </w:r>
          </w:p>
        </w:tc>
      </w:tr>
      <w:tr w14:paraId="6163B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6B1408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1105" w:type="pct"/>
            <w:shd w:val="clear" w:color="auto" w:fill="auto"/>
            <w:vAlign w:val="center"/>
          </w:tcPr>
          <w:p w14:paraId="6F4FC40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网闸</w:t>
            </w:r>
          </w:p>
        </w:tc>
        <w:tc>
          <w:tcPr>
            <w:tcW w:w="657" w:type="pct"/>
            <w:shd w:val="clear" w:color="auto" w:fill="auto"/>
            <w:vAlign w:val="center"/>
          </w:tcPr>
          <w:p w14:paraId="33B8C9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4CC1C6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FerryWay V</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1289156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042F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D24CC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1105" w:type="pct"/>
            <w:shd w:val="clear" w:color="auto" w:fill="auto"/>
            <w:vAlign w:val="center"/>
          </w:tcPr>
          <w:p w14:paraId="0ECB803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RA系统防火墙</w:t>
            </w:r>
          </w:p>
        </w:tc>
        <w:tc>
          <w:tcPr>
            <w:tcW w:w="657" w:type="pct"/>
            <w:shd w:val="clear" w:color="auto" w:fill="auto"/>
            <w:vAlign w:val="center"/>
          </w:tcPr>
          <w:p w14:paraId="06BD6D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5095CB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NF 防火墙V</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(千兆)</w:t>
            </w:r>
          </w:p>
        </w:tc>
        <w:tc>
          <w:tcPr>
            <w:tcW w:w="771" w:type="pct"/>
            <w:shd w:val="clear" w:color="auto" w:fill="auto"/>
            <w:vAlign w:val="center"/>
          </w:tcPr>
          <w:p w14:paraId="465AA7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DD92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EFFF5C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1105" w:type="pct"/>
            <w:shd w:val="clear" w:color="auto" w:fill="auto"/>
            <w:vAlign w:val="center"/>
          </w:tcPr>
          <w:p w14:paraId="04E7D2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万兆接口板卡</w:t>
            </w:r>
          </w:p>
        </w:tc>
        <w:tc>
          <w:tcPr>
            <w:tcW w:w="657" w:type="pct"/>
            <w:shd w:val="clear" w:color="auto" w:fill="auto"/>
            <w:vAlign w:val="center"/>
          </w:tcPr>
          <w:p w14:paraId="5CB662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1A1DA0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NIC-A-</w:t>
            </w:r>
            <w:r>
              <w:rPr>
                <w:rStyle w:val="55"/>
                <w:rFonts w:hint="eastAsia" w:ascii="宋体" w:hAnsi="宋体" w:eastAsia="宋体" w:cs="宋体"/>
                <w:sz w:val="24"/>
                <w:szCs w:val="24"/>
                <w:highlight w:val="none"/>
                <w:lang w:val="en-US" w:eastAsia="zh-CN" w:bidi="ar"/>
              </w:rPr>
              <w:t>10</w:t>
            </w:r>
            <w:r>
              <w:rPr>
                <w:rStyle w:val="56"/>
                <w:rFonts w:hint="eastAsia" w:ascii="宋体" w:hAnsi="宋体" w:eastAsia="宋体" w:cs="宋体"/>
                <w:sz w:val="24"/>
                <w:szCs w:val="24"/>
                <w:highlight w:val="none"/>
                <w:lang w:val="en-US" w:eastAsia="zh-CN" w:bidi="ar"/>
              </w:rPr>
              <w:t>GE-SFPP</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-B</w:t>
            </w:r>
          </w:p>
        </w:tc>
        <w:tc>
          <w:tcPr>
            <w:tcW w:w="771" w:type="pct"/>
            <w:shd w:val="clear" w:color="auto" w:fill="auto"/>
            <w:vAlign w:val="center"/>
          </w:tcPr>
          <w:p w14:paraId="2260997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A494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BD9A4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1105" w:type="pct"/>
            <w:shd w:val="clear" w:color="auto" w:fill="auto"/>
            <w:vAlign w:val="center"/>
          </w:tcPr>
          <w:p w14:paraId="4F45D4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w:t>
            </w:r>
          </w:p>
        </w:tc>
        <w:tc>
          <w:tcPr>
            <w:tcW w:w="657" w:type="pct"/>
            <w:shd w:val="clear" w:color="auto" w:fill="auto"/>
            <w:vAlign w:val="center"/>
          </w:tcPr>
          <w:p w14:paraId="7589B10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华三</w:t>
            </w:r>
          </w:p>
        </w:tc>
        <w:tc>
          <w:tcPr>
            <w:tcW w:w="2027" w:type="pct"/>
            <w:shd w:val="clear" w:color="auto" w:fill="auto"/>
            <w:vAlign w:val="center"/>
          </w:tcPr>
          <w:p w14:paraId="4A541F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SecPath </w:t>
            </w:r>
            <w:r>
              <w:rPr>
                <w:rStyle w:val="56"/>
                <w:rFonts w:hint="eastAsia" w:ascii="宋体" w:hAnsi="宋体" w:eastAsia="宋体" w:cs="宋体"/>
                <w:sz w:val="24"/>
                <w:szCs w:val="24"/>
                <w:highlight w:val="none"/>
                <w:lang w:val="en-US" w:eastAsia="zh-CN" w:bidi="ar"/>
              </w:rPr>
              <w:t xml:space="preserve"> F</w:t>
            </w:r>
            <w:r>
              <w:rPr>
                <w:rStyle w:val="55"/>
                <w:rFonts w:hint="eastAsia" w:ascii="宋体" w:hAnsi="宋体" w:eastAsia="宋体" w:cs="宋体"/>
                <w:sz w:val="24"/>
                <w:szCs w:val="24"/>
                <w:highlight w:val="none"/>
                <w:lang w:val="en-US" w:eastAsia="zh-CN" w:bidi="ar"/>
              </w:rPr>
              <w:t>1000</w:t>
            </w:r>
          </w:p>
        </w:tc>
        <w:tc>
          <w:tcPr>
            <w:tcW w:w="771" w:type="pct"/>
            <w:shd w:val="clear" w:color="auto" w:fill="auto"/>
            <w:vAlign w:val="center"/>
          </w:tcPr>
          <w:p w14:paraId="14294B2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A707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558219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1105" w:type="pct"/>
            <w:shd w:val="clear" w:color="auto" w:fill="auto"/>
            <w:vAlign w:val="center"/>
          </w:tcPr>
          <w:p w14:paraId="463992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区防火墙</w:t>
            </w:r>
          </w:p>
        </w:tc>
        <w:tc>
          <w:tcPr>
            <w:tcW w:w="657" w:type="pct"/>
            <w:shd w:val="clear" w:color="auto" w:fill="auto"/>
            <w:vAlign w:val="center"/>
          </w:tcPr>
          <w:p w14:paraId="020EABF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6D59A87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SecPath M</w:t>
            </w:r>
            <w:r>
              <w:rPr>
                <w:rStyle w:val="55"/>
                <w:rFonts w:hint="eastAsia" w:ascii="宋体" w:hAnsi="宋体" w:eastAsia="宋体" w:cs="宋体"/>
                <w:sz w:val="24"/>
                <w:szCs w:val="24"/>
                <w:highlight w:val="none"/>
                <w:lang w:val="en-US" w:eastAsia="zh-CN" w:bidi="ar"/>
              </w:rPr>
              <w:t>9000</w:t>
            </w:r>
          </w:p>
        </w:tc>
        <w:tc>
          <w:tcPr>
            <w:tcW w:w="771" w:type="pct"/>
            <w:shd w:val="clear" w:color="auto" w:fill="auto"/>
            <w:vAlign w:val="center"/>
          </w:tcPr>
          <w:p w14:paraId="49F79DE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F090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54A75B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1105" w:type="pct"/>
            <w:shd w:val="clear" w:color="auto" w:fill="auto"/>
            <w:vAlign w:val="center"/>
          </w:tcPr>
          <w:p w14:paraId="51C00D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区防火墙</w:t>
            </w:r>
          </w:p>
        </w:tc>
        <w:tc>
          <w:tcPr>
            <w:tcW w:w="657" w:type="pct"/>
            <w:shd w:val="clear" w:color="auto" w:fill="auto"/>
            <w:vAlign w:val="center"/>
          </w:tcPr>
          <w:p w14:paraId="2D4B5DC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278A698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SecPath M</w:t>
            </w:r>
            <w:r>
              <w:rPr>
                <w:rStyle w:val="55"/>
                <w:rFonts w:hint="eastAsia" w:ascii="宋体" w:hAnsi="宋体" w:eastAsia="宋体" w:cs="宋体"/>
                <w:sz w:val="24"/>
                <w:szCs w:val="24"/>
                <w:highlight w:val="none"/>
                <w:lang w:val="en-US" w:eastAsia="zh-CN" w:bidi="ar"/>
              </w:rPr>
              <w:t>9000</w:t>
            </w:r>
          </w:p>
        </w:tc>
        <w:tc>
          <w:tcPr>
            <w:tcW w:w="771" w:type="pct"/>
            <w:shd w:val="clear" w:color="auto" w:fill="auto"/>
            <w:vAlign w:val="center"/>
          </w:tcPr>
          <w:p w14:paraId="78494FD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E87D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5BBAA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1105" w:type="pct"/>
            <w:shd w:val="clear" w:color="auto" w:fill="auto"/>
            <w:vAlign w:val="center"/>
          </w:tcPr>
          <w:p w14:paraId="1123DAA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r>
              <w:rPr>
                <w:rStyle w:val="56"/>
                <w:rFonts w:hint="eastAsia" w:ascii="宋体" w:hAnsi="宋体" w:eastAsia="宋体" w:cs="宋体"/>
                <w:sz w:val="24"/>
                <w:szCs w:val="24"/>
                <w:highlight w:val="none"/>
                <w:lang w:val="en-US" w:eastAsia="zh-CN" w:bidi="ar"/>
              </w:rPr>
              <w:t>区防火墙</w:t>
            </w:r>
          </w:p>
        </w:tc>
        <w:tc>
          <w:tcPr>
            <w:tcW w:w="657" w:type="pct"/>
            <w:shd w:val="clear" w:color="auto" w:fill="auto"/>
            <w:vAlign w:val="center"/>
          </w:tcPr>
          <w:p w14:paraId="2C4C5BE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480EB2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USG </w:t>
            </w:r>
            <w:r>
              <w:rPr>
                <w:rStyle w:val="55"/>
                <w:rFonts w:hint="eastAsia" w:ascii="宋体" w:hAnsi="宋体" w:eastAsia="宋体" w:cs="宋体"/>
                <w:sz w:val="24"/>
                <w:szCs w:val="24"/>
                <w:highlight w:val="none"/>
                <w:lang w:val="en-US" w:eastAsia="zh-CN" w:bidi="ar"/>
              </w:rPr>
              <w:t>9560</w:t>
            </w:r>
          </w:p>
        </w:tc>
        <w:tc>
          <w:tcPr>
            <w:tcW w:w="771" w:type="pct"/>
            <w:shd w:val="clear" w:color="auto" w:fill="auto"/>
            <w:vAlign w:val="center"/>
          </w:tcPr>
          <w:p w14:paraId="1555A3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59B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979A7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1105" w:type="pct"/>
            <w:shd w:val="clear" w:color="auto" w:fill="auto"/>
            <w:vAlign w:val="center"/>
          </w:tcPr>
          <w:p w14:paraId="045E69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74535CD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08FDF9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USG</w:t>
            </w:r>
            <w:r>
              <w:rPr>
                <w:rStyle w:val="55"/>
                <w:rFonts w:hint="eastAsia" w:ascii="宋体" w:hAnsi="宋体" w:eastAsia="宋体" w:cs="宋体"/>
                <w:sz w:val="24"/>
                <w:szCs w:val="24"/>
                <w:highlight w:val="none"/>
                <w:lang w:val="en-US" w:eastAsia="zh-CN" w:bidi="ar"/>
              </w:rPr>
              <w:t>9560</w:t>
            </w:r>
            <w:r>
              <w:rPr>
                <w:rStyle w:val="56"/>
                <w:rFonts w:hint="eastAsia" w:ascii="宋体" w:hAnsi="宋体" w:eastAsia="宋体" w:cs="宋体"/>
                <w:sz w:val="24"/>
                <w:szCs w:val="24"/>
                <w:highlight w:val="none"/>
                <w:lang w:val="en-US" w:eastAsia="zh-CN" w:bidi="ar"/>
              </w:rPr>
              <w:t>/V</w:t>
            </w:r>
            <w:r>
              <w:rPr>
                <w:rStyle w:val="55"/>
                <w:rFonts w:hint="eastAsia" w:ascii="宋体" w:hAnsi="宋体" w:eastAsia="宋体" w:cs="宋体"/>
                <w:sz w:val="24"/>
                <w:szCs w:val="24"/>
                <w:highlight w:val="none"/>
                <w:lang w:val="en-US" w:eastAsia="zh-CN" w:bidi="ar"/>
              </w:rPr>
              <w:t>5</w:t>
            </w:r>
            <w:r>
              <w:rPr>
                <w:rStyle w:val="56"/>
                <w:rFonts w:hint="eastAsia" w:ascii="宋体" w:hAnsi="宋体" w:eastAsia="宋体" w:cs="宋体"/>
                <w:sz w:val="24"/>
                <w:szCs w:val="24"/>
                <w:highlight w:val="none"/>
                <w:lang w:val="en-US" w:eastAsia="zh-CN" w:bidi="ar"/>
              </w:rPr>
              <w:t>(万兆)</w:t>
            </w:r>
          </w:p>
        </w:tc>
        <w:tc>
          <w:tcPr>
            <w:tcW w:w="771" w:type="pct"/>
            <w:shd w:val="clear" w:color="auto" w:fill="auto"/>
            <w:vAlign w:val="center"/>
          </w:tcPr>
          <w:p w14:paraId="1F1F94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A50A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F1362F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1105" w:type="pct"/>
            <w:shd w:val="clear" w:color="auto" w:fill="auto"/>
            <w:vAlign w:val="center"/>
          </w:tcPr>
          <w:p w14:paraId="3F29D9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WEB防火墙</w:t>
            </w:r>
          </w:p>
        </w:tc>
        <w:tc>
          <w:tcPr>
            <w:tcW w:w="657" w:type="pct"/>
            <w:shd w:val="clear" w:color="auto" w:fill="auto"/>
            <w:vAlign w:val="center"/>
          </w:tcPr>
          <w:p w14:paraId="305F58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5DF95A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Web应用防火墙</w:t>
            </w:r>
          </w:p>
        </w:tc>
        <w:tc>
          <w:tcPr>
            <w:tcW w:w="771" w:type="pct"/>
            <w:shd w:val="clear" w:color="auto" w:fill="auto"/>
            <w:vAlign w:val="center"/>
          </w:tcPr>
          <w:p w14:paraId="297413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2613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D08F4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1105" w:type="pct"/>
            <w:shd w:val="clear" w:color="auto" w:fill="auto"/>
            <w:vAlign w:val="center"/>
          </w:tcPr>
          <w:p w14:paraId="4D1813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WEB防火墙</w:t>
            </w:r>
          </w:p>
        </w:tc>
        <w:tc>
          <w:tcPr>
            <w:tcW w:w="657" w:type="pct"/>
            <w:shd w:val="clear" w:color="auto" w:fill="auto"/>
            <w:vAlign w:val="center"/>
          </w:tcPr>
          <w:p w14:paraId="76A6D0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19A946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Web应用防火墙</w:t>
            </w:r>
          </w:p>
        </w:tc>
        <w:tc>
          <w:tcPr>
            <w:tcW w:w="771" w:type="pct"/>
            <w:shd w:val="clear" w:color="auto" w:fill="auto"/>
            <w:vAlign w:val="center"/>
          </w:tcPr>
          <w:p w14:paraId="268463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B994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8F3183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1105" w:type="pct"/>
            <w:shd w:val="clear" w:color="auto" w:fill="auto"/>
            <w:vAlign w:val="center"/>
          </w:tcPr>
          <w:p w14:paraId="2FB39A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WEB防火墙</w:t>
            </w:r>
          </w:p>
        </w:tc>
        <w:tc>
          <w:tcPr>
            <w:tcW w:w="657" w:type="pct"/>
            <w:shd w:val="clear" w:color="auto" w:fill="auto"/>
            <w:vAlign w:val="center"/>
          </w:tcPr>
          <w:p w14:paraId="3D4EF52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61A7ED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Web应用防火墙</w:t>
            </w:r>
          </w:p>
        </w:tc>
        <w:tc>
          <w:tcPr>
            <w:tcW w:w="771" w:type="pct"/>
            <w:shd w:val="clear" w:color="auto" w:fill="auto"/>
            <w:vAlign w:val="center"/>
          </w:tcPr>
          <w:p w14:paraId="4D3807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1F32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74C61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1105" w:type="pct"/>
            <w:shd w:val="clear" w:color="auto" w:fill="auto"/>
            <w:vAlign w:val="center"/>
          </w:tcPr>
          <w:p w14:paraId="0E24CA6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防火墙扩容板卡</w:t>
            </w:r>
          </w:p>
        </w:tc>
        <w:tc>
          <w:tcPr>
            <w:tcW w:w="657" w:type="pct"/>
            <w:shd w:val="clear" w:color="auto" w:fill="auto"/>
            <w:vAlign w:val="center"/>
          </w:tcPr>
          <w:p w14:paraId="4EBA60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4C20F9E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板卡及模块</w:t>
            </w:r>
          </w:p>
        </w:tc>
        <w:tc>
          <w:tcPr>
            <w:tcW w:w="771" w:type="pct"/>
            <w:shd w:val="clear" w:color="auto" w:fill="auto"/>
            <w:vAlign w:val="center"/>
          </w:tcPr>
          <w:p w14:paraId="5202A00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40D7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1B6863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1105" w:type="pct"/>
            <w:shd w:val="clear" w:color="auto" w:fill="auto"/>
            <w:vAlign w:val="center"/>
          </w:tcPr>
          <w:p w14:paraId="3B3A564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r>
              <w:rPr>
                <w:rStyle w:val="56"/>
                <w:rFonts w:hint="eastAsia" w:ascii="宋体" w:hAnsi="宋体" w:eastAsia="宋体" w:cs="宋体"/>
                <w:sz w:val="24"/>
                <w:szCs w:val="24"/>
                <w:highlight w:val="none"/>
                <w:lang w:val="en-US" w:eastAsia="zh-CN" w:bidi="ar"/>
              </w:rPr>
              <w:t>区防火墙</w:t>
            </w:r>
          </w:p>
        </w:tc>
        <w:tc>
          <w:tcPr>
            <w:tcW w:w="657" w:type="pct"/>
            <w:shd w:val="clear" w:color="auto" w:fill="auto"/>
            <w:vAlign w:val="center"/>
          </w:tcPr>
          <w:p w14:paraId="23613E3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52CEE3E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防火墙HUAWEI USG</w:t>
            </w:r>
            <w:r>
              <w:rPr>
                <w:rStyle w:val="55"/>
                <w:rFonts w:hint="eastAsia" w:ascii="宋体" w:hAnsi="宋体" w:eastAsia="宋体" w:cs="宋体"/>
                <w:sz w:val="24"/>
                <w:szCs w:val="24"/>
                <w:highlight w:val="none"/>
                <w:lang w:val="en-US" w:eastAsia="zh-CN" w:bidi="ar"/>
              </w:rPr>
              <w:t>9560</w:t>
            </w:r>
          </w:p>
        </w:tc>
        <w:tc>
          <w:tcPr>
            <w:tcW w:w="771" w:type="pct"/>
            <w:shd w:val="clear" w:color="auto" w:fill="auto"/>
            <w:vAlign w:val="center"/>
          </w:tcPr>
          <w:p w14:paraId="2086E79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8293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AAE25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c>
          <w:tcPr>
            <w:tcW w:w="1105" w:type="pct"/>
            <w:shd w:val="clear" w:color="auto" w:fill="auto"/>
            <w:vAlign w:val="center"/>
          </w:tcPr>
          <w:p w14:paraId="67A476C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安全接入网关</w:t>
            </w:r>
          </w:p>
        </w:tc>
        <w:tc>
          <w:tcPr>
            <w:tcW w:w="657" w:type="pct"/>
            <w:shd w:val="clear" w:color="auto" w:fill="auto"/>
            <w:vAlign w:val="center"/>
          </w:tcPr>
          <w:p w14:paraId="5AEE71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12A110A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SVN</w:t>
            </w:r>
            <w:r>
              <w:rPr>
                <w:rStyle w:val="55"/>
                <w:rFonts w:hint="eastAsia" w:ascii="宋体" w:hAnsi="宋体" w:eastAsia="宋体" w:cs="宋体"/>
                <w:sz w:val="24"/>
                <w:szCs w:val="24"/>
                <w:highlight w:val="none"/>
                <w:lang w:val="en-US" w:eastAsia="zh-CN" w:bidi="ar"/>
              </w:rPr>
              <w:t>5880</w:t>
            </w:r>
          </w:p>
        </w:tc>
        <w:tc>
          <w:tcPr>
            <w:tcW w:w="771" w:type="pct"/>
            <w:shd w:val="clear" w:color="auto" w:fill="auto"/>
            <w:vAlign w:val="center"/>
          </w:tcPr>
          <w:p w14:paraId="1D48C8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FA43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4044CD1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w:t>
            </w:r>
          </w:p>
        </w:tc>
        <w:tc>
          <w:tcPr>
            <w:tcW w:w="1105" w:type="pct"/>
            <w:shd w:val="clear" w:color="auto" w:fill="auto"/>
            <w:vAlign w:val="center"/>
          </w:tcPr>
          <w:p w14:paraId="00C53B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网管防火墙</w:t>
            </w:r>
          </w:p>
        </w:tc>
        <w:tc>
          <w:tcPr>
            <w:tcW w:w="657" w:type="pct"/>
            <w:shd w:val="clear" w:color="auto" w:fill="auto"/>
            <w:vAlign w:val="center"/>
          </w:tcPr>
          <w:p w14:paraId="6BBEB2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启明星辰</w:t>
            </w:r>
          </w:p>
        </w:tc>
        <w:tc>
          <w:tcPr>
            <w:tcW w:w="2027" w:type="pct"/>
            <w:shd w:val="clear" w:color="auto" w:fill="auto"/>
            <w:vAlign w:val="center"/>
          </w:tcPr>
          <w:p w14:paraId="30F4DE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天清汉马USG防火墙V</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(万兆)</w:t>
            </w:r>
          </w:p>
        </w:tc>
        <w:tc>
          <w:tcPr>
            <w:tcW w:w="771" w:type="pct"/>
            <w:shd w:val="clear" w:color="auto" w:fill="auto"/>
            <w:vAlign w:val="center"/>
          </w:tcPr>
          <w:p w14:paraId="43169A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66B7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81341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1105" w:type="pct"/>
            <w:shd w:val="clear" w:color="auto" w:fill="auto"/>
            <w:vAlign w:val="center"/>
          </w:tcPr>
          <w:p w14:paraId="3C08D72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抗DDOS</w:t>
            </w:r>
          </w:p>
        </w:tc>
        <w:tc>
          <w:tcPr>
            <w:tcW w:w="657" w:type="pct"/>
            <w:shd w:val="clear" w:color="auto" w:fill="auto"/>
            <w:vAlign w:val="center"/>
          </w:tcPr>
          <w:p w14:paraId="57C11E3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16E77F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流量清洗：ADS NX</w:t>
            </w:r>
            <w:r>
              <w:rPr>
                <w:rStyle w:val="55"/>
                <w:rFonts w:hint="eastAsia" w:ascii="宋体" w:hAnsi="宋体" w:eastAsia="宋体" w:cs="宋体"/>
                <w:sz w:val="24"/>
                <w:szCs w:val="24"/>
                <w:highlight w:val="none"/>
                <w:lang w:val="en-US" w:eastAsia="zh-CN" w:bidi="ar"/>
              </w:rPr>
              <w:t>5</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4020</w:t>
            </w:r>
            <w:r>
              <w:rPr>
                <w:rStyle w:val="56"/>
                <w:rFonts w:hint="eastAsia" w:ascii="宋体" w:hAnsi="宋体" w:eastAsia="宋体" w:cs="宋体"/>
                <w:sz w:val="24"/>
                <w:szCs w:val="24"/>
                <w:highlight w:val="none"/>
                <w:lang w:val="en-US" w:eastAsia="zh-CN" w:bidi="ar"/>
              </w:rPr>
              <w:t>，流量监测：NTA NX</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1000</w:t>
            </w:r>
            <w:r>
              <w:rPr>
                <w:rStyle w:val="56"/>
                <w:rFonts w:hint="eastAsia" w:ascii="宋体" w:hAnsi="宋体" w:eastAsia="宋体" w:cs="宋体"/>
                <w:sz w:val="24"/>
                <w:szCs w:val="24"/>
                <w:highlight w:val="none"/>
                <w:lang w:val="en-US" w:eastAsia="zh-CN" w:bidi="ar"/>
              </w:rPr>
              <w:t>A</w:t>
            </w:r>
          </w:p>
        </w:tc>
        <w:tc>
          <w:tcPr>
            <w:tcW w:w="771" w:type="pct"/>
            <w:shd w:val="clear" w:color="auto" w:fill="auto"/>
            <w:vAlign w:val="center"/>
          </w:tcPr>
          <w:p w14:paraId="12FA3F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42BA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5AFDFA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w:t>
            </w:r>
          </w:p>
        </w:tc>
        <w:tc>
          <w:tcPr>
            <w:tcW w:w="1105" w:type="pct"/>
            <w:shd w:val="clear" w:color="auto" w:fill="auto"/>
            <w:vAlign w:val="center"/>
          </w:tcPr>
          <w:p w14:paraId="4AC73D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防火墙二</w:t>
            </w:r>
          </w:p>
        </w:tc>
        <w:tc>
          <w:tcPr>
            <w:tcW w:w="657" w:type="pct"/>
            <w:shd w:val="clear" w:color="auto" w:fill="auto"/>
            <w:vAlign w:val="center"/>
          </w:tcPr>
          <w:p w14:paraId="1A4E239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11B5C0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NF 防火墙V</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(万兆)</w:t>
            </w:r>
          </w:p>
        </w:tc>
        <w:tc>
          <w:tcPr>
            <w:tcW w:w="771" w:type="pct"/>
            <w:shd w:val="clear" w:color="auto" w:fill="auto"/>
            <w:vAlign w:val="center"/>
          </w:tcPr>
          <w:p w14:paraId="29D5D9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F299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A50A95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c>
          <w:tcPr>
            <w:tcW w:w="1105" w:type="pct"/>
            <w:shd w:val="clear" w:color="auto" w:fill="auto"/>
            <w:vAlign w:val="center"/>
          </w:tcPr>
          <w:p w14:paraId="6EC6BED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防火墙一</w:t>
            </w:r>
          </w:p>
        </w:tc>
        <w:tc>
          <w:tcPr>
            <w:tcW w:w="657" w:type="pct"/>
            <w:shd w:val="clear" w:color="auto" w:fill="auto"/>
            <w:vAlign w:val="center"/>
          </w:tcPr>
          <w:p w14:paraId="48B84E6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天融信</w:t>
            </w:r>
          </w:p>
        </w:tc>
        <w:tc>
          <w:tcPr>
            <w:tcW w:w="2027" w:type="pct"/>
            <w:shd w:val="clear" w:color="auto" w:fill="auto"/>
            <w:vAlign w:val="center"/>
          </w:tcPr>
          <w:p w14:paraId="01BC4A6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NGFW</w:t>
            </w:r>
            <w:r>
              <w:rPr>
                <w:rStyle w:val="55"/>
                <w:rFonts w:hint="eastAsia" w:ascii="宋体" w:hAnsi="宋体" w:eastAsia="宋体" w:cs="宋体"/>
                <w:sz w:val="24"/>
                <w:szCs w:val="24"/>
                <w:highlight w:val="none"/>
                <w:lang w:val="en-US" w:eastAsia="zh-CN" w:bidi="ar"/>
              </w:rPr>
              <w:t>4000</w:t>
            </w:r>
            <w:r>
              <w:rPr>
                <w:rStyle w:val="56"/>
                <w:rFonts w:hint="eastAsia" w:ascii="宋体" w:hAnsi="宋体" w:eastAsia="宋体" w:cs="宋体"/>
                <w:sz w:val="24"/>
                <w:szCs w:val="24"/>
                <w:highlight w:val="none"/>
                <w:lang w:val="en-US" w:eastAsia="zh-CN" w:bidi="ar"/>
              </w:rPr>
              <w:t>-UF V</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(万兆)</w:t>
            </w:r>
          </w:p>
        </w:tc>
        <w:tc>
          <w:tcPr>
            <w:tcW w:w="771" w:type="pct"/>
            <w:shd w:val="clear" w:color="auto" w:fill="auto"/>
            <w:vAlign w:val="center"/>
          </w:tcPr>
          <w:p w14:paraId="1C3438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F356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5EE1F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w:t>
            </w:r>
          </w:p>
        </w:tc>
        <w:tc>
          <w:tcPr>
            <w:tcW w:w="1105" w:type="pct"/>
            <w:shd w:val="clear" w:color="auto" w:fill="auto"/>
            <w:vAlign w:val="center"/>
          </w:tcPr>
          <w:p w14:paraId="14E13A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分支接入网关</w:t>
            </w:r>
          </w:p>
        </w:tc>
        <w:tc>
          <w:tcPr>
            <w:tcW w:w="657" w:type="pct"/>
            <w:shd w:val="clear" w:color="auto" w:fill="auto"/>
            <w:vAlign w:val="center"/>
          </w:tcPr>
          <w:p w14:paraId="43846E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w:t>
            </w:r>
          </w:p>
        </w:tc>
        <w:tc>
          <w:tcPr>
            <w:tcW w:w="2027" w:type="pct"/>
            <w:shd w:val="clear" w:color="auto" w:fill="auto"/>
            <w:vAlign w:val="center"/>
          </w:tcPr>
          <w:p w14:paraId="3F9CD59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USG</w:t>
            </w:r>
            <w:r>
              <w:rPr>
                <w:rStyle w:val="55"/>
                <w:rFonts w:hint="eastAsia" w:ascii="宋体" w:hAnsi="宋体" w:eastAsia="宋体" w:cs="宋体"/>
                <w:sz w:val="24"/>
                <w:szCs w:val="24"/>
                <w:highlight w:val="none"/>
                <w:lang w:val="en-US" w:eastAsia="zh-CN" w:bidi="ar"/>
              </w:rPr>
              <w:t>6306</w:t>
            </w:r>
          </w:p>
        </w:tc>
        <w:tc>
          <w:tcPr>
            <w:tcW w:w="771" w:type="pct"/>
            <w:shd w:val="clear" w:color="auto" w:fill="auto"/>
            <w:vAlign w:val="center"/>
          </w:tcPr>
          <w:p w14:paraId="4DF727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9599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0D58A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c>
          <w:tcPr>
            <w:tcW w:w="1105" w:type="pct"/>
            <w:shd w:val="clear" w:color="auto" w:fill="auto"/>
            <w:vAlign w:val="center"/>
          </w:tcPr>
          <w:p w14:paraId="7D2488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安全管理平台</w:t>
            </w:r>
          </w:p>
        </w:tc>
        <w:tc>
          <w:tcPr>
            <w:tcW w:w="657" w:type="pct"/>
            <w:shd w:val="clear" w:color="auto" w:fill="auto"/>
            <w:vAlign w:val="center"/>
          </w:tcPr>
          <w:p w14:paraId="4D265B5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启明星辰</w:t>
            </w:r>
          </w:p>
        </w:tc>
        <w:tc>
          <w:tcPr>
            <w:tcW w:w="2027" w:type="pct"/>
            <w:shd w:val="clear" w:color="auto" w:fill="auto"/>
            <w:vAlign w:val="center"/>
          </w:tcPr>
          <w:p w14:paraId="0B74DF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泰合信息安全运营中心系统V</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055BB12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D227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0629D5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p>
        </w:tc>
        <w:tc>
          <w:tcPr>
            <w:tcW w:w="1105" w:type="pct"/>
            <w:shd w:val="clear" w:color="auto" w:fill="auto"/>
            <w:vAlign w:val="center"/>
          </w:tcPr>
          <w:p w14:paraId="605CE24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配置核查系统</w:t>
            </w:r>
          </w:p>
        </w:tc>
        <w:tc>
          <w:tcPr>
            <w:tcW w:w="657" w:type="pct"/>
            <w:shd w:val="clear" w:color="auto" w:fill="auto"/>
            <w:vAlign w:val="center"/>
          </w:tcPr>
          <w:p w14:paraId="16FC21D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255FB8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安全配置核查系统（NX</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）V</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63372AF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30AC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B711F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w:t>
            </w:r>
          </w:p>
        </w:tc>
        <w:tc>
          <w:tcPr>
            <w:tcW w:w="1105" w:type="pct"/>
            <w:shd w:val="clear" w:color="auto" w:fill="auto"/>
            <w:vAlign w:val="center"/>
          </w:tcPr>
          <w:p w14:paraId="115567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漏洞扫描系统</w:t>
            </w:r>
          </w:p>
        </w:tc>
        <w:tc>
          <w:tcPr>
            <w:tcW w:w="657" w:type="pct"/>
            <w:shd w:val="clear" w:color="auto" w:fill="auto"/>
            <w:vAlign w:val="center"/>
          </w:tcPr>
          <w:p w14:paraId="6D0E23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绿盟</w:t>
            </w:r>
          </w:p>
        </w:tc>
        <w:tc>
          <w:tcPr>
            <w:tcW w:w="2027" w:type="pct"/>
            <w:shd w:val="clear" w:color="auto" w:fill="auto"/>
            <w:vAlign w:val="center"/>
          </w:tcPr>
          <w:p w14:paraId="389A8B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远程安全评估系统（NX</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）V</w:t>
            </w:r>
            <w:r>
              <w:rPr>
                <w:rStyle w:val="55"/>
                <w:rFonts w:hint="eastAsia" w:ascii="宋体" w:hAnsi="宋体" w:eastAsia="宋体" w:cs="宋体"/>
                <w:sz w:val="24"/>
                <w:szCs w:val="24"/>
                <w:highlight w:val="none"/>
                <w:lang w:val="en-US" w:eastAsia="zh-CN" w:bidi="ar"/>
              </w:rPr>
              <w:t>6</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7BD652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4008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347671D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w:t>
            </w:r>
          </w:p>
        </w:tc>
        <w:tc>
          <w:tcPr>
            <w:tcW w:w="1105" w:type="pct"/>
            <w:shd w:val="clear" w:color="auto" w:fill="auto"/>
            <w:vAlign w:val="center"/>
          </w:tcPr>
          <w:p w14:paraId="1C39AC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木马检测系统</w:t>
            </w:r>
          </w:p>
        </w:tc>
        <w:tc>
          <w:tcPr>
            <w:tcW w:w="657" w:type="pct"/>
            <w:shd w:val="clear" w:color="auto" w:fill="auto"/>
            <w:vAlign w:val="center"/>
          </w:tcPr>
          <w:p w14:paraId="6E2303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天融信</w:t>
            </w:r>
          </w:p>
        </w:tc>
        <w:tc>
          <w:tcPr>
            <w:tcW w:w="2027" w:type="pct"/>
            <w:shd w:val="clear" w:color="auto" w:fill="auto"/>
            <w:vAlign w:val="center"/>
          </w:tcPr>
          <w:p w14:paraId="320F52A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入侵防御系统TopIDP</w:t>
            </w:r>
            <w:r>
              <w:rPr>
                <w:rStyle w:val="55"/>
                <w:rFonts w:hint="eastAsia" w:ascii="宋体" w:hAnsi="宋体" w:eastAsia="宋体" w:cs="宋体"/>
                <w:sz w:val="24"/>
                <w:szCs w:val="24"/>
                <w:highlight w:val="none"/>
                <w:lang w:val="en-US" w:eastAsia="zh-CN" w:bidi="ar"/>
              </w:rPr>
              <w:t>3000</w:t>
            </w:r>
            <w:r>
              <w:rPr>
                <w:rStyle w:val="56"/>
                <w:rFonts w:hint="eastAsia" w:ascii="宋体" w:hAnsi="宋体" w:eastAsia="宋体" w:cs="宋体"/>
                <w:sz w:val="24"/>
                <w:szCs w:val="24"/>
                <w:highlight w:val="none"/>
                <w:lang w:val="en-US" w:eastAsia="zh-CN" w:bidi="ar"/>
              </w:rPr>
              <w:t xml:space="preserve"> V</w:t>
            </w:r>
            <w:r>
              <w:rPr>
                <w:rStyle w:val="55"/>
                <w:rFonts w:hint="eastAsia" w:ascii="宋体" w:hAnsi="宋体" w:eastAsia="宋体" w:cs="宋体"/>
                <w:sz w:val="24"/>
                <w:szCs w:val="24"/>
                <w:highlight w:val="none"/>
                <w:lang w:val="en-US" w:eastAsia="zh-CN" w:bidi="ar"/>
              </w:rPr>
              <w:t>3</w:t>
            </w:r>
          </w:p>
        </w:tc>
        <w:tc>
          <w:tcPr>
            <w:tcW w:w="771" w:type="pct"/>
            <w:shd w:val="clear" w:color="auto" w:fill="auto"/>
            <w:vAlign w:val="center"/>
          </w:tcPr>
          <w:p w14:paraId="0D9B5A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FDCE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5D262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w:t>
            </w:r>
          </w:p>
        </w:tc>
        <w:tc>
          <w:tcPr>
            <w:tcW w:w="1105" w:type="pct"/>
            <w:shd w:val="clear" w:color="auto" w:fill="auto"/>
            <w:vAlign w:val="center"/>
          </w:tcPr>
          <w:p w14:paraId="14523D8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安全接入网关</w:t>
            </w:r>
          </w:p>
        </w:tc>
        <w:tc>
          <w:tcPr>
            <w:tcW w:w="657" w:type="pct"/>
            <w:shd w:val="clear" w:color="auto" w:fill="auto"/>
            <w:vAlign w:val="center"/>
          </w:tcPr>
          <w:p w14:paraId="454448E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深信服</w:t>
            </w:r>
          </w:p>
        </w:tc>
        <w:tc>
          <w:tcPr>
            <w:tcW w:w="2027" w:type="pct"/>
            <w:shd w:val="clear" w:color="auto" w:fill="auto"/>
            <w:vAlign w:val="center"/>
          </w:tcPr>
          <w:p w14:paraId="750F99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SJJ</w:t>
            </w:r>
            <w:r>
              <w:rPr>
                <w:rStyle w:val="55"/>
                <w:rFonts w:hint="eastAsia" w:ascii="宋体" w:hAnsi="宋体" w:eastAsia="宋体" w:cs="宋体"/>
                <w:sz w:val="24"/>
                <w:szCs w:val="24"/>
                <w:highlight w:val="none"/>
                <w:lang w:val="en-US" w:eastAsia="zh-CN" w:bidi="ar"/>
              </w:rPr>
              <w:t>1517</w:t>
            </w:r>
          </w:p>
        </w:tc>
        <w:tc>
          <w:tcPr>
            <w:tcW w:w="771" w:type="pct"/>
            <w:shd w:val="clear" w:color="auto" w:fill="auto"/>
            <w:vAlign w:val="center"/>
          </w:tcPr>
          <w:p w14:paraId="333B52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7985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F8A16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25</w:t>
            </w:r>
          </w:p>
        </w:tc>
        <w:tc>
          <w:tcPr>
            <w:tcW w:w="1105" w:type="pct"/>
            <w:shd w:val="clear" w:color="auto" w:fill="auto"/>
            <w:vAlign w:val="center"/>
          </w:tcPr>
          <w:p w14:paraId="317AD8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主机计算环境安全监控平台</w:t>
            </w:r>
          </w:p>
        </w:tc>
        <w:tc>
          <w:tcPr>
            <w:tcW w:w="657" w:type="pct"/>
            <w:shd w:val="clear" w:color="auto" w:fill="auto"/>
            <w:vAlign w:val="center"/>
          </w:tcPr>
          <w:p w14:paraId="6E31B4F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网神</w:t>
            </w:r>
          </w:p>
        </w:tc>
        <w:tc>
          <w:tcPr>
            <w:tcW w:w="2027" w:type="pct"/>
            <w:shd w:val="clear" w:color="auto" w:fill="auto"/>
            <w:vAlign w:val="center"/>
          </w:tcPr>
          <w:p w14:paraId="6D38F1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360</w:t>
            </w:r>
            <w:r>
              <w:rPr>
                <w:rStyle w:val="56"/>
                <w:rFonts w:hint="eastAsia" w:ascii="宋体" w:hAnsi="宋体" w:eastAsia="宋体" w:cs="宋体"/>
                <w:sz w:val="24"/>
                <w:szCs w:val="24"/>
                <w:highlight w:val="none"/>
                <w:lang w:val="en-US" w:eastAsia="zh-CN" w:bidi="ar"/>
              </w:rPr>
              <w:t>网神服务器安全管理系统v</w:t>
            </w:r>
            <w:r>
              <w:rPr>
                <w:rStyle w:val="55"/>
                <w:rFonts w:hint="eastAsia" w:ascii="宋体" w:hAnsi="宋体" w:eastAsia="宋体" w:cs="宋体"/>
                <w:sz w:val="24"/>
                <w:szCs w:val="24"/>
                <w:highlight w:val="none"/>
                <w:lang w:val="en-US" w:eastAsia="zh-CN" w:bidi="ar"/>
              </w:rPr>
              <w:t>7</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422454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8B39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07BDE00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w:t>
            </w:r>
          </w:p>
        </w:tc>
        <w:tc>
          <w:tcPr>
            <w:tcW w:w="1105" w:type="pct"/>
            <w:shd w:val="clear" w:color="auto" w:fill="auto"/>
            <w:vAlign w:val="center"/>
          </w:tcPr>
          <w:p w14:paraId="0504E0C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负载均衡系统</w:t>
            </w:r>
          </w:p>
        </w:tc>
        <w:tc>
          <w:tcPr>
            <w:tcW w:w="657" w:type="pct"/>
            <w:shd w:val="clear" w:color="auto" w:fill="auto"/>
            <w:vAlign w:val="center"/>
          </w:tcPr>
          <w:p w14:paraId="753A65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深信服</w:t>
            </w:r>
          </w:p>
        </w:tc>
        <w:tc>
          <w:tcPr>
            <w:tcW w:w="2027" w:type="pct"/>
            <w:shd w:val="clear" w:color="auto" w:fill="auto"/>
            <w:vAlign w:val="center"/>
          </w:tcPr>
          <w:p w14:paraId="37AB176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AD-</w:t>
            </w:r>
            <w:r>
              <w:rPr>
                <w:rStyle w:val="55"/>
                <w:rFonts w:hint="eastAsia" w:ascii="宋体" w:hAnsi="宋体" w:eastAsia="宋体" w:cs="宋体"/>
                <w:sz w:val="24"/>
                <w:szCs w:val="24"/>
                <w:highlight w:val="none"/>
                <w:lang w:val="en-US" w:eastAsia="zh-CN" w:bidi="ar"/>
              </w:rPr>
              <w:t>1000</w:t>
            </w:r>
            <w:r>
              <w:rPr>
                <w:rStyle w:val="56"/>
                <w:rFonts w:hint="eastAsia" w:ascii="宋体" w:hAnsi="宋体" w:eastAsia="宋体" w:cs="宋体"/>
                <w:sz w:val="24"/>
                <w:szCs w:val="24"/>
                <w:highlight w:val="none"/>
                <w:lang w:val="en-US" w:eastAsia="zh-CN" w:bidi="ar"/>
              </w:rPr>
              <w:t>-I</w:t>
            </w:r>
            <w:r>
              <w:rPr>
                <w:rStyle w:val="55"/>
                <w:rFonts w:hint="eastAsia" w:ascii="宋体" w:hAnsi="宋体" w:eastAsia="宋体" w:cs="宋体"/>
                <w:sz w:val="24"/>
                <w:szCs w:val="24"/>
                <w:highlight w:val="none"/>
                <w:lang w:val="en-US" w:eastAsia="zh-CN" w:bidi="ar"/>
              </w:rPr>
              <w:t>482</w:t>
            </w:r>
          </w:p>
        </w:tc>
        <w:tc>
          <w:tcPr>
            <w:tcW w:w="771" w:type="pct"/>
            <w:shd w:val="clear" w:color="auto" w:fill="auto"/>
            <w:vAlign w:val="center"/>
          </w:tcPr>
          <w:p w14:paraId="565CC0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C71F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7A6D4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27</w:t>
            </w:r>
          </w:p>
        </w:tc>
        <w:tc>
          <w:tcPr>
            <w:tcW w:w="1105" w:type="pct"/>
            <w:shd w:val="clear" w:color="auto" w:fill="auto"/>
            <w:vAlign w:val="center"/>
          </w:tcPr>
          <w:p w14:paraId="4367077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万兆互联部件</w:t>
            </w:r>
          </w:p>
        </w:tc>
        <w:tc>
          <w:tcPr>
            <w:tcW w:w="657" w:type="pct"/>
            <w:shd w:val="clear" w:color="auto" w:fill="auto"/>
            <w:vAlign w:val="center"/>
          </w:tcPr>
          <w:p w14:paraId="3C0CDB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2C3AA2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FerryWay V</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2D2C595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69160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A229B7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28</w:t>
            </w:r>
          </w:p>
        </w:tc>
        <w:tc>
          <w:tcPr>
            <w:tcW w:w="1105" w:type="pct"/>
            <w:shd w:val="clear" w:color="auto" w:fill="auto"/>
            <w:vAlign w:val="center"/>
          </w:tcPr>
          <w:p w14:paraId="3DD5C4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万兆互联前置</w:t>
            </w:r>
          </w:p>
        </w:tc>
        <w:tc>
          <w:tcPr>
            <w:tcW w:w="657" w:type="pct"/>
            <w:shd w:val="clear" w:color="auto" w:fill="auto"/>
            <w:vAlign w:val="center"/>
          </w:tcPr>
          <w:p w14:paraId="4D5392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53D1198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多级安全互联平台MISP V</w:t>
            </w:r>
            <w:r>
              <w:rPr>
                <w:rStyle w:val="55"/>
                <w:rFonts w:hint="eastAsia" w:ascii="宋体" w:hAnsi="宋体" w:eastAsia="宋体" w:cs="宋体"/>
                <w:sz w:val="24"/>
                <w:szCs w:val="24"/>
                <w:highlight w:val="none"/>
                <w:lang w:val="en-US" w:eastAsia="zh-CN" w:bidi="ar"/>
              </w:rPr>
              <w:t>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 xml:space="preserve"> -F</w:t>
            </w:r>
            <w:r>
              <w:rPr>
                <w:rStyle w:val="55"/>
                <w:rFonts w:hint="eastAsia" w:ascii="宋体" w:hAnsi="宋体" w:eastAsia="宋体" w:cs="宋体"/>
                <w:sz w:val="24"/>
                <w:szCs w:val="24"/>
                <w:highlight w:val="none"/>
                <w:lang w:val="en-US" w:eastAsia="zh-CN" w:bidi="ar"/>
              </w:rPr>
              <w:t>5000</w:t>
            </w:r>
          </w:p>
        </w:tc>
        <w:tc>
          <w:tcPr>
            <w:tcW w:w="771" w:type="pct"/>
            <w:shd w:val="clear" w:color="auto" w:fill="auto"/>
            <w:vAlign w:val="center"/>
          </w:tcPr>
          <w:p w14:paraId="769CB7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6D281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01A51B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w:t>
            </w:r>
          </w:p>
        </w:tc>
        <w:tc>
          <w:tcPr>
            <w:tcW w:w="1105" w:type="pct"/>
            <w:shd w:val="clear" w:color="auto" w:fill="auto"/>
            <w:vAlign w:val="center"/>
          </w:tcPr>
          <w:p w14:paraId="493E94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万兆互联后置</w:t>
            </w:r>
          </w:p>
        </w:tc>
        <w:tc>
          <w:tcPr>
            <w:tcW w:w="657" w:type="pct"/>
            <w:shd w:val="clear" w:color="auto" w:fill="auto"/>
            <w:vAlign w:val="center"/>
          </w:tcPr>
          <w:p w14:paraId="654A26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2A69D9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多级安全互联平台MISP V</w:t>
            </w:r>
            <w:r>
              <w:rPr>
                <w:rStyle w:val="55"/>
                <w:rFonts w:hint="eastAsia" w:ascii="宋体" w:hAnsi="宋体" w:eastAsia="宋体" w:cs="宋体"/>
                <w:sz w:val="24"/>
                <w:szCs w:val="24"/>
                <w:highlight w:val="none"/>
                <w:lang w:val="en-US" w:eastAsia="zh-CN" w:bidi="ar"/>
              </w:rPr>
              <w:t>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 xml:space="preserve"> -F</w:t>
            </w:r>
            <w:r>
              <w:rPr>
                <w:rStyle w:val="55"/>
                <w:rFonts w:hint="eastAsia" w:ascii="宋体" w:hAnsi="宋体" w:eastAsia="宋体" w:cs="宋体"/>
                <w:sz w:val="24"/>
                <w:szCs w:val="24"/>
                <w:highlight w:val="none"/>
                <w:lang w:val="en-US" w:eastAsia="zh-CN" w:bidi="ar"/>
              </w:rPr>
              <w:t>5000</w:t>
            </w:r>
          </w:p>
        </w:tc>
        <w:tc>
          <w:tcPr>
            <w:tcW w:w="771" w:type="pct"/>
            <w:shd w:val="clear" w:color="auto" w:fill="auto"/>
            <w:vAlign w:val="center"/>
          </w:tcPr>
          <w:p w14:paraId="1CCB252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72E04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36" w:hRule="atLeast"/>
          <w:jc w:val="center"/>
        </w:trPr>
        <w:tc>
          <w:tcPr>
            <w:tcW w:w="438" w:type="pct"/>
            <w:shd w:val="clear" w:color="auto" w:fill="auto"/>
            <w:vAlign w:val="center"/>
          </w:tcPr>
          <w:p w14:paraId="731ACE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w:t>
            </w:r>
          </w:p>
        </w:tc>
        <w:tc>
          <w:tcPr>
            <w:tcW w:w="1105" w:type="pct"/>
            <w:shd w:val="clear" w:color="auto" w:fill="auto"/>
            <w:vAlign w:val="center"/>
          </w:tcPr>
          <w:p w14:paraId="2FE6E9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千兆互联部件</w:t>
            </w:r>
          </w:p>
        </w:tc>
        <w:tc>
          <w:tcPr>
            <w:tcW w:w="657" w:type="pct"/>
            <w:shd w:val="clear" w:color="auto" w:fill="auto"/>
            <w:vAlign w:val="center"/>
          </w:tcPr>
          <w:p w14:paraId="5389207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10EC14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FerryWay V</w:t>
            </w:r>
            <w:r>
              <w:rPr>
                <w:rStyle w:val="55"/>
                <w:rFonts w:hint="eastAsia" w:ascii="宋体" w:hAnsi="宋体" w:eastAsia="宋体" w:cs="宋体"/>
                <w:sz w:val="24"/>
                <w:szCs w:val="24"/>
                <w:highlight w:val="none"/>
                <w:lang w:val="en-US" w:eastAsia="zh-CN" w:bidi="ar"/>
              </w:rPr>
              <w:t>2</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022FAD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5B9D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21B1612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31</w:t>
            </w:r>
          </w:p>
        </w:tc>
        <w:tc>
          <w:tcPr>
            <w:tcW w:w="1105" w:type="pct"/>
            <w:shd w:val="clear" w:color="auto" w:fill="auto"/>
            <w:vAlign w:val="center"/>
          </w:tcPr>
          <w:p w14:paraId="6432205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千兆互联前置</w:t>
            </w:r>
          </w:p>
        </w:tc>
        <w:tc>
          <w:tcPr>
            <w:tcW w:w="657" w:type="pct"/>
            <w:shd w:val="clear" w:color="auto" w:fill="auto"/>
            <w:vAlign w:val="center"/>
          </w:tcPr>
          <w:p w14:paraId="5A0C7D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49B970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多级安全互联平台MISP V</w:t>
            </w:r>
            <w:r>
              <w:rPr>
                <w:rStyle w:val="55"/>
                <w:rFonts w:hint="eastAsia" w:ascii="宋体" w:hAnsi="宋体" w:eastAsia="宋体" w:cs="宋体"/>
                <w:sz w:val="24"/>
                <w:szCs w:val="24"/>
                <w:highlight w:val="none"/>
                <w:lang w:val="en-US" w:eastAsia="zh-CN" w:bidi="ar"/>
              </w:rPr>
              <w:t>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 xml:space="preserve"> -F</w:t>
            </w:r>
            <w:r>
              <w:rPr>
                <w:rStyle w:val="55"/>
                <w:rFonts w:hint="eastAsia" w:ascii="宋体" w:hAnsi="宋体" w:eastAsia="宋体" w:cs="宋体"/>
                <w:sz w:val="24"/>
                <w:szCs w:val="24"/>
                <w:highlight w:val="none"/>
                <w:lang w:val="en-US" w:eastAsia="zh-CN" w:bidi="ar"/>
              </w:rPr>
              <w:t>600</w:t>
            </w:r>
          </w:p>
        </w:tc>
        <w:tc>
          <w:tcPr>
            <w:tcW w:w="771" w:type="pct"/>
            <w:shd w:val="clear" w:color="auto" w:fill="auto"/>
            <w:vAlign w:val="center"/>
          </w:tcPr>
          <w:p w14:paraId="3C3296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5103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12763F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w:t>
            </w:r>
          </w:p>
        </w:tc>
        <w:tc>
          <w:tcPr>
            <w:tcW w:w="1105" w:type="pct"/>
            <w:shd w:val="clear" w:color="auto" w:fill="auto"/>
            <w:vAlign w:val="center"/>
          </w:tcPr>
          <w:p w14:paraId="05D393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千兆互联后置</w:t>
            </w:r>
          </w:p>
        </w:tc>
        <w:tc>
          <w:tcPr>
            <w:tcW w:w="657" w:type="pct"/>
            <w:shd w:val="clear" w:color="auto" w:fill="auto"/>
            <w:vAlign w:val="center"/>
          </w:tcPr>
          <w:p w14:paraId="05EBC50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234694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多级安全互联平台MISP V</w:t>
            </w:r>
            <w:r>
              <w:rPr>
                <w:rStyle w:val="55"/>
                <w:rFonts w:hint="eastAsia" w:ascii="宋体" w:hAnsi="宋体" w:eastAsia="宋体" w:cs="宋体"/>
                <w:sz w:val="24"/>
                <w:szCs w:val="24"/>
                <w:highlight w:val="none"/>
                <w:lang w:val="en-US" w:eastAsia="zh-CN" w:bidi="ar"/>
              </w:rPr>
              <w:t>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r>
              <w:rPr>
                <w:rStyle w:val="56"/>
                <w:rFonts w:hint="eastAsia" w:ascii="宋体" w:hAnsi="宋体" w:eastAsia="宋体" w:cs="宋体"/>
                <w:sz w:val="24"/>
                <w:szCs w:val="24"/>
                <w:highlight w:val="none"/>
                <w:lang w:val="en-US" w:eastAsia="zh-CN" w:bidi="ar"/>
              </w:rPr>
              <w:t xml:space="preserve"> -F</w:t>
            </w:r>
            <w:r>
              <w:rPr>
                <w:rStyle w:val="55"/>
                <w:rFonts w:hint="eastAsia" w:ascii="宋体" w:hAnsi="宋体" w:eastAsia="宋体" w:cs="宋体"/>
                <w:sz w:val="24"/>
                <w:szCs w:val="24"/>
                <w:highlight w:val="none"/>
                <w:lang w:val="en-US" w:eastAsia="zh-CN" w:bidi="ar"/>
              </w:rPr>
              <w:t>600</w:t>
            </w:r>
          </w:p>
        </w:tc>
        <w:tc>
          <w:tcPr>
            <w:tcW w:w="771" w:type="pct"/>
            <w:shd w:val="clear" w:color="auto" w:fill="auto"/>
            <w:vAlign w:val="center"/>
          </w:tcPr>
          <w:p w14:paraId="38B89B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9BFB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7D40116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33</w:t>
            </w:r>
          </w:p>
        </w:tc>
        <w:tc>
          <w:tcPr>
            <w:tcW w:w="1105" w:type="pct"/>
            <w:shd w:val="clear" w:color="auto" w:fill="auto"/>
            <w:vAlign w:val="center"/>
          </w:tcPr>
          <w:p w14:paraId="6714ED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安全管理中心</w:t>
            </w:r>
          </w:p>
        </w:tc>
        <w:tc>
          <w:tcPr>
            <w:tcW w:w="657" w:type="pct"/>
            <w:shd w:val="clear" w:color="auto" w:fill="auto"/>
            <w:vAlign w:val="center"/>
          </w:tcPr>
          <w:p w14:paraId="1D52770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金电网安</w:t>
            </w:r>
          </w:p>
        </w:tc>
        <w:tc>
          <w:tcPr>
            <w:tcW w:w="2027" w:type="pct"/>
            <w:shd w:val="clear" w:color="auto" w:fill="auto"/>
            <w:vAlign w:val="center"/>
          </w:tcPr>
          <w:p w14:paraId="7597730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多级安全互联平台MISP V</w:t>
            </w:r>
            <w:r>
              <w:rPr>
                <w:rStyle w:val="55"/>
                <w:rFonts w:hint="eastAsia" w:ascii="宋体" w:hAnsi="宋体" w:eastAsia="宋体" w:cs="宋体"/>
                <w:sz w:val="24"/>
                <w:szCs w:val="24"/>
                <w:highlight w:val="none"/>
                <w:lang w:val="en-US" w:eastAsia="zh-CN" w:bidi="ar"/>
              </w:rPr>
              <w:t>1</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3777B22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143E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5" w:hRule="atLeast"/>
          <w:jc w:val="center"/>
        </w:trPr>
        <w:tc>
          <w:tcPr>
            <w:tcW w:w="438" w:type="pct"/>
            <w:shd w:val="clear" w:color="auto" w:fill="auto"/>
            <w:vAlign w:val="center"/>
          </w:tcPr>
          <w:p w14:paraId="00FE52E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w:t>
            </w:r>
          </w:p>
        </w:tc>
        <w:tc>
          <w:tcPr>
            <w:tcW w:w="1105" w:type="pct"/>
            <w:shd w:val="clear" w:color="auto" w:fill="auto"/>
            <w:vAlign w:val="center"/>
          </w:tcPr>
          <w:p w14:paraId="4DE2BF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网络全信息安全审计分析系统</w:t>
            </w:r>
          </w:p>
        </w:tc>
        <w:tc>
          <w:tcPr>
            <w:tcW w:w="657" w:type="pct"/>
            <w:shd w:val="clear" w:color="auto" w:fill="auto"/>
            <w:vAlign w:val="center"/>
          </w:tcPr>
          <w:p w14:paraId="00EA9D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网神</w:t>
            </w:r>
          </w:p>
        </w:tc>
        <w:tc>
          <w:tcPr>
            <w:tcW w:w="2027" w:type="pct"/>
            <w:shd w:val="clear" w:color="auto" w:fill="auto"/>
            <w:vAlign w:val="center"/>
          </w:tcPr>
          <w:p w14:paraId="0478E9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360</w:t>
            </w:r>
            <w:r>
              <w:rPr>
                <w:rStyle w:val="56"/>
                <w:rFonts w:hint="eastAsia" w:ascii="宋体" w:hAnsi="宋体" w:eastAsia="宋体" w:cs="宋体"/>
                <w:sz w:val="24"/>
                <w:szCs w:val="24"/>
                <w:highlight w:val="none"/>
                <w:lang w:val="en-US" w:eastAsia="zh-CN" w:bidi="ar"/>
              </w:rPr>
              <w:t>网神安全分析与管理系统v</w:t>
            </w:r>
            <w:r>
              <w:rPr>
                <w:rStyle w:val="55"/>
                <w:rFonts w:hint="eastAsia" w:ascii="宋体" w:hAnsi="宋体" w:eastAsia="宋体" w:cs="宋体"/>
                <w:sz w:val="24"/>
                <w:szCs w:val="24"/>
                <w:highlight w:val="none"/>
                <w:lang w:val="en-US" w:eastAsia="zh-CN" w:bidi="ar"/>
              </w:rPr>
              <w:t>4</w:t>
            </w:r>
            <w:r>
              <w:rPr>
                <w:rStyle w:val="56"/>
                <w:rFonts w:hint="eastAsia" w:ascii="宋体" w:hAnsi="宋体" w:eastAsia="宋体" w:cs="宋体"/>
                <w:sz w:val="24"/>
                <w:szCs w:val="24"/>
                <w:highlight w:val="none"/>
                <w:lang w:val="en-US" w:eastAsia="zh-CN" w:bidi="ar"/>
              </w:rPr>
              <w:t>.</w:t>
            </w:r>
            <w:r>
              <w:rPr>
                <w:rStyle w:val="55"/>
                <w:rFonts w:hint="eastAsia" w:ascii="宋体" w:hAnsi="宋体" w:eastAsia="宋体" w:cs="宋体"/>
                <w:sz w:val="24"/>
                <w:szCs w:val="24"/>
                <w:highlight w:val="none"/>
                <w:lang w:val="en-US" w:eastAsia="zh-CN" w:bidi="ar"/>
              </w:rPr>
              <w:t>0</w:t>
            </w:r>
          </w:p>
        </w:tc>
        <w:tc>
          <w:tcPr>
            <w:tcW w:w="771" w:type="pct"/>
            <w:shd w:val="clear" w:color="auto" w:fill="auto"/>
            <w:vAlign w:val="center"/>
          </w:tcPr>
          <w:p w14:paraId="0CB1F8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4A92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392DDD0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w:t>
            </w:r>
          </w:p>
        </w:tc>
        <w:tc>
          <w:tcPr>
            <w:tcW w:w="1105" w:type="pct"/>
            <w:shd w:val="clear" w:color="auto" w:fill="auto"/>
            <w:vAlign w:val="center"/>
          </w:tcPr>
          <w:p w14:paraId="3096A9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数据采集探针</w:t>
            </w:r>
            <w:r>
              <w:rPr>
                <w:rStyle w:val="55"/>
                <w:rFonts w:hint="eastAsia" w:ascii="宋体" w:hAnsi="宋体" w:eastAsia="宋体" w:cs="宋体"/>
                <w:sz w:val="24"/>
                <w:szCs w:val="24"/>
                <w:highlight w:val="none"/>
                <w:lang w:val="en-US" w:eastAsia="zh-CN" w:bidi="ar"/>
              </w:rPr>
              <w:t>1</w:t>
            </w:r>
          </w:p>
        </w:tc>
        <w:tc>
          <w:tcPr>
            <w:tcW w:w="657" w:type="pct"/>
            <w:shd w:val="clear" w:color="auto" w:fill="auto"/>
            <w:vAlign w:val="center"/>
          </w:tcPr>
          <w:p w14:paraId="301399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深信服</w:t>
            </w:r>
          </w:p>
        </w:tc>
        <w:tc>
          <w:tcPr>
            <w:tcW w:w="2027" w:type="pct"/>
            <w:shd w:val="clear" w:color="auto" w:fill="auto"/>
            <w:vAlign w:val="center"/>
          </w:tcPr>
          <w:p w14:paraId="094201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STA-</w:t>
            </w:r>
            <w:r>
              <w:rPr>
                <w:rStyle w:val="55"/>
                <w:rFonts w:hint="eastAsia" w:ascii="宋体" w:hAnsi="宋体" w:eastAsia="宋体" w:cs="宋体"/>
                <w:sz w:val="24"/>
                <w:szCs w:val="24"/>
                <w:highlight w:val="none"/>
                <w:lang w:val="en-US" w:eastAsia="zh-CN" w:bidi="ar"/>
              </w:rPr>
              <w:t>100</w:t>
            </w:r>
            <w:r>
              <w:rPr>
                <w:rStyle w:val="56"/>
                <w:rFonts w:hint="eastAsia" w:ascii="宋体" w:hAnsi="宋体" w:eastAsia="宋体" w:cs="宋体"/>
                <w:sz w:val="24"/>
                <w:szCs w:val="24"/>
                <w:highlight w:val="none"/>
                <w:lang w:val="en-US" w:eastAsia="zh-CN" w:bidi="ar"/>
              </w:rPr>
              <w:t>-D</w:t>
            </w:r>
            <w:r>
              <w:rPr>
                <w:rStyle w:val="55"/>
                <w:rFonts w:hint="eastAsia" w:ascii="宋体" w:hAnsi="宋体" w:eastAsia="宋体" w:cs="宋体"/>
                <w:sz w:val="24"/>
                <w:szCs w:val="24"/>
                <w:highlight w:val="none"/>
                <w:lang w:val="en-US" w:eastAsia="zh-CN" w:bidi="ar"/>
              </w:rPr>
              <w:t>642</w:t>
            </w:r>
          </w:p>
        </w:tc>
        <w:tc>
          <w:tcPr>
            <w:tcW w:w="771" w:type="pct"/>
            <w:shd w:val="clear" w:color="auto" w:fill="auto"/>
            <w:vAlign w:val="center"/>
          </w:tcPr>
          <w:p w14:paraId="05F5F48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r>
      <w:tr w14:paraId="33E25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C761A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w:t>
            </w:r>
          </w:p>
        </w:tc>
        <w:tc>
          <w:tcPr>
            <w:tcW w:w="1105" w:type="pct"/>
            <w:shd w:val="clear" w:color="auto" w:fill="auto"/>
            <w:vAlign w:val="center"/>
          </w:tcPr>
          <w:p w14:paraId="147FF72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数据采集探针</w:t>
            </w:r>
            <w:r>
              <w:rPr>
                <w:rStyle w:val="55"/>
                <w:rFonts w:hint="eastAsia" w:ascii="宋体" w:hAnsi="宋体" w:eastAsia="宋体" w:cs="宋体"/>
                <w:sz w:val="24"/>
                <w:szCs w:val="24"/>
                <w:highlight w:val="none"/>
                <w:lang w:val="en-US" w:eastAsia="zh-CN" w:bidi="ar"/>
              </w:rPr>
              <w:t>2</w:t>
            </w:r>
          </w:p>
        </w:tc>
        <w:tc>
          <w:tcPr>
            <w:tcW w:w="657" w:type="pct"/>
            <w:shd w:val="clear" w:color="auto" w:fill="auto"/>
            <w:vAlign w:val="center"/>
          </w:tcPr>
          <w:p w14:paraId="22FE7E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深信服</w:t>
            </w:r>
          </w:p>
        </w:tc>
        <w:tc>
          <w:tcPr>
            <w:tcW w:w="2027" w:type="pct"/>
            <w:shd w:val="clear" w:color="auto" w:fill="auto"/>
            <w:vAlign w:val="center"/>
          </w:tcPr>
          <w:p w14:paraId="4C2965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STA-</w:t>
            </w:r>
            <w:r>
              <w:rPr>
                <w:rStyle w:val="55"/>
                <w:rFonts w:hint="eastAsia" w:ascii="宋体" w:hAnsi="宋体" w:eastAsia="宋体" w:cs="宋体"/>
                <w:sz w:val="24"/>
                <w:szCs w:val="24"/>
                <w:highlight w:val="none"/>
                <w:lang w:val="en-US" w:eastAsia="zh-CN" w:bidi="ar"/>
              </w:rPr>
              <w:t>100</w:t>
            </w:r>
            <w:r>
              <w:rPr>
                <w:rStyle w:val="56"/>
                <w:rFonts w:hint="eastAsia" w:ascii="宋体" w:hAnsi="宋体" w:eastAsia="宋体" w:cs="宋体"/>
                <w:sz w:val="24"/>
                <w:szCs w:val="24"/>
                <w:highlight w:val="none"/>
                <w:lang w:val="en-US" w:eastAsia="zh-CN" w:bidi="ar"/>
              </w:rPr>
              <w:t>-D</w:t>
            </w:r>
            <w:r>
              <w:rPr>
                <w:rStyle w:val="55"/>
                <w:rFonts w:hint="eastAsia" w:ascii="宋体" w:hAnsi="宋体" w:eastAsia="宋体" w:cs="宋体"/>
                <w:sz w:val="24"/>
                <w:szCs w:val="24"/>
                <w:highlight w:val="none"/>
                <w:lang w:val="en-US" w:eastAsia="zh-CN" w:bidi="ar"/>
              </w:rPr>
              <w:t>642</w:t>
            </w:r>
          </w:p>
        </w:tc>
        <w:tc>
          <w:tcPr>
            <w:tcW w:w="771" w:type="pct"/>
            <w:shd w:val="clear" w:color="auto" w:fill="auto"/>
            <w:vAlign w:val="center"/>
          </w:tcPr>
          <w:p w14:paraId="482015A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r>
      <w:tr w14:paraId="6C003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5550A02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37</w:t>
            </w:r>
          </w:p>
        </w:tc>
        <w:tc>
          <w:tcPr>
            <w:tcW w:w="1105" w:type="pct"/>
            <w:shd w:val="clear" w:color="auto" w:fill="auto"/>
            <w:vAlign w:val="center"/>
          </w:tcPr>
          <w:p w14:paraId="4AF1A9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数据采集探针</w:t>
            </w:r>
            <w:r>
              <w:rPr>
                <w:rStyle w:val="55"/>
                <w:rFonts w:hint="eastAsia" w:ascii="宋体" w:hAnsi="宋体" w:eastAsia="宋体" w:cs="宋体"/>
                <w:sz w:val="24"/>
                <w:szCs w:val="24"/>
                <w:highlight w:val="none"/>
                <w:lang w:val="en-US" w:eastAsia="zh-CN" w:bidi="ar"/>
              </w:rPr>
              <w:t>3</w:t>
            </w:r>
          </w:p>
        </w:tc>
        <w:tc>
          <w:tcPr>
            <w:tcW w:w="657" w:type="pct"/>
            <w:shd w:val="clear" w:color="auto" w:fill="auto"/>
            <w:vAlign w:val="center"/>
          </w:tcPr>
          <w:p w14:paraId="422A21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网神</w:t>
            </w:r>
          </w:p>
        </w:tc>
        <w:tc>
          <w:tcPr>
            <w:tcW w:w="2027" w:type="pct"/>
            <w:shd w:val="clear" w:color="auto" w:fill="auto"/>
            <w:vAlign w:val="center"/>
          </w:tcPr>
          <w:p w14:paraId="31B27A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流量传感器NGSOC-NDS</w:t>
            </w:r>
            <w:r>
              <w:rPr>
                <w:rStyle w:val="55"/>
                <w:rFonts w:hint="eastAsia" w:ascii="宋体" w:hAnsi="宋体" w:eastAsia="宋体" w:cs="宋体"/>
                <w:sz w:val="24"/>
                <w:szCs w:val="24"/>
                <w:highlight w:val="none"/>
                <w:lang w:val="en-US" w:eastAsia="zh-CN" w:bidi="ar"/>
              </w:rPr>
              <w:t>5000</w:t>
            </w:r>
            <w:r>
              <w:rPr>
                <w:rStyle w:val="56"/>
                <w:rFonts w:hint="eastAsia" w:ascii="宋体" w:hAnsi="宋体" w:eastAsia="宋体" w:cs="宋体"/>
                <w:sz w:val="24"/>
                <w:szCs w:val="24"/>
                <w:highlight w:val="none"/>
                <w:lang w:val="en-US" w:eastAsia="zh-CN" w:bidi="ar"/>
              </w:rPr>
              <w:t>-TG</w:t>
            </w:r>
            <w:r>
              <w:rPr>
                <w:rStyle w:val="55"/>
                <w:rFonts w:hint="eastAsia" w:ascii="宋体" w:hAnsi="宋体" w:eastAsia="宋体" w:cs="宋体"/>
                <w:sz w:val="24"/>
                <w:szCs w:val="24"/>
                <w:highlight w:val="none"/>
                <w:lang w:val="en-US" w:eastAsia="zh-CN" w:bidi="ar"/>
              </w:rPr>
              <w:t>35</w:t>
            </w:r>
          </w:p>
        </w:tc>
        <w:tc>
          <w:tcPr>
            <w:tcW w:w="771" w:type="pct"/>
            <w:shd w:val="clear" w:color="auto" w:fill="auto"/>
            <w:vAlign w:val="center"/>
          </w:tcPr>
          <w:p w14:paraId="25C460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16FF1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49CE40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w:t>
            </w:r>
          </w:p>
        </w:tc>
        <w:tc>
          <w:tcPr>
            <w:tcW w:w="1105" w:type="pct"/>
            <w:shd w:val="clear" w:color="auto" w:fill="auto"/>
            <w:vAlign w:val="center"/>
          </w:tcPr>
          <w:p w14:paraId="364214F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负载均衡</w:t>
            </w:r>
          </w:p>
        </w:tc>
        <w:tc>
          <w:tcPr>
            <w:tcW w:w="657" w:type="pct"/>
            <w:shd w:val="clear" w:color="auto" w:fill="auto"/>
            <w:vAlign w:val="center"/>
          </w:tcPr>
          <w:p w14:paraId="69714D2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75CC81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L</w:t>
            </w:r>
            <w:r>
              <w:rPr>
                <w:rStyle w:val="55"/>
                <w:rFonts w:hint="eastAsia" w:ascii="宋体" w:hAnsi="宋体" w:eastAsia="宋体" w:cs="宋体"/>
                <w:sz w:val="24"/>
                <w:szCs w:val="24"/>
                <w:highlight w:val="none"/>
                <w:lang w:val="en-US" w:eastAsia="zh-CN" w:bidi="ar"/>
              </w:rPr>
              <w:t>5030</w:t>
            </w:r>
          </w:p>
        </w:tc>
        <w:tc>
          <w:tcPr>
            <w:tcW w:w="771" w:type="pct"/>
            <w:shd w:val="clear" w:color="auto" w:fill="auto"/>
            <w:vAlign w:val="center"/>
          </w:tcPr>
          <w:p w14:paraId="3D615C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C98F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438" w:type="pct"/>
            <w:shd w:val="clear" w:color="auto" w:fill="auto"/>
            <w:vAlign w:val="center"/>
          </w:tcPr>
          <w:p w14:paraId="6A9713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39</w:t>
            </w:r>
          </w:p>
        </w:tc>
        <w:tc>
          <w:tcPr>
            <w:tcW w:w="1105" w:type="pct"/>
            <w:shd w:val="clear" w:color="auto" w:fill="auto"/>
            <w:vAlign w:val="center"/>
          </w:tcPr>
          <w:p w14:paraId="4FB84B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上网行为管理</w:t>
            </w:r>
          </w:p>
        </w:tc>
        <w:tc>
          <w:tcPr>
            <w:tcW w:w="657" w:type="pct"/>
            <w:shd w:val="clear" w:color="auto" w:fill="auto"/>
            <w:vAlign w:val="center"/>
          </w:tcPr>
          <w:p w14:paraId="57D8633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w:t>
            </w:r>
            <w:r>
              <w:rPr>
                <w:rStyle w:val="55"/>
                <w:rFonts w:hint="eastAsia" w:ascii="宋体" w:hAnsi="宋体" w:eastAsia="宋体" w:cs="宋体"/>
                <w:sz w:val="24"/>
                <w:szCs w:val="24"/>
                <w:highlight w:val="none"/>
                <w:lang w:val="en-US" w:eastAsia="zh-CN" w:bidi="ar"/>
              </w:rPr>
              <w:t>3</w:t>
            </w:r>
            <w:r>
              <w:rPr>
                <w:rStyle w:val="56"/>
                <w:rFonts w:hint="eastAsia" w:ascii="宋体" w:hAnsi="宋体" w:eastAsia="宋体" w:cs="宋体"/>
                <w:sz w:val="24"/>
                <w:szCs w:val="24"/>
                <w:highlight w:val="none"/>
                <w:lang w:val="en-US" w:eastAsia="zh-CN" w:bidi="ar"/>
              </w:rPr>
              <w:t>C</w:t>
            </w:r>
          </w:p>
        </w:tc>
        <w:tc>
          <w:tcPr>
            <w:tcW w:w="2027" w:type="pct"/>
            <w:shd w:val="clear" w:color="auto" w:fill="auto"/>
            <w:vAlign w:val="center"/>
          </w:tcPr>
          <w:p w14:paraId="1736E9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SecPath ACG</w:t>
            </w:r>
            <w:r>
              <w:rPr>
                <w:rStyle w:val="55"/>
                <w:rFonts w:hint="eastAsia" w:ascii="宋体" w:hAnsi="宋体" w:eastAsia="宋体" w:cs="宋体"/>
                <w:sz w:val="24"/>
                <w:szCs w:val="24"/>
                <w:highlight w:val="none"/>
                <w:lang w:val="en-US" w:eastAsia="zh-CN" w:bidi="ar"/>
              </w:rPr>
              <w:t>1000</w:t>
            </w:r>
          </w:p>
        </w:tc>
        <w:tc>
          <w:tcPr>
            <w:tcW w:w="771" w:type="pct"/>
            <w:shd w:val="clear" w:color="auto" w:fill="auto"/>
            <w:vAlign w:val="center"/>
          </w:tcPr>
          <w:p w14:paraId="1CFA951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bl>
    <w:p w14:paraId="084BABC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eastAsia="宋体"/>
          <w:b/>
          <w:bCs/>
          <w:sz w:val="24"/>
          <w:szCs w:val="24"/>
          <w:lang w:val="en-US" w:eastAsia="zh-CN"/>
        </w:rPr>
      </w:pPr>
      <w:r>
        <w:rPr>
          <w:rFonts w:hint="eastAsia"/>
          <w:b/>
          <w:bCs/>
          <w:sz w:val="24"/>
          <w:szCs w:val="24"/>
          <w:lang w:val="en-US" w:eastAsia="zh-CN"/>
        </w:rPr>
        <w:t>三、运维内容</w:t>
      </w:r>
    </w:p>
    <w:p w14:paraId="35B354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1．服务器和相关主要设备维护</w:t>
      </w:r>
    </w:p>
    <w:p w14:paraId="7958FD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对服务器和存储设备提供硬件保修、定期巡检、故障处理、配置调整、版本维护等服务，具体服务内容如下：</w:t>
      </w:r>
    </w:p>
    <w:p w14:paraId="606AD93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（1）硬件保修</w:t>
      </w:r>
    </w:p>
    <w:p w14:paraId="406D2C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对本项目硬件设备及配件提供硬件保修服务。</w:t>
      </w:r>
    </w:p>
    <w:p w14:paraId="3C1F4C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（2）日常监控</w:t>
      </w:r>
    </w:p>
    <w:p w14:paraId="4BD11C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对硬件设备运行状态进行监控，分析设备日志信息和运行指标，及时发现运行隐患，并组织工程师进行预防性维护，对处置结果进行反馈。</w:t>
      </w:r>
    </w:p>
    <w:p w14:paraId="0E9768C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（3）定期巡检</w:t>
      </w:r>
    </w:p>
    <w:p w14:paraId="0C03B6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每月对核心设备进行现场巡检，巡检内容包括：设备运行环境、物理外观检查、标识核对、配置备份等。</w:t>
      </w:r>
    </w:p>
    <w:p w14:paraId="270A7A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（4）故障处理</w:t>
      </w:r>
    </w:p>
    <w:p w14:paraId="2C8616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当设备出现故障时，对底层物理硬件进行故障检查，一般性故障需要在24小时内修复，严重性故障需要在4小时内修复，若因硬件出现故障，则提供备件保障系统正常运行。</w:t>
      </w:r>
    </w:p>
    <w:p w14:paraId="2AFAEF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（5）配置调整</w:t>
      </w:r>
    </w:p>
    <w:p w14:paraId="2F9F5A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结合业务需求对硬件设备进行配置调整。受理用户网络接入、策略开通、关闭和变更申请，并进行配置命令变更、机柜位置变更、设备接口线路变更等操作，向用户反馈操作完成信息。</w:t>
      </w:r>
    </w:p>
    <w:p w14:paraId="1C717C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配置备份：每月进行一次设备配置备份。</w:t>
      </w:r>
    </w:p>
    <w:p w14:paraId="060CA7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密码管理：定期进行权限密码口令变更及备份。</w:t>
      </w:r>
    </w:p>
    <w:p w14:paraId="5652C2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（6）版本维护</w:t>
      </w:r>
    </w:p>
    <w:p w14:paraId="77C5B1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根据原厂系统版本发布情况，对硬件设备进行系统评估后开展软件版本升级、更新系统补丁等操作。</w:t>
      </w:r>
    </w:p>
    <w:p w14:paraId="0F2661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（7）应急保障</w:t>
      </w:r>
    </w:p>
    <w:p w14:paraId="472CB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在重大节日、重要会议、攻防演练等网络重保期间，提供工程师24小时快速响应及现场保障服务，对突发事件及时响应，满足重要时期高安全级别要求。</w:t>
      </w:r>
    </w:p>
    <w:p w14:paraId="7AB0EA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完善应急响应机制，制定科学、合理的应急响应流程与应急响应措施，每年至少进行一次网络安全应急演练。</w:t>
      </w:r>
    </w:p>
    <w:p w14:paraId="5B3BE4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（8）服务报告</w:t>
      </w:r>
    </w:p>
    <w:p w14:paraId="62EF4D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运维团队在服务过程中对各类服务事件进行完整记录，建立运维流程全覆盖的运维文档。通过文档的规范化，使服务过程得以控制和量化，为信息化资产管理、网络保障运行提供依据。</w:t>
      </w:r>
    </w:p>
    <w:p w14:paraId="35AEB3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定期报告包括：</w:t>
      </w:r>
    </w:p>
    <w:p w14:paraId="103F2E1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月度巡检报告：组织开展系统维护、运行监控和巡检工作。进行安全巡检，记录巡检日志，包括巡检内容维护记录等，每月形成巡检情况报告并存档；</w:t>
      </w:r>
    </w:p>
    <w:p w14:paraId="366CBEE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年度运行报告：包括上一年度维护对象和设备的年度整体性能，整体服务情况总结。</w:t>
      </w:r>
    </w:p>
    <w:p w14:paraId="6FDE2B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不定期报告包括：</w:t>
      </w:r>
    </w:p>
    <w:p w14:paraId="0DB0285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故障管理、变更管理、应急管理等日常运维过程中提交的报告。</w:t>
      </w:r>
    </w:p>
    <w:p w14:paraId="0A653CA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2．网络和信息安全设备维护</w:t>
      </w:r>
    </w:p>
    <w:p w14:paraId="59A183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对网络和信息安全设备提供硬件保修、定期巡检、故障处理、配置调整、版本维护等服务，具体服务内容如下：</w:t>
      </w:r>
    </w:p>
    <w:p w14:paraId="2460BC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（1）硬件保修</w:t>
      </w:r>
    </w:p>
    <w:p w14:paraId="532EF7D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对本项目硬件设备及配件提供硬件保修服务。</w:t>
      </w:r>
    </w:p>
    <w:p w14:paraId="7EEA64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（2）日常监控</w:t>
      </w:r>
    </w:p>
    <w:p w14:paraId="2619C2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对硬件设备运行状态进行监控，分析设备日志信息和运行指标，及时发现运行隐患，并组织工程师进行预防性维护，对处置结果进行反馈。</w:t>
      </w:r>
    </w:p>
    <w:p w14:paraId="2E52D7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（3）定期巡检</w:t>
      </w:r>
    </w:p>
    <w:p w14:paraId="02ACDD3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每月对核心设备进行现场巡检，巡检内容包括：设备运行环境、物理外观检查、标识核对、配置备份等。</w:t>
      </w:r>
    </w:p>
    <w:p w14:paraId="3851508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（4）故障处理</w:t>
      </w:r>
    </w:p>
    <w:p w14:paraId="2CB626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当设备出现故障时，对底层物理硬件进行故障检查，一般性故障需要在24小时内修复，严重性故障需要在4小时内修复，若因硬件出现故障，则提供备件保障系统正常运行。</w:t>
      </w:r>
    </w:p>
    <w:p w14:paraId="492C2B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（5）配置调整</w:t>
      </w:r>
    </w:p>
    <w:p w14:paraId="089689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结合业务需求对硬件设备进行配置调整。受理用户网络接入、策略开通、关闭和变更申请，并进行配置命令变更、机柜位置变更、设备接口线路变更等操作，向用户反馈操作完成信息。</w:t>
      </w:r>
    </w:p>
    <w:p w14:paraId="356FEE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配置备份：每月进行一次设备配置备份。</w:t>
      </w:r>
    </w:p>
    <w:p w14:paraId="774567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密码管理：定期进行权限密码口令变更及备份。</w:t>
      </w:r>
    </w:p>
    <w:p w14:paraId="7EDE12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（6）版本维护</w:t>
      </w:r>
    </w:p>
    <w:p w14:paraId="6D1AC37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根据原厂系统版本发布情况，对硬件设备进行系统评估后开展软件版本升级、更新系统补丁等操作。</w:t>
      </w:r>
    </w:p>
    <w:p w14:paraId="60DB88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（7）应急保障</w:t>
      </w:r>
    </w:p>
    <w:p w14:paraId="15A90C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在重大节日、重要会议、攻防演练等网络重保期间，提供工程师24小时快速响应及现场保障服务，对突发事件及时响应，满足重要时期高安全级别要求。</w:t>
      </w:r>
    </w:p>
    <w:p w14:paraId="707C9C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完善应急响应机制，制定科学、合理的应急响应流程与应急响应措施，每年至少进行一次网络安全应急演练。</w:t>
      </w:r>
    </w:p>
    <w:p w14:paraId="3E8C72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（8）服务报告</w:t>
      </w:r>
    </w:p>
    <w:p w14:paraId="528E3E3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运维团队在服务过程中对各类服务事件进行完整记录，建立运维流程全覆盖的运维文档。通过文档的规范化，使服务过程得以控制和量化，为信息化资产管理、网络保障运行提供依据。</w:t>
      </w:r>
    </w:p>
    <w:p w14:paraId="6FF2DA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定期报告包括：</w:t>
      </w:r>
    </w:p>
    <w:p w14:paraId="2C86D0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月度巡检报告：组织开展系统维护、运行监控和巡检工作。进行安全巡检，记录巡检日志，包括巡检内容维护记录等，每月形成巡检情况报告并存档；</w:t>
      </w:r>
    </w:p>
    <w:p w14:paraId="6688A5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年度运行报告：包括上一年度维护对象和设备的年度整体性能，整体服务情况总结。</w:t>
      </w:r>
    </w:p>
    <w:p w14:paraId="20E84D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不定期报告包括：</w:t>
      </w:r>
    </w:p>
    <w:p w14:paraId="0E22D4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故障管理、变更管理、应急管理等日常运维过程中提交的报告。</w:t>
      </w:r>
    </w:p>
    <w:p w14:paraId="5810B5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3.其他内容与服务</w:t>
      </w:r>
    </w:p>
    <w:p w14:paraId="71A746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（1）安全特征库升级</w:t>
      </w:r>
    </w:p>
    <w:p w14:paraId="484764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对政务云（一期）安全防护等安全产品定期更新原厂安全特征库，提高安全威胁识别率，确保充分发挥安全功能。</w:t>
      </w:r>
    </w:p>
    <w:p w14:paraId="6BD570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b w:val="0"/>
          <w:bCs w:val="0"/>
          <w:sz w:val="24"/>
          <w:szCs w:val="24"/>
        </w:rPr>
      </w:pPr>
      <w:r>
        <w:rPr>
          <w:rFonts w:hint="eastAsia"/>
          <w:b w:val="0"/>
          <w:bCs w:val="0"/>
          <w:sz w:val="24"/>
          <w:szCs w:val="24"/>
        </w:rPr>
        <w:t>对安全监测平台安全设备定期更新应用识别、入侵检测、漏洞库等原厂安全特征库，提升安全监测平台防护能力。具体清单如下：</w:t>
      </w:r>
    </w:p>
    <w:tbl>
      <w:tblPr>
        <w:tblStyle w:val="22"/>
        <w:tblW w:w="93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35"/>
        <w:gridCol w:w="2294"/>
        <w:gridCol w:w="853"/>
        <w:gridCol w:w="791"/>
        <w:gridCol w:w="4679"/>
      </w:tblGrid>
      <w:tr w14:paraId="0A2F1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473EC5D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2294" w:type="dxa"/>
            <w:shd w:val="clear" w:color="auto" w:fill="auto"/>
            <w:vAlign w:val="center"/>
          </w:tcPr>
          <w:p w14:paraId="0E52FE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名称</w:t>
            </w:r>
          </w:p>
        </w:tc>
        <w:tc>
          <w:tcPr>
            <w:tcW w:w="853" w:type="dxa"/>
            <w:shd w:val="clear" w:color="auto" w:fill="auto"/>
            <w:vAlign w:val="center"/>
          </w:tcPr>
          <w:p w14:paraId="5D9B72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单位</w:t>
            </w:r>
          </w:p>
        </w:tc>
        <w:tc>
          <w:tcPr>
            <w:tcW w:w="791" w:type="dxa"/>
            <w:shd w:val="clear" w:color="auto" w:fill="auto"/>
            <w:vAlign w:val="center"/>
          </w:tcPr>
          <w:p w14:paraId="4F82E9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数量</w:t>
            </w:r>
          </w:p>
        </w:tc>
        <w:tc>
          <w:tcPr>
            <w:tcW w:w="4679" w:type="dxa"/>
            <w:shd w:val="clear" w:color="auto" w:fill="auto"/>
            <w:vAlign w:val="center"/>
          </w:tcPr>
          <w:p w14:paraId="437E74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用途</w:t>
            </w:r>
          </w:p>
        </w:tc>
      </w:tr>
      <w:tr w14:paraId="4A8B6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1182EBA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294" w:type="dxa"/>
            <w:shd w:val="clear" w:color="auto" w:fill="auto"/>
            <w:vAlign w:val="center"/>
          </w:tcPr>
          <w:p w14:paraId="30E4CB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68A0B6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3E881C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727F76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启明星辰天清汉马USG防火墙V2.6(万兆)-安全特征库</w:t>
            </w:r>
          </w:p>
        </w:tc>
      </w:tr>
      <w:tr w14:paraId="3281A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7ACD6E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294" w:type="dxa"/>
            <w:shd w:val="clear" w:color="auto" w:fill="auto"/>
            <w:vAlign w:val="center"/>
          </w:tcPr>
          <w:p w14:paraId="4542B20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0EC427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312045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67746CE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天融信NGFW4000-UF V3(万兆)-安全特征库</w:t>
            </w:r>
          </w:p>
        </w:tc>
      </w:tr>
      <w:tr w14:paraId="757E3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13D37F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294" w:type="dxa"/>
            <w:shd w:val="clear" w:color="auto" w:fill="auto"/>
            <w:vAlign w:val="center"/>
          </w:tcPr>
          <w:p w14:paraId="0A3696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0754EA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4DB4BFD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4679" w:type="dxa"/>
            <w:shd w:val="clear" w:color="auto" w:fill="auto"/>
            <w:vAlign w:val="center"/>
          </w:tcPr>
          <w:p w14:paraId="0A7AE0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天融信入侵防御系统TopIDP3000 V3-安全特征库</w:t>
            </w:r>
          </w:p>
        </w:tc>
      </w:tr>
      <w:tr w14:paraId="0299B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53A3BE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294" w:type="dxa"/>
            <w:shd w:val="clear" w:color="auto" w:fill="auto"/>
            <w:vAlign w:val="center"/>
          </w:tcPr>
          <w:p w14:paraId="7A870DB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201AFF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748DED7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4679" w:type="dxa"/>
            <w:shd w:val="clear" w:color="auto" w:fill="auto"/>
            <w:vAlign w:val="center"/>
          </w:tcPr>
          <w:p w14:paraId="242B01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华为USG 9560-安全特征库</w:t>
            </w:r>
          </w:p>
        </w:tc>
      </w:tr>
      <w:tr w14:paraId="24993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 w:hRule="atLeast"/>
          <w:jc w:val="center"/>
        </w:trPr>
        <w:tc>
          <w:tcPr>
            <w:tcW w:w="735" w:type="dxa"/>
            <w:shd w:val="clear" w:color="auto" w:fill="auto"/>
            <w:vAlign w:val="center"/>
          </w:tcPr>
          <w:p w14:paraId="5312DC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294" w:type="dxa"/>
            <w:shd w:val="clear" w:color="auto" w:fill="auto"/>
            <w:vAlign w:val="center"/>
          </w:tcPr>
          <w:p w14:paraId="3E4803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3F85CC0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731456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613994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华为USG9560/V5(万兆)-安全特征库</w:t>
            </w:r>
          </w:p>
        </w:tc>
      </w:tr>
      <w:tr w14:paraId="4F087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 w:hRule="atLeast"/>
          <w:jc w:val="center"/>
        </w:trPr>
        <w:tc>
          <w:tcPr>
            <w:tcW w:w="735" w:type="dxa"/>
            <w:shd w:val="clear" w:color="auto" w:fill="auto"/>
            <w:vAlign w:val="center"/>
          </w:tcPr>
          <w:p w14:paraId="13E116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294" w:type="dxa"/>
            <w:shd w:val="clear" w:color="auto" w:fill="auto"/>
            <w:vAlign w:val="center"/>
          </w:tcPr>
          <w:p w14:paraId="22E061E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1E634B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7FD7A68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4679" w:type="dxa"/>
            <w:shd w:val="clear" w:color="auto" w:fill="auto"/>
            <w:vAlign w:val="center"/>
          </w:tcPr>
          <w:p w14:paraId="38714A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华为USG9560-安全特征库</w:t>
            </w:r>
          </w:p>
        </w:tc>
      </w:tr>
      <w:tr w14:paraId="4BE2B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57D7661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294" w:type="dxa"/>
            <w:shd w:val="clear" w:color="auto" w:fill="auto"/>
            <w:vAlign w:val="center"/>
          </w:tcPr>
          <w:p w14:paraId="192703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06542D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092BABA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38B0C6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华为USG6306-安全特征库</w:t>
            </w:r>
          </w:p>
        </w:tc>
      </w:tr>
      <w:tr w14:paraId="623AE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25EAA45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294" w:type="dxa"/>
            <w:shd w:val="clear" w:color="auto" w:fill="auto"/>
            <w:vAlign w:val="center"/>
          </w:tcPr>
          <w:p w14:paraId="588443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010D71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49E8C2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50D771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H3CSecPath M9000-安全特征库</w:t>
            </w:r>
          </w:p>
        </w:tc>
      </w:tr>
      <w:tr w14:paraId="42D4D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7D09602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294" w:type="dxa"/>
            <w:shd w:val="clear" w:color="auto" w:fill="auto"/>
            <w:vAlign w:val="center"/>
          </w:tcPr>
          <w:p w14:paraId="1F9EA9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449D37A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11253C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4679" w:type="dxa"/>
            <w:shd w:val="clear" w:color="auto" w:fill="auto"/>
            <w:vAlign w:val="center"/>
          </w:tcPr>
          <w:p w14:paraId="13B012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亚信虚拟化安全杀毒-政务云（一期）</w:t>
            </w:r>
          </w:p>
        </w:tc>
      </w:tr>
      <w:tr w14:paraId="0C78D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448667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2294" w:type="dxa"/>
            <w:shd w:val="clear" w:color="auto" w:fill="auto"/>
            <w:vAlign w:val="center"/>
          </w:tcPr>
          <w:p w14:paraId="473101B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3C9118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164467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4679" w:type="dxa"/>
            <w:shd w:val="clear" w:color="auto" w:fill="auto"/>
            <w:vAlign w:val="center"/>
          </w:tcPr>
          <w:p w14:paraId="0113852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360网神安全分析与管理系统v4.0-NGSOC平台的漏洞库和威胁情报库</w:t>
            </w:r>
          </w:p>
        </w:tc>
      </w:tr>
      <w:tr w14:paraId="690D8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 w:hRule="atLeast"/>
          <w:jc w:val="center"/>
        </w:trPr>
        <w:tc>
          <w:tcPr>
            <w:tcW w:w="735" w:type="dxa"/>
            <w:shd w:val="clear" w:color="auto" w:fill="auto"/>
            <w:vAlign w:val="center"/>
          </w:tcPr>
          <w:p w14:paraId="1D93EBF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2294" w:type="dxa"/>
            <w:shd w:val="clear" w:color="auto" w:fill="auto"/>
            <w:vAlign w:val="center"/>
          </w:tcPr>
          <w:p w14:paraId="680F863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0D684BF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41D252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4679" w:type="dxa"/>
            <w:shd w:val="clear" w:color="auto" w:fill="auto"/>
            <w:vAlign w:val="center"/>
          </w:tcPr>
          <w:p w14:paraId="648780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奇安信探针的探针特征库</w:t>
            </w:r>
          </w:p>
        </w:tc>
      </w:tr>
      <w:tr w14:paraId="26D36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735" w:type="dxa"/>
            <w:shd w:val="clear" w:color="auto" w:fill="auto"/>
            <w:vAlign w:val="center"/>
          </w:tcPr>
          <w:p w14:paraId="66C80EC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2294" w:type="dxa"/>
            <w:shd w:val="clear" w:color="auto" w:fill="auto"/>
            <w:vAlign w:val="center"/>
          </w:tcPr>
          <w:p w14:paraId="599CE0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48A8AA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44EE4BF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4679" w:type="dxa"/>
            <w:shd w:val="clear" w:color="auto" w:fill="auto"/>
            <w:vAlign w:val="center"/>
          </w:tcPr>
          <w:p w14:paraId="7BB21C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深信服STA-100-D642-探针特征库</w:t>
            </w:r>
          </w:p>
        </w:tc>
      </w:tr>
      <w:tr w14:paraId="2F0BB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 w:hRule="atLeast"/>
          <w:jc w:val="center"/>
        </w:trPr>
        <w:tc>
          <w:tcPr>
            <w:tcW w:w="735" w:type="dxa"/>
            <w:shd w:val="clear" w:color="auto" w:fill="auto"/>
            <w:vAlign w:val="center"/>
          </w:tcPr>
          <w:p w14:paraId="27D068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2294" w:type="dxa"/>
            <w:shd w:val="clear" w:color="auto" w:fill="auto"/>
            <w:vAlign w:val="center"/>
          </w:tcPr>
          <w:p w14:paraId="31CF7D5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安全特征库</w:t>
            </w:r>
          </w:p>
        </w:tc>
        <w:tc>
          <w:tcPr>
            <w:tcW w:w="853" w:type="dxa"/>
            <w:shd w:val="clear" w:color="auto" w:fill="auto"/>
            <w:vAlign w:val="center"/>
          </w:tcPr>
          <w:p w14:paraId="3AEEC6A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91" w:type="dxa"/>
            <w:shd w:val="clear" w:color="auto" w:fill="auto"/>
            <w:vAlign w:val="center"/>
          </w:tcPr>
          <w:p w14:paraId="6A787A1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4679" w:type="dxa"/>
            <w:shd w:val="clear" w:color="auto" w:fill="auto"/>
            <w:vAlign w:val="center"/>
          </w:tcPr>
          <w:p w14:paraId="45A6FC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网神流量传感器NGSOC-NDS5000-TG35-探针特征库</w:t>
            </w:r>
          </w:p>
        </w:tc>
      </w:tr>
    </w:tbl>
    <w:p w14:paraId="3F5E921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（2）政务外网违规外联监测服务</w:t>
      </w:r>
    </w:p>
    <w:p w14:paraId="19FDBC3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b w:val="0"/>
          <w:bCs w:val="0"/>
          <w:sz w:val="24"/>
          <w:szCs w:val="24"/>
        </w:rPr>
      </w:pPr>
      <w:r>
        <w:rPr>
          <w:rFonts w:hint="eastAsia"/>
          <w:b w:val="0"/>
          <w:bCs w:val="0"/>
          <w:sz w:val="24"/>
          <w:szCs w:val="24"/>
        </w:rPr>
        <w:t>要求提供专业网络违规外联检测设备，对接入市级电子政务外网公共区终端的违规外联互联网行为进行7×24小时主动探测，并对终端违规外联行为进行告警，违规外联检测设备性能满足并发不少于5000台终端，设备性能要求如下：</w:t>
      </w:r>
    </w:p>
    <w:tbl>
      <w:tblPr>
        <w:tblStyle w:val="23"/>
        <w:tblW w:w="55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58"/>
        <w:gridCol w:w="7702"/>
      </w:tblGrid>
      <w:tr w14:paraId="3D77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000" w:type="pct"/>
            <w:gridSpan w:val="2"/>
            <w:vAlign w:val="center"/>
          </w:tcPr>
          <w:p w14:paraId="36C21AA8">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技术要求</w:t>
            </w:r>
          </w:p>
        </w:tc>
      </w:tr>
      <w:tr w14:paraId="15509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Align w:val="center"/>
          </w:tcPr>
          <w:p w14:paraId="7186940B">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产品规格</w:t>
            </w:r>
          </w:p>
        </w:tc>
        <w:tc>
          <w:tcPr>
            <w:tcW w:w="4070" w:type="pct"/>
            <w:vAlign w:val="center"/>
          </w:tcPr>
          <w:p w14:paraId="6E52B6E8">
            <w:pPr>
              <w:pStyle w:val="6"/>
              <w:keepNext w:val="0"/>
              <w:keepLines w:val="0"/>
              <w:pageBreakBefore w:val="0"/>
              <w:widowControl w:val="0"/>
              <w:kinsoku/>
              <w:wordWrap/>
              <w:overflowPunct/>
              <w:topLinePunct w:val="0"/>
              <w:autoSpaceDE/>
              <w:autoSpaceDN/>
              <w:bidi w:val="0"/>
              <w:adjustRightInd/>
              <w:snapToGrid/>
              <w:spacing w:after="0" w:line="360" w:lineRule="auto"/>
              <w:jc w:val="left"/>
              <w:rPr>
                <w:rFonts w:hint="eastAsia" w:ascii="宋体" w:hAnsi="宋体" w:eastAsia="宋体" w:cs="宋体"/>
                <w:sz w:val="24"/>
                <w:szCs w:val="24"/>
                <w:highlight w:val="none"/>
                <w:vertAlign w:val="baseline"/>
              </w:rPr>
            </w:pPr>
            <w:r>
              <w:rPr>
                <w:rFonts w:hint="eastAsia" w:ascii="宋体" w:hAnsi="宋体" w:eastAsia="宋体" w:cs="宋体"/>
                <w:color w:val="000000"/>
                <w:kern w:val="0"/>
                <w:sz w:val="24"/>
                <w:szCs w:val="24"/>
                <w:highlight w:val="none"/>
                <w:lang w:val="en-US" w:eastAsia="zh-CN" w:bidi="ar"/>
              </w:rPr>
              <w:t>配置≥5</w:t>
            </w:r>
            <w:r>
              <w:rPr>
                <w:rFonts w:hint="eastAsia" w:ascii="宋体" w:hAnsi="宋体" w:eastAsia="宋体" w:cs="宋体"/>
                <w:color w:val="000000"/>
                <w:kern w:val="0"/>
                <w:sz w:val="24"/>
                <w:szCs w:val="24"/>
                <w:highlight w:val="none"/>
                <w:lang w:bidi="ar"/>
              </w:rPr>
              <w:t>个千兆电口，支持硬件扩展</w:t>
            </w:r>
          </w:p>
        </w:tc>
      </w:tr>
      <w:tr w14:paraId="7BCA4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restart"/>
            <w:vAlign w:val="center"/>
          </w:tcPr>
          <w:p w14:paraId="1A1E91A3">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资产测绘</w:t>
            </w:r>
          </w:p>
        </w:tc>
        <w:tc>
          <w:tcPr>
            <w:tcW w:w="4070" w:type="pct"/>
            <w:shd w:val="clear" w:color="auto" w:fill="auto"/>
            <w:vAlign w:val="center"/>
          </w:tcPr>
          <w:p w14:paraId="76E638E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支持主动探测发现网络内联网资产，并获取资产名称、资产类型、资产厂商、资产IP地址、资产MAC地址、操作系统、开放端口、业务应用、功能组件、支持协议等信息</w:t>
            </w:r>
          </w:p>
        </w:tc>
      </w:tr>
      <w:tr w14:paraId="2BFA9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continue"/>
            <w:vAlign w:val="center"/>
          </w:tcPr>
          <w:p w14:paraId="20BF686A">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p>
        </w:tc>
        <w:tc>
          <w:tcPr>
            <w:tcW w:w="4070" w:type="pct"/>
            <w:vAlign w:val="center"/>
          </w:tcPr>
          <w:p w14:paraId="7CFEBEB7">
            <w:pPr>
              <w:pStyle w:val="6"/>
              <w:keepNext w:val="0"/>
              <w:keepLines w:val="0"/>
              <w:pageBreakBefore w:val="0"/>
              <w:widowControl w:val="0"/>
              <w:kinsoku/>
              <w:wordWrap/>
              <w:overflowPunct/>
              <w:topLinePunct w:val="0"/>
              <w:autoSpaceDE/>
              <w:autoSpaceDN/>
              <w:bidi w:val="0"/>
              <w:adjustRightInd/>
              <w:snapToGrid/>
              <w:spacing w:after="0" w:line="360" w:lineRule="auto"/>
              <w:jc w:val="left"/>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支持按网段统计资产使用、资产识别、违规行为等数据</w:t>
            </w:r>
          </w:p>
        </w:tc>
      </w:tr>
      <w:tr w14:paraId="4CE6E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restart"/>
            <w:vAlign w:val="center"/>
          </w:tcPr>
          <w:p w14:paraId="165DAF25">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违规外联</w:t>
            </w:r>
          </w:p>
        </w:tc>
        <w:tc>
          <w:tcPr>
            <w:tcW w:w="4070" w:type="pct"/>
            <w:vAlign w:val="center"/>
          </w:tcPr>
          <w:p w14:paraId="32AA4DB0">
            <w:pPr>
              <w:pStyle w:val="6"/>
              <w:keepNext w:val="0"/>
              <w:keepLines w:val="0"/>
              <w:pageBreakBefore w:val="0"/>
              <w:widowControl w:val="0"/>
              <w:kinsoku/>
              <w:wordWrap/>
              <w:overflowPunct/>
              <w:topLinePunct w:val="0"/>
              <w:autoSpaceDE/>
              <w:autoSpaceDN/>
              <w:bidi w:val="0"/>
              <w:adjustRightInd/>
              <w:snapToGrid/>
              <w:spacing w:after="0" w:line="360" w:lineRule="auto"/>
              <w:jc w:val="left"/>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支持无客户端模式下的内外网互联发现，以及流量不经过边界检测系统的内外互联发现</w:t>
            </w:r>
          </w:p>
        </w:tc>
      </w:tr>
      <w:tr w14:paraId="449AB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continue"/>
            <w:vAlign w:val="center"/>
          </w:tcPr>
          <w:p w14:paraId="07EA2DA2">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p>
        </w:tc>
        <w:tc>
          <w:tcPr>
            <w:tcW w:w="4070" w:type="pct"/>
            <w:shd w:val="clear" w:color="auto" w:fill="auto"/>
            <w:vAlign w:val="center"/>
          </w:tcPr>
          <w:p w14:paraId="2BCCE42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支持交换机与互联网中无线路由器或交换机相连导致的网络串线外联行为</w:t>
            </w:r>
          </w:p>
        </w:tc>
      </w:tr>
      <w:tr w14:paraId="7E814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continue"/>
            <w:vAlign w:val="center"/>
          </w:tcPr>
          <w:p w14:paraId="134336B1">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p>
        </w:tc>
        <w:tc>
          <w:tcPr>
            <w:tcW w:w="4070" w:type="pct"/>
            <w:shd w:val="clear" w:color="auto" w:fill="auto"/>
            <w:vAlign w:val="center"/>
          </w:tcPr>
          <w:p w14:paraId="221A6E9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支持外部终端连接互联网的同时插入专网网线的外联行为</w:t>
            </w:r>
          </w:p>
        </w:tc>
      </w:tr>
      <w:tr w14:paraId="0DBEF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restart"/>
            <w:vAlign w:val="center"/>
          </w:tcPr>
          <w:p w14:paraId="3D21A8E1">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违规边界</w:t>
            </w:r>
          </w:p>
        </w:tc>
        <w:tc>
          <w:tcPr>
            <w:tcW w:w="4070" w:type="pct"/>
            <w:shd w:val="clear" w:color="auto" w:fill="auto"/>
            <w:vAlign w:val="center"/>
          </w:tcPr>
          <w:p w14:paraId="40214C5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支持无客户端发现无线路由器、网中网等边界外延行为</w:t>
            </w:r>
          </w:p>
        </w:tc>
      </w:tr>
      <w:tr w14:paraId="38158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continue"/>
            <w:vAlign w:val="center"/>
          </w:tcPr>
          <w:p w14:paraId="1522EE89">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p>
        </w:tc>
        <w:tc>
          <w:tcPr>
            <w:tcW w:w="4070" w:type="pct"/>
            <w:shd w:val="clear" w:color="auto" w:fill="auto"/>
            <w:vAlign w:val="center"/>
          </w:tcPr>
          <w:p w14:paraId="72198A8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支持无客户端发现多网卡违规行为</w:t>
            </w:r>
          </w:p>
        </w:tc>
      </w:tr>
      <w:tr w14:paraId="0BB9B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Merge w:val="continue"/>
            <w:vAlign w:val="center"/>
          </w:tcPr>
          <w:p w14:paraId="4636B780">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p>
        </w:tc>
        <w:tc>
          <w:tcPr>
            <w:tcW w:w="4070" w:type="pct"/>
            <w:shd w:val="clear" w:color="auto" w:fill="auto"/>
            <w:vAlign w:val="center"/>
          </w:tcPr>
          <w:p w14:paraId="5C8EE7F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支持发现管理域内的网闸设备，上报设备内网IP、厂商信息、运行状态、首次发现时间、最后更新时间等信息。</w:t>
            </w:r>
          </w:p>
        </w:tc>
      </w:tr>
      <w:tr w14:paraId="1465E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Align w:val="center"/>
          </w:tcPr>
          <w:p w14:paraId="034D6B1C">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sz w:val="24"/>
                <w:szCs w:val="24"/>
                <w:highlight w:val="none"/>
                <w:vertAlign w:val="baseline"/>
              </w:rPr>
            </w:pPr>
            <w:r>
              <w:rPr>
                <w:rFonts w:hint="eastAsia" w:ascii="宋体" w:hAnsi="宋体" w:eastAsia="宋体" w:cs="宋体"/>
                <w:color w:val="auto"/>
                <w:kern w:val="0"/>
                <w:sz w:val="24"/>
                <w:szCs w:val="24"/>
                <w:highlight w:val="none"/>
                <w:lang w:bidi="ar"/>
              </w:rPr>
              <w:t>违规取证</w:t>
            </w:r>
          </w:p>
        </w:tc>
        <w:tc>
          <w:tcPr>
            <w:tcW w:w="4070" w:type="pct"/>
            <w:shd w:val="clear" w:color="auto" w:fill="auto"/>
            <w:vAlign w:val="center"/>
          </w:tcPr>
          <w:p w14:paraId="3CBE958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支持外联终端信息的发现取证，包括外联设备的内网IP、外网IP、运营商、省地市等信息</w:t>
            </w:r>
          </w:p>
        </w:tc>
      </w:tr>
      <w:tr w14:paraId="450F5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Align w:val="center"/>
          </w:tcPr>
          <w:p w14:paraId="75326B1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探测采集</w:t>
            </w:r>
          </w:p>
        </w:tc>
        <w:tc>
          <w:tcPr>
            <w:tcW w:w="4070" w:type="pct"/>
            <w:shd w:val="clear" w:color="auto" w:fill="auto"/>
            <w:vAlign w:val="center"/>
          </w:tcPr>
          <w:p w14:paraId="6D0C80C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支持通过指定扫描探测全网资产可能存在违规行为，包括违规外联，违规边界，违规服务等</w:t>
            </w:r>
          </w:p>
        </w:tc>
      </w:tr>
      <w:tr w14:paraId="08435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vAlign w:val="center"/>
          </w:tcPr>
          <w:p w14:paraId="07B6BDFB">
            <w:pPr>
              <w:pStyle w:val="6"/>
              <w:keepNext w:val="0"/>
              <w:keepLines w:val="0"/>
              <w:pageBreakBefore w:val="0"/>
              <w:widowControl w:val="0"/>
              <w:kinsoku/>
              <w:wordWrap/>
              <w:overflowPunct/>
              <w:topLinePunct w:val="0"/>
              <w:autoSpaceDE/>
              <w:autoSpaceDN/>
              <w:bidi w:val="0"/>
              <w:adjustRightInd/>
              <w:snapToGrid/>
              <w:spacing w:after="0" w:line="360" w:lineRule="auto"/>
              <w:jc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流量采集</w:t>
            </w:r>
          </w:p>
        </w:tc>
        <w:tc>
          <w:tcPr>
            <w:tcW w:w="4070" w:type="pct"/>
            <w:shd w:val="clear" w:color="auto" w:fill="auto"/>
            <w:vAlign w:val="center"/>
          </w:tcPr>
          <w:p w14:paraId="0261A67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支持通过镜像流量分析发现全网资产可能存在的违规，包括违规外联、违规边界等</w:t>
            </w:r>
          </w:p>
        </w:tc>
      </w:tr>
      <w:tr w14:paraId="50995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shd w:val="clear" w:color="auto" w:fill="auto"/>
            <w:vAlign w:val="center"/>
          </w:tcPr>
          <w:p w14:paraId="5EEA865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bidi="ar"/>
              </w:rPr>
              <w:t>产品资质</w:t>
            </w:r>
          </w:p>
        </w:tc>
        <w:tc>
          <w:tcPr>
            <w:tcW w:w="4070" w:type="pct"/>
            <w:shd w:val="clear" w:color="auto" w:fill="auto"/>
            <w:vAlign w:val="center"/>
          </w:tcPr>
          <w:p w14:paraId="6760158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bidi="ar"/>
              </w:rPr>
              <w:t>具备计算机信息系统安全专有销售许可证书</w:t>
            </w:r>
          </w:p>
        </w:tc>
      </w:tr>
    </w:tbl>
    <w:p w14:paraId="0FEDF2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（3）驻场服务</w:t>
      </w:r>
    </w:p>
    <w:p w14:paraId="692642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本项目运维服务团队所有成员均需为中标单位正式员工或者与中标单位签订1年以上劳动合同且实际工作满1年。配置</w:t>
      </w:r>
      <w:r>
        <w:rPr>
          <w:rFonts w:hint="eastAsia" w:ascii="Times New Roman" w:hAnsi="Times New Roman" w:cs="Times New Roman"/>
          <w:b w:val="0"/>
          <w:bCs w:val="0"/>
          <w:color w:val="auto"/>
          <w:sz w:val="24"/>
          <w:szCs w:val="24"/>
          <w:lang w:val="en-US" w:eastAsia="zh-CN"/>
        </w:rPr>
        <w:t>在岗</w:t>
      </w:r>
      <w:r>
        <w:rPr>
          <w:rFonts w:hint="eastAsia" w:ascii="Times New Roman" w:hAnsi="Times New Roman" w:cs="Times New Roman"/>
          <w:b w:val="0"/>
          <w:bCs w:val="0"/>
          <w:color w:val="auto"/>
          <w:sz w:val="24"/>
          <w:szCs w:val="24"/>
        </w:rPr>
        <w:t>人员不少于</w:t>
      </w:r>
      <w:r>
        <w:rPr>
          <w:rFonts w:hint="eastAsia" w:cs="Times New Roman"/>
          <w:b w:val="0"/>
          <w:bCs w:val="0"/>
          <w:color w:val="auto"/>
          <w:sz w:val="24"/>
          <w:szCs w:val="24"/>
          <w:lang w:val="en-US" w:eastAsia="zh-CN"/>
        </w:rPr>
        <w:t>9</w:t>
      </w:r>
      <w:r>
        <w:rPr>
          <w:rFonts w:hint="eastAsia" w:ascii="Times New Roman" w:hAnsi="Times New Roman" w:cs="Times New Roman"/>
          <w:b w:val="0"/>
          <w:bCs w:val="0"/>
          <w:color w:val="auto"/>
          <w:sz w:val="24"/>
          <w:szCs w:val="24"/>
        </w:rPr>
        <w:t>人，包括：1名项目经理，5名驻场运维工程师</w:t>
      </w:r>
      <w:r>
        <w:rPr>
          <w:rFonts w:hint="eastAsia" w:cs="Times New Roman"/>
          <w:b w:val="0"/>
          <w:bCs w:val="0"/>
          <w:color w:val="auto"/>
          <w:sz w:val="24"/>
          <w:szCs w:val="24"/>
          <w:lang w:eastAsia="zh-CN"/>
        </w:rPr>
        <w:t>（</w:t>
      </w:r>
      <w:r>
        <w:rPr>
          <w:rFonts w:hint="eastAsia" w:ascii="Times New Roman" w:hAnsi="Times New Roman" w:cs="Times New Roman"/>
          <w:b w:val="0"/>
          <w:bCs w:val="0"/>
          <w:color w:val="auto"/>
          <w:sz w:val="24"/>
          <w:szCs w:val="24"/>
        </w:rPr>
        <w:t>提7*24小时现场驻场服务</w:t>
      </w:r>
      <w:r>
        <w:rPr>
          <w:rFonts w:hint="eastAsia" w:cs="Times New Roman"/>
          <w:b w:val="0"/>
          <w:bCs w:val="0"/>
          <w:color w:val="auto"/>
          <w:sz w:val="24"/>
          <w:szCs w:val="24"/>
          <w:lang w:eastAsia="zh-CN"/>
        </w:rPr>
        <w:t>）</w:t>
      </w:r>
      <w:r>
        <w:rPr>
          <w:rFonts w:hint="eastAsia" w:ascii="Times New Roman" w:hAnsi="Times New Roman" w:cs="Times New Roman"/>
          <w:b w:val="0"/>
          <w:bCs w:val="0"/>
          <w:color w:val="auto"/>
          <w:sz w:val="24"/>
          <w:szCs w:val="24"/>
        </w:rPr>
        <w:t>，在法定节假日和重要活动或会议期间，</w:t>
      </w:r>
      <w:r>
        <w:rPr>
          <w:rFonts w:hint="eastAsia" w:cs="Times New Roman"/>
          <w:b w:val="0"/>
          <w:bCs w:val="0"/>
          <w:color w:val="auto"/>
          <w:sz w:val="24"/>
          <w:szCs w:val="24"/>
          <w:lang w:val="en-US" w:eastAsia="zh-CN"/>
        </w:rPr>
        <w:t>再额外</w:t>
      </w:r>
      <w:r>
        <w:rPr>
          <w:rFonts w:hint="eastAsia" w:ascii="Times New Roman" w:hAnsi="Times New Roman" w:cs="Times New Roman"/>
          <w:b w:val="0"/>
          <w:bCs w:val="0"/>
          <w:color w:val="auto"/>
          <w:sz w:val="24"/>
          <w:szCs w:val="24"/>
        </w:rPr>
        <w:t>提供</w:t>
      </w:r>
      <w:r>
        <w:rPr>
          <w:rFonts w:hint="eastAsia" w:cs="Times New Roman"/>
          <w:b w:val="0"/>
          <w:bCs w:val="0"/>
          <w:color w:val="auto"/>
          <w:sz w:val="24"/>
          <w:szCs w:val="24"/>
          <w:lang w:val="en-US" w:eastAsia="zh-CN"/>
        </w:rPr>
        <w:t>3</w:t>
      </w:r>
      <w:r>
        <w:rPr>
          <w:rFonts w:hint="eastAsia" w:ascii="Times New Roman" w:hAnsi="Times New Roman" w:cs="Times New Roman"/>
          <w:b w:val="0"/>
          <w:bCs w:val="0"/>
          <w:color w:val="auto"/>
          <w:sz w:val="24"/>
          <w:szCs w:val="24"/>
        </w:rPr>
        <w:t>名技术人员7*24小时现场驻场服务。</w:t>
      </w:r>
    </w:p>
    <w:tbl>
      <w:tblPr>
        <w:tblStyle w:val="23"/>
        <w:tblW w:w="55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4"/>
        <w:gridCol w:w="1229"/>
        <w:gridCol w:w="831"/>
        <w:gridCol w:w="2840"/>
        <w:gridCol w:w="2836"/>
        <w:gridCol w:w="1097"/>
      </w:tblGrid>
      <w:tr w14:paraId="4BCDB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2749D07E">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645" w:type="pct"/>
            <w:vAlign w:val="center"/>
          </w:tcPr>
          <w:p w14:paraId="55D0343C">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岗位名称</w:t>
            </w:r>
          </w:p>
        </w:tc>
        <w:tc>
          <w:tcPr>
            <w:tcW w:w="436" w:type="pct"/>
            <w:vAlign w:val="center"/>
          </w:tcPr>
          <w:p w14:paraId="2F70C00F">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在岗</w:t>
            </w:r>
            <w:r>
              <w:rPr>
                <w:rFonts w:hint="default" w:ascii="Times New Roman" w:hAnsi="Times New Roman" w:eastAsia="宋体" w:cs="Times New Roman"/>
                <w:color w:val="auto"/>
                <w:sz w:val="24"/>
                <w:szCs w:val="24"/>
              </w:rPr>
              <w:t>人数</w:t>
            </w:r>
          </w:p>
        </w:tc>
        <w:tc>
          <w:tcPr>
            <w:tcW w:w="1490" w:type="pct"/>
            <w:vAlign w:val="center"/>
          </w:tcPr>
          <w:p w14:paraId="1384C642">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要求</w:t>
            </w:r>
          </w:p>
        </w:tc>
        <w:tc>
          <w:tcPr>
            <w:tcW w:w="1488" w:type="pct"/>
            <w:vAlign w:val="center"/>
          </w:tcPr>
          <w:p w14:paraId="67B69E67">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工作职责</w:t>
            </w:r>
          </w:p>
        </w:tc>
        <w:tc>
          <w:tcPr>
            <w:tcW w:w="575" w:type="pct"/>
            <w:vAlign w:val="center"/>
          </w:tcPr>
          <w:p w14:paraId="63E7B9BF">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是否驻场服务</w:t>
            </w:r>
          </w:p>
        </w:tc>
      </w:tr>
      <w:tr w14:paraId="7296D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2DE0CA63">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645" w:type="pct"/>
            <w:vAlign w:val="center"/>
          </w:tcPr>
          <w:p w14:paraId="23C11447">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436" w:type="pct"/>
            <w:vAlign w:val="center"/>
          </w:tcPr>
          <w:p w14:paraId="4133B93E">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490" w:type="pct"/>
            <w:vAlign w:val="center"/>
          </w:tcPr>
          <w:p w14:paraId="78564401">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或以上学历，5年或以上</w:t>
            </w:r>
            <w:r>
              <w:rPr>
                <w:rFonts w:hint="eastAsia" w:cs="Times New Roman"/>
                <w:color w:val="auto"/>
                <w:sz w:val="24"/>
                <w:szCs w:val="24"/>
                <w:lang w:val="en-US" w:eastAsia="zh-CN"/>
              </w:rPr>
              <w:t>信息化</w:t>
            </w:r>
            <w:r>
              <w:rPr>
                <w:rFonts w:hint="default" w:ascii="Times New Roman" w:hAnsi="Times New Roman" w:eastAsia="宋体" w:cs="Times New Roman"/>
                <w:color w:val="auto"/>
                <w:sz w:val="24"/>
                <w:szCs w:val="24"/>
              </w:rPr>
              <w:t>硬件运行维护工作经验。具备ITSS IT服务项目经理、注册信息安全专业人员证书（CISP）、信息安全保障人员认证（认证方向：风险管理）证书。</w:t>
            </w:r>
          </w:p>
        </w:tc>
        <w:tc>
          <w:tcPr>
            <w:tcW w:w="1488" w:type="pct"/>
            <w:vAlign w:val="center"/>
          </w:tcPr>
          <w:p w14:paraId="207BDB51">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项目经理需统筹项目全生命周期管理，涵盖需求分析、方案制定、实施交付、风险控制等关键环节，同时需兼顾技术落地与商务推进，确保项目高效交付与客户满意度。</w:t>
            </w:r>
          </w:p>
        </w:tc>
        <w:tc>
          <w:tcPr>
            <w:tcW w:w="575" w:type="pct"/>
            <w:vAlign w:val="center"/>
          </w:tcPr>
          <w:p w14:paraId="3C1E545A">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不驻场</w:t>
            </w:r>
          </w:p>
        </w:tc>
      </w:tr>
      <w:tr w14:paraId="675D5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1EB81D8D">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645" w:type="pct"/>
            <w:vAlign w:val="center"/>
          </w:tcPr>
          <w:p w14:paraId="18525EE6">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一</w:t>
            </w:r>
            <w:r>
              <w:rPr>
                <w:rFonts w:hint="eastAsia" w:cs="Times New Roman"/>
                <w:color w:val="auto"/>
                <w:sz w:val="24"/>
                <w:szCs w:val="24"/>
                <w:lang w:eastAsia="zh-CN"/>
              </w:rPr>
              <w:t>）</w:t>
            </w:r>
          </w:p>
        </w:tc>
        <w:tc>
          <w:tcPr>
            <w:tcW w:w="436" w:type="pct"/>
            <w:vAlign w:val="center"/>
          </w:tcPr>
          <w:p w14:paraId="2B0F6BA2">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490" w:type="pct"/>
            <w:vAlign w:val="center"/>
          </w:tcPr>
          <w:p w14:paraId="09A0E3AC">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或以上学历，3年或以上</w:t>
            </w:r>
            <w:r>
              <w:rPr>
                <w:rFonts w:hint="eastAsia" w:cs="Times New Roman"/>
                <w:color w:val="auto"/>
                <w:sz w:val="24"/>
                <w:szCs w:val="24"/>
                <w:lang w:val="en-US" w:eastAsia="zh-CN"/>
              </w:rPr>
              <w:t>信息化</w:t>
            </w:r>
            <w:r>
              <w:rPr>
                <w:rFonts w:hint="default" w:ascii="Times New Roman" w:hAnsi="Times New Roman" w:eastAsia="宋体" w:cs="Times New Roman"/>
                <w:color w:val="auto"/>
                <w:sz w:val="24"/>
                <w:szCs w:val="24"/>
              </w:rPr>
              <w:t>硬件运行维护工作经验。具备H3CIE或HCIE（数据通信领域）证书</w:t>
            </w:r>
            <w:r>
              <w:rPr>
                <w:rFonts w:hint="eastAsia" w:cs="Times New Roman"/>
                <w:color w:val="auto"/>
                <w:sz w:val="24"/>
                <w:szCs w:val="24"/>
                <w:lang w:eastAsia="zh-CN"/>
              </w:rPr>
              <w:t>。</w:t>
            </w:r>
          </w:p>
        </w:tc>
        <w:tc>
          <w:tcPr>
            <w:tcW w:w="1488" w:type="pct"/>
            <w:vAlign w:val="center"/>
          </w:tcPr>
          <w:p w14:paraId="7C4AEB56">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运维人员是保障政务网络信息系统稳定运行的关键角色，其职责涵盖系统维护、故障处理、安全保障、需求对接等多个维度，需确保业务系统、办公系统及网络环境的高效运转，并推动信息化体系持续优化。</w:t>
            </w:r>
          </w:p>
        </w:tc>
        <w:tc>
          <w:tcPr>
            <w:tcW w:w="575" w:type="pct"/>
            <w:vAlign w:val="center"/>
          </w:tcPr>
          <w:p w14:paraId="7B4D8111">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7×24小时驻场</w:t>
            </w:r>
          </w:p>
        </w:tc>
      </w:tr>
      <w:tr w14:paraId="44B9B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023C670C">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645" w:type="pct"/>
            <w:vAlign w:val="center"/>
          </w:tcPr>
          <w:p w14:paraId="6249DBEC">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二</w:t>
            </w:r>
            <w:r>
              <w:rPr>
                <w:rFonts w:hint="eastAsia" w:cs="Times New Roman"/>
                <w:color w:val="auto"/>
                <w:sz w:val="24"/>
                <w:szCs w:val="24"/>
                <w:lang w:eastAsia="zh-CN"/>
              </w:rPr>
              <w:t>）</w:t>
            </w:r>
          </w:p>
        </w:tc>
        <w:tc>
          <w:tcPr>
            <w:tcW w:w="436" w:type="pct"/>
            <w:vAlign w:val="center"/>
          </w:tcPr>
          <w:p w14:paraId="4686DF27">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490" w:type="pct"/>
            <w:vAlign w:val="center"/>
          </w:tcPr>
          <w:p w14:paraId="3F2BB3A9">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或以上学历，3年或以上</w:t>
            </w:r>
            <w:r>
              <w:rPr>
                <w:rFonts w:hint="eastAsia" w:cs="Times New Roman"/>
                <w:color w:val="auto"/>
                <w:sz w:val="24"/>
                <w:szCs w:val="24"/>
                <w:lang w:val="en-US" w:eastAsia="zh-CN"/>
              </w:rPr>
              <w:t>信息化</w:t>
            </w:r>
            <w:r>
              <w:rPr>
                <w:rFonts w:hint="default" w:ascii="Times New Roman" w:hAnsi="Times New Roman" w:eastAsia="宋体" w:cs="Times New Roman"/>
                <w:color w:val="auto"/>
                <w:sz w:val="24"/>
                <w:szCs w:val="24"/>
              </w:rPr>
              <w:t>硬件运行维护工作经验。具备注册信息安全专业人员证书（CISP）</w:t>
            </w:r>
            <w:r>
              <w:rPr>
                <w:rFonts w:hint="eastAsia" w:cs="Times New Roman"/>
                <w:color w:val="auto"/>
                <w:sz w:val="24"/>
                <w:szCs w:val="24"/>
                <w:lang w:eastAsia="zh-CN"/>
              </w:rPr>
              <w:t>。</w:t>
            </w:r>
          </w:p>
        </w:tc>
        <w:tc>
          <w:tcPr>
            <w:tcW w:w="1488" w:type="pct"/>
            <w:vAlign w:val="center"/>
          </w:tcPr>
          <w:p w14:paraId="0A9821BB">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运维人员是保障政务安全信息系统稳定运行的关键角色，其职责涵盖系统维护、故障处理、安全保障、需求对接等多个维度，需确保业务系统、办公系统及网络环境的高效运转，并推动信息化体系持续优化。</w:t>
            </w:r>
          </w:p>
        </w:tc>
        <w:tc>
          <w:tcPr>
            <w:tcW w:w="575" w:type="pct"/>
            <w:vAlign w:val="center"/>
          </w:tcPr>
          <w:p w14:paraId="0952B36A">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7×24小时驻场</w:t>
            </w:r>
          </w:p>
        </w:tc>
      </w:tr>
      <w:tr w14:paraId="67F52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22C7BEB1">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645" w:type="pct"/>
            <w:vAlign w:val="center"/>
          </w:tcPr>
          <w:p w14:paraId="63EB4B8A">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运维人员</w:t>
            </w:r>
            <w:r>
              <w:rPr>
                <w:rFonts w:hint="eastAsia" w:cs="Times New Roman"/>
                <w:color w:val="auto"/>
                <w:sz w:val="24"/>
                <w:szCs w:val="24"/>
                <w:lang w:eastAsia="zh-CN"/>
              </w:rPr>
              <w:t>（</w:t>
            </w:r>
            <w:r>
              <w:rPr>
                <w:rFonts w:hint="eastAsia" w:cs="Times New Roman"/>
                <w:color w:val="auto"/>
                <w:sz w:val="24"/>
                <w:szCs w:val="24"/>
                <w:lang w:val="en-US" w:eastAsia="zh-CN"/>
              </w:rPr>
              <w:t>三</w:t>
            </w:r>
            <w:r>
              <w:rPr>
                <w:rFonts w:hint="eastAsia" w:cs="Times New Roman"/>
                <w:color w:val="auto"/>
                <w:sz w:val="24"/>
                <w:szCs w:val="24"/>
                <w:lang w:eastAsia="zh-CN"/>
              </w:rPr>
              <w:t>）</w:t>
            </w:r>
          </w:p>
        </w:tc>
        <w:tc>
          <w:tcPr>
            <w:tcW w:w="436" w:type="pct"/>
            <w:vAlign w:val="center"/>
          </w:tcPr>
          <w:p w14:paraId="54BDD2A9">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490" w:type="pct"/>
            <w:vAlign w:val="center"/>
          </w:tcPr>
          <w:p w14:paraId="11477BF5">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或以上学历，3年或以上</w:t>
            </w:r>
            <w:r>
              <w:rPr>
                <w:rFonts w:hint="eastAsia" w:cs="Times New Roman"/>
                <w:color w:val="auto"/>
                <w:sz w:val="24"/>
                <w:szCs w:val="24"/>
                <w:lang w:val="en-US" w:eastAsia="zh-CN"/>
              </w:rPr>
              <w:t>信息化</w:t>
            </w:r>
            <w:r>
              <w:rPr>
                <w:rFonts w:hint="default" w:ascii="Times New Roman" w:hAnsi="Times New Roman" w:eastAsia="宋体" w:cs="Times New Roman"/>
                <w:color w:val="auto"/>
                <w:sz w:val="24"/>
                <w:szCs w:val="24"/>
              </w:rPr>
              <w:t>硬件运行维护工作经验。具备H3CIE或HCIE（云计算领域）证书</w:t>
            </w:r>
          </w:p>
        </w:tc>
        <w:tc>
          <w:tcPr>
            <w:tcW w:w="1488" w:type="pct"/>
            <w:vAlign w:val="center"/>
          </w:tcPr>
          <w:p w14:paraId="7E6B2251">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是保障政务云计算相关信息系统稳定运行的关键角色，其职责涵盖系统维护、故障处理、安全保障、需求对接等多个维度，需确保业务系统、办公系统及网络环境的高效运转，并推动信息化体系持续优化。</w:t>
            </w:r>
          </w:p>
        </w:tc>
        <w:tc>
          <w:tcPr>
            <w:tcW w:w="575" w:type="pct"/>
            <w:vAlign w:val="center"/>
          </w:tcPr>
          <w:p w14:paraId="6F108618">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7×24小时驻场</w:t>
            </w:r>
          </w:p>
        </w:tc>
      </w:tr>
      <w:tr w14:paraId="0FBF9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 w:type="pct"/>
            <w:vAlign w:val="center"/>
          </w:tcPr>
          <w:p w14:paraId="2E8808B0">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p>
        </w:tc>
        <w:tc>
          <w:tcPr>
            <w:tcW w:w="645" w:type="pct"/>
            <w:vAlign w:val="center"/>
          </w:tcPr>
          <w:p w14:paraId="33C205C1">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技术人员</w:t>
            </w:r>
          </w:p>
        </w:tc>
        <w:tc>
          <w:tcPr>
            <w:tcW w:w="436" w:type="pct"/>
            <w:vAlign w:val="center"/>
          </w:tcPr>
          <w:p w14:paraId="35639155">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3</w:t>
            </w:r>
          </w:p>
        </w:tc>
        <w:tc>
          <w:tcPr>
            <w:tcW w:w="1490" w:type="pct"/>
            <w:vAlign w:val="center"/>
          </w:tcPr>
          <w:p w14:paraId="47CB4A03">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eastAsia"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或以上学历，1年或</w:t>
            </w:r>
            <w:r>
              <w:rPr>
                <w:rFonts w:hint="eastAsia" w:cs="Times New Roman"/>
                <w:color w:val="auto"/>
                <w:sz w:val="24"/>
                <w:szCs w:val="24"/>
                <w:lang w:val="en-US" w:eastAsia="zh-CN"/>
              </w:rPr>
              <w:t>以上信息化</w:t>
            </w:r>
            <w:r>
              <w:rPr>
                <w:rFonts w:hint="default" w:ascii="Times New Roman" w:hAnsi="Times New Roman" w:eastAsia="宋体" w:cs="Times New Roman"/>
                <w:color w:val="auto"/>
                <w:sz w:val="24"/>
                <w:szCs w:val="24"/>
              </w:rPr>
              <w:t>硬件运行维护工作经验。</w:t>
            </w:r>
          </w:p>
        </w:tc>
        <w:tc>
          <w:tcPr>
            <w:tcW w:w="1488" w:type="pct"/>
            <w:vAlign w:val="center"/>
          </w:tcPr>
          <w:p w14:paraId="5CE330A7">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技术人员是在法定节假日和重要活动或会议期间保障政务信息系统稳定运行的关键角色，其职责涵盖系统维护、故障处理、安全保障、需求对接等多个维度，需确保业务系统、办公系统及网络环境的高效运转，并推动信息化体系持续优化。</w:t>
            </w:r>
          </w:p>
        </w:tc>
        <w:tc>
          <w:tcPr>
            <w:tcW w:w="575" w:type="pct"/>
            <w:vAlign w:val="center"/>
          </w:tcPr>
          <w:p w14:paraId="157ABEA8">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重保期间</w:t>
            </w:r>
          </w:p>
          <w:p w14:paraId="12CE4F29">
            <w:pPr>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7×24小时驻场</w:t>
            </w:r>
          </w:p>
        </w:tc>
      </w:tr>
    </w:tbl>
    <w:p w14:paraId="0050A68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cs="Times New Roman"/>
          <w:b/>
          <w:bCs/>
          <w:color w:val="auto"/>
          <w:sz w:val="24"/>
          <w:szCs w:val="24"/>
          <w:lang w:val="en-US" w:eastAsia="zh-CN"/>
        </w:rPr>
      </w:pPr>
      <w:r>
        <w:rPr>
          <w:rFonts w:hint="eastAsia" w:ascii="Times New Roman" w:hAnsi="Times New Roman" w:cs="Times New Roman"/>
          <w:b/>
          <w:bCs/>
          <w:color w:val="auto"/>
          <w:sz w:val="24"/>
          <w:szCs w:val="24"/>
          <w:lang w:val="en-US" w:eastAsia="zh-CN"/>
        </w:rPr>
        <w:t>四、验收标准</w:t>
      </w:r>
    </w:p>
    <w:p w14:paraId="435078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b/>
          <w:bCs/>
          <w:color w:val="auto"/>
          <w:sz w:val="24"/>
          <w:szCs w:val="24"/>
          <w:lang w:val="en-US" w:eastAsia="zh-CN"/>
        </w:rPr>
      </w:pPr>
      <w:r>
        <w:rPr>
          <w:rFonts w:hint="eastAsia" w:ascii="Times New Roman" w:hAnsi="Times New Roman" w:cs="Times New Roman"/>
          <w:b w:val="0"/>
          <w:bCs w:val="0"/>
          <w:color w:val="auto"/>
          <w:sz w:val="24"/>
          <w:szCs w:val="24"/>
          <w:lang w:val="en-US" w:eastAsia="zh-CN"/>
        </w:rPr>
        <w:t>按照天津市数据发展中心政务信息化项目验收工作规范要求，形成验收文档、完成项目验收工作。并于通过验收后30个工作日内提交验收备案材料。</w:t>
      </w:r>
      <w:r>
        <w:rPr>
          <w:rFonts w:hint="eastAsia" w:ascii="Times New Roman" w:hAnsi="Times New Roman" w:cs="Times New Roman"/>
          <w:b/>
          <w:bCs/>
          <w:color w:val="auto"/>
          <w:sz w:val="24"/>
          <w:szCs w:val="24"/>
          <w:lang w:val="en-US" w:eastAsia="zh-CN"/>
        </w:rPr>
        <w:br w:type="page"/>
      </w:r>
    </w:p>
    <w:p w14:paraId="5FD0C3DF">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777E99F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834A4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B1BBC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4C50EA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41015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BC510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2F68C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45891B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EEEF9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6C4C98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494B8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840CC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ED35C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BA1BF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D4D3C7F">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5CEB60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792D68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E7A5DC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B77C22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CA6082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DA5B52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1C2818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C6A004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D0F2B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86A90E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B9843E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1430CF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1E83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387547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AE84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BB7DF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CBBDD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5FF07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60D74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BEAD82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A86B9F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95238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02316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FA7B5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78E00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0E7C6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60E995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45028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C29D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8AB80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EA9983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191531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BABBC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8AB39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59B12E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D78C2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9B31A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764BB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0398E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42AEF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739DFD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418FC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C057693">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91E5F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B0141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46E57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A181B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970BF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12CE2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80490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95B7E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02429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4779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56589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A1A7B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9B5BD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18B629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34436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508E2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A1698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B44A78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357C1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E7DBA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4AC3EC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51CF5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B77C23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FFADD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A508E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4CC77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DA925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F4A8B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7A3C0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431E5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DFE86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CD8AB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08BE51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7CE719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11F5B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C5C37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6DEF3B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78329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8B09F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5DB7C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23FDF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01753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091D9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56FE3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549A8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61D4E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3AE24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4944B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0ADE4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F2EAE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B6156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9A555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7B91B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CDF28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20B6C4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68D3A4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7D8C8D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EC3B5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CF885F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B4538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2DC089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D3DF9C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ADEE1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82F2D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F95D66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7F7451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292CC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8AF7583">
      <w:pPr>
        <w:pStyle w:val="30"/>
        <w:spacing w:line="360" w:lineRule="auto"/>
        <w:ind w:firstLine="480" w:firstLineChars="200"/>
        <w:jc w:val="both"/>
        <w:rPr>
          <w:rFonts w:ascii="Times New Roman" w:hAnsi="Times New Roman" w:eastAsia="宋体" w:cs="Times New Roman"/>
          <w:color w:val="auto"/>
        </w:rPr>
      </w:pPr>
    </w:p>
    <w:p w14:paraId="605EECC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87C12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A4AD0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AEDE8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132F3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75F5A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3A6B3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00018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4A2EB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95E18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5602E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F11A9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967C0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0F176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4B56C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B7736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1BBC7D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46C77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803E3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65C10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CDE4A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6F4FA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4D2179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76E00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35278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AEF45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50988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065258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423BDC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EA7AD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78E06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71A973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72C3C8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33B66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46551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A9B16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7DAD5B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CAFCC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B8C11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3DB38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F4770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A7767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EC5BA6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B10737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663E28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1C693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D52125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CB8D6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8EAD2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BEBA5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A9378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E1C9E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43C1D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4D7D6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89FE6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31A6BA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8CD8DD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B7A95C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97669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C60AF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C2FA3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034B6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D7B68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1E177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5ACF6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8A6CA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7FD7EA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C1723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1BC31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765F95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BC83D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8C349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32C0C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E1BC10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C521793">
      <w:pPr>
        <w:widowControl/>
        <w:jc w:val="left"/>
        <w:rPr>
          <w:b/>
          <w:bCs/>
          <w:kern w:val="28"/>
          <w:sz w:val="32"/>
          <w:szCs w:val="32"/>
          <w:lang w:val="zh-CN" w:eastAsia="zh-CN"/>
        </w:rPr>
      </w:pPr>
      <w:r>
        <w:br w:type="page"/>
      </w:r>
    </w:p>
    <w:p w14:paraId="44B69418">
      <w:pPr>
        <w:pStyle w:val="16"/>
        <w:rPr>
          <w:rFonts w:ascii="Times New Roman" w:hAnsi="Times New Roman"/>
        </w:rPr>
      </w:pPr>
      <w:r>
        <w:rPr>
          <w:rFonts w:ascii="Times New Roman" w:hAnsi="Times New Roman"/>
        </w:rPr>
        <w:t>第四部分  合同条款</w:t>
      </w:r>
    </w:p>
    <w:p w14:paraId="4C6EDD0E">
      <w:pPr>
        <w:tabs>
          <w:tab w:val="left" w:pos="412"/>
          <w:tab w:val="left" w:pos="618"/>
        </w:tabs>
        <w:spacing w:line="520" w:lineRule="exact"/>
        <w:jc w:val="center"/>
        <w:rPr>
          <w:b/>
          <w:sz w:val="30"/>
          <w:szCs w:val="30"/>
        </w:rPr>
      </w:pPr>
      <w:r>
        <w:rPr>
          <w:b/>
          <w:sz w:val="30"/>
          <w:szCs w:val="30"/>
        </w:rPr>
        <w:t>合同一般条款</w:t>
      </w:r>
    </w:p>
    <w:p w14:paraId="0FF48B19">
      <w:pPr>
        <w:tabs>
          <w:tab w:val="left" w:pos="0"/>
          <w:tab w:val="left" w:pos="315"/>
        </w:tabs>
        <w:spacing w:line="520" w:lineRule="exact"/>
        <w:ind w:firstLine="480"/>
        <w:rPr>
          <w:sz w:val="24"/>
          <w:szCs w:val="24"/>
        </w:rPr>
      </w:pPr>
      <w:r>
        <w:rPr>
          <w:sz w:val="24"/>
          <w:szCs w:val="24"/>
        </w:rPr>
        <w:t xml:space="preserve">需方：  </w:t>
      </w:r>
    </w:p>
    <w:p w14:paraId="294E7A6B">
      <w:pPr>
        <w:tabs>
          <w:tab w:val="left" w:pos="0"/>
          <w:tab w:val="left" w:pos="315"/>
        </w:tabs>
        <w:spacing w:line="520" w:lineRule="exact"/>
        <w:ind w:firstLine="480"/>
        <w:rPr>
          <w:sz w:val="24"/>
          <w:szCs w:val="24"/>
        </w:rPr>
      </w:pPr>
      <w:r>
        <w:rPr>
          <w:sz w:val="24"/>
          <w:szCs w:val="24"/>
        </w:rPr>
        <w:t xml:space="preserve">供方： </w:t>
      </w:r>
    </w:p>
    <w:p w14:paraId="3B40854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4298B42">
      <w:pPr>
        <w:pStyle w:val="35"/>
        <w:numPr>
          <w:ilvl w:val="0"/>
          <w:numId w:val="2"/>
        </w:numPr>
        <w:spacing w:line="480" w:lineRule="exact"/>
        <w:ind w:firstLineChars="0"/>
        <w:rPr>
          <w:sz w:val="24"/>
          <w:szCs w:val="24"/>
        </w:rPr>
      </w:pPr>
      <w:r>
        <w:rPr>
          <w:rFonts w:hint="eastAsia"/>
          <w:sz w:val="24"/>
          <w:szCs w:val="24"/>
        </w:rPr>
        <w:t>本合同为中小企业预留合同</w:t>
      </w:r>
    </w:p>
    <w:p w14:paraId="3928F4AA">
      <w:pPr>
        <w:pStyle w:val="35"/>
        <w:numPr>
          <w:ilvl w:val="0"/>
          <w:numId w:val="2"/>
        </w:numPr>
        <w:spacing w:line="480" w:lineRule="exact"/>
        <w:ind w:firstLineChars="0"/>
        <w:rPr>
          <w:sz w:val="24"/>
          <w:szCs w:val="24"/>
        </w:rPr>
      </w:pPr>
      <w:r>
        <w:rPr>
          <w:rFonts w:hint="eastAsia"/>
          <w:sz w:val="24"/>
          <w:szCs w:val="24"/>
        </w:rPr>
        <w:t>本合同非中小企业预留合同</w:t>
      </w:r>
    </w:p>
    <w:p w14:paraId="65889CD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48867F6">
      <w:pPr>
        <w:tabs>
          <w:tab w:val="left" w:pos="1133"/>
        </w:tabs>
        <w:spacing w:line="520" w:lineRule="exact"/>
        <w:ind w:firstLine="480" w:firstLineChars="200"/>
        <w:rPr>
          <w:sz w:val="24"/>
          <w:szCs w:val="24"/>
        </w:rPr>
      </w:pPr>
      <w:r>
        <w:rPr>
          <w:sz w:val="24"/>
          <w:szCs w:val="24"/>
        </w:rPr>
        <w:t>一、采购内容：  （详见附件）</w:t>
      </w:r>
    </w:p>
    <w:p w14:paraId="49165941">
      <w:pPr>
        <w:tabs>
          <w:tab w:val="left" w:pos="1133"/>
        </w:tabs>
        <w:spacing w:line="520" w:lineRule="exact"/>
        <w:ind w:firstLine="480" w:firstLineChars="200"/>
        <w:rPr>
          <w:sz w:val="24"/>
          <w:szCs w:val="24"/>
        </w:rPr>
      </w:pPr>
      <w:r>
        <w:rPr>
          <w:sz w:val="24"/>
          <w:szCs w:val="24"/>
        </w:rPr>
        <w:t xml:space="preserve">    合同总价款：人民币  元</w:t>
      </w:r>
    </w:p>
    <w:p w14:paraId="374843BE">
      <w:pPr>
        <w:tabs>
          <w:tab w:val="left" w:pos="1133"/>
        </w:tabs>
        <w:spacing w:line="520" w:lineRule="exact"/>
        <w:ind w:firstLine="480" w:firstLineChars="200"/>
        <w:rPr>
          <w:sz w:val="24"/>
          <w:szCs w:val="24"/>
        </w:rPr>
      </w:pPr>
      <w:r>
        <w:rPr>
          <w:sz w:val="24"/>
          <w:szCs w:val="24"/>
        </w:rPr>
        <w:t xml:space="preserve">    大写：人民币  元整</w:t>
      </w:r>
    </w:p>
    <w:p w14:paraId="6E220B2E">
      <w:pPr>
        <w:tabs>
          <w:tab w:val="left" w:pos="360"/>
        </w:tabs>
        <w:spacing w:line="520" w:lineRule="exact"/>
        <w:ind w:firstLine="480" w:firstLineChars="200"/>
        <w:rPr>
          <w:sz w:val="24"/>
          <w:szCs w:val="24"/>
        </w:rPr>
      </w:pPr>
      <w:r>
        <w:rPr>
          <w:sz w:val="24"/>
          <w:szCs w:val="24"/>
        </w:rPr>
        <w:t>二、质量要求及对质量负责条件和期限：见附件。</w:t>
      </w:r>
    </w:p>
    <w:p w14:paraId="165E3A3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B3C5683">
      <w:pPr>
        <w:tabs>
          <w:tab w:val="left" w:pos="360"/>
        </w:tabs>
        <w:spacing w:line="520" w:lineRule="exact"/>
        <w:ind w:firstLine="480" w:firstLineChars="200"/>
        <w:rPr>
          <w:sz w:val="24"/>
          <w:szCs w:val="24"/>
        </w:rPr>
      </w:pPr>
      <w:r>
        <w:rPr>
          <w:sz w:val="24"/>
          <w:szCs w:val="24"/>
        </w:rPr>
        <w:t>四、交货时间、地点、方式：见附件。</w:t>
      </w:r>
    </w:p>
    <w:p w14:paraId="3B17E990">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66E38DC5">
      <w:pPr>
        <w:tabs>
          <w:tab w:val="left" w:pos="360"/>
          <w:tab w:val="left" w:pos="721"/>
        </w:tabs>
        <w:spacing w:line="520" w:lineRule="exact"/>
        <w:rPr>
          <w:sz w:val="24"/>
          <w:szCs w:val="24"/>
        </w:rPr>
      </w:pPr>
      <w:r>
        <w:rPr>
          <w:sz w:val="24"/>
          <w:szCs w:val="24"/>
        </w:rPr>
        <w:t xml:space="preserve">    六、验收工作由需方负责对合同进行验收。</w:t>
      </w:r>
    </w:p>
    <w:p w14:paraId="102F219D">
      <w:pPr>
        <w:tabs>
          <w:tab w:val="left" w:pos="360"/>
        </w:tabs>
        <w:spacing w:line="520" w:lineRule="exact"/>
        <w:rPr>
          <w:sz w:val="24"/>
          <w:szCs w:val="24"/>
        </w:rPr>
      </w:pPr>
      <w:r>
        <w:rPr>
          <w:sz w:val="24"/>
          <w:szCs w:val="24"/>
        </w:rPr>
        <w:t xml:space="preserve">    七、货款支付方式：见附件。</w:t>
      </w:r>
    </w:p>
    <w:p w14:paraId="4A93D532">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6E8866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7572D60">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7BEF3FC2">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48AEBA7B">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3F21E228">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E13D4DE">
        <w:tc>
          <w:tcPr>
            <w:tcW w:w="4261" w:type="dxa"/>
          </w:tcPr>
          <w:p w14:paraId="191C9957">
            <w:pPr>
              <w:tabs>
                <w:tab w:val="left" w:pos="0"/>
                <w:tab w:val="left" w:pos="315"/>
              </w:tabs>
              <w:spacing w:line="520" w:lineRule="exact"/>
              <w:rPr>
                <w:sz w:val="24"/>
                <w:szCs w:val="24"/>
              </w:rPr>
            </w:pPr>
            <w:r>
              <w:rPr>
                <w:sz w:val="24"/>
                <w:szCs w:val="24"/>
              </w:rPr>
              <w:t xml:space="preserve">供方（公章）： </w:t>
            </w:r>
          </w:p>
        </w:tc>
        <w:tc>
          <w:tcPr>
            <w:tcW w:w="4261" w:type="dxa"/>
          </w:tcPr>
          <w:p w14:paraId="46EA4D3B">
            <w:pPr>
              <w:tabs>
                <w:tab w:val="left" w:pos="0"/>
                <w:tab w:val="left" w:pos="315"/>
              </w:tabs>
              <w:spacing w:line="520" w:lineRule="exact"/>
              <w:rPr>
                <w:sz w:val="24"/>
                <w:szCs w:val="24"/>
              </w:rPr>
            </w:pPr>
            <w:r>
              <w:rPr>
                <w:sz w:val="24"/>
                <w:szCs w:val="24"/>
              </w:rPr>
              <w:t xml:space="preserve">需方（公章）： </w:t>
            </w:r>
          </w:p>
        </w:tc>
      </w:tr>
      <w:tr w14:paraId="68B526A3">
        <w:tblPrEx>
          <w:tblCellMar>
            <w:top w:w="0" w:type="dxa"/>
            <w:left w:w="108" w:type="dxa"/>
            <w:bottom w:w="0" w:type="dxa"/>
            <w:right w:w="108" w:type="dxa"/>
          </w:tblCellMar>
        </w:tblPrEx>
        <w:tc>
          <w:tcPr>
            <w:tcW w:w="4261" w:type="dxa"/>
          </w:tcPr>
          <w:p w14:paraId="3C6F1482">
            <w:pPr>
              <w:tabs>
                <w:tab w:val="left" w:pos="0"/>
                <w:tab w:val="left" w:pos="315"/>
              </w:tabs>
              <w:spacing w:line="520" w:lineRule="exact"/>
              <w:rPr>
                <w:sz w:val="24"/>
                <w:szCs w:val="24"/>
              </w:rPr>
            </w:pPr>
            <w:r>
              <w:rPr>
                <w:sz w:val="24"/>
                <w:szCs w:val="24"/>
              </w:rPr>
              <w:t xml:space="preserve">地址：  </w:t>
            </w:r>
          </w:p>
        </w:tc>
        <w:tc>
          <w:tcPr>
            <w:tcW w:w="4261" w:type="dxa"/>
          </w:tcPr>
          <w:p w14:paraId="703A0139">
            <w:pPr>
              <w:tabs>
                <w:tab w:val="left" w:pos="0"/>
                <w:tab w:val="left" w:pos="315"/>
              </w:tabs>
              <w:spacing w:line="520" w:lineRule="exact"/>
              <w:rPr>
                <w:sz w:val="24"/>
                <w:szCs w:val="24"/>
              </w:rPr>
            </w:pPr>
            <w:r>
              <w:rPr>
                <w:sz w:val="24"/>
                <w:szCs w:val="24"/>
              </w:rPr>
              <w:t xml:space="preserve">地址： </w:t>
            </w:r>
          </w:p>
        </w:tc>
      </w:tr>
      <w:tr w14:paraId="5310B232">
        <w:tblPrEx>
          <w:tblCellMar>
            <w:top w:w="0" w:type="dxa"/>
            <w:left w:w="108" w:type="dxa"/>
            <w:bottom w:w="0" w:type="dxa"/>
            <w:right w:w="108" w:type="dxa"/>
          </w:tblCellMar>
        </w:tblPrEx>
        <w:tc>
          <w:tcPr>
            <w:tcW w:w="4261" w:type="dxa"/>
          </w:tcPr>
          <w:p w14:paraId="66BF0651">
            <w:pPr>
              <w:tabs>
                <w:tab w:val="left" w:pos="360"/>
              </w:tabs>
              <w:spacing w:line="520" w:lineRule="exact"/>
              <w:rPr>
                <w:sz w:val="24"/>
                <w:szCs w:val="24"/>
              </w:rPr>
            </w:pPr>
            <w:r>
              <w:rPr>
                <w:sz w:val="24"/>
                <w:szCs w:val="24"/>
              </w:rPr>
              <w:t xml:space="preserve">法定代表人： </w:t>
            </w:r>
          </w:p>
        </w:tc>
        <w:tc>
          <w:tcPr>
            <w:tcW w:w="4261" w:type="dxa"/>
          </w:tcPr>
          <w:p w14:paraId="6F100CB2">
            <w:pPr>
              <w:tabs>
                <w:tab w:val="left" w:pos="360"/>
              </w:tabs>
              <w:spacing w:line="520" w:lineRule="exact"/>
              <w:rPr>
                <w:sz w:val="24"/>
                <w:szCs w:val="24"/>
              </w:rPr>
            </w:pPr>
            <w:r>
              <w:rPr>
                <w:sz w:val="24"/>
                <w:szCs w:val="24"/>
              </w:rPr>
              <w:t xml:space="preserve">法定代表人： </w:t>
            </w:r>
          </w:p>
        </w:tc>
      </w:tr>
      <w:tr w14:paraId="40E38137">
        <w:tblPrEx>
          <w:tblCellMar>
            <w:top w:w="0" w:type="dxa"/>
            <w:left w:w="108" w:type="dxa"/>
            <w:bottom w:w="0" w:type="dxa"/>
            <w:right w:w="108" w:type="dxa"/>
          </w:tblCellMar>
        </w:tblPrEx>
        <w:tc>
          <w:tcPr>
            <w:tcW w:w="4261" w:type="dxa"/>
          </w:tcPr>
          <w:p w14:paraId="143238C9">
            <w:pPr>
              <w:tabs>
                <w:tab w:val="left" w:pos="360"/>
              </w:tabs>
              <w:spacing w:line="520" w:lineRule="exact"/>
              <w:rPr>
                <w:sz w:val="24"/>
                <w:szCs w:val="24"/>
              </w:rPr>
            </w:pPr>
            <w:r>
              <w:rPr>
                <w:sz w:val="24"/>
                <w:szCs w:val="24"/>
              </w:rPr>
              <w:t xml:space="preserve">委托代理人： </w:t>
            </w:r>
          </w:p>
        </w:tc>
        <w:tc>
          <w:tcPr>
            <w:tcW w:w="4261" w:type="dxa"/>
          </w:tcPr>
          <w:p w14:paraId="3B410976">
            <w:pPr>
              <w:tabs>
                <w:tab w:val="left" w:pos="360"/>
              </w:tabs>
              <w:spacing w:line="520" w:lineRule="exact"/>
              <w:rPr>
                <w:sz w:val="24"/>
                <w:szCs w:val="24"/>
              </w:rPr>
            </w:pPr>
            <w:r>
              <w:rPr>
                <w:sz w:val="24"/>
                <w:szCs w:val="24"/>
              </w:rPr>
              <w:t xml:space="preserve">委托代理人： </w:t>
            </w:r>
          </w:p>
        </w:tc>
      </w:tr>
      <w:tr w14:paraId="26E6B7B1">
        <w:tblPrEx>
          <w:tblCellMar>
            <w:top w:w="0" w:type="dxa"/>
            <w:left w:w="108" w:type="dxa"/>
            <w:bottom w:w="0" w:type="dxa"/>
            <w:right w:w="108" w:type="dxa"/>
          </w:tblCellMar>
        </w:tblPrEx>
        <w:tc>
          <w:tcPr>
            <w:tcW w:w="4261" w:type="dxa"/>
          </w:tcPr>
          <w:p w14:paraId="09A98826">
            <w:pPr>
              <w:tabs>
                <w:tab w:val="left" w:pos="360"/>
              </w:tabs>
              <w:spacing w:line="520" w:lineRule="exact"/>
              <w:rPr>
                <w:sz w:val="24"/>
                <w:szCs w:val="24"/>
              </w:rPr>
            </w:pPr>
            <w:r>
              <w:rPr>
                <w:sz w:val="24"/>
                <w:szCs w:val="24"/>
              </w:rPr>
              <w:t>电话：</w:t>
            </w:r>
          </w:p>
        </w:tc>
        <w:tc>
          <w:tcPr>
            <w:tcW w:w="4261" w:type="dxa"/>
          </w:tcPr>
          <w:p w14:paraId="4F0C8AB7">
            <w:pPr>
              <w:tabs>
                <w:tab w:val="left" w:pos="360"/>
              </w:tabs>
              <w:spacing w:line="520" w:lineRule="exact"/>
              <w:rPr>
                <w:sz w:val="24"/>
                <w:szCs w:val="24"/>
              </w:rPr>
            </w:pPr>
            <w:r>
              <w:rPr>
                <w:sz w:val="24"/>
                <w:szCs w:val="24"/>
              </w:rPr>
              <w:t>电话：</w:t>
            </w:r>
          </w:p>
        </w:tc>
      </w:tr>
    </w:tbl>
    <w:p w14:paraId="40DD221F">
      <w:pPr>
        <w:rPr>
          <w:sz w:val="24"/>
          <w:szCs w:val="24"/>
        </w:rPr>
      </w:pPr>
    </w:p>
    <w:p w14:paraId="2EB138C4">
      <w:pPr>
        <w:rPr>
          <w:szCs w:val="24"/>
        </w:rPr>
      </w:pPr>
      <w:r>
        <w:rPr>
          <w:sz w:val="24"/>
          <w:szCs w:val="24"/>
        </w:rPr>
        <w:t>时间：20</w:t>
      </w:r>
      <w:r>
        <w:rPr>
          <w:rFonts w:hint="eastAsia"/>
          <w:sz w:val="24"/>
          <w:szCs w:val="24"/>
        </w:rPr>
        <w:t xml:space="preserve">  </w:t>
      </w:r>
      <w:r>
        <w:rPr>
          <w:sz w:val="24"/>
          <w:szCs w:val="24"/>
        </w:rPr>
        <w:t>年  月  日</w:t>
      </w:r>
    </w:p>
    <w:p w14:paraId="069A427A">
      <w:pPr>
        <w:jc w:val="center"/>
        <w:rPr>
          <w:b/>
          <w:sz w:val="30"/>
          <w:szCs w:val="30"/>
        </w:rPr>
      </w:pPr>
      <w:r>
        <w:rPr>
          <w:b/>
          <w:sz w:val="30"/>
          <w:szCs w:val="30"/>
        </w:rPr>
        <w:br w:type="page"/>
      </w:r>
      <w:r>
        <w:rPr>
          <w:b/>
          <w:sz w:val="30"/>
          <w:szCs w:val="30"/>
        </w:rPr>
        <w:t>合同特殊条款</w:t>
      </w:r>
    </w:p>
    <w:p w14:paraId="2A1B63A8">
      <w:pPr>
        <w:tabs>
          <w:tab w:val="left" w:pos="360"/>
        </w:tabs>
        <w:spacing w:line="520" w:lineRule="exact"/>
        <w:ind w:firstLine="410" w:firstLineChars="171"/>
        <w:rPr>
          <w:color w:val="000000"/>
          <w:sz w:val="24"/>
          <w:szCs w:val="24"/>
        </w:rPr>
      </w:pPr>
    </w:p>
    <w:p w14:paraId="2472D771">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72F20C1">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55BC47C5">
      <w:pPr>
        <w:autoSpaceDE w:val="0"/>
        <w:autoSpaceDN w:val="0"/>
        <w:adjustRightInd w:val="0"/>
        <w:spacing w:line="360" w:lineRule="auto"/>
        <w:ind w:firstLine="480" w:firstLineChars="200"/>
        <w:rPr>
          <w:sz w:val="24"/>
        </w:rPr>
      </w:pPr>
    </w:p>
    <w:p w14:paraId="5510954D">
      <w:pPr>
        <w:widowControl/>
        <w:jc w:val="left"/>
        <w:rPr>
          <w:sz w:val="24"/>
        </w:rPr>
      </w:pPr>
      <w:r>
        <w:rPr>
          <w:sz w:val="24"/>
        </w:rPr>
        <w:br w:type="page"/>
      </w:r>
    </w:p>
    <w:p w14:paraId="4A9DF4A6">
      <w:pPr>
        <w:pStyle w:val="16"/>
        <w:rPr>
          <w:rFonts w:ascii="Times New Roman" w:hAnsi="Times New Roman"/>
        </w:rPr>
      </w:pPr>
      <w:r>
        <w:rPr>
          <w:rFonts w:ascii="Times New Roman" w:hAnsi="Times New Roman"/>
        </w:rPr>
        <w:t>第五部分  投标文件格式</w:t>
      </w:r>
    </w:p>
    <w:p w14:paraId="06C5729E">
      <w:pPr>
        <w:autoSpaceDN w:val="0"/>
        <w:spacing w:line="360" w:lineRule="auto"/>
        <w:jc w:val="center"/>
        <w:rPr>
          <w:b/>
          <w:bCs/>
          <w:sz w:val="24"/>
        </w:rPr>
      </w:pPr>
      <w:r>
        <w:rPr>
          <w:b/>
          <w:bCs/>
          <w:sz w:val="24"/>
        </w:rPr>
        <w:t>投标文件封面格式</w:t>
      </w:r>
    </w:p>
    <w:p w14:paraId="0896F5D3">
      <w:pPr>
        <w:autoSpaceDE w:val="0"/>
        <w:autoSpaceDN w:val="0"/>
        <w:adjustRightInd w:val="0"/>
        <w:spacing w:line="520" w:lineRule="exact"/>
      </w:pPr>
    </w:p>
    <w:p w14:paraId="635152A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95E3D67">
      <w:pPr>
        <w:autoSpaceDE w:val="0"/>
        <w:autoSpaceDN w:val="0"/>
        <w:adjustRightInd w:val="0"/>
        <w:spacing w:line="520" w:lineRule="exact"/>
        <w:rPr>
          <w:b/>
          <w:kern w:val="0"/>
          <w:sz w:val="24"/>
        </w:rPr>
      </w:pPr>
    </w:p>
    <w:p w14:paraId="19BED44A">
      <w:pPr>
        <w:autoSpaceDE w:val="0"/>
        <w:autoSpaceDN w:val="0"/>
        <w:adjustRightInd w:val="0"/>
        <w:spacing w:line="520" w:lineRule="exact"/>
        <w:rPr>
          <w:b/>
          <w:kern w:val="0"/>
          <w:sz w:val="24"/>
        </w:rPr>
      </w:pPr>
    </w:p>
    <w:p w14:paraId="2043457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ED7B430">
      <w:pPr>
        <w:autoSpaceDE w:val="0"/>
        <w:autoSpaceDN w:val="0"/>
        <w:adjustRightInd w:val="0"/>
        <w:spacing w:line="520" w:lineRule="exact"/>
        <w:rPr>
          <w:b/>
          <w:kern w:val="0"/>
          <w:sz w:val="36"/>
          <w:szCs w:val="36"/>
        </w:rPr>
      </w:pPr>
    </w:p>
    <w:p w14:paraId="7CF9CA2D">
      <w:pPr>
        <w:autoSpaceDE w:val="0"/>
        <w:autoSpaceDN w:val="0"/>
        <w:adjustRightInd w:val="0"/>
        <w:spacing w:line="520" w:lineRule="exact"/>
        <w:jc w:val="center"/>
        <w:rPr>
          <w:b/>
          <w:color w:val="FF0000"/>
          <w:kern w:val="0"/>
          <w:sz w:val="24"/>
        </w:rPr>
      </w:pPr>
      <w:r>
        <w:rPr>
          <w:b/>
          <w:color w:val="FF0000"/>
          <w:kern w:val="0"/>
          <w:sz w:val="24"/>
        </w:rPr>
        <w:t>（加盖电子签章）</w:t>
      </w:r>
    </w:p>
    <w:p w14:paraId="245B9687">
      <w:pPr>
        <w:spacing w:before="93" w:beforeLines="30" w:after="218" w:afterLines="70" w:line="540" w:lineRule="exact"/>
        <w:ind w:left="630" w:leftChars="300"/>
        <w:rPr>
          <w:b/>
          <w:sz w:val="34"/>
          <w:szCs w:val="34"/>
        </w:rPr>
      </w:pPr>
      <w:r>
        <w:rPr>
          <w:b/>
          <w:sz w:val="34"/>
          <w:szCs w:val="34"/>
        </w:rPr>
        <w:t>项目编号：</w:t>
      </w:r>
    </w:p>
    <w:p w14:paraId="1CA01DC5">
      <w:pPr>
        <w:spacing w:before="93" w:beforeLines="30" w:after="218" w:afterLines="70" w:line="540" w:lineRule="exact"/>
        <w:ind w:left="2152" w:leftChars="300" w:hanging="1522" w:hangingChars="446"/>
        <w:rPr>
          <w:b/>
          <w:sz w:val="34"/>
          <w:szCs w:val="34"/>
        </w:rPr>
      </w:pPr>
      <w:r>
        <w:rPr>
          <w:b/>
          <w:sz w:val="34"/>
          <w:szCs w:val="34"/>
        </w:rPr>
        <w:t>项目名称：</w:t>
      </w:r>
    </w:p>
    <w:p w14:paraId="2FBFB2F6">
      <w:pPr>
        <w:spacing w:before="93" w:beforeLines="30" w:after="218" w:afterLines="70" w:line="540" w:lineRule="exact"/>
        <w:ind w:left="2152" w:leftChars="300" w:hanging="1522" w:hangingChars="446"/>
        <w:rPr>
          <w:b/>
          <w:sz w:val="34"/>
          <w:szCs w:val="34"/>
        </w:rPr>
      </w:pPr>
      <w:r>
        <w:rPr>
          <w:b/>
          <w:sz w:val="34"/>
          <w:szCs w:val="34"/>
        </w:rPr>
        <w:t>所投包号：</w:t>
      </w:r>
    </w:p>
    <w:p w14:paraId="7021E26F">
      <w:pPr>
        <w:spacing w:before="93" w:beforeLines="30" w:after="218" w:afterLines="70" w:line="540" w:lineRule="exact"/>
        <w:ind w:left="630" w:leftChars="300"/>
        <w:rPr>
          <w:b/>
          <w:sz w:val="34"/>
          <w:szCs w:val="34"/>
        </w:rPr>
      </w:pPr>
      <w:r>
        <w:rPr>
          <w:b/>
          <w:sz w:val="34"/>
          <w:szCs w:val="34"/>
        </w:rPr>
        <w:t>投标单位名称：</w:t>
      </w:r>
    </w:p>
    <w:p w14:paraId="38C50EDF">
      <w:pPr>
        <w:spacing w:before="93" w:beforeLines="30" w:after="218" w:afterLines="70" w:line="540" w:lineRule="exact"/>
        <w:ind w:left="630" w:leftChars="300"/>
        <w:rPr>
          <w:b/>
          <w:sz w:val="34"/>
          <w:szCs w:val="34"/>
        </w:rPr>
      </w:pPr>
      <w:r>
        <w:rPr>
          <w:rFonts w:hint="eastAsia"/>
          <w:b/>
          <w:sz w:val="34"/>
          <w:szCs w:val="34"/>
        </w:rPr>
        <w:t>投标代表人姓名：</w:t>
      </w:r>
    </w:p>
    <w:p w14:paraId="70458A2D">
      <w:pPr>
        <w:spacing w:before="93" w:beforeLines="30" w:after="218" w:afterLines="70" w:line="540" w:lineRule="exact"/>
        <w:ind w:left="630" w:leftChars="300"/>
        <w:rPr>
          <w:b/>
          <w:sz w:val="34"/>
          <w:szCs w:val="34"/>
        </w:rPr>
      </w:pPr>
    </w:p>
    <w:p w14:paraId="374D3970">
      <w:pPr>
        <w:spacing w:before="93" w:beforeLines="30" w:after="218" w:afterLines="70" w:line="540" w:lineRule="exact"/>
        <w:ind w:left="630" w:leftChars="300"/>
        <w:rPr>
          <w:b/>
          <w:sz w:val="34"/>
          <w:szCs w:val="34"/>
        </w:rPr>
      </w:pPr>
    </w:p>
    <w:p w14:paraId="28220439">
      <w:pPr>
        <w:spacing w:before="93" w:beforeLines="30" w:after="218" w:afterLines="70" w:line="540" w:lineRule="exact"/>
        <w:ind w:left="630" w:leftChars="300"/>
        <w:rPr>
          <w:b/>
          <w:sz w:val="34"/>
          <w:szCs w:val="34"/>
        </w:rPr>
      </w:pPr>
    </w:p>
    <w:p w14:paraId="436B0CDF">
      <w:pPr>
        <w:spacing w:before="93" w:beforeLines="30" w:after="218" w:afterLines="70" w:line="540" w:lineRule="exact"/>
        <w:ind w:left="630" w:leftChars="300"/>
        <w:rPr>
          <w:b/>
          <w:bCs/>
          <w:sz w:val="24"/>
        </w:rPr>
      </w:pPr>
      <w:r>
        <w:rPr>
          <w:b/>
          <w:sz w:val="34"/>
          <w:szCs w:val="34"/>
        </w:rPr>
        <w:t>投标日期：   年   月   日</w:t>
      </w:r>
    </w:p>
    <w:p w14:paraId="66D5DE71">
      <w:pPr>
        <w:widowControl/>
        <w:jc w:val="left"/>
        <w:rPr>
          <w:b/>
          <w:bCs/>
          <w:sz w:val="24"/>
        </w:rPr>
      </w:pPr>
      <w:r>
        <w:rPr>
          <w:b/>
          <w:bCs/>
          <w:sz w:val="24"/>
        </w:rPr>
        <w:br w:type="page"/>
      </w:r>
    </w:p>
    <w:p w14:paraId="03A893E8">
      <w:pPr>
        <w:autoSpaceDN w:val="0"/>
        <w:spacing w:line="360" w:lineRule="auto"/>
        <w:jc w:val="center"/>
        <w:rPr>
          <w:b/>
          <w:bCs/>
          <w:sz w:val="24"/>
        </w:rPr>
      </w:pPr>
      <w:r>
        <w:rPr>
          <w:b/>
          <w:bCs/>
          <w:sz w:val="24"/>
        </w:rPr>
        <w:t>投标文件总目录</w:t>
      </w:r>
    </w:p>
    <w:p w14:paraId="7F323C5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7C23F29">
      <w:pPr>
        <w:widowControl/>
        <w:jc w:val="center"/>
        <w:rPr>
          <w:b/>
          <w:sz w:val="24"/>
        </w:rPr>
      </w:pPr>
    </w:p>
    <w:p w14:paraId="57F6F68D">
      <w:pPr>
        <w:widowControl/>
        <w:jc w:val="left"/>
        <w:rPr>
          <w:b/>
          <w:sz w:val="24"/>
        </w:rPr>
      </w:pPr>
      <w:r>
        <w:rPr>
          <w:b/>
          <w:sz w:val="24"/>
        </w:rPr>
        <w:br w:type="page"/>
      </w:r>
    </w:p>
    <w:p w14:paraId="144ABFA7">
      <w:pPr>
        <w:widowControl/>
        <w:jc w:val="center"/>
        <w:rPr>
          <w:b/>
          <w:sz w:val="24"/>
        </w:rPr>
      </w:pPr>
      <w:r>
        <w:rPr>
          <w:b/>
          <w:sz w:val="24"/>
        </w:rPr>
        <w:t>评分因素及评标标准页码检索</w:t>
      </w:r>
    </w:p>
    <w:p w14:paraId="33F3BEC4">
      <w:pPr>
        <w:widowControl/>
        <w:jc w:val="center"/>
        <w:rPr>
          <w:b/>
          <w:sz w:val="24"/>
        </w:rPr>
      </w:pPr>
      <w:r>
        <w:rPr>
          <w:b/>
          <w:bCs/>
          <w:sz w:val="24"/>
        </w:rPr>
        <w:t>（需投标人按招标文件“评分因素及评标标准”中每个评分项逐项列明页码）</w:t>
      </w:r>
    </w:p>
    <w:p w14:paraId="5713EB06">
      <w:pPr>
        <w:widowControl/>
        <w:jc w:val="left"/>
        <w:rPr>
          <w:sz w:val="24"/>
        </w:rPr>
      </w:pPr>
      <w:r>
        <w:rPr>
          <w:sz w:val="24"/>
        </w:rPr>
        <w:br w:type="page"/>
      </w:r>
    </w:p>
    <w:p w14:paraId="583145CD">
      <w:pPr>
        <w:tabs>
          <w:tab w:val="left" w:pos="360"/>
        </w:tabs>
        <w:spacing w:after="312" w:afterLines="100" w:line="360" w:lineRule="auto"/>
        <w:rPr>
          <w:b/>
          <w:sz w:val="24"/>
        </w:rPr>
      </w:pPr>
      <w:r>
        <w:rPr>
          <w:b/>
          <w:sz w:val="24"/>
        </w:rPr>
        <w:t>附件1</w:t>
      </w:r>
    </w:p>
    <w:p w14:paraId="48CD1E45">
      <w:pPr>
        <w:autoSpaceDN w:val="0"/>
        <w:spacing w:line="360" w:lineRule="auto"/>
        <w:jc w:val="center"/>
        <w:rPr>
          <w:b/>
          <w:bCs/>
          <w:sz w:val="24"/>
        </w:rPr>
      </w:pPr>
      <w:r>
        <w:rPr>
          <w:b/>
          <w:bCs/>
          <w:sz w:val="24"/>
        </w:rPr>
        <w:t>投标书</w:t>
      </w:r>
    </w:p>
    <w:p w14:paraId="6441646E">
      <w:pPr>
        <w:spacing w:line="360" w:lineRule="auto"/>
        <w:rPr>
          <w:sz w:val="24"/>
        </w:rPr>
      </w:pPr>
      <w:r>
        <w:rPr>
          <w:sz w:val="24"/>
        </w:rPr>
        <w:t>致：天津市政府采购中心</w:t>
      </w:r>
    </w:p>
    <w:p w14:paraId="560869A7">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A6B70F2">
      <w:pPr>
        <w:spacing w:line="360" w:lineRule="auto"/>
        <w:ind w:firstLine="480" w:firstLineChars="200"/>
        <w:rPr>
          <w:sz w:val="24"/>
        </w:rPr>
      </w:pPr>
      <w:r>
        <w:rPr>
          <w:sz w:val="24"/>
        </w:rPr>
        <w:t>据此函，签字代表宣布同意如下：</w:t>
      </w:r>
    </w:p>
    <w:p w14:paraId="53308575">
      <w:pPr>
        <w:spacing w:line="360" w:lineRule="auto"/>
        <w:ind w:firstLine="480" w:firstLineChars="200"/>
        <w:rPr>
          <w:sz w:val="24"/>
        </w:rPr>
      </w:pPr>
      <w:r>
        <w:rPr>
          <w:sz w:val="24"/>
        </w:rPr>
        <w:t>1. 所附投标报价表中规定的应提供和交付的服务投标总价为：</w:t>
      </w:r>
    </w:p>
    <w:p w14:paraId="73564EE4">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00402C5C">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A22787">
      <w:pPr>
        <w:spacing w:line="360" w:lineRule="auto"/>
        <w:ind w:firstLine="480" w:firstLineChars="200"/>
        <w:rPr>
          <w:sz w:val="24"/>
        </w:rPr>
      </w:pPr>
      <w:r>
        <w:rPr>
          <w:sz w:val="24"/>
        </w:rPr>
        <w:t>……</w:t>
      </w:r>
    </w:p>
    <w:p w14:paraId="63CE0D94">
      <w:pPr>
        <w:spacing w:line="360" w:lineRule="auto"/>
        <w:ind w:firstLine="480" w:firstLineChars="200"/>
        <w:rPr>
          <w:sz w:val="24"/>
        </w:rPr>
      </w:pPr>
      <w:r>
        <w:rPr>
          <w:sz w:val="24"/>
        </w:rPr>
        <w:t>2. 我公司将按招标文件的规定履行合同责任和义务。</w:t>
      </w:r>
    </w:p>
    <w:p w14:paraId="0427AD03">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1A95F24">
      <w:pPr>
        <w:spacing w:line="360" w:lineRule="auto"/>
        <w:ind w:firstLine="480" w:firstLineChars="200"/>
        <w:rPr>
          <w:sz w:val="24"/>
        </w:rPr>
      </w:pPr>
      <w:r>
        <w:rPr>
          <w:sz w:val="24"/>
        </w:rPr>
        <w:t>4. 我公司的投标有效期为开标之日起60天。</w:t>
      </w:r>
    </w:p>
    <w:p w14:paraId="330D26E6">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AD5071E">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53D992F">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2F788A0">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EC9E164">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4ACB577">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F36BCFF">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A2D91F2">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2A46130">
      <w:pPr>
        <w:spacing w:line="360" w:lineRule="auto"/>
        <w:ind w:firstLine="480" w:firstLineChars="200"/>
        <w:rPr>
          <w:sz w:val="24"/>
        </w:rPr>
      </w:pPr>
      <w:r>
        <w:rPr>
          <w:rFonts w:hint="eastAsia"/>
          <w:sz w:val="24"/>
        </w:rPr>
        <w:t>纳税人识别号：</w:t>
      </w:r>
    </w:p>
    <w:p w14:paraId="7F61EE3D">
      <w:pPr>
        <w:spacing w:line="360" w:lineRule="auto"/>
        <w:ind w:firstLine="480" w:firstLineChars="200"/>
        <w:rPr>
          <w:sz w:val="24"/>
        </w:rPr>
      </w:pPr>
      <w:r>
        <w:rPr>
          <w:rFonts w:hint="eastAsia"/>
          <w:sz w:val="24"/>
        </w:rPr>
        <w:t>地址、电话：</w:t>
      </w:r>
    </w:p>
    <w:p w14:paraId="167AA992">
      <w:pPr>
        <w:spacing w:line="360" w:lineRule="auto"/>
        <w:ind w:firstLine="480" w:firstLineChars="200"/>
        <w:rPr>
          <w:sz w:val="24"/>
        </w:rPr>
      </w:pPr>
      <w:r>
        <w:rPr>
          <w:rFonts w:hint="eastAsia"/>
          <w:sz w:val="24"/>
        </w:rPr>
        <w:t>开户行及账号：</w:t>
      </w:r>
    </w:p>
    <w:p w14:paraId="6B4D3D31">
      <w:pPr>
        <w:spacing w:line="360" w:lineRule="auto"/>
        <w:ind w:firstLine="480" w:firstLineChars="200"/>
        <w:rPr>
          <w:sz w:val="24"/>
        </w:rPr>
      </w:pPr>
      <w:r>
        <w:rPr>
          <w:rFonts w:hint="eastAsia"/>
          <w:sz w:val="24"/>
        </w:rPr>
        <w:t>开具发票类型：□增值税专用发票         □增值税普通发票</w:t>
      </w:r>
    </w:p>
    <w:p w14:paraId="75953AAC">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A211A6B">
      <w:pPr>
        <w:spacing w:line="360" w:lineRule="auto"/>
        <w:ind w:firstLine="482" w:firstLineChars="200"/>
        <w:rPr>
          <w:b/>
          <w:sz w:val="24"/>
        </w:rPr>
      </w:pPr>
      <w:r>
        <w:rPr>
          <w:rFonts w:hint="eastAsia"/>
          <w:b/>
          <w:sz w:val="24"/>
        </w:rPr>
        <w:t>□</w:t>
      </w:r>
      <w:r>
        <w:rPr>
          <w:b/>
          <w:sz w:val="24"/>
        </w:rPr>
        <w:t>上门自取</w:t>
      </w:r>
    </w:p>
    <w:p w14:paraId="03C60EF5">
      <w:pPr>
        <w:spacing w:line="360" w:lineRule="auto"/>
        <w:ind w:firstLine="480" w:firstLineChars="200"/>
        <w:rPr>
          <w:sz w:val="24"/>
        </w:rPr>
      </w:pPr>
    </w:p>
    <w:p w14:paraId="4BDB8DC1">
      <w:pPr>
        <w:spacing w:line="360" w:lineRule="auto"/>
        <w:ind w:firstLine="482" w:firstLineChars="200"/>
        <w:rPr>
          <w:b/>
          <w:sz w:val="24"/>
        </w:rPr>
      </w:pPr>
      <w:r>
        <w:rPr>
          <w:rFonts w:hint="eastAsia"/>
          <w:b/>
          <w:sz w:val="24"/>
        </w:rPr>
        <w:t>□</w:t>
      </w:r>
      <w:r>
        <w:rPr>
          <w:b/>
          <w:sz w:val="24"/>
        </w:rPr>
        <w:t>到付邮寄</w:t>
      </w:r>
    </w:p>
    <w:p w14:paraId="1D10965E">
      <w:pPr>
        <w:spacing w:line="360" w:lineRule="auto"/>
        <w:ind w:firstLine="480" w:firstLineChars="200"/>
        <w:rPr>
          <w:sz w:val="24"/>
        </w:rPr>
      </w:pPr>
      <w:r>
        <w:rPr>
          <w:sz w:val="24"/>
        </w:rPr>
        <w:t>邮寄地址</w:t>
      </w:r>
      <w:r>
        <w:rPr>
          <w:rFonts w:hint="eastAsia"/>
          <w:sz w:val="24"/>
        </w:rPr>
        <w:t>、邮编</w:t>
      </w:r>
      <w:r>
        <w:rPr>
          <w:sz w:val="24"/>
        </w:rPr>
        <w:t>：</w:t>
      </w:r>
    </w:p>
    <w:p w14:paraId="63B8457E">
      <w:pPr>
        <w:spacing w:line="360" w:lineRule="auto"/>
        <w:ind w:firstLine="480" w:firstLineChars="200"/>
        <w:rPr>
          <w:sz w:val="24"/>
        </w:rPr>
      </w:pPr>
      <w:r>
        <w:rPr>
          <w:sz w:val="24"/>
        </w:rPr>
        <w:t>邮寄联系人、手机号码：</w:t>
      </w:r>
    </w:p>
    <w:p w14:paraId="2EBE1C36">
      <w:pPr>
        <w:spacing w:line="360" w:lineRule="auto"/>
        <w:ind w:firstLine="4080" w:firstLineChars="1700"/>
        <w:rPr>
          <w:sz w:val="24"/>
        </w:rPr>
      </w:pPr>
    </w:p>
    <w:p w14:paraId="0AD2A985">
      <w:pPr>
        <w:spacing w:line="360" w:lineRule="auto"/>
        <w:ind w:firstLine="4080" w:firstLineChars="1700"/>
        <w:rPr>
          <w:sz w:val="24"/>
        </w:rPr>
      </w:pPr>
    </w:p>
    <w:p w14:paraId="1A872C22">
      <w:pPr>
        <w:spacing w:line="360" w:lineRule="auto"/>
        <w:ind w:firstLine="4080" w:firstLineChars="1700"/>
        <w:rPr>
          <w:sz w:val="24"/>
        </w:rPr>
      </w:pPr>
      <w:r>
        <w:rPr>
          <w:sz w:val="24"/>
        </w:rPr>
        <w:t>投标人名称：</w:t>
      </w:r>
    </w:p>
    <w:p w14:paraId="2192F4E6">
      <w:pPr>
        <w:spacing w:line="360" w:lineRule="auto"/>
        <w:ind w:firstLine="4080" w:firstLineChars="1700"/>
        <w:rPr>
          <w:sz w:val="24"/>
        </w:rPr>
      </w:pPr>
    </w:p>
    <w:p w14:paraId="58CD650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6500510">
      <w:pPr>
        <w:widowControl/>
        <w:jc w:val="left"/>
        <w:rPr>
          <w:sz w:val="24"/>
        </w:rPr>
      </w:pPr>
      <w:r>
        <w:rPr>
          <w:sz w:val="24"/>
        </w:rPr>
        <w:br w:type="page"/>
      </w:r>
    </w:p>
    <w:p w14:paraId="19644C0C">
      <w:pPr>
        <w:widowControl/>
        <w:jc w:val="left"/>
        <w:rPr>
          <w:b/>
          <w:sz w:val="24"/>
        </w:rPr>
      </w:pPr>
      <w:r>
        <w:rPr>
          <w:b/>
          <w:sz w:val="24"/>
        </w:rPr>
        <w:t>附件2</w:t>
      </w:r>
    </w:p>
    <w:p w14:paraId="440846BC">
      <w:pPr>
        <w:ind w:right="84"/>
        <w:jc w:val="center"/>
        <w:rPr>
          <w:b/>
          <w:sz w:val="24"/>
        </w:rPr>
      </w:pPr>
    </w:p>
    <w:p w14:paraId="76CD0766">
      <w:pPr>
        <w:ind w:right="84"/>
        <w:jc w:val="center"/>
        <w:rPr>
          <w:b/>
          <w:sz w:val="24"/>
        </w:rPr>
      </w:pPr>
      <w:r>
        <w:rPr>
          <w:rFonts w:hint="eastAsia"/>
          <w:b/>
          <w:sz w:val="24"/>
        </w:rPr>
        <w:t>供应商资格声明函</w:t>
      </w:r>
    </w:p>
    <w:p w14:paraId="4B784186">
      <w:pPr>
        <w:spacing w:line="360" w:lineRule="auto"/>
        <w:ind w:firstLine="420"/>
        <w:jc w:val="center"/>
        <w:rPr>
          <w:b/>
          <w:sz w:val="24"/>
        </w:rPr>
      </w:pPr>
    </w:p>
    <w:p w14:paraId="4D6D6428">
      <w:pPr>
        <w:spacing w:line="360" w:lineRule="auto"/>
        <w:rPr>
          <w:sz w:val="24"/>
        </w:rPr>
      </w:pPr>
      <w:r>
        <w:rPr>
          <w:rFonts w:hint="eastAsia"/>
          <w:sz w:val="24"/>
        </w:rPr>
        <w:t>天津市政府采购中心：</w:t>
      </w:r>
    </w:p>
    <w:p w14:paraId="24FB7DDB">
      <w:pPr>
        <w:spacing w:line="360" w:lineRule="auto"/>
        <w:ind w:firstLine="480" w:firstLineChars="200"/>
        <w:rPr>
          <w:sz w:val="24"/>
        </w:rPr>
      </w:pPr>
      <w:r>
        <w:rPr>
          <w:rFonts w:hint="eastAsia"/>
          <w:sz w:val="24"/>
        </w:rPr>
        <w:t>我单位自愿参与本项目的政府采购活动，郑重承诺如下：</w:t>
      </w:r>
    </w:p>
    <w:p w14:paraId="253D77CC">
      <w:pPr>
        <w:spacing w:line="360" w:lineRule="auto"/>
        <w:ind w:firstLine="480" w:firstLineChars="200"/>
        <w:rPr>
          <w:sz w:val="24"/>
        </w:rPr>
      </w:pPr>
      <w:r>
        <w:rPr>
          <w:rFonts w:hint="eastAsia"/>
          <w:sz w:val="24"/>
        </w:rPr>
        <w:t>（一）我单位具有良好的商业信誉和健全的财务会计制度；</w:t>
      </w:r>
    </w:p>
    <w:p w14:paraId="4D9A5C08">
      <w:pPr>
        <w:spacing w:line="360" w:lineRule="auto"/>
        <w:ind w:firstLine="480" w:firstLineChars="200"/>
        <w:rPr>
          <w:sz w:val="24"/>
        </w:rPr>
      </w:pPr>
      <w:r>
        <w:rPr>
          <w:rFonts w:hint="eastAsia"/>
          <w:sz w:val="24"/>
        </w:rPr>
        <w:t>（二）我单位依法缴纳税收和社会保障资金；</w:t>
      </w:r>
    </w:p>
    <w:p w14:paraId="033A865E">
      <w:pPr>
        <w:spacing w:line="360" w:lineRule="auto"/>
        <w:ind w:firstLine="480" w:firstLineChars="200"/>
        <w:rPr>
          <w:sz w:val="24"/>
        </w:rPr>
      </w:pPr>
      <w:r>
        <w:rPr>
          <w:rFonts w:hint="eastAsia"/>
          <w:sz w:val="24"/>
        </w:rPr>
        <w:t>（三）我单位具备履行合同所必需的设备和专业技术能力；</w:t>
      </w:r>
    </w:p>
    <w:p w14:paraId="5D7FED40">
      <w:pPr>
        <w:spacing w:line="360" w:lineRule="auto"/>
        <w:ind w:firstLine="480" w:firstLineChars="200"/>
        <w:rPr>
          <w:sz w:val="24"/>
        </w:rPr>
      </w:pPr>
      <w:r>
        <w:rPr>
          <w:rFonts w:hint="eastAsia"/>
          <w:sz w:val="24"/>
        </w:rPr>
        <w:t>（四）参加政府采购活动前3年我单位在经营活动中没有重大违法记录；</w:t>
      </w:r>
    </w:p>
    <w:p w14:paraId="20FDF1DA">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58FE5DF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06857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6C4678">
            <w:pPr>
              <w:jc w:val="center"/>
              <w:rPr>
                <w:szCs w:val="21"/>
              </w:rPr>
            </w:pPr>
            <w:r>
              <w:rPr>
                <w:rFonts w:hint="eastAsia"/>
                <w:szCs w:val="21"/>
              </w:rPr>
              <w:t>序号</w:t>
            </w:r>
          </w:p>
        </w:tc>
        <w:tc>
          <w:tcPr>
            <w:tcW w:w="2273" w:type="pct"/>
            <w:vAlign w:val="center"/>
          </w:tcPr>
          <w:p w14:paraId="59DB4D68">
            <w:pPr>
              <w:jc w:val="center"/>
              <w:rPr>
                <w:szCs w:val="21"/>
              </w:rPr>
            </w:pPr>
            <w:r>
              <w:rPr>
                <w:rFonts w:hint="eastAsia"/>
                <w:szCs w:val="21"/>
              </w:rPr>
              <w:t>单位名称</w:t>
            </w:r>
          </w:p>
        </w:tc>
        <w:tc>
          <w:tcPr>
            <w:tcW w:w="1667" w:type="pct"/>
            <w:vAlign w:val="center"/>
          </w:tcPr>
          <w:p w14:paraId="7B01D5C4">
            <w:pPr>
              <w:jc w:val="center"/>
              <w:rPr>
                <w:szCs w:val="21"/>
              </w:rPr>
            </w:pPr>
            <w:r>
              <w:rPr>
                <w:rFonts w:hint="eastAsia"/>
                <w:szCs w:val="21"/>
              </w:rPr>
              <w:t>相互关系类型</w:t>
            </w:r>
          </w:p>
        </w:tc>
      </w:tr>
      <w:tr w14:paraId="2922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885A12">
            <w:pPr>
              <w:jc w:val="center"/>
              <w:rPr>
                <w:szCs w:val="21"/>
              </w:rPr>
            </w:pPr>
            <w:r>
              <w:rPr>
                <w:rFonts w:hint="eastAsia"/>
                <w:szCs w:val="21"/>
              </w:rPr>
              <w:t>1</w:t>
            </w:r>
          </w:p>
        </w:tc>
        <w:tc>
          <w:tcPr>
            <w:tcW w:w="2273" w:type="pct"/>
            <w:vAlign w:val="center"/>
          </w:tcPr>
          <w:p w14:paraId="6D491862">
            <w:pPr>
              <w:jc w:val="center"/>
              <w:rPr>
                <w:szCs w:val="21"/>
              </w:rPr>
            </w:pPr>
          </w:p>
        </w:tc>
        <w:tc>
          <w:tcPr>
            <w:tcW w:w="1667" w:type="pct"/>
            <w:vAlign w:val="center"/>
          </w:tcPr>
          <w:p w14:paraId="42EE7E8A">
            <w:pPr>
              <w:jc w:val="center"/>
              <w:rPr>
                <w:szCs w:val="21"/>
              </w:rPr>
            </w:pPr>
          </w:p>
        </w:tc>
      </w:tr>
      <w:tr w14:paraId="4E62A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7690B71">
            <w:pPr>
              <w:jc w:val="center"/>
              <w:rPr>
                <w:szCs w:val="21"/>
              </w:rPr>
            </w:pPr>
            <w:r>
              <w:rPr>
                <w:rFonts w:hint="eastAsia"/>
                <w:szCs w:val="21"/>
              </w:rPr>
              <w:t>2</w:t>
            </w:r>
          </w:p>
        </w:tc>
        <w:tc>
          <w:tcPr>
            <w:tcW w:w="2273" w:type="pct"/>
            <w:vAlign w:val="center"/>
          </w:tcPr>
          <w:p w14:paraId="3C70E2E8">
            <w:pPr>
              <w:jc w:val="center"/>
              <w:rPr>
                <w:szCs w:val="21"/>
              </w:rPr>
            </w:pPr>
          </w:p>
        </w:tc>
        <w:tc>
          <w:tcPr>
            <w:tcW w:w="1667" w:type="pct"/>
            <w:vAlign w:val="center"/>
          </w:tcPr>
          <w:p w14:paraId="2BADAE94">
            <w:pPr>
              <w:jc w:val="center"/>
              <w:rPr>
                <w:szCs w:val="21"/>
              </w:rPr>
            </w:pPr>
          </w:p>
        </w:tc>
      </w:tr>
      <w:tr w14:paraId="25051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9DAFB86">
            <w:pPr>
              <w:jc w:val="center"/>
              <w:rPr>
                <w:szCs w:val="21"/>
              </w:rPr>
            </w:pPr>
            <w:r>
              <w:rPr>
                <w:rFonts w:hint="eastAsia"/>
                <w:szCs w:val="21"/>
              </w:rPr>
              <w:t>3</w:t>
            </w:r>
          </w:p>
        </w:tc>
        <w:tc>
          <w:tcPr>
            <w:tcW w:w="2273" w:type="pct"/>
            <w:vAlign w:val="center"/>
          </w:tcPr>
          <w:p w14:paraId="49737E59">
            <w:pPr>
              <w:jc w:val="center"/>
              <w:rPr>
                <w:szCs w:val="21"/>
              </w:rPr>
            </w:pPr>
          </w:p>
        </w:tc>
        <w:tc>
          <w:tcPr>
            <w:tcW w:w="1667" w:type="pct"/>
            <w:vAlign w:val="center"/>
          </w:tcPr>
          <w:p w14:paraId="2BCBC863">
            <w:pPr>
              <w:jc w:val="center"/>
              <w:rPr>
                <w:szCs w:val="21"/>
              </w:rPr>
            </w:pPr>
          </w:p>
        </w:tc>
      </w:tr>
    </w:tbl>
    <w:p w14:paraId="2F86B0D9">
      <w:pPr>
        <w:spacing w:line="360" w:lineRule="auto"/>
        <w:ind w:firstLine="480" w:firstLineChars="200"/>
        <w:rPr>
          <w:sz w:val="24"/>
        </w:rPr>
      </w:pPr>
      <w:r>
        <w:rPr>
          <w:rFonts w:hint="eastAsia"/>
          <w:sz w:val="24"/>
        </w:rPr>
        <w:t>上表未填写的，视为不存在第（六）条所列情形</w:t>
      </w:r>
    </w:p>
    <w:p w14:paraId="5192C83E">
      <w:pPr>
        <w:spacing w:line="360" w:lineRule="auto"/>
        <w:ind w:firstLine="480" w:firstLineChars="200"/>
        <w:rPr>
          <w:sz w:val="24"/>
        </w:rPr>
      </w:pPr>
    </w:p>
    <w:p w14:paraId="2A2C5ACA">
      <w:pPr>
        <w:spacing w:line="360" w:lineRule="auto"/>
        <w:ind w:firstLine="480" w:firstLineChars="200"/>
        <w:rPr>
          <w:sz w:val="24"/>
        </w:rPr>
      </w:pPr>
      <w:r>
        <w:rPr>
          <w:rFonts w:hint="eastAsia"/>
          <w:sz w:val="24"/>
        </w:rPr>
        <w:t>上述声明真实有效，否则我单位承担全部责任和不利后果。</w:t>
      </w:r>
    </w:p>
    <w:p w14:paraId="6C70A02C">
      <w:pPr>
        <w:spacing w:line="360" w:lineRule="auto"/>
        <w:ind w:firstLine="480" w:firstLineChars="200"/>
        <w:rPr>
          <w:sz w:val="24"/>
        </w:rPr>
      </w:pPr>
    </w:p>
    <w:p w14:paraId="1ACBA896">
      <w:pPr>
        <w:spacing w:line="360" w:lineRule="auto"/>
        <w:ind w:firstLine="240" w:firstLineChars="100"/>
        <w:rPr>
          <w:sz w:val="24"/>
        </w:rPr>
      </w:pPr>
      <w:r>
        <w:rPr>
          <w:sz w:val="24"/>
        </w:rPr>
        <w:t>投标人名称：</w:t>
      </w:r>
    </w:p>
    <w:p w14:paraId="0AA05785">
      <w:pPr>
        <w:spacing w:line="360" w:lineRule="auto"/>
        <w:ind w:firstLine="240" w:firstLineChars="100"/>
        <w:rPr>
          <w:sz w:val="24"/>
        </w:rPr>
      </w:pPr>
    </w:p>
    <w:p w14:paraId="15176EE5">
      <w:pPr>
        <w:spacing w:line="360" w:lineRule="auto"/>
        <w:ind w:firstLine="240" w:firstLineChars="100"/>
        <w:rPr>
          <w:sz w:val="24"/>
        </w:rPr>
      </w:pPr>
      <w:r>
        <w:rPr>
          <w:sz w:val="24"/>
        </w:rPr>
        <w:t xml:space="preserve">日期：  </w:t>
      </w:r>
    </w:p>
    <w:p w14:paraId="1EBBA301">
      <w:pPr>
        <w:autoSpaceDN w:val="0"/>
        <w:spacing w:line="360" w:lineRule="auto"/>
        <w:jc w:val="center"/>
        <w:rPr>
          <w:b/>
          <w:bCs/>
          <w:sz w:val="24"/>
        </w:rPr>
      </w:pPr>
    </w:p>
    <w:p w14:paraId="4741273B">
      <w:pPr>
        <w:autoSpaceDN w:val="0"/>
        <w:spacing w:line="360" w:lineRule="auto"/>
        <w:jc w:val="center"/>
        <w:rPr>
          <w:b/>
          <w:bCs/>
          <w:sz w:val="24"/>
        </w:rPr>
      </w:pPr>
    </w:p>
    <w:p w14:paraId="1F589BBE">
      <w:pPr>
        <w:widowControl/>
        <w:jc w:val="left"/>
        <w:rPr>
          <w:b/>
          <w:bCs/>
          <w:sz w:val="24"/>
        </w:rPr>
      </w:pPr>
      <w:r>
        <w:rPr>
          <w:b/>
          <w:bCs/>
          <w:sz w:val="24"/>
        </w:rPr>
        <w:br w:type="page"/>
      </w:r>
    </w:p>
    <w:p w14:paraId="12982505">
      <w:pPr>
        <w:spacing w:line="460" w:lineRule="exact"/>
        <w:rPr>
          <w:b/>
          <w:sz w:val="24"/>
        </w:rPr>
      </w:pPr>
      <w:r>
        <w:rPr>
          <w:rFonts w:hint="eastAsia"/>
          <w:b/>
          <w:bCs/>
          <w:sz w:val="24"/>
        </w:rPr>
        <w:t>附件2-1：招标文件第一部分供应商资格要求的证件</w:t>
      </w:r>
    </w:p>
    <w:p w14:paraId="14EB4AB8">
      <w:pPr>
        <w:widowControl/>
        <w:jc w:val="left"/>
        <w:rPr>
          <w:b/>
          <w:bCs/>
          <w:sz w:val="24"/>
        </w:rPr>
      </w:pPr>
      <w:r>
        <w:rPr>
          <w:b/>
          <w:bCs/>
          <w:sz w:val="24"/>
        </w:rPr>
        <w:br w:type="page"/>
      </w:r>
    </w:p>
    <w:p w14:paraId="3A19B1D8">
      <w:pPr>
        <w:autoSpaceDN w:val="0"/>
        <w:spacing w:line="360" w:lineRule="auto"/>
        <w:rPr>
          <w:b/>
          <w:bCs/>
          <w:sz w:val="24"/>
        </w:rPr>
      </w:pPr>
      <w:r>
        <w:rPr>
          <w:rFonts w:hint="eastAsia"/>
          <w:b/>
          <w:bCs/>
          <w:sz w:val="24"/>
        </w:rPr>
        <w:t>附件3-1</w:t>
      </w:r>
    </w:p>
    <w:p w14:paraId="640C1AD0">
      <w:pPr>
        <w:autoSpaceDN w:val="0"/>
        <w:spacing w:line="360" w:lineRule="auto"/>
        <w:jc w:val="center"/>
        <w:rPr>
          <w:b/>
          <w:bCs/>
          <w:sz w:val="24"/>
        </w:rPr>
      </w:pPr>
    </w:p>
    <w:p w14:paraId="3C6D2A65">
      <w:pPr>
        <w:autoSpaceDN w:val="0"/>
        <w:spacing w:line="360" w:lineRule="auto"/>
        <w:jc w:val="center"/>
        <w:rPr>
          <w:b/>
          <w:bCs/>
          <w:sz w:val="24"/>
        </w:rPr>
      </w:pPr>
      <w:r>
        <w:rPr>
          <w:b/>
          <w:bCs/>
          <w:sz w:val="24"/>
        </w:rPr>
        <w:t>开标一览表</w:t>
      </w:r>
    </w:p>
    <w:p w14:paraId="07F3C352">
      <w:pPr>
        <w:ind w:right="84"/>
        <w:rPr>
          <w:sz w:val="24"/>
        </w:rPr>
      </w:pPr>
    </w:p>
    <w:p w14:paraId="72F34E68">
      <w:pPr>
        <w:spacing w:line="460" w:lineRule="exact"/>
        <w:rPr>
          <w:sz w:val="24"/>
        </w:rPr>
      </w:pPr>
      <w:r>
        <w:rPr>
          <w:sz w:val="24"/>
        </w:rPr>
        <w:t>项目名称：</w:t>
      </w:r>
      <w:r>
        <w:rPr>
          <w:sz w:val="24"/>
          <w:u w:val="single"/>
        </w:rPr>
        <w:t xml:space="preserve">                    </w:t>
      </w:r>
    </w:p>
    <w:p w14:paraId="53405BAF">
      <w:pPr>
        <w:spacing w:line="460" w:lineRule="exact"/>
        <w:rPr>
          <w:sz w:val="24"/>
        </w:rPr>
      </w:pPr>
      <w:r>
        <w:rPr>
          <w:sz w:val="24"/>
        </w:rPr>
        <w:t>项目编号：</w:t>
      </w:r>
      <w:r>
        <w:rPr>
          <w:sz w:val="24"/>
          <w:u w:val="single"/>
        </w:rPr>
        <w:t xml:space="preserve">                    </w:t>
      </w:r>
    </w:p>
    <w:p w14:paraId="796DD301">
      <w:pPr>
        <w:spacing w:line="460" w:lineRule="exact"/>
        <w:rPr>
          <w:sz w:val="24"/>
          <w:u w:val="single"/>
        </w:rPr>
      </w:pPr>
      <w:r>
        <w:rPr>
          <w:sz w:val="24"/>
        </w:rPr>
        <w:t>包号：</w:t>
      </w:r>
      <w:r>
        <w:rPr>
          <w:sz w:val="24"/>
          <w:u w:val="single"/>
        </w:rPr>
        <w:t xml:space="preserve">                        </w:t>
      </w:r>
    </w:p>
    <w:p w14:paraId="26F8EC4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3DC64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D89434">
            <w:pPr>
              <w:spacing w:line="460" w:lineRule="exact"/>
              <w:jc w:val="center"/>
              <w:rPr>
                <w:sz w:val="24"/>
              </w:rPr>
            </w:pPr>
            <w:r>
              <w:rPr>
                <w:sz w:val="24"/>
              </w:rPr>
              <w:t>包号</w:t>
            </w:r>
          </w:p>
        </w:tc>
        <w:tc>
          <w:tcPr>
            <w:tcW w:w="1278" w:type="pct"/>
            <w:vAlign w:val="center"/>
          </w:tcPr>
          <w:p w14:paraId="6D4762A1">
            <w:pPr>
              <w:spacing w:line="460" w:lineRule="exact"/>
              <w:jc w:val="center"/>
              <w:rPr>
                <w:sz w:val="24"/>
              </w:rPr>
            </w:pPr>
            <w:r>
              <w:rPr>
                <w:sz w:val="24"/>
              </w:rPr>
              <w:t>服务名称</w:t>
            </w:r>
          </w:p>
        </w:tc>
        <w:tc>
          <w:tcPr>
            <w:tcW w:w="806" w:type="pct"/>
            <w:vAlign w:val="center"/>
          </w:tcPr>
          <w:p w14:paraId="47DEB1ED">
            <w:pPr>
              <w:spacing w:line="460" w:lineRule="exact"/>
              <w:jc w:val="center"/>
              <w:rPr>
                <w:sz w:val="24"/>
              </w:rPr>
            </w:pPr>
            <w:r>
              <w:rPr>
                <w:sz w:val="24"/>
              </w:rPr>
              <w:t>数量</w:t>
            </w:r>
          </w:p>
        </w:tc>
        <w:tc>
          <w:tcPr>
            <w:tcW w:w="1202" w:type="pct"/>
            <w:vAlign w:val="center"/>
          </w:tcPr>
          <w:p w14:paraId="09CF2B2B">
            <w:pPr>
              <w:spacing w:line="460" w:lineRule="exact"/>
              <w:jc w:val="center"/>
              <w:rPr>
                <w:sz w:val="24"/>
              </w:rPr>
            </w:pPr>
            <w:r>
              <w:rPr>
                <w:sz w:val="24"/>
              </w:rPr>
              <w:t>投标总价</w:t>
            </w:r>
          </w:p>
        </w:tc>
        <w:tc>
          <w:tcPr>
            <w:tcW w:w="984" w:type="pct"/>
            <w:vAlign w:val="center"/>
          </w:tcPr>
          <w:p w14:paraId="02FEE3A1">
            <w:pPr>
              <w:spacing w:line="460" w:lineRule="exact"/>
              <w:jc w:val="center"/>
              <w:rPr>
                <w:sz w:val="24"/>
              </w:rPr>
            </w:pPr>
            <w:r>
              <w:rPr>
                <w:sz w:val="24"/>
              </w:rPr>
              <w:t>备注</w:t>
            </w:r>
          </w:p>
        </w:tc>
      </w:tr>
      <w:tr w14:paraId="7EB88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26D17D">
            <w:pPr>
              <w:spacing w:line="460" w:lineRule="exact"/>
              <w:rPr>
                <w:sz w:val="24"/>
              </w:rPr>
            </w:pPr>
          </w:p>
        </w:tc>
        <w:tc>
          <w:tcPr>
            <w:tcW w:w="1278" w:type="pct"/>
          </w:tcPr>
          <w:p w14:paraId="2BD61880">
            <w:pPr>
              <w:spacing w:line="460" w:lineRule="exact"/>
              <w:rPr>
                <w:sz w:val="24"/>
              </w:rPr>
            </w:pPr>
          </w:p>
        </w:tc>
        <w:tc>
          <w:tcPr>
            <w:tcW w:w="806" w:type="pct"/>
          </w:tcPr>
          <w:p w14:paraId="2246CFDC">
            <w:pPr>
              <w:spacing w:line="460" w:lineRule="exact"/>
              <w:rPr>
                <w:sz w:val="24"/>
              </w:rPr>
            </w:pPr>
          </w:p>
        </w:tc>
        <w:tc>
          <w:tcPr>
            <w:tcW w:w="1202" w:type="pct"/>
          </w:tcPr>
          <w:p w14:paraId="1B76FA38">
            <w:pPr>
              <w:spacing w:line="460" w:lineRule="exact"/>
              <w:rPr>
                <w:sz w:val="24"/>
              </w:rPr>
            </w:pPr>
          </w:p>
        </w:tc>
        <w:tc>
          <w:tcPr>
            <w:tcW w:w="984" w:type="pct"/>
          </w:tcPr>
          <w:p w14:paraId="6097E0CC">
            <w:pPr>
              <w:spacing w:line="460" w:lineRule="exact"/>
              <w:rPr>
                <w:sz w:val="24"/>
              </w:rPr>
            </w:pPr>
          </w:p>
        </w:tc>
      </w:tr>
      <w:tr w14:paraId="38C8E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B8F4FA">
            <w:pPr>
              <w:spacing w:line="460" w:lineRule="exact"/>
              <w:rPr>
                <w:sz w:val="24"/>
              </w:rPr>
            </w:pPr>
          </w:p>
        </w:tc>
        <w:tc>
          <w:tcPr>
            <w:tcW w:w="1278" w:type="pct"/>
          </w:tcPr>
          <w:p w14:paraId="034FFE75">
            <w:pPr>
              <w:spacing w:line="460" w:lineRule="exact"/>
              <w:rPr>
                <w:sz w:val="24"/>
              </w:rPr>
            </w:pPr>
          </w:p>
        </w:tc>
        <w:tc>
          <w:tcPr>
            <w:tcW w:w="806" w:type="pct"/>
          </w:tcPr>
          <w:p w14:paraId="343AA0CB">
            <w:pPr>
              <w:spacing w:line="460" w:lineRule="exact"/>
              <w:rPr>
                <w:sz w:val="24"/>
              </w:rPr>
            </w:pPr>
          </w:p>
        </w:tc>
        <w:tc>
          <w:tcPr>
            <w:tcW w:w="1202" w:type="pct"/>
          </w:tcPr>
          <w:p w14:paraId="481B3417">
            <w:pPr>
              <w:spacing w:line="460" w:lineRule="exact"/>
              <w:rPr>
                <w:sz w:val="24"/>
              </w:rPr>
            </w:pPr>
          </w:p>
        </w:tc>
        <w:tc>
          <w:tcPr>
            <w:tcW w:w="984" w:type="pct"/>
          </w:tcPr>
          <w:p w14:paraId="2D980D33">
            <w:pPr>
              <w:spacing w:line="460" w:lineRule="exact"/>
              <w:rPr>
                <w:sz w:val="24"/>
              </w:rPr>
            </w:pPr>
          </w:p>
        </w:tc>
      </w:tr>
      <w:tr w14:paraId="2765B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300498">
            <w:pPr>
              <w:spacing w:line="460" w:lineRule="exact"/>
              <w:rPr>
                <w:sz w:val="24"/>
              </w:rPr>
            </w:pPr>
          </w:p>
        </w:tc>
        <w:tc>
          <w:tcPr>
            <w:tcW w:w="1278" w:type="pct"/>
          </w:tcPr>
          <w:p w14:paraId="57B1BD5E">
            <w:pPr>
              <w:spacing w:line="460" w:lineRule="exact"/>
              <w:rPr>
                <w:sz w:val="24"/>
              </w:rPr>
            </w:pPr>
          </w:p>
        </w:tc>
        <w:tc>
          <w:tcPr>
            <w:tcW w:w="806" w:type="pct"/>
          </w:tcPr>
          <w:p w14:paraId="56A15DB4">
            <w:pPr>
              <w:spacing w:line="460" w:lineRule="exact"/>
              <w:rPr>
                <w:sz w:val="24"/>
              </w:rPr>
            </w:pPr>
          </w:p>
        </w:tc>
        <w:tc>
          <w:tcPr>
            <w:tcW w:w="1202" w:type="pct"/>
          </w:tcPr>
          <w:p w14:paraId="5BFDD19B">
            <w:pPr>
              <w:spacing w:line="460" w:lineRule="exact"/>
              <w:rPr>
                <w:sz w:val="24"/>
              </w:rPr>
            </w:pPr>
          </w:p>
        </w:tc>
        <w:tc>
          <w:tcPr>
            <w:tcW w:w="984" w:type="pct"/>
          </w:tcPr>
          <w:p w14:paraId="44C76EED">
            <w:pPr>
              <w:spacing w:line="460" w:lineRule="exact"/>
              <w:rPr>
                <w:sz w:val="24"/>
              </w:rPr>
            </w:pPr>
          </w:p>
        </w:tc>
      </w:tr>
      <w:tr w14:paraId="11C42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FD695A">
            <w:pPr>
              <w:spacing w:line="460" w:lineRule="exact"/>
              <w:rPr>
                <w:sz w:val="24"/>
              </w:rPr>
            </w:pPr>
          </w:p>
        </w:tc>
        <w:tc>
          <w:tcPr>
            <w:tcW w:w="1278" w:type="pct"/>
          </w:tcPr>
          <w:p w14:paraId="2B7C7D81">
            <w:pPr>
              <w:spacing w:line="460" w:lineRule="exact"/>
              <w:rPr>
                <w:sz w:val="24"/>
              </w:rPr>
            </w:pPr>
          </w:p>
        </w:tc>
        <w:tc>
          <w:tcPr>
            <w:tcW w:w="806" w:type="pct"/>
          </w:tcPr>
          <w:p w14:paraId="636260B4">
            <w:pPr>
              <w:spacing w:line="460" w:lineRule="exact"/>
              <w:rPr>
                <w:sz w:val="24"/>
              </w:rPr>
            </w:pPr>
          </w:p>
        </w:tc>
        <w:tc>
          <w:tcPr>
            <w:tcW w:w="1202" w:type="pct"/>
          </w:tcPr>
          <w:p w14:paraId="55397F19">
            <w:pPr>
              <w:spacing w:line="460" w:lineRule="exact"/>
              <w:rPr>
                <w:sz w:val="24"/>
              </w:rPr>
            </w:pPr>
          </w:p>
        </w:tc>
        <w:tc>
          <w:tcPr>
            <w:tcW w:w="984" w:type="pct"/>
          </w:tcPr>
          <w:p w14:paraId="662E431A">
            <w:pPr>
              <w:spacing w:line="460" w:lineRule="exact"/>
              <w:rPr>
                <w:sz w:val="24"/>
              </w:rPr>
            </w:pPr>
          </w:p>
        </w:tc>
      </w:tr>
      <w:tr w14:paraId="1F638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96907B">
            <w:pPr>
              <w:spacing w:line="460" w:lineRule="exact"/>
              <w:rPr>
                <w:sz w:val="24"/>
              </w:rPr>
            </w:pPr>
          </w:p>
        </w:tc>
        <w:tc>
          <w:tcPr>
            <w:tcW w:w="1278" w:type="pct"/>
          </w:tcPr>
          <w:p w14:paraId="4E21E828">
            <w:pPr>
              <w:spacing w:line="460" w:lineRule="exact"/>
              <w:rPr>
                <w:sz w:val="24"/>
              </w:rPr>
            </w:pPr>
          </w:p>
        </w:tc>
        <w:tc>
          <w:tcPr>
            <w:tcW w:w="806" w:type="pct"/>
          </w:tcPr>
          <w:p w14:paraId="184846E4">
            <w:pPr>
              <w:spacing w:line="460" w:lineRule="exact"/>
              <w:rPr>
                <w:sz w:val="24"/>
              </w:rPr>
            </w:pPr>
          </w:p>
        </w:tc>
        <w:tc>
          <w:tcPr>
            <w:tcW w:w="1202" w:type="pct"/>
          </w:tcPr>
          <w:p w14:paraId="41E486A3">
            <w:pPr>
              <w:spacing w:line="460" w:lineRule="exact"/>
              <w:rPr>
                <w:sz w:val="24"/>
              </w:rPr>
            </w:pPr>
          </w:p>
        </w:tc>
        <w:tc>
          <w:tcPr>
            <w:tcW w:w="984" w:type="pct"/>
          </w:tcPr>
          <w:p w14:paraId="6B503425">
            <w:pPr>
              <w:spacing w:line="460" w:lineRule="exact"/>
              <w:rPr>
                <w:sz w:val="24"/>
              </w:rPr>
            </w:pPr>
          </w:p>
        </w:tc>
      </w:tr>
      <w:tr w14:paraId="15BBC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3B365E">
            <w:pPr>
              <w:spacing w:line="460" w:lineRule="exact"/>
              <w:rPr>
                <w:sz w:val="24"/>
              </w:rPr>
            </w:pPr>
          </w:p>
        </w:tc>
        <w:tc>
          <w:tcPr>
            <w:tcW w:w="1278" w:type="pct"/>
          </w:tcPr>
          <w:p w14:paraId="7EBA045D">
            <w:pPr>
              <w:spacing w:line="460" w:lineRule="exact"/>
              <w:rPr>
                <w:sz w:val="24"/>
              </w:rPr>
            </w:pPr>
          </w:p>
        </w:tc>
        <w:tc>
          <w:tcPr>
            <w:tcW w:w="806" w:type="pct"/>
          </w:tcPr>
          <w:p w14:paraId="585AAD97">
            <w:pPr>
              <w:spacing w:line="460" w:lineRule="exact"/>
              <w:rPr>
                <w:sz w:val="24"/>
              </w:rPr>
            </w:pPr>
          </w:p>
        </w:tc>
        <w:tc>
          <w:tcPr>
            <w:tcW w:w="1202" w:type="pct"/>
          </w:tcPr>
          <w:p w14:paraId="42C43A3D">
            <w:pPr>
              <w:spacing w:line="460" w:lineRule="exact"/>
              <w:rPr>
                <w:sz w:val="24"/>
              </w:rPr>
            </w:pPr>
          </w:p>
        </w:tc>
        <w:tc>
          <w:tcPr>
            <w:tcW w:w="984" w:type="pct"/>
          </w:tcPr>
          <w:p w14:paraId="2C9577A2">
            <w:pPr>
              <w:spacing w:line="460" w:lineRule="exact"/>
              <w:rPr>
                <w:sz w:val="24"/>
              </w:rPr>
            </w:pPr>
          </w:p>
        </w:tc>
      </w:tr>
      <w:tr w14:paraId="1E120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1D76179">
            <w:pPr>
              <w:spacing w:line="460" w:lineRule="exact"/>
              <w:rPr>
                <w:sz w:val="24"/>
              </w:rPr>
            </w:pPr>
          </w:p>
        </w:tc>
        <w:tc>
          <w:tcPr>
            <w:tcW w:w="1278" w:type="pct"/>
          </w:tcPr>
          <w:p w14:paraId="34DFEF35">
            <w:pPr>
              <w:spacing w:line="460" w:lineRule="exact"/>
              <w:rPr>
                <w:sz w:val="24"/>
              </w:rPr>
            </w:pPr>
          </w:p>
        </w:tc>
        <w:tc>
          <w:tcPr>
            <w:tcW w:w="806" w:type="pct"/>
          </w:tcPr>
          <w:p w14:paraId="769FEB9B">
            <w:pPr>
              <w:spacing w:line="460" w:lineRule="exact"/>
              <w:rPr>
                <w:sz w:val="24"/>
              </w:rPr>
            </w:pPr>
          </w:p>
        </w:tc>
        <w:tc>
          <w:tcPr>
            <w:tcW w:w="1202" w:type="pct"/>
          </w:tcPr>
          <w:p w14:paraId="118A47EF">
            <w:pPr>
              <w:spacing w:line="460" w:lineRule="exact"/>
              <w:rPr>
                <w:sz w:val="24"/>
              </w:rPr>
            </w:pPr>
          </w:p>
        </w:tc>
        <w:tc>
          <w:tcPr>
            <w:tcW w:w="984" w:type="pct"/>
          </w:tcPr>
          <w:p w14:paraId="44750011">
            <w:pPr>
              <w:spacing w:line="460" w:lineRule="exact"/>
              <w:rPr>
                <w:sz w:val="24"/>
              </w:rPr>
            </w:pPr>
          </w:p>
        </w:tc>
      </w:tr>
      <w:tr w14:paraId="20577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CACC0C">
            <w:pPr>
              <w:spacing w:line="460" w:lineRule="exact"/>
              <w:rPr>
                <w:sz w:val="24"/>
              </w:rPr>
            </w:pPr>
          </w:p>
        </w:tc>
        <w:tc>
          <w:tcPr>
            <w:tcW w:w="1278" w:type="pct"/>
          </w:tcPr>
          <w:p w14:paraId="18FF6DF9">
            <w:pPr>
              <w:spacing w:line="460" w:lineRule="exact"/>
              <w:rPr>
                <w:sz w:val="24"/>
              </w:rPr>
            </w:pPr>
          </w:p>
        </w:tc>
        <w:tc>
          <w:tcPr>
            <w:tcW w:w="806" w:type="pct"/>
          </w:tcPr>
          <w:p w14:paraId="3DEE494C">
            <w:pPr>
              <w:spacing w:line="460" w:lineRule="exact"/>
              <w:rPr>
                <w:sz w:val="24"/>
              </w:rPr>
            </w:pPr>
          </w:p>
        </w:tc>
        <w:tc>
          <w:tcPr>
            <w:tcW w:w="1202" w:type="pct"/>
          </w:tcPr>
          <w:p w14:paraId="427EE570">
            <w:pPr>
              <w:spacing w:line="460" w:lineRule="exact"/>
              <w:rPr>
                <w:sz w:val="24"/>
              </w:rPr>
            </w:pPr>
          </w:p>
        </w:tc>
        <w:tc>
          <w:tcPr>
            <w:tcW w:w="984" w:type="pct"/>
          </w:tcPr>
          <w:p w14:paraId="4C943E59">
            <w:pPr>
              <w:spacing w:line="460" w:lineRule="exact"/>
              <w:rPr>
                <w:sz w:val="24"/>
              </w:rPr>
            </w:pPr>
          </w:p>
        </w:tc>
      </w:tr>
      <w:tr w14:paraId="49A2D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93D64F">
            <w:pPr>
              <w:spacing w:line="460" w:lineRule="exact"/>
              <w:rPr>
                <w:sz w:val="24"/>
              </w:rPr>
            </w:pPr>
          </w:p>
        </w:tc>
        <w:tc>
          <w:tcPr>
            <w:tcW w:w="1278" w:type="pct"/>
          </w:tcPr>
          <w:p w14:paraId="407DB821">
            <w:pPr>
              <w:spacing w:line="460" w:lineRule="exact"/>
              <w:rPr>
                <w:sz w:val="24"/>
              </w:rPr>
            </w:pPr>
          </w:p>
        </w:tc>
        <w:tc>
          <w:tcPr>
            <w:tcW w:w="806" w:type="pct"/>
          </w:tcPr>
          <w:p w14:paraId="605D0E65">
            <w:pPr>
              <w:spacing w:line="460" w:lineRule="exact"/>
              <w:rPr>
                <w:sz w:val="24"/>
              </w:rPr>
            </w:pPr>
          </w:p>
        </w:tc>
        <w:tc>
          <w:tcPr>
            <w:tcW w:w="1202" w:type="pct"/>
          </w:tcPr>
          <w:p w14:paraId="3D46C76A">
            <w:pPr>
              <w:spacing w:line="460" w:lineRule="exact"/>
              <w:rPr>
                <w:sz w:val="24"/>
              </w:rPr>
            </w:pPr>
          </w:p>
        </w:tc>
        <w:tc>
          <w:tcPr>
            <w:tcW w:w="984" w:type="pct"/>
          </w:tcPr>
          <w:p w14:paraId="60BA6C64">
            <w:pPr>
              <w:spacing w:line="460" w:lineRule="exact"/>
              <w:rPr>
                <w:sz w:val="24"/>
              </w:rPr>
            </w:pPr>
          </w:p>
        </w:tc>
      </w:tr>
      <w:tr w14:paraId="6B2B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EA4D58">
            <w:pPr>
              <w:spacing w:line="460" w:lineRule="exact"/>
              <w:rPr>
                <w:sz w:val="24"/>
              </w:rPr>
            </w:pPr>
          </w:p>
        </w:tc>
        <w:tc>
          <w:tcPr>
            <w:tcW w:w="1278" w:type="pct"/>
          </w:tcPr>
          <w:p w14:paraId="18241EC1">
            <w:pPr>
              <w:spacing w:line="460" w:lineRule="exact"/>
              <w:rPr>
                <w:sz w:val="24"/>
              </w:rPr>
            </w:pPr>
          </w:p>
        </w:tc>
        <w:tc>
          <w:tcPr>
            <w:tcW w:w="806" w:type="pct"/>
          </w:tcPr>
          <w:p w14:paraId="10E907DF">
            <w:pPr>
              <w:spacing w:line="460" w:lineRule="exact"/>
              <w:rPr>
                <w:sz w:val="24"/>
              </w:rPr>
            </w:pPr>
          </w:p>
        </w:tc>
        <w:tc>
          <w:tcPr>
            <w:tcW w:w="1202" w:type="pct"/>
          </w:tcPr>
          <w:p w14:paraId="02FEDC2E">
            <w:pPr>
              <w:spacing w:line="460" w:lineRule="exact"/>
              <w:rPr>
                <w:sz w:val="24"/>
              </w:rPr>
            </w:pPr>
          </w:p>
        </w:tc>
        <w:tc>
          <w:tcPr>
            <w:tcW w:w="984" w:type="pct"/>
          </w:tcPr>
          <w:p w14:paraId="7D84E37B">
            <w:pPr>
              <w:spacing w:line="460" w:lineRule="exact"/>
              <w:rPr>
                <w:sz w:val="24"/>
              </w:rPr>
            </w:pPr>
          </w:p>
        </w:tc>
      </w:tr>
      <w:tr w14:paraId="4C302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58DC2E">
            <w:pPr>
              <w:spacing w:line="460" w:lineRule="exact"/>
              <w:rPr>
                <w:sz w:val="24"/>
              </w:rPr>
            </w:pPr>
          </w:p>
        </w:tc>
        <w:tc>
          <w:tcPr>
            <w:tcW w:w="1278" w:type="pct"/>
          </w:tcPr>
          <w:p w14:paraId="10D4C9DA">
            <w:pPr>
              <w:spacing w:line="460" w:lineRule="exact"/>
              <w:rPr>
                <w:sz w:val="24"/>
              </w:rPr>
            </w:pPr>
          </w:p>
        </w:tc>
        <w:tc>
          <w:tcPr>
            <w:tcW w:w="806" w:type="pct"/>
          </w:tcPr>
          <w:p w14:paraId="100073AA">
            <w:pPr>
              <w:spacing w:line="460" w:lineRule="exact"/>
              <w:rPr>
                <w:sz w:val="24"/>
              </w:rPr>
            </w:pPr>
          </w:p>
        </w:tc>
        <w:tc>
          <w:tcPr>
            <w:tcW w:w="1202" w:type="pct"/>
          </w:tcPr>
          <w:p w14:paraId="0E720853">
            <w:pPr>
              <w:spacing w:line="460" w:lineRule="exact"/>
              <w:rPr>
                <w:sz w:val="24"/>
              </w:rPr>
            </w:pPr>
          </w:p>
        </w:tc>
        <w:tc>
          <w:tcPr>
            <w:tcW w:w="984" w:type="pct"/>
          </w:tcPr>
          <w:p w14:paraId="0BA030F5">
            <w:pPr>
              <w:spacing w:line="460" w:lineRule="exact"/>
              <w:rPr>
                <w:sz w:val="24"/>
              </w:rPr>
            </w:pPr>
          </w:p>
        </w:tc>
      </w:tr>
      <w:tr w14:paraId="77CA5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F5F0F5">
            <w:pPr>
              <w:spacing w:line="460" w:lineRule="exact"/>
              <w:rPr>
                <w:sz w:val="24"/>
              </w:rPr>
            </w:pPr>
          </w:p>
        </w:tc>
        <w:tc>
          <w:tcPr>
            <w:tcW w:w="1278" w:type="pct"/>
          </w:tcPr>
          <w:p w14:paraId="41191BD2">
            <w:pPr>
              <w:spacing w:line="460" w:lineRule="exact"/>
              <w:rPr>
                <w:sz w:val="24"/>
              </w:rPr>
            </w:pPr>
          </w:p>
        </w:tc>
        <w:tc>
          <w:tcPr>
            <w:tcW w:w="806" w:type="pct"/>
          </w:tcPr>
          <w:p w14:paraId="60F16E37">
            <w:pPr>
              <w:spacing w:line="460" w:lineRule="exact"/>
              <w:rPr>
                <w:sz w:val="24"/>
              </w:rPr>
            </w:pPr>
          </w:p>
        </w:tc>
        <w:tc>
          <w:tcPr>
            <w:tcW w:w="1202" w:type="pct"/>
          </w:tcPr>
          <w:p w14:paraId="0E3E40BF">
            <w:pPr>
              <w:spacing w:line="460" w:lineRule="exact"/>
              <w:rPr>
                <w:sz w:val="24"/>
              </w:rPr>
            </w:pPr>
          </w:p>
        </w:tc>
        <w:tc>
          <w:tcPr>
            <w:tcW w:w="984" w:type="pct"/>
          </w:tcPr>
          <w:p w14:paraId="635D3D92">
            <w:pPr>
              <w:spacing w:line="460" w:lineRule="exact"/>
              <w:rPr>
                <w:sz w:val="24"/>
              </w:rPr>
            </w:pPr>
          </w:p>
        </w:tc>
      </w:tr>
    </w:tbl>
    <w:p w14:paraId="2B59F109">
      <w:pPr>
        <w:spacing w:line="360" w:lineRule="auto"/>
        <w:ind w:right="84" w:firstLine="420"/>
        <w:rPr>
          <w:sz w:val="24"/>
        </w:rPr>
      </w:pPr>
    </w:p>
    <w:p w14:paraId="332AC2A4">
      <w:pPr>
        <w:spacing w:line="360" w:lineRule="auto"/>
        <w:ind w:right="84" w:firstLine="420"/>
        <w:rPr>
          <w:sz w:val="24"/>
        </w:rPr>
      </w:pPr>
    </w:p>
    <w:p w14:paraId="3918D5A3">
      <w:pPr>
        <w:spacing w:line="360" w:lineRule="auto"/>
        <w:ind w:firstLine="4080" w:firstLineChars="1700"/>
        <w:rPr>
          <w:sz w:val="24"/>
        </w:rPr>
      </w:pPr>
      <w:r>
        <w:rPr>
          <w:sz w:val="24"/>
        </w:rPr>
        <w:t>投标人名称：</w:t>
      </w:r>
    </w:p>
    <w:p w14:paraId="618E9D41">
      <w:pPr>
        <w:spacing w:line="360" w:lineRule="auto"/>
        <w:ind w:firstLine="4080" w:firstLineChars="1700"/>
        <w:rPr>
          <w:sz w:val="24"/>
        </w:rPr>
      </w:pPr>
    </w:p>
    <w:p w14:paraId="301D370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B4B470">
      <w:pPr>
        <w:spacing w:line="360" w:lineRule="auto"/>
        <w:ind w:right="84" w:firstLine="420"/>
        <w:rPr>
          <w:sz w:val="24"/>
        </w:rPr>
      </w:pPr>
    </w:p>
    <w:p w14:paraId="48B3E167">
      <w:pPr>
        <w:widowControl/>
        <w:jc w:val="left"/>
        <w:rPr>
          <w:sz w:val="24"/>
        </w:rPr>
      </w:pPr>
      <w:r>
        <w:rPr>
          <w:sz w:val="24"/>
        </w:rPr>
        <w:br w:type="page"/>
      </w:r>
    </w:p>
    <w:p w14:paraId="575DC2AE">
      <w:pPr>
        <w:tabs>
          <w:tab w:val="left" w:pos="360"/>
        </w:tabs>
        <w:spacing w:after="312" w:afterLines="100" w:line="360" w:lineRule="auto"/>
        <w:rPr>
          <w:b/>
          <w:sz w:val="24"/>
        </w:rPr>
      </w:pPr>
      <w:r>
        <w:rPr>
          <w:b/>
          <w:sz w:val="24"/>
        </w:rPr>
        <w:t>附件3</w:t>
      </w:r>
      <w:r>
        <w:rPr>
          <w:rFonts w:hint="eastAsia"/>
          <w:b/>
          <w:sz w:val="24"/>
        </w:rPr>
        <w:t>-2</w:t>
      </w:r>
    </w:p>
    <w:p w14:paraId="6E3AF120">
      <w:pPr>
        <w:autoSpaceDN w:val="0"/>
        <w:spacing w:line="360" w:lineRule="auto"/>
        <w:jc w:val="center"/>
        <w:rPr>
          <w:b/>
          <w:bCs/>
          <w:sz w:val="24"/>
        </w:rPr>
      </w:pPr>
      <w:r>
        <w:rPr>
          <w:b/>
          <w:bCs/>
          <w:sz w:val="24"/>
        </w:rPr>
        <w:t>开标分项一览表</w:t>
      </w:r>
    </w:p>
    <w:p w14:paraId="46AB3D49">
      <w:pPr>
        <w:ind w:right="84"/>
        <w:rPr>
          <w:sz w:val="24"/>
        </w:rPr>
      </w:pPr>
    </w:p>
    <w:p w14:paraId="17DE9DF9">
      <w:pPr>
        <w:spacing w:line="460" w:lineRule="exact"/>
        <w:ind w:left="192"/>
        <w:rPr>
          <w:sz w:val="24"/>
        </w:rPr>
      </w:pPr>
      <w:r>
        <w:rPr>
          <w:sz w:val="24"/>
        </w:rPr>
        <w:t>项目名称：</w:t>
      </w:r>
      <w:r>
        <w:rPr>
          <w:sz w:val="24"/>
          <w:u w:val="single"/>
        </w:rPr>
        <w:t xml:space="preserve">                    </w:t>
      </w:r>
    </w:p>
    <w:p w14:paraId="3EDCAF3B">
      <w:pPr>
        <w:spacing w:line="460" w:lineRule="exact"/>
        <w:ind w:left="192"/>
        <w:rPr>
          <w:sz w:val="24"/>
        </w:rPr>
      </w:pPr>
      <w:r>
        <w:rPr>
          <w:sz w:val="24"/>
        </w:rPr>
        <w:t>项目编号：</w:t>
      </w:r>
      <w:r>
        <w:rPr>
          <w:sz w:val="24"/>
          <w:u w:val="single"/>
        </w:rPr>
        <w:t xml:space="preserve">                    </w:t>
      </w:r>
    </w:p>
    <w:p w14:paraId="619E5129">
      <w:pPr>
        <w:spacing w:line="460" w:lineRule="exact"/>
        <w:ind w:left="192"/>
        <w:rPr>
          <w:sz w:val="24"/>
        </w:rPr>
      </w:pPr>
      <w:r>
        <w:rPr>
          <w:sz w:val="24"/>
        </w:rPr>
        <w:t>包    号：</w:t>
      </w:r>
      <w:r>
        <w:rPr>
          <w:sz w:val="24"/>
          <w:u w:val="single"/>
        </w:rPr>
        <w:t xml:space="preserve">                    </w:t>
      </w:r>
    </w:p>
    <w:p w14:paraId="3C4CC83B">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135E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0992C959">
            <w:pPr>
              <w:widowControl/>
              <w:jc w:val="center"/>
              <w:rPr>
                <w:b/>
                <w:bCs/>
                <w:kern w:val="0"/>
                <w:sz w:val="24"/>
                <w:szCs w:val="24"/>
              </w:rPr>
            </w:pPr>
            <w:r>
              <w:rPr>
                <w:b/>
                <w:bCs/>
                <w:kern w:val="0"/>
                <w:sz w:val="24"/>
                <w:szCs w:val="24"/>
              </w:rPr>
              <w:t>项号</w:t>
            </w:r>
          </w:p>
        </w:tc>
        <w:tc>
          <w:tcPr>
            <w:tcW w:w="2349" w:type="dxa"/>
            <w:vAlign w:val="center"/>
          </w:tcPr>
          <w:p w14:paraId="23390C8D">
            <w:pPr>
              <w:widowControl/>
              <w:jc w:val="center"/>
              <w:rPr>
                <w:b/>
                <w:bCs/>
                <w:kern w:val="0"/>
                <w:sz w:val="24"/>
                <w:szCs w:val="24"/>
              </w:rPr>
            </w:pPr>
            <w:r>
              <w:rPr>
                <w:b/>
                <w:bCs/>
                <w:kern w:val="0"/>
                <w:sz w:val="24"/>
                <w:szCs w:val="24"/>
              </w:rPr>
              <w:t>服务名称</w:t>
            </w:r>
          </w:p>
        </w:tc>
        <w:tc>
          <w:tcPr>
            <w:tcW w:w="1701" w:type="dxa"/>
            <w:vAlign w:val="center"/>
          </w:tcPr>
          <w:p w14:paraId="3ADB71B7">
            <w:pPr>
              <w:widowControl/>
              <w:jc w:val="center"/>
              <w:rPr>
                <w:b/>
                <w:bCs/>
                <w:kern w:val="0"/>
                <w:sz w:val="24"/>
                <w:szCs w:val="24"/>
              </w:rPr>
            </w:pPr>
            <w:r>
              <w:rPr>
                <w:b/>
                <w:bCs/>
                <w:kern w:val="0"/>
                <w:sz w:val="24"/>
                <w:szCs w:val="24"/>
              </w:rPr>
              <w:t>总价</w:t>
            </w:r>
          </w:p>
        </w:tc>
        <w:tc>
          <w:tcPr>
            <w:tcW w:w="2238" w:type="dxa"/>
            <w:vAlign w:val="center"/>
          </w:tcPr>
          <w:p w14:paraId="215EE5BC">
            <w:pPr>
              <w:widowControl/>
              <w:jc w:val="center"/>
              <w:rPr>
                <w:b/>
                <w:bCs/>
                <w:kern w:val="0"/>
                <w:sz w:val="24"/>
                <w:szCs w:val="24"/>
              </w:rPr>
            </w:pPr>
            <w:r>
              <w:rPr>
                <w:b/>
                <w:bCs/>
                <w:kern w:val="0"/>
                <w:sz w:val="24"/>
                <w:szCs w:val="24"/>
              </w:rPr>
              <w:t>数量</w:t>
            </w:r>
          </w:p>
        </w:tc>
        <w:tc>
          <w:tcPr>
            <w:tcW w:w="1848" w:type="dxa"/>
            <w:vAlign w:val="center"/>
          </w:tcPr>
          <w:p w14:paraId="553203D0">
            <w:pPr>
              <w:widowControl/>
              <w:jc w:val="center"/>
              <w:rPr>
                <w:b/>
                <w:bCs/>
                <w:kern w:val="0"/>
                <w:sz w:val="24"/>
                <w:szCs w:val="24"/>
              </w:rPr>
            </w:pPr>
            <w:r>
              <w:rPr>
                <w:b/>
                <w:bCs/>
                <w:kern w:val="0"/>
                <w:sz w:val="24"/>
                <w:szCs w:val="24"/>
              </w:rPr>
              <w:t>备注</w:t>
            </w:r>
          </w:p>
        </w:tc>
      </w:tr>
      <w:tr w14:paraId="15D04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7B55D3C">
            <w:pPr>
              <w:widowControl/>
              <w:jc w:val="center"/>
              <w:rPr>
                <w:kern w:val="0"/>
                <w:sz w:val="24"/>
                <w:szCs w:val="24"/>
              </w:rPr>
            </w:pPr>
            <w:r>
              <w:rPr>
                <w:kern w:val="0"/>
                <w:sz w:val="24"/>
                <w:szCs w:val="24"/>
              </w:rPr>
              <w:t>1</w:t>
            </w:r>
          </w:p>
        </w:tc>
        <w:tc>
          <w:tcPr>
            <w:tcW w:w="2349" w:type="dxa"/>
            <w:vAlign w:val="center"/>
          </w:tcPr>
          <w:p w14:paraId="7D7BDDFC">
            <w:pPr>
              <w:widowControl/>
              <w:jc w:val="center"/>
              <w:rPr>
                <w:kern w:val="0"/>
                <w:sz w:val="24"/>
                <w:szCs w:val="24"/>
              </w:rPr>
            </w:pPr>
          </w:p>
        </w:tc>
        <w:tc>
          <w:tcPr>
            <w:tcW w:w="1701" w:type="dxa"/>
            <w:vAlign w:val="center"/>
          </w:tcPr>
          <w:p w14:paraId="676D6F5D">
            <w:pPr>
              <w:widowControl/>
              <w:jc w:val="center"/>
              <w:rPr>
                <w:kern w:val="0"/>
                <w:sz w:val="24"/>
                <w:szCs w:val="24"/>
              </w:rPr>
            </w:pPr>
          </w:p>
        </w:tc>
        <w:tc>
          <w:tcPr>
            <w:tcW w:w="2238" w:type="dxa"/>
            <w:vAlign w:val="center"/>
          </w:tcPr>
          <w:p w14:paraId="5A64BDCC">
            <w:pPr>
              <w:widowControl/>
              <w:jc w:val="center"/>
              <w:rPr>
                <w:sz w:val="24"/>
                <w:szCs w:val="24"/>
              </w:rPr>
            </w:pPr>
            <w:r>
              <w:rPr>
                <w:sz w:val="24"/>
                <w:szCs w:val="24"/>
              </w:rPr>
              <w:t>1项</w:t>
            </w:r>
          </w:p>
        </w:tc>
        <w:tc>
          <w:tcPr>
            <w:tcW w:w="1848" w:type="dxa"/>
            <w:vAlign w:val="center"/>
          </w:tcPr>
          <w:p w14:paraId="1FEB1A33">
            <w:pPr>
              <w:widowControl/>
              <w:jc w:val="center"/>
              <w:rPr>
                <w:sz w:val="24"/>
                <w:szCs w:val="24"/>
              </w:rPr>
            </w:pPr>
          </w:p>
        </w:tc>
      </w:tr>
      <w:tr w14:paraId="54EA4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8A1E058">
            <w:pPr>
              <w:widowControl/>
              <w:jc w:val="left"/>
              <w:rPr>
                <w:kern w:val="0"/>
                <w:sz w:val="24"/>
                <w:szCs w:val="24"/>
              </w:rPr>
            </w:pPr>
            <w:r>
              <w:rPr>
                <w:kern w:val="0"/>
                <w:sz w:val="24"/>
                <w:szCs w:val="24"/>
              </w:rPr>
              <w:t>其中</w:t>
            </w:r>
          </w:p>
        </w:tc>
      </w:tr>
      <w:tr w14:paraId="2DD62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8842863">
            <w:pPr>
              <w:widowControl/>
              <w:jc w:val="left"/>
              <w:rPr>
                <w:rFonts w:hint="eastAsia" w:eastAsia="宋体"/>
                <w:b w:val="0"/>
                <w:bCs/>
                <w:sz w:val="24"/>
                <w:szCs w:val="24"/>
                <w:lang w:val="en-US" w:eastAsia="zh-CN"/>
              </w:rPr>
            </w:pPr>
            <w:r>
              <w:rPr>
                <w:rFonts w:hint="eastAsia"/>
                <w:b w:val="0"/>
                <w:bCs/>
                <w:sz w:val="24"/>
                <w:szCs w:val="24"/>
              </w:rPr>
              <w:t>集中采购目录内运维服务</w:t>
            </w:r>
          </w:p>
        </w:tc>
        <w:tc>
          <w:tcPr>
            <w:tcW w:w="1701" w:type="dxa"/>
            <w:vAlign w:val="center"/>
          </w:tcPr>
          <w:p w14:paraId="36B3A8B4">
            <w:pPr>
              <w:widowControl/>
              <w:jc w:val="center"/>
              <w:rPr>
                <w:b/>
                <w:kern w:val="0"/>
                <w:sz w:val="24"/>
                <w:szCs w:val="24"/>
              </w:rPr>
            </w:pPr>
          </w:p>
        </w:tc>
        <w:tc>
          <w:tcPr>
            <w:tcW w:w="2238" w:type="dxa"/>
            <w:vAlign w:val="center"/>
          </w:tcPr>
          <w:p w14:paraId="48C45D4C">
            <w:pPr>
              <w:widowControl/>
              <w:jc w:val="center"/>
              <w:rPr>
                <w:b/>
                <w:kern w:val="0"/>
                <w:sz w:val="24"/>
                <w:szCs w:val="24"/>
              </w:rPr>
            </w:pPr>
          </w:p>
        </w:tc>
        <w:tc>
          <w:tcPr>
            <w:tcW w:w="1848" w:type="dxa"/>
            <w:vAlign w:val="center"/>
          </w:tcPr>
          <w:p w14:paraId="49E6882B">
            <w:pPr>
              <w:widowControl/>
              <w:jc w:val="center"/>
              <w:rPr>
                <w:b/>
                <w:bCs/>
                <w:kern w:val="0"/>
                <w:sz w:val="24"/>
                <w:szCs w:val="24"/>
              </w:rPr>
            </w:pPr>
          </w:p>
        </w:tc>
      </w:tr>
      <w:tr w14:paraId="20872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E3B706">
            <w:pPr>
              <w:widowControl/>
              <w:jc w:val="left"/>
              <w:rPr>
                <w:b w:val="0"/>
                <w:bCs/>
                <w:kern w:val="0"/>
                <w:sz w:val="24"/>
                <w:szCs w:val="24"/>
              </w:rPr>
            </w:pPr>
            <w:r>
              <w:rPr>
                <w:rFonts w:hint="eastAsia"/>
                <w:b w:val="0"/>
                <w:bCs/>
                <w:kern w:val="0"/>
                <w:sz w:val="24"/>
                <w:szCs w:val="24"/>
              </w:rPr>
              <w:t>集中采购目录</w:t>
            </w:r>
            <w:r>
              <w:rPr>
                <w:rFonts w:hint="eastAsia"/>
                <w:b w:val="0"/>
                <w:bCs/>
                <w:kern w:val="0"/>
                <w:sz w:val="24"/>
                <w:szCs w:val="24"/>
                <w:lang w:val="en-US" w:eastAsia="zh-CN"/>
              </w:rPr>
              <w:t>外</w:t>
            </w:r>
            <w:r>
              <w:rPr>
                <w:rFonts w:hint="eastAsia"/>
                <w:b w:val="0"/>
                <w:bCs/>
                <w:kern w:val="0"/>
                <w:sz w:val="24"/>
                <w:szCs w:val="24"/>
              </w:rPr>
              <w:t>运维服务</w:t>
            </w:r>
          </w:p>
        </w:tc>
        <w:tc>
          <w:tcPr>
            <w:tcW w:w="1701" w:type="dxa"/>
            <w:vAlign w:val="center"/>
          </w:tcPr>
          <w:p w14:paraId="3D733802">
            <w:pPr>
              <w:widowControl/>
              <w:jc w:val="center"/>
              <w:rPr>
                <w:kern w:val="0"/>
                <w:sz w:val="24"/>
                <w:szCs w:val="24"/>
              </w:rPr>
            </w:pPr>
          </w:p>
        </w:tc>
        <w:tc>
          <w:tcPr>
            <w:tcW w:w="2238" w:type="dxa"/>
            <w:vAlign w:val="center"/>
          </w:tcPr>
          <w:p w14:paraId="7B52665E">
            <w:pPr>
              <w:widowControl/>
              <w:jc w:val="center"/>
              <w:rPr>
                <w:kern w:val="0"/>
                <w:sz w:val="24"/>
                <w:szCs w:val="24"/>
              </w:rPr>
            </w:pPr>
          </w:p>
        </w:tc>
        <w:tc>
          <w:tcPr>
            <w:tcW w:w="1848" w:type="dxa"/>
            <w:vAlign w:val="center"/>
          </w:tcPr>
          <w:p w14:paraId="71B80733">
            <w:pPr>
              <w:widowControl/>
              <w:jc w:val="center"/>
              <w:rPr>
                <w:sz w:val="24"/>
                <w:szCs w:val="24"/>
              </w:rPr>
            </w:pPr>
          </w:p>
        </w:tc>
      </w:tr>
    </w:tbl>
    <w:p w14:paraId="59E0258F">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684DBB5B">
      <w:pPr>
        <w:ind w:left="180" w:firstLine="440" w:firstLineChars="200"/>
      </w:pPr>
      <w:r>
        <w:rPr>
          <w:sz w:val="22"/>
          <w:szCs w:val="24"/>
        </w:rPr>
        <w:t>2. 下面应填写分项价格及分项名称，分项价格汇总应等于总价。</w:t>
      </w:r>
    </w:p>
    <w:p w14:paraId="2A389258">
      <w:pPr>
        <w:spacing w:line="360" w:lineRule="auto"/>
        <w:ind w:firstLine="4080" w:firstLineChars="1700"/>
        <w:rPr>
          <w:sz w:val="24"/>
        </w:rPr>
      </w:pPr>
      <w:r>
        <w:rPr>
          <w:sz w:val="24"/>
        </w:rPr>
        <w:t>投标人名称：</w:t>
      </w:r>
    </w:p>
    <w:p w14:paraId="6868650A">
      <w:pPr>
        <w:spacing w:line="360" w:lineRule="auto"/>
        <w:ind w:firstLine="4080" w:firstLineChars="1700"/>
        <w:rPr>
          <w:sz w:val="24"/>
        </w:rPr>
      </w:pPr>
    </w:p>
    <w:p w14:paraId="0A185C3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2E0924">
      <w:pPr>
        <w:widowControl/>
        <w:jc w:val="left"/>
        <w:rPr>
          <w:sz w:val="24"/>
        </w:rPr>
      </w:pPr>
      <w:r>
        <w:rPr>
          <w:sz w:val="24"/>
        </w:rPr>
        <w:br w:type="page"/>
      </w:r>
    </w:p>
    <w:p w14:paraId="1F3855FD">
      <w:pPr>
        <w:tabs>
          <w:tab w:val="left" w:pos="360"/>
        </w:tabs>
        <w:spacing w:after="312" w:afterLines="100" w:line="360" w:lineRule="auto"/>
        <w:rPr>
          <w:b/>
          <w:sz w:val="24"/>
        </w:rPr>
      </w:pPr>
      <w:r>
        <w:rPr>
          <w:b/>
          <w:sz w:val="24"/>
        </w:rPr>
        <w:t>附件4</w:t>
      </w:r>
    </w:p>
    <w:p w14:paraId="4FDF4551">
      <w:pPr>
        <w:autoSpaceDN w:val="0"/>
        <w:spacing w:line="360" w:lineRule="auto"/>
        <w:jc w:val="center"/>
        <w:rPr>
          <w:b/>
          <w:bCs/>
          <w:sz w:val="24"/>
        </w:rPr>
      </w:pPr>
      <w:r>
        <w:rPr>
          <w:b/>
          <w:bCs/>
          <w:sz w:val="24"/>
        </w:rPr>
        <w:t>商务要求点对点应答表</w:t>
      </w:r>
    </w:p>
    <w:p w14:paraId="3C42D13C">
      <w:pPr>
        <w:spacing w:line="460" w:lineRule="exact"/>
        <w:rPr>
          <w:sz w:val="24"/>
        </w:rPr>
      </w:pPr>
    </w:p>
    <w:p w14:paraId="32B39A57">
      <w:pPr>
        <w:spacing w:line="460" w:lineRule="exact"/>
        <w:rPr>
          <w:sz w:val="24"/>
        </w:rPr>
      </w:pPr>
      <w:r>
        <w:rPr>
          <w:sz w:val="24"/>
        </w:rPr>
        <w:t>项目名称：</w:t>
      </w:r>
      <w:r>
        <w:rPr>
          <w:sz w:val="24"/>
          <w:u w:val="single"/>
        </w:rPr>
        <w:t xml:space="preserve">                    </w:t>
      </w:r>
    </w:p>
    <w:p w14:paraId="4187FC3D">
      <w:pPr>
        <w:spacing w:line="460" w:lineRule="exact"/>
        <w:rPr>
          <w:sz w:val="24"/>
        </w:rPr>
      </w:pPr>
      <w:r>
        <w:rPr>
          <w:sz w:val="24"/>
        </w:rPr>
        <w:t>项目编号：</w:t>
      </w:r>
      <w:r>
        <w:rPr>
          <w:sz w:val="24"/>
          <w:u w:val="single"/>
        </w:rPr>
        <w:t xml:space="preserve">                    </w:t>
      </w:r>
    </w:p>
    <w:p w14:paraId="1349D66E">
      <w:pPr>
        <w:spacing w:line="460" w:lineRule="exact"/>
        <w:rPr>
          <w:sz w:val="24"/>
          <w:u w:val="single"/>
        </w:rPr>
      </w:pPr>
      <w:r>
        <w:rPr>
          <w:sz w:val="24"/>
        </w:rPr>
        <w:t>包号：</w:t>
      </w:r>
      <w:r>
        <w:rPr>
          <w:sz w:val="24"/>
          <w:u w:val="single"/>
        </w:rPr>
        <w:t xml:space="preserve">                        </w:t>
      </w:r>
    </w:p>
    <w:p w14:paraId="01A4262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40A9A7A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8745590">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5319E48">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71BAF73">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37DD806">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01119E5">
            <w:pPr>
              <w:widowControl/>
              <w:jc w:val="center"/>
              <w:rPr>
                <w:color w:val="000000"/>
                <w:kern w:val="0"/>
                <w:szCs w:val="21"/>
              </w:rPr>
            </w:pPr>
            <w:r>
              <w:rPr>
                <w:color w:val="000000"/>
                <w:kern w:val="0"/>
                <w:szCs w:val="21"/>
              </w:rPr>
              <w:t>备注</w:t>
            </w:r>
          </w:p>
        </w:tc>
      </w:tr>
      <w:tr w14:paraId="7A03ABB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C0403D">
            <w:pPr>
              <w:widowControl/>
              <w:jc w:val="left"/>
              <w:rPr>
                <w:color w:val="000000"/>
                <w:kern w:val="0"/>
                <w:szCs w:val="21"/>
              </w:rPr>
            </w:pPr>
            <w:r>
              <w:rPr>
                <w:color w:val="000000"/>
                <w:kern w:val="0"/>
                <w:szCs w:val="21"/>
              </w:rPr>
              <w:t>（一）报价要求</w:t>
            </w:r>
          </w:p>
        </w:tc>
      </w:tr>
      <w:tr w14:paraId="0121DD4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98DCD5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E110D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F56104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AD8B4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4C5FDE4">
            <w:pPr>
              <w:widowControl/>
              <w:jc w:val="left"/>
              <w:rPr>
                <w:color w:val="000000"/>
                <w:kern w:val="0"/>
                <w:szCs w:val="21"/>
              </w:rPr>
            </w:pPr>
            <w:r>
              <w:rPr>
                <w:color w:val="000000"/>
                <w:kern w:val="0"/>
                <w:szCs w:val="21"/>
              </w:rPr>
              <w:t>　</w:t>
            </w:r>
          </w:p>
        </w:tc>
      </w:tr>
      <w:tr w14:paraId="2578433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14028E">
            <w:pPr>
              <w:widowControl/>
              <w:jc w:val="left"/>
              <w:rPr>
                <w:color w:val="000000"/>
                <w:kern w:val="0"/>
                <w:szCs w:val="21"/>
              </w:rPr>
            </w:pPr>
            <w:r>
              <w:rPr>
                <w:color w:val="000000"/>
                <w:kern w:val="0"/>
                <w:szCs w:val="21"/>
              </w:rPr>
              <w:t>（二）服务要求</w:t>
            </w:r>
          </w:p>
        </w:tc>
      </w:tr>
      <w:tr w14:paraId="5B282F7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F28BC32">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BBFC06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694F9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EAFCB38">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6259B8">
            <w:pPr>
              <w:widowControl/>
              <w:jc w:val="center"/>
              <w:rPr>
                <w:color w:val="000000"/>
                <w:kern w:val="0"/>
                <w:szCs w:val="21"/>
              </w:rPr>
            </w:pPr>
            <w:r>
              <w:rPr>
                <w:color w:val="000000"/>
                <w:kern w:val="0"/>
                <w:szCs w:val="21"/>
              </w:rPr>
              <w:t>　</w:t>
            </w:r>
          </w:p>
        </w:tc>
      </w:tr>
      <w:tr w14:paraId="5A5B9A0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B8B5358">
            <w:pPr>
              <w:widowControl/>
              <w:jc w:val="left"/>
              <w:rPr>
                <w:color w:val="000000"/>
                <w:kern w:val="0"/>
                <w:szCs w:val="21"/>
              </w:rPr>
            </w:pPr>
            <w:r>
              <w:rPr>
                <w:color w:val="000000"/>
                <w:kern w:val="0"/>
                <w:szCs w:val="21"/>
              </w:rPr>
              <w:t>（三）时间、地点要求</w:t>
            </w:r>
          </w:p>
        </w:tc>
      </w:tr>
      <w:tr w14:paraId="03E6C3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730FD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662AE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DFCF7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4A86AD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46D7B6">
            <w:pPr>
              <w:widowControl/>
              <w:jc w:val="left"/>
              <w:rPr>
                <w:color w:val="000000"/>
                <w:kern w:val="0"/>
                <w:szCs w:val="21"/>
              </w:rPr>
            </w:pPr>
            <w:r>
              <w:rPr>
                <w:color w:val="000000"/>
                <w:kern w:val="0"/>
                <w:szCs w:val="21"/>
              </w:rPr>
              <w:t>　</w:t>
            </w:r>
          </w:p>
        </w:tc>
      </w:tr>
      <w:tr w14:paraId="0A2CFCD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AEF11D">
            <w:pPr>
              <w:widowControl/>
              <w:jc w:val="left"/>
              <w:rPr>
                <w:color w:val="000000"/>
                <w:kern w:val="0"/>
                <w:szCs w:val="21"/>
              </w:rPr>
            </w:pPr>
            <w:r>
              <w:rPr>
                <w:color w:val="000000"/>
                <w:kern w:val="0"/>
                <w:szCs w:val="21"/>
              </w:rPr>
              <w:t>（四）付款方式</w:t>
            </w:r>
          </w:p>
        </w:tc>
      </w:tr>
      <w:tr w14:paraId="2C71377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09B8D3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068BD6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F31F0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277A6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743DAD">
            <w:pPr>
              <w:widowControl/>
              <w:jc w:val="left"/>
              <w:rPr>
                <w:color w:val="000000"/>
                <w:kern w:val="0"/>
                <w:szCs w:val="21"/>
              </w:rPr>
            </w:pPr>
            <w:r>
              <w:rPr>
                <w:color w:val="000000"/>
                <w:kern w:val="0"/>
                <w:szCs w:val="21"/>
              </w:rPr>
              <w:t>　</w:t>
            </w:r>
          </w:p>
        </w:tc>
      </w:tr>
      <w:tr w14:paraId="6C50CFB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53AAD7">
            <w:pPr>
              <w:widowControl/>
              <w:jc w:val="left"/>
              <w:rPr>
                <w:color w:val="000000"/>
                <w:kern w:val="0"/>
                <w:szCs w:val="21"/>
              </w:rPr>
            </w:pPr>
            <w:r>
              <w:rPr>
                <w:color w:val="000000"/>
                <w:kern w:val="0"/>
                <w:szCs w:val="21"/>
              </w:rPr>
              <w:t>（五）投标保证金和履约保证金</w:t>
            </w:r>
          </w:p>
        </w:tc>
      </w:tr>
      <w:tr w14:paraId="069B482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BE1B2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EE8B7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6A816E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50C3E2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C71BB8">
            <w:pPr>
              <w:widowControl/>
              <w:jc w:val="left"/>
              <w:rPr>
                <w:color w:val="000000"/>
                <w:kern w:val="0"/>
                <w:szCs w:val="21"/>
              </w:rPr>
            </w:pPr>
            <w:r>
              <w:rPr>
                <w:color w:val="000000"/>
                <w:kern w:val="0"/>
                <w:szCs w:val="21"/>
              </w:rPr>
              <w:t>　</w:t>
            </w:r>
          </w:p>
        </w:tc>
      </w:tr>
    </w:tbl>
    <w:p w14:paraId="17A8A061">
      <w:pPr>
        <w:spacing w:line="620" w:lineRule="exact"/>
        <w:rPr>
          <w:sz w:val="24"/>
        </w:rPr>
      </w:pPr>
      <w:r>
        <w:rPr>
          <w:sz w:val="24"/>
        </w:rPr>
        <w:t>注：</w:t>
      </w:r>
    </w:p>
    <w:p w14:paraId="3B4D286C">
      <w:pPr>
        <w:spacing w:line="360" w:lineRule="auto"/>
        <w:rPr>
          <w:sz w:val="24"/>
        </w:rPr>
      </w:pPr>
      <w:r>
        <w:rPr>
          <w:sz w:val="24"/>
        </w:rPr>
        <w:t>1. 不如实填写偏离情况的投标文件将视为虚假材料。</w:t>
      </w:r>
    </w:p>
    <w:p w14:paraId="0913BC58">
      <w:pPr>
        <w:spacing w:line="360" w:lineRule="auto"/>
        <w:rPr>
          <w:sz w:val="24"/>
        </w:rPr>
      </w:pPr>
      <w:r>
        <w:rPr>
          <w:sz w:val="24"/>
        </w:rPr>
        <w:t>2. 招标要求指招标文件中规定的具体要求，投标应答指投标文件的具体内容。</w:t>
      </w:r>
    </w:p>
    <w:p w14:paraId="1F232F20">
      <w:pPr>
        <w:spacing w:line="360" w:lineRule="auto"/>
        <w:rPr>
          <w:sz w:val="24"/>
        </w:rPr>
      </w:pPr>
      <w:r>
        <w:rPr>
          <w:sz w:val="24"/>
        </w:rPr>
        <w:t>4. 偏离说明指招标要求与投标应答之间的不同之处。</w:t>
      </w:r>
    </w:p>
    <w:p w14:paraId="0B8A1DEB">
      <w:pPr>
        <w:spacing w:line="360" w:lineRule="auto"/>
        <w:rPr>
          <w:sz w:val="24"/>
        </w:rPr>
      </w:pPr>
    </w:p>
    <w:p w14:paraId="60833755">
      <w:pPr>
        <w:spacing w:line="360" w:lineRule="auto"/>
        <w:ind w:firstLine="4080" w:firstLineChars="1700"/>
        <w:rPr>
          <w:sz w:val="24"/>
        </w:rPr>
      </w:pPr>
      <w:r>
        <w:rPr>
          <w:sz w:val="24"/>
        </w:rPr>
        <w:t>投标人名称：</w:t>
      </w:r>
    </w:p>
    <w:p w14:paraId="4F73A245">
      <w:pPr>
        <w:spacing w:line="360" w:lineRule="auto"/>
        <w:ind w:firstLine="4080" w:firstLineChars="1700"/>
        <w:rPr>
          <w:sz w:val="24"/>
        </w:rPr>
      </w:pPr>
    </w:p>
    <w:p w14:paraId="0A6F7A1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7CFA7D">
      <w:pPr>
        <w:tabs>
          <w:tab w:val="left" w:pos="360"/>
        </w:tabs>
        <w:spacing w:after="312" w:afterLines="100" w:line="360" w:lineRule="auto"/>
        <w:rPr>
          <w:b/>
          <w:sz w:val="24"/>
        </w:rPr>
      </w:pPr>
      <w:r>
        <w:rPr>
          <w:sz w:val="24"/>
        </w:rPr>
        <w:br w:type="page"/>
      </w:r>
      <w:r>
        <w:rPr>
          <w:b/>
          <w:sz w:val="24"/>
        </w:rPr>
        <w:t>附件5</w:t>
      </w:r>
    </w:p>
    <w:p w14:paraId="05D3CC83">
      <w:pPr>
        <w:autoSpaceDN w:val="0"/>
        <w:spacing w:line="360" w:lineRule="auto"/>
        <w:jc w:val="center"/>
        <w:rPr>
          <w:b/>
          <w:bCs/>
          <w:sz w:val="24"/>
        </w:rPr>
      </w:pPr>
      <w:r>
        <w:rPr>
          <w:b/>
          <w:bCs/>
          <w:sz w:val="24"/>
        </w:rPr>
        <w:t>技术要求点对点应答表</w:t>
      </w:r>
    </w:p>
    <w:p w14:paraId="5216DEC6">
      <w:pPr>
        <w:spacing w:line="460" w:lineRule="exact"/>
        <w:rPr>
          <w:sz w:val="24"/>
        </w:rPr>
      </w:pPr>
    </w:p>
    <w:p w14:paraId="69F80291">
      <w:pPr>
        <w:spacing w:line="460" w:lineRule="exact"/>
        <w:rPr>
          <w:sz w:val="24"/>
        </w:rPr>
      </w:pPr>
      <w:r>
        <w:rPr>
          <w:sz w:val="24"/>
        </w:rPr>
        <w:t>项目名称：</w:t>
      </w:r>
      <w:r>
        <w:rPr>
          <w:sz w:val="24"/>
          <w:u w:val="single"/>
        </w:rPr>
        <w:t xml:space="preserve">                    </w:t>
      </w:r>
    </w:p>
    <w:p w14:paraId="0D04B234">
      <w:pPr>
        <w:spacing w:line="460" w:lineRule="exact"/>
        <w:rPr>
          <w:sz w:val="24"/>
        </w:rPr>
      </w:pPr>
      <w:r>
        <w:rPr>
          <w:sz w:val="24"/>
        </w:rPr>
        <w:t>项目编号：</w:t>
      </w:r>
      <w:r>
        <w:rPr>
          <w:sz w:val="24"/>
          <w:u w:val="single"/>
        </w:rPr>
        <w:t xml:space="preserve">                    </w:t>
      </w:r>
    </w:p>
    <w:p w14:paraId="6AE334A0">
      <w:pPr>
        <w:spacing w:line="460" w:lineRule="exact"/>
        <w:rPr>
          <w:sz w:val="24"/>
          <w:u w:val="single"/>
        </w:rPr>
      </w:pPr>
      <w:r>
        <w:rPr>
          <w:sz w:val="24"/>
        </w:rPr>
        <w:t>包号：</w:t>
      </w:r>
      <w:r>
        <w:rPr>
          <w:sz w:val="24"/>
          <w:u w:val="single"/>
        </w:rPr>
        <w:t xml:space="preserve">                        </w:t>
      </w:r>
    </w:p>
    <w:p w14:paraId="2AD1543F">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C349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1225C3BB">
            <w:pPr>
              <w:widowControl/>
              <w:snapToGrid w:val="0"/>
              <w:jc w:val="center"/>
              <w:rPr>
                <w:kern w:val="0"/>
                <w:sz w:val="24"/>
                <w:szCs w:val="21"/>
              </w:rPr>
            </w:pPr>
            <w:r>
              <w:rPr>
                <w:kern w:val="0"/>
                <w:sz w:val="24"/>
                <w:szCs w:val="21"/>
              </w:rPr>
              <w:t>序号</w:t>
            </w:r>
          </w:p>
        </w:tc>
        <w:tc>
          <w:tcPr>
            <w:tcW w:w="3922" w:type="dxa"/>
            <w:shd w:val="clear" w:color="auto" w:fill="auto"/>
            <w:vAlign w:val="center"/>
          </w:tcPr>
          <w:p w14:paraId="6FC03D7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B99674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D2EDDE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9F03A8A">
            <w:pPr>
              <w:widowControl/>
              <w:snapToGrid w:val="0"/>
              <w:jc w:val="center"/>
              <w:rPr>
                <w:kern w:val="0"/>
                <w:sz w:val="24"/>
                <w:szCs w:val="21"/>
              </w:rPr>
            </w:pPr>
            <w:r>
              <w:rPr>
                <w:kern w:val="0"/>
                <w:sz w:val="24"/>
                <w:szCs w:val="21"/>
              </w:rPr>
              <w:t>备注</w:t>
            </w:r>
          </w:p>
        </w:tc>
      </w:tr>
      <w:tr w14:paraId="54BE0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BF2F7F">
            <w:pPr>
              <w:widowControl/>
              <w:snapToGrid w:val="0"/>
              <w:jc w:val="center"/>
              <w:rPr>
                <w:kern w:val="0"/>
                <w:sz w:val="24"/>
                <w:szCs w:val="21"/>
              </w:rPr>
            </w:pPr>
            <w:r>
              <w:rPr>
                <w:kern w:val="0"/>
                <w:sz w:val="24"/>
                <w:szCs w:val="21"/>
              </w:rPr>
              <w:t>1</w:t>
            </w:r>
          </w:p>
        </w:tc>
        <w:tc>
          <w:tcPr>
            <w:tcW w:w="3922" w:type="dxa"/>
            <w:shd w:val="clear" w:color="auto" w:fill="auto"/>
            <w:vAlign w:val="center"/>
          </w:tcPr>
          <w:p w14:paraId="78F2C891">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5AAFE65A">
            <w:pPr>
              <w:widowControl/>
              <w:snapToGrid w:val="0"/>
              <w:jc w:val="center"/>
              <w:rPr>
                <w:kern w:val="0"/>
                <w:sz w:val="24"/>
                <w:szCs w:val="21"/>
              </w:rPr>
            </w:pPr>
          </w:p>
        </w:tc>
        <w:tc>
          <w:tcPr>
            <w:tcW w:w="1289" w:type="dxa"/>
            <w:shd w:val="clear" w:color="auto" w:fill="auto"/>
            <w:vAlign w:val="center"/>
          </w:tcPr>
          <w:p w14:paraId="74B10893">
            <w:pPr>
              <w:widowControl/>
              <w:snapToGrid w:val="0"/>
              <w:jc w:val="center"/>
              <w:rPr>
                <w:kern w:val="0"/>
                <w:sz w:val="24"/>
                <w:szCs w:val="21"/>
              </w:rPr>
            </w:pPr>
          </w:p>
        </w:tc>
        <w:tc>
          <w:tcPr>
            <w:tcW w:w="843" w:type="dxa"/>
            <w:shd w:val="clear" w:color="auto" w:fill="auto"/>
            <w:vAlign w:val="center"/>
          </w:tcPr>
          <w:p w14:paraId="66F18AB8">
            <w:pPr>
              <w:widowControl/>
              <w:snapToGrid w:val="0"/>
              <w:jc w:val="center"/>
              <w:rPr>
                <w:kern w:val="0"/>
                <w:sz w:val="24"/>
                <w:szCs w:val="21"/>
              </w:rPr>
            </w:pPr>
          </w:p>
        </w:tc>
      </w:tr>
      <w:tr w14:paraId="01430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2E870C">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4888D31F">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7CF79750">
            <w:pPr>
              <w:widowControl/>
              <w:snapToGrid w:val="0"/>
              <w:jc w:val="center"/>
              <w:rPr>
                <w:kern w:val="0"/>
                <w:sz w:val="24"/>
                <w:szCs w:val="21"/>
              </w:rPr>
            </w:pPr>
          </w:p>
        </w:tc>
        <w:tc>
          <w:tcPr>
            <w:tcW w:w="1289" w:type="dxa"/>
            <w:shd w:val="clear" w:color="auto" w:fill="auto"/>
            <w:vAlign w:val="center"/>
          </w:tcPr>
          <w:p w14:paraId="0B3FA0E5">
            <w:pPr>
              <w:widowControl/>
              <w:snapToGrid w:val="0"/>
              <w:jc w:val="center"/>
              <w:rPr>
                <w:kern w:val="0"/>
                <w:sz w:val="24"/>
                <w:szCs w:val="21"/>
              </w:rPr>
            </w:pPr>
          </w:p>
        </w:tc>
        <w:tc>
          <w:tcPr>
            <w:tcW w:w="843" w:type="dxa"/>
            <w:shd w:val="clear" w:color="auto" w:fill="auto"/>
            <w:vAlign w:val="center"/>
          </w:tcPr>
          <w:p w14:paraId="035D1F9B">
            <w:pPr>
              <w:widowControl/>
              <w:snapToGrid w:val="0"/>
              <w:jc w:val="center"/>
              <w:rPr>
                <w:kern w:val="0"/>
                <w:sz w:val="24"/>
                <w:szCs w:val="21"/>
              </w:rPr>
            </w:pPr>
          </w:p>
        </w:tc>
      </w:tr>
      <w:tr w14:paraId="6EAE3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18FBAE">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241F1E39">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14:paraId="4E6B6F16">
            <w:pPr>
              <w:widowControl/>
              <w:snapToGrid w:val="0"/>
              <w:jc w:val="center"/>
              <w:rPr>
                <w:kern w:val="0"/>
                <w:sz w:val="24"/>
                <w:szCs w:val="21"/>
              </w:rPr>
            </w:pPr>
          </w:p>
        </w:tc>
        <w:tc>
          <w:tcPr>
            <w:tcW w:w="1289" w:type="dxa"/>
            <w:shd w:val="clear" w:color="auto" w:fill="auto"/>
            <w:vAlign w:val="center"/>
          </w:tcPr>
          <w:p w14:paraId="20F17765">
            <w:pPr>
              <w:widowControl/>
              <w:snapToGrid w:val="0"/>
              <w:jc w:val="center"/>
              <w:rPr>
                <w:kern w:val="0"/>
                <w:sz w:val="24"/>
                <w:szCs w:val="21"/>
              </w:rPr>
            </w:pPr>
          </w:p>
        </w:tc>
        <w:tc>
          <w:tcPr>
            <w:tcW w:w="843" w:type="dxa"/>
            <w:shd w:val="clear" w:color="auto" w:fill="auto"/>
            <w:vAlign w:val="center"/>
          </w:tcPr>
          <w:p w14:paraId="674935D7">
            <w:pPr>
              <w:widowControl/>
              <w:snapToGrid w:val="0"/>
              <w:jc w:val="center"/>
              <w:rPr>
                <w:kern w:val="0"/>
                <w:sz w:val="24"/>
                <w:szCs w:val="21"/>
              </w:rPr>
            </w:pPr>
          </w:p>
        </w:tc>
      </w:tr>
      <w:tr w14:paraId="461A5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AE2415">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077A141F">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1583DDC4">
            <w:pPr>
              <w:widowControl/>
              <w:snapToGrid w:val="0"/>
              <w:jc w:val="center"/>
              <w:rPr>
                <w:kern w:val="0"/>
                <w:sz w:val="24"/>
                <w:szCs w:val="21"/>
              </w:rPr>
            </w:pPr>
          </w:p>
        </w:tc>
        <w:tc>
          <w:tcPr>
            <w:tcW w:w="1289" w:type="dxa"/>
            <w:shd w:val="clear" w:color="auto" w:fill="auto"/>
            <w:vAlign w:val="center"/>
          </w:tcPr>
          <w:p w14:paraId="70D40673">
            <w:pPr>
              <w:widowControl/>
              <w:snapToGrid w:val="0"/>
              <w:jc w:val="center"/>
              <w:rPr>
                <w:kern w:val="0"/>
                <w:sz w:val="24"/>
                <w:szCs w:val="21"/>
              </w:rPr>
            </w:pPr>
          </w:p>
        </w:tc>
        <w:tc>
          <w:tcPr>
            <w:tcW w:w="843" w:type="dxa"/>
            <w:shd w:val="clear" w:color="auto" w:fill="auto"/>
            <w:vAlign w:val="center"/>
          </w:tcPr>
          <w:p w14:paraId="68823B0B">
            <w:pPr>
              <w:widowControl/>
              <w:snapToGrid w:val="0"/>
              <w:jc w:val="center"/>
              <w:rPr>
                <w:kern w:val="0"/>
                <w:sz w:val="24"/>
                <w:szCs w:val="21"/>
              </w:rPr>
            </w:pPr>
          </w:p>
        </w:tc>
      </w:tr>
      <w:tr w14:paraId="00BE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B720047">
            <w:pPr>
              <w:widowControl/>
              <w:snapToGrid w:val="0"/>
              <w:ind w:firstLine="360" w:firstLineChars="150"/>
              <w:rPr>
                <w:kern w:val="0"/>
                <w:sz w:val="24"/>
                <w:szCs w:val="21"/>
              </w:rPr>
            </w:pPr>
            <w:r>
              <w:rPr>
                <w:rFonts w:hint="eastAsia"/>
                <w:kern w:val="0"/>
                <w:sz w:val="24"/>
                <w:szCs w:val="21"/>
              </w:rPr>
              <w:t>5</w:t>
            </w:r>
            <w:r>
              <w:rPr>
                <w:kern w:val="0"/>
                <w:sz w:val="24"/>
                <w:szCs w:val="21"/>
              </w:rPr>
              <w:t>. 项目需求书要求</w:t>
            </w:r>
          </w:p>
        </w:tc>
      </w:tr>
      <w:tr w14:paraId="649DB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898E04">
            <w:pPr>
              <w:widowControl/>
              <w:snapToGrid w:val="0"/>
              <w:jc w:val="center"/>
              <w:rPr>
                <w:kern w:val="0"/>
                <w:sz w:val="24"/>
                <w:szCs w:val="21"/>
              </w:rPr>
            </w:pPr>
            <w:r>
              <w:rPr>
                <w:kern w:val="0"/>
                <w:sz w:val="24"/>
                <w:szCs w:val="21"/>
              </w:rPr>
              <w:t>序号</w:t>
            </w:r>
          </w:p>
        </w:tc>
        <w:tc>
          <w:tcPr>
            <w:tcW w:w="3922" w:type="dxa"/>
            <w:shd w:val="clear" w:color="auto" w:fill="auto"/>
            <w:vAlign w:val="center"/>
          </w:tcPr>
          <w:p w14:paraId="2760544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AB8D55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0291BE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BC9BC00">
            <w:pPr>
              <w:widowControl/>
              <w:snapToGrid w:val="0"/>
              <w:jc w:val="center"/>
              <w:rPr>
                <w:kern w:val="0"/>
                <w:sz w:val="24"/>
                <w:szCs w:val="21"/>
              </w:rPr>
            </w:pPr>
            <w:r>
              <w:rPr>
                <w:kern w:val="0"/>
                <w:sz w:val="24"/>
                <w:szCs w:val="21"/>
              </w:rPr>
              <w:t>备注</w:t>
            </w:r>
          </w:p>
        </w:tc>
      </w:tr>
      <w:tr w14:paraId="7781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8F3B6C">
            <w:pPr>
              <w:widowControl/>
              <w:snapToGrid w:val="0"/>
              <w:jc w:val="center"/>
              <w:rPr>
                <w:kern w:val="0"/>
                <w:sz w:val="24"/>
                <w:szCs w:val="21"/>
              </w:rPr>
            </w:pPr>
          </w:p>
        </w:tc>
        <w:tc>
          <w:tcPr>
            <w:tcW w:w="3922" w:type="dxa"/>
            <w:shd w:val="clear" w:color="auto" w:fill="auto"/>
            <w:vAlign w:val="center"/>
          </w:tcPr>
          <w:p w14:paraId="31CD5BE0">
            <w:pPr>
              <w:widowControl/>
              <w:snapToGrid w:val="0"/>
              <w:jc w:val="center"/>
              <w:rPr>
                <w:kern w:val="0"/>
                <w:sz w:val="24"/>
                <w:szCs w:val="21"/>
              </w:rPr>
            </w:pPr>
          </w:p>
        </w:tc>
        <w:tc>
          <w:tcPr>
            <w:tcW w:w="2438" w:type="dxa"/>
            <w:shd w:val="clear" w:color="auto" w:fill="auto"/>
            <w:vAlign w:val="center"/>
          </w:tcPr>
          <w:p w14:paraId="25E9DBE9">
            <w:pPr>
              <w:widowControl/>
              <w:snapToGrid w:val="0"/>
              <w:jc w:val="center"/>
              <w:rPr>
                <w:kern w:val="0"/>
                <w:sz w:val="24"/>
                <w:szCs w:val="21"/>
              </w:rPr>
            </w:pPr>
          </w:p>
        </w:tc>
        <w:tc>
          <w:tcPr>
            <w:tcW w:w="1289" w:type="dxa"/>
            <w:shd w:val="clear" w:color="auto" w:fill="auto"/>
            <w:vAlign w:val="center"/>
          </w:tcPr>
          <w:p w14:paraId="3354E265">
            <w:pPr>
              <w:widowControl/>
              <w:snapToGrid w:val="0"/>
              <w:jc w:val="center"/>
              <w:rPr>
                <w:kern w:val="0"/>
                <w:sz w:val="24"/>
                <w:szCs w:val="21"/>
              </w:rPr>
            </w:pPr>
          </w:p>
        </w:tc>
        <w:tc>
          <w:tcPr>
            <w:tcW w:w="843" w:type="dxa"/>
            <w:shd w:val="clear" w:color="auto" w:fill="auto"/>
            <w:vAlign w:val="center"/>
          </w:tcPr>
          <w:p w14:paraId="4BA6BCD0">
            <w:pPr>
              <w:widowControl/>
              <w:snapToGrid w:val="0"/>
              <w:jc w:val="center"/>
              <w:rPr>
                <w:kern w:val="0"/>
                <w:sz w:val="24"/>
                <w:szCs w:val="21"/>
              </w:rPr>
            </w:pPr>
          </w:p>
        </w:tc>
      </w:tr>
      <w:tr w14:paraId="787B2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904454">
            <w:pPr>
              <w:widowControl/>
              <w:snapToGrid w:val="0"/>
              <w:jc w:val="center"/>
              <w:rPr>
                <w:kern w:val="0"/>
                <w:sz w:val="24"/>
                <w:szCs w:val="21"/>
              </w:rPr>
            </w:pPr>
          </w:p>
        </w:tc>
        <w:tc>
          <w:tcPr>
            <w:tcW w:w="3922" w:type="dxa"/>
            <w:shd w:val="clear" w:color="auto" w:fill="auto"/>
            <w:vAlign w:val="center"/>
          </w:tcPr>
          <w:p w14:paraId="734DCC99">
            <w:pPr>
              <w:widowControl/>
              <w:snapToGrid w:val="0"/>
              <w:jc w:val="center"/>
              <w:rPr>
                <w:kern w:val="0"/>
                <w:sz w:val="24"/>
                <w:szCs w:val="21"/>
              </w:rPr>
            </w:pPr>
          </w:p>
        </w:tc>
        <w:tc>
          <w:tcPr>
            <w:tcW w:w="2438" w:type="dxa"/>
            <w:shd w:val="clear" w:color="auto" w:fill="auto"/>
            <w:vAlign w:val="center"/>
          </w:tcPr>
          <w:p w14:paraId="255DFD94">
            <w:pPr>
              <w:widowControl/>
              <w:snapToGrid w:val="0"/>
              <w:jc w:val="center"/>
              <w:rPr>
                <w:kern w:val="0"/>
                <w:sz w:val="24"/>
                <w:szCs w:val="21"/>
              </w:rPr>
            </w:pPr>
          </w:p>
        </w:tc>
        <w:tc>
          <w:tcPr>
            <w:tcW w:w="1289" w:type="dxa"/>
            <w:shd w:val="clear" w:color="auto" w:fill="auto"/>
            <w:vAlign w:val="center"/>
          </w:tcPr>
          <w:p w14:paraId="4D8104D2">
            <w:pPr>
              <w:widowControl/>
              <w:snapToGrid w:val="0"/>
              <w:jc w:val="center"/>
              <w:rPr>
                <w:kern w:val="0"/>
                <w:sz w:val="24"/>
                <w:szCs w:val="21"/>
              </w:rPr>
            </w:pPr>
          </w:p>
        </w:tc>
        <w:tc>
          <w:tcPr>
            <w:tcW w:w="843" w:type="dxa"/>
            <w:shd w:val="clear" w:color="auto" w:fill="auto"/>
            <w:vAlign w:val="center"/>
          </w:tcPr>
          <w:p w14:paraId="0DCBFC6B">
            <w:pPr>
              <w:widowControl/>
              <w:snapToGrid w:val="0"/>
              <w:jc w:val="center"/>
              <w:rPr>
                <w:kern w:val="0"/>
                <w:sz w:val="24"/>
                <w:szCs w:val="21"/>
              </w:rPr>
            </w:pPr>
          </w:p>
        </w:tc>
      </w:tr>
      <w:tr w14:paraId="57AF4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6C772BF">
            <w:pPr>
              <w:widowControl/>
              <w:snapToGrid w:val="0"/>
              <w:jc w:val="center"/>
              <w:rPr>
                <w:kern w:val="0"/>
                <w:sz w:val="24"/>
                <w:szCs w:val="21"/>
              </w:rPr>
            </w:pPr>
          </w:p>
        </w:tc>
        <w:tc>
          <w:tcPr>
            <w:tcW w:w="3922" w:type="dxa"/>
            <w:shd w:val="clear" w:color="auto" w:fill="auto"/>
            <w:vAlign w:val="center"/>
          </w:tcPr>
          <w:p w14:paraId="640879C4">
            <w:pPr>
              <w:widowControl/>
              <w:snapToGrid w:val="0"/>
              <w:jc w:val="center"/>
              <w:rPr>
                <w:kern w:val="0"/>
                <w:sz w:val="24"/>
                <w:szCs w:val="21"/>
              </w:rPr>
            </w:pPr>
          </w:p>
        </w:tc>
        <w:tc>
          <w:tcPr>
            <w:tcW w:w="2438" w:type="dxa"/>
            <w:shd w:val="clear" w:color="auto" w:fill="auto"/>
            <w:vAlign w:val="center"/>
          </w:tcPr>
          <w:p w14:paraId="095AA1CB">
            <w:pPr>
              <w:widowControl/>
              <w:snapToGrid w:val="0"/>
              <w:jc w:val="center"/>
              <w:rPr>
                <w:kern w:val="0"/>
                <w:sz w:val="24"/>
                <w:szCs w:val="21"/>
              </w:rPr>
            </w:pPr>
          </w:p>
        </w:tc>
        <w:tc>
          <w:tcPr>
            <w:tcW w:w="1289" w:type="dxa"/>
            <w:shd w:val="clear" w:color="auto" w:fill="auto"/>
            <w:vAlign w:val="center"/>
          </w:tcPr>
          <w:p w14:paraId="699D4BC0">
            <w:pPr>
              <w:widowControl/>
              <w:snapToGrid w:val="0"/>
              <w:jc w:val="center"/>
              <w:rPr>
                <w:kern w:val="0"/>
                <w:sz w:val="24"/>
                <w:szCs w:val="21"/>
              </w:rPr>
            </w:pPr>
          </w:p>
        </w:tc>
        <w:tc>
          <w:tcPr>
            <w:tcW w:w="843" w:type="dxa"/>
            <w:shd w:val="clear" w:color="auto" w:fill="auto"/>
            <w:vAlign w:val="center"/>
          </w:tcPr>
          <w:p w14:paraId="1C117F4B">
            <w:pPr>
              <w:widowControl/>
              <w:snapToGrid w:val="0"/>
              <w:jc w:val="center"/>
              <w:rPr>
                <w:kern w:val="0"/>
                <w:sz w:val="24"/>
                <w:szCs w:val="21"/>
              </w:rPr>
            </w:pPr>
          </w:p>
        </w:tc>
      </w:tr>
      <w:tr w14:paraId="7F8A2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D3AEF0">
            <w:pPr>
              <w:widowControl/>
              <w:snapToGrid w:val="0"/>
              <w:jc w:val="center"/>
              <w:rPr>
                <w:kern w:val="0"/>
                <w:sz w:val="24"/>
                <w:szCs w:val="21"/>
              </w:rPr>
            </w:pPr>
          </w:p>
        </w:tc>
        <w:tc>
          <w:tcPr>
            <w:tcW w:w="3922" w:type="dxa"/>
            <w:shd w:val="clear" w:color="auto" w:fill="auto"/>
            <w:vAlign w:val="center"/>
          </w:tcPr>
          <w:p w14:paraId="1577222C">
            <w:pPr>
              <w:widowControl/>
              <w:snapToGrid w:val="0"/>
              <w:jc w:val="center"/>
              <w:rPr>
                <w:kern w:val="0"/>
                <w:sz w:val="24"/>
                <w:szCs w:val="21"/>
              </w:rPr>
            </w:pPr>
          </w:p>
        </w:tc>
        <w:tc>
          <w:tcPr>
            <w:tcW w:w="2438" w:type="dxa"/>
            <w:shd w:val="clear" w:color="auto" w:fill="auto"/>
            <w:vAlign w:val="center"/>
          </w:tcPr>
          <w:p w14:paraId="493CB31A">
            <w:pPr>
              <w:widowControl/>
              <w:snapToGrid w:val="0"/>
              <w:jc w:val="center"/>
              <w:rPr>
                <w:kern w:val="0"/>
                <w:sz w:val="24"/>
                <w:szCs w:val="21"/>
              </w:rPr>
            </w:pPr>
          </w:p>
        </w:tc>
        <w:tc>
          <w:tcPr>
            <w:tcW w:w="1289" w:type="dxa"/>
            <w:shd w:val="clear" w:color="auto" w:fill="auto"/>
            <w:vAlign w:val="center"/>
          </w:tcPr>
          <w:p w14:paraId="18F09846">
            <w:pPr>
              <w:widowControl/>
              <w:snapToGrid w:val="0"/>
              <w:jc w:val="center"/>
              <w:rPr>
                <w:kern w:val="0"/>
                <w:sz w:val="24"/>
                <w:szCs w:val="21"/>
              </w:rPr>
            </w:pPr>
          </w:p>
        </w:tc>
        <w:tc>
          <w:tcPr>
            <w:tcW w:w="843" w:type="dxa"/>
            <w:shd w:val="clear" w:color="auto" w:fill="auto"/>
            <w:vAlign w:val="center"/>
          </w:tcPr>
          <w:p w14:paraId="02DF3239">
            <w:pPr>
              <w:widowControl/>
              <w:snapToGrid w:val="0"/>
              <w:jc w:val="center"/>
              <w:rPr>
                <w:kern w:val="0"/>
                <w:sz w:val="24"/>
                <w:szCs w:val="21"/>
              </w:rPr>
            </w:pPr>
          </w:p>
        </w:tc>
      </w:tr>
      <w:tr w14:paraId="76FAA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F234497">
            <w:pPr>
              <w:widowControl/>
              <w:snapToGrid w:val="0"/>
              <w:jc w:val="center"/>
              <w:rPr>
                <w:kern w:val="0"/>
                <w:sz w:val="24"/>
                <w:szCs w:val="21"/>
              </w:rPr>
            </w:pPr>
          </w:p>
        </w:tc>
        <w:tc>
          <w:tcPr>
            <w:tcW w:w="3922" w:type="dxa"/>
            <w:shd w:val="clear" w:color="auto" w:fill="auto"/>
            <w:vAlign w:val="center"/>
          </w:tcPr>
          <w:p w14:paraId="401C0A2A">
            <w:pPr>
              <w:widowControl/>
              <w:snapToGrid w:val="0"/>
              <w:jc w:val="center"/>
              <w:rPr>
                <w:kern w:val="0"/>
                <w:sz w:val="24"/>
                <w:szCs w:val="21"/>
              </w:rPr>
            </w:pPr>
          </w:p>
        </w:tc>
        <w:tc>
          <w:tcPr>
            <w:tcW w:w="2438" w:type="dxa"/>
            <w:shd w:val="clear" w:color="auto" w:fill="auto"/>
            <w:vAlign w:val="center"/>
          </w:tcPr>
          <w:p w14:paraId="1AC9718D">
            <w:pPr>
              <w:widowControl/>
              <w:snapToGrid w:val="0"/>
              <w:jc w:val="center"/>
              <w:rPr>
                <w:kern w:val="0"/>
                <w:sz w:val="24"/>
                <w:szCs w:val="21"/>
              </w:rPr>
            </w:pPr>
          </w:p>
        </w:tc>
        <w:tc>
          <w:tcPr>
            <w:tcW w:w="1289" w:type="dxa"/>
            <w:shd w:val="clear" w:color="auto" w:fill="auto"/>
            <w:vAlign w:val="center"/>
          </w:tcPr>
          <w:p w14:paraId="291600E3">
            <w:pPr>
              <w:widowControl/>
              <w:snapToGrid w:val="0"/>
              <w:jc w:val="center"/>
              <w:rPr>
                <w:kern w:val="0"/>
                <w:sz w:val="24"/>
                <w:szCs w:val="21"/>
              </w:rPr>
            </w:pPr>
          </w:p>
        </w:tc>
        <w:tc>
          <w:tcPr>
            <w:tcW w:w="843" w:type="dxa"/>
            <w:shd w:val="clear" w:color="auto" w:fill="auto"/>
            <w:vAlign w:val="center"/>
          </w:tcPr>
          <w:p w14:paraId="20CA485A">
            <w:pPr>
              <w:widowControl/>
              <w:snapToGrid w:val="0"/>
              <w:jc w:val="center"/>
              <w:rPr>
                <w:kern w:val="0"/>
                <w:sz w:val="24"/>
                <w:szCs w:val="21"/>
              </w:rPr>
            </w:pPr>
          </w:p>
        </w:tc>
      </w:tr>
    </w:tbl>
    <w:p w14:paraId="5B85CC8D">
      <w:pPr>
        <w:spacing w:line="620" w:lineRule="exact"/>
        <w:rPr>
          <w:sz w:val="24"/>
        </w:rPr>
      </w:pPr>
      <w:r>
        <w:rPr>
          <w:sz w:val="24"/>
        </w:rPr>
        <w:t>注：</w:t>
      </w:r>
    </w:p>
    <w:p w14:paraId="79CDD082">
      <w:pPr>
        <w:spacing w:line="360" w:lineRule="auto"/>
        <w:rPr>
          <w:sz w:val="24"/>
        </w:rPr>
      </w:pPr>
      <w:r>
        <w:rPr>
          <w:sz w:val="24"/>
        </w:rPr>
        <w:t>1. 不如实填写偏离情况的投标文件将视为虚假材料。</w:t>
      </w:r>
    </w:p>
    <w:p w14:paraId="4A35F16A">
      <w:pPr>
        <w:spacing w:line="360" w:lineRule="auto"/>
        <w:rPr>
          <w:sz w:val="24"/>
        </w:rPr>
      </w:pPr>
      <w:r>
        <w:rPr>
          <w:sz w:val="24"/>
        </w:rPr>
        <w:t>2. 招标要求指招标文件中规定的具体要求，投标应答指投标文件的具体内容。</w:t>
      </w:r>
    </w:p>
    <w:p w14:paraId="5DEB5353">
      <w:pPr>
        <w:spacing w:line="360" w:lineRule="auto"/>
        <w:rPr>
          <w:sz w:val="24"/>
        </w:rPr>
      </w:pPr>
      <w:r>
        <w:rPr>
          <w:sz w:val="24"/>
        </w:rPr>
        <w:t>3. 偏离说明指招标要求与投标应答之间的不同之处。</w:t>
      </w:r>
    </w:p>
    <w:p w14:paraId="6A76BC6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1C9BF00">
      <w:pPr>
        <w:spacing w:line="360" w:lineRule="auto"/>
        <w:ind w:firstLine="4080" w:firstLineChars="1700"/>
        <w:rPr>
          <w:sz w:val="24"/>
        </w:rPr>
      </w:pPr>
      <w:r>
        <w:rPr>
          <w:sz w:val="24"/>
        </w:rPr>
        <w:t>投标人名称：</w:t>
      </w:r>
    </w:p>
    <w:p w14:paraId="52D9C66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748AFE">
      <w:pPr>
        <w:tabs>
          <w:tab w:val="left" w:pos="360"/>
        </w:tabs>
        <w:spacing w:after="312" w:afterLines="100" w:line="360" w:lineRule="auto"/>
        <w:rPr>
          <w:b/>
          <w:sz w:val="24"/>
        </w:rPr>
      </w:pPr>
      <w:r>
        <w:rPr>
          <w:sz w:val="24"/>
        </w:rPr>
        <w:br w:type="page"/>
      </w:r>
      <w:r>
        <w:rPr>
          <w:b/>
          <w:sz w:val="24"/>
        </w:rPr>
        <w:t>附件6</w:t>
      </w:r>
    </w:p>
    <w:p w14:paraId="18E6D402">
      <w:pPr>
        <w:autoSpaceDN w:val="0"/>
        <w:spacing w:line="360" w:lineRule="auto"/>
        <w:jc w:val="center"/>
        <w:rPr>
          <w:b/>
          <w:bCs/>
          <w:sz w:val="24"/>
        </w:rPr>
      </w:pPr>
      <w:r>
        <w:rPr>
          <w:b/>
          <w:sz w:val="24"/>
        </w:rPr>
        <w:t>主要相关项目业绩一览表</w:t>
      </w:r>
    </w:p>
    <w:p w14:paraId="12CCD0E1">
      <w:pPr>
        <w:spacing w:line="460" w:lineRule="exact"/>
        <w:ind w:left="192"/>
        <w:rPr>
          <w:sz w:val="24"/>
        </w:rPr>
      </w:pPr>
    </w:p>
    <w:p w14:paraId="15C2E8B8">
      <w:pPr>
        <w:spacing w:line="460" w:lineRule="exact"/>
        <w:rPr>
          <w:sz w:val="24"/>
        </w:rPr>
      </w:pPr>
      <w:r>
        <w:rPr>
          <w:sz w:val="24"/>
        </w:rPr>
        <w:t>项目名称：</w:t>
      </w:r>
      <w:r>
        <w:rPr>
          <w:sz w:val="24"/>
          <w:u w:val="single"/>
        </w:rPr>
        <w:t xml:space="preserve">                    </w:t>
      </w:r>
    </w:p>
    <w:p w14:paraId="0A88FF5E">
      <w:pPr>
        <w:spacing w:line="460" w:lineRule="exact"/>
        <w:rPr>
          <w:sz w:val="24"/>
        </w:rPr>
      </w:pPr>
      <w:r>
        <w:rPr>
          <w:sz w:val="24"/>
        </w:rPr>
        <w:t>项目编号：</w:t>
      </w:r>
      <w:r>
        <w:rPr>
          <w:sz w:val="24"/>
          <w:u w:val="single"/>
        </w:rPr>
        <w:t xml:space="preserve">                    </w:t>
      </w:r>
    </w:p>
    <w:p w14:paraId="20739ADE">
      <w:pPr>
        <w:spacing w:line="460" w:lineRule="exact"/>
        <w:rPr>
          <w:sz w:val="24"/>
          <w:u w:val="single"/>
        </w:rPr>
      </w:pPr>
      <w:r>
        <w:rPr>
          <w:sz w:val="24"/>
        </w:rPr>
        <w:t>包号：</w:t>
      </w:r>
      <w:r>
        <w:rPr>
          <w:sz w:val="24"/>
          <w:u w:val="single"/>
        </w:rPr>
        <w:t xml:space="preserve">                        </w:t>
      </w:r>
    </w:p>
    <w:p w14:paraId="61178FC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52A5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6BDA6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2A3F09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84BF83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C770B9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E3FB64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F2BA0CF">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497A2F9">
            <w:pPr>
              <w:snapToGrid w:val="0"/>
              <w:jc w:val="center"/>
              <w:rPr>
                <w:sz w:val="24"/>
              </w:rPr>
            </w:pPr>
            <w:r>
              <w:rPr>
                <w:sz w:val="24"/>
              </w:rPr>
              <w:t>合同金额</w:t>
            </w:r>
          </w:p>
        </w:tc>
      </w:tr>
      <w:tr w14:paraId="25D1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85CC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744A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A93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4245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D971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56BB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30FC97">
            <w:pPr>
              <w:snapToGrid w:val="0"/>
              <w:jc w:val="center"/>
              <w:rPr>
                <w:sz w:val="24"/>
              </w:rPr>
            </w:pPr>
          </w:p>
        </w:tc>
      </w:tr>
      <w:tr w14:paraId="42368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96A8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65D0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FEA3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8EC0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43E9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9FFB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922A5E">
            <w:pPr>
              <w:snapToGrid w:val="0"/>
              <w:jc w:val="center"/>
              <w:rPr>
                <w:sz w:val="24"/>
              </w:rPr>
            </w:pPr>
          </w:p>
        </w:tc>
      </w:tr>
      <w:tr w14:paraId="41B47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0F0C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C2FD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2751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657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B459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0AF1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3DF9AD">
            <w:pPr>
              <w:snapToGrid w:val="0"/>
              <w:jc w:val="center"/>
              <w:rPr>
                <w:sz w:val="24"/>
              </w:rPr>
            </w:pPr>
          </w:p>
        </w:tc>
      </w:tr>
      <w:tr w14:paraId="542E6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8465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5F6C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F23F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68B5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E8BC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30B2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1B7136">
            <w:pPr>
              <w:snapToGrid w:val="0"/>
              <w:jc w:val="center"/>
              <w:rPr>
                <w:sz w:val="24"/>
              </w:rPr>
            </w:pPr>
          </w:p>
        </w:tc>
      </w:tr>
      <w:tr w14:paraId="082CF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1755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229D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DFFE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6439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7FC5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3869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76A8A">
            <w:pPr>
              <w:snapToGrid w:val="0"/>
              <w:jc w:val="center"/>
              <w:rPr>
                <w:sz w:val="24"/>
              </w:rPr>
            </w:pPr>
          </w:p>
        </w:tc>
      </w:tr>
      <w:tr w14:paraId="6CE60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9380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A055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9CE0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DEF9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D04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7B36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EC2270">
            <w:pPr>
              <w:snapToGrid w:val="0"/>
              <w:jc w:val="center"/>
              <w:rPr>
                <w:sz w:val="24"/>
              </w:rPr>
            </w:pPr>
          </w:p>
        </w:tc>
      </w:tr>
      <w:tr w14:paraId="0634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9766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BF8A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AA8A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AC8F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EC3E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3BF2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980BA6">
            <w:pPr>
              <w:snapToGrid w:val="0"/>
              <w:jc w:val="center"/>
              <w:rPr>
                <w:sz w:val="24"/>
              </w:rPr>
            </w:pPr>
          </w:p>
        </w:tc>
      </w:tr>
      <w:tr w14:paraId="633AA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AA6E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7B6D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5F18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4140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6B08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A259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183F9D">
            <w:pPr>
              <w:snapToGrid w:val="0"/>
              <w:jc w:val="center"/>
              <w:rPr>
                <w:sz w:val="24"/>
              </w:rPr>
            </w:pPr>
          </w:p>
        </w:tc>
      </w:tr>
      <w:tr w14:paraId="427B5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FD63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E6C3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8639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B764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32A8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2F6E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9784A3">
            <w:pPr>
              <w:snapToGrid w:val="0"/>
              <w:jc w:val="center"/>
              <w:rPr>
                <w:sz w:val="24"/>
              </w:rPr>
            </w:pPr>
          </w:p>
        </w:tc>
      </w:tr>
      <w:tr w14:paraId="06E0B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4FAB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120F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720B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6E33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2554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0788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1D3E38">
            <w:pPr>
              <w:snapToGrid w:val="0"/>
              <w:jc w:val="center"/>
              <w:rPr>
                <w:sz w:val="24"/>
              </w:rPr>
            </w:pPr>
          </w:p>
        </w:tc>
      </w:tr>
      <w:tr w14:paraId="2686F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4A2C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F7C1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D09E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9619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2E89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BC13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2C32ED">
            <w:pPr>
              <w:snapToGrid w:val="0"/>
              <w:jc w:val="center"/>
              <w:rPr>
                <w:sz w:val="24"/>
              </w:rPr>
            </w:pPr>
          </w:p>
        </w:tc>
      </w:tr>
    </w:tbl>
    <w:p w14:paraId="2AF1D088">
      <w:pPr>
        <w:spacing w:line="560" w:lineRule="exact"/>
        <w:rPr>
          <w:sz w:val="24"/>
        </w:rPr>
      </w:pPr>
      <w:r>
        <w:rPr>
          <w:sz w:val="24"/>
        </w:rPr>
        <w:t>备注：若招标文件第二部分评分因素及评标标准中要求提供业绩的，投标人所列业绩应按其要求将证明材料按顺序附后。</w:t>
      </w:r>
    </w:p>
    <w:p w14:paraId="02735782">
      <w:pPr>
        <w:spacing w:line="560" w:lineRule="exact"/>
        <w:rPr>
          <w:sz w:val="24"/>
        </w:rPr>
      </w:pPr>
    </w:p>
    <w:p w14:paraId="5550E352">
      <w:pPr>
        <w:spacing w:line="360" w:lineRule="auto"/>
        <w:ind w:firstLine="4080" w:firstLineChars="1700"/>
        <w:rPr>
          <w:sz w:val="24"/>
        </w:rPr>
      </w:pPr>
      <w:r>
        <w:rPr>
          <w:sz w:val="24"/>
        </w:rPr>
        <w:t>投标人名称：</w:t>
      </w:r>
    </w:p>
    <w:p w14:paraId="57F7DA47">
      <w:pPr>
        <w:spacing w:line="360" w:lineRule="auto"/>
        <w:ind w:firstLine="4080" w:firstLineChars="1700"/>
        <w:rPr>
          <w:sz w:val="24"/>
        </w:rPr>
      </w:pPr>
    </w:p>
    <w:p w14:paraId="162E919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2425510">
      <w:pPr>
        <w:spacing w:line="460" w:lineRule="exact"/>
        <w:rPr>
          <w:sz w:val="24"/>
        </w:rPr>
      </w:pPr>
    </w:p>
    <w:p w14:paraId="61234B95">
      <w:pPr>
        <w:widowControl/>
        <w:jc w:val="left"/>
        <w:rPr>
          <w:sz w:val="24"/>
        </w:rPr>
      </w:pPr>
      <w:r>
        <w:rPr>
          <w:sz w:val="24"/>
        </w:rPr>
        <w:br w:type="page"/>
      </w:r>
    </w:p>
    <w:p w14:paraId="1D57DD4A">
      <w:pPr>
        <w:spacing w:line="480" w:lineRule="auto"/>
        <w:rPr>
          <w:b/>
          <w:color w:val="000000"/>
          <w:sz w:val="24"/>
        </w:rPr>
      </w:pPr>
      <w:r>
        <w:rPr>
          <w:rFonts w:hint="eastAsia"/>
          <w:b/>
          <w:color w:val="000000"/>
          <w:sz w:val="24"/>
        </w:rPr>
        <w:t>附件7-1</w:t>
      </w:r>
    </w:p>
    <w:p w14:paraId="47A0F12C">
      <w:pPr>
        <w:spacing w:line="480" w:lineRule="auto"/>
        <w:jc w:val="center"/>
        <w:rPr>
          <w:rFonts w:ascii="宋体" w:hAnsi="宋体"/>
          <w:b/>
          <w:color w:val="000000"/>
          <w:sz w:val="28"/>
        </w:rPr>
      </w:pPr>
      <w:r>
        <w:rPr>
          <w:rFonts w:hint="eastAsia"/>
          <w:b/>
          <w:color w:val="000000"/>
          <w:sz w:val="24"/>
        </w:rPr>
        <w:t>专业人员组成及任务分配</w:t>
      </w:r>
    </w:p>
    <w:p w14:paraId="7AB10549">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66B88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6F945BF3">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7450B23">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1279A416">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38A96DFD">
            <w:pPr>
              <w:spacing w:line="440" w:lineRule="exact"/>
              <w:jc w:val="center"/>
              <w:rPr>
                <w:rFonts w:ascii="宋体" w:hAnsi="宋体"/>
                <w:b/>
                <w:bCs/>
                <w:color w:val="000000"/>
                <w:sz w:val="24"/>
              </w:rPr>
            </w:pPr>
            <w:r>
              <w:rPr>
                <w:rFonts w:hint="eastAsia" w:ascii="宋体" w:hAnsi="宋体"/>
                <w:b/>
                <w:bCs/>
                <w:color w:val="000000"/>
                <w:sz w:val="24"/>
              </w:rPr>
              <w:t>任务</w:t>
            </w:r>
          </w:p>
        </w:tc>
      </w:tr>
      <w:tr w14:paraId="04778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7F77ACA6">
            <w:pPr>
              <w:spacing w:line="440" w:lineRule="exact"/>
              <w:rPr>
                <w:rFonts w:ascii="宋体" w:hAnsi="宋体"/>
                <w:color w:val="000000"/>
                <w:sz w:val="24"/>
              </w:rPr>
            </w:pPr>
          </w:p>
        </w:tc>
        <w:tc>
          <w:tcPr>
            <w:tcW w:w="2669" w:type="dxa"/>
            <w:tcBorders>
              <w:top w:val="nil"/>
            </w:tcBorders>
          </w:tcPr>
          <w:p w14:paraId="1ED75FB8">
            <w:pPr>
              <w:spacing w:line="440" w:lineRule="exact"/>
              <w:rPr>
                <w:rFonts w:ascii="宋体" w:hAnsi="宋体"/>
                <w:color w:val="000000"/>
                <w:sz w:val="24"/>
              </w:rPr>
            </w:pPr>
          </w:p>
        </w:tc>
        <w:tc>
          <w:tcPr>
            <w:tcW w:w="1620" w:type="dxa"/>
            <w:tcBorders>
              <w:top w:val="nil"/>
            </w:tcBorders>
            <w:vAlign w:val="center"/>
          </w:tcPr>
          <w:p w14:paraId="3B1B33C8">
            <w:pPr>
              <w:spacing w:line="440" w:lineRule="exact"/>
              <w:jc w:val="center"/>
              <w:rPr>
                <w:rFonts w:ascii="宋体" w:hAnsi="宋体"/>
                <w:color w:val="000000"/>
                <w:sz w:val="24"/>
              </w:rPr>
            </w:pPr>
          </w:p>
        </w:tc>
        <w:tc>
          <w:tcPr>
            <w:tcW w:w="2967" w:type="dxa"/>
            <w:tcBorders>
              <w:top w:val="nil"/>
            </w:tcBorders>
          </w:tcPr>
          <w:p w14:paraId="734FE65B">
            <w:pPr>
              <w:spacing w:line="440" w:lineRule="exact"/>
              <w:rPr>
                <w:rFonts w:ascii="宋体" w:hAnsi="宋体"/>
                <w:color w:val="000000"/>
                <w:sz w:val="24"/>
              </w:rPr>
            </w:pPr>
          </w:p>
        </w:tc>
      </w:tr>
      <w:tr w14:paraId="6F1BB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939C033">
            <w:pPr>
              <w:spacing w:line="440" w:lineRule="exact"/>
              <w:rPr>
                <w:rFonts w:ascii="宋体" w:hAnsi="宋体"/>
                <w:color w:val="000000"/>
                <w:sz w:val="24"/>
              </w:rPr>
            </w:pPr>
          </w:p>
        </w:tc>
        <w:tc>
          <w:tcPr>
            <w:tcW w:w="2669" w:type="dxa"/>
          </w:tcPr>
          <w:p w14:paraId="3CB33024">
            <w:pPr>
              <w:spacing w:line="440" w:lineRule="exact"/>
              <w:rPr>
                <w:rFonts w:ascii="宋体" w:hAnsi="宋体"/>
                <w:color w:val="000000"/>
                <w:sz w:val="24"/>
              </w:rPr>
            </w:pPr>
          </w:p>
        </w:tc>
        <w:tc>
          <w:tcPr>
            <w:tcW w:w="1620" w:type="dxa"/>
            <w:vAlign w:val="center"/>
          </w:tcPr>
          <w:p w14:paraId="0ED5F3CB">
            <w:pPr>
              <w:spacing w:line="440" w:lineRule="exact"/>
              <w:jc w:val="center"/>
              <w:rPr>
                <w:rFonts w:ascii="宋体" w:hAnsi="宋体"/>
                <w:color w:val="000000"/>
                <w:sz w:val="24"/>
              </w:rPr>
            </w:pPr>
          </w:p>
        </w:tc>
        <w:tc>
          <w:tcPr>
            <w:tcW w:w="2967" w:type="dxa"/>
          </w:tcPr>
          <w:p w14:paraId="3E178FD0">
            <w:pPr>
              <w:spacing w:line="440" w:lineRule="exact"/>
              <w:rPr>
                <w:rFonts w:ascii="宋体" w:hAnsi="宋体"/>
                <w:color w:val="000000"/>
                <w:sz w:val="24"/>
              </w:rPr>
            </w:pPr>
          </w:p>
        </w:tc>
      </w:tr>
      <w:tr w14:paraId="4EC68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ABEED">
            <w:pPr>
              <w:spacing w:line="440" w:lineRule="exact"/>
              <w:rPr>
                <w:rFonts w:ascii="宋体" w:hAnsi="宋体"/>
                <w:color w:val="000000"/>
                <w:sz w:val="24"/>
              </w:rPr>
            </w:pPr>
          </w:p>
        </w:tc>
        <w:tc>
          <w:tcPr>
            <w:tcW w:w="2669" w:type="dxa"/>
          </w:tcPr>
          <w:p w14:paraId="2ACCBCA7">
            <w:pPr>
              <w:spacing w:line="440" w:lineRule="exact"/>
              <w:rPr>
                <w:rFonts w:ascii="宋体" w:hAnsi="宋体"/>
                <w:color w:val="000000"/>
                <w:sz w:val="24"/>
              </w:rPr>
            </w:pPr>
          </w:p>
        </w:tc>
        <w:tc>
          <w:tcPr>
            <w:tcW w:w="1620" w:type="dxa"/>
            <w:vAlign w:val="center"/>
          </w:tcPr>
          <w:p w14:paraId="68B9EFEC">
            <w:pPr>
              <w:spacing w:line="440" w:lineRule="exact"/>
              <w:jc w:val="center"/>
              <w:rPr>
                <w:rFonts w:ascii="宋体" w:hAnsi="宋体"/>
                <w:color w:val="000000"/>
                <w:sz w:val="24"/>
              </w:rPr>
            </w:pPr>
          </w:p>
        </w:tc>
        <w:tc>
          <w:tcPr>
            <w:tcW w:w="2967" w:type="dxa"/>
          </w:tcPr>
          <w:p w14:paraId="318D1AB4">
            <w:pPr>
              <w:spacing w:line="440" w:lineRule="exact"/>
              <w:rPr>
                <w:rFonts w:ascii="宋体" w:hAnsi="宋体"/>
                <w:color w:val="000000"/>
                <w:sz w:val="24"/>
              </w:rPr>
            </w:pPr>
          </w:p>
        </w:tc>
      </w:tr>
      <w:tr w14:paraId="3BB99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51C75C">
            <w:pPr>
              <w:spacing w:line="440" w:lineRule="exact"/>
              <w:rPr>
                <w:rFonts w:ascii="宋体" w:hAnsi="宋体"/>
                <w:color w:val="000000"/>
                <w:sz w:val="24"/>
              </w:rPr>
            </w:pPr>
          </w:p>
        </w:tc>
        <w:tc>
          <w:tcPr>
            <w:tcW w:w="2669" w:type="dxa"/>
          </w:tcPr>
          <w:p w14:paraId="54DB78A0">
            <w:pPr>
              <w:spacing w:line="440" w:lineRule="exact"/>
              <w:rPr>
                <w:rFonts w:ascii="宋体" w:hAnsi="宋体"/>
                <w:color w:val="000000"/>
                <w:sz w:val="24"/>
              </w:rPr>
            </w:pPr>
          </w:p>
        </w:tc>
        <w:tc>
          <w:tcPr>
            <w:tcW w:w="1620" w:type="dxa"/>
            <w:vAlign w:val="center"/>
          </w:tcPr>
          <w:p w14:paraId="6FFF3490">
            <w:pPr>
              <w:spacing w:line="440" w:lineRule="exact"/>
              <w:jc w:val="center"/>
              <w:rPr>
                <w:rFonts w:ascii="宋体" w:hAnsi="宋体"/>
                <w:color w:val="000000"/>
                <w:sz w:val="24"/>
              </w:rPr>
            </w:pPr>
          </w:p>
        </w:tc>
        <w:tc>
          <w:tcPr>
            <w:tcW w:w="2967" w:type="dxa"/>
          </w:tcPr>
          <w:p w14:paraId="4C09A37D">
            <w:pPr>
              <w:spacing w:line="440" w:lineRule="exact"/>
              <w:rPr>
                <w:rFonts w:ascii="宋体" w:hAnsi="宋体"/>
                <w:color w:val="000000"/>
                <w:sz w:val="24"/>
              </w:rPr>
            </w:pPr>
          </w:p>
        </w:tc>
      </w:tr>
      <w:tr w14:paraId="3AD5F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002F48C">
            <w:pPr>
              <w:spacing w:line="440" w:lineRule="exact"/>
              <w:rPr>
                <w:rFonts w:ascii="宋体" w:hAnsi="宋体"/>
                <w:color w:val="000000"/>
                <w:sz w:val="24"/>
              </w:rPr>
            </w:pPr>
          </w:p>
        </w:tc>
        <w:tc>
          <w:tcPr>
            <w:tcW w:w="2669" w:type="dxa"/>
          </w:tcPr>
          <w:p w14:paraId="2D0104C8">
            <w:pPr>
              <w:spacing w:line="440" w:lineRule="exact"/>
              <w:rPr>
                <w:rFonts w:ascii="宋体" w:hAnsi="宋体"/>
                <w:color w:val="000000"/>
                <w:sz w:val="24"/>
              </w:rPr>
            </w:pPr>
          </w:p>
        </w:tc>
        <w:tc>
          <w:tcPr>
            <w:tcW w:w="1620" w:type="dxa"/>
            <w:vAlign w:val="center"/>
          </w:tcPr>
          <w:p w14:paraId="075ECA0E">
            <w:pPr>
              <w:spacing w:line="440" w:lineRule="exact"/>
              <w:jc w:val="center"/>
              <w:rPr>
                <w:rFonts w:ascii="宋体" w:hAnsi="宋体"/>
                <w:color w:val="000000"/>
                <w:sz w:val="24"/>
              </w:rPr>
            </w:pPr>
          </w:p>
        </w:tc>
        <w:tc>
          <w:tcPr>
            <w:tcW w:w="2967" w:type="dxa"/>
          </w:tcPr>
          <w:p w14:paraId="5B895F2E">
            <w:pPr>
              <w:spacing w:line="440" w:lineRule="exact"/>
              <w:rPr>
                <w:rFonts w:ascii="宋体" w:hAnsi="宋体"/>
                <w:color w:val="000000"/>
                <w:sz w:val="24"/>
              </w:rPr>
            </w:pPr>
          </w:p>
        </w:tc>
      </w:tr>
      <w:tr w14:paraId="4FFD0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B69BA73">
            <w:pPr>
              <w:spacing w:line="440" w:lineRule="exact"/>
              <w:rPr>
                <w:rFonts w:ascii="宋体" w:hAnsi="宋体"/>
                <w:color w:val="000000"/>
                <w:sz w:val="24"/>
              </w:rPr>
            </w:pPr>
          </w:p>
        </w:tc>
        <w:tc>
          <w:tcPr>
            <w:tcW w:w="2669" w:type="dxa"/>
          </w:tcPr>
          <w:p w14:paraId="630B276A">
            <w:pPr>
              <w:spacing w:line="440" w:lineRule="exact"/>
              <w:rPr>
                <w:rFonts w:ascii="宋体" w:hAnsi="宋体"/>
                <w:color w:val="000000"/>
                <w:sz w:val="24"/>
              </w:rPr>
            </w:pPr>
          </w:p>
        </w:tc>
        <w:tc>
          <w:tcPr>
            <w:tcW w:w="1620" w:type="dxa"/>
            <w:vAlign w:val="center"/>
          </w:tcPr>
          <w:p w14:paraId="741A69F4">
            <w:pPr>
              <w:spacing w:line="440" w:lineRule="exact"/>
              <w:jc w:val="center"/>
              <w:rPr>
                <w:rFonts w:ascii="宋体" w:hAnsi="宋体"/>
                <w:color w:val="000000"/>
                <w:sz w:val="24"/>
              </w:rPr>
            </w:pPr>
          </w:p>
        </w:tc>
        <w:tc>
          <w:tcPr>
            <w:tcW w:w="2967" w:type="dxa"/>
          </w:tcPr>
          <w:p w14:paraId="5533C423">
            <w:pPr>
              <w:spacing w:line="440" w:lineRule="exact"/>
              <w:rPr>
                <w:rFonts w:ascii="宋体" w:hAnsi="宋体"/>
                <w:color w:val="000000"/>
                <w:sz w:val="24"/>
              </w:rPr>
            </w:pPr>
          </w:p>
        </w:tc>
      </w:tr>
      <w:tr w14:paraId="56CA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B3DF43">
            <w:pPr>
              <w:spacing w:line="440" w:lineRule="exact"/>
              <w:rPr>
                <w:rFonts w:ascii="宋体" w:hAnsi="宋体"/>
                <w:color w:val="000000"/>
                <w:sz w:val="24"/>
              </w:rPr>
            </w:pPr>
          </w:p>
        </w:tc>
        <w:tc>
          <w:tcPr>
            <w:tcW w:w="2669" w:type="dxa"/>
          </w:tcPr>
          <w:p w14:paraId="49C99501">
            <w:pPr>
              <w:spacing w:line="440" w:lineRule="exact"/>
              <w:rPr>
                <w:rFonts w:ascii="宋体" w:hAnsi="宋体"/>
                <w:color w:val="000000"/>
                <w:sz w:val="24"/>
              </w:rPr>
            </w:pPr>
          </w:p>
        </w:tc>
        <w:tc>
          <w:tcPr>
            <w:tcW w:w="1620" w:type="dxa"/>
            <w:vAlign w:val="center"/>
          </w:tcPr>
          <w:p w14:paraId="784CC255">
            <w:pPr>
              <w:spacing w:line="440" w:lineRule="exact"/>
              <w:jc w:val="center"/>
              <w:rPr>
                <w:rFonts w:ascii="宋体" w:hAnsi="宋体"/>
                <w:color w:val="000000"/>
                <w:sz w:val="24"/>
              </w:rPr>
            </w:pPr>
          </w:p>
        </w:tc>
        <w:tc>
          <w:tcPr>
            <w:tcW w:w="2967" w:type="dxa"/>
          </w:tcPr>
          <w:p w14:paraId="30834087">
            <w:pPr>
              <w:spacing w:line="440" w:lineRule="exact"/>
              <w:rPr>
                <w:rFonts w:ascii="宋体" w:hAnsi="宋体"/>
                <w:color w:val="000000"/>
                <w:sz w:val="24"/>
              </w:rPr>
            </w:pPr>
          </w:p>
        </w:tc>
      </w:tr>
      <w:tr w14:paraId="0D02D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1BF97E8">
            <w:pPr>
              <w:spacing w:line="440" w:lineRule="exact"/>
              <w:rPr>
                <w:rFonts w:ascii="宋体" w:hAnsi="宋体"/>
                <w:color w:val="000000"/>
                <w:sz w:val="24"/>
              </w:rPr>
            </w:pPr>
          </w:p>
        </w:tc>
        <w:tc>
          <w:tcPr>
            <w:tcW w:w="2669" w:type="dxa"/>
          </w:tcPr>
          <w:p w14:paraId="0BC16BE7">
            <w:pPr>
              <w:spacing w:line="440" w:lineRule="exact"/>
              <w:rPr>
                <w:rFonts w:ascii="宋体" w:hAnsi="宋体"/>
                <w:color w:val="000000"/>
                <w:sz w:val="24"/>
              </w:rPr>
            </w:pPr>
          </w:p>
        </w:tc>
        <w:tc>
          <w:tcPr>
            <w:tcW w:w="1620" w:type="dxa"/>
            <w:vAlign w:val="center"/>
          </w:tcPr>
          <w:p w14:paraId="2060EDF6">
            <w:pPr>
              <w:spacing w:line="440" w:lineRule="exact"/>
              <w:jc w:val="center"/>
              <w:rPr>
                <w:rFonts w:ascii="宋体" w:hAnsi="宋体"/>
                <w:color w:val="000000"/>
                <w:sz w:val="24"/>
              </w:rPr>
            </w:pPr>
          </w:p>
        </w:tc>
        <w:tc>
          <w:tcPr>
            <w:tcW w:w="2967" w:type="dxa"/>
          </w:tcPr>
          <w:p w14:paraId="160551E0">
            <w:pPr>
              <w:spacing w:line="440" w:lineRule="exact"/>
              <w:rPr>
                <w:rFonts w:ascii="宋体" w:hAnsi="宋体"/>
                <w:color w:val="000000"/>
                <w:sz w:val="24"/>
              </w:rPr>
            </w:pPr>
          </w:p>
        </w:tc>
      </w:tr>
      <w:tr w14:paraId="54640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A4241A">
            <w:pPr>
              <w:spacing w:line="440" w:lineRule="exact"/>
              <w:rPr>
                <w:rFonts w:ascii="宋体" w:hAnsi="宋体"/>
                <w:color w:val="000000"/>
                <w:sz w:val="24"/>
              </w:rPr>
            </w:pPr>
          </w:p>
        </w:tc>
        <w:tc>
          <w:tcPr>
            <w:tcW w:w="2669" w:type="dxa"/>
          </w:tcPr>
          <w:p w14:paraId="2CB5C6A2">
            <w:pPr>
              <w:spacing w:line="440" w:lineRule="exact"/>
              <w:rPr>
                <w:rFonts w:ascii="宋体" w:hAnsi="宋体"/>
                <w:color w:val="000000"/>
                <w:sz w:val="24"/>
              </w:rPr>
            </w:pPr>
          </w:p>
        </w:tc>
        <w:tc>
          <w:tcPr>
            <w:tcW w:w="1620" w:type="dxa"/>
            <w:vAlign w:val="center"/>
          </w:tcPr>
          <w:p w14:paraId="74C5FD37">
            <w:pPr>
              <w:spacing w:line="440" w:lineRule="exact"/>
              <w:jc w:val="center"/>
              <w:rPr>
                <w:rFonts w:ascii="宋体" w:hAnsi="宋体"/>
                <w:color w:val="000000"/>
                <w:sz w:val="24"/>
              </w:rPr>
            </w:pPr>
          </w:p>
        </w:tc>
        <w:tc>
          <w:tcPr>
            <w:tcW w:w="2967" w:type="dxa"/>
          </w:tcPr>
          <w:p w14:paraId="5DF8BAF5">
            <w:pPr>
              <w:spacing w:line="440" w:lineRule="exact"/>
              <w:rPr>
                <w:rFonts w:ascii="宋体" w:hAnsi="宋体"/>
                <w:color w:val="000000"/>
                <w:sz w:val="24"/>
              </w:rPr>
            </w:pPr>
          </w:p>
        </w:tc>
      </w:tr>
      <w:tr w14:paraId="7D9F4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09B3A8">
            <w:pPr>
              <w:spacing w:line="440" w:lineRule="exact"/>
              <w:rPr>
                <w:rFonts w:ascii="宋体" w:hAnsi="宋体"/>
                <w:color w:val="000000"/>
                <w:sz w:val="24"/>
              </w:rPr>
            </w:pPr>
          </w:p>
        </w:tc>
        <w:tc>
          <w:tcPr>
            <w:tcW w:w="2669" w:type="dxa"/>
          </w:tcPr>
          <w:p w14:paraId="192A7D8F">
            <w:pPr>
              <w:spacing w:line="440" w:lineRule="exact"/>
              <w:rPr>
                <w:rFonts w:ascii="宋体" w:hAnsi="宋体"/>
                <w:color w:val="000000"/>
                <w:sz w:val="24"/>
              </w:rPr>
            </w:pPr>
          </w:p>
        </w:tc>
        <w:tc>
          <w:tcPr>
            <w:tcW w:w="1620" w:type="dxa"/>
            <w:vAlign w:val="center"/>
          </w:tcPr>
          <w:p w14:paraId="346CA000">
            <w:pPr>
              <w:spacing w:line="440" w:lineRule="exact"/>
              <w:jc w:val="center"/>
              <w:rPr>
                <w:rFonts w:ascii="宋体" w:hAnsi="宋体"/>
                <w:color w:val="000000"/>
                <w:sz w:val="24"/>
              </w:rPr>
            </w:pPr>
          </w:p>
        </w:tc>
        <w:tc>
          <w:tcPr>
            <w:tcW w:w="2967" w:type="dxa"/>
          </w:tcPr>
          <w:p w14:paraId="51AF351C">
            <w:pPr>
              <w:spacing w:line="440" w:lineRule="exact"/>
              <w:rPr>
                <w:rFonts w:ascii="宋体" w:hAnsi="宋体"/>
                <w:color w:val="000000"/>
                <w:sz w:val="24"/>
              </w:rPr>
            </w:pPr>
          </w:p>
        </w:tc>
      </w:tr>
      <w:tr w14:paraId="4E6DA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2794B4">
            <w:pPr>
              <w:spacing w:line="440" w:lineRule="exact"/>
              <w:rPr>
                <w:rFonts w:ascii="宋体" w:hAnsi="宋体"/>
                <w:color w:val="000000"/>
                <w:sz w:val="24"/>
              </w:rPr>
            </w:pPr>
          </w:p>
        </w:tc>
        <w:tc>
          <w:tcPr>
            <w:tcW w:w="2669" w:type="dxa"/>
          </w:tcPr>
          <w:p w14:paraId="2A2D44E1">
            <w:pPr>
              <w:spacing w:line="440" w:lineRule="exact"/>
              <w:rPr>
                <w:rFonts w:ascii="宋体" w:hAnsi="宋体"/>
                <w:color w:val="000000"/>
                <w:sz w:val="24"/>
              </w:rPr>
            </w:pPr>
          </w:p>
        </w:tc>
        <w:tc>
          <w:tcPr>
            <w:tcW w:w="1620" w:type="dxa"/>
            <w:vAlign w:val="center"/>
          </w:tcPr>
          <w:p w14:paraId="66D5E000">
            <w:pPr>
              <w:spacing w:line="440" w:lineRule="exact"/>
              <w:jc w:val="center"/>
              <w:rPr>
                <w:rFonts w:ascii="宋体" w:hAnsi="宋体"/>
                <w:color w:val="000000"/>
                <w:sz w:val="24"/>
              </w:rPr>
            </w:pPr>
          </w:p>
        </w:tc>
        <w:tc>
          <w:tcPr>
            <w:tcW w:w="2967" w:type="dxa"/>
          </w:tcPr>
          <w:p w14:paraId="321F67BD">
            <w:pPr>
              <w:spacing w:line="440" w:lineRule="exact"/>
              <w:rPr>
                <w:rFonts w:ascii="宋体" w:hAnsi="宋体"/>
                <w:color w:val="000000"/>
                <w:sz w:val="24"/>
              </w:rPr>
            </w:pPr>
          </w:p>
        </w:tc>
      </w:tr>
      <w:tr w14:paraId="52C7A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AF59E7B">
            <w:pPr>
              <w:spacing w:line="440" w:lineRule="exact"/>
              <w:rPr>
                <w:rFonts w:ascii="宋体" w:hAnsi="宋体"/>
                <w:color w:val="000000"/>
                <w:sz w:val="24"/>
              </w:rPr>
            </w:pPr>
          </w:p>
        </w:tc>
        <w:tc>
          <w:tcPr>
            <w:tcW w:w="2669" w:type="dxa"/>
          </w:tcPr>
          <w:p w14:paraId="2EF9644D">
            <w:pPr>
              <w:spacing w:line="440" w:lineRule="exact"/>
              <w:rPr>
                <w:rFonts w:ascii="宋体" w:hAnsi="宋体"/>
                <w:color w:val="000000"/>
                <w:sz w:val="24"/>
              </w:rPr>
            </w:pPr>
          </w:p>
        </w:tc>
        <w:tc>
          <w:tcPr>
            <w:tcW w:w="1620" w:type="dxa"/>
            <w:vAlign w:val="center"/>
          </w:tcPr>
          <w:p w14:paraId="6BEB43B7">
            <w:pPr>
              <w:spacing w:line="440" w:lineRule="exact"/>
              <w:jc w:val="center"/>
              <w:rPr>
                <w:rFonts w:ascii="宋体" w:hAnsi="宋体"/>
                <w:color w:val="000000"/>
                <w:sz w:val="24"/>
              </w:rPr>
            </w:pPr>
          </w:p>
        </w:tc>
        <w:tc>
          <w:tcPr>
            <w:tcW w:w="2967" w:type="dxa"/>
          </w:tcPr>
          <w:p w14:paraId="459CAAFF">
            <w:pPr>
              <w:spacing w:line="440" w:lineRule="exact"/>
              <w:rPr>
                <w:rFonts w:ascii="宋体" w:hAnsi="宋体"/>
                <w:color w:val="000000"/>
                <w:sz w:val="24"/>
              </w:rPr>
            </w:pPr>
          </w:p>
        </w:tc>
      </w:tr>
      <w:tr w14:paraId="5D5F1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E68643">
            <w:pPr>
              <w:spacing w:line="440" w:lineRule="exact"/>
              <w:rPr>
                <w:rFonts w:ascii="宋体" w:hAnsi="宋体"/>
                <w:color w:val="000000"/>
                <w:sz w:val="24"/>
              </w:rPr>
            </w:pPr>
          </w:p>
        </w:tc>
        <w:tc>
          <w:tcPr>
            <w:tcW w:w="2669" w:type="dxa"/>
          </w:tcPr>
          <w:p w14:paraId="264A3C97">
            <w:pPr>
              <w:spacing w:line="440" w:lineRule="exact"/>
              <w:rPr>
                <w:rFonts w:ascii="宋体" w:hAnsi="宋体"/>
                <w:color w:val="000000"/>
                <w:sz w:val="24"/>
              </w:rPr>
            </w:pPr>
          </w:p>
        </w:tc>
        <w:tc>
          <w:tcPr>
            <w:tcW w:w="1620" w:type="dxa"/>
            <w:vAlign w:val="center"/>
          </w:tcPr>
          <w:p w14:paraId="585611AD">
            <w:pPr>
              <w:spacing w:line="440" w:lineRule="exact"/>
              <w:jc w:val="center"/>
              <w:rPr>
                <w:rFonts w:ascii="宋体" w:hAnsi="宋体"/>
                <w:color w:val="000000"/>
                <w:sz w:val="24"/>
              </w:rPr>
            </w:pPr>
          </w:p>
        </w:tc>
        <w:tc>
          <w:tcPr>
            <w:tcW w:w="2967" w:type="dxa"/>
          </w:tcPr>
          <w:p w14:paraId="4EC5ED9C">
            <w:pPr>
              <w:spacing w:line="440" w:lineRule="exact"/>
              <w:rPr>
                <w:rFonts w:ascii="宋体" w:hAnsi="宋体"/>
                <w:color w:val="000000"/>
                <w:sz w:val="24"/>
              </w:rPr>
            </w:pPr>
          </w:p>
        </w:tc>
      </w:tr>
      <w:tr w14:paraId="39D4D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C5D281B">
            <w:pPr>
              <w:spacing w:line="440" w:lineRule="exact"/>
              <w:rPr>
                <w:rFonts w:ascii="宋体" w:hAnsi="宋体"/>
                <w:color w:val="000000"/>
                <w:sz w:val="24"/>
              </w:rPr>
            </w:pPr>
          </w:p>
        </w:tc>
        <w:tc>
          <w:tcPr>
            <w:tcW w:w="2669" w:type="dxa"/>
          </w:tcPr>
          <w:p w14:paraId="11393D78">
            <w:pPr>
              <w:spacing w:line="440" w:lineRule="exact"/>
              <w:rPr>
                <w:rFonts w:ascii="宋体" w:hAnsi="宋体"/>
                <w:color w:val="000000"/>
                <w:sz w:val="24"/>
              </w:rPr>
            </w:pPr>
          </w:p>
        </w:tc>
        <w:tc>
          <w:tcPr>
            <w:tcW w:w="1620" w:type="dxa"/>
            <w:vAlign w:val="center"/>
          </w:tcPr>
          <w:p w14:paraId="73C14F9D">
            <w:pPr>
              <w:spacing w:line="440" w:lineRule="exact"/>
              <w:jc w:val="center"/>
              <w:rPr>
                <w:rFonts w:ascii="宋体" w:hAnsi="宋体"/>
                <w:color w:val="000000"/>
                <w:sz w:val="24"/>
              </w:rPr>
            </w:pPr>
          </w:p>
        </w:tc>
        <w:tc>
          <w:tcPr>
            <w:tcW w:w="2967" w:type="dxa"/>
          </w:tcPr>
          <w:p w14:paraId="46CF3FEE">
            <w:pPr>
              <w:spacing w:line="440" w:lineRule="exact"/>
              <w:rPr>
                <w:rFonts w:ascii="宋体" w:hAnsi="宋体"/>
                <w:color w:val="000000"/>
                <w:sz w:val="24"/>
              </w:rPr>
            </w:pPr>
          </w:p>
        </w:tc>
      </w:tr>
      <w:tr w14:paraId="44155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FDBAF75">
            <w:pPr>
              <w:spacing w:line="440" w:lineRule="exact"/>
              <w:rPr>
                <w:rFonts w:ascii="宋体" w:hAnsi="宋体"/>
                <w:color w:val="000000"/>
                <w:sz w:val="24"/>
              </w:rPr>
            </w:pPr>
          </w:p>
        </w:tc>
        <w:tc>
          <w:tcPr>
            <w:tcW w:w="2669" w:type="dxa"/>
          </w:tcPr>
          <w:p w14:paraId="38C59BDB">
            <w:pPr>
              <w:spacing w:line="440" w:lineRule="exact"/>
              <w:rPr>
                <w:rFonts w:ascii="宋体" w:hAnsi="宋体"/>
                <w:color w:val="000000"/>
                <w:sz w:val="24"/>
              </w:rPr>
            </w:pPr>
          </w:p>
        </w:tc>
        <w:tc>
          <w:tcPr>
            <w:tcW w:w="1620" w:type="dxa"/>
            <w:vAlign w:val="center"/>
          </w:tcPr>
          <w:p w14:paraId="782DE355">
            <w:pPr>
              <w:spacing w:line="440" w:lineRule="exact"/>
              <w:jc w:val="center"/>
              <w:rPr>
                <w:rFonts w:ascii="宋体" w:hAnsi="宋体"/>
                <w:color w:val="000000"/>
                <w:sz w:val="24"/>
              </w:rPr>
            </w:pPr>
          </w:p>
        </w:tc>
        <w:tc>
          <w:tcPr>
            <w:tcW w:w="2967" w:type="dxa"/>
          </w:tcPr>
          <w:p w14:paraId="7D9C8155">
            <w:pPr>
              <w:spacing w:line="440" w:lineRule="exact"/>
              <w:rPr>
                <w:rFonts w:ascii="宋体" w:hAnsi="宋体"/>
                <w:color w:val="000000"/>
                <w:sz w:val="24"/>
              </w:rPr>
            </w:pPr>
          </w:p>
        </w:tc>
      </w:tr>
      <w:tr w14:paraId="5C40F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177125">
            <w:pPr>
              <w:spacing w:line="440" w:lineRule="exact"/>
              <w:rPr>
                <w:rFonts w:ascii="宋体" w:hAnsi="宋体"/>
                <w:color w:val="000000"/>
                <w:sz w:val="24"/>
              </w:rPr>
            </w:pPr>
          </w:p>
        </w:tc>
        <w:tc>
          <w:tcPr>
            <w:tcW w:w="2669" w:type="dxa"/>
          </w:tcPr>
          <w:p w14:paraId="7DEC188D">
            <w:pPr>
              <w:spacing w:line="440" w:lineRule="exact"/>
              <w:rPr>
                <w:rFonts w:ascii="宋体" w:hAnsi="宋体"/>
                <w:color w:val="000000"/>
                <w:sz w:val="24"/>
              </w:rPr>
            </w:pPr>
          </w:p>
        </w:tc>
        <w:tc>
          <w:tcPr>
            <w:tcW w:w="1620" w:type="dxa"/>
            <w:vAlign w:val="center"/>
          </w:tcPr>
          <w:p w14:paraId="5D7AFD68">
            <w:pPr>
              <w:spacing w:line="440" w:lineRule="exact"/>
              <w:jc w:val="center"/>
              <w:rPr>
                <w:rFonts w:ascii="宋体" w:hAnsi="宋体"/>
                <w:color w:val="000000"/>
                <w:sz w:val="24"/>
              </w:rPr>
            </w:pPr>
          </w:p>
        </w:tc>
        <w:tc>
          <w:tcPr>
            <w:tcW w:w="2967" w:type="dxa"/>
          </w:tcPr>
          <w:p w14:paraId="053119EA">
            <w:pPr>
              <w:spacing w:line="440" w:lineRule="exact"/>
              <w:rPr>
                <w:rFonts w:ascii="宋体" w:hAnsi="宋体"/>
                <w:color w:val="000000"/>
                <w:sz w:val="24"/>
              </w:rPr>
            </w:pPr>
          </w:p>
        </w:tc>
      </w:tr>
      <w:tr w14:paraId="62284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527E27">
            <w:pPr>
              <w:spacing w:line="440" w:lineRule="exact"/>
              <w:rPr>
                <w:rFonts w:ascii="宋体" w:hAnsi="宋体"/>
                <w:color w:val="000000"/>
                <w:sz w:val="24"/>
              </w:rPr>
            </w:pPr>
          </w:p>
        </w:tc>
        <w:tc>
          <w:tcPr>
            <w:tcW w:w="2669" w:type="dxa"/>
          </w:tcPr>
          <w:p w14:paraId="6EEB7D0F">
            <w:pPr>
              <w:spacing w:line="440" w:lineRule="exact"/>
              <w:rPr>
                <w:rFonts w:ascii="宋体" w:hAnsi="宋体"/>
                <w:color w:val="000000"/>
                <w:sz w:val="24"/>
              </w:rPr>
            </w:pPr>
          </w:p>
        </w:tc>
        <w:tc>
          <w:tcPr>
            <w:tcW w:w="1620" w:type="dxa"/>
            <w:vAlign w:val="center"/>
          </w:tcPr>
          <w:p w14:paraId="5DF64634">
            <w:pPr>
              <w:spacing w:line="440" w:lineRule="exact"/>
              <w:jc w:val="center"/>
              <w:rPr>
                <w:rFonts w:ascii="宋体" w:hAnsi="宋体"/>
                <w:color w:val="000000"/>
                <w:sz w:val="24"/>
              </w:rPr>
            </w:pPr>
          </w:p>
        </w:tc>
        <w:tc>
          <w:tcPr>
            <w:tcW w:w="2967" w:type="dxa"/>
          </w:tcPr>
          <w:p w14:paraId="248D5112">
            <w:pPr>
              <w:spacing w:line="440" w:lineRule="exact"/>
              <w:rPr>
                <w:rFonts w:ascii="宋体" w:hAnsi="宋体"/>
                <w:color w:val="000000"/>
                <w:sz w:val="24"/>
              </w:rPr>
            </w:pPr>
          </w:p>
        </w:tc>
      </w:tr>
      <w:tr w14:paraId="0A601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DB4897C">
            <w:pPr>
              <w:spacing w:line="440" w:lineRule="exact"/>
              <w:rPr>
                <w:rFonts w:ascii="宋体" w:hAnsi="宋体"/>
                <w:color w:val="000000"/>
                <w:sz w:val="24"/>
              </w:rPr>
            </w:pPr>
          </w:p>
        </w:tc>
        <w:tc>
          <w:tcPr>
            <w:tcW w:w="2669" w:type="dxa"/>
          </w:tcPr>
          <w:p w14:paraId="684F27BB">
            <w:pPr>
              <w:spacing w:line="440" w:lineRule="exact"/>
              <w:rPr>
                <w:rFonts w:ascii="宋体" w:hAnsi="宋体"/>
                <w:color w:val="000000"/>
                <w:sz w:val="24"/>
              </w:rPr>
            </w:pPr>
          </w:p>
        </w:tc>
        <w:tc>
          <w:tcPr>
            <w:tcW w:w="1620" w:type="dxa"/>
            <w:vAlign w:val="center"/>
          </w:tcPr>
          <w:p w14:paraId="24998DBA">
            <w:pPr>
              <w:spacing w:line="440" w:lineRule="exact"/>
              <w:jc w:val="center"/>
              <w:rPr>
                <w:rFonts w:ascii="宋体" w:hAnsi="宋体"/>
                <w:color w:val="000000"/>
                <w:sz w:val="24"/>
              </w:rPr>
            </w:pPr>
          </w:p>
        </w:tc>
        <w:tc>
          <w:tcPr>
            <w:tcW w:w="2967" w:type="dxa"/>
          </w:tcPr>
          <w:p w14:paraId="3C81597F">
            <w:pPr>
              <w:spacing w:line="440" w:lineRule="exact"/>
              <w:rPr>
                <w:rFonts w:ascii="宋体" w:hAnsi="宋体"/>
                <w:color w:val="000000"/>
                <w:sz w:val="24"/>
              </w:rPr>
            </w:pPr>
          </w:p>
        </w:tc>
      </w:tr>
      <w:tr w14:paraId="3152B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48354C">
            <w:pPr>
              <w:spacing w:line="440" w:lineRule="exact"/>
              <w:rPr>
                <w:rFonts w:ascii="宋体" w:hAnsi="宋体"/>
                <w:color w:val="000000"/>
                <w:sz w:val="24"/>
              </w:rPr>
            </w:pPr>
          </w:p>
        </w:tc>
        <w:tc>
          <w:tcPr>
            <w:tcW w:w="2669" w:type="dxa"/>
          </w:tcPr>
          <w:p w14:paraId="46D98B81">
            <w:pPr>
              <w:spacing w:line="440" w:lineRule="exact"/>
              <w:rPr>
                <w:rFonts w:ascii="宋体" w:hAnsi="宋体"/>
                <w:color w:val="000000"/>
                <w:sz w:val="24"/>
              </w:rPr>
            </w:pPr>
          </w:p>
        </w:tc>
        <w:tc>
          <w:tcPr>
            <w:tcW w:w="1620" w:type="dxa"/>
            <w:vAlign w:val="center"/>
          </w:tcPr>
          <w:p w14:paraId="0211AE13">
            <w:pPr>
              <w:spacing w:line="440" w:lineRule="exact"/>
              <w:jc w:val="center"/>
              <w:rPr>
                <w:rFonts w:ascii="宋体" w:hAnsi="宋体"/>
                <w:color w:val="000000"/>
                <w:sz w:val="24"/>
              </w:rPr>
            </w:pPr>
          </w:p>
        </w:tc>
        <w:tc>
          <w:tcPr>
            <w:tcW w:w="2967" w:type="dxa"/>
          </w:tcPr>
          <w:p w14:paraId="64940C48">
            <w:pPr>
              <w:spacing w:line="440" w:lineRule="exact"/>
              <w:rPr>
                <w:rFonts w:ascii="宋体" w:hAnsi="宋体"/>
                <w:color w:val="000000"/>
                <w:sz w:val="24"/>
              </w:rPr>
            </w:pPr>
          </w:p>
        </w:tc>
      </w:tr>
      <w:tr w14:paraId="4B5E3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5F6B62">
            <w:pPr>
              <w:spacing w:line="440" w:lineRule="exact"/>
              <w:rPr>
                <w:rFonts w:ascii="宋体" w:hAnsi="宋体"/>
                <w:color w:val="000000"/>
                <w:sz w:val="24"/>
              </w:rPr>
            </w:pPr>
          </w:p>
        </w:tc>
        <w:tc>
          <w:tcPr>
            <w:tcW w:w="2669" w:type="dxa"/>
          </w:tcPr>
          <w:p w14:paraId="13E541FD">
            <w:pPr>
              <w:spacing w:line="440" w:lineRule="exact"/>
              <w:rPr>
                <w:rFonts w:ascii="宋体" w:hAnsi="宋体"/>
                <w:color w:val="000000"/>
                <w:sz w:val="24"/>
              </w:rPr>
            </w:pPr>
          </w:p>
        </w:tc>
        <w:tc>
          <w:tcPr>
            <w:tcW w:w="1620" w:type="dxa"/>
            <w:vAlign w:val="center"/>
          </w:tcPr>
          <w:p w14:paraId="7411E050">
            <w:pPr>
              <w:spacing w:line="440" w:lineRule="exact"/>
              <w:jc w:val="center"/>
              <w:rPr>
                <w:rFonts w:ascii="宋体" w:hAnsi="宋体"/>
                <w:color w:val="000000"/>
                <w:sz w:val="24"/>
              </w:rPr>
            </w:pPr>
          </w:p>
        </w:tc>
        <w:tc>
          <w:tcPr>
            <w:tcW w:w="2967" w:type="dxa"/>
          </w:tcPr>
          <w:p w14:paraId="3C8B62DD">
            <w:pPr>
              <w:spacing w:line="440" w:lineRule="exact"/>
              <w:rPr>
                <w:rFonts w:ascii="宋体" w:hAnsi="宋体"/>
                <w:color w:val="000000"/>
                <w:sz w:val="24"/>
              </w:rPr>
            </w:pPr>
          </w:p>
        </w:tc>
      </w:tr>
      <w:tr w14:paraId="600E3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B388A36">
            <w:pPr>
              <w:spacing w:line="440" w:lineRule="exact"/>
              <w:rPr>
                <w:rFonts w:ascii="宋体" w:hAnsi="宋体"/>
                <w:color w:val="000000"/>
                <w:sz w:val="24"/>
              </w:rPr>
            </w:pPr>
          </w:p>
        </w:tc>
        <w:tc>
          <w:tcPr>
            <w:tcW w:w="2669" w:type="dxa"/>
          </w:tcPr>
          <w:p w14:paraId="327240F8">
            <w:pPr>
              <w:spacing w:line="440" w:lineRule="exact"/>
              <w:rPr>
                <w:rFonts w:ascii="宋体" w:hAnsi="宋体"/>
                <w:color w:val="000000"/>
                <w:sz w:val="24"/>
              </w:rPr>
            </w:pPr>
          </w:p>
        </w:tc>
        <w:tc>
          <w:tcPr>
            <w:tcW w:w="1620" w:type="dxa"/>
            <w:vAlign w:val="center"/>
          </w:tcPr>
          <w:p w14:paraId="3EABCC71">
            <w:pPr>
              <w:spacing w:line="440" w:lineRule="exact"/>
              <w:jc w:val="center"/>
              <w:rPr>
                <w:rFonts w:ascii="宋体" w:hAnsi="宋体"/>
                <w:color w:val="000000"/>
                <w:sz w:val="24"/>
              </w:rPr>
            </w:pPr>
          </w:p>
        </w:tc>
        <w:tc>
          <w:tcPr>
            <w:tcW w:w="2967" w:type="dxa"/>
          </w:tcPr>
          <w:p w14:paraId="20E3258D">
            <w:pPr>
              <w:spacing w:line="440" w:lineRule="exact"/>
              <w:rPr>
                <w:rFonts w:ascii="宋体" w:hAnsi="宋体"/>
                <w:color w:val="000000"/>
                <w:sz w:val="24"/>
              </w:rPr>
            </w:pPr>
          </w:p>
        </w:tc>
      </w:tr>
      <w:tr w14:paraId="46A08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DD2F80">
            <w:pPr>
              <w:spacing w:line="440" w:lineRule="exact"/>
              <w:rPr>
                <w:rFonts w:ascii="宋体" w:hAnsi="宋体"/>
                <w:color w:val="000000"/>
                <w:sz w:val="24"/>
              </w:rPr>
            </w:pPr>
          </w:p>
        </w:tc>
        <w:tc>
          <w:tcPr>
            <w:tcW w:w="2669" w:type="dxa"/>
          </w:tcPr>
          <w:p w14:paraId="3475FBBF">
            <w:pPr>
              <w:spacing w:line="440" w:lineRule="exact"/>
              <w:rPr>
                <w:rFonts w:ascii="宋体" w:hAnsi="宋体"/>
                <w:color w:val="000000"/>
                <w:sz w:val="24"/>
              </w:rPr>
            </w:pPr>
          </w:p>
        </w:tc>
        <w:tc>
          <w:tcPr>
            <w:tcW w:w="1620" w:type="dxa"/>
            <w:vAlign w:val="center"/>
          </w:tcPr>
          <w:p w14:paraId="47C5E40B">
            <w:pPr>
              <w:spacing w:line="440" w:lineRule="exact"/>
              <w:jc w:val="center"/>
              <w:rPr>
                <w:rFonts w:ascii="宋体" w:hAnsi="宋体"/>
                <w:color w:val="000000"/>
                <w:sz w:val="24"/>
              </w:rPr>
            </w:pPr>
          </w:p>
        </w:tc>
        <w:tc>
          <w:tcPr>
            <w:tcW w:w="2967" w:type="dxa"/>
          </w:tcPr>
          <w:p w14:paraId="62818BB7">
            <w:pPr>
              <w:spacing w:line="440" w:lineRule="exact"/>
              <w:rPr>
                <w:rFonts w:ascii="宋体" w:hAnsi="宋体"/>
                <w:color w:val="000000"/>
                <w:sz w:val="24"/>
              </w:rPr>
            </w:pPr>
          </w:p>
        </w:tc>
      </w:tr>
    </w:tbl>
    <w:p w14:paraId="4A5381E9">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4D15D16E">
      <w:pPr>
        <w:spacing w:line="480" w:lineRule="auto"/>
        <w:rPr>
          <w:b/>
          <w:color w:val="000000"/>
          <w:sz w:val="24"/>
        </w:rPr>
      </w:pPr>
      <w:r>
        <w:rPr>
          <w:rFonts w:hint="eastAsia"/>
          <w:b/>
          <w:color w:val="000000"/>
          <w:sz w:val="24"/>
        </w:rPr>
        <w:t>附件7-2</w:t>
      </w:r>
    </w:p>
    <w:p w14:paraId="327D3249">
      <w:pPr>
        <w:spacing w:line="480" w:lineRule="auto"/>
        <w:jc w:val="center"/>
        <w:rPr>
          <w:rFonts w:ascii="宋体" w:hAnsi="宋体"/>
          <w:b/>
          <w:color w:val="000000"/>
          <w:sz w:val="30"/>
        </w:rPr>
      </w:pPr>
      <w:r>
        <w:rPr>
          <w:rFonts w:hint="eastAsia"/>
          <w:b/>
          <w:color w:val="000000"/>
          <w:sz w:val="24"/>
        </w:rPr>
        <w:t>专业人员简历格式</w:t>
      </w:r>
    </w:p>
    <w:p w14:paraId="0FBF133A">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51BB379B">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CCA01D4">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0FFAB5D1">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3A5863D7">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010D052E">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35A46B11">
      <w:pPr>
        <w:spacing w:after="120" w:line="440" w:lineRule="exact"/>
        <w:rPr>
          <w:rFonts w:ascii="宋体" w:hAnsi="宋体"/>
          <w:b/>
          <w:color w:val="000000"/>
          <w:sz w:val="24"/>
        </w:rPr>
      </w:pPr>
      <w:r>
        <w:rPr>
          <w:rFonts w:hint="eastAsia" w:ascii="宋体" w:hAnsi="宋体"/>
          <w:b/>
          <w:color w:val="000000"/>
          <w:sz w:val="24"/>
        </w:rPr>
        <w:t>关键资格条件：</w:t>
      </w:r>
    </w:p>
    <w:p w14:paraId="49654C55">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268A73ED">
      <w:pPr>
        <w:spacing w:after="120" w:line="440" w:lineRule="exact"/>
        <w:rPr>
          <w:rFonts w:ascii="宋体" w:hAnsi="宋体"/>
          <w:b/>
          <w:color w:val="000000"/>
          <w:sz w:val="24"/>
        </w:rPr>
      </w:pPr>
      <w:r>
        <w:rPr>
          <w:rFonts w:hint="eastAsia" w:ascii="宋体" w:hAnsi="宋体"/>
          <w:b/>
          <w:color w:val="000000"/>
          <w:sz w:val="24"/>
        </w:rPr>
        <w:t>教育：</w:t>
      </w:r>
    </w:p>
    <w:p w14:paraId="1FF4042C">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5755090E">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23C2D0FD">
      <w:pPr>
        <w:spacing w:after="120" w:line="440" w:lineRule="exact"/>
        <w:rPr>
          <w:rFonts w:ascii="宋体" w:hAnsi="宋体"/>
          <w:b/>
          <w:color w:val="000000"/>
          <w:sz w:val="24"/>
        </w:rPr>
      </w:pPr>
      <w:r>
        <w:rPr>
          <w:rFonts w:hint="eastAsia" w:ascii="宋体" w:hAnsi="宋体"/>
          <w:b/>
          <w:color w:val="000000"/>
          <w:sz w:val="24"/>
        </w:rPr>
        <w:t>所获证书：</w:t>
      </w:r>
    </w:p>
    <w:p w14:paraId="11A250A5">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67DA298F">
      <w:pPr>
        <w:pBdr>
          <w:bottom w:val="single" w:color="auto" w:sz="6" w:space="1"/>
        </w:pBdr>
        <w:spacing w:after="120" w:line="440" w:lineRule="exact"/>
        <w:rPr>
          <w:rFonts w:ascii="宋体" w:hAnsi="宋体"/>
          <w:color w:val="000000"/>
          <w:sz w:val="18"/>
          <w:szCs w:val="18"/>
        </w:rPr>
      </w:pPr>
    </w:p>
    <w:p w14:paraId="0D8EC766">
      <w:pPr>
        <w:spacing w:after="120" w:line="440" w:lineRule="exact"/>
        <w:rPr>
          <w:rFonts w:ascii="宋体" w:hAnsi="宋体"/>
          <w:b/>
          <w:color w:val="000000"/>
          <w:sz w:val="24"/>
        </w:rPr>
      </w:pPr>
      <w:r>
        <w:rPr>
          <w:rFonts w:hint="eastAsia" w:ascii="宋体" w:hAnsi="宋体"/>
          <w:b/>
          <w:color w:val="000000"/>
          <w:sz w:val="24"/>
        </w:rPr>
        <w:t>工作简历：</w:t>
      </w:r>
    </w:p>
    <w:p w14:paraId="37449148">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58B9BDE0">
      <w:pPr>
        <w:pBdr>
          <w:bottom w:val="single" w:color="auto" w:sz="6" w:space="1"/>
        </w:pBdr>
        <w:spacing w:after="120" w:line="440" w:lineRule="exact"/>
        <w:rPr>
          <w:rFonts w:ascii="宋体" w:hAnsi="宋体"/>
          <w:color w:val="000000"/>
          <w:sz w:val="24"/>
        </w:rPr>
      </w:pPr>
    </w:p>
    <w:p w14:paraId="54A731B4">
      <w:pPr>
        <w:spacing w:after="120" w:line="440" w:lineRule="exact"/>
        <w:rPr>
          <w:rFonts w:ascii="宋体" w:hAnsi="宋体"/>
          <w:color w:val="000000"/>
          <w:sz w:val="24"/>
        </w:rPr>
      </w:pPr>
    </w:p>
    <w:p w14:paraId="72400F17">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1A23537D">
      <w:pPr>
        <w:tabs>
          <w:tab w:val="left" w:pos="360"/>
        </w:tabs>
        <w:spacing w:after="285" w:afterLines="100" w:line="360" w:lineRule="auto"/>
        <w:rPr>
          <w:b/>
          <w:sz w:val="24"/>
        </w:rPr>
      </w:pPr>
      <w:r>
        <w:rPr>
          <w:b/>
          <w:sz w:val="24"/>
        </w:rPr>
        <w:t>附件</w:t>
      </w:r>
      <w:r>
        <w:rPr>
          <w:rFonts w:hint="eastAsia"/>
          <w:b/>
          <w:sz w:val="24"/>
        </w:rPr>
        <w:t>8</w:t>
      </w:r>
    </w:p>
    <w:p w14:paraId="2B4098F0">
      <w:pPr>
        <w:autoSpaceDN w:val="0"/>
        <w:spacing w:line="360" w:lineRule="auto"/>
        <w:jc w:val="center"/>
        <w:rPr>
          <w:b/>
          <w:bCs/>
          <w:sz w:val="24"/>
        </w:rPr>
      </w:pPr>
      <w:r>
        <w:rPr>
          <w:rFonts w:hint="eastAsia"/>
          <w:b/>
          <w:bCs/>
          <w:sz w:val="24"/>
        </w:rPr>
        <w:t>投标代表人</w:t>
      </w:r>
      <w:r>
        <w:rPr>
          <w:b/>
          <w:bCs/>
          <w:sz w:val="24"/>
        </w:rPr>
        <w:t>授权书</w:t>
      </w:r>
    </w:p>
    <w:p w14:paraId="14864297">
      <w:pPr>
        <w:spacing w:line="360" w:lineRule="auto"/>
        <w:rPr>
          <w:sz w:val="24"/>
          <w:szCs w:val="21"/>
        </w:rPr>
      </w:pPr>
    </w:p>
    <w:p w14:paraId="14D7DC43">
      <w:pPr>
        <w:spacing w:line="360" w:lineRule="auto"/>
        <w:rPr>
          <w:sz w:val="24"/>
          <w:szCs w:val="21"/>
        </w:rPr>
      </w:pPr>
      <w:r>
        <w:rPr>
          <w:sz w:val="24"/>
          <w:szCs w:val="21"/>
        </w:rPr>
        <w:t>致：天津市政府采购中心</w:t>
      </w:r>
    </w:p>
    <w:p w14:paraId="0F647BB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F3D732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AE895CC">
      <w:pPr>
        <w:spacing w:line="360" w:lineRule="auto"/>
        <w:ind w:firstLine="448" w:firstLineChars="200"/>
        <w:rPr>
          <w:sz w:val="24"/>
          <w:szCs w:val="21"/>
        </w:rPr>
      </w:pPr>
      <w:r>
        <w:rPr>
          <w:sz w:val="24"/>
          <w:szCs w:val="21"/>
        </w:rPr>
        <w:t>本授权书至投标有效期结束前始终有效。</w:t>
      </w:r>
    </w:p>
    <w:p w14:paraId="4293FBAD">
      <w:pPr>
        <w:spacing w:line="360" w:lineRule="auto"/>
        <w:ind w:firstLine="448" w:firstLineChars="200"/>
        <w:rPr>
          <w:sz w:val="24"/>
          <w:szCs w:val="21"/>
        </w:rPr>
      </w:pPr>
      <w:r>
        <w:rPr>
          <w:sz w:val="24"/>
          <w:szCs w:val="21"/>
        </w:rPr>
        <w:t>投标代表人无转委托权，特此委托。</w:t>
      </w:r>
    </w:p>
    <w:p w14:paraId="0E397983">
      <w:pPr>
        <w:spacing w:line="360" w:lineRule="auto"/>
        <w:ind w:firstLine="448" w:firstLineChars="200"/>
        <w:rPr>
          <w:sz w:val="24"/>
        </w:rPr>
      </w:pPr>
    </w:p>
    <w:p w14:paraId="60F07495">
      <w:pPr>
        <w:spacing w:line="360" w:lineRule="auto"/>
        <w:ind w:firstLine="448" w:firstLineChars="200"/>
        <w:rPr>
          <w:sz w:val="24"/>
        </w:rPr>
      </w:pPr>
    </w:p>
    <w:p w14:paraId="16F1A7E1">
      <w:pPr>
        <w:spacing w:line="480" w:lineRule="auto"/>
        <w:ind w:right="480" w:firstLine="4032" w:firstLineChars="1800"/>
        <w:rPr>
          <w:sz w:val="24"/>
        </w:rPr>
      </w:pPr>
    </w:p>
    <w:p w14:paraId="4A791736">
      <w:pPr>
        <w:spacing w:line="480" w:lineRule="auto"/>
        <w:jc w:val="center"/>
        <w:rPr>
          <w:sz w:val="24"/>
        </w:rPr>
      </w:pPr>
      <w:r>
        <w:rPr>
          <w:sz w:val="24"/>
        </w:rPr>
        <w:t xml:space="preserve">                      年    月   日  </w:t>
      </w:r>
    </w:p>
    <w:p w14:paraId="7DEE467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7890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D2A785F">
            <w:pPr>
              <w:spacing w:line="360" w:lineRule="auto"/>
              <w:jc w:val="left"/>
              <w:rPr>
                <w:sz w:val="24"/>
              </w:rPr>
            </w:pPr>
            <w:r>
              <w:rPr>
                <w:sz w:val="24"/>
              </w:rPr>
              <w:t>投标代表人身份证正面</w:t>
            </w:r>
          </w:p>
          <w:p w14:paraId="2112C641">
            <w:pPr>
              <w:spacing w:line="360" w:lineRule="auto"/>
              <w:jc w:val="left"/>
              <w:rPr>
                <w:sz w:val="24"/>
              </w:rPr>
            </w:pPr>
          </w:p>
          <w:p w14:paraId="2F0D6A3E">
            <w:pPr>
              <w:spacing w:line="360" w:lineRule="auto"/>
              <w:jc w:val="left"/>
              <w:rPr>
                <w:sz w:val="24"/>
              </w:rPr>
            </w:pPr>
          </w:p>
          <w:p w14:paraId="531E8332">
            <w:pPr>
              <w:spacing w:line="360" w:lineRule="auto"/>
              <w:jc w:val="left"/>
              <w:rPr>
                <w:sz w:val="24"/>
              </w:rPr>
            </w:pPr>
          </w:p>
          <w:p w14:paraId="5C4B5113">
            <w:pPr>
              <w:spacing w:line="360" w:lineRule="auto"/>
              <w:jc w:val="left"/>
              <w:rPr>
                <w:sz w:val="24"/>
              </w:rPr>
            </w:pPr>
          </w:p>
          <w:p w14:paraId="19FE2AF1">
            <w:pPr>
              <w:spacing w:line="360" w:lineRule="auto"/>
              <w:jc w:val="left"/>
              <w:rPr>
                <w:sz w:val="24"/>
              </w:rPr>
            </w:pPr>
          </w:p>
        </w:tc>
        <w:tc>
          <w:tcPr>
            <w:tcW w:w="4264" w:type="dxa"/>
          </w:tcPr>
          <w:p w14:paraId="53A0898A">
            <w:pPr>
              <w:spacing w:line="360" w:lineRule="auto"/>
              <w:jc w:val="left"/>
              <w:rPr>
                <w:sz w:val="24"/>
              </w:rPr>
            </w:pPr>
            <w:r>
              <w:rPr>
                <w:sz w:val="24"/>
              </w:rPr>
              <w:t>投标代表人身份证背面</w:t>
            </w:r>
          </w:p>
        </w:tc>
      </w:tr>
    </w:tbl>
    <w:p w14:paraId="6F69D7A6">
      <w:pPr>
        <w:widowControl/>
        <w:jc w:val="left"/>
        <w:rPr>
          <w:sz w:val="24"/>
        </w:rPr>
      </w:pPr>
      <w:r>
        <w:rPr>
          <w:sz w:val="24"/>
        </w:rPr>
        <w:br w:type="page"/>
      </w:r>
    </w:p>
    <w:p w14:paraId="3CCFBD46">
      <w:pPr>
        <w:autoSpaceDN w:val="0"/>
        <w:spacing w:line="360" w:lineRule="auto"/>
        <w:jc w:val="left"/>
        <w:rPr>
          <w:b/>
          <w:bCs/>
          <w:sz w:val="24"/>
        </w:rPr>
      </w:pPr>
      <w:r>
        <w:rPr>
          <w:b/>
          <w:bCs/>
          <w:sz w:val="24"/>
        </w:rPr>
        <w:t>附件</w:t>
      </w:r>
      <w:r>
        <w:rPr>
          <w:rFonts w:hint="eastAsia"/>
          <w:b/>
          <w:bCs/>
          <w:sz w:val="24"/>
        </w:rPr>
        <w:t>9-1</w:t>
      </w:r>
    </w:p>
    <w:p w14:paraId="052A9EE9">
      <w:pPr>
        <w:autoSpaceDE w:val="0"/>
        <w:autoSpaceDN w:val="0"/>
        <w:spacing w:line="480" w:lineRule="auto"/>
        <w:jc w:val="center"/>
        <w:rPr>
          <w:sz w:val="24"/>
          <w:szCs w:val="24"/>
        </w:rPr>
      </w:pPr>
      <w:r>
        <w:rPr>
          <w:b/>
          <w:sz w:val="24"/>
          <w:szCs w:val="24"/>
        </w:rPr>
        <w:t>中小企业声明函（服务）</w:t>
      </w:r>
    </w:p>
    <w:p w14:paraId="24EBED1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7C1C61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47AB1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D3BE5A8">
      <w:pPr>
        <w:autoSpaceDE w:val="0"/>
        <w:autoSpaceDN w:val="0"/>
        <w:spacing w:line="500" w:lineRule="exact"/>
        <w:ind w:left="641"/>
        <w:jc w:val="left"/>
        <w:rPr>
          <w:sz w:val="24"/>
          <w:szCs w:val="24"/>
        </w:rPr>
      </w:pPr>
      <w:r>
        <w:rPr>
          <w:sz w:val="24"/>
          <w:szCs w:val="24"/>
        </w:rPr>
        <w:t>……</w:t>
      </w:r>
    </w:p>
    <w:p w14:paraId="169AD06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F90BFC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C841CF1">
      <w:pPr>
        <w:autoSpaceDE w:val="0"/>
        <w:autoSpaceDN w:val="0"/>
        <w:spacing w:line="500" w:lineRule="exact"/>
        <w:ind w:left="3840"/>
        <w:jc w:val="left"/>
        <w:rPr>
          <w:sz w:val="24"/>
          <w:szCs w:val="24"/>
        </w:rPr>
      </w:pPr>
      <w:r>
        <w:rPr>
          <w:sz w:val="24"/>
          <w:szCs w:val="24"/>
        </w:rPr>
        <w:t>投标人名称：</w:t>
      </w:r>
    </w:p>
    <w:p w14:paraId="642167AF">
      <w:pPr>
        <w:autoSpaceDE w:val="0"/>
        <w:autoSpaceDN w:val="0"/>
        <w:spacing w:line="500" w:lineRule="exact"/>
        <w:ind w:left="3840"/>
        <w:jc w:val="left"/>
        <w:rPr>
          <w:sz w:val="32"/>
        </w:rPr>
      </w:pPr>
      <w:r>
        <w:rPr>
          <w:sz w:val="24"/>
          <w:szCs w:val="24"/>
        </w:rPr>
        <w:t>日期：</w:t>
      </w:r>
    </w:p>
    <w:p w14:paraId="38F17314">
      <w:pPr>
        <w:spacing w:line="360" w:lineRule="auto"/>
        <w:ind w:right="84" w:firstLine="224" w:firstLineChars="100"/>
        <w:rPr>
          <w:b/>
          <w:sz w:val="24"/>
          <w:szCs w:val="24"/>
        </w:rPr>
      </w:pPr>
      <w:r>
        <w:rPr>
          <w:b/>
          <w:sz w:val="24"/>
          <w:szCs w:val="24"/>
        </w:rPr>
        <w:t>注：</w:t>
      </w:r>
    </w:p>
    <w:p w14:paraId="261E012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BC34C5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BCCC5DB">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618B6422">
      <w:pPr>
        <w:spacing w:line="360" w:lineRule="auto"/>
        <w:ind w:right="84" w:firstLine="224" w:firstLineChars="100"/>
        <w:rPr>
          <w:position w:val="-40"/>
          <w:sz w:val="24"/>
        </w:rPr>
      </w:pPr>
    </w:p>
    <w:p w14:paraId="100F8239">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586398D6">
      <w:pPr>
        <w:autoSpaceDN w:val="0"/>
        <w:spacing w:line="360" w:lineRule="auto"/>
        <w:jc w:val="left"/>
        <w:rPr>
          <w:b/>
          <w:bCs/>
          <w:sz w:val="24"/>
        </w:rPr>
      </w:pPr>
      <w:r>
        <w:rPr>
          <w:rFonts w:hint="eastAsia"/>
          <w:b/>
          <w:kern w:val="0"/>
          <w:sz w:val="24"/>
          <w:szCs w:val="21"/>
        </w:rPr>
        <w:t>若不是残疾人福利性单位，投标文件中可不提供此声明函</w:t>
      </w:r>
    </w:p>
    <w:p w14:paraId="5F9A34DA">
      <w:pPr>
        <w:autoSpaceDN w:val="0"/>
        <w:spacing w:line="360" w:lineRule="auto"/>
        <w:jc w:val="center"/>
        <w:rPr>
          <w:b/>
          <w:bCs/>
          <w:sz w:val="24"/>
        </w:rPr>
      </w:pPr>
    </w:p>
    <w:p w14:paraId="41D0A569">
      <w:pPr>
        <w:snapToGrid w:val="0"/>
        <w:spacing w:line="360" w:lineRule="auto"/>
        <w:jc w:val="center"/>
        <w:rPr>
          <w:b/>
          <w:bCs/>
          <w:sz w:val="24"/>
        </w:rPr>
      </w:pPr>
      <w:r>
        <w:rPr>
          <w:rFonts w:hint="eastAsia"/>
          <w:b/>
          <w:bCs/>
          <w:sz w:val="24"/>
        </w:rPr>
        <w:t>残疾人福利性单位声明函</w:t>
      </w:r>
    </w:p>
    <w:p w14:paraId="2C6A28B4">
      <w:pPr>
        <w:snapToGrid w:val="0"/>
        <w:spacing w:line="360" w:lineRule="auto"/>
        <w:ind w:firstLine="448" w:firstLineChars="200"/>
        <w:jc w:val="left"/>
        <w:rPr>
          <w:b/>
          <w:bCs/>
          <w:sz w:val="24"/>
        </w:rPr>
      </w:pPr>
    </w:p>
    <w:p w14:paraId="2E91045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A855B0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B250457">
      <w:pPr>
        <w:snapToGrid w:val="0"/>
        <w:spacing w:line="360" w:lineRule="auto"/>
        <w:ind w:firstLine="448" w:firstLineChars="200"/>
        <w:jc w:val="left"/>
        <w:rPr>
          <w:bCs/>
          <w:sz w:val="24"/>
        </w:rPr>
      </w:pPr>
    </w:p>
    <w:p w14:paraId="5A8CF036">
      <w:pPr>
        <w:snapToGrid w:val="0"/>
        <w:spacing w:line="360" w:lineRule="auto"/>
        <w:ind w:firstLine="448" w:firstLineChars="200"/>
        <w:jc w:val="left"/>
        <w:rPr>
          <w:bCs/>
          <w:sz w:val="24"/>
        </w:rPr>
      </w:pPr>
    </w:p>
    <w:p w14:paraId="3C4E77A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0B7872E">
      <w:pPr>
        <w:snapToGrid w:val="0"/>
        <w:spacing w:line="360" w:lineRule="auto"/>
        <w:ind w:firstLine="448" w:firstLineChars="200"/>
        <w:jc w:val="left"/>
        <w:rPr>
          <w:bCs/>
          <w:sz w:val="24"/>
        </w:rPr>
      </w:pPr>
    </w:p>
    <w:p w14:paraId="29F7E9CD">
      <w:pPr>
        <w:snapToGrid w:val="0"/>
        <w:spacing w:line="360" w:lineRule="auto"/>
        <w:ind w:firstLine="448" w:firstLineChars="200"/>
        <w:jc w:val="left"/>
        <w:rPr>
          <w:sz w:val="24"/>
          <w:szCs w:val="21"/>
        </w:rPr>
      </w:pPr>
      <w:r>
        <w:rPr>
          <w:rFonts w:hint="eastAsia"/>
          <w:bCs/>
          <w:sz w:val="24"/>
        </w:rPr>
        <w:t xml:space="preserve">               日  期：</w:t>
      </w:r>
    </w:p>
    <w:p w14:paraId="7BF986B4">
      <w:pPr>
        <w:snapToGrid w:val="0"/>
        <w:spacing w:line="360" w:lineRule="auto"/>
        <w:ind w:firstLine="448" w:firstLineChars="200"/>
        <w:jc w:val="left"/>
        <w:rPr>
          <w:sz w:val="24"/>
          <w:szCs w:val="21"/>
        </w:rPr>
      </w:pPr>
    </w:p>
    <w:p w14:paraId="58F786C5">
      <w:pPr>
        <w:snapToGrid w:val="0"/>
        <w:spacing w:line="360" w:lineRule="auto"/>
        <w:ind w:firstLine="448" w:firstLineChars="200"/>
        <w:rPr>
          <w:sz w:val="24"/>
          <w:szCs w:val="21"/>
        </w:rPr>
      </w:pPr>
      <w:r>
        <w:rPr>
          <w:sz w:val="24"/>
          <w:szCs w:val="21"/>
        </w:rPr>
        <w:t>注：</w:t>
      </w:r>
    </w:p>
    <w:p w14:paraId="402A41A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FBDB5A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C5BEF8C">
      <w:pPr>
        <w:snapToGrid w:val="0"/>
        <w:spacing w:line="360" w:lineRule="auto"/>
        <w:ind w:firstLine="448" w:firstLineChars="200"/>
        <w:jc w:val="left"/>
        <w:rPr>
          <w:sz w:val="24"/>
          <w:szCs w:val="21"/>
        </w:rPr>
      </w:pPr>
    </w:p>
    <w:p w14:paraId="3D77DD01">
      <w:pPr>
        <w:snapToGrid w:val="0"/>
        <w:spacing w:line="360" w:lineRule="auto"/>
        <w:ind w:firstLine="448" w:firstLineChars="200"/>
        <w:jc w:val="left"/>
        <w:rPr>
          <w:sz w:val="24"/>
          <w:szCs w:val="21"/>
        </w:rPr>
      </w:pPr>
    </w:p>
    <w:p w14:paraId="0CF5048E">
      <w:pPr>
        <w:snapToGrid w:val="0"/>
        <w:spacing w:line="360" w:lineRule="auto"/>
        <w:ind w:firstLine="448" w:firstLineChars="200"/>
        <w:jc w:val="left"/>
        <w:rPr>
          <w:sz w:val="24"/>
          <w:szCs w:val="21"/>
        </w:rPr>
      </w:pPr>
    </w:p>
    <w:p w14:paraId="1B6311B6">
      <w:pPr>
        <w:widowControl/>
        <w:jc w:val="left"/>
        <w:rPr>
          <w:sz w:val="24"/>
        </w:rPr>
      </w:pPr>
      <w:r>
        <w:rPr>
          <w:sz w:val="24"/>
        </w:rPr>
        <w:br w:type="page"/>
      </w:r>
    </w:p>
    <w:p w14:paraId="2105105B">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1014180F">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480FAAA3">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宋体-简">
    <w:altName w:val="宋体"/>
    <w:panose1 w:val="02010800040101010101"/>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0344F1CE">
        <w:pPr>
          <w:pStyle w:val="14"/>
          <w:jc w:val="center"/>
        </w:pPr>
        <w:r>
          <w:fldChar w:fldCharType="begin"/>
        </w:r>
        <w:r>
          <w:instrText xml:space="preserve">PAGE   \* MERGEFORMAT</w:instrText>
        </w:r>
        <w:r>
          <w:fldChar w:fldCharType="separate"/>
        </w:r>
        <w:r>
          <w:rPr>
            <w:lang w:val="zh-CN"/>
          </w:rPr>
          <w:t>46</w:t>
        </w:r>
        <w:r>
          <w:fldChar w:fldCharType="end"/>
        </w:r>
      </w:p>
    </w:sdtContent>
  </w:sdt>
  <w:p w14:paraId="3D5B888A">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90BB14">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45052AA">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052499C5">
        <w:pPr>
          <w:pStyle w:val="14"/>
          <w:jc w:val="center"/>
        </w:pPr>
        <w:r>
          <w:fldChar w:fldCharType="begin"/>
        </w:r>
        <w:r>
          <w:instrText xml:space="preserve">PAGE   \* MERGEFORMAT</w:instrText>
        </w:r>
        <w:r>
          <w:fldChar w:fldCharType="separate"/>
        </w:r>
        <w:r>
          <w:rPr>
            <w:lang w:val="zh-CN"/>
          </w:rPr>
          <w:t>1</w:t>
        </w:r>
        <w:r>
          <w:fldChar w:fldCharType="end"/>
        </w:r>
      </w:p>
    </w:sdtContent>
  </w:sdt>
  <w:p w14:paraId="27BDC36E">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C817A">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BB273">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BE79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D43D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18CB"/>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12DC5168"/>
    <w:rsid w:val="1881137E"/>
    <w:rsid w:val="4A904271"/>
    <w:rsid w:val="5364799B"/>
    <w:rsid w:val="618C63F0"/>
    <w:rsid w:val="61DF7C89"/>
    <w:rsid w:val="6CEB24BE"/>
    <w:rsid w:val="6FE23626"/>
    <w:rsid w:val="7C012101"/>
    <w:rsid w:val="7CCA3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 w:type="character" w:customStyle="1" w:styleId="55">
    <w:name w:val="font31"/>
    <w:basedOn w:val="24"/>
    <w:qFormat/>
    <w:uiPriority w:val="0"/>
    <w:rPr>
      <w:rFonts w:hint="eastAsia" w:ascii="宋体-简" w:hAnsi="宋体-简" w:eastAsia="宋体-简" w:cs="宋体-简"/>
      <w:color w:val="000000"/>
      <w:sz w:val="20"/>
      <w:szCs w:val="20"/>
      <w:u w:val="none"/>
    </w:rPr>
  </w:style>
  <w:style w:type="character" w:customStyle="1" w:styleId="56">
    <w:name w:val="font21"/>
    <w:basedOn w:val="24"/>
    <w:qFormat/>
    <w:uiPriority w:val="0"/>
    <w:rPr>
      <w:rFonts w:hint="default" w:ascii="微软雅黑" w:hAnsi="微软雅黑" w:eastAsia="微软雅黑" w:cs="微软雅黑"/>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70</Pages>
  <Words>6771</Words>
  <Characters>7740</Characters>
  <Lines>212</Lines>
  <Paragraphs>59</Paragraphs>
  <TotalTime>12</TotalTime>
  <ScaleCrop>false</ScaleCrop>
  <LinksUpToDate>false</LinksUpToDate>
  <CharactersWithSpaces>7826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2025-11-10T07:46:03Z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1CEAFA49363244389B4B903871572D64_13</vt:lpwstr>
  </property>
</Properties>
</file>