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D2760">
      <w:pPr>
        <w:ind w:right="105"/>
        <w:jc w:val="right"/>
        <w:rPr>
          <w:rFonts w:eastAsia="黑体"/>
          <w:b/>
          <w:spacing w:val="40"/>
          <w:w w:val="66"/>
          <w:sz w:val="60"/>
          <w:szCs w:val="60"/>
        </w:rPr>
      </w:pPr>
    </w:p>
    <w:p w14:paraId="0B8787DE">
      <w:pPr>
        <w:ind w:right="105"/>
        <w:jc w:val="right"/>
        <w:rPr>
          <w:rFonts w:eastAsia="黑体"/>
          <w:b/>
          <w:spacing w:val="40"/>
          <w:w w:val="66"/>
          <w:sz w:val="60"/>
          <w:szCs w:val="60"/>
        </w:rPr>
      </w:pPr>
      <w:r>
        <w:rPr>
          <w:rFonts w:hint="eastAsia" w:eastAsia="黑体"/>
          <w:b/>
          <w:spacing w:val="40"/>
          <w:w w:val="66"/>
          <w:sz w:val="60"/>
          <w:szCs w:val="60"/>
        </w:rPr>
        <w:t>天津市消防救援总队训练与战勤保障支队训练设施燃料供应站运行维护及燃料供应服务项目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15900" cy="0"/>
                <wp:effectExtent l="0" t="95250" r="1270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17pt;z-index:251659264;mso-width-relative:page;mso-height-relative:page;" filled="f" stroked="t" coordsize="21600,21600" o:gfxdata="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6QOXvWAAAA&#10;CAEAAA8AAAAAAAAAAQAgAAAAIgAAAGRycy9kb3ducmV2LnhtbFBLAQIUABQAAAAIAIdO4kDHMVJ1&#10;5gEAAKsDAAAOAAAAAAAAAAEAIAAAACUBAABkcnMvZTJvRG9jLnhtbFBLBQYAAAAABgAGAFkBAAB9&#10;BQAAAAA=&#10;">
                <v:fill on="f" focussize="0,0"/>
                <v:stroke weight="15pt" color="#4B69B5" joinstyle="round"/>
                <v:imagedata o:title=""/>
                <o:lock v:ext="edit" aspectratio="f"/>
              </v:line>
            </w:pict>
          </mc:Fallback>
        </mc:AlternateContent>
      </w:r>
    </w:p>
    <w:p w14:paraId="42C1A6EC">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60E2A232">
      <w:pPr>
        <w:ind w:right="1025"/>
        <w:jc w:val="center"/>
        <w:rPr>
          <w:rFonts w:eastAsia="黑体"/>
          <w:b/>
          <w:spacing w:val="40"/>
          <w:w w:val="66"/>
          <w:sz w:val="60"/>
          <w:szCs w:val="60"/>
        </w:rPr>
      </w:pPr>
    </w:p>
    <w:p w14:paraId="4A4CC862">
      <w:pPr>
        <w:jc w:val="center"/>
        <w:rPr>
          <w:rFonts w:eastAsia="黑体"/>
          <w:b/>
          <w:spacing w:val="40"/>
          <w:w w:val="66"/>
          <w:sz w:val="15"/>
          <w:szCs w:val="15"/>
        </w:rPr>
      </w:pPr>
      <w:r>
        <w:rPr>
          <w:rFonts w:eastAsia="黑体"/>
          <w:b/>
          <w:spacing w:val="40"/>
          <w:w w:val="66"/>
          <w:sz w:val="56"/>
          <w:szCs w:val="56"/>
        </w:rPr>
        <w:t xml:space="preserve">            </w:t>
      </w:r>
    </w:p>
    <w:p w14:paraId="50B3731A">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TGPC-2025-D-1286</w:t>
      </w:r>
      <w:r>
        <w:rPr>
          <w:rFonts w:eastAsia="黑体"/>
          <w:spacing w:val="40"/>
          <w:w w:val="66"/>
          <w:sz w:val="32"/>
          <w:szCs w:val="32"/>
        </w:rPr>
        <w:t>）</w:t>
      </w:r>
    </w:p>
    <w:p w14:paraId="42C6100C">
      <w:pPr>
        <w:rPr>
          <w:sz w:val="40"/>
        </w:rPr>
      </w:pPr>
    </w:p>
    <w:p w14:paraId="2EC02D90">
      <w:pPr>
        <w:rPr>
          <w:sz w:val="36"/>
        </w:rPr>
      </w:pPr>
    </w:p>
    <w:p w14:paraId="4965EEAE">
      <w:pPr>
        <w:rPr>
          <w:sz w:val="36"/>
        </w:rPr>
      </w:pPr>
    </w:p>
    <w:p w14:paraId="7CED17CE">
      <w:pPr>
        <w:rPr>
          <w:sz w:val="36"/>
        </w:rPr>
      </w:pPr>
    </w:p>
    <w:p w14:paraId="0E9C4B88">
      <w:pPr>
        <w:rPr>
          <w:sz w:val="36"/>
        </w:rPr>
      </w:pPr>
    </w:p>
    <w:p w14:paraId="590C7D26">
      <w:pPr>
        <w:rPr>
          <w:sz w:val="36"/>
        </w:rPr>
      </w:pPr>
    </w:p>
    <w:p w14:paraId="3BDDA252">
      <w:pPr>
        <w:rPr>
          <w:sz w:val="36"/>
        </w:rPr>
      </w:pPr>
    </w:p>
    <w:p w14:paraId="362F3FD8">
      <w:pPr>
        <w:rPr>
          <w:sz w:val="36"/>
        </w:rPr>
      </w:pPr>
    </w:p>
    <w:p w14:paraId="5C4623FF">
      <w:pPr>
        <w:rPr>
          <w:sz w:val="36"/>
        </w:rPr>
      </w:pPr>
    </w:p>
    <w:p w14:paraId="27D02B2F">
      <w:pPr>
        <w:ind w:firstLine="2897" w:firstLineChars="1493"/>
        <w:rPr>
          <w:rFonts w:eastAsia="黑体"/>
          <w:spacing w:val="20"/>
          <w:w w:val="66"/>
          <w:sz w:val="44"/>
          <w:szCs w:val="44"/>
        </w:rPr>
      </w:pPr>
      <w:bookmarkStart w:id="9" w:name="_GoBack"/>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9"/>
      <w:r>
        <w:rPr>
          <w:rFonts w:eastAsia="黑体"/>
          <w:spacing w:val="20"/>
          <w:w w:val="66"/>
          <w:sz w:val="44"/>
          <w:szCs w:val="44"/>
        </w:rPr>
        <w:t>天津市政府采购中心</w:t>
      </w:r>
    </w:p>
    <w:p w14:paraId="12C9CDFE">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hint="eastAsia" w:eastAsia="仿宋_GB2312"/>
          <w:b/>
          <w:bCs/>
          <w:kern w:val="0"/>
          <w:sz w:val="44"/>
          <w:szCs w:val="44"/>
          <w:lang w:val="en-US" w:eastAsia="zh-CN"/>
        </w:rPr>
        <w:t>.12</w:t>
      </w:r>
    </w:p>
    <w:p w14:paraId="080A9F78">
      <w:pPr>
        <w:widowControl/>
        <w:jc w:val="left"/>
        <w:rPr>
          <w:rFonts w:eastAsia="仿宋_GB2312"/>
          <w:b/>
          <w:bCs/>
          <w:kern w:val="0"/>
          <w:sz w:val="44"/>
          <w:szCs w:val="44"/>
        </w:rPr>
      </w:pPr>
    </w:p>
    <w:p w14:paraId="72A2E12D">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2BE11A0">
      <w:pPr>
        <w:ind w:firstLine="408" w:firstLineChars="100"/>
        <w:jc w:val="center"/>
        <w:rPr>
          <w:b/>
          <w:spacing w:val="20"/>
          <w:w w:val="80"/>
          <w:sz w:val="48"/>
          <w:szCs w:val="48"/>
        </w:rPr>
      </w:pPr>
      <w:r>
        <w:rPr>
          <w:b/>
          <w:spacing w:val="20"/>
          <w:w w:val="80"/>
          <w:sz w:val="48"/>
          <w:szCs w:val="48"/>
        </w:rPr>
        <w:t>目  录</w:t>
      </w:r>
    </w:p>
    <w:p w14:paraId="3B3F674B">
      <w:pPr>
        <w:spacing w:line="560" w:lineRule="exact"/>
        <w:ind w:right="-141" w:rightChars="-73"/>
        <w:rPr>
          <w:b/>
          <w:sz w:val="24"/>
        </w:rPr>
      </w:pPr>
      <w:r>
        <w:rPr>
          <w:b/>
          <w:sz w:val="24"/>
        </w:rPr>
        <w:t>第一部分  投标邀请函</w:t>
      </w:r>
    </w:p>
    <w:p w14:paraId="4510FA0E">
      <w:pPr>
        <w:spacing w:line="560" w:lineRule="exact"/>
        <w:ind w:right="-141" w:rightChars="-73"/>
        <w:rPr>
          <w:b/>
          <w:sz w:val="24"/>
        </w:rPr>
      </w:pPr>
    </w:p>
    <w:p w14:paraId="1F9453AC">
      <w:pPr>
        <w:spacing w:line="560" w:lineRule="exact"/>
        <w:ind w:right="-141" w:rightChars="-73"/>
        <w:rPr>
          <w:b/>
          <w:sz w:val="24"/>
        </w:rPr>
      </w:pPr>
      <w:r>
        <w:rPr>
          <w:b/>
          <w:sz w:val="24"/>
        </w:rPr>
        <w:t>第二部分  招标项目要求</w:t>
      </w:r>
    </w:p>
    <w:p w14:paraId="071EAA1C">
      <w:pPr>
        <w:spacing w:line="560" w:lineRule="exact"/>
        <w:ind w:right="-141" w:rightChars="-73"/>
        <w:rPr>
          <w:b/>
          <w:sz w:val="24"/>
        </w:rPr>
      </w:pPr>
    </w:p>
    <w:p w14:paraId="76A5285E">
      <w:pPr>
        <w:spacing w:line="560" w:lineRule="exact"/>
        <w:ind w:right="-141" w:rightChars="-73"/>
        <w:rPr>
          <w:b/>
          <w:sz w:val="24"/>
        </w:rPr>
      </w:pPr>
      <w:r>
        <w:rPr>
          <w:b/>
          <w:sz w:val="24"/>
        </w:rPr>
        <w:t>第三部分  投标须知</w:t>
      </w:r>
    </w:p>
    <w:p w14:paraId="4872FC7C">
      <w:pPr>
        <w:spacing w:line="560" w:lineRule="exact"/>
        <w:ind w:right="-141" w:rightChars="-73"/>
        <w:rPr>
          <w:sz w:val="24"/>
        </w:rPr>
      </w:pPr>
    </w:p>
    <w:p w14:paraId="0185DDF6">
      <w:pPr>
        <w:spacing w:line="560" w:lineRule="exact"/>
        <w:rPr>
          <w:b/>
          <w:sz w:val="24"/>
        </w:rPr>
      </w:pPr>
      <w:r>
        <w:rPr>
          <w:b/>
          <w:sz w:val="24"/>
        </w:rPr>
        <w:t>第四部分  合同条款</w:t>
      </w:r>
    </w:p>
    <w:p w14:paraId="6D1E61C3">
      <w:pPr>
        <w:spacing w:line="560" w:lineRule="exact"/>
        <w:rPr>
          <w:sz w:val="24"/>
        </w:rPr>
      </w:pPr>
    </w:p>
    <w:p w14:paraId="0E340D3E">
      <w:pPr>
        <w:spacing w:line="560" w:lineRule="exact"/>
        <w:rPr>
          <w:sz w:val="24"/>
        </w:rPr>
      </w:pPr>
      <w:r>
        <w:rPr>
          <w:b/>
          <w:sz w:val="24"/>
        </w:rPr>
        <w:t>第五部分  投标文件格式</w:t>
      </w:r>
    </w:p>
    <w:p w14:paraId="2DFD4644">
      <w:pPr>
        <w:rPr>
          <w:sz w:val="24"/>
        </w:rPr>
      </w:pPr>
    </w:p>
    <w:p w14:paraId="3C4D19F7">
      <w:pPr>
        <w:rPr>
          <w:sz w:val="24"/>
        </w:rPr>
      </w:pPr>
    </w:p>
    <w:p w14:paraId="2A276A61">
      <w:pPr>
        <w:rPr>
          <w:sz w:val="24"/>
        </w:rPr>
      </w:pPr>
    </w:p>
    <w:p w14:paraId="383C7D63">
      <w:pPr>
        <w:rPr>
          <w:sz w:val="24"/>
        </w:rPr>
      </w:pPr>
    </w:p>
    <w:p w14:paraId="792953E3">
      <w:pPr>
        <w:rPr>
          <w:sz w:val="24"/>
        </w:rPr>
      </w:pPr>
    </w:p>
    <w:p w14:paraId="242BD3A7">
      <w:pPr>
        <w:rPr>
          <w:sz w:val="24"/>
        </w:rPr>
      </w:pPr>
    </w:p>
    <w:p w14:paraId="39EBE418">
      <w:pPr>
        <w:rPr>
          <w:b/>
        </w:rPr>
      </w:pPr>
    </w:p>
    <w:p w14:paraId="77933928">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392F991">
      <w:pPr>
        <w:pStyle w:val="16"/>
        <w:rPr>
          <w:rFonts w:ascii="Times New Roman" w:hAnsi="Times New Roman"/>
        </w:rPr>
      </w:pPr>
      <w:r>
        <w:rPr>
          <w:rFonts w:ascii="Times New Roman" w:hAnsi="Times New Roman"/>
        </w:rPr>
        <w:t>第一部分  投标邀请函</w:t>
      </w:r>
      <w:bookmarkEnd w:id="0"/>
    </w:p>
    <w:p w14:paraId="27469DD9">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天津市消防救援总队训练与战勤保障支队</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天津市消防救援总队训练与战勤保障支队训练设施燃料供应站运行维护及燃料供应服务项目</w:t>
      </w:r>
      <w:r>
        <w:rPr>
          <w:rFonts w:ascii="Times New Roman" w:hAnsi="Times New Roman" w:cs="Times New Roman" w:eastAsiaTheme="minorEastAsia"/>
          <w:color w:val="auto"/>
          <w:szCs w:val="32"/>
        </w:rPr>
        <w:t>实施政府采购。现欢迎合格的供应商参加投标。</w:t>
      </w:r>
    </w:p>
    <w:p w14:paraId="34AC3800">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51564D09">
      <w:pPr>
        <w:pStyle w:val="29"/>
        <w:spacing w:line="360" w:lineRule="auto"/>
        <w:ind w:firstLine="448" w:firstLineChars="200"/>
        <w:jc w:val="both"/>
        <w:rPr>
          <w:rFonts w:hint="eastAsia" w:ascii="Times New Roman" w:hAnsi="Times New Roman" w:eastAsia="宋体" w:cs="Times New Roman"/>
          <w:color w:val="auto"/>
          <w:szCs w:val="32"/>
        </w:rPr>
      </w:pPr>
      <w:r>
        <w:rPr>
          <w:rFonts w:ascii="Times New Roman" w:hAnsi="Times New Roman" w:eastAsia="宋体" w:cs="Times New Roman"/>
          <w:color w:val="auto"/>
        </w:rPr>
        <w:t>一、项目名</w:t>
      </w:r>
      <w:r>
        <w:rPr>
          <w:rFonts w:hint="eastAsia" w:ascii="Times New Roman" w:hAnsi="Times New Roman" w:eastAsia="宋体" w:cs="Times New Roman"/>
          <w:color w:val="auto"/>
          <w:szCs w:val="32"/>
        </w:rPr>
        <w:t>称和编号</w:t>
      </w:r>
    </w:p>
    <w:p w14:paraId="7D98B344">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 xml:space="preserve">（一）项目名称：天津市消防救援总队训练与战勤保障支队训练设施燃料供应站运行维护及燃料供应服务项目  </w:t>
      </w:r>
    </w:p>
    <w:p w14:paraId="31F81153">
      <w:pPr>
        <w:pStyle w:val="29"/>
        <w:spacing w:line="360" w:lineRule="auto"/>
        <w:ind w:firstLine="448" w:firstLineChars="200"/>
        <w:jc w:val="both"/>
        <w:rPr>
          <w:rFonts w:hint="default"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rPr>
        <w:t>（二）项目编号：TGPC-2025-D-1286</w:t>
      </w:r>
      <w:r>
        <w:rPr>
          <w:rFonts w:hint="eastAsia" w:ascii="Times New Roman" w:hAnsi="Times New Roman" w:eastAsia="宋体" w:cs="Times New Roman"/>
          <w:color w:val="auto"/>
          <w:szCs w:val="32"/>
          <w:lang w:val="en-US" w:eastAsia="zh-CN"/>
        </w:rPr>
        <w:t xml:space="preserve">    </w:t>
      </w:r>
    </w:p>
    <w:p w14:paraId="39F69E82">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二、项目内容</w:t>
      </w:r>
    </w:p>
    <w:p w14:paraId="6CBC7E97">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rPr>
        <w:t>训练设施燃料供应站运行维护及燃料供应服务，合同履行期限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35AB8C88">
      <w:pPr>
        <w:pStyle w:val="29"/>
        <w:spacing w:line="360" w:lineRule="auto"/>
        <w:ind w:firstLine="448" w:firstLineChars="200"/>
        <w:jc w:val="both"/>
        <w:rPr>
          <w:rFonts w:ascii="Times New Roman" w:hAnsi="Times New Roman" w:cs="Times New Roman"/>
          <w:color w:val="auto"/>
        </w:rPr>
      </w:pPr>
      <w:r>
        <w:rPr>
          <w:rFonts w:ascii="Times New Roman" w:hAnsi="Times New Roman" w:cs="Times New Roman"/>
          <w:color w:val="auto"/>
        </w:rPr>
        <w:t>三、项目预算</w:t>
      </w:r>
    </w:p>
    <w:p w14:paraId="38A13A15">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868930</w:t>
      </w:r>
      <w:r>
        <w:rPr>
          <w:rFonts w:hint="eastAsia" w:ascii="Times New Roman" w:hAnsi="Times New Roman" w:eastAsia="宋体" w:cs="Times New Roman"/>
          <w:color w:val="auto"/>
          <w:lang w:val="en-US" w:eastAsia="zh-CN"/>
        </w:rPr>
        <w:t>元。</w:t>
      </w:r>
    </w:p>
    <w:p w14:paraId="11996D2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04BF816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rPr>
        <w:t>）投标人须具备《中华人民共和国政府采购法》第二十二条第一款规定的条件，提供以下材料：</w:t>
      </w:r>
    </w:p>
    <w:p w14:paraId="738085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19E1A1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财务状况报告等相关材料：</w:t>
      </w:r>
    </w:p>
    <w:p w14:paraId="7BC24F9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A.经第三方会计师事务所审计的2024年度财务报告扫描件。</w:t>
      </w:r>
    </w:p>
    <w:p w14:paraId="7206B09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B. 具有良好的商业信誉和健全的财务会计制度的书面声明。</w:t>
      </w:r>
    </w:p>
    <w:p w14:paraId="37608F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注：A、B两项提供任意一项均可。</w:t>
      </w:r>
    </w:p>
    <w:p w14:paraId="6AD27BF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依法缴纳税收和社会保障资金的书面声明。</w:t>
      </w:r>
    </w:p>
    <w:p w14:paraId="65BFFBB6">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rPr>
        <w:t>4. 投标截止日前3年在经营活动中没有重大违法记录的书面声明（截至开标日成立不足3年的供应商</w:t>
      </w:r>
      <w:r>
        <w:rPr>
          <w:rFonts w:hint="eastAsia" w:ascii="Times New Roman" w:hAnsi="Times New Roman" w:eastAsia="宋体" w:cs="Times New Roman"/>
          <w:color w:val="auto"/>
          <w:highlight w:val="none"/>
        </w:rPr>
        <w:t>可提供自成立以来无重大违法记录的书面声明）。</w:t>
      </w:r>
    </w:p>
    <w:p w14:paraId="261A8603">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 提交具备履行合同所必需的设备和专业技术能力证明材料。</w:t>
      </w:r>
    </w:p>
    <w:p w14:paraId="1670299C">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二</w:t>
      </w:r>
      <w:r>
        <w:rPr>
          <w:rFonts w:hint="eastAsia" w:ascii="Times New Roman" w:hAnsi="Times New Roman" w:eastAsia="宋体" w:cs="Times New Roman"/>
          <w:color w:val="auto"/>
          <w:highlight w:val="none"/>
        </w:rPr>
        <w:t>）本项目不接受联合体投标。</w:t>
      </w:r>
    </w:p>
    <w:p w14:paraId="76F22711">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三</w:t>
      </w:r>
      <w:r>
        <w:rPr>
          <w:rFonts w:hint="eastAsia" w:ascii="Times New Roman" w:hAnsi="Times New Roman" w:cs="Times New Roman" w:eastAsiaTheme="minorEastAsia"/>
          <w:color w:val="auto"/>
          <w:highlight w:val="none"/>
        </w:rPr>
        <w:t>）本项目专门面向中小企业采购，提供《中小企业声明函》。</w:t>
      </w:r>
    </w:p>
    <w:p w14:paraId="264DAFB1">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4F26BEE4">
      <w:pPr>
        <w:pStyle w:val="29"/>
        <w:spacing w:line="360" w:lineRule="auto"/>
        <w:ind w:firstLine="448" w:firstLineChars="200"/>
        <w:rPr>
          <w:rFonts w:ascii="Times New Roman" w:hAnsi="Times New Roman" w:eastAsia="宋体" w:cs="Times New Roman"/>
          <w:color w:val="auto"/>
          <w:highlight w:val="none"/>
        </w:rPr>
      </w:pPr>
      <w:bookmarkStart w:id="1" w:name="OLE_LINK4"/>
      <w:bookmarkStart w:id="2"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5C51BF5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highlight w:val="none"/>
        </w:rPr>
        <w:t>（二）根据财政部发布的《关于政</w:t>
      </w:r>
      <w:r>
        <w:rPr>
          <w:rFonts w:ascii="Times New Roman" w:hAnsi="Times New Roman" w:eastAsia="宋体" w:cs="Times New Roman"/>
          <w:color w:val="auto"/>
        </w:rPr>
        <w:t>府采购支持监狱企业发展有关问题的通知》规定，监狱企业视同小微企业。</w:t>
      </w:r>
    </w:p>
    <w:p w14:paraId="2C6EBA3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0440A57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82100A3">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7C6B0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72D6DE1D">
      <w:pPr>
        <w:pStyle w:val="29"/>
        <w:spacing w:line="360" w:lineRule="auto"/>
        <w:ind w:firstLine="448" w:firstLineChars="200"/>
        <w:jc w:val="both"/>
        <w:rPr>
          <w:rFonts w:ascii="Times New Roman" w:hAnsi="Times New Roman" w:eastAsia="宋体" w:cs="Times New Roman"/>
          <w:color w:val="auto"/>
        </w:rPr>
      </w:pPr>
      <w:bookmarkStart w:id="3" w:name="_Toc412903615"/>
      <w:r>
        <w:rPr>
          <w:rFonts w:ascii="Times New Roman" w:hAnsi="Times New Roman" w:eastAsia="宋体" w:cs="Times New Roman"/>
          <w:color w:val="auto"/>
        </w:rPr>
        <w:t>六、获取招标文件时间、方式</w:t>
      </w:r>
    </w:p>
    <w:p w14:paraId="743C43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日，每日9:00至17:00（北京时间，法定节假日除外）。</w:t>
      </w:r>
    </w:p>
    <w:p w14:paraId="5C01A8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01019E4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9FD8B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2B6728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778578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3CF340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E1CB1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359E14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34D054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3EE89B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61D70E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69E4637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5F5989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1F8E70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47AEB4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7DC1A4D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162B9B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083E6D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67B65A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F99F8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5E0DCB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9ACC4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202389D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578DDE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7814546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B33CC7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E0613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B7853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E8DBAB8">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B5549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0150F2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24D42A0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天津市消防救援总队训练与战勤保障支队</w:t>
      </w:r>
      <w:r>
        <w:rPr>
          <w:rFonts w:ascii="Times New Roman" w:hAnsi="Times New Roman" w:eastAsia="宋体" w:cs="Times New Roman"/>
          <w:color w:val="auto"/>
        </w:rPr>
        <w:t xml:space="preserve"> </w:t>
      </w:r>
    </w:p>
    <w:p w14:paraId="34BD77A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天津市北辰区小淀镇云汉道500号 </w:t>
      </w:r>
      <w:r>
        <w:rPr>
          <w:rFonts w:ascii="Times New Roman" w:hAnsi="Times New Roman" w:eastAsia="宋体" w:cs="Times New Roman"/>
          <w:color w:val="auto"/>
        </w:rPr>
        <w:t xml:space="preserve"> </w:t>
      </w:r>
    </w:p>
    <w:p w14:paraId="6597168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王立麟 </w:t>
      </w:r>
      <w:r>
        <w:rPr>
          <w:rFonts w:ascii="Times New Roman" w:hAnsi="Times New Roman" w:eastAsia="宋体" w:cs="Times New Roman"/>
          <w:color w:val="auto"/>
        </w:rPr>
        <w:t xml:space="preserve"> </w:t>
      </w:r>
    </w:p>
    <w:p w14:paraId="1CEDDF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 xml:space="preserve">022-26993135 </w:t>
      </w:r>
      <w:r>
        <w:rPr>
          <w:rFonts w:ascii="Times New Roman" w:hAnsi="Times New Roman" w:eastAsia="宋体" w:cs="Times New Roman"/>
          <w:color w:val="auto"/>
        </w:rPr>
        <w:t xml:space="preserve"> </w:t>
      </w:r>
    </w:p>
    <w:p w14:paraId="4685F59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2473AA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F065AC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14EF3E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联系部门：天津市消防救援总队训练与战勤保障支队</w:t>
      </w:r>
    </w:p>
    <w:p w14:paraId="08D3457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 联系地址：天津市北辰区小淀镇云汉道500号 </w:t>
      </w:r>
    </w:p>
    <w:p w14:paraId="13E50DC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人：陈猛</w:t>
      </w:r>
    </w:p>
    <w:p w14:paraId="7A06AC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联系方式：022-26993135</w:t>
      </w:r>
    </w:p>
    <w:p w14:paraId="33EDFE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FAC51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4A5463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4121D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039445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6F08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A96EF94">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2C10C8DD">
            <w:pPr>
              <w:tabs>
                <w:tab w:val="left" w:pos="750"/>
                <w:tab w:val="left" w:pos="840"/>
              </w:tabs>
              <w:adjustRightInd w:val="0"/>
              <w:snapToGrid w:val="0"/>
              <w:jc w:val="center"/>
              <w:rPr>
                <w:color w:val="auto"/>
                <w:sz w:val="24"/>
              </w:rPr>
            </w:pPr>
            <w:r>
              <w:rPr>
                <w:color w:val="auto"/>
                <w:sz w:val="24"/>
              </w:rPr>
              <w:t>费率</w:t>
            </w:r>
          </w:p>
        </w:tc>
      </w:tr>
      <w:tr w14:paraId="729F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8742CF1">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4F1C014B">
            <w:pPr>
              <w:tabs>
                <w:tab w:val="left" w:pos="750"/>
                <w:tab w:val="left" w:pos="840"/>
              </w:tabs>
              <w:adjustRightInd w:val="0"/>
              <w:snapToGrid w:val="0"/>
              <w:jc w:val="center"/>
              <w:rPr>
                <w:color w:val="auto"/>
                <w:sz w:val="24"/>
              </w:rPr>
            </w:pPr>
            <w:r>
              <w:rPr>
                <w:color w:val="auto"/>
                <w:sz w:val="24"/>
              </w:rPr>
              <w:t>1%</w:t>
            </w:r>
          </w:p>
        </w:tc>
      </w:tr>
      <w:tr w14:paraId="1D6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AE00A6A">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34F398BF">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3331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DEFBC79">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6BC90212">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283C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88AB61C">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6F5577ED">
            <w:pPr>
              <w:tabs>
                <w:tab w:val="left" w:pos="750"/>
                <w:tab w:val="left" w:pos="840"/>
              </w:tabs>
              <w:adjustRightInd w:val="0"/>
              <w:snapToGrid w:val="0"/>
              <w:jc w:val="center"/>
              <w:rPr>
                <w:color w:val="auto"/>
                <w:sz w:val="24"/>
              </w:rPr>
            </w:pPr>
            <w:r>
              <w:rPr>
                <w:rFonts w:hint="eastAsia"/>
                <w:color w:val="auto"/>
                <w:sz w:val="24"/>
              </w:rPr>
              <w:t>0.25%</w:t>
            </w:r>
          </w:p>
        </w:tc>
      </w:tr>
      <w:tr w14:paraId="743F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B1179D8">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4CFBE6A2">
            <w:pPr>
              <w:tabs>
                <w:tab w:val="left" w:pos="750"/>
                <w:tab w:val="left" w:pos="840"/>
              </w:tabs>
              <w:adjustRightInd w:val="0"/>
              <w:snapToGrid w:val="0"/>
              <w:jc w:val="center"/>
              <w:rPr>
                <w:color w:val="auto"/>
                <w:sz w:val="24"/>
              </w:rPr>
            </w:pPr>
            <w:r>
              <w:rPr>
                <w:rFonts w:hint="eastAsia"/>
                <w:color w:val="auto"/>
                <w:sz w:val="24"/>
              </w:rPr>
              <w:t>0.1%</w:t>
            </w:r>
          </w:p>
        </w:tc>
      </w:tr>
      <w:tr w14:paraId="0CCB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B01BB44">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21FEAD10">
            <w:pPr>
              <w:tabs>
                <w:tab w:val="left" w:pos="750"/>
                <w:tab w:val="left" w:pos="840"/>
              </w:tabs>
              <w:adjustRightInd w:val="0"/>
              <w:snapToGrid w:val="0"/>
              <w:jc w:val="center"/>
              <w:rPr>
                <w:color w:val="auto"/>
                <w:sz w:val="24"/>
              </w:rPr>
            </w:pPr>
            <w:r>
              <w:rPr>
                <w:rFonts w:hint="eastAsia"/>
                <w:color w:val="auto"/>
                <w:sz w:val="24"/>
              </w:rPr>
              <w:t>0.05%</w:t>
            </w:r>
          </w:p>
        </w:tc>
      </w:tr>
    </w:tbl>
    <w:p w14:paraId="308AA1F7">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2B7DCF24">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26996E2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5047E2E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4B3387A">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602BC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30D37DC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19E97E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28775B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631F4B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CD7DF02">
      <w:pPr>
        <w:pStyle w:val="29"/>
        <w:spacing w:line="360" w:lineRule="auto"/>
        <w:ind w:firstLine="448" w:firstLineChars="200"/>
        <w:jc w:val="both"/>
        <w:rPr>
          <w:rFonts w:ascii="Times New Roman" w:hAnsi="Times New Roman" w:eastAsia="宋体" w:cs="Times New Roman"/>
          <w:color w:val="FF0000"/>
        </w:rPr>
      </w:pPr>
    </w:p>
    <w:p w14:paraId="739ECF86">
      <w:pPr>
        <w:pStyle w:val="29"/>
        <w:spacing w:line="360" w:lineRule="auto"/>
        <w:jc w:val="both"/>
        <w:rPr>
          <w:rFonts w:ascii="Times New Roman" w:hAnsi="Times New Roman" w:eastAsia="宋体" w:cs="Times New Roman"/>
          <w:color w:val="auto"/>
        </w:rPr>
      </w:pPr>
    </w:p>
    <w:p w14:paraId="3A6E654D">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w:t>
      </w:r>
    </w:p>
    <w:p w14:paraId="2B8D9520">
      <w:pPr>
        <w:pStyle w:val="29"/>
        <w:spacing w:line="360" w:lineRule="auto"/>
        <w:ind w:right="892"/>
        <w:rPr>
          <w:rFonts w:ascii="Times New Roman" w:hAnsi="Times New Roman" w:eastAsia="宋体" w:cs="Times New Roman"/>
          <w:color w:val="auto"/>
        </w:rPr>
      </w:pPr>
    </w:p>
    <w:p w14:paraId="55EB7996">
      <w:pPr>
        <w:pStyle w:val="29"/>
        <w:spacing w:line="360" w:lineRule="auto"/>
        <w:ind w:right="892"/>
        <w:rPr>
          <w:rFonts w:ascii="Times New Roman" w:hAnsi="Times New Roman" w:eastAsia="宋体" w:cs="Times New Roman"/>
          <w:color w:val="auto"/>
        </w:rPr>
      </w:pPr>
    </w:p>
    <w:p w14:paraId="41B81EFE">
      <w:pPr>
        <w:widowControl/>
        <w:jc w:val="left"/>
        <w:rPr>
          <w:b/>
          <w:bCs/>
          <w:kern w:val="28"/>
          <w:sz w:val="32"/>
          <w:szCs w:val="32"/>
        </w:rPr>
      </w:pPr>
      <w:r>
        <w:br w:type="page"/>
      </w:r>
    </w:p>
    <w:p w14:paraId="73DA6B51">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3"/>
    </w:p>
    <w:p w14:paraId="6711C297">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4A0F9744">
      <w:pPr>
        <w:autoSpaceDE w:val="0"/>
        <w:autoSpaceDN w:val="0"/>
        <w:adjustRightInd w:val="0"/>
        <w:spacing w:line="360" w:lineRule="auto"/>
        <w:ind w:firstLine="448" w:firstLineChars="200"/>
        <w:rPr>
          <w:sz w:val="24"/>
        </w:rPr>
      </w:pPr>
      <w:r>
        <w:rPr>
          <w:sz w:val="24"/>
        </w:rPr>
        <w:t>（一）报价要求</w:t>
      </w:r>
    </w:p>
    <w:p w14:paraId="102CA27A">
      <w:pPr>
        <w:autoSpaceDE w:val="0"/>
        <w:autoSpaceDN w:val="0"/>
        <w:adjustRightInd w:val="0"/>
        <w:spacing w:line="360" w:lineRule="auto"/>
        <w:ind w:firstLine="448" w:firstLineChars="200"/>
        <w:rPr>
          <w:color w:val="auto"/>
          <w:sz w:val="24"/>
        </w:rPr>
      </w:pPr>
      <w:r>
        <w:rPr>
          <w:color w:val="auto"/>
          <w:sz w:val="24"/>
        </w:rPr>
        <w:t>1. 投标报价以人民币填列。</w:t>
      </w:r>
    </w:p>
    <w:p w14:paraId="12046041">
      <w:pPr>
        <w:autoSpaceDE w:val="0"/>
        <w:autoSpaceDN w:val="0"/>
        <w:adjustRightInd w:val="0"/>
        <w:spacing w:line="360" w:lineRule="auto"/>
        <w:ind w:firstLine="448" w:firstLineChars="200"/>
        <w:rPr>
          <w:color w:val="auto"/>
          <w:sz w:val="24"/>
        </w:rPr>
      </w:pPr>
      <w:r>
        <w:rPr>
          <w:color w:val="auto"/>
          <w:sz w:val="24"/>
        </w:rPr>
        <w:t>2. 投标人的报价应包括：人员费用、服务费用、材料费用等为完成招标文件规定的一切工作所需的全部费用。投标人所报价格应为最终优惠价格。</w:t>
      </w:r>
    </w:p>
    <w:p w14:paraId="412D39EB">
      <w:pPr>
        <w:spacing w:line="360" w:lineRule="auto"/>
        <w:ind w:firstLine="448"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3BA147BB">
      <w:pPr>
        <w:autoSpaceDE w:val="0"/>
        <w:autoSpaceDN w:val="0"/>
        <w:adjustRightInd w:val="0"/>
        <w:spacing w:line="360" w:lineRule="auto"/>
        <w:ind w:firstLine="448" w:firstLineChars="200"/>
        <w:rPr>
          <w:color w:val="auto"/>
          <w:sz w:val="24"/>
        </w:rPr>
      </w:pPr>
      <w:r>
        <w:rPr>
          <w:color w:val="auto"/>
          <w:sz w:val="24"/>
        </w:rPr>
        <w:t>（二）服务要求</w:t>
      </w:r>
    </w:p>
    <w:p w14:paraId="2B1A96B3">
      <w:pPr>
        <w:autoSpaceDE w:val="0"/>
        <w:autoSpaceDN w:val="0"/>
        <w:adjustRightInd w:val="0"/>
        <w:spacing w:line="360" w:lineRule="auto"/>
        <w:ind w:firstLine="448" w:firstLineChars="200"/>
        <w:rPr>
          <w:rFonts w:hint="eastAsia"/>
          <w:color w:val="auto"/>
          <w:sz w:val="24"/>
        </w:rPr>
      </w:pPr>
      <w:r>
        <w:rPr>
          <w:rFonts w:hint="eastAsia"/>
          <w:color w:val="auto"/>
          <w:sz w:val="24"/>
        </w:rPr>
        <w:t>★1.丙烷供应部分允许分包</w:t>
      </w:r>
      <w:r>
        <w:rPr>
          <w:rFonts w:hint="eastAsia"/>
          <w:color w:val="auto"/>
          <w:sz w:val="24"/>
          <w:lang w:eastAsia="zh-CN"/>
        </w:rPr>
        <w:t>。</w:t>
      </w:r>
      <w:r>
        <w:rPr>
          <w:rFonts w:hint="eastAsia"/>
          <w:color w:val="auto"/>
          <w:sz w:val="24"/>
          <w:lang w:val="en-US" w:eastAsia="zh-CN"/>
        </w:rPr>
        <w:t>此部分承接单位应具备</w:t>
      </w:r>
      <w:r>
        <w:rPr>
          <w:rFonts w:hint="eastAsia"/>
          <w:color w:val="auto"/>
          <w:sz w:val="24"/>
        </w:rPr>
        <w:t>有效的《危险化学品经营许可证》，许可范围包含丙烷，</w:t>
      </w:r>
      <w:r>
        <w:rPr>
          <w:rFonts w:hint="eastAsia"/>
          <w:color w:val="auto"/>
          <w:sz w:val="24"/>
          <w:lang w:val="en-US" w:eastAsia="zh-CN"/>
        </w:rPr>
        <w:t>签订合同前向采购人提供上述</w:t>
      </w:r>
      <w:r>
        <w:rPr>
          <w:rFonts w:hint="eastAsia"/>
          <w:color w:val="auto"/>
          <w:sz w:val="24"/>
        </w:rPr>
        <w:t>证书扫描件。</w:t>
      </w:r>
    </w:p>
    <w:p w14:paraId="62602B57">
      <w:pPr>
        <w:autoSpaceDE w:val="0"/>
        <w:autoSpaceDN w:val="0"/>
        <w:adjustRightInd w:val="0"/>
        <w:spacing w:line="360" w:lineRule="auto"/>
        <w:ind w:firstLine="448" w:firstLineChars="200"/>
        <w:rPr>
          <w:color w:val="auto"/>
          <w:sz w:val="24"/>
        </w:rPr>
      </w:pPr>
      <w:r>
        <w:rPr>
          <w:rFonts w:hint="eastAsia"/>
          <w:color w:val="auto"/>
          <w:sz w:val="24"/>
        </w:rPr>
        <w:t>★2.</w:t>
      </w:r>
      <w:r>
        <w:rPr>
          <w:rFonts w:hint="eastAsia"/>
          <w:color w:val="auto"/>
          <w:sz w:val="24"/>
          <w:lang w:val="en-US" w:eastAsia="zh-CN"/>
        </w:rPr>
        <w:t>燃料</w:t>
      </w:r>
      <w:r>
        <w:rPr>
          <w:rFonts w:hint="eastAsia"/>
          <w:color w:val="auto"/>
          <w:sz w:val="24"/>
        </w:rPr>
        <w:t>运输工作</w:t>
      </w:r>
      <w:r>
        <w:rPr>
          <w:rFonts w:hint="eastAsia"/>
          <w:color w:val="auto"/>
          <w:sz w:val="24"/>
          <w:lang w:val="en-US" w:eastAsia="zh-CN"/>
        </w:rPr>
        <w:t>允许分包。此工作</w:t>
      </w:r>
      <w:r>
        <w:rPr>
          <w:rFonts w:hint="eastAsia"/>
          <w:color w:val="auto"/>
          <w:sz w:val="24"/>
        </w:rPr>
        <w:t>的承接</w:t>
      </w:r>
      <w:r>
        <w:rPr>
          <w:rFonts w:hint="eastAsia"/>
          <w:color w:val="auto"/>
          <w:sz w:val="24"/>
          <w:lang w:val="en-US" w:eastAsia="zh-CN"/>
        </w:rPr>
        <w:t>单位</w:t>
      </w:r>
      <w:r>
        <w:rPr>
          <w:rFonts w:hint="eastAsia"/>
          <w:color w:val="auto"/>
          <w:sz w:val="24"/>
        </w:rPr>
        <w:t>应具备《道路危险货物运输许可证》或《道路运输经营许可证》经营范围包含危险货物运输2类，</w:t>
      </w:r>
      <w:r>
        <w:rPr>
          <w:rFonts w:hint="eastAsia"/>
          <w:color w:val="auto"/>
          <w:sz w:val="24"/>
          <w:lang w:val="en-US" w:eastAsia="zh-CN"/>
        </w:rPr>
        <w:t>签订合同前向采购人提供上述</w:t>
      </w:r>
      <w:r>
        <w:rPr>
          <w:rFonts w:hint="eastAsia"/>
          <w:color w:val="auto"/>
          <w:sz w:val="24"/>
        </w:rPr>
        <w:t>证书扫描件。</w:t>
      </w:r>
    </w:p>
    <w:p w14:paraId="616AD38B">
      <w:pPr>
        <w:autoSpaceDE w:val="0"/>
        <w:autoSpaceDN w:val="0"/>
        <w:adjustRightInd w:val="0"/>
        <w:spacing w:line="360" w:lineRule="auto"/>
        <w:ind w:firstLine="448" w:firstLineChars="200"/>
        <w:rPr>
          <w:color w:val="auto"/>
          <w:sz w:val="24"/>
        </w:rPr>
      </w:pPr>
      <w:r>
        <w:rPr>
          <w:rFonts w:hint="eastAsia"/>
          <w:color w:val="auto"/>
          <w:sz w:val="24"/>
          <w:lang w:val="en-US" w:eastAsia="zh-CN"/>
        </w:rPr>
        <w:t>3.</w:t>
      </w:r>
      <w:r>
        <w:rPr>
          <w:color w:val="auto"/>
          <w:sz w:val="24"/>
        </w:rPr>
        <w:t>投标人提供详细的服务方案。</w:t>
      </w:r>
    </w:p>
    <w:p w14:paraId="3CB2B935">
      <w:pPr>
        <w:autoSpaceDE w:val="0"/>
        <w:autoSpaceDN w:val="0"/>
        <w:adjustRightInd w:val="0"/>
        <w:spacing w:line="360" w:lineRule="auto"/>
        <w:ind w:firstLine="448" w:firstLineChars="200"/>
        <w:rPr>
          <w:color w:val="auto"/>
          <w:sz w:val="24"/>
        </w:rPr>
      </w:pPr>
      <w:r>
        <w:rPr>
          <w:color w:val="auto"/>
          <w:sz w:val="24"/>
        </w:rPr>
        <w:t>（三）时间、地点要求</w:t>
      </w:r>
    </w:p>
    <w:p w14:paraId="714E5547">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签订合同之日起1年的服务期</w:t>
      </w:r>
      <w:r>
        <w:rPr>
          <w:color w:val="auto"/>
          <w:sz w:val="24"/>
        </w:rPr>
        <w:t>（特殊情况以合同为准）。</w:t>
      </w:r>
    </w:p>
    <w:p w14:paraId="640B838B">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 xml:space="preserve">天津市北辰区小淀镇云汉道500号 </w:t>
      </w:r>
      <w:r>
        <w:rPr>
          <w:color w:val="auto"/>
          <w:sz w:val="24"/>
        </w:rPr>
        <w:t>（特殊情况以合同为准）。</w:t>
      </w:r>
    </w:p>
    <w:p w14:paraId="24122308">
      <w:pPr>
        <w:autoSpaceDE w:val="0"/>
        <w:autoSpaceDN w:val="0"/>
        <w:adjustRightInd w:val="0"/>
        <w:spacing w:line="360" w:lineRule="auto"/>
        <w:ind w:firstLine="448" w:firstLineChars="200"/>
        <w:rPr>
          <w:color w:val="auto"/>
          <w:sz w:val="24"/>
        </w:rPr>
      </w:pPr>
      <w:r>
        <w:rPr>
          <w:color w:val="auto"/>
          <w:sz w:val="24"/>
        </w:rPr>
        <w:t>（四）付款方式</w:t>
      </w:r>
    </w:p>
    <w:p w14:paraId="013461E2">
      <w:pPr>
        <w:autoSpaceDE w:val="0"/>
        <w:autoSpaceDN w:val="0"/>
        <w:adjustRightInd w:val="0"/>
        <w:spacing w:line="360" w:lineRule="auto"/>
        <w:ind w:firstLine="448" w:firstLineChars="200"/>
        <w:rPr>
          <w:rFonts w:hint="eastAsia"/>
          <w:color w:val="auto"/>
          <w:sz w:val="24"/>
          <w:highlight w:val="none"/>
          <w:lang w:eastAsia="zh-CN"/>
        </w:rPr>
      </w:pPr>
      <w:r>
        <w:rPr>
          <w:rFonts w:hint="eastAsia"/>
          <w:color w:val="auto"/>
          <w:sz w:val="24"/>
          <w:highlight w:val="none"/>
        </w:rPr>
        <w:t>（一）气站运维服务款</w:t>
      </w:r>
      <w:r>
        <w:rPr>
          <w:rFonts w:hint="eastAsia"/>
          <w:color w:val="auto"/>
          <w:sz w:val="24"/>
          <w:highlight w:val="none"/>
          <w:lang w:eastAsia="zh-CN"/>
        </w:rPr>
        <w:t>：</w:t>
      </w:r>
    </w:p>
    <w:p w14:paraId="18BEF0E6">
      <w:pPr>
        <w:autoSpaceDE w:val="0"/>
        <w:autoSpaceDN w:val="0"/>
        <w:adjustRightInd w:val="0"/>
        <w:spacing w:line="360" w:lineRule="auto"/>
        <w:ind w:firstLine="448" w:firstLineChars="200"/>
        <w:rPr>
          <w:color w:val="auto"/>
          <w:sz w:val="24"/>
          <w:highlight w:val="none"/>
        </w:rPr>
      </w:pPr>
      <w:r>
        <w:rPr>
          <w:rFonts w:hint="eastAsia"/>
          <w:color w:val="auto"/>
          <w:sz w:val="24"/>
          <w:highlight w:val="none"/>
          <w:lang w:val="en-US" w:eastAsia="zh-CN"/>
        </w:rPr>
        <w:t>采购人</w:t>
      </w:r>
      <w:r>
        <w:rPr>
          <w:rFonts w:hint="eastAsia"/>
          <w:color w:val="auto"/>
          <w:sz w:val="24"/>
          <w:highlight w:val="none"/>
        </w:rPr>
        <w:t>于合同签订后10日内</w:t>
      </w:r>
      <w:r>
        <w:rPr>
          <w:rFonts w:hint="eastAsia"/>
          <w:color w:val="auto"/>
          <w:sz w:val="24"/>
          <w:highlight w:val="none"/>
          <w:lang w:val="en-US" w:eastAsia="zh-CN"/>
        </w:rPr>
        <w:t>支付</w:t>
      </w:r>
      <w:r>
        <w:rPr>
          <w:rFonts w:hint="eastAsia"/>
          <w:color w:val="auto"/>
          <w:sz w:val="24"/>
          <w:highlight w:val="none"/>
        </w:rPr>
        <w:t>气站运维服务款</w:t>
      </w:r>
      <w:r>
        <w:rPr>
          <w:rFonts w:hint="eastAsia"/>
          <w:color w:val="auto"/>
          <w:sz w:val="24"/>
          <w:highlight w:val="none"/>
          <w:lang w:val="en-US" w:eastAsia="zh-CN"/>
        </w:rPr>
        <w:t>的</w:t>
      </w:r>
      <w:r>
        <w:rPr>
          <w:rFonts w:hint="eastAsia"/>
          <w:color w:val="auto"/>
          <w:sz w:val="24"/>
          <w:highlight w:val="none"/>
        </w:rPr>
        <w:t>40%作为首付款。服务天数超过200日，</w:t>
      </w:r>
      <w:r>
        <w:rPr>
          <w:rFonts w:hint="eastAsia"/>
          <w:color w:val="auto"/>
          <w:sz w:val="24"/>
          <w:highlight w:val="none"/>
          <w:lang w:val="en-US" w:eastAsia="zh-CN"/>
        </w:rPr>
        <w:t>中标供应商</w:t>
      </w:r>
      <w:r>
        <w:rPr>
          <w:rFonts w:hint="eastAsia"/>
          <w:color w:val="auto"/>
          <w:sz w:val="24"/>
          <w:highlight w:val="none"/>
        </w:rPr>
        <w:t>完成压力管道、安全阀年检、压力表年检、可燃气体报警探头年检、防雷检测、安全测评等检测并取得相关检测证书，</w:t>
      </w:r>
      <w:r>
        <w:rPr>
          <w:rFonts w:hint="eastAsia"/>
          <w:color w:val="auto"/>
          <w:sz w:val="24"/>
          <w:highlight w:val="none"/>
          <w:lang w:val="en-US" w:eastAsia="zh-CN"/>
        </w:rPr>
        <w:t>经采购人</w:t>
      </w:r>
      <w:r>
        <w:rPr>
          <w:rFonts w:hint="eastAsia"/>
          <w:color w:val="auto"/>
          <w:sz w:val="24"/>
          <w:highlight w:val="none"/>
        </w:rPr>
        <w:t>确认后</w:t>
      </w:r>
      <w:r>
        <w:rPr>
          <w:rFonts w:hint="eastAsia"/>
          <w:color w:val="auto"/>
          <w:sz w:val="24"/>
          <w:highlight w:val="none"/>
          <w:lang w:val="en-US" w:eastAsia="zh-CN"/>
        </w:rPr>
        <w:t>的</w:t>
      </w:r>
      <w:r>
        <w:rPr>
          <w:rFonts w:hint="eastAsia"/>
          <w:color w:val="auto"/>
          <w:sz w:val="24"/>
          <w:highlight w:val="none"/>
        </w:rPr>
        <w:t>10日内支付气站运维服务款</w:t>
      </w:r>
      <w:r>
        <w:rPr>
          <w:rFonts w:hint="eastAsia"/>
          <w:color w:val="auto"/>
          <w:sz w:val="24"/>
          <w:highlight w:val="none"/>
          <w:lang w:val="en-US" w:eastAsia="zh-CN"/>
        </w:rPr>
        <w:t>的</w:t>
      </w:r>
      <w:r>
        <w:rPr>
          <w:rFonts w:hint="eastAsia"/>
          <w:color w:val="auto"/>
          <w:sz w:val="24"/>
          <w:highlight w:val="none"/>
        </w:rPr>
        <w:t>40%</w:t>
      </w:r>
      <w:r>
        <w:rPr>
          <w:rFonts w:hint="eastAsia"/>
          <w:color w:val="auto"/>
          <w:sz w:val="24"/>
          <w:highlight w:val="none"/>
          <w:lang w:eastAsia="zh-CN"/>
        </w:rPr>
        <w:t>。合同期满，</w:t>
      </w:r>
      <w:r>
        <w:rPr>
          <w:rFonts w:hint="eastAsia"/>
          <w:color w:val="auto"/>
          <w:sz w:val="24"/>
          <w:highlight w:val="none"/>
          <w:lang w:val="en-US" w:eastAsia="zh-CN"/>
        </w:rPr>
        <w:t>中标供应商</w:t>
      </w:r>
      <w:r>
        <w:rPr>
          <w:rFonts w:hint="eastAsia"/>
          <w:color w:val="auto"/>
          <w:sz w:val="24"/>
          <w:highlight w:val="none"/>
          <w:lang w:eastAsia="zh-CN"/>
        </w:rPr>
        <w:t>完成所有维保项目，</w:t>
      </w:r>
      <w:r>
        <w:rPr>
          <w:rFonts w:hint="eastAsia"/>
          <w:color w:val="auto"/>
          <w:sz w:val="24"/>
          <w:highlight w:val="none"/>
          <w:lang w:val="en-US" w:eastAsia="zh-CN"/>
        </w:rPr>
        <w:t>经采购人</w:t>
      </w:r>
      <w:r>
        <w:rPr>
          <w:rFonts w:hint="eastAsia"/>
          <w:color w:val="auto"/>
          <w:sz w:val="24"/>
          <w:highlight w:val="none"/>
          <w:lang w:eastAsia="zh-CN"/>
        </w:rPr>
        <w:t>确认后10日内支付</w:t>
      </w:r>
      <w:r>
        <w:rPr>
          <w:rFonts w:hint="eastAsia"/>
          <w:color w:val="auto"/>
          <w:sz w:val="24"/>
          <w:highlight w:val="none"/>
        </w:rPr>
        <w:t>气站运维服务款</w:t>
      </w:r>
      <w:r>
        <w:rPr>
          <w:rFonts w:hint="eastAsia"/>
          <w:color w:val="auto"/>
          <w:sz w:val="24"/>
          <w:highlight w:val="none"/>
          <w:lang w:eastAsia="zh-CN"/>
        </w:rPr>
        <w:t>剩余20%尾款</w:t>
      </w:r>
      <w:r>
        <w:rPr>
          <w:color w:val="auto"/>
          <w:sz w:val="24"/>
          <w:highlight w:val="none"/>
        </w:rPr>
        <w:t>（特殊情况以合同为准）。</w:t>
      </w:r>
    </w:p>
    <w:p w14:paraId="7A3401DE">
      <w:pPr>
        <w:autoSpaceDE w:val="0"/>
        <w:autoSpaceDN w:val="0"/>
        <w:adjustRightInd w:val="0"/>
        <w:spacing w:line="360" w:lineRule="auto"/>
        <w:ind w:firstLine="448" w:firstLineChars="200"/>
        <w:rPr>
          <w:rFonts w:hint="eastAsia"/>
          <w:color w:val="auto"/>
          <w:sz w:val="24"/>
          <w:highlight w:val="none"/>
        </w:rPr>
      </w:pPr>
      <w:r>
        <w:rPr>
          <w:rFonts w:hint="eastAsia"/>
          <w:color w:val="auto"/>
          <w:sz w:val="24"/>
          <w:highlight w:val="none"/>
        </w:rPr>
        <w:t>（二）气站供气服务款</w:t>
      </w:r>
    </w:p>
    <w:p w14:paraId="22CA4DAB">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按照实际使用量，每季度</w:t>
      </w:r>
      <w:r>
        <w:rPr>
          <w:rFonts w:hint="eastAsia"/>
          <w:color w:val="auto"/>
          <w:sz w:val="24"/>
          <w:highlight w:val="none"/>
          <w:lang w:val="en-US" w:eastAsia="zh-CN"/>
        </w:rPr>
        <w:t>据实</w:t>
      </w:r>
      <w:r>
        <w:rPr>
          <w:rFonts w:hint="eastAsia"/>
          <w:color w:val="auto"/>
          <w:sz w:val="24"/>
          <w:highlight w:val="none"/>
        </w:rPr>
        <w:t>结算</w:t>
      </w:r>
      <w:r>
        <w:rPr>
          <w:color w:val="auto"/>
          <w:sz w:val="24"/>
          <w:highlight w:val="none"/>
        </w:rPr>
        <w:t>（特殊情况以合同为准）。</w:t>
      </w:r>
    </w:p>
    <w:p w14:paraId="5DA32437">
      <w:pPr>
        <w:autoSpaceDE w:val="0"/>
        <w:autoSpaceDN w:val="0"/>
        <w:adjustRightInd w:val="0"/>
        <w:spacing w:line="360" w:lineRule="auto"/>
        <w:ind w:firstLine="448" w:firstLineChars="200"/>
        <w:rPr>
          <w:color w:val="auto"/>
          <w:sz w:val="24"/>
        </w:rPr>
      </w:pPr>
      <w:r>
        <w:rPr>
          <w:color w:val="auto"/>
          <w:sz w:val="24"/>
        </w:rPr>
        <w:t>（五）投标保证金和履约保证金</w:t>
      </w:r>
    </w:p>
    <w:p w14:paraId="64BD9AC0">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1D96C785">
      <w:pPr>
        <w:autoSpaceDE w:val="0"/>
        <w:autoSpaceDN w:val="0"/>
        <w:adjustRightInd w:val="0"/>
        <w:spacing w:line="360" w:lineRule="auto"/>
        <w:ind w:firstLine="448" w:firstLineChars="200"/>
        <w:rPr>
          <w:color w:val="auto"/>
          <w:sz w:val="24"/>
        </w:rPr>
      </w:pPr>
      <w:r>
        <w:rPr>
          <w:rFonts w:hint="eastAsia"/>
          <w:color w:val="auto"/>
          <w:sz w:val="24"/>
        </w:rPr>
        <w:t>（六）验收方法及标准</w:t>
      </w:r>
    </w:p>
    <w:p w14:paraId="319593D5">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6CF76B17">
      <w:pPr>
        <w:autoSpaceDE w:val="0"/>
        <w:autoSpaceDN w:val="0"/>
        <w:adjustRightInd w:val="0"/>
        <w:spacing w:line="360" w:lineRule="auto"/>
        <w:ind w:firstLine="448" w:firstLineChars="200"/>
        <w:rPr>
          <w:bCs/>
          <w:color w:val="auto"/>
          <w:sz w:val="24"/>
        </w:rPr>
      </w:pPr>
      <w:r>
        <w:rPr>
          <w:color w:val="auto"/>
          <w:sz w:val="24"/>
        </w:rPr>
        <w:t>二</w:t>
      </w:r>
      <w:r>
        <w:rPr>
          <w:bCs/>
          <w:color w:val="auto"/>
          <w:sz w:val="24"/>
        </w:rPr>
        <w:t>、技术要求</w:t>
      </w:r>
    </w:p>
    <w:p w14:paraId="0CDDAAB7">
      <w:pPr>
        <w:spacing w:line="360" w:lineRule="auto"/>
        <w:ind w:firstLine="448" w:firstLineChars="200"/>
        <w:outlineLvl w:val="0"/>
        <w:rPr>
          <w:color w:val="auto"/>
          <w:sz w:val="24"/>
        </w:rPr>
      </w:pPr>
      <w:r>
        <w:rPr>
          <w:color w:val="auto"/>
          <w:sz w:val="24"/>
        </w:rPr>
        <w:t>（一）投标人须承诺所提供的服务、人员及设备符合相关强制性规定。</w:t>
      </w:r>
    </w:p>
    <w:p w14:paraId="46534F35">
      <w:pPr>
        <w:spacing w:line="360" w:lineRule="auto"/>
        <w:ind w:firstLine="448" w:firstLineChars="200"/>
        <w:outlineLvl w:val="0"/>
        <w:rPr>
          <w:color w:val="auto"/>
          <w:sz w:val="24"/>
        </w:rPr>
      </w:pPr>
      <w:r>
        <w:rPr>
          <w:color w:val="auto"/>
          <w:sz w:val="24"/>
        </w:rPr>
        <w:t>（二）具体需求详见本部分项目需求书。</w:t>
      </w:r>
    </w:p>
    <w:p w14:paraId="1D00F3DB">
      <w:pPr>
        <w:spacing w:line="360" w:lineRule="auto"/>
        <w:ind w:firstLine="448" w:firstLineChars="200"/>
        <w:outlineLvl w:val="0"/>
        <w:rPr>
          <w:color w:val="auto"/>
          <w:sz w:val="24"/>
        </w:rPr>
      </w:pPr>
      <w:r>
        <w:rPr>
          <w:color w:val="auto"/>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E29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635C6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rPr>
              <w:t>2</w:t>
            </w:r>
            <w:r>
              <w:rPr>
                <w:color w:val="auto"/>
                <w:kern w:val="0"/>
                <w:sz w:val="24"/>
                <w:szCs w:val="24"/>
              </w:rPr>
              <w:t>0分）</w:t>
            </w:r>
          </w:p>
        </w:tc>
        <w:tc>
          <w:tcPr>
            <w:tcW w:w="1143" w:type="dxa"/>
            <w:shd w:val="clear" w:color="auto" w:fill="auto"/>
            <w:vAlign w:val="center"/>
          </w:tcPr>
          <w:p w14:paraId="799FC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424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18BCF8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398D0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3DDB9F4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66293AA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（2）投标报价得分=（评标基准价/投标报价）×20</w:t>
            </w:r>
          </w:p>
          <w:p w14:paraId="1A3EFC2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742D21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20</w:t>
            </w:r>
          </w:p>
        </w:tc>
      </w:tr>
      <w:tr w14:paraId="7A1B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243CC9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26</w:t>
            </w:r>
            <w:r>
              <w:rPr>
                <w:color w:val="auto"/>
                <w:kern w:val="0"/>
                <w:sz w:val="24"/>
                <w:szCs w:val="24"/>
              </w:rPr>
              <w:t>分）</w:t>
            </w:r>
          </w:p>
        </w:tc>
        <w:tc>
          <w:tcPr>
            <w:tcW w:w="1143" w:type="dxa"/>
            <w:shd w:val="clear" w:color="auto" w:fill="auto"/>
            <w:vAlign w:val="center"/>
          </w:tcPr>
          <w:p w14:paraId="546504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1171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0AF8D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DD1BC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774F24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完全按照以下要求提供</w:t>
            </w:r>
            <w:r>
              <w:rPr>
                <w:rFonts w:hint="eastAsia"/>
                <w:color w:val="auto"/>
                <w:kern w:val="0"/>
                <w:sz w:val="24"/>
                <w:szCs w:val="24"/>
              </w:rPr>
              <w:t>投标人</w:t>
            </w:r>
            <w:r>
              <w:rPr>
                <w:color w:val="auto"/>
                <w:kern w:val="0"/>
                <w:sz w:val="24"/>
                <w:szCs w:val="24"/>
              </w:rPr>
              <w:t>曾实施</w:t>
            </w:r>
            <w:r>
              <w:rPr>
                <w:rFonts w:hint="eastAsia"/>
                <w:color w:val="auto"/>
                <w:kern w:val="0"/>
                <w:sz w:val="24"/>
                <w:szCs w:val="24"/>
                <w:lang w:val="en-US" w:eastAsia="zh-CN"/>
              </w:rPr>
              <w:t>的</w:t>
            </w:r>
            <w:r>
              <w:rPr>
                <w:rFonts w:hint="eastAsia"/>
                <w:color w:val="auto"/>
                <w:kern w:val="0"/>
                <w:sz w:val="24"/>
                <w:szCs w:val="24"/>
                <w:highlight w:val="none"/>
              </w:rPr>
              <w:t>燃料供应站运行维护</w:t>
            </w:r>
            <w:r>
              <w:rPr>
                <w:rFonts w:hint="eastAsia"/>
                <w:color w:val="auto"/>
                <w:kern w:val="0"/>
                <w:sz w:val="24"/>
                <w:szCs w:val="24"/>
                <w:highlight w:val="none"/>
                <w:lang w:val="en-US" w:eastAsia="zh-CN"/>
              </w:rPr>
              <w:t>或</w:t>
            </w:r>
            <w:r>
              <w:rPr>
                <w:rFonts w:hint="eastAsia"/>
                <w:color w:val="auto"/>
                <w:kern w:val="0"/>
                <w:sz w:val="24"/>
                <w:szCs w:val="24"/>
                <w:highlight w:val="none"/>
              </w:rPr>
              <w:t>燃料供应服务</w:t>
            </w:r>
            <w:r>
              <w:rPr>
                <w:rFonts w:hint="eastAsia"/>
                <w:color w:val="auto"/>
                <w:kern w:val="0"/>
                <w:sz w:val="24"/>
                <w:szCs w:val="24"/>
              </w:rPr>
              <w:t>业绩</w:t>
            </w:r>
            <w:r>
              <w:rPr>
                <w:color w:val="auto"/>
                <w:kern w:val="0"/>
                <w:sz w:val="24"/>
                <w:szCs w:val="24"/>
              </w:rPr>
              <w:t>，提供的证明材料均不得遮挡涂黑，否则不予认定加分。</w:t>
            </w:r>
          </w:p>
          <w:p w14:paraId="5FB7628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A</w:t>
            </w:r>
            <w:r>
              <w:rPr>
                <w:color w:val="auto"/>
                <w:kern w:val="0"/>
                <w:sz w:val="24"/>
                <w:szCs w:val="24"/>
              </w:rPr>
              <w:t>. 合同</w:t>
            </w:r>
            <w:r>
              <w:rPr>
                <w:rFonts w:hint="eastAsia"/>
                <w:color w:val="auto"/>
                <w:kern w:val="0"/>
                <w:sz w:val="24"/>
                <w:szCs w:val="24"/>
              </w:rPr>
              <w:t>原件</w:t>
            </w:r>
            <w:r>
              <w:rPr>
                <w:color w:val="auto"/>
                <w:kern w:val="0"/>
                <w:sz w:val="24"/>
                <w:szCs w:val="24"/>
              </w:rPr>
              <w:t>扫描件。包括买卖双方名称及盖章、服务内容</w:t>
            </w:r>
            <w:r>
              <w:rPr>
                <w:rFonts w:hint="eastAsia"/>
                <w:bCs/>
                <w:color w:val="auto"/>
                <w:sz w:val="24"/>
              </w:rPr>
              <w:t>、合同签订日期（应为202</w:t>
            </w:r>
            <w:r>
              <w:rPr>
                <w:rFonts w:hint="eastAsia"/>
                <w:bCs/>
                <w:color w:val="auto"/>
                <w:sz w:val="24"/>
                <w:lang w:val="en-US" w:eastAsia="zh-CN"/>
              </w:rPr>
              <w:t>2</w:t>
            </w:r>
            <w:r>
              <w:rPr>
                <w:rFonts w:hint="eastAsia"/>
                <w:bCs/>
                <w:color w:val="auto"/>
                <w:sz w:val="24"/>
              </w:rPr>
              <w:t>年1月1日或以后）</w:t>
            </w:r>
            <w:r>
              <w:rPr>
                <w:color w:val="auto"/>
                <w:kern w:val="0"/>
                <w:sz w:val="24"/>
                <w:szCs w:val="24"/>
              </w:rPr>
              <w:t>。</w:t>
            </w:r>
          </w:p>
          <w:p w14:paraId="25ACA2E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B.</w:t>
            </w:r>
            <w:r>
              <w:rPr>
                <w:rFonts w:hint="eastAsia"/>
                <w:color w:val="auto"/>
                <w:kern w:val="0"/>
                <w:sz w:val="24"/>
                <w:szCs w:val="24"/>
              </w:rPr>
              <w:t xml:space="preserve"> 上述</w:t>
            </w:r>
            <w:r>
              <w:rPr>
                <w:color w:val="auto"/>
                <w:kern w:val="0"/>
                <w:sz w:val="24"/>
                <w:szCs w:val="24"/>
              </w:rPr>
              <w:t>合同履行</w:t>
            </w:r>
            <w:r>
              <w:rPr>
                <w:rFonts w:hint="eastAsia"/>
                <w:color w:val="auto"/>
                <w:kern w:val="0"/>
                <w:sz w:val="24"/>
                <w:szCs w:val="24"/>
              </w:rPr>
              <w:t>良好</w:t>
            </w:r>
            <w:r>
              <w:rPr>
                <w:color w:val="auto"/>
                <w:kern w:val="0"/>
                <w:sz w:val="24"/>
                <w:szCs w:val="24"/>
              </w:rPr>
              <w:t>的相关证明材料</w:t>
            </w:r>
            <w:r>
              <w:rPr>
                <w:rFonts w:hint="eastAsia"/>
                <w:color w:val="auto"/>
                <w:kern w:val="0"/>
                <w:sz w:val="24"/>
                <w:szCs w:val="24"/>
              </w:rPr>
              <w:t>原件</w:t>
            </w:r>
            <w:r>
              <w:rPr>
                <w:color w:val="auto"/>
                <w:kern w:val="0"/>
                <w:sz w:val="24"/>
                <w:szCs w:val="24"/>
              </w:rPr>
              <w:t>扫描件</w:t>
            </w:r>
            <w:r>
              <w:rPr>
                <w:rFonts w:hint="eastAsia"/>
                <w:color w:val="auto"/>
                <w:kern w:val="0"/>
                <w:sz w:val="24"/>
                <w:szCs w:val="24"/>
              </w:rPr>
              <w:t>（加盖上述合同甲方单位公章或上述合同中所盖的甲方印章）</w:t>
            </w:r>
            <w:r>
              <w:rPr>
                <w:color w:val="auto"/>
                <w:kern w:val="0"/>
                <w:sz w:val="24"/>
                <w:szCs w:val="24"/>
              </w:rPr>
              <w:t>。</w:t>
            </w:r>
          </w:p>
          <w:p w14:paraId="75C7F34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w:t>
            </w:r>
            <w:r>
              <w:rPr>
                <w:rFonts w:hint="eastAsia"/>
                <w:color w:val="auto"/>
                <w:kern w:val="0"/>
                <w:sz w:val="24"/>
                <w:szCs w:val="24"/>
              </w:rPr>
              <w:t>业绩2</w:t>
            </w:r>
            <w:r>
              <w:rPr>
                <w:color w:val="auto"/>
                <w:kern w:val="0"/>
                <w:sz w:val="24"/>
                <w:szCs w:val="24"/>
              </w:rPr>
              <w:t>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16335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5F91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2ECC0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231F9C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w:t>
            </w:r>
          </w:p>
        </w:tc>
        <w:tc>
          <w:tcPr>
            <w:tcW w:w="7311" w:type="dxa"/>
            <w:shd w:val="clear" w:color="auto" w:fill="auto"/>
            <w:vAlign w:val="center"/>
          </w:tcPr>
          <w:p w14:paraId="19CDDA5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投标人具备质量管理体系认证、环境管理体系认证、职业健康安全管理体系认证，提供证书扫描件</w:t>
            </w:r>
          </w:p>
          <w:p w14:paraId="347FE09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1个证书扫描件</w:t>
            </w:r>
            <w:r>
              <w:rPr>
                <w:rFonts w:hint="eastAsia"/>
                <w:color w:val="auto"/>
                <w:kern w:val="0"/>
                <w:sz w:val="24"/>
                <w:szCs w:val="24"/>
                <w:lang w:val="en-US" w:eastAsia="zh-CN"/>
              </w:rPr>
              <w:t>2</w:t>
            </w:r>
            <w:r>
              <w:rPr>
                <w:color w:val="auto"/>
                <w:kern w:val="0"/>
                <w:sz w:val="24"/>
                <w:szCs w:val="24"/>
              </w:rPr>
              <w:t>分，最高</w:t>
            </w:r>
            <w:r>
              <w:rPr>
                <w:rFonts w:hint="eastAsia"/>
                <w:color w:val="auto"/>
                <w:kern w:val="0"/>
                <w:sz w:val="24"/>
                <w:szCs w:val="24"/>
                <w:lang w:val="en-US" w:eastAsia="zh-CN"/>
              </w:rPr>
              <w:t>6</w:t>
            </w:r>
            <w:r>
              <w:rPr>
                <w:color w:val="auto"/>
                <w:kern w:val="0"/>
                <w:sz w:val="24"/>
                <w:szCs w:val="24"/>
              </w:rPr>
              <w:t>分。</w:t>
            </w:r>
          </w:p>
        </w:tc>
        <w:tc>
          <w:tcPr>
            <w:tcW w:w="1143" w:type="dxa"/>
            <w:shd w:val="clear" w:color="auto" w:fill="auto"/>
            <w:vAlign w:val="center"/>
          </w:tcPr>
          <w:p w14:paraId="76A443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5702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68AB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c>
          <w:tcPr>
            <w:tcW w:w="1419" w:type="dxa"/>
            <w:shd w:val="clear" w:color="auto" w:fill="auto"/>
            <w:vAlign w:val="center"/>
          </w:tcPr>
          <w:p w14:paraId="27219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color w:val="auto"/>
                <w:sz w:val="24"/>
              </w:rPr>
            </w:pPr>
            <w:r>
              <w:rPr>
                <w:rFonts w:hint="eastAsia"/>
                <w:color w:val="auto"/>
                <w:kern w:val="0"/>
                <w:sz w:val="24"/>
                <w:szCs w:val="24"/>
              </w:rPr>
              <w:t>派驻服务人员评价</w:t>
            </w:r>
          </w:p>
        </w:tc>
        <w:tc>
          <w:tcPr>
            <w:tcW w:w="7311" w:type="dxa"/>
            <w:shd w:val="clear" w:color="auto" w:fill="auto"/>
            <w:vAlign w:val="center"/>
          </w:tcPr>
          <w:p w14:paraId="3514BE6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color w:val="auto"/>
                <w:kern w:val="0"/>
                <w:sz w:val="24"/>
                <w:szCs w:val="24"/>
              </w:rPr>
            </w:pPr>
            <w:r>
              <w:rPr>
                <w:color w:val="auto"/>
                <w:kern w:val="0"/>
                <w:sz w:val="24"/>
                <w:szCs w:val="24"/>
              </w:rPr>
              <w:t>投入的</w:t>
            </w:r>
            <w:r>
              <w:rPr>
                <w:rFonts w:hint="eastAsia"/>
                <w:color w:val="auto"/>
                <w:kern w:val="0"/>
                <w:sz w:val="24"/>
                <w:szCs w:val="24"/>
                <w:lang w:val="en-US" w:eastAsia="zh-CN"/>
              </w:rPr>
              <w:t>服务人员</w:t>
            </w:r>
            <w:r>
              <w:rPr>
                <w:color w:val="auto"/>
                <w:kern w:val="0"/>
                <w:sz w:val="24"/>
                <w:szCs w:val="24"/>
              </w:rPr>
              <w:t>为投标单位正式员工，提供</w:t>
            </w:r>
            <w:r>
              <w:rPr>
                <w:rFonts w:hint="eastAsia"/>
                <w:color w:val="auto"/>
                <w:kern w:val="0"/>
                <w:sz w:val="24"/>
                <w:szCs w:val="24"/>
                <w:lang w:val="en-US" w:eastAsia="zh-CN"/>
              </w:rPr>
              <w:t>服务人员</w:t>
            </w:r>
            <w:r>
              <w:rPr>
                <w:color w:val="auto"/>
                <w:kern w:val="0"/>
                <w:sz w:val="24"/>
                <w:szCs w:val="24"/>
              </w:rPr>
              <w:t>姓名、开标日前三个月中连续两个月的由投标单位或其分公司为该</w:t>
            </w:r>
            <w:r>
              <w:rPr>
                <w:rFonts w:hint="eastAsia"/>
                <w:color w:val="auto"/>
                <w:kern w:val="0"/>
                <w:sz w:val="24"/>
                <w:szCs w:val="24"/>
                <w:lang w:val="en-US" w:eastAsia="zh-CN"/>
              </w:rPr>
              <w:t>人员</w:t>
            </w:r>
            <w:r>
              <w:rPr>
                <w:color w:val="auto"/>
                <w:kern w:val="0"/>
                <w:sz w:val="24"/>
                <w:szCs w:val="24"/>
              </w:rPr>
              <w:t>缴纳社会保险证明扫描件，否则不予认定加分。</w:t>
            </w:r>
          </w:p>
          <w:p w14:paraId="0B834EF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（1）</w:t>
            </w:r>
            <w:r>
              <w:rPr>
                <w:rFonts w:hint="eastAsia" w:ascii="宋体" w:hAnsi="宋体" w:eastAsia="宋体" w:cs="宋体"/>
                <w:color w:val="auto"/>
                <w:sz w:val="24"/>
                <w:szCs w:val="24"/>
              </w:rPr>
              <w:t>站区管理人员</w:t>
            </w:r>
            <w:r>
              <w:rPr>
                <w:rFonts w:hint="eastAsia"/>
                <w:color w:val="auto"/>
                <w:kern w:val="0"/>
                <w:sz w:val="24"/>
                <w:szCs w:val="24"/>
              </w:rPr>
              <w:t>：提供用户服务证明扫描件（加盖用户单位公章），用户服务证明能表明该项目经理具备三年</w:t>
            </w:r>
            <w:r>
              <w:rPr>
                <w:rFonts w:hint="eastAsia"/>
                <w:color w:val="auto"/>
                <w:kern w:val="0"/>
                <w:sz w:val="24"/>
                <w:szCs w:val="24"/>
                <w:lang w:val="en-US" w:eastAsia="zh-CN"/>
              </w:rPr>
              <w:t>或</w:t>
            </w:r>
            <w:r>
              <w:rPr>
                <w:rFonts w:hint="eastAsia"/>
                <w:color w:val="auto"/>
                <w:kern w:val="0"/>
                <w:sz w:val="24"/>
                <w:szCs w:val="24"/>
              </w:rPr>
              <w:t>以上</w:t>
            </w:r>
            <w:r>
              <w:rPr>
                <w:rFonts w:hint="eastAsia" w:ascii="宋体" w:hAnsi="宋体" w:eastAsia="宋体" w:cs="宋体"/>
                <w:color w:val="auto"/>
                <w:sz w:val="24"/>
                <w:szCs w:val="24"/>
              </w:rPr>
              <w:t>供气站运维工作管理经验</w:t>
            </w:r>
            <w:r>
              <w:rPr>
                <w:rFonts w:hint="eastAsia"/>
                <w:color w:val="auto"/>
                <w:kern w:val="0"/>
                <w:sz w:val="24"/>
                <w:szCs w:val="24"/>
                <w:lang w:eastAsia="zh-CN"/>
              </w:rPr>
              <w:t>，</w:t>
            </w:r>
            <w:r>
              <w:rPr>
                <w:rFonts w:hint="eastAsia"/>
                <w:color w:val="auto"/>
                <w:kern w:val="0"/>
                <w:sz w:val="24"/>
                <w:szCs w:val="24"/>
              </w:rPr>
              <w:t>且性别年龄满足招标文件要求，每个合格的人员得1分，最多</w:t>
            </w:r>
            <w:r>
              <w:rPr>
                <w:rFonts w:hint="eastAsia"/>
                <w:color w:val="auto"/>
                <w:kern w:val="0"/>
                <w:sz w:val="24"/>
                <w:szCs w:val="24"/>
                <w:lang w:val="en-US" w:eastAsia="zh-CN"/>
              </w:rPr>
              <w:t>1</w:t>
            </w:r>
            <w:r>
              <w:rPr>
                <w:rFonts w:hint="eastAsia"/>
                <w:color w:val="auto"/>
                <w:kern w:val="0"/>
                <w:sz w:val="24"/>
                <w:szCs w:val="24"/>
              </w:rPr>
              <w:t>分；</w:t>
            </w:r>
          </w:p>
          <w:p w14:paraId="7EFF790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lang w:val="en-US" w:eastAsia="zh-CN"/>
              </w:rPr>
              <w:t>（2）</w:t>
            </w:r>
            <w:r>
              <w:rPr>
                <w:rFonts w:hint="eastAsia" w:ascii="宋体" w:hAnsi="宋体" w:eastAsia="宋体" w:cs="宋体"/>
                <w:color w:val="auto"/>
                <w:sz w:val="24"/>
                <w:szCs w:val="24"/>
              </w:rPr>
              <w:t>气站操作人员</w:t>
            </w:r>
            <w:r>
              <w:rPr>
                <w:rFonts w:hint="eastAsia"/>
                <w:color w:val="auto"/>
                <w:kern w:val="0"/>
                <w:sz w:val="24"/>
                <w:szCs w:val="24"/>
                <w:lang w:val="en-US" w:eastAsia="zh-CN"/>
              </w:rPr>
              <w:t>：提供</w:t>
            </w:r>
            <w:r>
              <w:rPr>
                <w:rFonts w:hint="eastAsia" w:ascii="宋体" w:hAnsi="宋体" w:cs="宋体"/>
                <w:color w:val="auto"/>
                <w:sz w:val="24"/>
                <w:szCs w:val="24"/>
                <w:lang w:val="en-US" w:eastAsia="zh-CN"/>
              </w:rPr>
              <w:t>特种设备作业人员证书（快开门式压力容器操作）</w:t>
            </w:r>
            <w:r>
              <w:rPr>
                <w:rFonts w:hint="eastAsia" w:ascii="宋体" w:hAnsi="宋体" w:eastAsia="宋体" w:cs="宋体"/>
                <w:color w:val="auto"/>
                <w:sz w:val="24"/>
                <w:szCs w:val="24"/>
              </w:rPr>
              <w:t>和安全员资格证书</w:t>
            </w:r>
            <w:r>
              <w:rPr>
                <w:rFonts w:hint="eastAsia"/>
                <w:color w:val="auto"/>
                <w:kern w:val="0"/>
                <w:sz w:val="24"/>
                <w:szCs w:val="24"/>
                <w:lang w:val="en-US" w:eastAsia="zh-CN"/>
              </w:rPr>
              <w:t>扫描件，且性别年龄满足招标文件要求，每个合格的人员得1分，最多4分；</w:t>
            </w:r>
          </w:p>
        </w:tc>
        <w:tc>
          <w:tcPr>
            <w:tcW w:w="1143" w:type="dxa"/>
            <w:shd w:val="clear" w:color="auto" w:fill="auto"/>
            <w:vAlign w:val="center"/>
          </w:tcPr>
          <w:p w14:paraId="0F342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47D6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6CE015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4</w:t>
            </w:r>
          </w:p>
        </w:tc>
        <w:tc>
          <w:tcPr>
            <w:tcW w:w="1419" w:type="dxa"/>
            <w:shd w:val="clear" w:color="auto" w:fill="auto"/>
            <w:vAlign w:val="center"/>
          </w:tcPr>
          <w:p w14:paraId="602687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08EEBF1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承诺完全满足招标文件“报价要求”、“时间地点要求”、“付款方式要求”和技术要求中非“★”号要求的：5分，其他0分。</w:t>
            </w:r>
          </w:p>
        </w:tc>
        <w:tc>
          <w:tcPr>
            <w:tcW w:w="1143" w:type="dxa"/>
            <w:shd w:val="clear" w:color="auto" w:fill="auto"/>
            <w:vAlign w:val="center"/>
          </w:tcPr>
          <w:p w14:paraId="4F87AF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r>
      <w:tr w14:paraId="3325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01D64B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54</w:t>
            </w:r>
            <w:r>
              <w:rPr>
                <w:color w:val="auto"/>
                <w:kern w:val="0"/>
                <w:sz w:val="24"/>
                <w:szCs w:val="24"/>
              </w:rPr>
              <w:t>分）</w:t>
            </w:r>
          </w:p>
        </w:tc>
        <w:tc>
          <w:tcPr>
            <w:tcW w:w="1143" w:type="dxa"/>
            <w:shd w:val="clear" w:color="auto" w:fill="auto"/>
            <w:vAlign w:val="center"/>
          </w:tcPr>
          <w:p w14:paraId="483A39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2A8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73CD56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1</w:t>
            </w:r>
          </w:p>
        </w:tc>
        <w:tc>
          <w:tcPr>
            <w:tcW w:w="1419" w:type="dxa"/>
            <w:shd w:val="clear" w:color="auto" w:fill="auto"/>
            <w:vAlign w:val="center"/>
          </w:tcPr>
          <w:p w14:paraId="74E225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highlight w:val="none"/>
              </w:rPr>
              <w:t>针对本项目特点的专业化服务方案评价</w:t>
            </w:r>
          </w:p>
        </w:tc>
        <w:tc>
          <w:tcPr>
            <w:tcW w:w="7311" w:type="dxa"/>
            <w:shd w:val="clear" w:color="auto" w:fill="auto"/>
            <w:vAlign w:val="center"/>
          </w:tcPr>
          <w:p w14:paraId="53A471E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包含针对本项目的</w:t>
            </w:r>
            <w:r>
              <w:rPr>
                <w:rFonts w:hint="eastAsia"/>
                <w:color w:val="auto"/>
                <w:kern w:val="0"/>
                <w:sz w:val="24"/>
                <w:szCs w:val="24"/>
                <w:highlight w:val="none"/>
                <w:lang w:val="en-US" w:eastAsia="zh-CN"/>
              </w:rPr>
              <w:t>运维服务和配送服务</w:t>
            </w:r>
            <w:r>
              <w:rPr>
                <w:color w:val="auto"/>
                <w:kern w:val="0"/>
                <w:sz w:val="24"/>
                <w:szCs w:val="24"/>
                <w:highlight w:val="none"/>
              </w:rPr>
              <w:t>方案</w:t>
            </w:r>
          </w:p>
          <w:p w14:paraId="5CB5141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rPr>
              <w:t>9</w:t>
            </w:r>
            <w:r>
              <w:rPr>
                <w:color w:val="auto"/>
                <w:kern w:val="0"/>
                <w:sz w:val="24"/>
                <w:szCs w:val="24"/>
                <w:highlight w:val="none"/>
              </w:rPr>
              <w:t>分；</w:t>
            </w:r>
          </w:p>
          <w:p w14:paraId="73AFCF2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6</w:t>
            </w:r>
            <w:r>
              <w:rPr>
                <w:color w:val="auto"/>
                <w:kern w:val="0"/>
                <w:sz w:val="24"/>
                <w:szCs w:val="24"/>
                <w:highlight w:val="none"/>
              </w:rPr>
              <w:t>分；</w:t>
            </w:r>
          </w:p>
          <w:p w14:paraId="194FC32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3</w:t>
            </w:r>
            <w:r>
              <w:rPr>
                <w:color w:val="auto"/>
                <w:kern w:val="0"/>
                <w:sz w:val="24"/>
                <w:szCs w:val="24"/>
                <w:highlight w:val="none"/>
              </w:rPr>
              <w:t>分；</w:t>
            </w:r>
          </w:p>
          <w:p w14:paraId="624EF60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0DA0BB6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DC322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787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B6CD0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2</w:t>
            </w:r>
          </w:p>
        </w:tc>
        <w:tc>
          <w:tcPr>
            <w:tcW w:w="1419" w:type="dxa"/>
            <w:shd w:val="clear" w:color="auto" w:fill="auto"/>
            <w:vAlign w:val="center"/>
          </w:tcPr>
          <w:p w14:paraId="3229F0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highlight w:val="none"/>
              </w:rPr>
              <w:t>管理规章制度评价</w:t>
            </w:r>
          </w:p>
        </w:tc>
        <w:tc>
          <w:tcPr>
            <w:tcW w:w="7311" w:type="dxa"/>
            <w:shd w:val="clear" w:color="auto" w:fill="auto"/>
            <w:vAlign w:val="center"/>
          </w:tcPr>
          <w:p w14:paraId="4A72328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包含针对投入人员的服务管理规章制度</w:t>
            </w:r>
          </w:p>
          <w:p w14:paraId="4B7BAA4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rPr>
              <w:t>9</w:t>
            </w:r>
            <w:r>
              <w:rPr>
                <w:color w:val="auto"/>
                <w:kern w:val="0"/>
                <w:sz w:val="24"/>
                <w:szCs w:val="24"/>
                <w:highlight w:val="none"/>
              </w:rPr>
              <w:t>分；</w:t>
            </w:r>
          </w:p>
          <w:p w14:paraId="32B6BD6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6</w:t>
            </w:r>
            <w:r>
              <w:rPr>
                <w:color w:val="auto"/>
                <w:kern w:val="0"/>
                <w:sz w:val="24"/>
                <w:szCs w:val="24"/>
                <w:highlight w:val="none"/>
              </w:rPr>
              <w:t>分；</w:t>
            </w:r>
          </w:p>
          <w:p w14:paraId="64EA482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3</w:t>
            </w:r>
            <w:r>
              <w:rPr>
                <w:color w:val="auto"/>
                <w:kern w:val="0"/>
                <w:sz w:val="24"/>
                <w:szCs w:val="24"/>
                <w:highlight w:val="none"/>
              </w:rPr>
              <w:t>分；</w:t>
            </w:r>
          </w:p>
          <w:p w14:paraId="08352B7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3D1AEF4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80D48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10A9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FE5D2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3</w:t>
            </w:r>
          </w:p>
        </w:tc>
        <w:tc>
          <w:tcPr>
            <w:tcW w:w="1419" w:type="dxa"/>
            <w:shd w:val="clear" w:color="auto" w:fill="auto"/>
            <w:vAlign w:val="center"/>
          </w:tcPr>
          <w:p w14:paraId="1BCA87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highlight w:val="none"/>
              </w:rPr>
              <w:t>安全作业保障方案评价</w:t>
            </w:r>
          </w:p>
        </w:tc>
        <w:tc>
          <w:tcPr>
            <w:tcW w:w="7311" w:type="dxa"/>
            <w:shd w:val="clear" w:color="auto" w:fill="auto"/>
            <w:vAlign w:val="center"/>
          </w:tcPr>
          <w:p w14:paraId="35707DB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至少包含针对本项目的安全作业制度、安全保障措施、安全事故处理流程、安全责任认定方法等</w:t>
            </w:r>
          </w:p>
          <w:p w14:paraId="46FDEC5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rPr>
              <w:t>9</w:t>
            </w:r>
            <w:r>
              <w:rPr>
                <w:color w:val="auto"/>
                <w:kern w:val="0"/>
                <w:sz w:val="24"/>
                <w:szCs w:val="24"/>
                <w:highlight w:val="none"/>
              </w:rPr>
              <w:t>分；</w:t>
            </w:r>
          </w:p>
          <w:p w14:paraId="31A12FB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6</w:t>
            </w:r>
            <w:r>
              <w:rPr>
                <w:color w:val="auto"/>
                <w:kern w:val="0"/>
                <w:sz w:val="24"/>
                <w:szCs w:val="24"/>
                <w:highlight w:val="none"/>
              </w:rPr>
              <w:t>分；</w:t>
            </w:r>
          </w:p>
          <w:p w14:paraId="4DFE10A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3</w:t>
            </w:r>
            <w:r>
              <w:rPr>
                <w:color w:val="auto"/>
                <w:kern w:val="0"/>
                <w:sz w:val="24"/>
                <w:szCs w:val="24"/>
                <w:highlight w:val="none"/>
              </w:rPr>
              <w:t>分；</w:t>
            </w:r>
          </w:p>
          <w:p w14:paraId="4704B33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4D965E8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30642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638B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5F8A8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4</w:t>
            </w:r>
          </w:p>
        </w:tc>
        <w:tc>
          <w:tcPr>
            <w:tcW w:w="1419" w:type="dxa"/>
            <w:shd w:val="clear" w:color="auto" w:fill="auto"/>
            <w:vAlign w:val="center"/>
          </w:tcPr>
          <w:p w14:paraId="4EE2C5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highlight w:val="none"/>
              </w:rPr>
              <w:t>进度安排评价</w:t>
            </w:r>
          </w:p>
        </w:tc>
        <w:tc>
          <w:tcPr>
            <w:tcW w:w="7311" w:type="dxa"/>
            <w:shd w:val="clear" w:color="auto" w:fill="auto"/>
            <w:vAlign w:val="center"/>
          </w:tcPr>
          <w:p w14:paraId="2632E66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至少包含各阶段工作进度安排、按时限完成的保障措施、进度落后时的挽回措施等</w:t>
            </w:r>
          </w:p>
          <w:p w14:paraId="298A987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rPr>
              <w:t>9</w:t>
            </w:r>
            <w:r>
              <w:rPr>
                <w:color w:val="auto"/>
                <w:kern w:val="0"/>
                <w:sz w:val="24"/>
                <w:szCs w:val="24"/>
                <w:highlight w:val="none"/>
              </w:rPr>
              <w:t>分；</w:t>
            </w:r>
          </w:p>
          <w:p w14:paraId="04A0B78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6</w:t>
            </w:r>
            <w:r>
              <w:rPr>
                <w:color w:val="auto"/>
                <w:kern w:val="0"/>
                <w:sz w:val="24"/>
                <w:szCs w:val="24"/>
                <w:highlight w:val="none"/>
              </w:rPr>
              <w:t>分；</w:t>
            </w:r>
          </w:p>
          <w:p w14:paraId="1F88870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3</w:t>
            </w:r>
            <w:r>
              <w:rPr>
                <w:color w:val="auto"/>
                <w:kern w:val="0"/>
                <w:sz w:val="24"/>
                <w:szCs w:val="24"/>
                <w:highlight w:val="none"/>
              </w:rPr>
              <w:t>分；</w:t>
            </w:r>
          </w:p>
          <w:p w14:paraId="54EEF7B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2396980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B46D1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6625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2317A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5</w:t>
            </w:r>
          </w:p>
        </w:tc>
        <w:tc>
          <w:tcPr>
            <w:tcW w:w="1419" w:type="dxa"/>
            <w:shd w:val="clear" w:color="auto" w:fill="auto"/>
            <w:vAlign w:val="center"/>
          </w:tcPr>
          <w:p w14:paraId="4B202D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highlight w:val="none"/>
              </w:rPr>
              <w:t>应急预案评价</w:t>
            </w:r>
          </w:p>
        </w:tc>
        <w:tc>
          <w:tcPr>
            <w:tcW w:w="7311" w:type="dxa"/>
            <w:shd w:val="clear" w:color="auto" w:fill="auto"/>
            <w:vAlign w:val="center"/>
          </w:tcPr>
          <w:p w14:paraId="651B3F0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3D8F205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rPr>
              <w:t>9</w:t>
            </w:r>
            <w:r>
              <w:rPr>
                <w:color w:val="auto"/>
                <w:kern w:val="0"/>
                <w:sz w:val="24"/>
                <w:szCs w:val="24"/>
                <w:highlight w:val="none"/>
              </w:rPr>
              <w:t>分；</w:t>
            </w:r>
          </w:p>
          <w:p w14:paraId="1D7B11F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6</w:t>
            </w:r>
            <w:r>
              <w:rPr>
                <w:color w:val="auto"/>
                <w:kern w:val="0"/>
                <w:sz w:val="24"/>
                <w:szCs w:val="24"/>
                <w:highlight w:val="none"/>
              </w:rPr>
              <w:t>分；</w:t>
            </w:r>
          </w:p>
          <w:p w14:paraId="481BD9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3</w:t>
            </w:r>
            <w:r>
              <w:rPr>
                <w:color w:val="auto"/>
                <w:kern w:val="0"/>
                <w:sz w:val="24"/>
                <w:szCs w:val="24"/>
                <w:highlight w:val="none"/>
              </w:rPr>
              <w:t>分；</w:t>
            </w:r>
          </w:p>
          <w:p w14:paraId="5461C8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4B95D44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EF13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13E4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EBD43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highlight w:val="none"/>
                <w:lang w:val="en-US" w:eastAsia="zh-CN"/>
              </w:rPr>
              <w:t>6</w:t>
            </w:r>
          </w:p>
        </w:tc>
        <w:tc>
          <w:tcPr>
            <w:tcW w:w="1419" w:type="dxa"/>
            <w:shd w:val="clear" w:color="auto" w:fill="auto"/>
            <w:vAlign w:val="center"/>
          </w:tcPr>
          <w:p w14:paraId="2A792D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highlight w:val="none"/>
              </w:rPr>
              <w:t>服务质量保证</w:t>
            </w:r>
            <w:r>
              <w:rPr>
                <w:rFonts w:hint="eastAsia"/>
                <w:color w:val="auto"/>
                <w:kern w:val="0"/>
                <w:sz w:val="24"/>
                <w:szCs w:val="24"/>
                <w:highlight w:val="none"/>
              </w:rPr>
              <w:t>方案</w:t>
            </w:r>
            <w:r>
              <w:rPr>
                <w:color w:val="auto"/>
                <w:kern w:val="0"/>
                <w:sz w:val="24"/>
                <w:szCs w:val="24"/>
                <w:highlight w:val="none"/>
              </w:rPr>
              <w:t>评价</w:t>
            </w:r>
          </w:p>
        </w:tc>
        <w:tc>
          <w:tcPr>
            <w:tcW w:w="7311" w:type="dxa"/>
            <w:shd w:val="clear" w:color="auto" w:fill="auto"/>
            <w:vAlign w:val="center"/>
          </w:tcPr>
          <w:p w14:paraId="680172F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w:t>
            </w:r>
            <w:r>
              <w:rPr>
                <w:color w:val="auto"/>
                <w:kern w:val="0"/>
                <w:sz w:val="24"/>
                <w:szCs w:val="24"/>
                <w:highlight w:val="none"/>
              </w:rPr>
              <w:t>服务过程中保证服务质量的措施</w:t>
            </w:r>
            <w:r>
              <w:rPr>
                <w:rFonts w:hint="eastAsia"/>
                <w:color w:val="auto"/>
                <w:kern w:val="0"/>
                <w:sz w:val="24"/>
                <w:szCs w:val="24"/>
                <w:highlight w:val="none"/>
              </w:rPr>
              <w:t>、对出现服务质量问题时如何挽回、人员服务态度保障、人员业务专业化水平保障等方面内容</w:t>
            </w:r>
          </w:p>
          <w:p w14:paraId="0BDC918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9</w:t>
            </w:r>
            <w:r>
              <w:rPr>
                <w:color w:val="auto"/>
                <w:kern w:val="0"/>
                <w:sz w:val="24"/>
                <w:szCs w:val="24"/>
                <w:highlight w:val="none"/>
              </w:rPr>
              <w:t>分；</w:t>
            </w:r>
          </w:p>
          <w:p w14:paraId="0F2852F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7D9B40C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3</w:t>
            </w:r>
            <w:r>
              <w:rPr>
                <w:color w:val="auto"/>
                <w:kern w:val="0"/>
                <w:sz w:val="24"/>
                <w:szCs w:val="24"/>
                <w:highlight w:val="none"/>
              </w:rPr>
              <w:t>分；</w:t>
            </w:r>
          </w:p>
          <w:p w14:paraId="23FA70B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rPr>
              <w:t>3处及以上瑕疵</w:t>
            </w:r>
            <w:r>
              <w:rPr>
                <w:color w:val="auto"/>
                <w:kern w:val="0"/>
                <w:sz w:val="24"/>
                <w:szCs w:val="24"/>
                <w:highlight w:val="none"/>
              </w:rPr>
              <w:t>：0分；</w:t>
            </w:r>
          </w:p>
          <w:p w14:paraId="7DDAC8E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1E1D5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0D1F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4CE34D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29E791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01B6FFBF">
      <w:pPr>
        <w:spacing w:line="360" w:lineRule="auto"/>
        <w:ind w:firstLine="448" w:firstLineChars="200"/>
        <w:outlineLvl w:val="0"/>
        <w:rPr>
          <w:color w:val="auto"/>
          <w:sz w:val="24"/>
        </w:rPr>
      </w:pPr>
      <w:r>
        <w:rPr>
          <w:color w:val="auto"/>
          <w:sz w:val="24"/>
        </w:rPr>
        <w:t>四、投标文件内容要求</w:t>
      </w:r>
    </w:p>
    <w:p w14:paraId="65365048">
      <w:pPr>
        <w:spacing w:line="360" w:lineRule="auto"/>
        <w:ind w:firstLine="448" w:firstLineChars="200"/>
        <w:outlineLvl w:val="0"/>
        <w:rPr>
          <w:color w:val="auto"/>
          <w:sz w:val="24"/>
        </w:rPr>
      </w:pPr>
      <w:r>
        <w:rPr>
          <w:rFonts w:hint="eastAsia"/>
          <w:color w:val="auto"/>
          <w:sz w:val="24"/>
        </w:rPr>
        <w:t>（一）</w:t>
      </w:r>
      <w:r>
        <w:rPr>
          <w:color w:val="auto"/>
          <w:sz w:val="24"/>
        </w:rPr>
        <w:t>投标人须按照《投标须知》“C 投标文件的编制”中的相关要求编制投标文件</w:t>
      </w:r>
      <w:r>
        <w:rPr>
          <w:rFonts w:hint="eastAsia"/>
          <w:color w:val="auto"/>
          <w:sz w:val="24"/>
        </w:rPr>
        <w:t>。</w:t>
      </w:r>
    </w:p>
    <w:p w14:paraId="366E6787">
      <w:pPr>
        <w:spacing w:line="360" w:lineRule="auto"/>
        <w:ind w:firstLine="448" w:firstLineChars="200"/>
        <w:outlineLvl w:val="0"/>
        <w:rPr>
          <w:color w:val="auto"/>
          <w:sz w:val="24"/>
        </w:rPr>
      </w:pPr>
      <w:r>
        <w:rPr>
          <w:rFonts w:hint="eastAsia"/>
          <w:color w:val="auto"/>
          <w:sz w:val="24"/>
        </w:rPr>
        <w:t>（二）</w:t>
      </w:r>
      <w:r>
        <w:rPr>
          <w:color w:val="auto"/>
          <w:sz w:val="24"/>
        </w:rPr>
        <w:t>投标文件</w:t>
      </w:r>
      <w:r>
        <w:rPr>
          <w:rFonts w:hint="eastAsia"/>
          <w:color w:val="auto"/>
          <w:sz w:val="24"/>
        </w:rPr>
        <w:t>格式参照第五部分“投标文件格式”。</w:t>
      </w:r>
    </w:p>
    <w:p w14:paraId="1B1E6771">
      <w:pPr>
        <w:spacing w:line="360" w:lineRule="auto"/>
        <w:outlineLvl w:val="0"/>
        <w:rPr>
          <w:color w:val="auto"/>
          <w:sz w:val="24"/>
        </w:rPr>
      </w:pPr>
    </w:p>
    <w:p w14:paraId="7FA77DB9">
      <w:pPr>
        <w:spacing w:line="360" w:lineRule="auto"/>
        <w:jc w:val="center"/>
        <w:rPr>
          <w:b/>
          <w:color w:val="auto"/>
          <w:sz w:val="24"/>
        </w:rPr>
      </w:pPr>
      <w:r>
        <w:rPr>
          <w:color w:val="auto"/>
          <w:sz w:val="24"/>
          <w:u w:val="single"/>
        </w:rPr>
        <w:br w:type="page"/>
      </w:r>
      <w:r>
        <w:rPr>
          <w:b/>
          <w:color w:val="auto"/>
          <w:sz w:val="24"/>
        </w:rPr>
        <w:t>项目需求书</w:t>
      </w:r>
    </w:p>
    <w:p w14:paraId="625FC64B">
      <w:pPr>
        <w:spacing w:line="360" w:lineRule="auto"/>
        <w:ind w:firstLine="448" w:firstLineChars="200"/>
        <w:rPr>
          <w:rFonts w:ascii="Times New Roman" w:hAnsi="Times New Roman" w:cs="Times New Roman"/>
          <w:b/>
          <w:color w:val="auto"/>
          <w:sz w:val="24"/>
          <w:szCs w:val="24"/>
        </w:rPr>
      </w:pPr>
      <w:r>
        <w:rPr>
          <w:rFonts w:hint="eastAsia" w:ascii="Times New Roman" w:hAnsi="Times New Roman" w:cs="Times New Roman"/>
          <w:b/>
          <w:color w:val="auto"/>
          <w:sz w:val="24"/>
          <w:szCs w:val="24"/>
        </w:rPr>
        <w:t>一、项目背景</w:t>
      </w:r>
    </w:p>
    <w:p w14:paraId="21AC9E35">
      <w:pPr>
        <w:spacing w:line="360" w:lineRule="auto"/>
        <w:ind w:firstLine="448"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天津市消防救援总队训练与战勤保障支队真火训练设施已投入使用，2022年至今已开展了5000余人次的基层骨干真烟真火培训，弥补了我总队长期缺少模拟化、科学化、实战化训练设施的空白，全面提升消防指战员实战化训练水平。真火训练设施依托营区西北角的丙烷供气站供应训练燃料，配备16m³卧式储罐1套、卸车鹤管2台，增压装置2套，LPG气化撬1座，气液分离器1套。根据《城市建设各行业编制定员标准》((85)城劳字第5号)、《锅炉压力容器安全监察暂行条例》、《压力管道安全监察暂行条例》等规定要求，该供气设施属于特种设施，由具备资质的操作人员进行维保、检测、管理及丙烷燃料供应。</w:t>
      </w:r>
    </w:p>
    <w:p w14:paraId="740FE3BF">
      <w:pPr>
        <w:widowControl/>
        <w:ind w:firstLine="448" w:firstLineChars="200"/>
        <w:jc w:val="left"/>
        <w:rPr>
          <w:rFonts w:hint="eastAsia"/>
          <w:color w:val="auto"/>
          <w:sz w:val="24"/>
          <w:lang w:val="en-US" w:eastAsia="zh-CN"/>
        </w:rPr>
      </w:pPr>
      <w:r>
        <w:rPr>
          <w:rFonts w:hint="eastAsia"/>
          <w:color w:val="auto"/>
          <w:sz w:val="24"/>
        </w:rPr>
        <w:t>本项目属于</w:t>
      </w:r>
      <w:r>
        <w:rPr>
          <w:rFonts w:hint="eastAsia"/>
          <w:color w:val="auto"/>
          <w:sz w:val="24"/>
          <w:lang w:val="en-US" w:eastAsia="zh-CN"/>
        </w:rPr>
        <w:t>工业。</w:t>
      </w:r>
    </w:p>
    <w:p w14:paraId="2924C47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b/>
          <w:bCs/>
          <w:color w:val="auto"/>
          <w:sz w:val="24"/>
          <w:lang w:val="en-US" w:eastAsia="zh-CN"/>
        </w:rPr>
      </w:pPr>
      <w:r>
        <w:rPr>
          <w:rFonts w:hint="eastAsia"/>
          <w:b/>
          <w:bCs/>
          <w:color w:val="auto"/>
          <w:sz w:val="24"/>
          <w:lang w:val="en-US" w:eastAsia="zh-CN"/>
        </w:rPr>
        <w:t>二、技术要求</w:t>
      </w:r>
    </w:p>
    <w:p w14:paraId="114AA68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1、</w:t>
      </w:r>
      <w:r>
        <w:rPr>
          <w:rFonts w:hint="eastAsia" w:ascii="宋体" w:hAnsi="宋体" w:eastAsia="宋体" w:cs="宋体"/>
          <w:b/>
          <w:bCs/>
          <w:color w:val="auto"/>
          <w:sz w:val="24"/>
          <w:szCs w:val="24"/>
        </w:rPr>
        <w:t>设施基本情况</w:t>
      </w:r>
    </w:p>
    <w:p w14:paraId="6D94926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站区：</w:t>
      </w:r>
    </w:p>
    <w:tbl>
      <w:tblPr>
        <w:tblStyle w:val="23"/>
        <w:tblW w:w="0" w:type="auto"/>
        <w:tblInd w:w="54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00"/>
        <w:gridCol w:w="2955"/>
        <w:gridCol w:w="1965"/>
        <w:gridCol w:w="2025"/>
      </w:tblGrid>
      <w:tr w14:paraId="4D5DE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465F5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序号</w:t>
            </w:r>
          </w:p>
        </w:tc>
        <w:tc>
          <w:tcPr>
            <w:tcW w:w="2955" w:type="dxa"/>
            <w:vAlign w:val="center"/>
          </w:tcPr>
          <w:p w14:paraId="5A28AD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名称</w:t>
            </w:r>
          </w:p>
        </w:tc>
        <w:tc>
          <w:tcPr>
            <w:tcW w:w="1965" w:type="dxa"/>
            <w:vAlign w:val="center"/>
          </w:tcPr>
          <w:p w14:paraId="5B657C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规格</w:t>
            </w:r>
          </w:p>
        </w:tc>
        <w:tc>
          <w:tcPr>
            <w:tcW w:w="2025" w:type="dxa"/>
            <w:vAlign w:val="center"/>
          </w:tcPr>
          <w:p w14:paraId="55B3D0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数量</w:t>
            </w:r>
          </w:p>
        </w:tc>
      </w:tr>
      <w:tr w14:paraId="5004D8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7E5D70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w:t>
            </w:r>
          </w:p>
        </w:tc>
        <w:tc>
          <w:tcPr>
            <w:tcW w:w="2955" w:type="dxa"/>
            <w:vAlign w:val="center"/>
          </w:tcPr>
          <w:p w14:paraId="48F77C5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丙烷储罐</w:t>
            </w:r>
          </w:p>
        </w:tc>
        <w:tc>
          <w:tcPr>
            <w:tcW w:w="1965" w:type="dxa"/>
            <w:vAlign w:val="center"/>
          </w:tcPr>
          <w:p w14:paraId="7734C4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20m</w:t>
            </w:r>
            <w:r>
              <w:rPr>
                <w:rFonts w:hint="eastAsia"/>
                <w:color w:val="auto"/>
                <w:sz w:val="24"/>
                <w:szCs w:val="24"/>
                <w:vertAlign w:val="superscript"/>
              </w:rPr>
              <w:t>3</w:t>
            </w:r>
          </w:p>
        </w:tc>
        <w:tc>
          <w:tcPr>
            <w:tcW w:w="2025" w:type="dxa"/>
            <w:vAlign w:val="center"/>
          </w:tcPr>
          <w:p w14:paraId="4E05B4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1台</w:t>
            </w:r>
          </w:p>
        </w:tc>
      </w:tr>
      <w:tr w14:paraId="3396E0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5CFA4F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2</w:t>
            </w:r>
          </w:p>
        </w:tc>
        <w:tc>
          <w:tcPr>
            <w:tcW w:w="2955" w:type="dxa"/>
            <w:vAlign w:val="center"/>
          </w:tcPr>
          <w:p w14:paraId="0863696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丙烷电加热汽化器</w:t>
            </w:r>
          </w:p>
        </w:tc>
        <w:tc>
          <w:tcPr>
            <w:tcW w:w="1965" w:type="dxa"/>
            <w:vAlign w:val="center"/>
          </w:tcPr>
          <w:p w14:paraId="4A27A9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HXD-100</w:t>
            </w:r>
          </w:p>
        </w:tc>
        <w:tc>
          <w:tcPr>
            <w:tcW w:w="2025" w:type="dxa"/>
            <w:vAlign w:val="center"/>
          </w:tcPr>
          <w:p w14:paraId="450DF1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2台</w:t>
            </w:r>
          </w:p>
        </w:tc>
      </w:tr>
      <w:tr w14:paraId="2F88BB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32D36A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3</w:t>
            </w:r>
          </w:p>
        </w:tc>
        <w:tc>
          <w:tcPr>
            <w:tcW w:w="2955" w:type="dxa"/>
            <w:vAlign w:val="center"/>
          </w:tcPr>
          <w:p w14:paraId="6D74B2D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丙烷调压阀组</w:t>
            </w:r>
          </w:p>
        </w:tc>
        <w:tc>
          <w:tcPr>
            <w:tcW w:w="1965" w:type="dxa"/>
            <w:vAlign w:val="center"/>
          </w:tcPr>
          <w:p w14:paraId="1450A8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100KG/H</w:t>
            </w:r>
          </w:p>
        </w:tc>
        <w:tc>
          <w:tcPr>
            <w:tcW w:w="2025" w:type="dxa"/>
            <w:vAlign w:val="center"/>
          </w:tcPr>
          <w:p w14:paraId="4C6175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51E1A4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7C49B8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4</w:t>
            </w:r>
          </w:p>
        </w:tc>
        <w:tc>
          <w:tcPr>
            <w:tcW w:w="2955" w:type="dxa"/>
            <w:vAlign w:val="center"/>
          </w:tcPr>
          <w:p w14:paraId="6CA12B0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丙烷万向鹤臂</w:t>
            </w:r>
          </w:p>
        </w:tc>
        <w:tc>
          <w:tcPr>
            <w:tcW w:w="1965" w:type="dxa"/>
            <w:vAlign w:val="center"/>
          </w:tcPr>
          <w:p w14:paraId="0A51E3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3臂</w:t>
            </w:r>
          </w:p>
        </w:tc>
        <w:tc>
          <w:tcPr>
            <w:tcW w:w="2025" w:type="dxa"/>
            <w:vAlign w:val="center"/>
          </w:tcPr>
          <w:p w14:paraId="23467B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507BD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02595F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5</w:t>
            </w:r>
          </w:p>
        </w:tc>
        <w:tc>
          <w:tcPr>
            <w:tcW w:w="2955" w:type="dxa"/>
            <w:vAlign w:val="center"/>
          </w:tcPr>
          <w:p w14:paraId="175E5C7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烃泵及阀组</w:t>
            </w:r>
          </w:p>
        </w:tc>
        <w:tc>
          <w:tcPr>
            <w:tcW w:w="1965" w:type="dxa"/>
            <w:vAlign w:val="center"/>
          </w:tcPr>
          <w:p w14:paraId="70581F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1FEB37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2套</w:t>
            </w:r>
          </w:p>
        </w:tc>
      </w:tr>
      <w:tr w14:paraId="6881EC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3993A7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6</w:t>
            </w:r>
          </w:p>
        </w:tc>
        <w:tc>
          <w:tcPr>
            <w:tcW w:w="2955" w:type="dxa"/>
            <w:vAlign w:val="center"/>
          </w:tcPr>
          <w:p w14:paraId="434C68A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PLC站控柜</w:t>
            </w:r>
          </w:p>
        </w:tc>
        <w:tc>
          <w:tcPr>
            <w:tcW w:w="1965" w:type="dxa"/>
            <w:vAlign w:val="center"/>
          </w:tcPr>
          <w:p w14:paraId="0B27C9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74D959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7C5D98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129EC1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7</w:t>
            </w:r>
          </w:p>
        </w:tc>
        <w:tc>
          <w:tcPr>
            <w:tcW w:w="2955" w:type="dxa"/>
            <w:vAlign w:val="center"/>
          </w:tcPr>
          <w:p w14:paraId="2F3F82C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储罐喷淋系统</w:t>
            </w:r>
          </w:p>
        </w:tc>
        <w:tc>
          <w:tcPr>
            <w:tcW w:w="1965" w:type="dxa"/>
            <w:vAlign w:val="center"/>
          </w:tcPr>
          <w:p w14:paraId="676637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1A7EB6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33BE55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42704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8</w:t>
            </w:r>
          </w:p>
        </w:tc>
        <w:tc>
          <w:tcPr>
            <w:tcW w:w="2955" w:type="dxa"/>
            <w:vAlign w:val="center"/>
          </w:tcPr>
          <w:p w14:paraId="352ED0A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站区燃气报警探头</w:t>
            </w:r>
          </w:p>
        </w:tc>
        <w:tc>
          <w:tcPr>
            <w:tcW w:w="1965" w:type="dxa"/>
            <w:vAlign w:val="center"/>
          </w:tcPr>
          <w:p w14:paraId="023B09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79AD48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019D6A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769F0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9</w:t>
            </w:r>
          </w:p>
        </w:tc>
        <w:tc>
          <w:tcPr>
            <w:tcW w:w="2955" w:type="dxa"/>
            <w:vAlign w:val="center"/>
          </w:tcPr>
          <w:p w14:paraId="682F258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站区仪表及传感器</w:t>
            </w:r>
          </w:p>
        </w:tc>
        <w:tc>
          <w:tcPr>
            <w:tcW w:w="1965" w:type="dxa"/>
            <w:vAlign w:val="center"/>
          </w:tcPr>
          <w:p w14:paraId="2F01C6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7E76A4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52AF89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24A1B3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10</w:t>
            </w:r>
          </w:p>
        </w:tc>
        <w:tc>
          <w:tcPr>
            <w:tcW w:w="2955" w:type="dxa"/>
            <w:vAlign w:val="center"/>
          </w:tcPr>
          <w:p w14:paraId="3BBD4B4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站区阀门及切断阀</w:t>
            </w:r>
          </w:p>
        </w:tc>
        <w:tc>
          <w:tcPr>
            <w:tcW w:w="1965" w:type="dxa"/>
            <w:vAlign w:val="center"/>
          </w:tcPr>
          <w:p w14:paraId="0D8BBF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3B0F77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r w14:paraId="2977E2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Align w:val="center"/>
          </w:tcPr>
          <w:p w14:paraId="529BD5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11</w:t>
            </w:r>
          </w:p>
        </w:tc>
        <w:tc>
          <w:tcPr>
            <w:tcW w:w="2955" w:type="dxa"/>
            <w:vAlign w:val="center"/>
          </w:tcPr>
          <w:p w14:paraId="5880A54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站区燃气管线</w:t>
            </w:r>
          </w:p>
        </w:tc>
        <w:tc>
          <w:tcPr>
            <w:tcW w:w="1965" w:type="dxa"/>
            <w:vAlign w:val="center"/>
          </w:tcPr>
          <w:p w14:paraId="437E42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p>
        </w:tc>
        <w:tc>
          <w:tcPr>
            <w:tcW w:w="2025" w:type="dxa"/>
            <w:vAlign w:val="center"/>
          </w:tcPr>
          <w:p w14:paraId="349617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1套</w:t>
            </w:r>
          </w:p>
        </w:tc>
      </w:tr>
    </w:tbl>
    <w:p w14:paraId="7A3D0341">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站外训练各训练设施：</w:t>
      </w:r>
    </w:p>
    <w:tbl>
      <w:tblPr>
        <w:tblStyle w:val="23"/>
        <w:tblW w:w="0" w:type="auto"/>
        <w:tblInd w:w="54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85"/>
        <w:gridCol w:w="2835"/>
        <w:gridCol w:w="2100"/>
        <w:gridCol w:w="2025"/>
      </w:tblGrid>
      <w:tr w14:paraId="1968B4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485024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835" w:type="dxa"/>
            <w:vAlign w:val="center"/>
          </w:tcPr>
          <w:p w14:paraId="4818A2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2100" w:type="dxa"/>
            <w:vAlign w:val="center"/>
          </w:tcPr>
          <w:p w14:paraId="79CD2197">
            <w:pPr>
              <w:keepNext w:val="0"/>
              <w:keepLines w:val="0"/>
              <w:pageBreakBefore w:val="0"/>
              <w:widowControl w:val="0"/>
              <w:kinsoku/>
              <w:wordWrap/>
              <w:overflowPunct/>
              <w:topLinePunct w:val="0"/>
              <w:autoSpaceDE/>
              <w:autoSpaceDN/>
              <w:bidi w:val="0"/>
              <w:adjustRightInd/>
              <w:snapToGrid/>
              <w:spacing w:line="360" w:lineRule="auto"/>
              <w:ind w:firstLine="672"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规格</w:t>
            </w:r>
          </w:p>
        </w:tc>
        <w:tc>
          <w:tcPr>
            <w:tcW w:w="2025" w:type="dxa"/>
            <w:vAlign w:val="center"/>
          </w:tcPr>
          <w:p w14:paraId="17ED0F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r>
      <w:tr w14:paraId="0C9A90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03CCC4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835" w:type="dxa"/>
            <w:vAlign w:val="bottom"/>
          </w:tcPr>
          <w:p w14:paraId="3F2904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船舶液相供气阀组</w:t>
            </w:r>
          </w:p>
        </w:tc>
        <w:tc>
          <w:tcPr>
            <w:tcW w:w="2100" w:type="dxa"/>
            <w:vAlign w:val="center"/>
          </w:tcPr>
          <w:p w14:paraId="25222B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6603F9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42FC06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62120B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2835" w:type="dxa"/>
            <w:vAlign w:val="bottom"/>
          </w:tcPr>
          <w:p w14:paraId="31F784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船舶气相供气阀组</w:t>
            </w:r>
          </w:p>
        </w:tc>
        <w:tc>
          <w:tcPr>
            <w:tcW w:w="2100" w:type="dxa"/>
            <w:vAlign w:val="center"/>
          </w:tcPr>
          <w:p w14:paraId="19A578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628EF1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466722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162C6B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2835" w:type="dxa"/>
            <w:vAlign w:val="bottom"/>
          </w:tcPr>
          <w:p w14:paraId="3B6DDC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化工架液相供气阀组</w:t>
            </w:r>
          </w:p>
        </w:tc>
        <w:tc>
          <w:tcPr>
            <w:tcW w:w="2100" w:type="dxa"/>
            <w:vAlign w:val="center"/>
          </w:tcPr>
          <w:p w14:paraId="3A1500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72D3DC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327505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0F7C61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835" w:type="dxa"/>
            <w:vAlign w:val="bottom"/>
          </w:tcPr>
          <w:p w14:paraId="2349F4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化工架气相供气阀组</w:t>
            </w:r>
          </w:p>
        </w:tc>
        <w:tc>
          <w:tcPr>
            <w:tcW w:w="2100" w:type="dxa"/>
            <w:vAlign w:val="center"/>
          </w:tcPr>
          <w:p w14:paraId="42A892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029B76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4A689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78D925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2835" w:type="dxa"/>
            <w:vAlign w:val="bottom"/>
          </w:tcPr>
          <w:p w14:paraId="3E4F5F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球罐液相供气阀组</w:t>
            </w:r>
          </w:p>
        </w:tc>
        <w:tc>
          <w:tcPr>
            <w:tcW w:w="2100" w:type="dxa"/>
            <w:vAlign w:val="center"/>
          </w:tcPr>
          <w:p w14:paraId="26CABC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777194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51A3F9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0285B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2835" w:type="dxa"/>
            <w:vAlign w:val="bottom"/>
          </w:tcPr>
          <w:p w14:paraId="5E6C2B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球罐气相供气阀组</w:t>
            </w:r>
          </w:p>
        </w:tc>
        <w:tc>
          <w:tcPr>
            <w:tcW w:w="2100" w:type="dxa"/>
            <w:vAlign w:val="center"/>
          </w:tcPr>
          <w:p w14:paraId="23F7F2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65913C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41AD30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0DAA47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2835" w:type="dxa"/>
            <w:vAlign w:val="bottom"/>
          </w:tcPr>
          <w:p w14:paraId="1275B9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变压器液相供气阀组</w:t>
            </w:r>
          </w:p>
        </w:tc>
        <w:tc>
          <w:tcPr>
            <w:tcW w:w="2100" w:type="dxa"/>
            <w:vAlign w:val="center"/>
          </w:tcPr>
          <w:p w14:paraId="2CB8B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72859C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0597AB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3DF263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2835" w:type="dxa"/>
            <w:vAlign w:val="bottom"/>
          </w:tcPr>
          <w:p w14:paraId="02DA0B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变压器气相供气阀组</w:t>
            </w:r>
          </w:p>
        </w:tc>
        <w:tc>
          <w:tcPr>
            <w:tcW w:w="2100" w:type="dxa"/>
            <w:vAlign w:val="center"/>
          </w:tcPr>
          <w:p w14:paraId="5074E6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6D6A7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2E08F3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3AC9F9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2835" w:type="dxa"/>
            <w:vAlign w:val="bottom"/>
          </w:tcPr>
          <w:p w14:paraId="6E3762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立罐液相供气阀组</w:t>
            </w:r>
          </w:p>
        </w:tc>
        <w:tc>
          <w:tcPr>
            <w:tcW w:w="2100" w:type="dxa"/>
            <w:vAlign w:val="center"/>
          </w:tcPr>
          <w:p w14:paraId="007E8C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7F46F3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3A595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358814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2835" w:type="dxa"/>
            <w:vAlign w:val="bottom"/>
          </w:tcPr>
          <w:p w14:paraId="58BADF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立罐气相供气阀组</w:t>
            </w:r>
          </w:p>
        </w:tc>
        <w:tc>
          <w:tcPr>
            <w:tcW w:w="2100" w:type="dxa"/>
            <w:vAlign w:val="center"/>
          </w:tcPr>
          <w:p w14:paraId="338199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6D6F64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76E0A1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309D67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2835" w:type="dxa"/>
            <w:vAlign w:val="bottom"/>
          </w:tcPr>
          <w:p w14:paraId="6B8AEA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加油站液相供气阀组</w:t>
            </w:r>
          </w:p>
        </w:tc>
        <w:tc>
          <w:tcPr>
            <w:tcW w:w="2100" w:type="dxa"/>
            <w:vAlign w:val="center"/>
          </w:tcPr>
          <w:p w14:paraId="063DF2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071565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000D16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70BB7F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w:t>
            </w:r>
          </w:p>
        </w:tc>
        <w:tc>
          <w:tcPr>
            <w:tcW w:w="2835" w:type="dxa"/>
            <w:vAlign w:val="bottom"/>
          </w:tcPr>
          <w:p w14:paraId="105DFA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加油站气相供气阀组</w:t>
            </w:r>
          </w:p>
        </w:tc>
        <w:tc>
          <w:tcPr>
            <w:tcW w:w="2100" w:type="dxa"/>
            <w:vAlign w:val="center"/>
          </w:tcPr>
          <w:p w14:paraId="6DB0F7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00D1FE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06A281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155F5E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2835" w:type="dxa"/>
            <w:vAlign w:val="bottom"/>
          </w:tcPr>
          <w:p w14:paraId="3E20B7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综合楼气相供气阀组</w:t>
            </w:r>
          </w:p>
        </w:tc>
        <w:tc>
          <w:tcPr>
            <w:tcW w:w="2100" w:type="dxa"/>
            <w:vAlign w:val="center"/>
          </w:tcPr>
          <w:p w14:paraId="36ACA5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10A900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054A67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5D9530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2835" w:type="dxa"/>
            <w:vAlign w:val="bottom"/>
          </w:tcPr>
          <w:p w14:paraId="18F20A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高层楼气相供气阀组</w:t>
            </w:r>
          </w:p>
        </w:tc>
        <w:tc>
          <w:tcPr>
            <w:tcW w:w="2100" w:type="dxa"/>
            <w:vAlign w:val="center"/>
          </w:tcPr>
          <w:p w14:paraId="5A1FD9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7B8680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r w14:paraId="4739D0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dxa"/>
            <w:vAlign w:val="center"/>
          </w:tcPr>
          <w:p w14:paraId="21B0EA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w:t>
            </w:r>
          </w:p>
        </w:tc>
        <w:tc>
          <w:tcPr>
            <w:tcW w:w="2835" w:type="dxa"/>
            <w:vAlign w:val="bottom"/>
          </w:tcPr>
          <w:p w14:paraId="548BF4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模拟地下楼气相供气阀组</w:t>
            </w:r>
          </w:p>
        </w:tc>
        <w:tc>
          <w:tcPr>
            <w:tcW w:w="2100" w:type="dxa"/>
            <w:vAlign w:val="center"/>
          </w:tcPr>
          <w:p w14:paraId="4FAE97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调压阀+阀门+仪表</w:t>
            </w:r>
          </w:p>
        </w:tc>
        <w:tc>
          <w:tcPr>
            <w:tcW w:w="2025" w:type="dxa"/>
            <w:vAlign w:val="center"/>
          </w:tcPr>
          <w:p w14:paraId="05C47F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1套</w:t>
            </w:r>
          </w:p>
        </w:tc>
      </w:tr>
    </w:tbl>
    <w:p w14:paraId="1A844685">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w:t>
      </w:r>
      <w:r>
        <w:rPr>
          <w:rFonts w:hint="eastAsia" w:ascii="宋体" w:hAnsi="宋体" w:eastAsia="宋体" w:cs="宋体"/>
          <w:color w:val="auto"/>
          <w:sz w:val="24"/>
          <w:szCs w:val="24"/>
        </w:rPr>
        <w:t>燃料标准：训练用液态丙烷，其中丙烷含量不低于98.00%；每年计划用量30吨。</w:t>
      </w:r>
    </w:p>
    <w:p w14:paraId="5D793D22">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氮气吹扫：燃料用尽后，需要对燃料储罐进行氮气吹扫，每次用量30瓶，每瓶40L，全年次数不少于6次。</w:t>
      </w:r>
    </w:p>
    <w:p w14:paraId="7A1DEF06">
      <w:pPr>
        <w:pStyle w:val="6"/>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rPr>
        <w:t>检测要求：</w:t>
      </w:r>
    </w:p>
    <w:p w14:paraId="47526CCE">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站内防雷检测2次，出具防雷检测合格证（有资质单位颁发）。</w:t>
      </w:r>
    </w:p>
    <w:p w14:paraId="143972EC">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站内安全测评周期每季度1次，全年共4次，出具第三方安全测评报告。</w:t>
      </w:r>
    </w:p>
    <w:p w14:paraId="535C5A3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气站内防爆电器系统检测</w:t>
      </w:r>
      <w:r>
        <w:rPr>
          <w:rFonts w:hint="eastAsia" w:ascii="宋体" w:hAnsi="宋体" w:eastAsia="宋体" w:cs="宋体"/>
          <w:color w:val="auto"/>
          <w:sz w:val="24"/>
          <w:szCs w:val="24"/>
          <w:highlight w:val="none"/>
          <w:lang w:val="en-US" w:eastAsia="zh-CN"/>
        </w:rPr>
        <w:t>1次，出具第三方安全检测报告。</w:t>
      </w:r>
    </w:p>
    <w:p w14:paraId="00FCEEB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rPr>
        <w:t>站内压力表</w:t>
      </w:r>
      <w:r>
        <w:rPr>
          <w:rFonts w:hint="eastAsia" w:ascii="宋体" w:hAnsi="宋体" w:eastAsia="宋体" w:cs="宋体"/>
          <w:color w:val="auto"/>
          <w:sz w:val="24"/>
          <w:szCs w:val="24"/>
          <w:lang w:val="en-US" w:eastAsia="zh-CN"/>
        </w:rPr>
        <w:t>、温度计、工艺仪表设备</w:t>
      </w:r>
      <w:r>
        <w:rPr>
          <w:rFonts w:hint="eastAsia" w:ascii="宋体" w:hAnsi="宋体" w:eastAsia="宋体" w:cs="宋体"/>
          <w:color w:val="auto"/>
          <w:sz w:val="24"/>
          <w:szCs w:val="24"/>
          <w:lang w:eastAsia="zh-CN"/>
        </w:rPr>
        <w:t>常规检测</w:t>
      </w:r>
      <w:r>
        <w:rPr>
          <w:rFonts w:hint="eastAsia" w:ascii="宋体" w:hAnsi="宋体" w:eastAsia="宋体" w:cs="宋体"/>
          <w:color w:val="auto"/>
          <w:sz w:val="24"/>
          <w:szCs w:val="24"/>
        </w:rPr>
        <w:t>，半年1次，全年2次。</w:t>
      </w:r>
    </w:p>
    <w:p w14:paraId="214B40C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rPr>
        <w:t>站内可燃气体报警探头</w:t>
      </w:r>
      <w:r>
        <w:rPr>
          <w:rFonts w:hint="eastAsia" w:ascii="宋体" w:hAnsi="宋体" w:eastAsia="宋体" w:cs="宋体"/>
          <w:color w:val="auto"/>
          <w:sz w:val="24"/>
          <w:szCs w:val="24"/>
          <w:lang w:eastAsia="zh-CN"/>
        </w:rPr>
        <w:t>常规检测</w:t>
      </w:r>
      <w:r>
        <w:rPr>
          <w:rFonts w:hint="eastAsia" w:ascii="宋体" w:hAnsi="宋体" w:eastAsia="宋体" w:cs="宋体"/>
          <w:color w:val="auto"/>
          <w:sz w:val="24"/>
          <w:szCs w:val="24"/>
        </w:rPr>
        <w:t>1次，满足可燃气体报警器检定规程。</w:t>
      </w:r>
    </w:p>
    <w:p w14:paraId="7C2DFA58">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站内压力容器（丙烷储罐）常规</w:t>
      </w:r>
      <w:r>
        <w:rPr>
          <w:rFonts w:hint="eastAsia" w:ascii="宋体" w:hAnsi="宋体" w:eastAsia="宋体" w:cs="宋体"/>
          <w:color w:val="auto"/>
          <w:sz w:val="24"/>
          <w:szCs w:val="24"/>
          <w:highlight w:val="none"/>
          <w:lang w:eastAsia="zh-CN"/>
        </w:rPr>
        <w:t>检测</w:t>
      </w:r>
      <w:r>
        <w:rPr>
          <w:rFonts w:hint="eastAsia" w:ascii="宋体" w:hAnsi="宋体" w:eastAsia="宋体" w:cs="宋体"/>
          <w:color w:val="auto"/>
          <w:sz w:val="24"/>
          <w:szCs w:val="24"/>
          <w:highlight w:val="none"/>
        </w:rPr>
        <w:t>1次，满足特种设备使用登记需求及特种设备年检要求。</w:t>
      </w:r>
    </w:p>
    <w:p w14:paraId="5F5139BD">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站内站外压力管道（丙烷管路）常规</w:t>
      </w:r>
      <w:r>
        <w:rPr>
          <w:rFonts w:hint="eastAsia" w:ascii="宋体" w:hAnsi="宋体" w:eastAsia="宋体" w:cs="宋体"/>
          <w:color w:val="auto"/>
          <w:sz w:val="24"/>
          <w:szCs w:val="24"/>
          <w:highlight w:val="none"/>
          <w:lang w:eastAsia="zh-CN"/>
        </w:rPr>
        <w:t>检测</w:t>
      </w:r>
      <w:r>
        <w:rPr>
          <w:rFonts w:hint="eastAsia" w:ascii="宋体" w:hAnsi="宋体" w:eastAsia="宋体" w:cs="宋体"/>
          <w:color w:val="auto"/>
          <w:sz w:val="24"/>
          <w:szCs w:val="24"/>
          <w:highlight w:val="none"/>
        </w:rPr>
        <w:t>1次，</w:t>
      </w:r>
      <w:r>
        <w:rPr>
          <w:rFonts w:hint="eastAsia" w:ascii="宋体" w:hAnsi="宋体" w:eastAsia="宋体" w:cs="宋体"/>
          <w:color w:val="auto"/>
          <w:sz w:val="24"/>
          <w:szCs w:val="24"/>
        </w:rPr>
        <w:t>满足特种设备使用登记需求及特种设备年检要求。</w:t>
      </w:r>
    </w:p>
    <w:p w14:paraId="1DD7ED47">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rPr>
        <w:t>站内安全阀</w:t>
      </w:r>
      <w:r>
        <w:rPr>
          <w:rFonts w:hint="eastAsia" w:ascii="宋体" w:hAnsi="宋体" w:eastAsia="宋体" w:cs="宋体"/>
          <w:color w:val="auto"/>
          <w:sz w:val="24"/>
          <w:szCs w:val="24"/>
          <w:lang w:eastAsia="zh-CN"/>
        </w:rPr>
        <w:t>常规检测</w:t>
      </w:r>
      <w:r>
        <w:rPr>
          <w:rFonts w:hint="eastAsia" w:ascii="宋体" w:hAnsi="宋体" w:eastAsia="宋体" w:cs="宋体"/>
          <w:color w:val="auto"/>
          <w:sz w:val="24"/>
          <w:szCs w:val="24"/>
        </w:rPr>
        <w:t>1次，满足安全阀安全技术监察规程，提供安全阀校验合格证书。</w:t>
      </w:r>
    </w:p>
    <w:p w14:paraId="3EC7C4A3">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rPr>
        <w:t>所有检测若出现不合格情况由供应商负责进行整改，直至合格之后取得相应证件。</w:t>
      </w:r>
    </w:p>
    <w:p w14:paraId="17A0E06F">
      <w:pPr>
        <w:pStyle w:val="6"/>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3.</w:t>
      </w:r>
      <w:r>
        <w:rPr>
          <w:rFonts w:hint="eastAsia" w:ascii="宋体" w:hAnsi="宋体" w:eastAsia="宋体" w:cs="宋体"/>
          <w:b/>
          <w:bCs/>
          <w:color w:val="auto"/>
          <w:sz w:val="24"/>
          <w:szCs w:val="24"/>
        </w:rPr>
        <w:t>设备更换：</w:t>
      </w:r>
    </w:p>
    <w:tbl>
      <w:tblPr>
        <w:tblStyle w:val="22"/>
        <w:tblW w:w="51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395"/>
        <w:gridCol w:w="3098"/>
        <w:gridCol w:w="888"/>
        <w:gridCol w:w="693"/>
        <w:gridCol w:w="919"/>
      </w:tblGrid>
      <w:tr w14:paraId="3016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C02BF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371" w:type="pct"/>
            <w:tcBorders>
              <w:tl2br w:val="nil"/>
              <w:tr2bl w:val="nil"/>
            </w:tcBorders>
            <w:shd w:val="clear" w:color="auto" w:fill="auto"/>
            <w:noWrap/>
            <w:vAlign w:val="center"/>
          </w:tcPr>
          <w:p w14:paraId="6D4000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项目类别</w:t>
            </w:r>
          </w:p>
        </w:tc>
        <w:tc>
          <w:tcPr>
            <w:tcW w:w="1773" w:type="pct"/>
            <w:tcBorders>
              <w:tl2br w:val="nil"/>
              <w:tr2bl w:val="nil"/>
            </w:tcBorders>
            <w:shd w:val="clear" w:color="auto" w:fill="auto"/>
            <w:noWrap/>
            <w:vAlign w:val="center"/>
          </w:tcPr>
          <w:p w14:paraId="4FC18F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规格型号</w:t>
            </w:r>
          </w:p>
        </w:tc>
        <w:tc>
          <w:tcPr>
            <w:tcW w:w="508" w:type="pct"/>
            <w:tcBorders>
              <w:tl2br w:val="nil"/>
              <w:tr2bl w:val="nil"/>
            </w:tcBorders>
            <w:shd w:val="clear" w:color="auto" w:fill="auto"/>
            <w:noWrap/>
            <w:vAlign w:val="center"/>
          </w:tcPr>
          <w:p w14:paraId="45C867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396" w:type="pct"/>
            <w:tcBorders>
              <w:tl2br w:val="nil"/>
              <w:tr2bl w:val="nil"/>
            </w:tcBorders>
            <w:shd w:val="clear" w:color="auto" w:fill="auto"/>
            <w:noWrap/>
            <w:vAlign w:val="center"/>
          </w:tcPr>
          <w:p w14:paraId="0099C9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单位</w:t>
            </w:r>
          </w:p>
        </w:tc>
        <w:tc>
          <w:tcPr>
            <w:tcW w:w="526" w:type="pct"/>
            <w:tcBorders>
              <w:tl2br w:val="nil"/>
              <w:tr2bl w:val="nil"/>
            </w:tcBorders>
            <w:shd w:val="clear" w:color="auto" w:fill="auto"/>
            <w:noWrap/>
            <w:vAlign w:val="center"/>
          </w:tcPr>
          <w:p w14:paraId="3401BB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备注</w:t>
            </w:r>
          </w:p>
        </w:tc>
      </w:tr>
      <w:tr w14:paraId="1B56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429AF7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1、训练设施燃气阀门维护保养</w:t>
            </w:r>
          </w:p>
        </w:tc>
      </w:tr>
      <w:tr w14:paraId="4AB4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D9D87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258E84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法兰球阀内衬、盘根及注脂</w:t>
            </w:r>
          </w:p>
        </w:tc>
        <w:tc>
          <w:tcPr>
            <w:tcW w:w="1773" w:type="pct"/>
            <w:tcBorders>
              <w:tl2br w:val="nil"/>
              <w:tr2bl w:val="nil"/>
            </w:tcBorders>
            <w:shd w:val="clear" w:color="auto" w:fill="auto"/>
            <w:noWrap/>
            <w:vAlign w:val="center"/>
          </w:tcPr>
          <w:p w14:paraId="0907BC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Q41F-25P DN40</w:t>
            </w:r>
          </w:p>
        </w:tc>
        <w:tc>
          <w:tcPr>
            <w:tcW w:w="508" w:type="pct"/>
            <w:tcBorders>
              <w:tl2br w:val="nil"/>
              <w:tr2bl w:val="nil"/>
            </w:tcBorders>
            <w:shd w:val="clear" w:color="auto" w:fill="auto"/>
            <w:noWrap/>
            <w:vAlign w:val="center"/>
          </w:tcPr>
          <w:p w14:paraId="0478BF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96" w:type="pct"/>
            <w:tcBorders>
              <w:tl2br w:val="nil"/>
              <w:tr2bl w:val="nil"/>
            </w:tcBorders>
            <w:shd w:val="clear" w:color="auto" w:fill="auto"/>
            <w:noWrap/>
            <w:vAlign w:val="center"/>
          </w:tcPr>
          <w:p w14:paraId="577552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172811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5E98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13664C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78A6F0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法兰球阀内衬、盘根及注脂</w:t>
            </w:r>
          </w:p>
        </w:tc>
        <w:tc>
          <w:tcPr>
            <w:tcW w:w="1773" w:type="pct"/>
            <w:tcBorders>
              <w:tl2br w:val="nil"/>
              <w:tr2bl w:val="nil"/>
            </w:tcBorders>
            <w:shd w:val="clear" w:color="auto" w:fill="auto"/>
            <w:noWrap/>
            <w:vAlign w:val="center"/>
          </w:tcPr>
          <w:p w14:paraId="0E9E27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Q41F-25P DN32</w:t>
            </w:r>
          </w:p>
        </w:tc>
        <w:tc>
          <w:tcPr>
            <w:tcW w:w="508" w:type="pct"/>
            <w:tcBorders>
              <w:tl2br w:val="nil"/>
              <w:tr2bl w:val="nil"/>
            </w:tcBorders>
            <w:shd w:val="clear" w:color="auto" w:fill="auto"/>
            <w:noWrap/>
            <w:vAlign w:val="center"/>
          </w:tcPr>
          <w:p w14:paraId="037218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396" w:type="pct"/>
            <w:tcBorders>
              <w:tl2br w:val="nil"/>
              <w:tr2bl w:val="nil"/>
            </w:tcBorders>
            <w:shd w:val="clear" w:color="auto" w:fill="auto"/>
            <w:noWrap/>
            <w:vAlign w:val="center"/>
          </w:tcPr>
          <w:p w14:paraId="595963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390CF0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1C3B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3A2DD1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371" w:type="pct"/>
            <w:tcBorders>
              <w:tl2br w:val="nil"/>
              <w:tr2bl w:val="nil"/>
            </w:tcBorders>
            <w:shd w:val="clear" w:color="auto" w:fill="auto"/>
            <w:noWrap/>
            <w:vAlign w:val="center"/>
          </w:tcPr>
          <w:p w14:paraId="1CF7BD0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法兰球阀内衬、盘根及注脂</w:t>
            </w:r>
          </w:p>
        </w:tc>
        <w:tc>
          <w:tcPr>
            <w:tcW w:w="1773" w:type="pct"/>
            <w:tcBorders>
              <w:tl2br w:val="nil"/>
              <w:tr2bl w:val="nil"/>
            </w:tcBorders>
            <w:shd w:val="clear" w:color="auto" w:fill="auto"/>
            <w:noWrap/>
            <w:vAlign w:val="center"/>
          </w:tcPr>
          <w:p w14:paraId="71BC1C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Q41F-25P DN20</w:t>
            </w:r>
          </w:p>
        </w:tc>
        <w:tc>
          <w:tcPr>
            <w:tcW w:w="508" w:type="pct"/>
            <w:tcBorders>
              <w:tl2br w:val="nil"/>
              <w:tr2bl w:val="nil"/>
            </w:tcBorders>
            <w:shd w:val="clear" w:color="auto" w:fill="auto"/>
            <w:noWrap/>
            <w:vAlign w:val="center"/>
          </w:tcPr>
          <w:p w14:paraId="0CBF46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24</w:t>
            </w:r>
          </w:p>
        </w:tc>
        <w:tc>
          <w:tcPr>
            <w:tcW w:w="396" w:type="pct"/>
            <w:tcBorders>
              <w:tl2br w:val="nil"/>
              <w:tr2bl w:val="nil"/>
            </w:tcBorders>
            <w:shd w:val="clear" w:color="auto" w:fill="auto"/>
            <w:noWrap/>
            <w:vAlign w:val="center"/>
          </w:tcPr>
          <w:p w14:paraId="2B20EA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4A4DA1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344C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3D6A72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371" w:type="pct"/>
            <w:tcBorders>
              <w:tl2br w:val="nil"/>
              <w:tr2bl w:val="nil"/>
            </w:tcBorders>
            <w:shd w:val="clear" w:color="auto" w:fill="auto"/>
            <w:noWrap/>
            <w:vAlign w:val="center"/>
          </w:tcPr>
          <w:p w14:paraId="541B29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法兰球阀内衬、盘根及注脂</w:t>
            </w:r>
          </w:p>
        </w:tc>
        <w:tc>
          <w:tcPr>
            <w:tcW w:w="1773" w:type="pct"/>
            <w:tcBorders>
              <w:tl2br w:val="nil"/>
              <w:tr2bl w:val="nil"/>
            </w:tcBorders>
            <w:shd w:val="clear" w:color="auto" w:fill="auto"/>
            <w:noWrap/>
            <w:vAlign w:val="center"/>
          </w:tcPr>
          <w:p w14:paraId="33EB53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Q41F-25P DN25</w:t>
            </w:r>
          </w:p>
        </w:tc>
        <w:tc>
          <w:tcPr>
            <w:tcW w:w="508" w:type="pct"/>
            <w:tcBorders>
              <w:tl2br w:val="nil"/>
              <w:tr2bl w:val="nil"/>
            </w:tcBorders>
            <w:shd w:val="clear" w:color="auto" w:fill="auto"/>
            <w:noWrap/>
            <w:vAlign w:val="center"/>
          </w:tcPr>
          <w:p w14:paraId="3BB924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396" w:type="pct"/>
            <w:tcBorders>
              <w:tl2br w:val="nil"/>
              <w:tr2bl w:val="nil"/>
            </w:tcBorders>
            <w:shd w:val="clear" w:color="auto" w:fill="auto"/>
            <w:noWrap/>
            <w:vAlign w:val="center"/>
          </w:tcPr>
          <w:p w14:paraId="64C457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50427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7D14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6B7445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1371" w:type="pct"/>
            <w:tcBorders>
              <w:tl2br w:val="nil"/>
              <w:tr2bl w:val="nil"/>
            </w:tcBorders>
            <w:shd w:val="clear" w:color="auto" w:fill="auto"/>
            <w:noWrap/>
            <w:vAlign w:val="center"/>
          </w:tcPr>
          <w:p w14:paraId="62CD93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法兰球阀内衬、盘根及注脂</w:t>
            </w:r>
          </w:p>
        </w:tc>
        <w:tc>
          <w:tcPr>
            <w:tcW w:w="1773" w:type="pct"/>
            <w:tcBorders>
              <w:tl2br w:val="nil"/>
              <w:tr2bl w:val="nil"/>
            </w:tcBorders>
            <w:shd w:val="clear" w:color="auto" w:fill="auto"/>
            <w:noWrap/>
            <w:vAlign w:val="center"/>
          </w:tcPr>
          <w:p w14:paraId="7E6E79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Q41F-25P DN15</w:t>
            </w:r>
          </w:p>
        </w:tc>
        <w:tc>
          <w:tcPr>
            <w:tcW w:w="508" w:type="pct"/>
            <w:tcBorders>
              <w:tl2br w:val="nil"/>
              <w:tr2bl w:val="nil"/>
            </w:tcBorders>
            <w:shd w:val="clear" w:color="auto" w:fill="auto"/>
            <w:noWrap/>
            <w:vAlign w:val="center"/>
          </w:tcPr>
          <w:p w14:paraId="1A49D3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241966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2B6019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2D90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1E6B1C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1371" w:type="pct"/>
            <w:tcBorders>
              <w:tl2br w:val="nil"/>
              <w:tr2bl w:val="nil"/>
            </w:tcBorders>
            <w:shd w:val="clear" w:color="auto" w:fill="auto"/>
            <w:noWrap/>
            <w:vAlign w:val="center"/>
          </w:tcPr>
          <w:p w14:paraId="2EACD1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螺栓垫片更新</w:t>
            </w:r>
          </w:p>
        </w:tc>
        <w:tc>
          <w:tcPr>
            <w:tcW w:w="1773" w:type="pct"/>
            <w:tcBorders>
              <w:tl2br w:val="nil"/>
              <w:tr2bl w:val="nil"/>
            </w:tcBorders>
            <w:shd w:val="clear" w:color="auto" w:fill="auto"/>
            <w:noWrap/>
            <w:vAlign w:val="center"/>
          </w:tcPr>
          <w:p w14:paraId="4F8B8C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142152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591578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批</w:t>
            </w:r>
          </w:p>
        </w:tc>
        <w:tc>
          <w:tcPr>
            <w:tcW w:w="526" w:type="pct"/>
            <w:tcBorders>
              <w:tl2br w:val="nil"/>
              <w:tr2bl w:val="nil"/>
            </w:tcBorders>
            <w:shd w:val="clear" w:color="auto" w:fill="auto"/>
            <w:noWrap/>
            <w:vAlign w:val="center"/>
          </w:tcPr>
          <w:p w14:paraId="4F9B0D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5075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1BB02B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2、卸车万向臂轴承更换</w:t>
            </w:r>
          </w:p>
        </w:tc>
      </w:tr>
      <w:tr w14:paraId="0BC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B4B7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09CF1BC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鹤壁打磨、除锈、喷涂</w:t>
            </w:r>
          </w:p>
        </w:tc>
        <w:tc>
          <w:tcPr>
            <w:tcW w:w="1773" w:type="pct"/>
            <w:tcBorders>
              <w:tl2br w:val="nil"/>
              <w:tr2bl w:val="nil"/>
            </w:tcBorders>
            <w:shd w:val="clear" w:color="auto" w:fill="auto"/>
            <w:noWrap/>
            <w:vAlign w:val="center"/>
          </w:tcPr>
          <w:p w14:paraId="69694F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080B65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38311C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w:t>
            </w:r>
          </w:p>
        </w:tc>
        <w:tc>
          <w:tcPr>
            <w:tcW w:w="526" w:type="pct"/>
            <w:tcBorders>
              <w:tl2br w:val="nil"/>
              <w:tr2bl w:val="nil"/>
            </w:tcBorders>
            <w:shd w:val="clear" w:color="auto" w:fill="auto"/>
            <w:noWrap/>
            <w:vAlign w:val="center"/>
          </w:tcPr>
          <w:p w14:paraId="4F2CFC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3BFB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1338A1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7E8BF53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LPG液相万向鹤臂维修包及轴承配件</w:t>
            </w:r>
          </w:p>
        </w:tc>
        <w:tc>
          <w:tcPr>
            <w:tcW w:w="1773" w:type="pct"/>
            <w:tcBorders>
              <w:tl2br w:val="nil"/>
              <w:tr2bl w:val="nil"/>
            </w:tcBorders>
            <w:shd w:val="clear" w:color="auto" w:fill="auto"/>
            <w:noWrap/>
            <w:vAlign w:val="center"/>
          </w:tcPr>
          <w:p w14:paraId="5A4A3B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HB-LPG-3   DN50</w:t>
            </w:r>
          </w:p>
        </w:tc>
        <w:tc>
          <w:tcPr>
            <w:tcW w:w="508" w:type="pct"/>
            <w:tcBorders>
              <w:tl2br w:val="nil"/>
              <w:tr2bl w:val="nil"/>
            </w:tcBorders>
            <w:shd w:val="clear" w:color="auto" w:fill="auto"/>
            <w:noWrap/>
            <w:vAlign w:val="center"/>
          </w:tcPr>
          <w:p w14:paraId="6CD300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75C03E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6B371A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3B5A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3AF46D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3、气化撬维护保养</w:t>
            </w:r>
          </w:p>
        </w:tc>
      </w:tr>
      <w:tr w14:paraId="5FA7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5112A2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371" w:type="pct"/>
            <w:tcBorders>
              <w:tl2br w:val="nil"/>
              <w:tr2bl w:val="nil"/>
            </w:tcBorders>
            <w:shd w:val="clear" w:color="auto" w:fill="auto"/>
            <w:noWrap/>
            <w:vAlign w:val="center"/>
          </w:tcPr>
          <w:p w14:paraId="5BC279E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气化器盘管更换</w:t>
            </w:r>
          </w:p>
        </w:tc>
        <w:tc>
          <w:tcPr>
            <w:tcW w:w="1773" w:type="pct"/>
            <w:tcBorders>
              <w:tl2br w:val="nil"/>
              <w:tr2bl w:val="nil"/>
            </w:tcBorders>
            <w:shd w:val="clear" w:color="auto" w:fill="auto"/>
            <w:noWrap/>
            <w:vAlign w:val="center"/>
          </w:tcPr>
          <w:p w14:paraId="378BC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73E775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396" w:type="pct"/>
            <w:tcBorders>
              <w:tl2br w:val="nil"/>
              <w:tr2bl w:val="nil"/>
            </w:tcBorders>
            <w:shd w:val="clear" w:color="auto" w:fill="auto"/>
            <w:noWrap/>
            <w:vAlign w:val="center"/>
          </w:tcPr>
          <w:p w14:paraId="3056A1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526" w:type="pct"/>
            <w:tcBorders>
              <w:tl2br w:val="nil"/>
              <w:tr2bl w:val="nil"/>
            </w:tcBorders>
            <w:shd w:val="clear" w:color="auto" w:fill="auto"/>
            <w:noWrap/>
            <w:vAlign w:val="center"/>
          </w:tcPr>
          <w:p w14:paraId="0AE77C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62DA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4CDAC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71" w:type="pct"/>
            <w:tcBorders>
              <w:tl2br w:val="nil"/>
              <w:tr2bl w:val="nil"/>
            </w:tcBorders>
            <w:shd w:val="clear" w:color="auto" w:fill="auto"/>
            <w:noWrap/>
            <w:vAlign w:val="center"/>
          </w:tcPr>
          <w:p w14:paraId="59C4EE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气化器筒体更换</w:t>
            </w:r>
          </w:p>
        </w:tc>
        <w:tc>
          <w:tcPr>
            <w:tcW w:w="1773" w:type="pct"/>
            <w:tcBorders>
              <w:tl2br w:val="nil"/>
              <w:tr2bl w:val="nil"/>
            </w:tcBorders>
            <w:shd w:val="clear" w:color="auto" w:fill="auto"/>
            <w:noWrap/>
            <w:vAlign w:val="center"/>
          </w:tcPr>
          <w:p w14:paraId="649CEC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706A26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396" w:type="pct"/>
            <w:tcBorders>
              <w:tl2br w:val="nil"/>
              <w:tr2bl w:val="nil"/>
            </w:tcBorders>
            <w:shd w:val="clear" w:color="auto" w:fill="auto"/>
            <w:noWrap/>
            <w:vAlign w:val="center"/>
          </w:tcPr>
          <w:p w14:paraId="236B7D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套</w:t>
            </w:r>
          </w:p>
        </w:tc>
        <w:tc>
          <w:tcPr>
            <w:tcW w:w="526" w:type="pct"/>
            <w:tcBorders>
              <w:tl2br w:val="nil"/>
              <w:tr2bl w:val="nil"/>
            </w:tcBorders>
            <w:shd w:val="clear" w:color="auto" w:fill="auto"/>
            <w:noWrap/>
            <w:vAlign w:val="center"/>
          </w:tcPr>
          <w:p w14:paraId="538302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4C0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6038BC6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、气站气化器电磁阀更换密封圈、皮膜</w:t>
            </w:r>
          </w:p>
        </w:tc>
      </w:tr>
      <w:tr w14:paraId="6EE0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54C82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2127FA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防爆电磁阀维修包</w:t>
            </w:r>
          </w:p>
        </w:tc>
        <w:tc>
          <w:tcPr>
            <w:tcW w:w="1773" w:type="pct"/>
            <w:tcBorders>
              <w:tl2br w:val="nil"/>
              <w:tr2bl w:val="nil"/>
            </w:tcBorders>
            <w:shd w:val="clear" w:color="auto" w:fill="auto"/>
            <w:noWrap/>
            <w:vAlign w:val="center"/>
          </w:tcPr>
          <w:p w14:paraId="6E9AD5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7321bdn00-c111q3   DN25 常闭</w:t>
            </w:r>
          </w:p>
        </w:tc>
        <w:tc>
          <w:tcPr>
            <w:tcW w:w="508" w:type="pct"/>
            <w:tcBorders>
              <w:tl2br w:val="nil"/>
              <w:tr2bl w:val="nil"/>
            </w:tcBorders>
            <w:shd w:val="clear" w:color="auto" w:fill="auto"/>
            <w:noWrap/>
            <w:vAlign w:val="center"/>
          </w:tcPr>
          <w:p w14:paraId="0018EA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96" w:type="pct"/>
            <w:tcBorders>
              <w:tl2br w:val="nil"/>
              <w:tr2bl w:val="nil"/>
            </w:tcBorders>
            <w:shd w:val="clear" w:color="auto" w:fill="auto"/>
            <w:noWrap/>
            <w:vAlign w:val="center"/>
          </w:tcPr>
          <w:p w14:paraId="192F1F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77AE12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PARKER</w:t>
            </w:r>
          </w:p>
        </w:tc>
      </w:tr>
      <w:tr w14:paraId="736C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9DFB3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160E95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电磁线圈</w:t>
            </w:r>
          </w:p>
        </w:tc>
        <w:tc>
          <w:tcPr>
            <w:tcW w:w="1773" w:type="pct"/>
            <w:tcBorders>
              <w:tl2br w:val="nil"/>
              <w:tr2bl w:val="nil"/>
            </w:tcBorders>
            <w:shd w:val="clear" w:color="auto" w:fill="auto"/>
            <w:noWrap/>
            <w:vAlign w:val="center"/>
          </w:tcPr>
          <w:p w14:paraId="0AB1D1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310355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071A6C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3F6514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1FFC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543F021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、气站液化气调压器皮膜阀口垫更换</w:t>
            </w:r>
          </w:p>
        </w:tc>
      </w:tr>
      <w:tr w14:paraId="1A10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5D05F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30A63F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丙烷调压器维修包</w:t>
            </w:r>
          </w:p>
        </w:tc>
        <w:tc>
          <w:tcPr>
            <w:tcW w:w="1773" w:type="pct"/>
            <w:tcBorders>
              <w:tl2br w:val="nil"/>
              <w:tr2bl w:val="nil"/>
            </w:tcBorders>
            <w:shd w:val="clear" w:color="auto" w:fill="auto"/>
            <w:noWrap/>
            <w:vAlign w:val="center"/>
          </w:tcPr>
          <w:p w14:paraId="2ECCD2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H299</w:t>
            </w:r>
          </w:p>
        </w:tc>
        <w:tc>
          <w:tcPr>
            <w:tcW w:w="508" w:type="pct"/>
            <w:tcBorders>
              <w:tl2br w:val="nil"/>
              <w:tr2bl w:val="nil"/>
            </w:tcBorders>
            <w:shd w:val="clear" w:color="auto" w:fill="auto"/>
            <w:noWrap/>
            <w:vAlign w:val="center"/>
          </w:tcPr>
          <w:p w14:paraId="66CE9B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96" w:type="pct"/>
            <w:tcBorders>
              <w:tl2br w:val="nil"/>
              <w:tr2bl w:val="nil"/>
            </w:tcBorders>
            <w:shd w:val="clear" w:color="auto" w:fill="auto"/>
            <w:noWrap/>
            <w:vAlign w:val="center"/>
          </w:tcPr>
          <w:p w14:paraId="35ACB3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2040B7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6EB6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2C82E26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、训练设施进口电磁阀维护保养</w:t>
            </w:r>
          </w:p>
        </w:tc>
      </w:tr>
      <w:tr w14:paraId="17A0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4A4FAC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3484D2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防爆电磁阀维修包</w:t>
            </w:r>
          </w:p>
        </w:tc>
        <w:tc>
          <w:tcPr>
            <w:tcW w:w="1773" w:type="pct"/>
            <w:tcBorders>
              <w:tl2br w:val="nil"/>
              <w:tr2bl w:val="nil"/>
            </w:tcBorders>
            <w:shd w:val="clear" w:color="auto" w:fill="auto"/>
            <w:noWrap/>
            <w:vAlign w:val="center"/>
          </w:tcPr>
          <w:p w14:paraId="349321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7322bdn00-c111q3  DN25 常闭</w:t>
            </w:r>
          </w:p>
        </w:tc>
        <w:tc>
          <w:tcPr>
            <w:tcW w:w="508" w:type="pct"/>
            <w:tcBorders>
              <w:tl2br w:val="nil"/>
              <w:tr2bl w:val="nil"/>
            </w:tcBorders>
            <w:shd w:val="clear" w:color="auto" w:fill="auto"/>
            <w:noWrap/>
            <w:vAlign w:val="center"/>
          </w:tcPr>
          <w:p w14:paraId="353ED4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396" w:type="pct"/>
            <w:tcBorders>
              <w:tl2br w:val="nil"/>
              <w:tr2bl w:val="nil"/>
            </w:tcBorders>
            <w:shd w:val="clear" w:color="auto" w:fill="auto"/>
            <w:noWrap/>
            <w:vAlign w:val="center"/>
          </w:tcPr>
          <w:p w14:paraId="42D4E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4E2148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PARKER</w:t>
            </w:r>
          </w:p>
        </w:tc>
      </w:tr>
      <w:tr w14:paraId="4662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346D81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、真火训练末端软管密封检测及更换密封</w:t>
            </w:r>
          </w:p>
        </w:tc>
      </w:tr>
      <w:tr w14:paraId="1D7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1C1E0D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6933F8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不锈钢软管</w:t>
            </w:r>
          </w:p>
        </w:tc>
        <w:tc>
          <w:tcPr>
            <w:tcW w:w="1773" w:type="pct"/>
            <w:tcBorders>
              <w:tl2br w:val="nil"/>
              <w:tr2bl w:val="nil"/>
            </w:tcBorders>
            <w:shd w:val="clear" w:color="auto" w:fill="auto"/>
            <w:noWrap/>
            <w:vAlign w:val="center"/>
          </w:tcPr>
          <w:p w14:paraId="60EAC7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DN20 L=500   304  高压</w:t>
            </w:r>
          </w:p>
        </w:tc>
        <w:tc>
          <w:tcPr>
            <w:tcW w:w="508" w:type="pct"/>
            <w:tcBorders>
              <w:tl2br w:val="nil"/>
              <w:tr2bl w:val="nil"/>
            </w:tcBorders>
            <w:shd w:val="clear" w:color="auto" w:fill="auto"/>
            <w:noWrap/>
            <w:vAlign w:val="center"/>
          </w:tcPr>
          <w:p w14:paraId="43BE6D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16</w:t>
            </w:r>
          </w:p>
        </w:tc>
        <w:tc>
          <w:tcPr>
            <w:tcW w:w="396" w:type="pct"/>
            <w:tcBorders>
              <w:tl2br w:val="nil"/>
              <w:tr2bl w:val="nil"/>
            </w:tcBorders>
            <w:shd w:val="clear" w:color="auto" w:fill="auto"/>
            <w:noWrap/>
            <w:vAlign w:val="center"/>
          </w:tcPr>
          <w:p w14:paraId="496F80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62CF11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1CE7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8B31A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31CEAF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不锈钢软管</w:t>
            </w:r>
          </w:p>
        </w:tc>
        <w:tc>
          <w:tcPr>
            <w:tcW w:w="1773" w:type="pct"/>
            <w:tcBorders>
              <w:tl2br w:val="nil"/>
              <w:tr2bl w:val="nil"/>
            </w:tcBorders>
            <w:shd w:val="clear" w:color="auto" w:fill="auto"/>
            <w:noWrap/>
            <w:vAlign w:val="center"/>
          </w:tcPr>
          <w:p w14:paraId="49EF13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DN20 L=1000   304  高压</w:t>
            </w:r>
          </w:p>
        </w:tc>
        <w:tc>
          <w:tcPr>
            <w:tcW w:w="508" w:type="pct"/>
            <w:tcBorders>
              <w:tl2br w:val="nil"/>
              <w:tr2bl w:val="nil"/>
            </w:tcBorders>
            <w:shd w:val="clear" w:color="auto" w:fill="auto"/>
            <w:noWrap/>
            <w:vAlign w:val="center"/>
          </w:tcPr>
          <w:p w14:paraId="21260C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16</w:t>
            </w:r>
          </w:p>
        </w:tc>
        <w:tc>
          <w:tcPr>
            <w:tcW w:w="396" w:type="pct"/>
            <w:tcBorders>
              <w:tl2br w:val="nil"/>
              <w:tr2bl w:val="nil"/>
            </w:tcBorders>
            <w:shd w:val="clear" w:color="auto" w:fill="auto"/>
            <w:noWrap/>
            <w:vAlign w:val="center"/>
          </w:tcPr>
          <w:p w14:paraId="207E33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125295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343A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5232E0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rPr>
              <w:t>、气站内防爆电器系统检测</w:t>
            </w:r>
          </w:p>
        </w:tc>
      </w:tr>
      <w:tr w14:paraId="2B4B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670832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216805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防爆戈兰</w:t>
            </w:r>
          </w:p>
        </w:tc>
        <w:tc>
          <w:tcPr>
            <w:tcW w:w="1773" w:type="pct"/>
            <w:tcBorders>
              <w:tl2br w:val="nil"/>
              <w:tr2bl w:val="nil"/>
            </w:tcBorders>
            <w:shd w:val="clear" w:color="auto" w:fill="auto"/>
            <w:noWrap/>
            <w:vAlign w:val="center"/>
          </w:tcPr>
          <w:p w14:paraId="03597F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DN15  BT4  304</w:t>
            </w:r>
          </w:p>
        </w:tc>
        <w:tc>
          <w:tcPr>
            <w:tcW w:w="508" w:type="pct"/>
            <w:tcBorders>
              <w:tl2br w:val="nil"/>
              <w:tr2bl w:val="nil"/>
            </w:tcBorders>
            <w:shd w:val="clear" w:color="auto" w:fill="auto"/>
            <w:noWrap/>
            <w:vAlign w:val="center"/>
          </w:tcPr>
          <w:p w14:paraId="0A90F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396" w:type="pct"/>
            <w:tcBorders>
              <w:tl2br w:val="nil"/>
              <w:tr2bl w:val="nil"/>
            </w:tcBorders>
            <w:shd w:val="clear" w:color="auto" w:fill="auto"/>
            <w:noWrap/>
            <w:vAlign w:val="center"/>
          </w:tcPr>
          <w:p w14:paraId="088D9F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28226D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037F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25497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52BC16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防爆戈兰</w:t>
            </w:r>
          </w:p>
        </w:tc>
        <w:tc>
          <w:tcPr>
            <w:tcW w:w="1773" w:type="pct"/>
            <w:tcBorders>
              <w:tl2br w:val="nil"/>
              <w:tr2bl w:val="nil"/>
            </w:tcBorders>
            <w:shd w:val="clear" w:color="auto" w:fill="auto"/>
            <w:noWrap/>
            <w:vAlign w:val="center"/>
          </w:tcPr>
          <w:p w14:paraId="58E3E0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DN25  BT4 304</w:t>
            </w:r>
          </w:p>
        </w:tc>
        <w:tc>
          <w:tcPr>
            <w:tcW w:w="508" w:type="pct"/>
            <w:tcBorders>
              <w:tl2br w:val="nil"/>
              <w:tr2bl w:val="nil"/>
            </w:tcBorders>
            <w:shd w:val="clear" w:color="auto" w:fill="auto"/>
            <w:noWrap/>
            <w:vAlign w:val="center"/>
          </w:tcPr>
          <w:p w14:paraId="4B65B3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396" w:type="pct"/>
            <w:tcBorders>
              <w:tl2br w:val="nil"/>
              <w:tr2bl w:val="nil"/>
            </w:tcBorders>
            <w:shd w:val="clear" w:color="auto" w:fill="auto"/>
            <w:noWrap/>
            <w:vAlign w:val="center"/>
          </w:tcPr>
          <w:p w14:paraId="0A0661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3C6A1D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004F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93724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371" w:type="pct"/>
            <w:tcBorders>
              <w:tl2br w:val="nil"/>
              <w:tr2bl w:val="nil"/>
            </w:tcBorders>
            <w:shd w:val="clear" w:color="auto" w:fill="auto"/>
            <w:noWrap/>
            <w:vAlign w:val="center"/>
          </w:tcPr>
          <w:p w14:paraId="3F5A59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防爆戈兰</w:t>
            </w:r>
          </w:p>
        </w:tc>
        <w:tc>
          <w:tcPr>
            <w:tcW w:w="1773" w:type="pct"/>
            <w:tcBorders>
              <w:tl2br w:val="nil"/>
              <w:tr2bl w:val="nil"/>
            </w:tcBorders>
            <w:shd w:val="clear" w:color="auto" w:fill="auto"/>
            <w:noWrap/>
            <w:vAlign w:val="center"/>
          </w:tcPr>
          <w:p w14:paraId="65E4C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DN40  BT4 304</w:t>
            </w:r>
          </w:p>
        </w:tc>
        <w:tc>
          <w:tcPr>
            <w:tcW w:w="508" w:type="pct"/>
            <w:tcBorders>
              <w:tl2br w:val="nil"/>
              <w:tr2bl w:val="nil"/>
            </w:tcBorders>
            <w:shd w:val="clear" w:color="auto" w:fill="auto"/>
            <w:noWrap/>
            <w:vAlign w:val="center"/>
          </w:tcPr>
          <w:p w14:paraId="2673DB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w:t>
            </w:r>
          </w:p>
        </w:tc>
        <w:tc>
          <w:tcPr>
            <w:tcW w:w="396" w:type="pct"/>
            <w:tcBorders>
              <w:tl2br w:val="nil"/>
              <w:tr2bl w:val="nil"/>
            </w:tcBorders>
            <w:shd w:val="clear" w:color="auto" w:fill="auto"/>
            <w:noWrap/>
            <w:vAlign w:val="center"/>
          </w:tcPr>
          <w:p w14:paraId="794686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38F37F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55DA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789941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371" w:type="pct"/>
            <w:tcBorders>
              <w:tl2br w:val="nil"/>
              <w:tr2bl w:val="nil"/>
            </w:tcBorders>
            <w:shd w:val="clear" w:color="auto" w:fill="auto"/>
            <w:noWrap/>
            <w:vAlign w:val="center"/>
          </w:tcPr>
          <w:p w14:paraId="148562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防爆戈兰</w:t>
            </w:r>
          </w:p>
        </w:tc>
        <w:tc>
          <w:tcPr>
            <w:tcW w:w="1773" w:type="pct"/>
            <w:tcBorders>
              <w:tl2br w:val="nil"/>
              <w:tr2bl w:val="nil"/>
            </w:tcBorders>
            <w:shd w:val="clear" w:color="auto" w:fill="auto"/>
            <w:noWrap/>
            <w:vAlign w:val="center"/>
          </w:tcPr>
          <w:p w14:paraId="6D03E4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DN65  BT4 304</w:t>
            </w:r>
          </w:p>
        </w:tc>
        <w:tc>
          <w:tcPr>
            <w:tcW w:w="508" w:type="pct"/>
            <w:tcBorders>
              <w:tl2br w:val="nil"/>
              <w:tr2bl w:val="nil"/>
            </w:tcBorders>
            <w:shd w:val="clear" w:color="auto" w:fill="auto"/>
            <w:noWrap/>
            <w:vAlign w:val="center"/>
          </w:tcPr>
          <w:p w14:paraId="50C6FD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396" w:type="pct"/>
            <w:tcBorders>
              <w:tl2br w:val="nil"/>
              <w:tr2bl w:val="nil"/>
            </w:tcBorders>
            <w:shd w:val="clear" w:color="auto" w:fill="auto"/>
            <w:noWrap/>
            <w:vAlign w:val="center"/>
          </w:tcPr>
          <w:p w14:paraId="07DDF6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18E853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4E11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504A90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1371" w:type="pct"/>
            <w:tcBorders>
              <w:tl2br w:val="nil"/>
              <w:tr2bl w:val="nil"/>
            </w:tcBorders>
            <w:shd w:val="clear" w:color="auto" w:fill="auto"/>
            <w:noWrap/>
            <w:vAlign w:val="center"/>
          </w:tcPr>
          <w:p w14:paraId="1F3BF2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防爆密封泥</w:t>
            </w:r>
          </w:p>
        </w:tc>
        <w:tc>
          <w:tcPr>
            <w:tcW w:w="1773" w:type="pct"/>
            <w:tcBorders>
              <w:tl2br w:val="nil"/>
              <w:tr2bl w:val="nil"/>
            </w:tcBorders>
            <w:shd w:val="clear" w:color="auto" w:fill="auto"/>
            <w:noWrap/>
            <w:vAlign w:val="center"/>
          </w:tcPr>
          <w:p w14:paraId="279529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0CFA8C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6126D0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批</w:t>
            </w:r>
          </w:p>
        </w:tc>
        <w:tc>
          <w:tcPr>
            <w:tcW w:w="526" w:type="pct"/>
            <w:tcBorders>
              <w:tl2br w:val="nil"/>
              <w:tr2bl w:val="nil"/>
            </w:tcBorders>
            <w:shd w:val="clear" w:color="auto" w:fill="auto"/>
            <w:noWrap/>
            <w:vAlign w:val="center"/>
          </w:tcPr>
          <w:p w14:paraId="4EE1F9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1309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5706E4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9</w:t>
            </w:r>
            <w:r>
              <w:rPr>
                <w:rFonts w:hint="eastAsia" w:ascii="宋体" w:hAnsi="宋体" w:eastAsia="宋体" w:cs="宋体"/>
                <w:color w:val="auto"/>
                <w:kern w:val="0"/>
                <w:sz w:val="24"/>
                <w:szCs w:val="24"/>
              </w:rPr>
              <w:t>、气站内防爆烃泵密封件及轴承更换</w:t>
            </w:r>
          </w:p>
        </w:tc>
      </w:tr>
      <w:tr w14:paraId="7FCD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307C91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764468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烃泵密封圈及维修包</w:t>
            </w:r>
          </w:p>
        </w:tc>
        <w:tc>
          <w:tcPr>
            <w:tcW w:w="1773" w:type="pct"/>
            <w:tcBorders>
              <w:tl2br w:val="nil"/>
              <w:tr2bl w:val="nil"/>
            </w:tcBorders>
            <w:shd w:val="clear" w:color="auto" w:fill="auto"/>
            <w:noWrap/>
            <w:vAlign w:val="center"/>
          </w:tcPr>
          <w:p w14:paraId="24A0ED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YBX3-112M-4 380V 1430r1min 84A</w:t>
            </w:r>
          </w:p>
        </w:tc>
        <w:tc>
          <w:tcPr>
            <w:tcW w:w="508" w:type="pct"/>
            <w:tcBorders>
              <w:tl2br w:val="nil"/>
              <w:tr2bl w:val="nil"/>
            </w:tcBorders>
            <w:shd w:val="clear" w:color="auto" w:fill="auto"/>
            <w:noWrap/>
            <w:vAlign w:val="center"/>
          </w:tcPr>
          <w:p w14:paraId="312C7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7FEFED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1E8753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0FD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D4FDA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71" w:type="pct"/>
            <w:tcBorders>
              <w:tl2br w:val="nil"/>
              <w:tr2bl w:val="nil"/>
            </w:tcBorders>
            <w:shd w:val="clear" w:color="auto" w:fill="auto"/>
            <w:noWrap/>
            <w:vAlign w:val="center"/>
          </w:tcPr>
          <w:p w14:paraId="4B83CE7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烃泵密封圈及维修包</w:t>
            </w:r>
          </w:p>
        </w:tc>
        <w:tc>
          <w:tcPr>
            <w:tcW w:w="1773" w:type="pct"/>
            <w:tcBorders>
              <w:tl2br w:val="nil"/>
              <w:tr2bl w:val="nil"/>
            </w:tcBorders>
            <w:shd w:val="clear" w:color="auto" w:fill="auto"/>
            <w:noWrap/>
            <w:vAlign w:val="center"/>
          </w:tcPr>
          <w:p w14:paraId="1A94CC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YBX3-100L1-4 380V 1420r1min</w:t>
            </w:r>
          </w:p>
        </w:tc>
        <w:tc>
          <w:tcPr>
            <w:tcW w:w="508" w:type="pct"/>
            <w:tcBorders>
              <w:tl2br w:val="nil"/>
              <w:tr2bl w:val="nil"/>
            </w:tcBorders>
            <w:shd w:val="clear" w:color="auto" w:fill="auto"/>
            <w:noWrap/>
            <w:vAlign w:val="center"/>
          </w:tcPr>
          <w:p w14:paraId="596F7A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96" w:type="pct"/>
            <w:tcBorders>
              <w:tl2br w:val="nil"/>
              <w:tr2bl w:val="nil"/>
            </w:tcBorders>
            <w:shd w:val="clear" w:color="auto" w:fill="auto"/>
            <w:noWrap/>
            <w:vAlign w:val="center"/>
          </w:tcPr>
          <w:p w14:paraId="24B0B0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295DD5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0B71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2E5E3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371" w:type="pct"/>
            <w:tcBorders>
              <w:tl2br w:val="nil"/>
              <w:tr2bl w:val="nil"/>
            </w:tcBorders>
            <w:shd w:val="clear" w:color="auto" w:fill="auto"/>
            <w:noWrap/>
            <w:vAlign w:val="center"/>
          </w:tcPr>
          <w:p w14:paraId="048AD1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烃泵打磨、喷涂</w:t>
            </w:r>
          </w:p>
        </w:tc>
        <w:tc>
          <w:tcPr>
            <w:tcW w:w="1773" w:type="pct"/>
            <w:tcBorders>
              <w:tl2br w:val="nil"/>
              <w:tr2bl w:val="nil"/>
            </w:tcBorders>
            <w:shd w:val="clear" w:color="auto" w:fill="auto"/>
            <w:noWrap/>
            <w:vAlign w:val="center"/>
          </w:tcPr>
          <w:p w14:paraId="1E6804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7325B2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96" w:type="pct"/>
            <w:tcBorders>
              <w:tl2br w:val="nil"/>
              <w:tr2bl w:val="nil"/>
            </w:tcBorders>
            <w:shd w:val="clear" w:color="auto" w:fill="auto"/>
            <w:noWrap/>
            <w:vAlign w:val="center"/>
          </w:tcPr>
          <w:p w14:paraId="48960A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7F66CA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7D97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658D5A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371" w:type="pct"/>
            <w:tcBorders>
              <w:tl2br w:val="nil"/>
              <w:tr2bl w:val="nil"/>
            </w:tcBorders>
            <w:shd w:val="clear" w:color="auto" w:fill="auto"/>
            <w:noWrap/>
            <w:vAlign w:val="center"/>
          </w:tcPr>
          <w:p w14:paraId="7AE8DD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烃泵皮带更换</w:t>
            </w:r>
          </w:p>
        </w:tc>
        <w:tc>
          <w:tcPr>
            <w:tcW w:w="1773" w:type="pct"/>
            <w:tcBorders>
              <w:tl2br w:val="nil"/>
              <w:tr2bl w:val="nil"/>
            </w:tcBorders>
            <w:shd w:val="clear" w:color="auto" w:fill="auto"/>
            <w:noWrap/>
            <w:vAlign w:val="center"/>
          </w:tcPr>
          <w:p w14:paraId="527EA5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c>
          <w:tcPr>
            <w:tcW w:w="508" w:type="pct"/>
            <w:tcBorders>
              <w:tl2br w:val="nil"/>
              <w:tr2bl w:val="nil"/>
            </w:tcBorders>
            <w:shd w:val="clear" w:color="auto" w:fill="auto"/>
            <w:noWrap/>
            <w:vAlign w:val="center"/>
          </w:tcPr>
          <w:p w14:paraId="5FA765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96" w:type="pct"/>
            <w:tcBorders>
              <w:tl2br w:val="nil"/>
              <w:tr2bl w:val="nil"/>
            </w:tcBorders>
            <w:shd w:val="clear" w:color="auto" w:fill="auto"/>
            <w:noWrap/>
            <w:vAlign w:val="center"/>
          </w:tcPr>
          <w:p w14:paraId="33EE80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526" w:type="pct"/>
            <w:tcBorders>
              <w:tl2br w:val="nil"/>
              <w:tr2bl w:val="nil"/>
            </w:tcBorders>
            <w:shd w:val="clear" w:color="auto" w:fill="auto"/>
            <w:noWrap/>
            <w:vAlign w:val="center"/>
          </w:tcPr>
          <w:p w14:paraId="5FC758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3921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1672B6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10</w:t>
            </w:r>
            <w:r>
              <w:rPr>
                <w:rFonts w:hint="eastAsia" w:ascii="宋体" w:hAnsi="宋体" w:eastAsia="宋体" w:cs="宋体"/>
                <w:color w:val="auto"/>
                <w:kern w:val="0"/>
                <w:sz w:val="24"/>
                <w:szCs w:val="24"/>
              </w:rPr>
              <w:t>、训练设施调压器皮膜阀口垫更换</w:t>
            </w:r>
          </w:p>
        </w:tc>
      </w:tr>
      <w:tr w14:paraId="7870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109128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71" w:type="pct"/>
            <w:tcBorders>
              <w:tl2br w:val="nil"/>
              <w:tr2bl w:val="nil"/>
            </w:tcBorders>
            <w:shd w:val="clear" w:color="auto" w:fill="auto"/>
            <w:noWrap/>
            <w:vAlign w:val="center"/>
          </w:tcPr>
          <w:p w14:paraId="33C00F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丙烷高压调压器维修包</w:t>
            </w:r>
          </w:p>
        </w:tc>
        <w:tc>
          <w:tcPr>
            <w:tcW w:w="1773" w:type="pct"/>
            <w:tcBorders>
              <w:tl2br w:val="nil"/>
              <w:tr2bl w:val="nil"/>
            </w:tcBorders>
            <w:shd w:val="clear" w:color="auto" w:fill="auto"/>
            <w:noWrap/>
            <w:vAlign w:val="center"/>
          </w:tcPr>
          <w:p w14:paraId="4DB821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627 2“</w:t>
            </w:r>
          </w:p>
        </w:tc>
        <w:tc>
          <w:tcPr>
            <w:tcW w:w="508" w:type="pct"/>
            <w:tcBorders>
              <w:tl2br w:val="nil"/>
              <w:tr2bl w:val="nil"/>
            </w:tcBorders>
            <w:shd w:val="clear" w:color="auto" w:fill="auto"/>
            <w:noWrap/>
            <w:vAlign w:val="center"/>
          </w:tcPr>
          <w:p w14:paraId="4DC7E7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w:t>
            </w:r>
          </w:p>
        </w:tc>
        <w:tc>
          <w:tcPr>
            <w:tcW w:w="396" w:type="pct"/>
            <w:tcBorders>
              <w:tl2br w:val="nil"/>
              <w:tr2bl w:val="nil"/>
            </w:tcBorders>
            <w:shd w:val="clear" w:color="auto" w:fill="auto"/>
            <w:noWrap/>
            <w:vAlign w:val="center"/>
          </w:tcPr>
          <w:p w14:paraId="11612B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套</w:t>
            </w:r>
          </w:p>
        </w:tc>
        <w:tc>
          <w:tcPr>
            <w:tcW w:w="526" w:type="pct"/>
            <w:tcBorders>
              <w:tl2br w:val="nil"/>
              <w:tr2bl w:val="nil"/>
            </w:tcBorders>
            <w:shd w:val="clear" w:color="auto" w:fill="auto"/>
            <w:noWrap/>
            <w:vAlign w:val="center"/>
          </w:tcPr>
          <w:p w14:paraId="34F205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p>
        </w:tc>
      </w:tr>
      <w:tr w14:paraId="4D1F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3D7B44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11</w:t>
            </w:r>
            <w:r>
              <w:rPr>
                <w:rFonts w:hint="eastAsia" w:ascii="宋体" w:hAnsi="宋体" w:eastAsia="宋体" w:cs="宋体"/>
                <w:color w:val="auto"/>
                <w:kern w:val="0"/>
                <w:sz w:val="24"/>
                <w:szCs w:val="24"/>
              </w:rPr>
              <w:t>、丙烷储罐磁维护</w:t>
            </w:r>
          </w:p>
        </w:tc>
      </w:tr>
      <w:tr w14:paraId="634C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73CEDE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371" w:type="pct"/>
            <w:tcBorders>
              <w:tl2br w:val="nil"/>
              <w:tr2bl w:val="nil"/>
            </w:tcBorders>
            <w:shd w:val="clear" w:color="auto" w:fill="auto"/>
            <w:noWrap/>
            <w:vAlign w:val="center"/>
          </w:tcPr>
          <w:p w14:paraId="3EC1EF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储罐喷砂、喷涂</w:t>
            </w:r>
          </w:p>
        </w:tc>
        <w:tc>
          <w:tcPr>
            <w:tcW w:w="1773" w:type="pct"/>
            <w:tcBorders>
              <w:tl2br w:val="nil"/>
              <w:tr2bl w:val="nil"/>
            </w:tcBorders>
            <w:shd w:val="clear" w:color="auto" w:fill="auto"/>
            <w:noWrap/>
            <w:vAlign w:val="center"/>
          </w:tcPr>
          <w:p w14:paraId="322850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0A8598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377A4B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526" w:type="pct"/>
            <w:tcBorders>
              <w:tl2br w:val="nil"/>
              <w:tr2bl w:val="nil"/>
            </w:tcBorders>
            <w:shd w:val="clear" w:color="auto" w:fill="auto"/>
            <w:noWrap/>
            <w:vAlign w:val="center"/>
          </w:tcPr>
          <w:p w14:paraId="05645F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5464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3ABAF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71" w:type="pct"/>
            <w:tcBorders>
              <w:tl2br w:val="nil"/>
              <w:tr2bl w:val="nil"/>
            </w:tcBorders>
            <w:shd w:val="clear" w:color="auto" w:fill="auto"/>
            <w:noWrap/>
            <w:vAlign w:val="center"/>
          </w:tcPr>
          <w:p w14:paraId="0C7945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储罐打压、置换</w:t>
            </w:r>
          </w:p>
        </w:tc>
        <w:tc>
          <w:tcPr>
            <w:tcW w:w="1773" w:type="pct"/>
            <w:tcBorders>
              <w:tl2br w:val="nil"/>
              <w:tr2bl w:val="nil"/>
            </w:tcBorders>
            <w:shd w:val="clear" w:color="auto" w:fill="auto"/>
            <w:noWrap/>
            <w:vAlign w:val="center"/>
          </w:tcPr>
          <w:p w14:paraId="237A83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2E242E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3D1249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526" w:type="pct"/>
            <w:tcBorders>
              <w:tl2br w:val="nil"/>
              <w:tr2bl w:val="nil"/>
            </w:tcBorders>
            <w:shd w:val="clear" w:color="auto" w:fill="auto"/>
            <w:noWrap/>
            <w:vAlign w:val="center"/>
          </w:tcPr>
          <w:p w14:paraId="01A5E5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7F0C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4602EA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71" w:type="pct"/>
            <w:tcBorders>
              <w:tl2br w:val="nil"/>
              <w:tr2bl w:val="nil"/>
            </w:tcBorders>
            <w:shd w:val="clear" w:color="auto" w:fill="auto"/>
            <w:noWrap/>
            <w:vAlign w:val="center"/>
          </w:tcPr>
          <w:p w14:paraId="78E96F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液位计修正</w:t>
            </w:r>
          </w:p>
        </w:tc>
        <w:tc>
          <w:tcPr>
            <w:tcW w:w="1773" w:type="pct"/>
            <w:tcBorders>
              <w:tl2br w:val="nil"/>
              <w:tr2bl w:val="nil"/>
            </w:tcBorders>
            <w:shd w:val="clear" w:color="auto" w:fill="auto"/>
            <w:noWrap/>
            <w:vAlign w:val="center"/>
          </w:tcPr>
          <w:p w14:paraId="2E594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316CDE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389BC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526" w:type="pct"/>
            <w:tcBorders>
              <w:tl2br w:val="nil"/>
              <w:tr2bl w:val="nil"/>
            </w:tcBorders>
            <w:shd w:val="clear" w:color="auto" w:fill="auto"/>
            <w:noWrap/>
            <w:vAlign w:val="center"/>
          </w:tcPr>
          <w:p w14:paraId="4C449B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1DBB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73CBB2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371" w:type="pct"/>
            <w:tcBorders>
              <w:tl2br w:val="nil"/>
              <w:tr2bl w:val="nil"/>
            </w:tcBorders>
            <w:shd w:val="clear" w:color="auto" w:fill="auto"/>
            <w:noWrap/>
            <w:vAlign w:val="center"/>
          </w:tcPr>
          <w:p w14:paraId="689347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脚手架租赁</w:t>
            </w:r>
          </w:p>
        </w:tc>
        <w:tc>
          <w:tcPr>
            <w:tcW w:w="1773" w:type="pct"/>
            <w:tcBorders>
              <w:tl2br w:val="nil"/>
              <w:tr2bl w:val="nil"/>
            </w:tcBorders>
            <w:shd w:val="clear" w:color="auto" w:fill="auto"/>
            <w:noWrap/>
            <w:vAlign w:val="center"/>
          </w:tcPr>
          <w:p w14:paraId="75396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含运费</w:t>
            </w:r>
          </w:p>
        </w:tc>
        <w:tc>
          <w:tcPr>
            <w:tcW w:w="508" w:type="pct"/>
            <w:tcBorders>
              <w:tl2br w:val="nil"/>
              <w:tr2bl w:val="nil"/>
            </w:tcBorders>
            <w:shd w:val="clear" w:color="auto" w:fill="auto"/>
            <w:noWrap/>
            <w:vAlign w:val="center"/>
          </w:tcPr>
          <w:p w14:paraId="3747CC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588D1F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w:t>
            </w:r>
          </w:p>
        </w:tc>
        <w:tc>
          <w:tcPr>
            <w:tcW w:w="526" w:type="pct"/>
            <w:tcBorders>
              <w:tl2br w:val="nil"/>
              <w:tr2bl w:val="nil"/>
            </w:tcBorders>
            <w:shd w:val="clear" w:color="auto" w:fill="auto"/>
            <w:noWrap/>
            <w:vAlign w:val="center"/>
          </w:tcPr>
          <w:p w14:paraId="38FB5A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EB3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5711D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371" w:type="pct"/>
            <w:tcBorders>
              <w:tl2br w:val="nil"/>
              <w:tr2bl w:val="nil"/>
            </w:tcBorders>
            <w:shd w:val="clear" w:color="auto" w:fill="auto"/>
            <w:noWrap/>
            <w:vAlign w:val="center"/>
          </w:tcPr>
          <w:p w14:paraId="5F87C2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标识</w:t>
            </w:r>
          </w:p>
        </w:tc>
        <w:tc>
          <w:tcPr>
            <w:tcW w:w="1773" w:type="pct"/>
            <w:tcBorders>
              <w:tl2br w:val="nil"/>
              <w:tr2bl w:val="nil"/>
            </w:tcBorders>
            <w:shd w:val="clear" w:color="auto" w:fill="auto"/>
            <w:noWrap/>
            <w:vAlign w:val="center"/>
          </w:tcPr>
          <w:p w14:paraId="762E40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67698A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5702B7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套</w:t>
            </w:r>
          </w:p>
        </w:tc>
        <w:tc>
          <w:tcPr>
            <w:tcW w:w="526" w:type="pct"/>
            <w:tcBorders>
              <w:tl2br w:val="nil"/>
              <w:tr2bl w:val="nil"/>
            </w:tcBorders>
            <w:shd w:val="clear" w:color="auto" w:fill="auto"/>
            <w:noWrap/>
            <w:vAlign w:val="center"/>
          </w:tcPr>
          <w:p w14:paraId="1E5505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26AA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31E22A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、站区、站外燃气管道维护、检测</w:t>
            </w:r>
          </w:p>
        </w:tc>
      </w:tr>
      <w:tr w14:paraId="0923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6796EE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371" w:type="pct"/>
            <w:tcBorders>
              <w:tl2br w:val="nil"/>
              <w:tr2bl w:val="nil"/>
            </w:tcBorders>
            <w:shd w:val="clear" w:color="auto" w:fill="auto"/>
            <w:noWrap/>
            <w:vAlign w:val="center"/>
          </w:tcPr>
          <w:p w14:paraId="7868DD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站内不锈钢无缝钢管</w:t>
            </w:r>
          </w:p>
        </w:tc>
        <w:tc>
          <w:tcPr>
            <w:tcW w:w="1773" w:type="pct"/>
            <w:tcBorders>
              <w:tl2br w:val="nil"/>
              <w:tr2bl w:val="nil"/>
            </w:tcBorders>
            <w:shd w:val="clear" w:color="auto" w:fill="auto"/>
            <w:noWrap/>
            <w:vAlign w:val="center"/>
          </w:tcPr>
          <w:p w14:paraId="60CB56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782BA1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2C9BD4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批</w:t>
            </w:r>
          </w:p>
        </w:tc>
        <w:tc>
          <w:tcPr>
            <w:tcW w:w="526" w:type="pct"/>
            <w:tcBorders>
              <w:tl2br w:val="nil"/>
              <w:tr2bl w:val="nil"/>
            </w:tcBorders>
            <w:shd w:val="clear" w:color="auto" w:fill="auto"/>
            <w:noWrap/>
            <w:vAlign w:val="center"/>
          </w:tcPr>
          <w:p w14:paraId="17DB3A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7749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287F5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71" w:type="pct"/>
            <w:tcBorders>
              <w:tl2br w:val="nil"/>
              <w:tr2bl w:val="nil"/>
            </w:tcBorders>
            <w:shd w:val="clear" w:color="auto" w:fill="auto"/>
            <w:noWrap/>
            <w:vAlign w:val="center"/>
          </w:tcPr>
          <w:p w14:paraId="3E26D1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站外不锈钢无缝钢管气相</w:t>
            </w:r>
          </w:p>
        </w:tc>
        <w:tc>
          <w:tcPr>
            <w:tcW w:w="1773" w:type="pct"/>
            <w:tcBorders>
              <w:tl2br w:val="nil"/>
              <w:tr2bl w:val="nil"/>
            </w:tcBorders>
            <w:shd w:val="clear" w:color="auto" w:fill="auto"/>
            <w:noWrap/>
            <w:vAlign w:val="center"/>
          </w:tcPr>
          <w:p w14:paraId="2DD4E7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6E0D93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36EEEF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批</w:t>
            </w:r>
          </w:p>
        </w:tc>
        <w:tc>
          <w:tcPr>
            <w:tcW w:w="526" w:type="pct"/>
            <w:tcBorders>
              <w:tl2br w:val="nil"/>
              <w:tr2bl w:val="nil"/>
            </w:tcBorders>
            <w:shd w:val="clear" w:color="auto" w:fill="auto"/>
            <w:noWrap/>
            <w:vAlign w:val="center"/>
          </w:tcPr>
          <w:p w14:paraId="4DD312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1196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3953BC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71" w:type="pct"/>
            <w:tcBorders>
              <w:tl2br w:val="nil"/>
              <w:tr2bl w:val="nil"/>
            </w:tcBorders>
            <w:shd w:val="clear" w:color="auto" w:fill="auto"/>
            <w:noWrap/>
            <w:vAlign w:val="center"/>
          </w:tcPr>
          <w:p w14:paraId="6433240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站外不锈钢无缝钢管液相</w:t>
            </w:r>
          </w:p>
        </w:tc>
        <w:tc>
          <w:tcPr>
            <w:tcW w:w="1773" w:type="pct"/>
            <w:tcBorders>
              <w:tl2br w:val="nil"/>
              <w:tr2bl w:val="nil"/>
            </w:tcBorders>
            <w:shd w:val="clear" w:color="auto" w:fill="auto"/>
            <w:noWrap/>
            <w:vAlign w:val="center"/>
          </w:tcPr>
          <w:p w14:paraId="31D0EE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30CCB0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6068B2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批</w:t>
            </w:r>
          </w:p>
        </w:tc>
        <w:tc>
          <w:tcPr>
            <w:tcW w:w="526" w:type="pct"/>
            <w:tcBorders>
              <w:tl2br w:val="nil"/>
              <w:tr2bl w:val="nil"/>
            </w:tcBorders>
            <w:shd w:val="clear" w:color="auto" w:fill="auto"/>
            <w:noWrap/>
            <w:vAlign w:val="center"/>
          </w:tcPr>
          <w:p w14:paraId="519074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A41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F18EC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371" w:type="pct"/>
            <w:tcBorders>
              <w:tl2br w:val="nil"/>
              <w:tr2bl w:val="nil"/>
            </w:tcBorders>
            <w:shd w:val="clear" w:color="auto" w:fill="auto"/>
            <w:noWrap/>
            <w:vAlign w:val="center"/>
          </w:tcPr>
          <w:p w14:paraId="4CC784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氮气瓶组</w:t>
            </w:r>
          </w:p>
        </w:tc>
        <w:tc>
          <w:tcPr>
            <w:tcW w:w="1773" w:type="pct"/>
            <w:tcBorders>
              <w:tl2br w:val="nil"/>
              <w:tr2bl w:val="nil"/>
            </w:tcBorders>
            <w:shd w:val="clear" w:color="auto" w:fill="auto"/>
            <w:noWrap/>
            <w:vAlign w:val="center"/>
          </w:tcPr>
          <w:p w14:paraId="2E18FB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414A02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80</w:t>
            </w:r>
          </w:p>
        </w:tc>
        <w:tc>
          <w:tcPr>
            <w:tcW w:w="396" w:type="pct"/>
            <w:tcBorders>
              <w:tl2br w:val="nil"/>
              <w:tr2bl w:val="nil"/>
            </w:tcBorders>
            <w:shd w:val="clear" w:color="auto" w:fill="auto"/>
            <w:noWrap/>
            <w:vAlign w:val="center"/>
          </w:tcPr>
          <w:p w14:paraId="6F6DEB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瓶</w:t>
            </w:r>
          </w:p>
        </w:tc>
        <w:tc>
          <w:tcPr>
            <w:tcW w:w="526" w:type="pct"/>
            <w:tcBorders>
              <w:tl2br w:val="nil"/>
              <w:tr2bl w:val="nil"/>
            </w:tcBorders>
            <w:shd w:val="clear" w:color="auto" w:fill="auto"/>
            <w:noWrap/>
            <w:vAlign w:val="center"/>
          </w:tcPr>
          <w:p w14:paraId="298D94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5FC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000" w:type="pct"/>
            <w:gridSpan w:val="6"/>
            <w:tcBorders>
              <w:tl2br w:val="nil"/>
              <w:tr2bl w:val="nil"/>
            </w:tcBorders>
            <w:shd w:val="clear" w:color="auto" w:fill="auto"/>
            <w:noWrap/>
            <w:vAlign w:val="center"/>
          </w:tcPr>
          <w:p w14:paraId="3DE584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、气站钢结构、主要设备、大门除锈喷涂</w:t>
            </w:r>
          </w:p>
        </w:tc>
      </w:tr>
      <w:tr w14:paraId="3DDB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5DF2C2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371" w:type="pct"/>
            <w:tcBorders>
              <w:tl2br w:val="nil"/>
              <w:tr2bl w:val="nil"/>
            </w:tcBorders>
            <w:shd w:val="clear" w:color="auto" w:fill="auto"/>
            <w:noWrap/>
            <w:vAlign w:val="center"/>
          </w:tcPr>
          <w:p w14:paraId="4FA62A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大门</w:t>
            </w:r>
          </w:p>
        </w:tc>
        <w:tc>
          <w:tcPr>
            <w:tcW w:w="1773" w:type="pct"/>
            <w:tcBorders>
              <w:tl2br w:val="nil"/>
              <w:tr2bl w:val="nil"/>
            </w:tcBorders>
            <w:shd w:val="clear" w:color="auto" w:fill="auto"/>
            <w:noWrap/>
            <w:vAlign w:val="center"/>
          </w:tcPr>
          <w:p w14:paraId="46BF7D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61CC9D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396" w:type="pct"/>
            <w:tcBorders>
              <w:tl2br w:val="nil"/>
              <w:tr2bl w:val="nil"/>
            </w:tcBorders>
            <w:shd w:val="clear" w:color="auto" w:fill="auto"/>
            <w:noWrap/>
            <w:vAlign w:val="center"/>
          </w:tcPr>
          <w:p w14:paraId="67B5DE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面</w:t>
            </w:r>
          </w:p>
        </w:tc>
        <w:tc>
          <w:tcPr>
            <w:tcW w:w="526" w:type="pct"/>
            <w:tcBorders>
              <w:tl2br w:val="nil"/>
              <w:tr2bl w:val="nil"/>
            </w:tcBorders>
            <w:shd w:val="clear" w:color="auto" w:fill="auto"/>
            <w:noWrap/>
            <w:vAlign w:val="center"/>
          </w:tcPr>
          <w:p w14:paraId="131C37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5EDF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4356AB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71" w:type="pct"/>
            <w:tcBorders>
              <w:tl2br w:val="nil"/>
              <w:tr2bl w:val="nil"/>
            </w:tcBorders>
            <w:shd w:val="clear" w:color="auto" w:fill="auto"/>
            <w:noWrap/>
            <w:vAlign w:val="center"/>
          </w:tcPr>
          <w:p w14:paraId="18685C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鹤臂</w:t>
            </w:r>
          </w:p>
        </w:tc>
        <w:tc>
          <w:tcPr>
            <w:tcW w:w="1773" w:type="pct"/>
            <w:tcBorders>
              <w:tl2br w:val="nil"/>
              <w:tr2bl w:val="nil"/>
            </w:tcBorders>
            <w:shd w:val="clear" w:color="auto" w:fill="auto"/>
            <w:noWrap/>
            <w:vAlign w:val="center"/>
          </w:tcPr>
          <w:p w14:paraId="5BE1D7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01B9D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3D0AD4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个</w:t>
            </w:r>
          </w:p>
        </w:tc>
        <w:tc>
          <w:tcPr>
            <w:tcW w:w="526" w:type="pct"/>
            <w:tcBorders>
              <w:tl2br w:val="nil"/>
              <w:tr2bl w:val="nil"/>
            </w:tcBorders>
            <w:shd w:val="clear" w:color="auto" w:fill="auto"/>
            <w:noWrap/>
            <w:vAlign w:val="center"/>
          </w:tcPr>
          <w:p w14:paraId="50B2A3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13B0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3D9E04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71" w:type="pct"/>
            <w:tcBorders>
              <w:tl2br w:val="nil"/>
              <w:tr2bl w:val="nil"/>
            </w:tcBorders>
            <w:shd w:val="clear" w:color="auto" w:fill="auto"/>
            <w:noWrap/>
            <w:vAlign w:val="center"/>
          </w:tcPr>
          <w:p w14:paraId="3B5A9EA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汽化器</w:t>
            </w:r>
          </w:p>
        </w:tc>
        <w:tc>
          <w:tcPr>
            <w:tcW w:w="1773" w:type="pct"/>
            <w:tcBorders>
              <w:tl2br w:val="nil"/>
              <w:tr2bl w:val="nil"/>
            </w:tcBorders>
            <w:shd w:val="clear" w:color="auto" w:fill="auto"/>
            <w:noWrap/>
            <w:vAlign w:val="center"/>
          </w:tcPr>
          <w:p w14:paraId="2AFD5D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447D69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396" w:type="pct"/>
            <w:tcBorders>
              <w:tl2br w:val="nil"/>
              <w:tr2bl w:val="nil"/>
            </w:tcBorders>
            <w:shd w:val="clear" w:color="auto" w:fill="auto"/>
            <w:noWrap/>
            <w:vAlign w:val="center"/>
          </w:tcPr>
          <w:p w14:paraId="573978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个</w:t>
            </w:r>
          </w:p>
        </w:tc>
        <w:tc>
          <w:tcPr>
            <w:tcW w:w="526" w:type="pct"/>
            <w:tcBorders>
              <w:tl2br w:val="nil"/>
              <w:tr2bl w:val="nil"/>
            </w:tcBorders>
            <w:shd w:val="clear" w:color="auto" w:fill="auto"/>
            <w:noWrap/>
            <w:vAlign w:val="center"/>
          </w:tcPr>
          <w:p w14:paraId="25141A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D64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49FEEB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371" w:type="pct"/>
            <w:tcBorders>
              <w:tl2br w:val="nil"/>
              <w:tr2bl w:val="nil"/>
            </w:tcBorders>
            <w:shd w:val="clear" w:color="auto" w:fill="auto"/>
            <w:noWrap/>
            <w:vAlign w:val="center"/>
          </w:tcPr>
          <w:p w14:paraId="0FAE9D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防雨棚</w:t>
            </w:r>
          </w:p>
        </w:tc>
        <w:tc>
          <w:tcPr>
            <w:tcW w:w="1773" w:type="pct"/>
            <w:tcBorders>
              <w:tl2br w:val="nil"/>
              <w:tr2bl w:val="nil"/>
            </w:tcBorders>
            <w:shd w:val="clear" w:color="auto" w:fill="auto"/>
            <w:noWrap/>
            <w:vAlign w:val="center"/>
          </w:tcPr>
          <w:p w14:paraId="5E6B65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2ECEAD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396" w:type="pct"/>
            <w:tcBorders>
              <w:tl2br w:val="nil"/>
              <w:tr2bl w:val="nil"/>
            </w:tcBorders>
            <w:shd w:val="clear" w:color="auto" w:fill="auto"/>
            <w:noWrap/>
            <w:vAlign w:val="center"/>
          </w:tcPr>
          <w:p w14:paraId="518DF3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个</w:t>
            </w:r>
          </w:p>
        </w:tc>
        <w:tc>
          <w:tcPr>
            <w:tcW w:w="526" w:type="pct"/>
            <w:tcBorders>
              <w:tl2br w:val="nil"/>
              <w:tr2bl w:val="nil"/>
            </w:tcBorders>
            <w:shd w:val="clear" w:color="auto" w:fill="auto"/>
            <w:noWrap/>
            <w:vAlign w:val="center"/>
          </w:tcPr>
          <w:p w14:paraId="08C088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r w14:paraId="3733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3" w:type="pct"/>
            <w:tcBorders>
              <w:tl2br w:val="nil"/>
              <w:tr2bl w:val="nil"/>
            </w:tcBorders>
            <w:shd w:val="clear" w:color="auto" w:fill="auto"/>
            <w:noWrap/>
            <w:vAlign w:val="center"/>
          </w:tcPr>
          <w:p w14:paraId="086FC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371" w:type="pct"/>
            <w:tcBorders>
              <w:tl2br w:val="nil"/>
              <w:tr2bl w:val="nil"/>
            </w:tcBorders>
            <w:shd w:val="clear" w:color="auto" w:fill="auto"/>
            <w:noWrap/>
            <w:vAlign w:val="center"/>
          </w:tcPr>
          <w:p w14:paraId="526C74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储罐</w:t>
            </w:r>
          </w:p>
        </w:tc>
        <w:tc>
          <w:tcPr>
            <w:tcW w:w="1773" w:type="pct"/>
            <w:tcBorders>
              <w:tl2br w:val="nil"/>
              <w:tr2bl w:val="nil"/>
            </w:tcBorders>
            <w:shd w:val="clear" w:color="auto" w:fill="auto"/>
            <w:noWrap/>
            <w:vAlign w:val="center"/>
          </w:tcPr>
          <w:p w14:paraId="1A4AF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508" w:type="pct"/>
            <w:tcBorders>
              <w:tl2br w:val="nil"/>
              <w:tr2bl w:val="nil"/>
            </w:tcBorders>
            <w:shd w:val="clear" w:color="auto" w:fill="auto"/>
            <w:noWrap/>
            <w:vAlign w:val="center"/>
          </w:tcPr>
          <w:p w14:paraId="5C1C18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96" w:type="pct"/>
            <w:tcBorders>
              <w:tl2br w:val="nil"/>
              <w:tr2bl w:val="nil"/>
            </w:tcBorders>
            <w:shd w:val="clear" w:color="auto" w:fill="auto"/>
            <w:noWrap/>
            <w:vAlign w:val="center"/>
          </w:tcPr>
          <w:p w14:paraId="7BFB9E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个</w:t>
            </w:r>
          </w:p>
        </w:tc>
        <w:tc>
          <w:tcPr>
            <w:tcW w:w="526" w:type="pct"/>
            <w:tcBorders>
              <w:tl2br w:val="nil"/>
              <w:tr2bl w:val="nil"/>
            </w:tcBorders>
            <w:shd w:val="clear" w:color="auto" w:fill="auto"/>
            <w:noWrap/>
            <w:vAlign w:val="center"/>
          </w:tcPr>
          <w:p w14:paraId="22357C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r>
    </w:tbl>
    <w:p w14:paraId="3E82C471">
      <w:pPr>
        <w:pStyle w:val="6"/>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eastAsia" w:ascii="宋体" w:hAnsi="宋体" w:eastAsia="宋体" w:cs="宋体"/>
          <w:b/>
          <w:bCs/>
          <w:color w:val="auto"/>
          <w:kern w:val="0"/>
          <w:sz w:val="24"/>
          <w:szCs w:val="24"/>
        </w:rPr>
      </w:pPr>
      <w:r>
        <w:rPr>
          <w:rFonts w:hint="eastAsia" w:ascii="宋体" w:hAnsi="宋体" w:cs="宋体"/>
          <w:b/>
          <w:bCs/>
          <w:color w:val="auto"/>
          <w:sz w:val="24"/>
          <w:szCs w:val="24"/>
          <w:lang w:val="en-US" w:eastAsia="zh-CN"/>
        </w:rPr>
        <w:t>4.</w:t>
      </w:r>
      <w:r>
        <w:rPr>
          <w:rFonts w:hint="eastAsia" w:ascii="宋体" w:hAnsi="宋体" w:eastAsia="宋体" w:cs="宋体"/>
          <w:b/>
          <w:bCs/>
          <w:color w:val="auto"/>
          <w:kern w:val="0"/>
          <w:sz w:val="24"/>
          <w:szCs w:val="24"/>
        </w:rPr>
        <w:t>人员及岗位要求：</w:t>
      </w:r>
    </w:p>
    <w:tbl>
      <w:tblPr>
        <w:tblStyle w:val="22"/>
        <w:tblW w:w="51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15"/>
        <w:gridCol w:w="1023"/>
        <w:gridCol w:w="655"/>
        <w:gridCol w:w="3847"/>
        <w:gridCol w:w="1132"/>
        <w:gridCol w:w="1407"/>
      </w:tblGrid>
      <w:tr w14:paraId="36EC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jc w:val="center"/>
        </w:trPr>
        <w:tc>
          <w:tcPr>
            <w:tcW w:w="354" w:type="pct"/>
            <w:tcBorders>
              <w:tl2br w:val="nil"/>
              <w:tr2bl w:val="nil"/>
            </w:tcBorders>
            <w:vAlign w:val="center"/>
          </w:tcPr>
          <w:p w14:paraId="2CE1A2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89" w:type="pct"/>
            <w:tcBorders>
              <w:tl2br w:val="nil"/>
              <w:tr2bl w:val="nil"/>
            </w:tcBorders>
            <w:vAlign w:val="center"/>
          </w:tcPr>
          <w:p w14:paraId="1F9ABC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岗位名称</w:t>
            </w:r>
          </w:p>
        </w:tc>
        <w:tc>
          <w:tcPr>
            <w:tcW w:w="377" w:type="pct"/>
            <w:tcBorders>
              <w:tl2br w:val="nil"/>
              <w:tr2bl w:val="nil"/>
            </w:tcBorders>
            <w:vAlign w:val="center"/>
          </w:tcPr>
          <w:p w14:paraId="5A0F39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人数</w:t>
            </w:r>
          </w:p>
        </w:tc>
        <w:tc>
          <w:tcPr>
            <w:tcW w:w="2215" w:type="pct"/>
            <w:tcBorders>
              <w:tl2br w:val="nil"/>
              <w:tr2bl w:val="nil"/>
            </w:tcBorders>
            <w:vAlign w:val="center"/>
          </w:tcPr>
          <w:p w14:paraId="7D42DF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要求</w:t>
            </w:r>
          </w:p>
        </w:tc>
        <w:tc>
          <w:tcPr>
            <w:tcW w:w="652" w:type="pct"/>
            <w:tcBorders>
              <w:tl2br w:val="nil"/>
              <w:tr2bl w:val="nil"/>
            </w:tcBorders>
            <w:vAlign w:val="center"/>
          </w:tcPr>
          <w:p w14:paraId="63EA32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是否接受退休人员</w:t>
            </w:r>
          </w:p>
        </w:tc>
        <w:tc>
          <w:tcPr>
            <w:tcW w:w="810" w:type="pct"/>
            <w:tcBorders>
              <w:tl2br w:val="nil"/>
              <w:tr2bl w:val="nil"/>
            </w:tcBorders>
            <w:vAlign w:val="center"/>
          </w:tcPr>
          <w:p w14:paraId="265E24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服务时间</w:t>
            </w:r>
          </w:p>
        </w:tc>
      </w:tr>
      <w:tr w14:paraId="2C20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9" w:hRule="atLeast"/>
          <w:jc w:val="center"/>
        </w:trPr>
        <w:tc>
          <w:tcPr>
            <w:tcW w:w="354" w:type="pct"/>
            <w:tcBorders>
              <w:tl2br w:val="nil"/>
              <w:tr2bl w:val="nil"/>
            </w:tcBorders>
            <w:vAlign w:val="center"/>
          </w:tcPr>
          <w:p w14:paraId="7C138F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bookmarkStart w:id="4" w:name="_Hlk61956934"/>
            <w:r>
              <w:rPr>
                <w:rFonts w:hint="eastAsia" w:ascii="宋体" w:hAnsi="宋体" w:eastAsia="宋体" w:cs="宋体"/>
                <w:color w:val="auto"/>
                <w:sz w:val="24"/>
                <w:szCs w:val="24"/>
              </w:rPr>
              <w:t>1</w:t>
            </w:r>
          </w:p>
        </w:tc>
        <w:tc>
          <w:tcPr>
            <w:tcW w:w="589" w:type="pct"/>
            <w:tcBorders>
              <w:tl2br w:val="nil"/>
              <w:tr2bl w:val="nil"/>
            </w:tcBorders>
            <w:shd w:val="clear" w:color="auto" w:fill="FFFFFF"/>
            <w:vAlign w:val="center"/>
          </w:tcPr>
          <w:p w14:paraId="496228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站区管理人员</w:t>
            </w:r>
          </w:p>
        </w:tc>
        <w:tc>
          <w:tcPr>
            <w:tcW w:w="377" w:type="pct"/>
            <w:tcBorders>
              <w:tl2br w:val="nil"/>
              <w:tr2bl w:val="nil"/>
            </w:tcBorders>
            <w:shd w:val="clear" w:color="auto" w:fill="FFFFFF"/>
            <w:vAlign w:val="center"/>
          </w:tcPr>
          <w:p w14:paraId="33B6D0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215" w:type="pct"/>
            <w:tcBorders>
              <w:tl2br w:val="nil"/>
              <w:tr2bl w:val="nil"/>
            </w:tcBorders>
            <w:vAlign w:val="center"/>
          </w:tcPr>
          <w:p w14:paraId="7C26CD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（1）年龄50周岁</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以下，男性；</w:t>
            </w:r>
          </w:p>
          <w:p w14:paraId="5198CD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（2）要求站区管理人员为本单位正式职工；</w:t>
            </w:r>
          </w:p>
          <w:p w14:paraId="165D40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（3）具有三年</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以上供气站运维工作管理经验。</w:t>
            </w:r>
          </w:p>
          <w:p w14:paraId="12F80B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（4）本岗位要求气站操作人员驻场服务，不得兼任其他项目。</w:t>
            </w:r>
          </w:p>
          <w:p w14:paraId="2C87783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（5）持有卫生防疫部门或医疗机构颁发的健康证</w:t>
            </w:r>
            <w:r>
              <w:rPr>
                <w:rFonts w:hint="eastAsia" w:ascii="宋体" w:hAnsi="宋体" w:cs="宋体"/>
                <w:color w:val="auto"/>
                <w:sz w:val="24"/>
                <w:szCs w:val="24"/>
                <w:lang w:val="en-US" w:eastAsia="zh-CN"/>
              </w:rPr>
              <w:t>上岗</w:t>
            </w:r>
            <w:r>
              <w:rPr>
                <w:rFonts w:hint="eastAsia" w:ascii="宋体" w:hAnsi="宋体" w:eastAsia="宋体" w:cs="宋体"/>
                <w:color w:val="auto"/>
                <w:sz w:val="24"/>
                <w:szCs w:val="24"/>
              </w:rPr>
              <w:t>。</w:t>
            </w:r>
          </w:p>
        </w:tc>
        <w:tc>
          <w:tcPr>
            <w:tcW w:w="652" w:type="pct"/>
            <w:tcBorders>
              <w:tl2br w:val="nil"/>
              <w:tr2bl w:val="nil"/>
            </w:tcBorders>
            <w:vAlign w:val="center"/>
          </w:tcPr>
          <w:p w14:paraId="12AEDE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810" w:type="pct"/>
            <w:tcBorders>
              <w:tl2br w:val="nil"/>
              <w:tr2bl w:val="nil"/>
            </w:tcBorders>
            <w:vAlign w:val="center"/>
          </w:tcPr>
          <w:p w14:paraId="5152C0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每周5日</w:t>
            </w:r>
          </w:p>
          <w:p w14:paraId="5CCD27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每日8小时</w:t>
            </w:r>
          </w:p>
        </w:tc>
      </w:tr>
      <w:tr w14:paraId="4D66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9" w:hRule="atLeast"/>
          <w:jc w:val="center"/>
        </w:trPr>
        <w:tc>
          <w:tcPr>
            <w:tcW w:w="354" w:type="pct"/>
            <w:tcBorders>
              <w:tl2br w:val="nil"/>
              <w:tr2bl w:val="nil"/>
            </w:tcBorders>
            <w:vAlign w:val="center"/>
          </w:tcPr>
          <w:p w14:paraId="22F889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89" w:type="pct"/>
            <w:tcBorders>
              <w:tl2br w:val="nil"/>
              <w:tr2bl w:val="nil"/>
            </w:tcBorders>
            <w:shd w:val="clear" w:color="auto" w:fill="FFFFFF"/>
            <w:vAlign w:val="center"/>
          </w:tcPr>
          <w:p w14:paraId="5DEA88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气站操作人员</w:t>
            </w:r>
          </w:p>
        </w:tc>
        <w:tc>
          <w:tcPr>
            <w:tcW w:w="377" w:type="pct"/>
            <w:tcBorders>
              <w:tl2br w:val="nil"/>
              <w:tr2bl w:val="nil"/>
            </w:tcBorders>
            <w:shd w:val="clear" w:color="auto" w:fill="FFFFFF"/>
            <w:vAlign w:val="center"/>
          </w:tcPr>
          <w:p w14:paraId="41C940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215" w:type="pct"/>
            <w:tcBorders>
              <w:tl2br w:val="nil"/>
              <w:tr2bl w:val="nil"/>
            </w:tcBorders>
            <w:vAlign w:val="center"/>
          </w:tcPr>
          <w:p w14:paraId="069404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（1）年龄50周岁</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以下，男性；</w:t>
            </w:r>
          </w:p>
          <w:p w14:paraId="47B9CC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（2）要求气站操作人员为本单位正式职工；</w:t>
            </w:r>
          </w:p>
          <w:p w14:paraId="67BC94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持特种设备作业人员证书（快开门式压力容器操作）</w:t>
            </w:r>
            <w:r>
              <w:rPr>
                <w:rFonts w:hint="eastAsia" w:ascii="宋体" w:hAnsi="宋体" w:eastAsia="宋体" w:cs="宋体"/>
                <w:color w:val="auto"/>
                <w:sz w:val="24"/>
                <w:szCs w:val="24"/>
              </w:rPr>
              <w:t>；</w:t>
            </w:r>
          </w:p>
          <w:p w14:paraId="45EBE5B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（4）具有三年</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以上供气站运维工作经验；</w:t>
            </w:r>
          </w:p>
          <w:p w14:paraId="1D8CFED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（5）本岗位要求气站操作人员驻场服务，不得兼任其他项目。</w:t>
            </w:r>
          </w:p>
          <w:p w14:paraId="636D5C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（6）持有卫生防疫部门或医疗机构颁发的健康证。</w:t>
            </w:r>
          </w:p>
        </w:tc>
        <w:tc>
          <w:tcPr>
            <w:tcW w:w="652" w:type="pct"/>
            <w:tcBorders>
              <w:tl2br w:val="nil"/>
              <w:tr2bl w:val="nil"/>
            </w:tcBorders>
            <w:vAlign w:val="center"/>
          </w:tcPr>
          <w:p w14:paraId="4FA4A0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810" w:type="pct"/>
            <w:tcBorders>
              <w:tl2br w:val="nil"/>
              <w:tr2bl w:val="nil"/>
            </w:tcBorders>
            <w:vAlign w:val="center"/>
          </w:tcPr>
          <w:p w14:paraId="107F3F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24小时值守</w:t>
            </w:r>
          </w:p>
          <w:p w14:paraId="26A9EC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lang w:val="en-US"/>
              </w:rPr>
            </w:pPr>
            <w:r>
              <w:rPr>
                <w:rFonts w:hint="eastAsia" w:ascii="宋体" w:hAnsi="宋体" w:eastAsia="宋体" w:cs="宋体"/>
                <w:color w:val="auto"/>
                <w:sz w:val="24"/>
                <w:szCs w:val="24"/>
                <w:lang w:val="en-US" w:eastAsia="zh-CN"/>
              </w:rPr>
              <w:t>四班三运转</w:t>
            </w:r>
          </w:p>
        </w:tc>
      </w:tr>
      <w:bookmarkEnd w:id="4"/>
    </w:tbl>
    <w:p w14:paraId="74AD24C5">
      <w:pPr>
        <w:pStyle w:val="6"/>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5、</w:t>
      </w:r>
      <w:r>
        <w:rPr>
          <w:rFonts w:hint="eastAsia" w:ascii="宋体" w:hAnsi="宋体" w:eastAsia="宋体" w:cs="宋体"/>
          <w:b/>
          <w:bCs/>
          <w:color w:val="auto"/>
          <w:sz w:val="24"/>
          <w:szCs w:val="24"/>
        </w:rPr>
        <w:t>管理要求：</w:t>
      </w:r>
    </w:p>
    <w:p w14:paraId="02C4CAC4">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气站操作人员：值守为24小时工作制，服务周期为全年。工作时间着统一制服，不得擅自离开工作岗位，负责站区、院区设施设备及管线的日常巡检、维护及检测，定期做好除锈、防腐处理，按规范重新对设施设备及管线喷涂保护层工作，运输充装液态丙烷的卸车及回装，训练演习进行中的各种保障工作及演习结束后的相关管线清理吹扫恢复工作。</w:t>
      </w:r>
    </w:p>
    <w:p w14:paraId="51D3831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站区管理人员：制定气站各项规章制度，气源调度，合理调配站区内人员工作内容及时间，并作为替补人员保证气站的正常人员配置，配合职能部门做好各项检查工作，完善特种设备登记。</w:t>
      </w:r>
    </w:p>
    <w:p w14:paraId="0DF8419A">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w:t>
      </w:r>
      <w:r>
        <w:rPr>
          <w:rFonts w:hint="eastAsia" w:ascii="宋体" w:hAnsi="宋体" w:eastAsia="宋体" w:cs="宋体"/>
          <w:color w:val="auto"/>
          <w:sz w:val="24"/>
          <w:szCs w:val="24"/>
        </w:rPr>
        <w:t>所有值守人员应熟悉燃气站工艺流程及操作流程，了解液化气储罐、气化设备的工作原理及操作规程，每班值守人员至少应有一人拥有由市场监督管理局颁发的快开门压力容器操作证，每班值守人员至少应有一人具有安全员资格证书。</w:t>
      </w:r>
    </w:p>
    <w:p w14:paraId="5E7AB20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w:t>
      </w:r>
      <w:r>
        <w:rPr>
          <w:rFonts w:hint="eastAsia" w:ascii="宋体" w:hAnsi="宋体" w:eastAsia="宋体" w:cs="宋体"/>
          <w:color w:val="auto"/>
          <w:sz w:val="24"/>
          <w:szCs w:val="24"/>
        </w:rPr>
        <w:t>值守人员需每小时对站区全部设备运行巡检一次，做好详细记录并留存，保证无泄漏、气压不稳等情况发生。交接班时由两班次人员共检查设备状态，确认无问题后做好交接班记录。当训练使用燃气时，气站工作人员负责供气作业，实时确保燃气供应正常运行。</w:t>
      </w:r>
    </w:p>
    <w:p w14:paraId="4DD8851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5</w:t>
      </w:r>
      <w:r>
        <w:rPr>
          <w:rFonts w:hint="eastAsia" w:ascii="宋体" w:hAnsi="宋体" w:cs="宋体"/>
          <w:color w:val="auto"/>
          <w:sz w:val="24"/>
          <w:szCs w:val="24"/>
          <w:lang w:eastAsia="zh-CN"/>
        </w:rPr>
        <w:t>）</w:t>
      </w:r>
      <w:r>
        <w:rPr>
          <w:rFonts w:hint="eastAsia" w:ascii="宋体" w:hAnsi="宋体" w:eastAsia="宋体" w:cs="宋体"/>
          <w:color w:val="auto"/>
          <w:sz w:val="24"/>
          <w:szCs w:val="24"/>
        </w:rPr>
        <w:t>值守期间、交接班前不得饮酒，严禁在工作区域吸烟、使用明火。</w:t>
      </w:r>
    </w:p>
    <w:p w14:paraId="2806574C">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供应商针对本项目突发事件紧急预案齐全（防汛、防疫、雪天、火灾、防盗、突然停电、停水、地震等不可预见的突发事件）。</w:t>
      </w:r>
    </w:p>
    <w:p w14:paraId="6F98BAEA">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供应商要严格按照国家法律法规采购、运输燃料，并按照我单位需求将燃料分批次准时送达指定地点，确保燃料运输使用安全。</w:t>
      </w:r>
    </w:p>
    <w:p w14:paraId="1758F4C5">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8</w:t>
      </w:r>
      <w:r>
        <w:rPr>
          <w:rFonts w:hint="eastAsia" w:ascii="宋体" w:hAnsi="宋体" w:cs="宋体"/>
          <w:color w:val="auto"/>
          <w:sz w:val="24"/>
          <w:szCs w:val="24"/>
          <w:lang w:eastAsia="zh-CN"/>
        </w:rPr>
        <w:t>）</w:t>
      </w:r>
      <w:r>
        <w:rPr>
          <w:rFonts w:hint="eastAsia" w:ascii="宋体" w:hAnsi="宋体" w:eastAsia="宋体" w:cs="宋体"/>
          <w:color w:val="auto"/>
          <w:sz w:val="24"/>
          <w:szCs w:val="24"/>
        </w:rPr>
        <w:t>供货期间，供应商要出具燃料质量检测报告，运输过程不得出现问题。</w:t>
      </w:r>
    </w:p>
    <w:p w14:paraId="73EDF0B5">
      <w:pPr>
        <w:pStyle w:val="6"/>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6、</w:t>
      </w:r>
      <w:r>
        <w:rPr>
          <w:rFonts w:hint="eastAsia" w:ascii="宋体" w:hAnsi="宋体" w:eastAsia="宋体" w:cs="宋体"/>
          <w:b/>
          <w:bCs/>
          <w:color w:val="auto"/>
          <w:sz w:val="24"/>
          <w:szCs w:val="24"/>
        </w:rPr>
        <w:t>安全要求：</w:t>
      </w:r>
    </w:p>
    <w:p w14:paraId="67C55615">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严格落实安全管理，落实安全责任，制定安全制度，规范操作规程；</w:t>
      </w:r>
    </w:p>
    <w:p w14:paraId="10BF6DA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保证设备运行安全，按照规定严格日常维护和检修工作，定期检查设备、管路、压力容器有无剧烈振动异常噪音，有无严重锈蚀现象；定期对设备、管路、阀门等进行维护保养；定期对压力容器的各类安全阀、燃气报警器、防雷防静电接地、消防器材等安全设施进行校验。</w:t>
      </w:r>
    </w:p>
    <w:p w14:paraId="4A940C1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w:t>
      </w:r>
      <w:r>
        <w:rPr>
          <w:rFonts w:hint="eastAsia" w:ascii="宋体" w:hAnsi="宋体" w:eastAsia="宋体" w:cs="宋体"/>
          <w:color w:val="auto"/>
          <w:sz w:val="24"/>
          <w:szCs w:val="24"/>
        </w:rPr>
        <w:t>制定实用性强、针对性高的火灾、爆炸事故的应急预案，每月进行一次应急演练，配备充足的消防灭火器材、沙袋、消防水池、抽水设备等应急物资装备，通过日常培训促使维保人员熟知应急职责、应急处置程序和应急处置措施。确保在紧急状态时可以快速调动人员、物资和设备，并根据现场实际情况按照既定的程序进行应急处置。</w:t>
      </w:r>
    </w:p>
    <w:p w14:paraId="73AC7B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三、服务标准</w:t>
      </w:r>
    </w:p>
    <w:p w14:paraId="4DEF270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对所派出的人员要严格审核，保证录用人员的人品端正，无犯罪记录和不良记录，身体健康、无传染病，服从采购人要求与管理。非经采购人同意，不随意更换人员。对品行差、能力低、不服从采购人管理的或其他采购人认为不符合岗位要求的工作人员，采购人有权随时责令供应商另行派遣人员。</w:t>
      </w:r>
    </w:p>
    <w:p w14:paraId="4977E71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2.供应商聘用人员工资标准须符合天津市最低工资标准，并为员工缴纳社会保险等。</w:t>
      </w:r>
    </w:p>
    <w:p w14:paraId="2005BD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3.供应商自负盈亏及独立承担一切与合同有关的相关责任，对所聘工作人员工伤事故负全责。</w:t>
      </w:r>
    </w:p>
    <w:p w14:paraId="1EE2749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4.供应商要加强员工管理，遵守采购人的各项规章制度，制定详细的维保方案，将运维工作标准上墙公示，接受监督。</w:t>
      </w:r>
    </w:p>
    <w:p w14:paraId="0496349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5.供应商应根据采购人的要求提供工作记录，在合同期内，如遇突发情况，供应商负责人应在接到采购人有关通知时，立即派相关工作人员到现场处理相关事宜。</w:t>
      </w:r>
    </w:p>
    <w:p w14:paraId="455F819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6.供应商不得以任何理由转包分包中标项目。</w:t>
      </w:r>
    </w:p>
    <w:p w14:paraId="7789662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EBFB49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8.供应商在各类培训任务期间严格按照采购方要求，积极配合采购方做好工作。</w:t>
      </w:r>
    </w:p>
    <w:p w14:paraId="6595E99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9.供应商存在其他违约违规行为的，</w:t>
      </w:r>
      <w:r>
        <w:rPr>
          <w:rFonts w:hint="eastAsia" w:ascii="宋体" w:hAnsi="宋体" w:cs="宋体"/>
          <w:sz w:val="24"/>
          <w:szCs w:val="24"/>
          <w:lang w:val="en-US" w:eastAsia="zh-CN"/>
        </w:rPr>
        <w:t>采购人</w:t>
      </w:r>
      <w:r>
        <w:rPr>
          <w:rFonts w:hint="eastAsia" w:ascii="宋体" w:hAnsi="宋体" w:eastAsia="宋体" w:cs="宋体"/>
          <w:sz w:val="24"/>
          <w:szCs w:val="24"/>
          <w:lang w:val="en-US" w:eastAsia="zh-CN"/>
        </w:rPr>
        <w:t>有权因此随时终止合同。</w:t>
      </w:r>
    </w:p>
    <w:p w14:paraId="2B760548">
      <w:pPr>
        <w:widowControl/>
        <w:ind w:firstLine="448" w:firstLineChars="200"/>
        <w:jc w:val="left"/>
        <w:rPr>
          <w:rFonts w:hint="eastAsia"/>
          <w:sz w:val="24"/>
          <w:lang w:val="en-US" w:eastAsia="zh-CN"/>
        </w:rPr>
      </w:pPr>
    </w:p>
    <w:p w14:paraId="2A547EE1">
      <w:pPr>
        <w:widowControl/>
        <w:ind w:firstLine="448" w:firstLineChars="200"/>
        <w:jc w:val="left"/>
        <w:rPr>
          <w:rFonts w:hint="eastAsia"/>
          <w:sz w:val="24"/>
          <w:lang w:val="en-US" w:eastAsia="zh-CN"/>
        </w:rPr>
      </w:pPr>
    </w:p>
    <w:p w14:paraId="3BF15213">
      <w:pPr>
        <w:pStyle w:val="6"/>
      </w:pPr>
    </w:p>
    <w:p w14:paraId="34B84C30">
      <w:pPr>
        <w:widowControl/>
        <w:jc w:val="left"/>
        <w:rPr>
          <w:sz w:val="24"/>
        </w:rPr>
      </w:pPr>
      <w:r>
        <w:rPr>
          <w:sz w:val="24"/>
        </w:rPr>
        <w:br w:type="page"/>
      </w:r>
    </w:p>
    <w:p w14:paraId="33809FE3">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14923AE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7757D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09E026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382CDE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38D303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07A935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D5242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589F56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43C46E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03874B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5F46B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11008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B9C76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678A34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2D87373D">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7CAF6A6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50B799A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38E5B6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2FF7F1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243F882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1035562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AD7263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1A69A2B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E1A6DD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3A749D8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7B1ED8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AC5A34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ascii="Times New Roman" w:hAnsi="Times New Roman" w:eastAsia="宋体" w:cs="Times New Roman"/>
          <w:color w:val="auto"/>
        </w:rPr>
        <w:t>。如同时参加，则评审时将同时被拒绝。</w:t>
      </w:r>
    </w:p>
    <w:p w14:paraId="3925551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08E129B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7BA1A3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8794C9C">
      <w:pPr>
        <w:pStyle w:val="29"/>
        <w:spacing w:line="360" w:lineRule="auto"/>
        <w:ind w:firstLine="448" w:firstLineChars="200"/>
        <w:jc w:val="both"/>
        <w:rPr>
          <w:rFonts w:ascii="Times New Roman" w:hAnsi="Times New Roman" w:eastAsia="宋体" w:cs="Times New Roman"/>
          <w:color w:val="auto"/>
        </w:rPr>
      </w:pPr>
      <w:bookmarkStart w:id="5" w:name="OLE_LINK5"/>
      <w:bookmarkStart w:id="6"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bookmarkEnd w:id="5"/>
    <w:bookmarkEnd w:id="6"/>
    <w:p w14:paraId="00B1ECF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6E4AE3C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78496E6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59CD6EF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66957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6ED8D9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786D88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10C1F5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7109D0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7B1B5A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1FAA00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90496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www.ccgp.gov.cn/）”和“天津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00201E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78A880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CF1F1E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58F420D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318BE9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16D4532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64953CB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96E43A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AEF0E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A8467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37B2EC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20B9AB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EE971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521B94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DA383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77988E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246601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2B25A0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B7249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0466B6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20884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0B3620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7B9AF8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206A0E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41F9EC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2EFF21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363301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0E3EA6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C2CC4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2BF90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04E4E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69E090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578385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49B43F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2E34A96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58340E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423AF8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6FFAAA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1D33F7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552D78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95832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2492C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13254E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20017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54D97F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129404E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3BC546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94BC1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647AAA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49F94B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48C718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A2884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4CB02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91B1B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00D614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B5A0D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189224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5A226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139C5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81088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38AD60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57A189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7F801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4985C5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EE26B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66291C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4EF4D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422453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149ED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58928F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65D1393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07EF05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FD800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3375D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6A1D35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602E2E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40DBCA8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4D35C9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E06240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114D466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2C7E896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03CBB1A">
      <w:pPr>
        <w:pStyle w:val="29"/>
        <w:spacing w:line="360" w:lineRule="auto"/>
        <w:ind w:firstLine="448" w:firstLineChars="200"/>
        <w:jc w:val="both"/>
        <w:rPr>
          <w:rFonts w:ascii="Times New Roman" w:hAnsi="Times New Roman" w:eastAsia="宋体" w:cs="Times New Roman"/>
          <w:color w:val="auto"/>
        </w:rPr>
      </w:pPr>
    </w:p>
    <w:p w14:paraId="4925A79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05430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1528CF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4766E1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43067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7C2DDA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9480C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B3C48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7D949F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083870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77156C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6F938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240C50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4763CB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B00A9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2FC64A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AFAB5E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4915D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228275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7A54593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53026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20073C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2662B3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34413B3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0B2833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094B00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w:t>
      </w:r>
      <w:r>
        <w:rPr>
          <w:rFonts w:hint="eastAsia" w:ascii="Times New Roman" w:hAnsi="Times New Roman" w:eastAsia="宋体" w:cs="Times New Roman"/>
          <w:color w:val="auto"/>
        </w:rPr>
        <w:t>，相关投标均无效；</w:t>
      </w:r>
    </w:p>
    <w:p w14:paraId="00B626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5E8E0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3F1B14F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4F2ACF5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240D72D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588AC5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543A33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11EF55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18C75E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062213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2ECAE5E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9E2E2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168879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1AA33CE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725A56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EC57A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30BB2A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471D31C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239ECD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6BF1B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DDED5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980CE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EB9F9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B29B8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48190F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20BC57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232BDF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47AFFA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AA863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5B361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6ABC465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7AE9B56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EE6DB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B20B3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35BBC5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1851EEF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5887B4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2E6548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133FD9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007EE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EBD17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7E0924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0288710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12DBE7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034319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5B8465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557840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E07F4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5146BB64">
      <w:pPr>
        <w:widowControl/>
        <w:jc w:val="left"/>
        <w:rPr>
          <w:b/>
          <w:bCs/>
          <w:kern w:val="28"/>
          <w:sz w:val="32"/>
          <w:szCs w:val="32"/>
          <w:lang w:val="zh-CN" w:eastAsia="zh-CN"/>
        </w:rPr>
      </w:pPr>
      <w:r>
        <w:br w:type="page"/>
      </w:r>
    </w:p>
    <w:p w14:paraId="0BF4F51D">
      <w:pPr>
        <w:pStyle w:val="16"/>
        <w:rPr>
          <w:rFonts w:ascii="Times New Roman" w:hAnsi="Times New Roman"/>
        </w:rPr>
      </w:pPr>
      <w:r>
        <w:rPr>
          <w:rFonts w:ascii="Times New Roman" w:hAnsi="Times New Roman"/>
        </w:rPr>
        <w:t>第四部分  合同条款</w:t>
      </w:r>
    </w:p>
    <w:p w14:paraId="6904D2F2">
      <w:pPr>
        <w:tabs>
          <w:tab w:val="left" w:pos="412"/>
          <w:tab w:val="left" w:pos="618"/>
        </w:tabs>
        <w:spacing w:line="520" w:lineRule="exact"/>
        <w:jc w:val="center"/>
        <w:rPr>
          <w:b/>
          <w:sz w:val="30"/>
          <w:szCs w:val="30"/>
        </w:rPr>
      </w:pPr>
      <w:r>
        <w:rPr>
          <w:b/>
          <w:sz w:val="30"/>
          <w:szCs w:val="30"/>
        </w:rPr>
        <w:t>合同一般条款</w:t>
      </w:r>
    </w:p>
    <w:p w14:paraId="41E5D0CE">
      <w:pPr>
        <w:tabs>
          <w:tab w:val="left" w:pos="0"/>
          <w:tab w:val="left" w:pos="315"/>
        </w:tabs>
        <w:spacing w:line="520" w:lineRule="exact"/>
        <w:ind w:firstLine="480"/>
        <w:rPr>
          <w:sz w:val="24"/>
          <w:szCs w:val="24"/>
        </w:rPr>
      </w:pPr>
      <w:r>
        <w:rPr>
          <w:sz w:val="24"/>
          <w:szCs w:val="24"/>
        </w:rPr>
        <w:t xml:space="preserve">需方：  </w:t>
      </w:r>
    </w:p>
    <w:p w14:paraId="7E5501A8">
      <w:pPr>
        <w:tabs>
          <w:tab w:val="left" w:pos="0"/>
          <w:tab w:val="left" w:pos="315"/>
        </w:tabs>
        <w:spacing w:line="520" w:lineRule="exact"/>
        <w:ind w:firstLine="480"/>
        <w:rPr>
          <w:sz w:val="24"/>
          <w:szCs w:val="24"/>
        </w:rPr>
      </w:pPr>
      <w:r>
        <w:rPr>
          <w:sz w:val="24"/>
          <w:szCs w:val="24"/>
        </w:rPr>
        <w:t xml:space="preserve">供方： </w:t>
      </w:r>
    </w:p>
    <w:p w14:paraId="05D854D1">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4CAD5EE7">
      <w:pPr>
        <w:pStyle w:val="34"/>
        <w:numPr>
          <w:ilvl w:val="0"/>
          <w:numId w:val="2"/>
        </w:numPr>
        <w:spacing w:line="480" w:lineRule="exact"/>
        <w:ind w:firstLineChars="0"/>
        <w:rPr>
          <w:sz w:val="24"/>
          <w:szCs w:val="24"/>
        </w:rPr>
      </w:pPr>
      <w:r>
        <w:rPr>
          <w:rFonts w:hint="eastAsia"/>
          <w:sz w:val="24"/>
          <w:szCs w:val="24"/>
        </w:rPr>
        <w:t>本合同为中小企业预留合同</w:t>
      </w:r>
    </w:p>
    <w:p w14:paraId="5D4AEA86">
      <w:pPr>
        <w:pStyle w:val="34"/>
        <w:numPr>
          <w:ilvl w:val="0"/>
          <w:numId w:val="2"/>
        </w:numPr>
        <w:spacing w:line="480" w:lineRule="exact"/>
        <w:ind w:firstLineChars="0"/>
        <w:rPr>
          <w:sz w:val="24"/>
          <w:szCs w:val="24"/>
        </w:rPr>
      </w:pPr>
      <w:r>
        <w:rPr>
          <w:rFonts w:hint="eastAsia"/>
          <w:sz w:val="24"/>
          <w:szCs w:val="24"/>
        </w:rPr>
        <w:t>本合同非中小企业预留合同</w:t>
      </w:r>
    </w:p>
    <w:p w14:paraId="447DCCE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13A58232">
      <w:pPr>
        <w:tabs>
          <w:tab w:val="left" w:pos="1133"/>
        </w:tabs>
        <w:spacing w:line="520" w:lineRule="exact"/>
        <w:ind w:firstLine="448" w:firstLineChars="200"/>
        <w:rPr>
          <w:sz w:val="24"/>
          <w:szCs w:val="24"/>
        </w:rPr>
      </w:pPr>
      <w:r>
        <w:rPr>
          <w:sz w:val="24"/>
          <w:szCs w:val="24"/>
        </w:rPr>
        <w:t>一、采购内容：  （详见附件）</w:t>
      </w:r>
    </w:p>
    <w:p w14:paraId="2E18C990">
      <w:pPr>
        <w:tabs>
          <w:tab w:val="left" w:pos="1133"/>
        </w:tabs>
        <w:spacing w:line="520" w:lineRule="exact"/>
        <w:ind w:firstLine="448" w:firstLineChars="200"/>
        <w:rPr>
          <w:sz w:val="24"/>
          <w:szCs w:val="24"/>
        </w:rPr>
      </w:pPr>
      <w:r>
        <w:rPr>
          <w:sz w:val="24"/>
          <w:szCs w:val="24"/>
        </w:rPr>
        <w:t xml:space="preserve">    合同总价款：人民币  元</w:t>
      </w:r>
    </w:p>
    <w:p w14:paraId="7BBCCB03">
      <w:pPr>
        <w:tabs>
          <w:tab w:val="left" w:pos="1133"/>
        </w:tabs>
        <w:spacing w:line="520" w:lineRule="exact"/>
        <w:ind w:firstLine="448" w:firstLineChars="200"/>
        <w:rPr>
          <w:sz w:val="24"/>
          <w:szCs w:val="24"/>
        </w:rPr>
      </w:pPr>
      <w:r>
        <w:rPr>
          <w:sz w:val="24"/>
          <w:szCs w:val="24"/>
        </w:rPr>
        <w:t xml:space="preserve">    大写：人民币  元整</w:t>
      </w:r>
    </w:p>
    <w:p w14:paraId="04BDD522">
      <w:pPr>
        <w:tabs>
          <w:tab w:val="left" w:pos="360"/>
        </w:tabs>
        <w:spacing w:line="520" w:lineRule="exact"/>
        <w:ind w:firstLine="448" w:firstLineChars="200"/>
        <w:rPr>
          <w:sz w:val="24"/>
          <w:szCs w:val="24"/>
        </w:rPr>
      </w:pPr>
      <w:r>
        <w:rPr>
          <w:sz w:val="24"/>
          <w:szCs w:val="24"/>
        </w:rPr>
        <w:t>二、质量要求及对质量负责条件和期限：见附件。</w:t>
      </w:r>
    </w:p>
    <w:p w14:paraId="2D9B17E6">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345BB989">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23519831">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479C675B">
      <w:pPr>
        <w:tabs>
          <w:tab w:val="left" w:pos="360"/>
          <w:tab w:val="left" w:pos="721"/>
        </w:tabs>
        <w:spacing w:line="520" w:lineRule="exact"/>
        <w:rPr>
          <w:sz w:val="24"/>
          <w:szCs w:val="24"/>
        </w:rPr>
      </w:pPr>
      <w:r>
        <w:rPr>
          <w:sz w:val="24"/>
          <w:szCs w:val="24"/>
        </w:rPr>
        <w:t xml:space="preserve">    六、验收工作由需方负责对合同进行验收。</w:t>
      </w:r>
    </w:p>
    <w:p w14:paraId="2C3B7A6E">
      <w:pPr>
        <w:tabs>
          <w:tab w:val="left" w:pos="360"/>
        </w:tabs>
        <w:spacing w:line="520" w:lineRule="exact"/>
        <w:rPr>
          <w:sz w:val="24"/>
          <w:szCs w:val="24"/>
        </w:rPr>
      </w:pPr>
      <w:r>
        <w:rPr>
          <w:sz w:val="24"/>
          <w:szCs w:val="24"/>
        </w:rPr>
        <w:t xml:space="preserve">    七、货款支付方式：见附件。</w:t>
      </w:r>
    </w:p>
    <w:p w14:paraId="6318FA18">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5E3BBFDE">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06E20F99">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340B3C7D">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1EADCA32">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062E7EA9">
        <w:tblPrEx>
          <w:tblCellMar>
            <w:top w:w="0" w:type="dxa"/>
            <w:left w:w="108" w:type="dxa"/>
            <w:bottom w:w="0" w:type="dxa"/>
            <w:right w:w="108" w:type="dxa"/>
          </w:tblCellMar>
        </w:tblPrEx>
        <w:tc>
          <w:tcPr>
            <w:tcW w:w="4261" w:type="dxa"/>
          </w:tcPr>
          <w:p w14:paraId="0E501AD7">
            <w:pPr>
              <w:tabs>
                <w:tab w:val="left" w:pos="0"/>
                <w:tab w:val="left" w:pos="315"/>
              </w:tabs>
              <w:spacing w:line="520" w:lineRule="exact"/>
              <w:rPr>
                <w:sz w:val="24"/>
                <w:szCs w:val="24"/>
              </w:rPr>
            </w:pPr>
            <w:r>
              <w:rPr>
                <w:sz w:val="24"/>
                <w:szCs w:val="24"/>
              </w:rPr>
              <w:t xml:space="preserve">供方（公章）： </w:t>
            </w:r>
          </w:p>
        </w:tc>
        <w:tc>
          <w:tcPr>
            <w:tcW w:w="4261" w:type="dxa"/>
          </w:tcPr>
          <w:p w14:paraId="7B703AE7">
            <w:pPr>
              <w:tabs>
                <w:tab w:val="left" w:pos="0"/>
                <w:tab w:val="left" w:pos="315"/>
              </w:tabs>
              <w:spacing w:line="520" w:lineRule="exact"/>
              <w:rPr>
                <w:sz w:val="24"/>
                <w:szCs w:val="24"/>
              </w:rPr>
            </w:pPr>
            <w:r>
              <w:rPr>
                <w:sz w:val="24"/>
                <w:szCs w:val="24"/>
              </w:rPr>
              <w:t xml:space="preserve">需方（公章）： </w:t>
            </w:r>
          </w:p>
        </w:tc>
      </w:tr>
      <w:tr w14:paraId="28D62427">
        <w:tblPrEx>
          <w:tblCellMar>
            <w:top w:w="0" w:type="dxa"/>
            <w:left w:w="108" w:type="dxa"/>
            <w:bottom w:w="0" w:type="dxa"/>
            <w:right w:w="108" w:type="dxa"/>
          </w:tblCellMar>
        </w:tblPrEx>
        <w:tc>
          <w:tcPr>
            <w:tcW w:w="4261" w:type="dxa"/>
          </w:tcPr>
          <w:p w14:paraId="0A727B01">
            <w:pPr>
              <w:tabs>
                <w:tab w:val="left" w:pos="0"/>
                <w:tab w:val="left" w:pos="315"/>
              </w:tabs>
              <w:spacing w:line="520" w:lineRule="exact"/>
              <w:rPr>
                <w:sz w:val="24"/>
                <w:szCs w:val="24"/>
              </w:rPr>
            </w:pPr>
            <w:r>
              <w:rPr>
                <w:sz w:val="24"/>
                <w:szCs w:val="24"/>
              </w:rPr>
              <w:t xml:space="preserve">地址：  </w:t>
            </w:r>
          </w:p>
        </w:tc>
        <w:tc>
          <w:tcPr>
            <w:tcW w:w="4261" w:type="dxa"/>
          </w:tcPr>
          <w:p w14:paraId="200D5276">
            <w:pPr>
              <w:tabs>
                <w:tab w:val="left" w:pos="0"/>
                <w:tab w:val="left" w:pos="315"/>
              </w:tabs>
              <w:spacing w:line="520" w:lineRule="exact"/>
              <w:rPr>
                <w:sz w:val="24"/>
                <w:szCs w:val="24"/>
              </w:rPr>
            </w:pPr>
            <w:r>
              <w:rPr>
                <w:sz w:val="24"/>
                <w:szCs w:val="24"/>
              </w:rPr>
              <w:t xml:space="preserve">地址： </w:t>
            </w:r>
          </w:p>
        </w:tc>
      </w:tr>
      <w:tr w14:paraId="29A844A1">
        <w:tblPrEx>
          <w:tblCellMar>
            <w:top w:w="0" w:type="dxa"/>
            <w:left w:w="108" w:type="dxa"/>
            <w:bottom w:w="0" w:type="dxa"/>
            <w:right w:w="108" w:type="dxa"/>
          </w:tblCellMar>
        </w:tblPrEx>
        <w:tc>
          <w:tcPr>
            <w:tcW w:w="4261" w:type="dxa"/>
          </w:tcPr>
          <w:p w14:paraId="3D186382">
            <w:pPr>
              <w:tabs>
                <w:tab w:val="left" w:pos="360"/>
              </w:tabs>
              <w:spacing w:line="520" w:lineRule="exact"/>
              <w:rPr>
                <w:sz w:val="24"/>
                <w:szCs w:val="24"/>
              </w:rPr>
            </w:pPr>
            <w:r>
              <w:rPr>
                <w:sz w:val="24"/>
                <w:szCs w:val="24"/>
              </w:rPr>
              <w:t xml:space="preserve">法定代表人： </w:t>
            </w:r>
          </w:p>
        </w:tc>
        <w:tc>
          <w:tcPr>
            <w:tcW w:w="4261" w:type="dxa"/>
          </w:tcPr>
          <w:p w14:paraId="571DDE19">
            <w:pPr>
              <w:tabs>
                <w:tab w:val="left" w:pos="360"/>
              </w:tabs>
              <w:spacing w:line="520" w:lineRule="exact"/>
              <w:rPr>
                <w:sz w:val="24"/>
                <w:szCs w:val="24"/>
              </w:rPr>
            </w:pPr>
            <w:r>
              <w:rPr>
                <w:sz w:val="24"/>
                <w:szCs w:val="24"/>
              </w:rPr>
              <w:t xml:space="preserve">法定代表人： </w:t>
            </w:r>
          </w:p>
        </w:tc>
      </w:tr>
      <w:tr w14:paraId="109AA5CF">
        <w:tblPrEx>
          <w:tblCellMar>
            <w:top w:w="0" w:type="dxa"/>
            <w:left w:w="108" w:type="dxa"/>
            <w:bottom w:w="0" w:type="dxa"/>
            <w:right w:w="108" w:type="dxa"/>
          </w:tblCellMar>
        </w:tblPrEx>
        <w:tc>
          <w:tcPr>
            <w:tcW w:w="4261" w:type="dxa"/>
          </w:tcPr>
          <w:p w14:paraId="1E04E8EF">
            <w:pPr>
              <w:tabs>
                <w:tab w:val="left" w:pos="360"/>
              </w:tabs>
              <w:spacing w:line="520" w:lineRule="exact"/>
              <w:rPr>
                <w:sz w:val="24"/>
                <w:szCs w:val="24"/>
              </w:rPr>
            </w:pPr>
            <w:r>
              <w:rPr>
                <w:sz w:val="24"/>
                <w:szCs w:val="24"/>
              </w:rPr>
              <w:t xml:space="preserve">委托代理人： </w:t>
            </w:r>
          </w:p>
        </w:tc>
        <w:tc>
          <w:tcPr>
            <w:tcW w:w="4261" w:type="dxa"/>
          </w:tcPr>
          <w:p w14:paraId="32B46F0F">
            <w:pPr>
              <w:tabs>
                <w:tab w:val="left" w:pos="360"/>
              </w:tabs>
              <w:spacing w:line="520" w:lineRule="exact"/>
              <w:rPr>
                <w:sz w:val="24"/>
                <w:szCs w:val="24"/>
              </w:rPr>
            </w:pPr>
            <w:r>
              <w:rPr>
                <w:sz w:val="24"/>
                <w:szCs w:val="24"/>
              </w:rPr>
              <w:t xml:space="preserve">委托代理人： </w:t>
            </w:r>
          </w:p>
        </w:tc>
      </w:tr>
      <w:tr w14:paraId="4859DD08">
        <w:tblPrEx>
          <w:tblCellMar>
            <w:top w:w="0" w:type="dxa"/>
            <w:left w:w="108" w:type="dxa"/>
            <w:bottom w:w="0" w:type="dxa"/>
            <w:right w:w="108" w:type="dxa"/>
          </w:tblCellMar>
        </w:tblPrEx>
        <w:tc>
          <w:tcPr>
            <w:tcW w:w="4261" w:type="dxa"/>
          </w:tcPr>
          <w:p w14:paraId="2B6D4716">
            <w:pPr>
              <w:tabs>
                <w:tab w:val="left" w:pos="360"/>
              </w:tabs>
              <w:spacing w:line="520" w:lineRule="exact"/>
              <w:rPr>
                <w:sz w:val="24"/>
                <w:szCs w:val="24"/>
              </w:rPr>
            </w:pPr>
            <w:r>
              <w:rPr>
                <w:sz w:val="24"/>
                <w:szCs w:val="24"/>
              </w:rPr>
              <w:t>电话：</w:t>
            </w:r>
          </w:p>
        </w:tc>
        <w:tc>
          <w:tcPr>
            <w:tcW w:w="4261" w:type="dxa"/>
          </w:tcPr>
          <w:p w14:paraId="117443FC">
            <w:pPr>
              <w:tabs>
                <w:tab w:val="left" w:pos="360"/>
              </w:tabs>
              <w:spacing w:line="520" w:lineRule="exact"/>
              <w:rPr>
                <w:sz w:val="24"/>
                <w:szCs w:val="24"/>
              </w:rPr>
            </w:pPr>
            <w:r>
              <w:rPr>
                <w:sz w:val="24"/>
                <w:szCs w:val="24"/>
              </w:rPr>
              <w:t>电话：</w:t>
            </w:r>
          </w:p>
        </w:tc>
      </w:tr>
    </w:tbl>
    <w:p w14:paraId="1B5E4AA7">
      <w:pPr>
        <w:rPr>
          <w:sz w:val="24"/>
          <w:szCs w:val="24"/>
        </w:rPr>
      </w:pPr>
    </w:p>
    <w:p w14:paraId="3F10DDED">
      <w:pPr>
        <w:rPr>
          <w:szCs w:val="24"/>
        </w:rPr>
      </w:pPr>
      <w:r>
        <w:rPr>
          <w:sz w:val="24"/>
          <w:szCs w:val="24"/>
        </w:rPr>
        <w:t>时间：20</w:t>
      </w:r>
      <w:r>
        <w:rPr>
          <w:rFonts w:hint="eastAsia"/>
          <w:sz w:val="24"/>
          <w:szCs w:val="24"/>
        </w:rPr>
        <w:t xml:space="preserve">  </w:t>
      </w:r>
      <w:r>
        <w:rPr>
          <w:sz w:val="24"/>
          <w:szCs w:val="24"/>
        </w:rPr>
        <w:t>年  月  日</w:t>
      </w:r>
    </w:p>
    <w:p w14:paraId="214F4BBF">
      <w:pPr>
        <w:jc w:val="center"/>
        <w:rPr>
          <w:b/>
          <w:sz w:val="30"/>
          <w:szCs w:val="30"/>
        </w:rPr>
      </w:pPr>
      <w:r>
        <w:rPr>
          <w:b/>
          <w:sz w:val="30"/>
          <w:szCs w:val="30"/>
        </w:rPr>
        <w:br w:type="page"/>
      </w:r>
      <w:r>
        <w:rPr>
          <w:b/>
          <w:sz w:val="30"/>
          <w:szCs w:val="30"/>
        </w:rPr>
        <w:t>合同特殊条款</w:t>
      </w:r>
    </w:p>
    <w:p w14:paraId="71F25D08">
      <w:pPr>
        <w:tabs>
          <w:tab w:val="left" w:pos="360"/>
        </w:tabs>
        <w:spacing w:line="520" w:lineRule="exact"/>
        <w:ind w:firstLine="383" w:firstLineChars="171"/>
        <w:rPr>
          <w:color w:val="000000"/>
          <w:sz w:val="24"/>
          <w:szCs w:val="24"/>
        </w:rPr>
      </w:pPr>
    </w:p>
    <w:p w14:paraId="19F0FBE3">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432A1C9">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7AEF5202">
      <w:pPr>
        <w:autoSpaceDE w:val="0"/>
        <w:autoSpaceDN w:val="0"/>
        <w:adjustRightInd w:val="0"/>
        <w:spacing w:line="360" w:lineRule="auto"/>
        <w:ind w:firstLine="448" w:firstLineChars="200"/>
        <w:rPr>
          <w:sz w:val="24"/>
        </w:rPr>
      </w:pPr>
    </w:p>
    <w:p w14:paraId="5663BC4E">
      <w:pPr>
        <w:widowControl/>
        <w:jc w:val="left"/>
        <w:rPr>
          <w:sz w:val="24"/>
        </w:rPr>
      </w:pPr>
      <w:r>
        <w:rPr>
          <w:sz w:val="24"/>
        </w:rPr>
        <w:br w:type="page"/>
      </w:r>
    </w:p>
    <w:p w14:paraId="0532F53A">
      <w:pPr>
        <w:pStyle w:val="16"/>
        <w:rPr>
          <w:rFonts w:ascii="Times New Roman" w:hAnsi="Times New Roman"/>
        </w:rPr>
      </w:pPr>
      <w:r>
        <w:rPr>
          <w:rFonts w:ascii="Times New Roman" w:hAnsi="Times New Roman"/>
        </w:rPr>
        <w:t>第五部分  投标文件格式</w:t>
      </w:r>
    </w:p>
    <w:p w14:paraId="468D6196">
      <w:pPr>
        <w:autoSpaceDN w:val="0"/>
        <w:spacing w:line="360" w:lineRule="auto"/>
        <w:jc w:val="center"/>
        <w:rPr>
          <w:b/>
          <w:bCs/>
          <w:sz w:val="24"/>
        </w:rPr>
      </w:pPr>
      <w:r>
        <w:rPr>
          <w:b/>
          <w:bCs/>
          <w:sz w:val="24"/>
        </w:rPr>
        <w:t>投标文件封面格式</w:t>
      </w:r>
    </w:p>
    <w:p w14:paraId="0576DAFA">
      <w:pPr>
        <w:autoSpaceDE w:val="0"/>
        <w:autoSpaceDN w:val="0"/>
        <w:adjustRightInd w:val="0"/>
        <w:spacing w:line="520" w:lineRule="exact"/>
      </w:pPr>
    </w:p>
    <w:p w14:paraId="198720F6">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2CA01EC1">
      <w:pPr>
        <w:autoSpaceDE w:val="0"/>
        <w:autoSpaceDN w:val="0"/>
        <w:adjustRightInd w:val="0"/>
        <w:spacing w:line="520" w:lineRule="exact"/>
        <w:rPr>
          <w:b/>
          <w:kern w:val="0"/>
          <w:sz w:val="24"/>
        </w:rPr>
      </w:pPr>
    </w:p>
    <w:p w14:paraId="69671A5D">
      <w:pPr>
        <w:autoSpaceDE w:val="0"/>
        <w:autoSpaceDN w:val="0"/>
        <w:adjustRightInd w:val="0"/>
        <w:spacing w:line="520" w:lineRule="exact"/>
        <w:rPr>
          <w:b/>
          <w:kern w:val="0"/>
          <w:sz w:val="24"/>
        </w:rPr>
      </w:pPr>
    </w:p>
    <w:p w14:paraId="16D677D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36617691">
      <w:pPr>
        <w:autoSpaceDE w:val="0"/>
        <w:autoSpaceDN w:val="0"/>
        <w:adjustRightInd w:val="0"/>
        <w:spacing w:line="520" w:lineRule="exact"/>
        <w:rPr>
          <w:b/>
          <w:kern w:val="0"/>
          <w:sz w:val="36"/>
          <w:szCs w:val="36"/>
        </w:rPr>
      </w:pPr>
    </w:p>
    <w:p w14:paraId="5A3E13FE">
      <w:pPr>
        <w:autoSpaceDE w:val="0"/>
        <w:autoSpaceDN w:val="0"/>
        <w:adjustRightInd w:val="0"/>
        <w:spacing w:line="520" w:lineRule="exact"/>
        <w:jc w:val="center"/>
        <w:rPr>
          <w:b/>
          <w:color w:val="FF0000"/>
          <w:kern w:val="0"/>
          <w:sz w:val="24"/>
        </w:rPr>
      </w:pPr>
      <w:r>
        <w:rPr>
          <w:b/>
          <w:color w:val="FF0000"/>
          <w:kern w:val="0"/>
          <w:sz w:val="24"/>
        </w:rPr>
        <w:t>（加盖电子签章）</w:t>
      </w:r>
    </w:p>
    <w:p w14:paraId="79DA8534">
      <w:pPr>
        <w:spacing w:before="85" w:beforeLines="30" w:after="199" w:afterLines="70" w:line="540" w:lineRule="exact"/>
        <w:ind w:left="582" w:leftChars="300"/>
        <w:rPr>
          <w:b/>
          <w:sz w:val="34"/>
          <w:szCs w:val="34"/>
        </w:rPr>
      </w:pPr>
      <w:r>
        <w:rPr>
          <w:b/>
          <w:sz w:val="34"/>
          <w:szCs w:val="34"/>
        </w:rPr>
        <w:t>项目编号：</w:t>
      </w:r>
    </w:p>
    <w:p w14:paraId="5ED3C52D">
      <w:pPr>
        <w:spacing w:before="85" w:beforeLines="30" w:after="199" w:afterLines="70" w:line="540" w:lineRule="exact"/>
        <w:ind w:left="2027" w:leftChars="300" w:hanging="1445" w:hangingChars="446"/>
        <w:rPr>
          <w:b/>
          <w:sz w:val="34"/>
          <w:szCs w:val="34"/>
        </w:rPr>
      </w:pPr>
      <w:r>
        <w:rPr>
          <w:b/>
          <w:sz w:val="34"/>
          <w:szCs w:val="34"/>
        </w:rPr>
        <w:t>项目名称：</w:t>
      </w:r>
    </w:p>
    <w:p w14:paraId="5648C4CF">
      <w:pPr>
        <w:spacing w:before="85" w:beforeLines="30" w:after="199" w:afterLines="70" w:line="540" w:lineRule="exact"/>
        <w:ind w:left="2027" w:leftChars="300" w:hanging="1445" w:hangingChars="446"/>
        <w:rPr>
          <w:b/>
          <w:sz w:val="34"/>
          <w:szCs w:val="34"/>
        </w:rPr>
      </w:pPr>
      <w:r>
        <w:rPr>
          <w:b/>
          <w:sz w:val="34"/>
          <w:szCs w:val="34"/>
        </w:rPr>
        <w:t>所投包号：</w:t>
      </w:r>
    </w:p>
    <w:p w14:paraId="7EDF534F">
      <w:pPr>
        <w:spacing w:before="85" w:beforeLines="30" w:after="199" w:afterLines="70" w:line="540" w:lineRule="exact"/>
        <w:ind w:left="582" w:leftChars="300"/>
        <w:rPr>
          <w:b/>
          <w:sz w:val="34"/>
          <w:szCs w:val="34"/>
        </w:rPr>
      </w:pPr>
      <w:r>
        <w:rPr>
          <w:b/>
          <w:sz w:val="34"/>
          <w:szCs w:val="34"/>
        </w:rPr>
        <w:t>投标单位名称：</w:t>
      </w:r>
    </w:p>
    <w:p w14:paraId="052D112A">
      <w:pPr>
        <w:spacing w:before="85" w:beforeLines="30" w:after="199" w:afterLines="70" w:line="540" w:lineRule="exact"/>
        <w:ind w:left="582" w:leftChars="300"/>
        <w:rPr>
          <w:b/>
          <w:sz w:val="34"/>
          <w:szCs w:val="34"/>
        </w:rPr>
      </w:pPr>
      <w:r>
        <w:rPr>
          <w:rFonts w:hint="eastAsia"/>
          <w:b/>
          <w:sz w:val="34"/>
          <w:szCs w:val="34"/>
        </w:rPr>
        <w:t>投标代表人姓名：</w:t>
      </w:r>
    </w:p>
    <w:p w14:paraId="15A273BB">
      <w:pPr>
        <w:spacing w:before="85" w:beforeLines="30" w:after="199" w:afterLines="70" w:line="540" w:lineRule="exact"/>
        <w:ind w:left="582" w:leftChars="300"/>
        <w:rPr>
          <w:b/>
          <w:sz w:val="34"/>
          <w:szCs w:val="34"/>
        </w:rPr>
      </w:pPr>
    </w:p>
    <w:p w14:paraId="7DEACE8A">
      <w:pPr>
        <w:spacing w:before="85" w:beforeLines="30" w:after="199" w:afterLines="70" w:line="540" w:lineRule="exact"/>
        <w:ind w:left="582" w:leftChars="300"/>
        <w:rPr>
          <w:b/>
          <w:sz w:val="34"/>
          <w:szCs w:val="34"/>
        </w:rPr>
      </w:pPr>
    </w:p>
    <w:p w14:paraId="5154F3F6">
      <w:pPr>
        <w:spacing w:before="85" w:beforeLines="30" w:after="199" w:afterLines="70" w:line="540" w:lineRule="exact"/>
        <w:ind w:left="582" w:leftChars="300"/>
        <w:rPr>
          <w:b/>
          <w:sz w:val="34"/>
          <w:szCs w:val="34"/>
        </w:rPr>
      </w:pPr>
    </w:p>
    <w:p w14:paraId="670D75A6">
      <w:pPr>
        <w:spacing w:before="85" w:beforeLines="30" w:after="199" w:afterLines="70" w:line="540" w:lineRule="exact"/>
        <w:ind w:left="582" w:leftChars="300"/>
        <w:rPr>
          <w:b/>
          <w:bCs/>
          <w:sz w:val="24"/>
        </w:rPr>
      </w:pPr>
      <w:r>
        <w:rPr>
          <w:b/>
          <w:sz w:val="34"/>
          <w:szCs w:val="34"/>
        </w:rPr>
        <w:t>投标日期：   年   月   日</w:t>
      </w:r>
    </w:p>
    <w:p w14:paraId="74FBA626">
      <w:pPr>
        <w:widowControl/>
        <w:jc w:val="left"/>
        <w:rPr>
          <w:b/>
          <w:bCs/>
          <w:sz w:val="24"/>
        </w:rPr>
      </w:pPr>
      <w:r>
        <w:rPr>
          <w:b/>
          <w:bCs/>
          <w:sz w:val="24"/>
        </w:rPr>
        <w:br w:type="page"/>
      </w:r>
    </w:p>
    <w:p w14:paraId="202D7042">
      <w:pPr>
        <w:autoSpaceDN w:val="0"/>
        <w:spacing w:line="360" w:lineRule="auto"/>
        <w:jc w:val="center"/>
        <w:rPr>
          <w:b/>
          <w:bCs/>
          <w:sz w:val="24"/>
        </w:rPr>
      </w:pPr>
      <w:r>
        <w:rPr>
          <w:b/>
          <w:bCs/>
          <w:sz w:val="24"/>
        </w:rPr>
        <w:t>投标文件总目录</w:t>
      </w:r>
    </w:p>
    <w:p w14:paraId="1CD18AD1">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25CB4895">
      <w:pPr>
        <w:widowControl/>
        <w:jc w:val="center"/>
        <w:rPr>
          <w:b/>
          <w:sz w:val="24"/>
        </w:rPr>
      </w:pPr>
    </w:p>
    <w:p w14:paraId="04076586">
      <w:pPr>
        <w:widowControl/>
        <w:jc w:val="left"/>
        <w:rPr>
          <w:b/>
          <w:sz w:val="24"/>
        </w:rPr>
      </w:pPr>
      <w:r>
        <w:rPr>
          <w:b/>
          <w:sz w:val="24"/>
        </w:rPr>
        <w:br w:type="page"/>
      </w:r>
    </w:p>
    <w:p w14:paraId="2C14BBC7">
      <w:pPr>
        <w:widowControl/>
        <w:jc w:val="center"/>
        <w:rPr>
          <w:b/>
          <w:sz w:val="24"/>
        </w:rPr>
      </w:pPr>
      <w:r>
        <w:rPr>
          <w:b/>
          <w:sz w:val="24"/>
        </w:rPr>
        <w:t>评分因素及评标标准页码检索</w:t>
      </w:r>
    </w:p>
    <w:p w14:paraId="19117A3C">
      <w:pPr>
        <w:widowControl/>
        <w:jc w:val="center"/>
        <w:rPr>
          <w:b/>
          <w:sz w:val="24"/>
        </w:rPr>
      </w:pPr>
      <w:r>
        <w:rPr>
          <w:b/>
          <w:bCs/>
          <w:sz w:val="24"/>
        </w:rPr>
        <w:t>（需投标人按招标文件“评分因素及评标标准”中每个评分项逐项列明页码）</w:t>
      </w:r>
    </w:p>
    <w:p w14:paraId="119820CB">
      <w:pPr>
        <w:widowControl/>
        <w:jc w:val="left"/>
        <w:rPr>
          <w:sz w:val="24"/>
        </w:rPr>
      </w:pPr>
      <w:r>
        <w:rPr>
          <w:sz w:val="24"/>
        </w:rPr>
        <w:br w:type="page"/>
      </w:r>
    </w:p>
    <w:p w14:paraId="6B90473F">
      <w:pPr>
        <w:tabs>
          <w:tab w:val="left" w:pos="360"/>
        </w:tabs>
        <w:spacing w:after="312" w:afterLines="100" w:line="360" w:lineRule="auto"/>
        <w:rPr>
          <w:b/>
          <w:sz w:val="24"/>
        </w:rPr>
      </w:pPr>
      <w:r>
        <w:rPr>
          <w:b/>
          <w:sz w:val="24"/>
        </w:rPr>
        <w:t>附件1</w:t>
      </w:r>
    </w:p>
    <w:p w14:paraId="7CB5C8CE">
      <w:pPr>
        <w:autoSpaceDN w:val="0"/>
        <w:spacing w:line="360" w:lineRule="auto"/>
        <w:jc w:val="center"/>
        <w:rPr>
          <w:b/>
          <w:bCs/>
          <w:sz w:val="24"/>
        </w:rPr>
      </w:pPr>
      <w:r>
        <w:rPr>
          <w:b/>
          <w:bCs/>
          <w:sz w:val="24"/>
        </w:rPr>
        <w:t>投标书</w:t>
      </w:r>
    </w:p>
    <w:p w14:paraId="56B35C30">
      <w:pPr>
        <w:spacing w:line="360" w:lineRule="auto"/>
        <w:rPr>
          <w:sz w:val="24"/>
        </w:rPr>
      </w:pPr>
      <w:r>
        <w:rPr>
          <w:sz w:val="24"/>
        </w:rPr>
        <w:t>致：天津市政府采购中心</w:t>
      </w:r>
    </w:p>
    <w:p w14:paraId="1F3AA980">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7DE0F5F5">
      <w:pPr>
        <w:spacing w:line="360" w:lineRule="auto"/>
        <w:ind w:firstLine="448" w:firstLineChars="200"/>
        <w:rPr>
          <w:sz w:val="24"/>
        </w:rPr>
      </w:pPr>
      <w:r>
        <w:rPr>
          <w:sz w:val="24"/>
        </w:rPr>
        <w:t>据此函，签字代表宣布同意如下：</w:t>
      </w:r>
    </w:p>
    <w:p w14:paraId="751F17A8">
      <w:pPr>
        <w:spacing w:line="360" w:lineRule="auto"/>
        <w:ind w:firstLine="448" w:firstLineChars="200"/>
        <w:rPr>
          <w:sz w:val="24"/>
        </w:rPr>
      </w:pPr>
      <w:r>
        <w:rPr>
          <w:sz w:val="24"/>
        </w:rPr>
        <w:t>1. 所附投标报价表中规定的应提供和交付的服务投标总价为：</w:t>
      </w:r>
    </w:p>
    <w:p w14:paraId="55575697">
      <w:pPr>
        <w:spacing w:line="360" w:lineRule="auto"/>
        <w:ind w:firstLine="448"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243E2E7D">
      <w:pPr>
        <w:spacing w:line="360" w:lineRule="auto"/>
        <w:ind w:firstLine="448"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2792C123">
      <w:pPr>
        <w:spacing w:line="360" w:lineRule="auto"/>
        <w:ind w:firstLine="448" w:firstLineChars="200"/>
        <w:rPr>
          <w:sz w:val="24"/>
        </w:rPr>
      </w:pPr>
      <w:r>
        <w:rPr>
          <w:sz w:val="24"/>
        </w:rPr>
        <w:t>……</w:t>
      </w:r>
    </w:p>
    <w:p w14:paraId="2721A20B">
      <w:pPr>
        <w:spacing w:line="360" w:lineRule="auto"/>
        <w:ind w:firstLine="448" w:firstLineChars="200"/>
        <w:rPr>
          <w:sz w:val="24"/>
        </w:rPr>
      </w:pPr>
      <w:r>
        <w:rPr>
          <w:sz w:val="24"/>
        </w:rPr>
        <w:t>2. 我公司将按招标文件的规定履行合同责任和义务。</w:t>
      </w:r>
    </w:p>
    <w:p w14:paraId="0CAA5FE6">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1E6C780E">
      <w:pPr>
        <w:spacing w:line="360" w:lineRule="auto"/>
        <w:ind w:firstLine="448" w:firstLineChars="200"/>
        <w:rPr>
          <w:sz w:val="24"/>
        </w:rPr>
      </w:pPr>
      <w:r>
        <w:rPr>
          <w:sz w:val="24"/>
        </w:rPr>
        <w:t>4. 我公司的投标有效期为开标之日起60天。</w:t>
      </w:r>
    </w:p>
    <w:p w14:paraId="118CBD1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4385DEE6">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414F281">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BF5DEBF">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74599C9F">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20FC2E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209625AF">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594C781A">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623CCEF2">
      <w:pPr>
        <w:spacing w:line="360" w:lineRule="auto"/>
        <w:ind w:firstLine="448" w:firstLineChars="200"/>
        <w:rPr>
          <w:sz w:val="24"/>
        </w:rPr>
      </w:pPr>
      <w:r>
        <w:rPr>
          <w:rFonts w:hint="eastAsia"/>
          <w:sz w:val="24"/>
        </w:rPr>
        <w:t>纳税人识别号：</w:t>
      </w:r>
    </w:p>
    <w:p w14:paraId="21F15548">
      <w:pPr>
        <w:spacing w:line="360" w:lineRule="auto"/>
        <w:ind w:firstLine="448" w:firstLineChars="200"/>
        <w:rPr>
          <w:sz w:val="24"/>
        </w:rPr>
      </w:pPr>
      <w:r>
        <w:rPr>
          <w:rFonts w:hint="eastAsia"/>
          <w:sz w:val="24"/>
        </w:rPr>
        <w:t>地址、电话：</w:t>
      </w:r>
    </w:p>
    <w:p w14:paraId="20B25D5E">
      <w:pPr>
        <w:spacing w:line="360" w:lineRule="auto"/>
        <w:ind w:firstLine="448" w:firstLineChars="200"/>
        <w:rPr>
          <w:sz w:val="24"/>
        </w:rPr>
      </w:pPr>
      <w:r>
        <w:rPr>
          <w:rFonts w:hint="eastAsia"/>
          <w:sz w:val="24"/>
        </w:rPr>
        <w:t>开户行及账号：</w:t>
      </w:r>
    </w:p>
    <w:p w14:paraId="53C4A67F">
      <w:pPr>
        <w:spacing w:line="360" w:lineRule="auto"/>
        <w:ind w:firstLine="448" w:firstLineChars="200"/>
        <w:rPr>
          <w:sz w:val="24"/>
        </w:rPr>
      </w:pPr>
      <w:r>
        <w:rPr>
          <w:rFonts w:hint="eastAsia"/>
          <w:sz w:val="24"/>
        </w:rPr>
        <w:t>开具发票类型：□增值税专用发票         □增值税普通发票</w:t>
      </w:r>
    </w:p>
    <w:p w14:paraId="1BF03038">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5099F4A6">
      <w:pPr>
        <w:spacing w:line="360" w:lineRule="auto"/>
        <w:ind w:firstLine="448" w:firstLineChars="200"/>
        <w:rPr>
          <w:b/>
          <w:sz w:val="24"/>
        </w:rPr>
      </w:pPr>
      <w:r>
        <w:rPr>
          <w:rFonts w:hint="eastAsia"/>
          <w:b/>
          <w:sz w:val="24"/>
        </w:rPr>
        <w:t>□</w:t>
      </w:r>
      <w:r>
        <w:rPr>
          <w:b/>
          <w:sz w:val="24"/>
        </w:rPr>
        <w:t>上门自取</w:t>
      </w:r>
    </w:p>
    <w:p w14:paraId="6AD141F8">
      <w:pPr>
        <w:spacing w:line="360" w:lineRule="auto"/>
        <w:ind w:firstLine="448" w:firstLineChars="200"/>
        <w:rPr>
          <w:sz w:val="24"/>
        </w:rPr>
      </w:pPr>
    </w:p>
    <w:p w14:paraId="0B3FC828">
      <w:pPr>
        <w:spacing w:line="360" w:lineRule="auto"/>
        <w:ind w:firstLine="448" w:firstLineChars="200"/>
        <w:rPr>
          <w:b/>
          <w:sz w:val="24"/>
        </w:rPr>
      </w:pPr>
      <w:r>
        <w:rPr>
          <w:rFonts w:hint="eastAsia"/>
          <w:b/>
          <w:sz w:val="24"/>
        </w:rPr>
        <w:t>□</w:t>
      </w:r>
      <w:r>
        <w:rPr>
          <w:b/>
          <w:sz w:val="24"/>
        </w:rPr>
        <w:t>到付邮寄</w:t>
      </w:r>
    </w:p>
    <w:p w14:paraId="08F66947">
      <w:pPr>
        <w:spacing w:line="360" w:lineRule="auto"/>
        <w:ind w:firstLine="448" w:firstLineChars="200"/>
        <w:rPr>
          <w:sz w:val="24"/>
        </w:rPr>
      </w:pPr>
      <w:r>
        <w:rPr>
          <w:sz w:val="24"/>
        </w:rPr>
        <w:t>邮寄地址</w:t>
      </w:r>
      <w:r>
        <w:rPr>
          <w:rFonts w:hint="eastAsia"/>
          <w:sz w:val="24"/>
        </w:rPr>
        <w:t>、邮编</w:t>
      </w:r>
      <w:r>
        <w:rPr>
          <w:sz w:val="24"/>
        </w:rPr>
        <w:t>：</w:t>
      </w:r>
    </w:p>
    <w:p w14:paraId="0D173197">
      <w:pPr>
        <w:spacing w:line="360" w:lineRule="auto"/>
        <w:ind w:firstLine="448" w:firstLineChars="200"/>
        <w:rPr>
          <w:sz w:val="24"/>
        </w:rPr>
      </w:pPr>
      <w:r>
        <w:rPr>
          <w:sz w:val="24"/>
        </w:rPr>
        <w:t>邮寄联系人、手机号码：</w:t>
      </w:r>
    </w:p>
    <w:p w14:paraId="30222F6B">
      <w:pPr>
        <w:spacing w:line="360" w:lineRule="auto"/>
        <w:ind w:firstLine="3808" w:firstLineChars="1700"/>
        <w:rPr>
          <w:sz w:val="24"/>
        </w:rPr>
      </w:pPr>
    </w:p>
    <w:p w14:paraId="3248311E">
      <w:pPr>
        <w:spacing w:line="360" w:lineRule="auto"/>
        <w:ind w:firstLine="3808" w:firstLineChars="1700"/>
        <w:rPr>
          <w:sz w:val="24"/>
        </w:rPr>
      </w:pPr>
      <w:r>
        <w:rPr>
          <w:sz w:val="24"/>
        </w:rPr>
        <w:t>投标人名称：</w:t>
      </w:r>
    </w:p>
    <w:p w14:paraId="2D4B685B">
      <w:pPr>
        <w:spacing w:line="360" w:lineRule="auto"/>
        <w:ind w:firstLine="3808" w:firstLineChars="1700"/>
        <w:rPr>
          <w:sz w:val="24"/>
        </w:rPr>
      </w:pPr>
    </w:p>
    <w:p w14:paraId="4CD0672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D0A8EA">
      <w:pPr>
        <w:spacing w:line="460" w:lineRule="exact"/>
        <w:rPr>
          <w:sz w:val="24"/>
        </w:rPr>
      </w:pPr>
    </w:p>
    <w:p w14:paraId="7A2B3FC9">
      <w:pPr>
        <w:widowControl/>
        <w:jc w:val="left"/>
        <w:rPr>
          <w:sz w:val="24"/>
        </w:rPr>
      </w:pPr>
      <w:r>
        <w:rPr>
          <w:sz w:val="24"/>
        </w:rPr>
        <w:br w:type="page"/>
      </w:r>
    </w:p>
    <w:p w14:paraId="2A357474">
      <w:pPr>
        <w:widowControl/>
        <w:jc w:val="left"/>
        <w:rPr>
          <w:b/>
          <w:sz w:val="24"/>
        </w:rPr>
      </w:pPr>
      <w:r>
        <w:rPr>
          <w:b/>
          <w:sz w:val="24"/>
        </w:rPr>
        <w:t>附件2</w:t>
      </w:r>
    </w:p>
    <w:p w14:paraId="2E004DE6">
      <w:pPr>
        <w:autoSpaceDN w:val="0"/>
        <w:spacing w:line="360" w:lineRule="auto"/>
        <w:jc w:val="center"/>
        <w:rPr>
          <w:b/>
          <w:bCs/>
          <w:sz w:val="24"/>
        </w:rPr>
      </w:pPr>
      <w:r>
        <w:rPr>
          <w:b/>
          <w:bCs/>
          <w:sz w:val="24"/>
        </w:rPr>
        <w:t>开标一览表</w:t>
      </w:r>
    </w:p>
    <w:p w14:paraId="24251202">
      <w:pPr>
        <w:ind w:right="84"/>
        <w:rPr>
          <w:sz w:val="24"/>
        </w:rPr>
      </w:pPr>
    </w:p>
    <w:p w14:paraId="275687D7">
      <w:pPr>
        <w:spacing w:line="460" w:lineRule="exact"/>
        <w:rPr>
          <w:sz w:val="24"/>
        </w:rPr>
      </w:pPr>
      <w:r>
        <w:rPr>
          <w:sz w:val="24"/>
        </w:rPr>
        <w:t>项目名称：</w:t>
      </w:r>
      <w:r>
        <w:rPr>
          <w:sz w:val="24"/>
          <w:u w:val="single"/>
        </w:rPr>
        <w:t xml:space="preserve">                    </w:t>
      </w:r>
    </w:p>
    <w:p w14:paraId="78C5EB8C">
      <w:pPr>
        <w:spacing w:line="460" w:lineRule="exact"/>
        <w:rPr>
          <w:sz w:val="24"/>
        </w:rPr>
      </w:pPr>
      <w:r>
        <w:rPr>
          <w:sz w:val="24"/>
        </w:rPr>
        <w:t>项目编号：</w:t>
      </w:r>
      <w:r>
        <w:rPr>
          <w:sz w:val="24"/>
          <w:u w:val="single"/>
        </w:rPr>
        <w:t xml:space="preserve">                    </w:t>
      </w:r>
    </w:p>
    <w:p w14:paraId="2406B71B">
      <w:pPr>
        <w:spacing w:line="460" w:lineRule="exact"/>
        <w:rPr>
          <w:sz w:val="24"/>
          <w:u w:val="single"/>
        </w:rPr>
      </w:pPr>
      <w:r>
        <w:rPr>
          <w:sz w:val="24"/>
        </w:rPr>
        <w:t>包号：</w:t>
      </w:r>
      <w:r>
        <w:rPr>
          <w:sz w:val="24"/>
          <w:u w:val="single"/>
        </w:rPr>
        <w:t xml:space="preserve">                        </w:t>
      </w:r>
    </w:p>
    <w:p w14:paraId="6561BE3C">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7843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E3BC55B">
            <w:pPr>
              <w:spacing w:line="460" w:lineRule="exact"/>
              <w:jc w:val="center"/>
              <w:rPr>
                <w:sz w:val="24"/>
              </w:rPr>
            </w:pPr>
            <w:r>
              <w:rPr>
                <w:sz w:val="24"/>
              </w:rPr>
              <w:t>包号</w:t>
            </w:r>
          </w:p>
        </w:tc>
        <w:tc>
          <w:tcPr>
            <w:tcW w:w="1278" w:type="pct"/>
            <w:vAlign w:val="center"/>
          </w:tcPr>
          <w:p w14:paraId="68806B09">
            <w:pPr>
              <w:spacing w:line="460" w:lineRule="exact"/>
              <w:jc w:val="center"/>
              <w:rPr>
                <w:sz w:val="24"/>
              </w:rPr>
            </w:pPr>
            <w:r>
              <w:rPr>
                <w:sz w:val="24"/>
              </w:rPr>
              <w:t>服务名称</w:t>
            </w:r>
          </w:p>
        </w:tc>
        <w:tc>
          <w:tcPr>
            <w:tcW w:w="806" w:type="pct"/>
            <w:vAlign w:val="center"/>
          </w:tcPr>
          <w:p w14:paraId="7932B9A2">
            <w:pPr>
              <w:spacing w:line="460" w:lineRule="exact"/>
              <w:jc w:val="center"/>
              <w:rPr>
                <w:sz w:val="24"/>
              </w:rPr>
            </w:pPr>
            <w:r>
              <w:rPr>
                <w:sz w:val="24"/>
              </w:rPr>
              <w:t>数量</w:t>
            </w:r>
          </w:p>
        </w:tc>
        <w:tc>
          <w:tcPr>
            <w:tcW w:w="1202" w:type="pct"/>
            <w:vAlign w:val="center"/>
          </w:tcPr>
          <w:p w14:paraId="17DD33E3">
            <w:pPr>
              <w:spacing w:line="460" w:lineRule="exact"/>
              <w:jc w:val="center"/>
              <w:rPr>
                <w:sz w:val="24"/>
              </w:rPr>
            </w:pPr>
            <w:r>
              <w:rPr>
                <w:sz w:val="24"/>
              </w:rPr>
              <w:t>投标总价</w:t>
            </w:r>
          </w:p>
        </w:tc>
        <w:tc>
          <w:tcPr>
            <w:tcW w:w="984" w:type="pct"/>
            <w:vAlign w:val="center"/>
          </w:tcPr>
          <w:p w14:paraId="14EC95CA">
            <w:pPr>
              <w:spacing w:line="460" w:lineRule="exact"/>
              <w:jc w:val="center"/>
              <w:rPr>
                <w:sz w:val="24"/>
              </w:rPr>
            </w:pPr>
            <w:r>
              <w:rPr>
                <w:sz w:val="24"/>
              </w:rPr>
              <w:t>备注</w:t>
            </w:r>
          </w:p>
        </w:tc>
      </w:tr>
      <w:tr w14:paraId="2E91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CD7D13C">
            <w:pPr>
              <w:spacing w:line="460" w:lineRule="exact"/>
              <w:rPr>
                <w:sz w:val="24"/>
              </w:rPr>
            </w:pPr>
          </w:p>
        </w:tc>
        <w:tc>
          <w:tcPr>
            <w:tcW w:w="1278" w:type="pct"/>
          </w:tcPr>
          <w:p w14:paraId="5AF9D6F8">
            <w:pPr>
              <w:spacing w:line="460" w:lineRule="exact"/>
              <w:rPr>
                <w:sz w:val="24"/>
              </w:rPr>
            </w:pPr>
          </w:p>
        </w:tc>
        <w:tc>
          <w:tcPr>
            <w:tcW w:w="806" w:type="pct"/>
          </w:tcPr>
          <w:p w14:paraId="13D18BA4">
            <w:pPr>
              <w:spacing w:line="460" w:lineRule="exact"/>
              <w:rPr>
                <w:sz w:val="24"/>
              </w:rPr>
            </w:pPr>
          </w:p>
        </w:tc>
        <w:tc>
          <w:tcPr>
            <w:tcW w:w="1202" w:type="pct"/>
          </w:tcPr>
          <w:p w14:paraId="54F45D68">
            <w:pPr>
              <w:spacing w:line="460" w:lineRule="exact"/>
              <w:rPr>
                <w:sz w:val="24"/>
              </w:rPr>
            </w:pPr>
          </w:p>
        </w:tc>
        <w:tc>
          <w:tcPr>
            <w:tcW w:w="984" w:type="pct"/>
          </w:tcPr>
          <w:p w14:paraId="5C8E7167">
            <w:pPr>
              <w:spacing w:line="460" w:lineRule="exact"/>
              <w:rPr>
                <w:sz w:val="24"/>
              </w:rPr>
            </w:pPr>
          </w:p>
        </w:tc>
      </w:tr>
      <w:tr w14:paraId="6E12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856F829">
            <w:pPr>
              <w:spacing w:line="460" w:lineRule="exact"/>
              <w:rPr>
                <w:sz w:val="24"/>
              </w:rPr>
            </w:pPr>
          </w:p>
        </w:tc>
        <w:tc>
          <w:tcPr>
            <w:tcW w:w="1278" w:type="pct"/>
          </w:tcPr>
          <w:p w14:paraId="7F449267">
            <w:pPr>
              <w:spacing w:line="460" w:lineRule="exact"/>
              <w:rPr>
                <w:sz w:val="24"/>
              </w:rPr>
            </w:pPr>
          </w:p>
        </w:tc>
        <w:tc>
          <w:tcPr>
            <w:tcW w:w="806" w:type="pct"/>
          </w:tcPr>
          <w:p w14:paraId="4F093CE5">
            <w:pPr>
              <w:spacing w:line="460" w:lineRule="exact"/>
              <w:rPr>
                <w:sz w:val="24"/>
              </w:rPr>
            </w:pPr>
          </w:p>
        </w:tc>
        <w:tc>
          <w:tcPr>
            <w:tcW w:w="1202" w:type="pct"/>
          </w:tcPr>
          <w:p w14:paraId="4970FC6A">
            <w:pPr>
              <w:spacing w:line="460" w:lineRule="exact"/>
              <w:rPr>
                <w:sz w:val="24"/>
              </w:rPr>
            </w:pPr>
          </w:p>
        </w:tc>
        <w:tc>
          <w:tcPr>
            <w:tcW w:w="984" w:type="pct"/>
          </w:tcPr>
          <w:p w14:paraId="59D9D8D8">
            <w:pPr>
              <w:spacing w:line="460" w:lineRule="exact"/>
              <w:rPr>
                <w:sz w:val="24"/>
              </w:rPr>
            </w:pPr>
          </w:p>
        </w:tc>
      </w:tr>
      <w:tr w14:paraId="6245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E5C76CA">
            <w:pPr>
              <w:spacing w:line="460" w:lineRule="exact"/>
              <w:rPr>
                <w:sz w:val="24"/>
              </w:rPr>
            </w:pPr>
          </w:p>
        </w:tc>
        <w:tc>
          <w:tcPr>
            <w:tcW w:w="1278" w:type="pct"/>
          </w:tcPr>
          <w:p w14:paraId="0E299870">
            <w:pPr>
              <w:spacing w:line="460" w:lineRule="exact"/>
              <w:rPr>
                <w:sz w:val="24"/>
              </w:rPr>
            </w:pPr>
          </w:p>
        </w:tc>
        <w:tc>
          <w:tcPr>
            <w:tcW w:w="806" w:type="pct"/>
          </w:tcPr>
          <w:p w14:paraId="4195B381">
            <w:pPr>
              <w:spacing w:line="460" w:lineRule="exact"/>
              <w:rPr>
                <w:sz w:val="24"/>
              </w:rPr>
            </w:pPr>
          </w:p>
        </w:tc>
        <w:tc>
          <w:tcPr>
            <w:tcW w:w="1202" w:type="pct"/>
          </w:tcPr>
          <w:p w14:paraId="1466D0CE">
            <w:pPr>
              <w:spacing w:line="460" w:lineRule="exact"/>
              <w:rPr>
                <w:sz w:val="24"/>
              </w:rPr>
            </w:pPr>
          </w:p>
        </w:tc>
        <w:tc>
          <w:tcPr>
            <w:tcW w:w="984" w:type="pct"/>
          </w:tcPr>
          <w:p w14:paraId="1E9A80B9">
            <w:pPr>
              <w:spacing w:line="460" w:lineRule="exact"/>
              <w:rPr>
                <w:sz w:val="24"/>
              </w:rPr>
            </w:pPr>
          </w:p>
        </w:tc>
      </w:tr>
      <w:tr w14:paraId="367F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75B8A25C">
            <w:pPr>
              <w:spacing w:line="460" w:lineRule="exact"/>
              <w:rPr>
                <w:sz w:val="24"/>
              </w:rPr>
            </w:pPr>
          </w:p>
        </w:tc>
        <w:tc>
          <w:tcPr>
            <w:tcW w:w="1278" w:type="pct"/>
          </w:tcPr>
          <w:p w14:paraId="67CC1265">
            <w:pPr>
              <w:spacing w:line="460" w:lineRule="exact"/>
              <w:rPr>
                <w:sz w:val="24"/>
              </w:rPr>
            </w:pPr>
          </w:p>
        </w:tc>
        <w:tc>
          <w:tcPr>
            <w:tcW w:w="806" w:type="pct"/>
          </w:tcPr>
          <w:p w14:paraId="4F2B14E8">
            <w:pPr>
              <w:spacing w:line="460" w:lineRule="exact"/>
              <w:rPr>
                <w:sz w:val="24"/>
              </w:rPr>
            </w:pPr>
          </w:p>
        </w:tc>
        <w:tc>
          <w:tcPr>
            <w:tcW w:w="1202" w:type="pct"/>
          </w:tcPr>
          <w:p w14:paraId="042CD054">
            <w:pPr>
              <w:spacing w:line="460" w:lineRule="exact"/>
              <w:rPr>
                <w:sz w:val="24"/>
              </w:rPr>
            </w:pPr>
          </w:p>
        </w:tc>
        <w:tc>
          <w:tcPr>
            <w:tcW w:w="984" w:type="pct"/>
          </w:tcPr>
          <w:p w14:paraId="6E05446C">
            <w:pPr>
              <w:spacing w:line="460" w:lineRule="exact"/>
              <w:rPr>
                <w:sz w:val="24"/>
              </w:rPr>
            </w:pPr>
          </w:p>
        </w:tc>
      </w:tr>
      <w:tr w14:paraId="3B0A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879ACD">
            <w:pPr>
              <w:spacing w:line="460" w:lineRule="exact"/>
              <w:rPr>
                <w:sz w:val="24"/>
              </w:rPr>
            </w:pPr>
          </w:p>
        </w:tc>
        <w:tc>
          <w:tcPr>
            <w:tcW w:w="1278" w:type="pct"/>
          </w:tcPr>
          <w:p w14:paraId="12DF73A9">
            <w:pPr>
              <w:spacing w:line="460" w:lineRule="exact"/>
              <w:rPr>
                <w:sz w:val="24"/>
              </w:rPr>
            </w:pPr>
          </w:p>
        </w:tc>
        <w:tc>
          <w:tcPr>
            <w:tcW w:w="806" w:type="pct"/>
          </w:tcPr>
          <w:p w14:paraId="55299974">
            <w:pPr>
              <w:spacing w:line="460" w:lineRule="exact"/>
              <w:rPr>
                <w:sz w:val="24"/>
              </w:rPr>
            </w:pPr>
          </w:p>
        </w:tc>
        <w:tc>
          <w:tcPr>
            <w:tcW w:w="1202" w:type="pct"/>
          </w:tcPr>
          <w:p w14:paraId="15BEB403">
            <w:pPr>
              <w:spacing w:line="460" w:lineRule="exact"/>
              <w:rPr>
                <w:sz w:val="24"/>
              </w:rPr>
            </w:pPr>
          </w:p>
        </w:tc>
        <w:tc>
          <w:tcPr>
            <w:tcW w:w="984" w:type="pct"/>
          </w:tcPr>
          <w:p w14:paraId="460F5B8E">
            <w:pPr>
              <w:spacing w:line="460" w:lineRule="exact"/>
              <w:rPr>
                <w:sz w:val="24"/>
              </w:rPr>
            </w:pPr>
          </w:p>
        </w:tc>
      </w:tr>
      <w:tr w14:paraId="4CF3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5E466F4">
            <w:pPr>
              <w:spacing w:line="460" w:lineRule="exact"/>
              <w:rPr>
                <w:sz w:val="24"/>
              </w:rPr>
            </w:pPr>
          </w:p>
        </w:tc>
        <w:tc>
          <w:tcPr>
            <w:tcW w:w="1278" w:type="pct"/>
          </w:tcPr>
          <w:p w14:paraId="11DBE1C1">
            <w:pPr>
              <w:spacing w:line="460" w:lineRule="exact"/>
              <w:rPr>
                <w:sz w:val="24"/>
              </w:rPr>
            </w:pPr>
          </w:p>
        </w:tc>
        <w:tc>
          <w:tcPr>
            <w:tcW w:w="806" w:type="pct"/>
          </w:tcPr>
          <w:p w14:paraId="67EBD7DA">
            <w:pPr>
              <w:spacing w:line="460" w:lineRule="exact"/>
              <w:rPr>
                <w:sz w:val="24"/>
              </w:rPr>
            </w:pPr>
          </w:p>
        </w:tc>
        <w:tc>
          <w:tcPr>
            <w:tcW w:w="1202" w:type="pct"/>
          </w:tcPr>
          <w:p w14:paraId="39C3F1B1">
            <w:pPr>
              <w:spacing w:line="460" w:lineRule="exact"/>
              <w:rPr>
                <w:sz w:val="24"/>
              </w:rPr>
            </w:pPr>
          </w:p>
        </w:tc>
        <w:tc>
          <w:tcPr>
            <w:tcW w:w="984" w:type="pct"/>
          </w:tcPr>
          <w:p w14:paraId="6C3F594C">
            <w:pPr>
              <w:spacing w:line="460" w:lineRule="exact"/>
              <w:rPr>
                <w:sz w:val="24"/>
              </w:rPr>
            </w:pPr>
          </w:p>
        </w:tc>
      </w:tr>
      <w:tr w14:paraId="4BA4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249BF5">
            <w:pPr>
              <w:spacing w:line="460" w:lineRule="exact"/>
              <w:rPr>
                <w:sz w:val="24"/>
              </w:rPr>
            </w:pPr>
          </w:p>
        </w:tc>
        <w:tc>
          <w:tcPr>
            <w:tcW w:w="1278" w:type="pct"/>
          </w:tcPr>
          <w:p w14:paraId="73F4D61B">
            <w:pPr>
              <w:spacing w:line="460" w:lineRule="exact"/>
              <w:rPr>
                <w:sz w:val="24"/>
              </w:rPr>
            </w:pPr>
          </w:p>
        </w:tc>
        <w:tc>
          <w:tcPr>
            <w:tcW w:w="806" w:type="pct"/>
          </w:tcPr>
          <w:p w14:paraId="42F09790">
            <w:pPr>
              <w:spacing w:line="460" w:lineRule="exact"/>
              <w:rPr>
                <w:sz w:val="24"/>
              </w:rPr>
            </w:pPr>
          </w:p>
        </w:tc>
        <w:tc>
          <w:tcPr>
            <w:tcW w:w="1202" w:type="pct"/>
          </w:tcPr>
          <w:p w14:paraId="1EC3CF21">
            <w:pPr>
              <w:spacing w:line="460" w:lineRule="exact"/>
              <w:rPr>
                <w:sz w:val="24"/>
              </w:rPr>
            </w:pPr>
          </w:p>
        </w:tc>
        <w:tc>
          <w:tcPr>
            <w:tcW w:w="984" w:type="pct"/>
          </w:tcPr>
          <w:p w14:paraId="0D9FA579">
            <w:pPr>
              <w:spacing w:line="460" w:lineRule="exact"/>
              <w:rPr>
                <w:sz w:val="24"/>
              </w:rPr>
            </w:pPr>
          </w:p>
        </w:tc>
      </w:tr>
      <w:tr w14:paraId="6E7D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F82E84B">
            <w:pPr>
              <w:spacing w:line="460" w:lineRule="exact"/>
              <w:rPr>
                <w:sz w:val="24"/>
              </w:rPr>
            </w:pPr>
          </w:p>
        </w:tc>
        <w:tc>
          <w:tcPr>
            <w:tcW w:w="1278" w:type="pct"/>
          </w:tcPr>
          <w:p w14:paraId="09B3B46C">
            <w:pPr>
              <w:spacing w:line="460" w:lineRule="exact"/>
              <w:rPr>
                <w:sz w:val="24"/>
              </w:rPr>
            </w:pPr>
          </w:p>
        </w:tc>
        <w:tc>
          <w:tcPr>
            <w:tcW w:w="806" w:type="pct"/>
          </w:tcPr>
          <w:p w14:paraId="6235E3ED">
            <w:pPr>
              <w:spacing w:line="460" w:lineRule="exact"/>
              <w:rPr>
                <w:sz w:val="24"/>
              </w:rPr>
            </w:pPr>
          </w:p>
        </w:tc>
        <w:tc>
          <w:tcPr>
            <w:tcW w:w="1202" w:type="pct"/>
          </w:tcPr>
          <w:p w14:paraId="4FE76A0D">
            <w:pPr>
              <w:spacing w:line="460" w:lineRule="exact"/>
              <w:rPr>
                <w:sz w:val="24"/>
              </w:rPr>
            </w:pPr>
          </w:p>
        </w:tc>
        <w:tc>
          <w:tcPr>
            <w:tcW w:w="984" w:type="pct"/>
          </w:tcPr>
          <w:p w14:paraId="6E6DF3DA">
            <w:pPr>
              <w:spacing w:line="460" w:lineRule="exact"/>
              <w:rPr>
                <w:sz w:val="24"/>
              </w:rPr>
            </w:pPr>
          </w:p>
        </w:tc>
      </w:tr>
      <w:tr w14:paraId="6DB2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9E532EE">
            <w:pPr>
              <w:spacing w:line="460" w:lineRule="exact"/>
              <w:rPr>
                <w:sz w:val="24"/>
              </w:rPr>
            </w:pPr>
          </w:p>
        </w:tc>
        <w:tc>
          <w:tcPr>
            <w:tcW w:w="1278" w:type="pct"/>
          </w:tcPr>
          <w:p w14:paraId="2F25CCB3">
            <w:pPr>
              <w:spacing w:line="460" w:lineRule="exact"/>
              <w:rPr>
                <w:sz w:val="24"/>
              </w:rPr>
            </w:pPr>
          </w:p>
        </w:tc>
        <w:tc>
          <w:tcPr>
            <w:tcW w:w="806" w:type="pct"/>
          </w:tcPr>
          <w:p w14:paraId="48957A51">
            <w:pPr>
              <w:spacing w:line="460" w:lineRule="exact"/>
              <w:rPr>
                <w:sz w:val="24"/>
              </w:rPr>
            </w:pPr>
          </w:p>
        </w:tc>
        <w:tc>
          <w:tcPr>
            <w:tcW w:w="1202" w:type="pct"/>
          </w:tcPr>
          <w:p w14:paraId="5A4F1380">
            <w:pPr>
              <w:spacing w:line="460" w:lineRule="exact"/>
              <w:rPr>
                <w:sz w:val="24"/>
              </w:rPr>
            </w:pPr>
          </w:p>
        </w:tc>
        <w:tc>
          <w:tcPr>
            <w:tcW w:w="984" w:type="pct"/>
          </w:tcPr>
          <w:p w14:paraId="3418FA6C">
            <w:pPr>
              <w:spacing w:line="460" w:lineRule="exact"/>
              <w:rPr>
                <w:sz w:val="24"/>
              </w:rPr>
            </w:pPr>
          </w:p>
        </w:tc>
      </w:tr>
      <w:tr w14:paraId="3327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505F8FF">
            <w:pPr>
              <w:spacing w:line="460" w:lineRule="exact"/>
              <w:rPr>
                <w:sz w:val="24"/>
              </w:rPr>
            </w:pPr>
          </w:p>
        </w:tc>
        <w:tc>
          <w:tcPr>
            <w:tcW w:w="1278" w:type="pct"/>
          </w:tcPr>
          <w:p w14:paraId="656DCDA6">
            <w:pPr>
              <w:spacing w:line="460" w:lineRule="exact"/>
              <w:rPr>
                <w:sz w:val="24"/>
              </w:rPr>
            </w:pPr>
          </w:p>
        </w:tc>
        <w:tc>
          <w:tcPr>
            <w:tcW w:w="806" w:type="pct"/>
          </w:tcPr>
          <w:p w14:paraId="6CD64A2A">
            <w:pPr>
              <w:spacing w:line="460" w:lineRule="exact"/>
              <w:rPr>
                <w:sz w:val="24"/>
              </w:rPr>
            </w:pPr>
          </w:p>
        </w:tc>
        <w:tc>
          <w:tcPr>
            <w:tcW w:w="1202" w:type="pct"/>
          </w:tcPr>
          <w:p w14:paraId="25686F2D">
            <w:pPr>
              <w:spacing w:line="460" w:lineRule="exact"/>
              <w:rPr>
                <w:sz w:val="24"/>
              </w:rPr>
            </w:pPr>
          </w:p>
        </w:tc>
        <w:tc>
          <w:tcPr>
            <w:tcW w:w="984" w:type="pct"/>
          </w:tcPr>
          <w:p w14:paraId="544CC6C0">
            <w:pPr>
              <w:spacing w:line="460" w:lineRule="exact"/>
              <w:rPr>
                <w:sz w:val="24"/>
              </w:rPr>
            </w:pPr>
          </w:p>
        </w:tc>
      </w:tr>
      <w:tr w14:paraId="3CA2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C73F944">
            <w:pPr>
              <w:spacing w:line="460" w:lineRule="exact"/>
              <w:rPr>
                <w:sz w:val="24"/>
              </w:rPr>
            </w:pPr>
          </w:p>
        </w:tc>
        <w:tc>
          <w:tcPr>
            <w:tcW w:w="1278" w:type="pct"/>
          </w:tcPr>
          <w:p w14:paraId="14230988">
            <w:pPr>
              <w:spacing w:line="460" w:lineRule="exact"/>
              <w:rPr>
                <w:sz w:val="24"/>
              </w:rPr>
            </w:pPr>
          </w:p>
        </w:tc>
        <w:tc>
          <w:tcPr>
            <w:tcW w:w="806" w:type="pct"/>
          </w:tcPr>
          <w:p w14:paraId="6024E012">
            <w:pPr>
              <w:spacing w:line="460" w:lineRule="exact"/>
              <w:rPr>
                <w:sz w:val="24"/>
              </w:rPr>
            </w:pPr>
          </w:p>
        </w:tc>
        <w:tc>
          <w:tcPr>
            <w:tcW w:w="1202" w:type="pct"/>
          </w:tcPr>
          <w:p w14:paraId="678EEB5D">
            <w:pPr>
              <w:spacing w:line="460" w:lineRule="exact"/>
              <w:rPr>
                <w:sz w:val="24"/>
              </w:rPr>
            </w:pPr>
          </w:p>
        </w:tc>
        <w:tc>
          <w:tcPr>
            <w:tcW w:w="984" w:type="pct"/>
          </w:tcPr>
          <w:p w14:paraId="2E4743CF">
            <w:pPr>
              <w:spacing w:line="460" w:lineRule="exact"/>
              <w:rPr>
                <w:sz w:val="24"/>
              </w:rPr>
            </w:pPr>
          </w:p>
        </w:tc>
      </w:tr>
      <w:tr w14:paraId="373E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F3E2454">
            <w:pPr>
              <w:spacing w:line="460" w:lineRule="exact"/>
              <w:rPr>
                <w:sz w:val="24"/>
              </w:rPr>
            </w:pPr>
          </w:p>
        </w:tc>
        <w:tc>
          <w:tcPr>
            <w:tcW w:w="1278" w:type="pct"/>
          </w:tcPr>
          <w:p w14:paraId="181B75E8">
            <w:pPr>
              <w:spacing w:line="460" w:lineRule="exact"/>
              <w:rPr>
                <w:sz w:val="24"/>
              </w:rPr>
            </w:pPr>
          </w:p>
        </w:tc>
        <w:tc>
          <w:tcPr>
            <w:tcW w:w="806" w:type="pct"/>
          </w:tcPr>
          <w:p w14:paraId="228B9391">
            <w:pPr>
              <w:spacing w:line="460" w:lineRule="exact"/>
              <w:rPr>
                <w:sz w:val="24"/>
              </w:rPr>
            </w:pPr>
          </w:p>
        </w:tc>
        <w:tc>
          <w:tcPr>
            <w:tcW w:w="1202" w:type="pct"/>
          </w:tcPr>
          <w:p w14:paraId="5CB54544">
            <w:pPr>
              <w:spacing w:line="460" w:lineRule="exact"/>
              <w:rPr>
                <w:sz w:val="24"/>
              </w:rPr>
            </w:pPr>
          </w:p>
        </w:tc>
        <w:tc>
          <w:tcPr>
            <w:tcW w:w="984" w:type="pct"/>
          </w:tcPr>
          <w:p w14:paraId="59071003">
            <w:pPr>
              <w:spacing w:line="460" w:lineRule="exact"/>
              <w:rPr>
                <w:sz w:val="24"/>
              </w:rPr>
            </w:pPr>
          </w:p>
        </w:tc>
      </w:tr>
    </w:tbl>
    <w:p w14:paraId="6D232710">
      <w:pPr>
        <w:spacing w:line="360" w:lineRule="auto"/>
        <w:ind w:right="84" w:firstLine="420"/>
        <w:rPr>
          <w:sz w:val="24"/>
        </w:rPr>
      </w:pPr>
    </w:p>
    <w:p w14:paraId="1DDEA0C3">
      <w:pPr>
        <w:spacing w:line="360" w:lineRule="auto"/>
        <w:ind w:right="84" w:firstLine="420"/>
        <w:rPr>
          <w:sz w:val="24"/>
        </w:rPr>
      </w:pPr>
    </w:p>
    <w:p w14:paraId="38DE5FCE">
      <w:pPr>
        <w:spacing w:line="360" w:lineRule="auto"/>
        <w:ind w:firstLine="3808" w:firstLineChars="1700"/>
        <w:rPr>
          <w:sz w:val="24"/>
        </w:rPr>
      </w:pPr>
      <w:r>
        <w:rPr>
          <w:sz w:val="24"/>
        </w:rPr>
        <w:t>投标人名称：</w:t>
      </w:r>
    </w:p>
    <w:p w14:paraId="14BD266C">
      <w:pPr>
        <w:spacing w:line="360" w:lineRule="auto"/>
        <w:ind w:firstLine="3808" w:firstLineChars="1700"/>
        <w:rPr>
          <w:sz w:val="24"/>
        </w:rPr>
      </w:pPr>
    </w:p>
    <w:p w14:paraId="22C2C14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86797D">
      <w:pPr>
        <w:spacing w:line="360" w:lineRule="auto"/>
        <w:ind w:right="84" w:firstLine="420"/>
        <w:rPr>
          <w:sz w:val="24"/>
        </w:rPr>
      </w:pPr>
    </w:p>
    <w:p w14:paraId="27952C06">
      <w:pPr>
        <w:widowControl/>
        <w:jc w:val="left"/>
        <w:rPr>
          <w:sz w:val="24"/>
        </w:rPr>
      </w:pPr>
      <w:r>
        <w:rPr>
          <w:sz w:val="24"/>
        </w:rPr>
        <w:br w:type="page"/>
      </w:r>
    </w:p>
    <w:p w14:paraId="6CC1B38C">
      <w:pPr>
        <w:tabs>
          <w:tab w:val="left" w:pos="360"/>
        </w:tabs>
        <w:spacing w:after="285" w:afterLines="100" w:line="360" w:lineRule="auto"/>
        <w:rPr>
          <w:b/>
          <w:sz w:val="24"/>
        </w:rPr>
      </w:pPr>
      <w:r>
        <w:rPr>
          <w:b/>
          <w:sz w:val="24"/>
        </w:rPr>
        <w:t>附件3</w:t>
      </w:r>
    </w:p>
    <w:p w14:paraId="052807C3">
      <w:pPr>
        <w:autoSpaceDN w:val="0"/>
        <w:spacing w:line="360" w:lineRule="auto"/>
        <w:jc w:val="center"/>
        <w:rPr>
          <w:b/>
          <w:bCs/>
          <w:sz w:val="24"/>
        </w:rPr>
      </w:pPr>
      <w:r>
        <w:rPr>
          <w:b/>
          <w:bCs/>
          <w:sz w:val="24"/>
        </w:rPr>
        <w:t>开标分项一览表</w:t>
      </w:r>
    </w:p>
    <w:p w14:paraId="38D1E4E1">
      <w:pPr>
        <w:ind w:right="84"/>
        <w:rPr>
          <w:sz w:val="24"/>
        </w:rPr>
      </w:pPr>
    </w:p>
    <w:p w14:paraId="2CB6F386">
      <w:pPr>
        <w:spacing w:line="460" w:lineRule="exact"/>
        <w:ind w:left="192"/>
        <w:rPr>
          <w:sz w:val="24"/>
        </w:rPr>
      </w:pPr>
      <w:r>
        <w:rPr>
          <w:sz w:val="24"/>
        </w:rPr>
        <w:t>项目名称：</w:t>
      </w:r>
      <w:r>
        <w:rPr>
          <w:sz w:val="24"/>
          <w:u w:val="single"/>
        </w:rPr>
        <w:t xml:space="preserve">                    </w:t>
      </w:r>
    </w:p>
    <w:p w14:paraId="066A964B">
      <w:pPr>
        <w:spacing w:line="460" w:lineRule="exact"/>
        <w:ind w:left="192"/>
        <w:rPr>
          <w:sz w:val="24"/>
        </w:rPr>
      </w:pPr>
      <w:r>
        <w:rPr>
          <w:sz w:val="24"/>
        </w:rPr>
        <w:t>项目编号：</w:t>
      </w:r>
      <w:r>
        <w:rPr>
          <w:sz w:val="24"/>
          <w:u w:val="single"/>
        </w:rPr>
        <w:t xml:space="preserve">                    </w:t>
      </w:r>
    </w:p>
    <w:p w14:paraId="4A4E7B66">
      <w:pPr>
        <w:spacing w:line="460" w:lineRule="exact"/>
        <w:ind w:left="192"/>
        <w:rPr>
          <w:sz w:val="24"/>
        </w:rPr>
      </w:pPr>
      <w:r>
        <w:rPr>
          <w:sz w:val="24"/>
        </w:rPr>
        <w:t>包    号：</w:t>
      </w:r>
      <w:r>
        <w:rPr>
          <w:sz w:val="24"/>
          <w:u w:val="single"/>
        </w:rPr>
        <w:t xml:space="preserve">                    </w:t>
      </w:r>
    </w:p>
    <w:p w14:paraId="29A4EA0F">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0306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3983A0FF">
            <w:pPr>
              <w:widowControl/>
              <w:jc w:val="center"/>
              <w:rPr>
                <w:b/>
                <w:bCs/>
                <w:kern w:val="0"/>
                <w:sz w:val="24"/>
                <w:szCs w:val="24"/>
              </w:rPr>
            </w:pPr>
            <w:r>
              <w:rPr>
                <w:b/>
                <w:bCs/>
                <w:kern w:val="0"/>
                <w:sz w:val="24"/>
                <w:szCs w:val="24"/>
              </w:rPr>
              <w:t>项号</w:t>
            </w:r>
          </w:p>
        </w:tc>
        <w:tc>
          <w:tcPr>
            <w:tcW w:w="2349" w:type="dxa"/>
            <w:vAlign w:val="center"/>
          </w:tcPr>
          <w:p w14:paraId="1968CC79">
            <w:pPr>
              <w:widowControl/>
              <w:jc w:val="center"/>
              <w:rPr>
                <w:b/>
                <w:bCs/>
                <w:kern w:val="0"/>
                <w:sz w:val="24"/>
                <w:szCs w:val="24"/>
              </w:rPr>
            </w:pPr>
            <w:r>
              <w:rPr>
                <w:b/>
                <w:bCs/>
                <w:kern w:val="0"/>
                <w:sz w:val="24"/>
                <w:szCs w:val="24"/>
              </w:rPr>
              <w:t>服务名称</w:t>
            </w:r>
          </w:p>
        </w:tc>
        <w:tc>
          <w:tcPr>
            <w:tcW w:w="1701" w:type="dxa"/>
            <w:vAlign w:val="center"/>
          </w:tcPr>
          <w:p w14:paraId="1593114E">
            <w:pPr>
              <w:widowControl/>
              <w:jc w:val="center"/>
              <w:rPr>
                <w:b/>
                <w:bCs/>
                <w:kern w:val="0"/>
                <w:sz w:val="24"/>
                <w:szCs w:val="24"/>
              </w:rPr>
            </w:pPr>
            <w:r>
              <w:rPr>
                <w:b/>
                <w:bCs/>
                <w:kern w:val="0"/>
                <w:sz w:val="24"/>
                <w:szCs w:val="24"/>
              </w:rPr>
              <w:t>总价</w:t>
            </w:r>
          </w:p>
        </w:tc>
        <w:tc>
          <w:tcPr>
            <w:tcW w:w="2238" w:type="dxa"/>
            <w:vAlign w:val="center"/>
          </w:tcPr>
          <w:p w14:paraId="42F4EAD7">
            <w:pPr>
              <w:widowControl/>
              <w:jc w:val="center"/>
              <w:rPr>
                <w:b/>
                <w:bCs/>
                <w:kern w:val="0"/>
                <w:sz w:val="24"/>
                <w:szCs w:val="24"/>
              </w:rPr>
            </w:pPr>
            <w:r>
              <w:rPr>
                <w:b/>
                <w:bCs/>
                <w:kern w:val="0"/>
                <w:sz w:val="24"/>
                <w:szCs w:val="24"/>
              </w:rPr>
              <w:t>数量</w:t>
            </w:r>
          </w:p>
        </w:tc>
        <w:tc>
          <w:tcPr>
            <w:tcW w:w="1848" w:type="dxa"/>
            <w:vAlign w:val="center"/>
          </w:tcPr>
          <w:p w14:paraId="3E71059A">
            <w:pPr>
              <w:widowControl/>
              <w:jc w:val="center"/>
              <w:rPr>
                <w:b/>
                <w:bCs/>
                <w:kern w:val="0"/>
                <w:sz w:val="24"/>
                <w:szCs w:val="24"/>
              </w:rPr>
            </w:pPr>
            <w:r>
              <w:rPr>
                <w:b/>
                <w:bCs/>
                <w:kern w:val="0"/>
                <w:sz w:val="24"/>
                <w:szCs w:val="24"/>
              </w:rPr>
              <w:t>备注</w:t>
            </w:r>
          </w:p>
        </w:tc>
      </w:tr>
      <w:tr w14:paraId="497D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0BAE9B7B">
            <w:pPr>
              <w:widowControl/>
              <w:jc w:val="center"/>
              <w:rPr>
                <w:kern w:val="0"/>
                <w:sz w:val="24"/>
                <w:szCs w:val="24"/>
              </w:rPr>
            </w:pPr>
            <w:r>
              <w:rPr>
                <w:kern w:val="0"/>
                <w:sz w:val="24"/>
                <w:szCs w:val="24"/>
              </w:rPr>
              <w:t>1</w:t>
            </w:r>
          </w:p>
        </w:tc>
        <w:tc>
          <w:tcPr>
            <w:tcW w:w="2349" w:type="dxa"/>
            <w:vAlign w:val="center"/>
          </w:tcPr>
          <w:p w14:paraId="042D334C">
            <w:pPr>
              <w:widowControl/>
              <w:jc w:val="center"/>
              <w:rPr>
                <w:kern w:val="0"/>
                <w:sz w:val="24"/>
                <w:szCs w:val="24"/>
              </w:rPr>
            </w:pPr>
          </w:p>
        </w:tc>
        <w:tc>
          <w:tcPr>
            <w:tcW w:w="1701" w:type="dxa"/>
            <w:vAlign w:val="center"/>
          </w:tcPr>
          <w:p w14:paraId="5946557D">
            <w:pPr>
              <w:widowControl/>
              <w:jc w:val="center"/>
              <w:rPr>
                <w:kern w:val="0"/>
                <w:sz w:val="24"/>
                <w:szCs w:val="24"/>
              </w:rPr>
            </w:pPr>
          </w:p>
        </w:tc>
        <w:tc>
          <w:tcPr>
            <w:tcW w:w="2238" w:type="dxa"/>
            <w:vAlign w:val="center"/>
          </w:tcPr>
          <w:p w14:paraId="0E4F91D0">
            <w:pPr>
              <w:widowControl/>
              <w:jc w:val="center"/>
              <w:rPr>
                <w:sz w:val="24"/>
                <w:szCs w:val="24"/>
              </w:rPr>
            </w:pPr>
            <w:r>
              <w:rPr>
                <w:sz w:val="24"/>
                <w:szCs w:val="24"/>
              </w:rPr>
              <w:t>1项</w:t>
            </w:r>
          </w:p>
        </w:tc>
        <w:tc>
          <w:tcPr>
            <w:tcW w:w="1848" w:type="dxa"/>
            <w:vAlign w:val="center"/>
          </w:tcPr>
          <w:p w14:paraId="4AE48FF2">
            <w:pPr>
              <w:widowControl/>
              <w:jc w:val="center"/>
              <w:rPr>
                <w:sz w:val="24"/>
                <w:szCs w:val="24"/>
              </w:rPr>
            </w:pPr>
          </w:p>
        </w:tc>
      </w:tr>
      <w:tr w14:paraId="15C4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3A1030F2">
            <w:pPr>
              <w:widowControl/>
              <w:jc w:val="left"/>
              <w:rPr>
                <w:kern w:val="0"/>
                <w:sz w:val="24"/>
                <w:szCs w:val="24"/>
              </w:rPr>
            </w:pPr>
            <w:r>
              <w:rPr>
                <w:kern w:val="0"/>
                <w:sz w:val="24"/>
                <w:szCs w:val="24"/>
              </w:rPr>
              <w:t>其中</w:t>
            </w:r>
          </w:p>
        </w:tc>
      </w:tr>
      <w:tr w14:paraId="0334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54DABC5">
            <w:pPr>
              <w:widowControl/>
              <w:jc w:val="left"/>
              <w:rPr>
                <w:b/>
                <w:sz w:val="24"/>
                <w:szCs w:val="24"/>
              </w:rPr>
            </w:pPr>
            <w:r>
              <w:rPr>
                <w:b/>
                <w:sz w:val="24"/>
                <w:szCs w:val="24"/>
              </w:rPr>
              <w:t>分项名称</w:t>
            </w:r>
          </w:p>
        </w:tc>
        <w:tc>
          <w:tcPr>
            <w:tcW w:w="1701" w:type="dxa"/>
            <w:vAlign w:val="center"/>
          </w:tcPr>
          <w:p w14:paraId="1E6109E9">
            <w:pPr>
              <w:widowControl/>
              <w:jc w:val="center"/>
              <w:rPr>
                <w:b/>
                <w:kern w:val="0"/>
                <w:sz w:val="24"/>
                <w:szCs w:val="24"/>
              </w:rPr>
            </w:pPr>
            <w:r>
              <w:rPr>
                <w:b/>
                <w:kern w:val="0"/>
                <w:sz w:val="24"/>
                <w:szCs w:val="24"/>
              </w:rPr>
              <w:t>价格</w:t>
            </w:r>
          </w:p>
        </w:tc>
        <w:tc>
          <w:tcPr>
            <w:tcW w:w="2238" w:type="dxa"/>
            <w:vAlign w:val="center"/>
          </w:tcPr>
          <w:p w14:paraId="319A56B5">
            <w:pPr>
              <w:widowControl/>
              <w:jc w:val="center"/>
              <w:rPr>
                <w:b/>
                <w:kern w:val="0"/>
                <w:sz w:val="24"/>
                <w:szCs w:val="24"/>
              </w:rPr>
            </w:pPr>
            <w:r>
              <w:rPr>
                <w:b/>
                <w:kern w:val="0"/>
                <w:sz w:val="24"/>
                <w:szCs w:val="24"/>
              </w:rPr>
              <w:t>数量</w:t>
            </w:r>
          </w:p>
        </w:tc>
        <w:tc>
          <w:tcPr>
            <w:tcW w:w="1848" w:type="dxa"/>
            <w:vAlign w:val="center"/>
          </w:tcPr>
          <w:p w14:paraId="58CC4D52">
            <w:pPr>
              <w:widowControl/>
              <w:jc w:val="center"/>
              <w:rPr>
                <w:b/>
                <w:bCs/>
                <w:kern w:val="0"/>
                <w:sz w:val="24"/>
                <w:szCs w:val="24"/>
              </w:rPr>
            </w:pPr>
            <w:r>
              <w:rPr>
                <w:b/>
                <w:bCs/>
                <w:kern w:val="0"/>
                <w:sz w:val="24"/>
                <w:szCs w:val="24"/>
              </w:rPr>
              <w:t>备注</w:t>
            </w:r>
          </w:p>
        </w:tc>
      </w:tr>
      <w:tr w14:paraId="2745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21DB927">
            <w:pPr>
              <w:widowControl/>
              <w:jc w:val="left"/>
              <w:rPr>
                <w:kern w:val="0"/>
                <w:sz w:val="24"/>
                <w:szCs w:val="24"/>
              </w:rPr>
            </w:pPr>
          </w:p>
        </w:tc>
        <w:tc>
          <w:tcPr>
            <w:tcW w:w="1701" w:type="dxa"/>
            <w:vAlign w:val="center"/>
          </w:tcPr>
          <w:p w14:paraId="0C42CA54">
            <w:pPr>
              <w:widowControl/>
              <w:jc w:val="center"/>
              <w:rPr>
                <w:kern w:val="0"/>
                <w:sz w:val="24"/>
                <w:szCs w:val="24"/>
              </w:rPr>
            </w:pPr>
          </w:p>
        </w:tc>
        <w:tc>
          <w:tcPr>
            <w:tcW w:w="2238" w:type="dxa"/>
            <w:vAlign w:val="center"/>
          </w:tcPr>
          <w:p w14:paraId="5857B2B2">
            <w:pPr>
              <w:widowControl/>
              <w:jc w:val="center"/>
              <w:rPr>
                <w:kern w:val="0"/>
                <w:sz w:val="24"/>
                <w:szCs w:val="24"/>
              </w:rPr>
            </w:pPr>
          </w:p>
        </w:tc>
        <w:tc>
          <w:tcPr>
            <w:tcW w:w="1848" w:type="dxa"/>
            <w:vAlign w:val="center"/>
          </w:tcPr>
          <w:p w14:paraId="00D20AD3">
            <w:pPr>
              <w:widowControl/>
              <w:jc w:val="center"/>
              <w:rPr>
                <w:sz w:val="24"/>
                <w:szCs w:val="24"/>
              </w:rPr>
            </w:pPr>
          </w:p>
        </w:tc>
      </w:tr>
      <w:tr w14:paraId="0C00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55E0BAF">
            <w:pPr>
              <w:widowControl/>
              <w:jc w:val="left"/>
              <w:rPr>
                <w:kern w:val="0"/>
                <w:sz w:val="24"/>
                <w:szCs w:val="24"/>
              </w:rPr>
            </w:pPr>
          </w:p>
        </w:tc>
        <w:tc>
          <w:tcPr>
            <w:tcW w:w="1701" w:type="dxa"/>
            <w:vAlign w:val="center"/>
          </w:tcPr>
          <w:p w14:paraId="57025B87">
            <w:pPr>
              <w:widowControl/>
              <w:jc w:val="center"/>
              <w:rPr>
                <w:kern w:val="0"/>
                <w:sz w:val="24"/>
                <w:szCs w:val="24"/>
              </w:rPr>
            </w:pPr>
          </w:p>
        </w:tc>
        <w:tc>
          <w:tcPr>
            <w:tcW w:w="2238" w:type="dxa"/>
            <w:vAlign w:val="center"/>
          </w:tcPr>
          <w:p w14:paraId="1E8050AD">
            <w:pPr>
              <w:widowControl/>
              <w:jc w:val="center"/>
              <w:rPr>
                <w:kern w:val="0"/>
                <w:sz w:val="24"/>
                <w:szCs w:val="24"/>
              </w:rPr>
            </w:pPr>
          </w:p>
        </w:tc>
        <w:tc>
          <w:tcPr>
            <w:tcW w:w="1848" w:type="dxa"/>
            <w:vAlign w:val="center"/>
          </w:tcPr>
          <w:p w14:paraId="1C62AC30">
            <w:pPr>
              <w:widowControl/>
              <w:jc w:val="center"/>
              <w:rPr>
                <w:sz w:val="24"/>
                <w:szCs w:val="24"/>
              </w:rPr>
            </w:pPr>
          </w:p>
        </w:tc>
      </w:tr>
      <w:tr w14:paraId="101A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63F8366">
            <w:pPr>
              <w:widowControl/>
              <w:jc w:val="left"/>
              <w:rPr>
                <w:kern w:val="0"/>
                <w:sz w:val="24"/>
                <w:szCs w:val="24"/>
              </w:rPr>
            </w:pPr>
          </w:p>
        </w:tc>
        <w:tc>
          <w:tcPr>
            <w:tcW w:w="1701" w:type="dxa"/>
            <w:vAlign w:val="center"/>
          </w:tcPr>
          <w:p w14:paraId="03E893B0">
            <w:pPr>
              <w:widowControl/>
              <w:jc w:val="center"/>
              <w:rPr>
                <w:kern w:val="0"/>
                <w:sz w:val="24"/>
                <w:szCs w:val="24"/>
              </w:rPr>
            </w:pPr>
          </w:p>
        </w:tc>
        <w:tc>
          <w:tcPr>
            <w:tcW w:w="2238" w:type="dxa"/>
            <w:vAlign w:val="center"/>
          </w:tcPr>
          <w:p w14:paraId="35270DDE">
            <w:pPr>
              <w:widowControl/>
              <w:jc w:val="center"/>
              <w:rPr>
                <w:kern w:val="0"/>
                <w:sz w:val="24"/>
                <w:szCs w:val="24"/>
              </w:rPr>
            </w:pPr>
          </w:p>
        </w:tc>
        <w:tc>
          <w:tcPr>
            <w:tcW w:w="1848" w:type="dxa"/>
            <w:vAlign w:val="center"/>
          </w:tcPr>
          <w:p w14:paraId="56B9AAF0">
            <w:pPr>
              <w:widowControl/>
              <w:jc w:val="center"/>
              <w:rPr>
                <w:sz w:val="24"/>
                <w:szCs w:val="24"/>
              </w:rPr>
            </w:pPr>
          </w:p>
        </w:tc>
      </w:tr>
      <w:tr w14:paraId="7B14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4FF3739">
            <w:pPr>
              <w:widowControl/>
              <w:jc w:val="left"/>
              <w:rPr>
                <w:kern w:val="0"/>
                <w:sz w:val="24"/>
                <w:szCs w:val="24"/>
              </w:rPr>
            </w:pPr>
          </w:p>
        </w:tc>
        <w:tc>
          <w:tcPr>
            <w:tcW w:w="1701" w:type="dxa"/>
            <w:vAlign w:val="center"/>
          </w:tcPr>
          <w:p w14:paraId="6125C64B">
            <w:pPr>
              <w:widowControl/>
              <w:jc w:val="center"/>
              <w:rPr>
                <w:kern w:val="0"/>
                <w:sz w:val="24"/>
                <w:szCs w:val="24"/>
              </w:rPr>
            </w:pPr>
          </w:p>
        </w:tc>
        <w:tc>
          <w:tcPr>
            <w:tcW w:w="2238" w:type="dxa"/>
            <w:vAlign w:val="center"/>
          </w:tcPr>
          <w:p w14:paraId="62147B3B">
            <w:pPr>
              <w:widowControl/>
              <w:jc w:val="center"/>
              <w:rPr>
                <w:kern w:val="0"/>
                <w:sz w:val="24"/>
                <w:szCs w:val="24"/>
              </w:rPr>
            </w:pPr>
          </w:p>
        </w:tc>
        <w:tc>
          <w:tcPr>
            <w:tcW w:w="1848" w:type="dxa"/>
            <w:vAlign w:val="center"/>
          </w:tcPr>
          <w:p w14:paraId="7D4084D2">
            <w:pPr>
              <w:widowControl/>
              <w:jc w:val="center"/>
              <w:rPr>
                <w:sz w:val="24"/>
                <w:szCs w:val="24"/>
              </w:rPr>
            </w:pPr>
          </w:p>
        </w:tc>
      </w:tr>
      <w:tr w14:paraId="51D4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59F0589">
            <w:pPr>
              <w:widowControl/>
              <w:jc w:val="left"/>
              <w:rPr>
                <w:sz w:val="24"/>
              </w:rPr>
            </w:pPr>
          </w:p>
        </w:tc>
        <w:tc>
          <w:tcPr>
            <w:tcW w:w="1701" w:type="dxa"/>
            <w:vAlign w:val="center"/>
          </w:tcPr>
          <w:p w14:paraId="42851414">
            <w:pPr>
              <w:widowControl/>
              <w:jc w:val="center"/>
              <w:rPr>
                <w:kern w:val="0"/>
                <w:sz w:val="24"/>
                <w:szCs w:val="24"/>
              </w:rPr>
            </w:pPr>
          </w:p>
        </w:tc>
        <w:tc>
          <w:tcPr>
            <w:tcW w:w="2238" w:type="dxa"/>
            <w:vAlign w:val="center"/>
          </w:tcPr>
          <w:p w14:paraId="6790DDA1">
            <w:pPr>
              <w:widowControl/>
              <w:jc w:val="center"/>
              <w:rPr>
                <w:kern w:val="0"/>
                <w:sz w:val="24"/>
                <w:szCs w:val="24"/>
              </w:rPr>
            </w:pPr>
          </w:p>
        </w:tc>
        <w:tc>
          <w:tcPr>
            <w:tcW w:w="1848" w:type="dxa"/>
            <w:vAlign w:val="center"/>
          </w:tcPr>
          <w:p w14:paraId="5EC5447C">
            <w:pPr>
              <w:widowControl/>
              <w:jc w:val="center"/>
              <w:rPr>
                <w:kern w:val="0"/>
                <w:sz w:val="24"/>
                <w:szCs w:val="24"/>
              </w:rPr>
            </w:pPr>
          </w:p>
        </w:tc>
      </w:tr>
      <w:tr w14:paraId="5CD5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873C19D">
            <w:pPr>
              <w:widowControl/>
              <w:jc w:val="left"/>
              <w:rPr>
                <w:sz w:val="24"/>
              </w:rPr>
            </w:pPr>
          </w:p>
        </w:tc>
        <w:tc>
          <w:tcPr>
            <w:tcW w:w="1701" w:type="dxa"/>
            <w:vAlign w:val="center"/>
          </w:tcPr>
          <w:p w14:paraId="443C4DAE">
            <w:pPr>
              <w:widowControl/>
              <w:jc w:val="center"/>
              <w:rPr>
                <w:kern w:val="0"/>
                <w:sz w:val="24"/>
                <w:szCs w:val="24"/>
              </w:rPr>
            </w:pPr>
          </w:p>
        </w:tc>
        <w:tc>
          <w:tcPr>
            <w:tcW w:w="2238" w:type="dxa"/>
            <w:vAlign w:val="center"/>
          </w:tcPr>
          <w:p w14:paraId="16D4A997">
            <w:pPr>
              <w:widowControl/>
              <w:jc w:val="center"/>
              <w:rPr>
                <w:kern w:val="0"/>
                <w:sz w:val="24"/>
                <w:szCs w:val="24"/>
              </w:rPr>
            </w:pPr>
          </w:p>
        </w:tc>
        <w:tc>
          <w:tcPr>
            <w:tcW w:w="1848" w:type="dxa"/>
            <w:vAlign w:val="center"/>
          </w:tcPr>
          <w:p w14:paraId="12989F0F">
            <w:pPr>
              <w:widowControl/>
              <w:jc w:val="center"/>
              <w:rPr>
                <w:kern w:val="0"/>
                <w:sz w:val="24"/>
                <w:szCs w:val="24"/>
              </w:rPr>
            </w:pPr>
          </w:p>
        </w:tc>
      </w:tr>
      <w:tr w14:paraId="65F5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3872E91">
            <w:pPr>
              <w:widowControl/>
              <w:jc w:val="center"/>
              <w:rPr>
                <w:sz w:val="24"/>
              </w:rPr>
            </w:pPr>
          </w:p>
        </w:tc>
        <w:tc>
          <w:tcPr>
            <w:tcW w:w="1701" w:type="dxa"/>
            <w:vAlign w:val="center"/>
          </w:tcPr>
          <w:p w14:paraId="78F633CA">
            <w:pPr>
              <w:widowControl/>
              <w:jc w:val="center"/>
              <w:rPr>
                <w:kern w:val="0"/>
                <w:sz w:val="24"/>
                <w:szCs w:val="24"/>
              </w:rPr>
            </w:pPr>
          </w:p>
        </w:tc>
        <w:tc>
          <w:tcPr>
            <w:tcW w:w="2238" w:type="dxa"/>
            <w:vAlign w:val="center"/>
          </w:tcPr>
          <w:p w14:paraId="3E8876D8">
            <w:pPr>
              <w:widowControl/>
              <w:jc w:val="center"/>
              <w:rPr>
                <w:kern w:val="0"/>
                <w:sz w:val="24"/>
                <w:szCs w:val="24"/>
              </w:rPr>
            </w:pPr>
          </w:p>
        </w:tc>
        <w:tc>
          <w:tcPr>
            <w:tcW w:w="1848" w:type="dxa"/>
            <w:vAlign w:val="center"/>
          </w:tcPr>
          <w:p w14:paraId="57BDFABB">
            <w:pPr>
              <w:widowControl/>
              <w:jc w:val="center"/>
              <w:rPr>
                <w:kern w:val="0"/>
                <w:sz w:val="24"/>
                <w:szCs w:val="24"/>
              </w:rPr>
            </w:pPr>
          </w:p>
        </w:tc>
      </w:tr>
    </w:tbl>
    <w:p w14:paraId="301FFECC">
      <w:pPr>
        <w:ind w:left="180"/>
        <w:rPr>
          <w:sz w:val="22"/>
          <w:szCs w:val="24"/>
        </w:rPr>
      </w:pPr>
      <w:r>
        <w:rPr>
          <w:sz w:val="22"/>
          <w:szCs w:val="24"/>
        </w:rPr>
        <w:t>注：1. 本表第一行填写本项目投标总价，须与附件2中投标总价保持一致。</w:t>
      </w:r>
    </w:p>
    <w:p w14:paraId="02959C2A">
      <w:pPr>
        <w:ind w:left="180" w:firstLine="408" w:firstLineChars="200"/>
      </w:pPr>
      <w:r>
        <w:rPr>
          <w:sz w:val="22"/>
          <w:szCs w:val="24"/>
        </w:rPr>
        <w:t>2. 下面应填写分项价格及分项名称（分项名称可根据实际情况增减、修改），分项价格汇总应等于总价。</w:t>
      </w:r>
    </w:p>
    <w:p w14:paraId="19BF0C38">
      <w:pPr>
        <w:spacing w:line="360" w:lineRule="auto"/>
        <w:ind w:firstLine="3808" w:firstLineChars="1700"/>
        <w:rPr>
          <w:sz w:val="24"/>
        </w:rPr>
      </w:pPr>
      <w:r>
        <w:rPr>
          <w:sz w:val="24"/>
        </w:rPr>
        <w:t>投标人名称：</w:t>
      </w:r>
    </w:p>
    <w:p w14:paraId="1D7763A2">
      <w:pPr>
        <w:spacing w:line="360" w:lineRule="auto"/>
        <w:ind w:firstLine="3808" w:firstLineChars="1700"/>
        <w:rPr>
          <w:sz w:val="24"/>
        </w:rPr>
      </w:pPr>
    </w:p>
    <w:p w14:paraId="1E6EB17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8BE962C">
      <w:pPr>
        <w:widowControl/>
        <w:jc w:val="left"/>
        <w:rPr>
          <w:sz w:val="24"/>
        </w:rPr>
      </w:pPr>
      <w:r>
        <w:rPr>
          <w:sz w:val="24"/>
        </w:rPr>
        <w:br w:type="page"/>
      </w:r>
    </w:p>
    <w:p w14:paraId="56D3ECC0">
      <w:pPr>
        <w:tabs>
          <w:tab w:val="left" w:pos="360"/>
        </w:tabs>
        <w:spacing w:after="285" w:afterLines="100" w:line="360" w:lineRule="auto"/>
        <w:rPr>
          <w:b/>
          <w:sz w:val="24"/>
        </w:rPr>
      </w:pPr>
      <w:r>
        <w:rPr>
          <w:b/>
          <w:sz w:val="24"/>
        </w:rPr>
        <w:t>附件4</w:t>
      </w:r>
    </w:p>
    <w:p w14:paraId="07773D1D">
      <w:pPr>
        <w:autoSpaceDN w:val="0"/>
        <w:spacing w:line="360" w:lineRule="auto"/>
        <w:jc w:val="center"/>
        <w:rPr>
          <w:b/>
          <w:bCs/>
          <w:sz w:val="24"/>
        </w:rPr>
      </w:pPr>
      <w:r>
        <w:rPr>
          <w:b/>
          <w:bCs/>
          <w:sz w:val="24"/>
        </w:rPr>
        <w:t>商务要求点对点应答表</w:t>
      </w:r>
    </w:p>
    <w:p w14:paraId="41B6C7AA">
      <w:pPr>
        <w:spacing w:line="460" w:lineRule="exact"/>
        <w:rPr>
          <w:sz w:val="24"/>
        </w:rPr>
      </w:pPr>
    </w:p>
    <w:p w14:paraId="4BCE0892">
      <w:pPr>
        <w:spacing w:line="460" w:lineRule="exact"/>
        <w:rPr>
          <w:sz w:val="24"/>
        </w:rPr>
      </w:pPr>
      <w:r>
        <w:rPr>
          <w:sz w:val="24"/>
        </w:rPr>
        <w:t>项目名称：</w:t>
      </w:r>
      <w:r>
        <w:rPr>
          <w:sz w:val="24"/>
          <w:u w:val="single"/>
        </w:rPr>
        <w:t xml:space="preserve">                    </w:t>
      </w:r>
    </w:p>
    <w:p w14:paraId="5564BA4E">
      <w:pPr>
        <w:spacing w:line="460" w:lineRule="exact"/>
        <w:rPr>
          <w:sz w:val="24"/>
        </w:rPr>
      </w:pPr>
      <w:r>
        <w:rPr>
          <w:sz w:val="24"/>
        </w:rPr>
        <w:t>项目编号：</w:t>
      </w:r>
      <w:r>
        <w:rPr>
          <w:sz w:val="24"/>
          <w:u w:val="single"/>
        </w:rPr>
        <w:t xml:space="preserve">                    </w:t>
      </w:r>
    </w:p>
    <w:p w14:paraId="34FBC0C6">
      <w:pPr>
        <w:spacing w:line="460" w:lineRule="exact"/>
        <w:rPr>
          <w:sz w:val="24"/>
          <w:u w:val="single"/>
        </w:rPr>
      </w:pPr>
      <w:r>
        <w:rPr>
          <w:sz w:val="24"/>
        </w:rPr>
        <w:t>包号：</w:t>
      </w:r>
      <w:r>
        <w:rPr>
          <w:sz w:val="24"/>
          <w:u w:val="single"/>
        </w:rPr>
        <w:t xml:space="preserve">                        </w:t>
      </w:r>
    </w:p>
    <w:p w14:paraId="4E416E26">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2D27B46A">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26E41A01">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1A199701">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4D98F57">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52CA4768">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13EC2304">
            <w:pPr>
              <w:widowControl/>
              <w:jc w:val="center"/>
              <w:rPr>
                <w:color w:val="000000"/>
                <w:kern w:val="0"/>
                <w:szCs w:val="21"/>
              </w:rPr>
            </w:pPr>
            <w:r>
              <w:rPr>
                <w:color w:val="000000"/>
                <w:kern w:val="0"/>
                <w:szCs w:val="21"/>
              </w:rPr>
              <w:t>备注</w:t>
            </w:r>
          </w:p>
        </w:tc>
      </w:tr>
      <w:tr w14:paraId="1FDFD92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CCA1178">
            <w:pPr>
              <w:widowControl/>
              <w:jc w:val="left"/>
              <w:rPr>
                <w:color w:val="000000"/>
                <w:kern w:val="0"/>
                <w:szCs w:val="21"/>
              </w:rPr>
            </w:pPr>
            <w:r>
              <w:rPr>
                <w:color w:val="000000"/>
                <w:kern w:val="0"/>
                <w:szCs w:val="21"/>
              </w:rPr>
              <w:t>（一）报价要求</w:t>
            </w:r>
          </w:p>
        </w:tc>
      </w:tr>
      <w:tr w14:paraId="3BC039CC">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3D56AAE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DD3BA9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8280706">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77F0975">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45A074E">
            <w:pPr>
              <w:widowControl/>
              <w:jc w:val="left"/>
              <w:rPr>
                <w:color w:val="000000"/>
                <w:kern w:val="0"/>
                <w:szCs w:val="21"/>
              </w:rPr>
            </w:pPr>
            <w:r>
              <w:rPr>
                <w:color w:val="000000"/>
                <w:kern w:val="0"/>
                <w:szCs w:val="21"/>
              </w:rPr>
              <w:t>　</w:t>
            </w:r>
          </w:p>
        </w:tc>
      </w:tr>
      <w:tr w14:paraId="2E111D85">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17C7B60">
            <w:pPr>
              <w:widowControl/>
              <w:jc w:val="left"/>
              <w:rPr>
                <w:color w:val="000000"/>
                <w:kern w:val="0"/>
                <w:szCs w:val="21"/>
              </w:rPr>
            </w:pPr>
            <w:r>
              <w:rPr>
                <w:color w:val="000000"/>
                <w:kern w:val="0"/>
                <w:szCs w:val="21"/>
              </w:rPr>
              <w:t>（二）服务要求</w:t>
            </w:r>
          </w:p>
        </w:tc>
      </w:tr>
      <w:tr w14:paraId="0288293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93D6A19">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1B047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AAED49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E4720F7">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BA2AF10">
            <w:pPr>
              <w:widowControl/>
              <w:jc w:val="center"/>
              <w:rPr>
                <w:color w:val="000000"/>
                <w:kern w:val="0"/>
                <w:szCs w:val="21"/>
              </w:rPr>
            </w:pPr>
            <w:r>
              <w:rPr>
                <w:color w:val="000000"/>
                <w:kern w:val="0"/>
                <w:szCs w:val="21"/>
              </w:rPr>
              <w:t>　</w:t>
            </w:r>
          </w:p>
        </w:tc>
      </w:tr>
      <w:tr w14:paraId="591C754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DCA01A9">
            <w:pPr>
              <w:widowControl/>
              <w:jc w:val="left"/>
              <w:rPr>
                <w:color w:val="000000"/>
                <w:kern w:val="0"/>
                <w:szCs w:val="21"/>
              </w:rPr>
            </w:pPr>
            <w:r>
              <w:rPr>
                <w:color w:val="000000"/>
                <w:kern w:val="0"/>
                <w:szCs w:val="21"/>
              </w:rPr>
              <w:t>（三）时间、地点要求</w:t>
            </w:r>
          </w:p>
        </w:tc>
      </w:tr>
      <w:tr w14:paraId="10FCA47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6C2F960">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53083E">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EA5C5DB">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B0E9BBD">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D7EA347">
            <w:pPr>
              <w:widowControl/>
              <w:jc w:val="left"/>
              <w:rPr>
                <w:color w:val="000000"/>
                <w:kern w:val="0"/>
                <w:szCs w:val="21"/>
              </w:rPr>
            </w:pPr>
            <w:r>
              <w:rPr>
                <w:color w:val="000000"/>
                <w:kern w:val="0"/>
                <w:szCs w:val="21"/>
              </w:rPr>
              <w:t>　</w:t>
            </w:r>
          </w:p>
        </w:tc>
      </w:tr>
      <w:tr w14:paraId="56ADC2F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0DA58FD">
            <w:pPr>
              <w:widowControl/>
              <w:jc w:val="left"/>
              <w:rPr>
                <w:color w:val="000000"/>
                <w:kern w:val="0"/>
                <w:szCs w:val="21"/>
              </w:rPr>
            </w:pPr>
            <w:r>
              <w:rPr>
                <w:color w:val="000000"/>
                <w:kern w:val="0"/>
                <w:szCs w:val="21"/>
              </w:rPr>
              <w:t>（四）付款方式</w:t>
            </w:r>
          </w:p>
        </w:tc>
      </w:tr>
      <w:tr w14:paraId="528ADCF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7AAE19A">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A0BBB6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3DC6C1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1B57315">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881BAD3">
            <w:pPr>
              <w:widowControl/>
              <w:jc w:val="left"/>
              <w:rPr>
                <w:color w:val="000000"/>
                <w:kern w:val="0"/>
                <w:szCs w:val="21"/>
              </w:rPr>
            </w:pPr>
            <w:r>
              <w:rPr>
                <w:color w:val="000000"/>
                <w:kern w:val="0"/>
                <w:szCs w:val="21"/>
              </w:rPr>
              <w:t>　</w:t>
            </w:r>
          </w:p>
        </w:tc>
      </w:tr>
      <w:tr w14:paraId="245C58C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AE32AE4">
            <w:pPr>
              <w:widowControl/>
              <w:jc w:val="left"/>
              <w:rPr>
                <w:color w:val="000000"/>
                <w:kern w:val="0"/>
                <w:szCs w:val="21"/>
              </w:rPr>
            </w:pPr>
            <w:r>
              <w:rPr>
                <w:color w:val="000000"/>
                <w:kern w:val="0"/>
                <w:szCs w:val="21"/>
              </w:rPr>
              <w:t>（五）投标保证金和履约保证金</w:t>
            </w:r>
          </w:p>
        </w:tc>
      </w:tr>
      <w:tr w14:paraId="54EDCBF2">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126991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87A62F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BF7B2C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2659184">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DCFDE61">
            <w:pPr>
              <w:widowControl/>
              <w:jc w:val="left"/>
              <w:rPr>
                <w:color w:val="000000"/>
                <w:kern w:val="0"/>
                <w:szCs w:val="21"/>
              </w:rPr>
            </w:pPr>
            <w:r>
              <w:rPr>
                <w:color w:val="000000"/>
                <w:kern w:val="0"/>
                <w:szCs w:val="21"/>
              </w:rPr>
              <w:t>　</w:t>
            </w:r>
          </w:p>
        </w:tc>
      </w:tr>
    </w:tbl>
    <w:p w14:paraId="7578F143">
      <w:pPr>
        <w:spacing w:line="620" w:lineRule="exact"/>
        <w:rPr>
          <w:sz w:val="24"/>
        </w:rPr>
      </w:pPr>
      <w:r>
        <w:rPr>
          <w:sz w:val="24"/>
        </w:rPr>
        <w:t>注：</w:t>
      </w:r>
    </w:p>
    <w:p w14:paraId="7926262B">
      <w:pPr>
        <w:spacing w:line="360" w:lineRule="auto"/>
        <w:rPr>
          <w:sz w:val="24"/>
        </w:rPr>
      </w:pPr>
      <w:r>
        <w:rPr>
          <w:sz w:val="24"/>
        </w:rPr>
        <w:t>1. 不如实填写偏离情况的投标文件将视为虚假材料。</w:t>
      </w:r>
    </w:p>
    <w:p w14:paraId="005E7953">
      <w:pPr>
        <w:spacing w:line="360" w:lineRule="auto"/>
        <w:rPr>
          <w:sz w:val="24"/>
        </w:rPr>
      </w:pPr>
      <w:r>
        <w:rPr>
          <w:sz w:val="24"/>
        </w:rPr>
        <w:t>2. 招标要求指招标文件中规定的具体要求，投标应答指投标文件的具体内容。</w:t>
      </w:r>
    </w:p>
    <w:p w14:paraId="3479150F">
      <w:pPr>
        <w:spacing w:line="360" w:lineRule="auto"/>
        <w:rPr>
          <w:sz w:val="24"/>
        </w:rPr>
      </w:pPr>
      <w:r>
        <w:rPr>
          <w:rFonts w:hint="eastAsia"/>
          <w:sz w:val="24"/>
        </w:rPr>
        <w:t>3</w:t>
      </w:r>
      <w:r>
        <w:rPr>
          <w:sz w:val="24"/>
        </w:rPr>
        <w:t>. 偏离说明指招标要求与投标应答之间的不同之处。</w:t>
      </w:r>
    </w:p>
    <w:p w14:paraId="362F5D8B">
      <w:pPr>
        <w:spacing w:line="360" w:lineRule="auto"/>
        <w:rPr>
          <w:sz w:val="24"/>
        </w:rPr>
      </w:pPr>
    </w:p>
    <w:p w14:paraId="498C1571">
      <w:pPr>
        <w:spacing w:line="360" w:lineRule="auto"/>
        <w:ind w:firstLine="3808" w:firstLineChars="1700"/>
        <w:rPr>
          <w:sz w:val="24"/>
        </w:rPr>
      </w:pPr>
      <w:r>
        <w:rPr>
          <w:sz w:val="24"/>
        </w:rPr>
        <w:t>投标人名称：</w:t>
      </w:r>
    </w:p>
    <w:p w14:paraId="38127239">
      <w:pPr>
        <w:spacing w:line="360" w:lineRule="auto"/>
        <w:ind w:firstLine="3808" w:firstLineChars="1700"/>
        <w:rPr>
          <w:sz w:val="24"/>
        </w:rPr>
      </w:pPr>
    </w:p>
    <w:p w14:paraId="62CDBF6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1BC55AB">
      <w:pPr>
        <w:tabs>
          <w:tab w:val="left" w:pos="360"/>
        </w:tabs>
        <w:spacing w:after="285" w:afterLines="100" w:line="360" w:lineRule="auto"/>
        <w:rPr>
          <w:b/>
          <w:sz w:val="24"/>
        </w:rPr>
      </w:pPr>
      <w:r>
        <w:rPr>
          <w:sz w:val="24"/>
        </w:rPr>
        <w:br w:type="page"/>
      </w:r>
      <w:r>
        <w:rPr>
          <w:b/>
          <w:sz w:val="24"/>
        </w:rPr>
        <w:t>附件5</w:t>
      </w:r>
    </w:p>
    <w:p w14:paraId="4985305C">
      <w:pPr>
        <w:autoSpaceDN w:val="0"/>
        <w:spacing w:line="360" w:lineRule="auto"/>
        <w:jc w:val="center"/>
        <w:rPr>
          <w:b/>
          <w:bCs/>
          <w:sz w:val="24"/>
        </w:rPr>
      </w:pPr>
      <w:r>
        <w:rPr>
          <w:b/>
          <w:bCs/>
          <w:sz w:val="24"/>
        </w:rPr>
        <w:t>技术要求点对点应答表</w:t>
      </w:r>
    </w:p>
    <w:p w14:paraId="5B5B82B2">
      <w:pPr>
        <w:spacing w:line="460" w:lineRule="exact"/>
        <w:rPr>
          <w:sz w:val="24"/>
        </w:rPr>
      </w:pPr>
    </w:p>
    <w:p w14:paraId="59C9977C">
      <w:pPr>
        <w:spacing w:line="460" w:lineRule="exact"/>
        <w:rPr>
          <w:sz w:val="24"/>
        </w:rPr>
      </w:pPr>
      <w:r>
        <w:rPr>
          <w:sz w:val="24"/>
        </w:rPr>
        <w:t>项目名称：</w:t>
      </w:r>
      <w:r>
        <w:rPr>
          <w:sz w:val="24"/>
          <w:u w:val="single"/>
        </w:rPr>
        <w:t xml:space="preserve">                    </w:t>
      </w:r>
    </w:p>
    <w:p w14:paraId="6178AF3B">
      <w:pPr>
        <w:spacing w:line="460" w:lineRule="exact"/>
        <w:rPr>
          <w:sz w:val="24"/>
        </w:rPr>
      </w:pPr>
      <w:r>
        <w:rPr>
          <w:sz w:val="24"/>
        </w:rPr>
        <w:t>项目编号：</w:t>
      </w:r>
      <w:r>
        <w:rPr>
          <w:sz w:val="24"/>
          <w:u w:val="single"/>
        </w:rPr>
        <w:t xml:space="preserve">                    </w:t>
      </w:r>
    </w:p>
    <w:p w14:paraId="61C9B47F">
      <w:pPr>
        <w:spacing w:line="460" w:lineRule="exact"/>
        <w:rPr>
          <w:sz w:val="24"/>
          <w:u w:val="single"/>
        </w:rPr>
      </w:pPr>
      <w:r>
        <w:rPr>
          <w:sz w:val="24"/>
        </w:rPr>
        <w:t>包号：</w:t>
      </w:r>
      <w:r>
        <w:rPr>
          <w:sz w:val="24"/>
          <w:u w:val="single"/>
        </w:rPr>
        <w:t xml:space="preserve">                        </w:t>
      </w:r>
    </w:p>
    <w:p w14:paraId="4D997DB5">
      <w:pPr>
        <w:spacing w:line="460" w:lineRule="exact"/>
        <w:rPr>
          <w:sz w:val="24"/>
          <w:u w:val="single"/>
        </w:rPr>
      </w:pPr>
    </w:p>
    <w:tbl>
      <w:tblPr>
        <w:tblStyle w:val="2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3200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64131D37">
            <w:pPr>
              <w:widowControl/>
              <w:snapToGrid w:val="0"/>
              <w:jc w:val="center"/>
              <w:rPr>
                <w:kern w:val="0"/>
                <w:sz w:val="24"/>
                <w:szCs w:val="21"/>
              </w:rPr>
            </w:pPr>
            <w:r>
              <w:rPr>
                <w:kern w:val="0"/>
                <w:sz w:val="24"/>
                <w:szCs w:val="21"/>
              </w:rPr>
              <w:t>序号</w:t>
            </w:r>
          </w:p>
        </w:tc>
        <w:tc>
          <w:tcPr>
            <w:tcW w:w="3922" w:type="dxa"/>
            <w:shd w:val="clear" w:color="auto" w:fill="auto"/>
            <w:vAlign w:val="center"/>
          </w:tcPr>
          <w:p w14:paraId="087482E6">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222AAFFE">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37267A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9093610">
            <w:pPr>
              <w:widowControl/>
              <w:snapToGrid w:val="0"/>
              <w:jc w:val="center"/>
              <w:rPr>
                <w:kern w:val="0"/>
                <w:sz w:val="24"/>
                <w:szCs w:val="21"/>
              </w:rPr>
            </w:pPr>
            <w:r>
              <w:rPr>
                <w:kern w:val="0"/>
                <w:sz w:val="24"/>
                <w:szCs w:val="21"/>
              </w:rPr>
              <w:t>备注</w:t>
            </w:r>
          </w:p>
        </w:tc>
      </w:tr>
      <w:tr w14:paraId="081F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D2861C4">
            <w:pPr>
              <w:widowControl/>
              <w:snapToGrid w:val="0"/>
              <w:jc w:val="center"/>
              <w:rPr>
                <w:kern w:val="0"/>
                <w:sz w:val="24"/>
                <w:szCs w:val="21"/>
              </w:rPr>
            </w:pPr>
            <w:r>
              <w:rPr>
                <w:kern w:val="0"/>
                <w:sz w:val="24"/>
                <w:szCs w:val="21"/>
              </w:rPr>
              <w:t>1</w:t>
            </w:r>
          </w:p>
        </w:tc>
        <w:tc>
          <w:tcPr>
            <w:tcW w:w="3922" w:type="dxa"/>
            <w:shd w:val="clear" w:color="auto" w:fill="auto"/>
            <w:vAlign w:val="center"/>
          </w:tcPr>
          <w:p w14:paraId="28DEAFC3">
            <w:pPr>
              <w:widowControl/>
              <w:snapToGrid w:val="0"/>
              <w:jc w:val="left"/>
              <w:rPr>
                <w:rFonts w:hint="eastAsia"/>
                <w:sz w:val="24"/>
                <w:lang w:eastAsia="zh-CN"/>
              </w:rPr>
            </w:pPr>
            <w:r>
              <w:rPr>
                <w:sz w:val="24"/>
              </w:rPr>
              <w:t>投标人须承诺</w:t>
            </w:r>
            <w:r>
              <w:rPr>
                <w:rFonts w:hint="eastAsia"/>
                <w:sz w:val="24"/>
              </w:rPr>
              <w:t>丙烷供应部分</w:t>
            </w:r>
            <w:r>
              <w:rPr>
                <w:rFonts w:hint="eastAsia"/>
                <w:sz w:val="24"/>
                <w:lang w:val="en-US" w:eastAsia="zh-CN"/>
              </w:rPr>
              <w:t>承接单位应具备</w:t>
            </w:r>
            <w:r>
              <w:rPr>
                <w:rFonts w:hint="eastAsia"/>
                <w:sz w:val="24"/>
              </w:rPr>
              <w:t>有效的《危险化学品经营许可证》，许可范围包含丙烷，</w:t>
            </w:r>
            <w:r>
              <w:rPr>
                <w:rFonts w:hint="eastAsia"/>
                <w:sz w:val="24"/>
                <w:lang w:val="en-US" w:eastAsia="zh-CN"/>
              </w:rPr>
              <w:t>签订合同前向采购人提供上述</w:t>
            </w:r>
            <w:r>
              <w:rPr>
                <w:rFonts w:hint="eastAsia"/>
                <w:sz w:val="24"/>
              </w:rPr>
              <w:t>证书扫描件</w:t>
            </w:r>
            <w:r>
              <w:rPr>
                <w:rFonts w:hint="eastAsia"/>
                <w:sz w:val="24"/>
                <w:lang w:eastAsia="zh-CN"/>
              </w:rPr>
              <w:t>。</w:t>
            </w:r>
          </w:p>
        </w:tc>
        <w:tc>
          <w:tcPr>
            <w:tcW w:w="2438" w:type="dxa"/>
            <w:shd w:val="clear" w:color="auto" w:fill="auto"/>
            <w:vAlign w:val="center"/>
          </w:tcPr>
          <w:p w14:paraId="156B6FDD">
            <w:pPr>
              <w:widowControl/>
              <w:snapToGrid w:val="0"/>
              <w:jc w:val="center"/>
              <w:rPr>
                <w:kern w:val="0"/>
                <w:sz w:val="24"/>
                <w:szCs w:val="21"/>
              </w:rPr>
            </w:pPr>
          </w:p>
        </w:tc>
        <w:tc>
          <w:tcPr>
            <w:tcW w:w="1289" w:type="dxa"/>
            <w:shd w:val="clear" w:color="auto" w:fill="auto"/>
            <w:vAlign w:val="center"/>
          </w:tcPr>
          <w:p w14:paraId="57092778">
            <w:pPr>
              <w:widowControl/>
              <w:snapToGrid w:val="0"/>
              <w:jc w:val="center"/>
              <w:rPr>
                <w:kern w:val="0"/>
                <w:sz w:val="24"/>
                <w:szCs w:val="21"/>
              </w:rPr>
            </w:pPr>
          </w:p>
        </w:tc>
        <w:tc>
          <w:tcPr>
            <w:tcW w:w="843" w:type="dxa"/>
            <w:shd w:val="clear" w:color="auto" w:fill="auto"/>
            <w:vAlign w:val="center"/>
          </w:tcPr>
          <w:p w14:paraId="187F35B4">
            <w:pPr>
              <w:widowControl/>
              <w:snapToGrid w:val="0"/>
              <w:jc w:val="center"/>
              <w:rPr>
                <w:kern w:val="0"/>
                <w:sz w:val="24"/>
                <w:szCs w:val="21"/>
              </w:rPr>
            </w:pPr>
          </w:p>
        </w:tc>
      </w:tr>
      <w:tr w14:paraId="5ACD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B974DA9">
            <w:pPr>
              <w:widowControl/>
              <w:snapToGrid w:val="0"/>
              <w:jc w:val="center"/>
              <w:rPr>
                <w:rFonts w:hint="eastAsia" w:eastAsia="宋体"/>
                <w:kern w:val="0"/>
                <w:sz w:val="24"/>
                <w:szCs w:val="21"/>
                <w:lang w:val="en-US" w:eastAsia="zh-CN"/>
              </w:rPr>
            </w:pPr>
            <w:r>
              <w:rPr>
                <w:rFonts w:hint="eastAsia"/>
                <w:kern w:val="0"/>
                <w:sz w:val="24"/>
                <w:szCs w:val="21"/>
                <w:lang w:val="en-US" w:eastAsia="zh-CN"/>
              </w:rPr>
              <w:t>2</w:t>
            </w:r>
          </w:p>
        </w:tc>
        <w:tc>
          <w:tcPr>
            <w:tcW w:w="3922" w:type="dxa"/>
            <w:shd w:val="clear" w:color="auto" w:fill="auto"/>
            <w:vAlign w:val="center"/>
          </w:tcPr>
          <w:p w14:paraId="4D5E604E">
            <w:pPr>
              <w:widowControl/>
              <w:snapToGrid w:val="0"/>
              <w:jc w:val="left"/>
              <w:rPr>
                <w:rFonts w:hint="eastAsia"/>
                <w:sz w:val="24"/>
                <w:lang w:eastAsia="zh-CN"/>
              </w:rPr>
            </w:pPr>
            <w:r>
              <w:rPr>
                <w:sz w:val="24"/>
              </w:rPr>
              <w:t>投标人须承诺</w:t>
            </w:r>
            <w:r>
              <w:rPr>
                <w:rFonts w:hint="eastAsia"/>
                <w:sz w:val="24"/>
                <w:lang w:val="en-US" w:eastAsia="zh-CN"/>
              </w:rPr>
              <w:t>燃料</w:t>
            </w:r>
            <w:r>
              <w:rPr>
                <w:rFonts w:hint="eastAsia"/>
                <w:sz w:val="24"/>
              </w:rPr>
              <w:t>运输工作承接</w:t>
            </w:r>
            <w:r>
              <w:rPr>
                <w:rFonts w:hint="eastAsia"/>
                <w:sz w:val="24"/>
                <w:lang w:val="en-US" w:eastAsia="zh-CN"/>
              </w:rPr>
              <w:t>单位</w:t>
            </w:r>
            <w:r>
              <w:rPr>
                <w:rFonts w:hint="eastAsia"/>
                <w:sz w:val="24"/>
              </w:rPr>
              <w:t>应具备《道路危险货物运输许可证》或《道路运输经营许可证》经营范围包含危险货物运输2类，</w:t>
            </w:r>
            <w:r>
              <w:rPr>
                <w:rFonts w:hint="eastAsia"/>
                <w:sz w:val="24"/>
                <w:lang w:val="en-US" w:eastAsia="zh-CN"/>
              </w:rPr>
              <w:t>签订合同前向采购人提供上述</w:t>
            </w:r>
            <w:r>
              <w:rPr>
                <w:rFonts w:hint="eastAsia"/>
                <w:sz w:val="24"/>
              </w:rPr>
              <w:t>证书扫描件</w:t>
            </w:r>
            <w:r>
              <w:rPr>
                <w:rFonts w:hint="eastAsia"/>
                <w:sz w:val="24"/>
                <w:lang w:eastAsia="zh-CN"/>
              </w:rPr>
              <w:t>。</w:t>
            </w:r>
          </w:p>
        </w:tc>
        <w:tc>
          <w:tcPr>
            <w:tcW w:w="2438" w:type="dxa"/>
            <w:shd w:val="clear" w:color="auto" w:fill="auto"/>
            <w:vAlign w:val="center"/>
          </w:tcPr>
          <w:p w14:paraId="6FDAEED1">
            <w:pPr>
              <w:widowControl/>
              <w:snapToGrid w:val="0"/>
              <w:jc w:val="center"/>
              <w:rPr>
                <w:kern w:val="0"/>
                <w:sz w:val="24"/>
                <w:szCs w:val="21"/>
              </w:rPr>
            </w:pPr>
          </w:p>
        </w:tc>
        <w:tc>
          <w:tcPr>
            <w:tcW w:w="1289" w:type="dxa"/>
            <w:shd w:val="clear" w:color="auto" w:fill="auto"/>
            <w:vAlign w:val="center"/>
          </w:tcPr>
          <w:p w14:paraId="69039593">
            <w:pPr>
              <w:widowControl/>
              <w:snapToGrid w:val="0"/>
              <w:jc w:val="center"/>
              <w:rPr>
                <w:kern w:val="0"/>
                <w:sz w:val="24"/>
                <w:szCs w:val="21"/>
              </w:rPr>
            </w:pPr>
          </w:p>
        </w:tc>
        <w:tc>
          <w:tcPr>
            <w:tcW w:w="843" w:type="dxa"/>
            <w:shd w:val="clear" w:color="auto" w:fill="auto"/>
            <w:vAlign w:val="center"/>
          </w:tcPr>
          <w:p w14:paraId="7A41CEF3">
            <w:pPr>
              <w:widowControl/>
              <w:snapToGrid w:val="0"/>
              <w:jc w:val="center"/>
              <w:rPr>
                <w:kern w:val="0"/>
                <w:sz w:val="24"/>
                <w:szCs w:val="21"/>
              </w:rPr>
            </w:pPr>
          </w:p>
        </w:tc>
      </w:tr>
      <w:tr w14:paraId="5BCF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00A5F742">
            <w:pPr>
              <w:widowControl/>
              <w:snapToGrid w:val="0"/>
              <w:ind w:firstLine="336" w:firstLineChars="150"/>
              <w:rPr>
                <w:kern w:val="0"/>
                <w:sz w:val="24"/>
                <w:szCs w:val="21"/>
              </w:rPr>
            </w:pPr>
            <w:r>
              <w:rPr>
                <w:rFonts w:hint="eastAsia"/>
                <w:kern w:val="0"/>
                <w:sz w:val="24"/>
                <w:szCs w:val="21"/>
                <w:lang w:val="en-US" w:eastAsia="zh-CN"/>
              </w:rPr>
              <w:t>3</w:t>
            </w:r>
            <w:r>
              <w:rPr>
                <w:kern w:val="0"/>
                <w:sz w:val="24"/>
                <w:szCs w:val="21"/>
              </w:rPr>
              <w:t>. 项目需求书要求</w:t>
            </w:r>
          </w:p>
        </w:tc>
      </w:tr>
      <w:tr w14:paraId="380C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4B9650D">
            <w:pPr>
              <w:widowControl/>
              <w:snapToGrid w:val="0"/>
              <w:jc w:val="center"/>
              <w:rPr>
                <w:kern w:val="0"/>
                <w:sz w:val="24"/>
                <w:szCs w:val="21"/>
              </w:rPr>
            </w:pPr>
            <w:r>
              <w:rPr>
                <w:kern w:val="0"/>
                <w:sz w:val="24"/>
                <w:szCs w:val="21"/>
              </w:rPr>
              <w:t>序号</w:t>
            </w:r>
          </w:p>
        </w:tc>
        <w:tc>
          <w:tcPr>
            <w:tcW w:w="3922" w:type="dxa"/>
            <w:shd w:val="clear" w:color="auto" w:fill="auto"/>
            <w:vAlign w:val="center"/>
          </w:tcPr>
          <w:p w14:paraId="0C280638">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F4D4615">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BB1AE5B">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A2F3ADC">
            <w:pPr>
              <w:widowControl/>
              <w:snapToGrid w:val="0"/>
              <w:jc w:val="center"/>
              <w:rPr>
                <w:kern w:val="0"/>
                <w:sz w:val="24"/>
                <w:szCs w:val="21"/>
              </w:rPr>
            </w:pPr>
            <w:r>
              <w:rPr>
                <w:kern w:val="0"/>
                <w:sz w:val="24"/>
                <w:szCs w:val="21"/>
              </w:rPr>
              <w:t>备注</w:t>
            </w:r>
          </w:p>
        </w:tc>
      </w:tr>
      <w:tr w14:paraId="0868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F7AB0D0">
            <w:pPr>
              <w:widowControl/>
              <w:snapToGrid w:val="0"/>
              <w:jc w:val="center"/>
              <w:rPr>
                <w:kern w:val="0"/>
                <w:sz w:val="24"/>
                <w:szCs w:val="21"/>
              </w:rPr>
            </w:pPr>
          </w:p>
        </w:tc>
        <w:tc>
          <w:tcPr>
            <w:tcW w:w="3922" w:type="dxa"/>
            <w:shd w:val="clear" w:color="auto" w:fill="auto"/>
            <w:vAlign w:val="center"/>
          </w:tcPr>
          <w:p w14:paraId="30DC7101">
            <w:pPr>
              <w:widowControl/>
              <w:snapToGrid w:val="0"/>
              <w:jc w:val="center"/>
              <w:rPr>
                <w:kern w:val="0"/>
                <w:sz w:val="24"/>
                <w:szCs w:val="21"/>
              </w:rPr>
            </w:pPr>
          </w:p>
        </w:tc>
        <w:tc>
          <w:tcPr>
            <w:tcW w:w="2438" w:type="dxa"/>
            <w:shd w:val="clear" w:color="auto" w:fill="auto"/>
            <w:vAlign w:val="center"/>
          </w:tcPr>
          <w:p w14:paraId="2FCD4912">
            <w:pPr>
              <w:widowControl/>
              <w:snapToGrid w:val="0"/>
              <w:jc w:val="center"/>
              <w:rPr>
                <w:kern w:val="0"/>
                <w:sz w:val="24"/>
                <w:szCs w:val="21"/>
              </w:rPr>
            </w:pPr>
          </w:p>
        </w:tc>
        <w:tc>
          <w:tcPr>
            <w:tcW w:w="1289" w:type="dxa"/>
            <w:shd w:val="clear" w:color="auto" w:fill="auto"/>
            <w:vAlign w:val="center"/>
          </w:tcPr>
          <w:p w14:paraId="14846774">
            <w:pPr>
              <w:widowControl/>
              <w:snapToGrid w:val="0"/>
              <w:jc w:val="center"/>
              <w:rPr>
                <w:kern w:val="0"/>
                <w:sz w:val="24"/>
                <w:szCs w:val="21"/>
              </w:rPr>
            </w:pPr>
          </w:p>
        </w:tc>
        <w:tc>
          <w:tcPr>
            <w:tcW w:w="843" w:type="dxa"/>
            <w:shd w:val="clear" w:color="auto" w:fill="auto"/>
            <w:vAlign w:val="center"/>
          </w:tcPr>
          <w:p w14:paraId="7FA7E028">
            <w:pPr>
              <w:widowControl/>
              <w:snapToGrid w:val="0"/>
              <w:jc w:val="center"/>
              <w:rPr>
                <w:kern w:val="0"/>
                <w:sz w:val="24"/>
                <w:szCs w:val="21"/>
              </w:rPr>
            </w:pPr>
          </w:p>
        </w:tc>
      </w:tr>
      <w:tr w14:paraId="798F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78D9952">
            <w:pPr>
              <w:widowControl/>
              <w:snapToGrid w:val="0"/>
              <w:jc w:val="center"/>
              <w:rPr>
                <w:kern w:val="0"/>
                <w:sz w:val="24"/>
                <w:szCs w:val="21"/>
              </w:rPr>
            </w:pPr>
          </w:p>
        </w:tc>
        <w:tc>
          <w:tcPr>
            <w:tcW w:w="3922" w:type="dxa"/>
            <w:shd w:val="clear" w:color="auto" w:fill="auto"/>
            <w:vAlign w:val="center"/>
          </w:tcPr>
          <w:p w14:paraId="0709B593">
            <w:pPr>
              <w:widowControl/>
              <w:snapToGrid w:val="0"/>
              <w:jc w:val="center"/>
              <w:rPr>
                <w:kern w:val="0"/>
                <w:sz w:val="24"/>
                <w:szCs w:val="21"/>
              </w:rPr>
            </w:pPr>
          </w:p>
        </w:tc>
        <w:tc>
          <w:tcPr>
            <w:tcW w:w="2438" w:type="dxa"/>
            <w:shd w:val="clear" w:color="auto" w:fill="auto"/>
            <w:vAlign w:val="center"/>
          </w:tcPr>
          <w:p w14:paraId="7EB746E8">
            <w:pPr>
              <w:widowControl/>
              <w:snapToGrid w:val="0"/>
              <w:jc w:val="center"/>
              <w:rPr>
                <w:kern w:val="0"/>
                <w:sz w:val="24"/>
                <w:szCs w:val="21"/>
              </w:rPr>
            </w:pPr>
          </w:p>
        </w:tc>
        <w:tc>
          <w:tcPr>
            <w:tcW w:w="1289" w:type="dxa"/>
            <w:shd w:val="clear" w:color="auto" w:fill="auto"/>
            <w:vAlign w:val="center"/>
          </w:tcPr>
          <w:p w14:paraId="35C11F4E">
            <w:pPr>
              <w:widowControl/>
              <w:snapToGrid w:val="0"/>
              <w:jc w:val="center"/>
              <w:rPr>
                <w:kern w:val="0"/>
                <w:sz w:val="24"/>
                <w:szCs w:val="21"/>
              </w:rPr>
            </w:pPr>
          </w:p>
        </w:tc>
        <w:tc>
          <w:tcPr>
            <w:tcW w:w="843" w:type="dxa"/>
            <w:shd w:val="clear" w:color="auto" w:fill="auto"/>
            <w:vAlign w:val="center"/>
          </w:tcPr>
          <w:p w14:paraId="434FE4F9">
            <w:pPr>
              <w:widowControl/>
              <w:snapToGrid w:val="0"/>
              <w:jc w:val="center"/>
              <w:rPr>
                <w:kern w:val="0"/>
                <w:sz w:val="24"/>
                <w:szCs w:val="21"/>
              </w:rPr>
            </w:pPr>
          </w:p>
        </w:tc>
      </w:tr>
      <w:tr w14:paraId="69AC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7CA1A2F">
            <w:pPr>
              <w:widowControl/>
              <w:snapToGrid w:val="0"/>
              <w:jc w:val="center"/>
              <w:rPr>
                <w:kern w:val="0"/>
                <w:sz w:val="24"/>
                <w:szCs w:val="21"/>
              </w:rPr>
            </w:pPr>
          </w:p>
        </w:tc>
        <w:tc>
          <w:tcPr>
            <w:tcW w:w="3922" w:type="dxa"/>
            <w:shd w:val="clear" w:color="auto" w:fill="auto"/>
            <w:vAlign w:val="center"/>
          </w:tcPr>
          <w:p w14:paraId="1AE24631">
            <w:pPr>
              <w:widowControl/>
              <w:snapToGrid w:val="0"/>
              <w:jc w:val="center"/>
              <w:rPr>
                <w:kern w:val="0"/>
                <w:sz w:val="24"/>
                <w:szCs w:val="21"/>
              </w:rPr>
            </w:pPr>
          </w:p>
        </w:tc>
        <w:tc>
          <w:tcPr>
            <w:tcW w:w="2438" w:type="dxa"/>
            <w:shd w:val="clear" w:color="auto" w:fill="auto"/>
            <w:vAlign w:val="center"/>
          </w:tcPr>
          <w:p w14:paraId="103A03F0">
            <w:pPr>
              <w:widowControl/>
              <w:snapToGrid w:val="0"/>
              <w:jc w:val="center"/>
              <w:rPr>
                <w:kern w:val="0"/>
                <w:sz w:val="24"/>
                <w:szCs w:val="21"/>
              </w:rPr>
            </w:pPr>
          </w:p>
        </w:tc>
        <w:tc>
          <w:tcPr>
            <w:tcW w:w="1289" w:type="dxa"/>
            <w:shd w:val="clear" w:color="auto" w:fill="auto"/>
            <w:vAlign w:val="center"/>
          </w:tcPr>
          <w:p w14:paraId="0F8A7338">
            <w:pPr>
              <w:widowControl/>
              <w:snapToGrid w:val="0"/>
              <w:jc w:val="center"/>
              <w:rPr>
                <w:kern w:val="0"/>
                <w:sz w:val="24"/>
                <w:szCs w:val="21"/>
              </w:rPr>
            </w:pPr>
          </w:p>
        </w:tc>
        <w:tc>
          <w:tcPr>
            <w:tcW w:w="843" w:type="dxa"/>
            <w:shd w:val="clear" w:color="auto" w:fill="auto"/>
            <w:vAlign w:val="center"/>
          </w:tcPr>
          <w:p w14:paraId="3E538E6B">
            <w:pPr>
              <w:widowControl/>
              <w:snapToGrid w:val="0"/>
              <w:jc w:val="center"/>
              <w:rPr>
                <w:kern w:val="0"/>
                <w:sz w:val="24"/>
                <w:szCs w:val="21"/>
              </w:rPr>
            </w:pPr>
          </w:p>
        </w:tc>
      </w:tr>
      <w:tr w14:paraId="37F7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DC9362">
            <w:pPr>
              <w:widowControl/>
              <w:snapToGrid w:val="0"/>
              <w:jc w:val="center"/>
              <w:rPr>
                <w:kern w:val="0"/>
                <w:sz w:val="24"/>
                <w:szCs w:val="21"/>
              </w:rPr>
            </w:pPr>
          </w:p>
        </w:tc>
        <w:tc>
          <w:tcPr>
            <w:tcW w:w="3922" w:type="dxa"/>
            <w:shd w:val="clear" w:color="auto" w:fill="auto"/>
            <w:vAlign w:val="center"/>
          </w:tcPr>
          <w:p w14:paraId="06806A9B">
            <w:pPr>
              <w:widowControl/>
              <w:snapToGrid w:val="0"/>
              <w:jc w:val="center"/>
              <w:rPr>
                <w:kern w:val="0"/>
                <w:sz w:val="24"/>
                <w:szCs w:val="21"/>
              </w:rPr>
            </w:pPr>
          </w:p>
        </w:tc>
        <w:tc>
          <w:tcPr>
            <w:tcW w:w="2438" w:type="dxa"/>
            <w:shd w:val="clear" w:color="auto" w:fill="auto"/>
            <w:vAlign w:val="center"/>
          </w:tcPr>
          <w:p w14:paraId="35DE6615">
            <w:pPr>
              <w:widowControl/>
              <w:snapToGrid w:val="0"/>
              <w:jc w:val="center"/>
              <w:rPr>
                <w:kern w:val="0"/>
                <w:sz w:val="24"/>
                <w:szCs w:val="21"/>
              </w:rPr>
            </w:pPr>
          </w:p>
        </w:tc>
        <w:tc>
          <w:tcPr>
            <w:tcW w:w="1289" w:type="dxa"/>
            <w:shd w:val="clear" w:color="auto" w:fill="auto"/>
            <w:vAlign w:val="center"/>
          </w:tcPr>
          <w:p w14:paraId="7B9D2C21">
            <w:pPr>
              <w:widowControl/>
              <w:snapToGrid w:val="0"/>
              <w:jc w:val="center"/>
              <w:rPr>
                <w:kern w:val="0"/>
                <w:sz w:val="24"/>
                <w:szCs w:val="21"/>
              </w:rPr>
            </w:pPr>
          </w:p>
        </w:tc>
        <w:tc>
          <w:tcPr>
            <w:tcW w:w="843" w:type="dxa"/>
            <w:shd w:val="clear" w:color="auto" w:fill="auto"/>
            <w:vAlign w:val="center"/>
          </w:tcPr>
          <w:p w14:paraId="27CE5A94">
            <w:pPr>
              <w:widowControl/>
              <w:snapToGrid w:val="0"/>
              <w:jc w:val="center"/>
              <w:rPr>
                <w:kern w:val="0"/>
                <w:sz w:val="24"/>
                <w:szCs w:val="21"/>
              </w:rPr>
            </w:pPr>
          </w:p>
        </w:tc>
      </w:tr>
      <w:tr w14:paraId="7F90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BA081AD">
            <w:pPr>
              <w:widowControl/>
              <w:snapToGrid w:val="0"/>
              <w:jc w:val="center"/>
              <w:rPr>
                <w:kern w:val="0"/>
                <w:sz w:val="24"/>
                <w:szCs w:val="21"/>
              </w:rPr>
            </w:pPr>
          </w:p>
        </w:tc>
        <w:tc>
          <w:tcPr>
            <w:tcW w:w="3922" w:type="dxa"/>
            <w:shd w:val="clear" w:color="auto" w:fill="auto"/>
            <w:vAlign w:val="center"/>
          </w:tcPr>
          <w:p w14:paraId="5F6DD3B4">
            <w:pPr>
              <w:widowControl/>
              <w:snapToGrid w:val="0"/>
              <w:jc w:val="center"/>
              <w:rPr>
                <w:kern w:val="0"/>
                <w:sz w:val="24"/>
                <w:szCs w:val="21"/>
              </w:rPr>
            </w:pPr>
          </w:p>
        </w:tc>
        <w:tc>
          <w:tcPr>
            <w:tcW w:w="2438" w:type="dxa"/>
            <w:shd w:val="clear" w:color="auto" w:fill="auto"/>
            <w:vAlign w:val="center"/>
          </w:tcPr>
          <w:p w14:paraId="71ABB7B9">
            <w:pPr>
              <w:widowControl/>
              <w:snapToGrid w:val="0"/>
              <w:jc w:val="center"/>
              <w:rPr>
                <w:kern w:val="0"/>
                <w:sz w:val="24"/>
                <w:szCs w:val="21"/>
              </w:rPr>
            </w:pPr>
          </w:p>
        </w:tc>
        <w:tc>
          <w:tcPr>
            <w:tcW w:w="1289" w:type="dxa"/>
            <w:shd w:val="clear" w:color="auto" w:fill="auto"/>
            <w:vAlign w:val="center"/>
          </w:tcPr>
          <w:p w14:paraId="08346D87">
            <w:pPr>
              <w:widowControl/>
              <w:snapToGrid w:val="0"/>
              <w:jc w:val="center"/>
              <w:rPr>
                <w:kern w:val="0"/>
                <w:sz w:val="24"/>
                <w:szCs w:val="21"/>
              </w:rPr>
            </w:pPr>
          </w:p>
        </w:tc>
        <w:tc>
          <w:tcPr>
            <w:tcW w:w="843" w:type="dxa"/>
            <w:shd w:val="clear" w:color="auto" w:fill="auto"/>
            <w:vAlign w:val="center"/>
          </w:tcPr>
          <w:p w14:paraId="629C5E03">
            <w:pPr>
              <w:widowControl/>
              <w:snapToGrid w:val="0"/>
              <w:jc w:val="center"/>
              <w:rPr>
                <w:kern w:val="0"/>
                <w:sz w:val="24"/>
                <w:szCs w:val="21"/>
              </w:rPr>
            </w:pPr>
          </w:p>
        </w:tc>
      </w:tr>
    </w:tbl>
    <w:p w14:paraId="31ACE15D">
      <w:pPr>
        <w:spacing w:line="620" w:lineRule="exact"/>
        <w:rPr>
          <w:sz w:val="24"/>
        </w:rPr>
      </w:pPr>
      <w:r>
        <w:rPr>
          <w:sz w:val="24"/>
        </w:rPr>
        <w:t>注：</w:t>
      </w:r>
    </w:p>
    <w:p w14:paraId="7972A813">
      <w:pPr>
        <w:spacing w:line="360" w:lineRule="auto"/>
        <w:rPr>
          <w:sz w:val="24"/>
        </w:rPr>
      </w:pPr>
      <w:r>
        <w:rPr>
          <w:sz w:val="24"/>
        </w:rPr>
        <w:t>1. 不如实填写偏离情况的投标文件将视为虚假材料。</w:t>
      </w:r>
    </w:p>
    <w:p w14:paraId="076CCE34">
      <w:pPr>
        <w:spacing w:line="360" w:lineRule="auto"/>
        <w:rPr>
          <w:sz w:val="24"/>
        </w:rPr>
      </w:pPr>
      <w:r>
        <w:rPr>
          <w:sz w:val="24"/>
        </w:rPr>
        <w:t>2. 招标要求指招标文件中规定的具体要求，投标应答指投标文件的具体内容。</w:t>
      </w:r>
    </w:p>
    <w:p w14:paraId="427DEAF9">
      <w:pPr>
        <w:spacing w:line="360" w:lineRule="auto"/>
        <w:rPr>
          <w:sz w:val="24"/>
        </w:rPr>
      </w:pPr>
      <w:r>
        <w:rPr>
          <w:sz w:val="24"/>
        </w:rPr>
        <w:t>3. 偏离说明指招标要求与投标应答之间的不同之处。</w:t>
      </w:r>
    </w:p>
    <w:p w14:paraId="309D1991">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65701478">
      <w:pPr>
        <w:spacing w:line="360" w:lineRule="auto"/>
        <w:rPr>
          <w:sz w:val="24"/>
        </w:rPr>
      </w:pPr>
    </w:p>
    <w:p w14:paraId="0F11B986">
      <w:pPr>
        <w:spacing w:line="360" w:lineRule="auto"/>
        <w:ind w:firstLine="3808" w:firstLineChars="1700"/>
        <w:rPr>
          <w:sz w:val="24"/>
        </w:rPr>
      </w:pPr>
      <w:r>
        <w:rPr>
          <w:sz w:val="24"/>
        </w:rPr>
        <w:t>投标人名称：</w:t>
      </w:r>
    </w:p>
    <w:p w14:paraId="7F52C9A9">
      <w:pPr>
        <w:spacing w:line="360" w:lineRule="auto"/>
        <w:ind w:firstLine="3808" w:firstLineChars="1700"/>
        <w:rPr>
          <w:sz w:val="24"/>
        </w:rPr>
      </w:pPr>
    </w:p>
    <w:p w14:paraId="4DCCC266">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C775326">
      <w:pPr>
        <w:tabs>
          <w:tab w:val="left" w:pos="360"/>
        </w:tabs>
        <w:spacing w:after="285" w:afterLines="100" w:line="360" w:lineRule="auto"/>
        <w:rPr>
          <w:b/>
          <w:sz w:val="24"/>
        </w:rPr>
      </w:pPr>
      <w:r>
        <w:rPr>
          <w:sz w:val="24"/>
        </w:rPr>
        <w:br w:type="page"/>
      </w:r>
      <w:r>
        <w:rPr>
          <w:b/>
          <w:sz w:val="24"/>
        </w:rPr>
        <w:t>附件6</w:t>
      </w:r>
    </w:p>
    <w:p w14:paraId="17E830DA">
      <w:pPr>
        <w:autoSpaceDN w:val="0"/>
        <w:spacing w:line="360" w:lineRule="auto"/>
        <w:jc w:val="center"/>
        <w:rPr>
          <w:b/>
          <w:bCs/>
          <w:sz w:val="24"/>
        </w:rPr>
      </w:pPr>
      <w:r>
        <w:rPr>
          <w:b/>
          <w:sz w:val="24"/>
        </w:rPr>
        <w:t>主要相关项目业绩一览表</w:t>
      </w:r>
    </w:p>
    <w:p w14:paraId="40104C77">
      <w:pPr>
        <w:spacing w:line="460" w:lineRule="exact"/>
        <w:ind w:left="192"/>
        <w:rPr>
          <w:sz w:val="24"/>
        </w:rPr>
      </w:pPr>
    </w:p>
    <w:p w14:paraId="369A520E">
      <w:pPr>
        <w:spacing w:line="460" w:lineRule="exact"/>
        <w:rPr>
          <w:sz w:val="24"/>
        </w:rPr>
      </w:pPr>
      <w:r>
        <w:rPr>
          <w:sz w:val="24"/>
        </w:rPr>
        <w:t>项目名称：</w:t>
      </w:r>
      <w:r>
        <w:rPr>
          <w:sz w:val="24"/>
          <w:u w:val="single"/>
        </w:rPr>
        <w:t xml:space="preserve">                    </w:t>
      </w:r>
    </w:p>
    <w:p w14:paraId="48260202">
      <w:pPr>
        <w:spacing w:line="460" w:lineRule="exact"/>
        <w:rPr>
          <w:sz w:val="24"/>
        </w:rPr>
      </w:pPr>
      <w:r>
        <w:rPr>
          <w:sz w:val="24"/>
        </w:rPr>
        <w:t>项目编号：</w:t>
      </w:r>
      <w:r>
        <w:rPr>
          <w:sz w:val="24"/>
          <w:u w:val="single"/>
        </w:rPr>
        <w:t xml:space="preserve">                    </w:t>
      </w:r>
    </w:p>
    <w:p w14:paraId="568EDB63">
      <w:pPr>
        <w:spacing w:line="460" w:lineRule="exact"/>
        <w:rPr>
          <w:sz w:val="24"/>
          <w:u w:val="single"/>
        </w:rPr>
      </w:pPr>
      <w:r>
        <w:rPr>
          <w:sz w:val="24"/>
        </w:rPr>
        <w:t>包号：</w:t>
      </w:r>
      <w:r>
        <w:rPr>
          <w:sz w:val="24"/>
          <w:u w:val="single"/>
        </w:rPr>
        <w:t xml:space="preserve">                        </w:t>
      </w:r>
    </w:p>
    <w:p w14:paraId="65B541BB">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3026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8A217A">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2D9B4AEF">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8A91CAF">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4CEE865D">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2B6C068D">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24B7BC81">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3AA7A55E">
            <w:pPr>
              <w:snapToGrid w:val="0"/>
              <w:jc w:val="center"/>
              <w:rPr>
                <w:sz w:val="24"/>
              </w:rPr>
            </w:pPr>
            <w:r>
              <w:rPr>
                <w:sz w:val="24"/>
              </w:rPr>
              <w:t>合同金额</w:t>
            </w:r>
          </w:p>
        </w:tc>
      </w:tr>
      <w:tr w14:paraId="06D7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3A285D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1A4630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9C571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D3CF6C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228A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9EDFE2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AF3FF4D">
            <w:pPr>
              <w:snapToGrid w:val="0"/>
              <w:jc w:val="center"/>
              <w:rPr>
                <w:sz w:val="24"/>
              </w:rPr>
            </w:pPr>
          </w:p>
        </w:tc>
      </w:tr>
      <w:tr w14:paraId="4533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275AC9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B13A7B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F89440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4A2E6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9F0802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C902D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4F79C9">
            <w:pPr>
              <w:snapToGrid w:val="0"/>
              <w:jc w:val="center"/>
              <w:rPr>
                <w:sz w:val="24"/>
              </w:rPr>
            </w:pPr>
          </w:p>
        </w:tc>
      </w:tr>
      <w:tr w14:paraId="1A1B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74BBB6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883731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721C24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AE813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3F5AD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3942D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F41C5E5">
            <w:pPr>
              <w:snapToGrid w:val="0"/>
              <w:jc w:val="center"/>
              <w:rPr>
                <w:sz w:val="24"/>
              </w:rPr>
            </w:pPr>
          </w:p>
        </w:tc>
      </w:tr>
      <w:tr w14:paraId="3DA4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678311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636068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D3236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4BB872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DF8AE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7A054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1685EBC">
            <w:pPr>
              <w:snapToGrid w:val="0"/>
              <w:jc w:val="center"/>
              <w:rPr>
                <w:sz w:val="24"/>
              </w:rPr>
            </w:pPr>
          </w:p>
        </w:tc>
      </w:tr>
      <w:tr w14:paraId="4B6D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9EE616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7A2C1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DAD86A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281EC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82A330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49C35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B280CA">
            <w:pPr>
              <w:snapToGrid w:val="0"/>
              <w:jc w:val="center"/>
              <w:rPr>
                <w:sz w:val="24"/>
              </w:rPr>
            </w:pPr>
          </w:p>
        </w:tc>
      </w:tr>
      <w:tr w14:paraId="112F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1311B5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42E187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05379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A4B214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6C95C7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8BBC26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9D1172">
            <w:pPr>
              <w:snapToGrid w:val="0"/>
              <w:jc w:val="center"/>
              <w:rPr>
                <w:sz w:val="24"/>
              </w:rPr>
            </w:pPr>
          </w:p>
        </w:tc>
      </w:tr>
      <w:tr w14:paraId="0A03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511AA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5B3B7B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CA8BFD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FC5CB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22F55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D702F2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EBF6246">
            <w:pPr>
              <w:snapToGrid w:val="0"/>
              <w:jc w:val="center"/>
              <w:rPr>
                <w:sz w:val="24"/>
              </w:rPr>
            </w:pPr>
          </w:p>
        </w:tc>
      </w:tr>
      <w:tr w14:paraId="0674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8D70C5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06331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F9D602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7FA83F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E5AEDD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932BB2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A581F8D">
            <w:pPr>
              <w:snapToGrid w:val="0"/>
              <w:jc w:val="center"/>
              <w:rPr>
                <w:sz w:val="24"/>
              </w:rPr>
            </w:pPr>
          </w:p>
        </w:tc>
      </w:tr>
      <w:tr w14:paraId="2450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18641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A5089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228993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CB960B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64C888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3B420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66E349">
            <w:pPr>
              <w:snapToGrid w:val="0"/>
              <w:jc w:val="center"/>
              <w:rPr>
                <w:sz w:val="24"/>
              </w:rPr>
            </w:pPr>
          </w:p>
        </w:tc>
      </w:tr>
      <w:tr w14:paraId="5487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F5D13A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100543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5678B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32E98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942813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A2DF3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C42416">
            <w:pPr>
              <w:snapToGrid w:val="0"/>
              <w:jc w:val="center"/>
              <w:rPr>
                <w:sz w:val="24"/>
              </w:rPr>
            </w:pPr>
          </w:p>
        </w:tc>
      </w:tr>
      <w:tr w14:paraId="0389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C8586E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2B46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B6E61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A0812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B7A581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2AC62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C890CF4">
            <w:pPr>
              <w:snapToGrid w:val="0"/>
              <w:jc w:val="center"/>
              <w:rPr>
                <w:sz w:val="24"/>
              </w:rPr>
            </w:pPr>
          </w:p>
        </w:tc>
      </w:tr>
    </w:tbl>
    <w:p w14:paraId="7781B848">
      <w:pPr>
        <w:spacing w:line="560" w:lineRule="exact"/>
        <w:rPr>
          <w:sz w:val="24"/>
        </w:rPr>
      </w:pPr>
      <w:r>
        <w:rPr>
          <w:sz w:val="24"/>
        </w:rPr>
        <w:t>备注：若招标文件第二部分评分因素及评标标准中要求提供业绩的，投标人所列业绩应按其要求将证明材料按顺序附后。</w:t>
      </w:r>
    </w:p>
    <w:p w14:paraId="2655484D">
      <w:pPr>
        <w:spacing w:line="560" w:lineRule="exact"/>
        <w:rPr>
          <w:sz w:val="24"/>
        </w:rPr>
      </w:pPr>
    </w:p>
    <w:p w14:paraId="69524CB8">
      <w:pPr>
        <w:spacing w:line="360" w:lineRule="auto"/>
        <w:ind w:firstLine="3808" w:firstLineChars="1700"/>
        <w:rPr>
          <w:sz w:val="24"/>
        </w:rPr>
      </w:pPr>
      <w:r>
        <w:rPr>
          <w:sz w:val="24"/>
        </w:rPr>
        <w:t>投标人名称：</w:t>
      </w:r>
    </w:p>
    <w:p w14:paraId="4C417C22">
      <w:pPr>
        <w:spacing w:line="360" w:lineRule="auto"/>
        <w:ind w:firstLine="3808" w:firstLineChars="1700"/>
        <w:rPr>
          <w:sz w:val="24"/>
        </w:rPr>
      </w:pPr>
    </w:p>
    <w:p w14:paraId="2C06C69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ED63908">
      <w:pPr>
        <w:spacing w:line="460" w:lineRule="exact"/>
        <w:rPr>
          <w:sz w:val="24"/>
        </w:rPr>
      </w:pPr>
    </w:p>
    <w:p w14:paraId="482BD9B8">
      <w:pPr>
        <w:widowControl/>
        <w:jc w:val="left"/>
        <w:rPr>
          <w:sz w:val="24"/>
        </w:rPr>
      </w:pPr>
      <w:r>
        <w:rPr>
          <w:sz w:val="24"/>
        </w:rPr>
        <w:br w:type="page"/>
      </w:r>
    </w:p>
    <w:p w14:paraId="69E1D392">
      <w:pPr>
        <w:tabs>
          <w:tab w:val="left" w:pos="360"/>
        </w:tabs>
        <w:spacing w:after="285" w:afterLines="100" w:line="360" w:lineRule="auto"/>
        <w:rPr>
          <w:b/>
          <w:sz w:val="24"/>
        </w:rPr>
      </w:pPr>
      <w:r>
        <w:rPr>
          <w:b/>
          <w:sz w:val="24"/>
        </w:rPr>
        <w:t>附件7</w:t>
      </w:r>
    </w:p>
    <w:p w14:paraId="42CD33D8">
      <w:pPr>
        <w:autoSpaceDN w:val="0"/>
        <w:spacing w:line="360" w:lineRule="auto"/>
        <w:jc w:val="center"/>
        <w:rPr>
          <w:b/>
          <w:bCs/>
          <w:sz w:val="24"/>
        </w:rPr>
      </w:pPr>
      <w:r>
        <w:rPr>
          <w:rFonts w:hint="eastAsia"/>
          <w:b/>
          <w:bCs/>
          <w:sz w:val="24"/>
        </w:rPr>
        <w:t>投标</w:t>
      </w:r>
      <w:r>
        <w:rPr>
          <w:b/>
          <w:bCs/>
          <w:sz w:val="24"/>
        </w:rPr>
        <w:t>代表人授权书</w:t>
      </w:r>
    </w:p>
    <w:p w14:paraId="6675099D">
      <w:pPr>
        <w:spacing w:line="360" w:lineRule="auto"/>
        <w:rPr>
          <w:sz w:val="24"/>
          <w:szCs w:val="21"/>
        </w:rPr>
      </w:pPr>
    </w:p>
    <w:p w14:paraId="66B4235C">
      <w:pPr>
        <w:spacing w:line="360" w:lineRule="auto"/>
        <w:rPr>
          <w:sz w:val="24"/>
          <w:szCs w:val="21"/>
        </w:rPr>
      </w:pPr>
      <w:r>
        <w:rPr>
          <w:sz w:val="24"/>
          <w:szCs w:val="21"/>
        </w:rPr>
        <w:t>致：天津市政府采购中心</w:t>
      </w:r>
    </w:p>
    <w:p w14:paraId="26CA10A4">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CB26E62">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C05805D">
      <w:pPr>
        <w:spacing w:line="360" w:lineRule="auto"/>
        <w:ind w:firstLine="448" w:firstLineChars="200"/>
        <w:rPr>
          <w:sz w:val="24"/>
          <w:szCs w:val="21"/>
        </w:rPr>
      </w:pPr>
      <w:r>
        <w:rPr>
          <w:sz w:val="24"/>
          <w:szCs w:val="21"/>
        </w:rPr>
        <w:t>本授权书至投标有效期结束前始终有效。</w:t>
      </w:r>
    </w:p>
    <w:p w14:paraId="08C8C276">
      <w:pPr>
        <w:spacing w:line="360" w:lineRule="auto"/>
        <w:ind w:firstLine="448" w:firstLineChars="200"/>
        <w:rPr>
          <w:sz w:val="24"/>
          <w:szCs w:val="21"/>
        </w:rPr>
      </w:pPr>
      <w:r>
        <w:rPr>
          <w:sz w:val="24"/>
          <w:szCs w:val="21"/>
        </w:rPr>
        <w:t>投标代表人无转委托权，特此委托。</w:t>
      </w:r>
    </w:p>
    <w:p w14:paraId="31BD511F">
      <w:pPr>
        <w:spacing w:line="360" w:lineRule="auto"/>
        <w:ind w:firstLine="448" w:firstLineChars="200"/>
        <w:rPr>
          <w:sz w:val="24"/>
        </w:rPr>
      </w:pPr>
    </w:p>
    <w:p w14:paraId="2AE150D0">
      <w:pPr>
        <w:spacing w:line="360" w:lineRule="auto"/>
        <w:ind w:firstLine="448" w:firstLineChars="200"/>
        <w:rPr>
          <w:sz w:val="24"/>
        </w:rPr>
      </w:pPr>
    </w:p>
    <w:p w14:paraId="54456422">
      <w:pPr>
        <w:spacing w:line="480" w:lineRule="auto"/>
        <w:jc w:val="center"/>
        <w:rPr>
          <w:sz w:val="24"/>
        </w:rPr>
      </w:pPr>
      <w:r>
        <w:rPr>
          <w:sz w:val="24"/>
        </w:rPr>
        <w:t xml:space="preserve">     年   月   日 </w:t>
      </w:r>
    </w:p>
    <w:p w14:paraId="4839CBF9">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60C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56828AF">
            <w:pPr>
              <w:spacing w:line="360" w:lineRule="auto"/>
              <w:jc w:val="left"/>
              <w:rPr>
                <w:sz w:val="24"/>
              </w:rPr>
            </w:pPr>
            <w:r>
              <w:rPr>
                <w:sz w:val="24"/>
              </w:rPr>
              <w:t>投标代表人身份证正面</w:t>
            </w:r>
          </w:p>
          <w:p w14:paraId="7AC35E00">
            <w:pPr>
              <w:spacing w:line="360" w:lineRule="auto"/>
              <w:jc w:val="left"/>
              <w:rPr>
                <w:sz w:val="24"/>
              </w:rPr>
            </w:pPr>
          </w:p>
          <w:p w14:paraId="653EF398">
            <w:pPr>
              <w:spacing w:line="360" w:lineRule="auto"/>
              <w:jc w:val="left"/>
              <w:rPr>
                <w:sz w:val="24"/>
              </w:rPr>
            </w:pPr>
          </w:p>
          <w:p w14:paraId="421018F4">
            <w:pPr>
              <w:spacing w:line="360" w:lineRule="auto"/>
              <w:jc w:val="left"/>
              <w:rPr>
                <w:sz w:val="24"/>
              </w:rPr>
            </w:pPr>
          </w:p>
          <w:p w14:paraId="5D51224F">
            <w:pPr>
              <w:spacing w:line="360" w:lineRule="auto"/>
              <w:jc w:val="left"/>
              <w:rPr>
                <w:sz w:val="24"/>
              </w:rPr>
            </w:pPr>
          </w:p>
          <w:p w14:paraId="55FD3813">
            <w:pPr>
              <w:spacing w:line="360" w:lineRule="auto"/>
              <w:jc w:val="left"/>
              <w:rPr>
                <w:sz w:val="24"/>
              </w:rPr>
            </w:pPr>
          </w:p>
        </w:tc>
        <w:tc>
          <w:tcPr>
            <w:tcW w:w="4264" w:type="dxa"/>
          </w:tcPr>
          <w:p w14:paraId="123DC890">
            <w:pPr>
              <w:spacing w:line="360" w:lineRule="auto"/>
              <w:jc w:val="left"/>
              <w:rPr>
                <w:sz w:val="24"/>
              </w:rPr>
            </w:pPr>
            <w:r>
              <w:rPr>
                <w:sz w:val="24"/>
              </w:rPr>
              <w:t>投标代表人身份证背面</w:t>
            </w:r>
          </w:p>
        </w:tc>
      </w:tr>
    </w:tbl>
    <w:p w14:paraId="37C7E6DF">
      <w:pPr>
        <w:widowControl/>
        <w:jc w:val="left"/>
        <w:rPr>
          <w:sz w:val="24"/>
        </w:rPr>
      </w:pPr>
      <w:r>
        <w:rPr>
          <w:sz w:val="24"/>
        </w:rPr>
        <w:br w:type="page"/>
      </w:r>
    </w:p>
    <w:p w14:paraId="68C33A12">
      <w:pPr>
        <w:autoSpaceDN w:val="0"/>
        <w:spacing w:line="360" w:lineRule="auto"/>
        <w:jc w:val="left"/>
        <w:rPr>
          <w:b/>
          <w:bCs/>
          <w:sz w:val="24"/>
        </w:rPr>
      </w:pPr>
      <w:r>
        <w:rPr>
          <w:b/>
          <w:bCs/>
          <w:sz w:val="24"/>
        </w:rPr>
        <w:t>附件8</w:t>
      </w:r>
      <w:r>
        <w:rPr>
          <w:rFonts w:hint="eastAsia"/>
          <w:b/>
          <w:bCs/>
          <w:sz w:val="24"/>
        </w:rPr>
        <w:t>-1</w:t>
      </w:r>
    </w:p>
    <w:p w14:paraId="3E896EB5">
      <w:pPr>
        <w:autoSpaceDE w:val="0"/>
        <w:autoSpaceDN w:val="0"/>
        <w:spacing w:line="480" w:lineRule="auto"/>
        <w:jc w:val="center"/>
        <w:rPr>
          <w:sz w:val="24"/>
          <w:szCs w:val="24"/>
        </w:rPr>
      </w:pPr>
      <w:r>
        <w:rPr>
          <w:b/>
          <w:sz w:val="24"/>
          <w:szCs w:val="24"/>
        </w:rPr>
        <w:t>中小企业声明函（服务）</w:t>
      </w:r>
    </w:p>
    <w:p w14:paraId="371E2FA5">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5E19AEB">
      <w:pPr>
        <w:autoSpaceDE w:val="0"/>
        <w:autoSpaceDN w:val="0"/>
        <w:spacing w:line="500" w:lineRule="exact"/>
        <w:ind w:firstLine="448" w:firstLineChars="200"/>
        <w:jc w:val="left"/>
        <w:rPr>
          <w:sz w:val="24"/>
          <w:szCs w:val="24"/>
        </w:rPr>
      </w:pPr>
      <w:r>
        <w:rPr>
          <w:sz w:val="24"/>
          <w:szCs w:val="24"/>
        </w:rPr>
        <w:t>1.</w:t>
      </w:r>
      <w:r>
        <w:rPr>
          <w:rFonts w:hint="eastAsia"/>
          <w:sz w:val="24"/>
          <w:szCs w:val="24"/>
          <w:u w:val="single"/>
        </w:rPr>
        <w:t>训练设施燃料供应站运行维护及燃料供应服务</w:t>
      </w:r>
      <w:r>
        <w:rPr>
          <w:sz w:val="24"/>
          <w:szCs w:val="24"/>
          <w:u w:val="single"/>
        </w:rPr>
        <w:t>（</w:t>
      </w:r>
      <w:r>
        <w:rPr>
          <w:b/>
          <w:sz w:val="24"/>
          <w:szCs w:val="24"/>
        </w:rPr>
        <w:t>请填写标的名称</w:t>
      </w:r>
      <w:r>
        <w:rPr>
          <w:sz w:val="24"/>
          <w:szCs w:val="24"/>
        </w:rPr>
        <w:t>），属于</w:t>
      </w:r>
      <w:r>
        <w:rPr>
          <w:rFonts w:hint="eastAsia"/>
          <w:sz w:val="24"/>
          <w:szCs w:val="24"/>
          <w:u w:val="single"/>
          <w:lang w:val="en-US" w:eastAsia="zh-CN"/>
        </w:rPr>
        <w:t>工业</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FA9B7BA">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1C7DFCF">
      <w:pPr>
        <w:autoSpaceDE w:val="0"/>
        <w:autoSpaceDN w:val="0"/>
        <w:spacing w:line="500" w:lineRule="exact"/>
        <w:ind w:left="641"/>
        <w:jc w:val="left"/>
        <w:rPr>
          <w:sz w:val="24"/>
          <w:szCs w:val="24"/>
        </w:rPr>
      </w:pPr>
      <w:r>
        <w:rPr>
          <w:sz w:val="24"/>
          <w:szCs w:val="24"/>
        </w:rPr>
        <w:t>……</w:t>
      </w:r>
    </w:p>
    <w:p w14:paraId="038F58D3">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C97BB1C">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621DF646">
      <w:pPr>
        <w:autoSpaceDE w:val="0"/>
        <w:autoSpaceDN w:val="0"/>
        <w:spacing w:line="500" w:lineRule="exact"/>
        <w:ind w:left="3840"/>
        <w:jc w:val="left"/>
        <w:rPr>
          <w:sz w:val="24"/>
          <w:szCs w:val="24"/>
        </w:rPr>
      </w:pPr>
      <w:r>
        <w:rPr>
          <w:sz w:val="24"/>
          <w:szCs w:val="24"/>
        </w:rPr>
        <w:t>投标人名称：</w:t>
      </w:r>
    </w:p>
    <w:p w14:paraId="4C5E6EB6">
      <w:pPr>
        <w:autoSpaceDE w:val="0"/>
        <w:autoSpaceDN w:val="0"/>
        <w:spacing w:line="500" w:lineRule="exact"/>
        <w:ind w:left="3840"/>
        <w:jc w:val="left"/>
        <w:rPr>
          <w:sz w:val="32"/>
        </w:rPr>
      </w:pPr>
      <w:r>
        <w:rPr>
          <w:sz w:val="24"/>
          <w:szCs w:val="24"/>
        </w:rPr>
        <w:t>日期：</w:t>
      </w:r>
    </w:p>
    <w:p w14:paraId="61E0D560">
      <w:pPr>
        <w:spacing w:line="360" w:lineRule="auto"/>
        <w:ind w:right="84" w:firstLine="224" w:firstLineChars="100"/>
        <w:rPr>
          <w:b/>
          <w:sz w:val="24"/>
          <w:szCs w:val="24"/>
        </w:rPr>
      </w:pPr>
      <w:r>
        <w:rPr>
          <w:b/>
          <w:sz w:val="24"/>
          <w:szCs w:val="24"/>
        </w:rPr>
        <w:t>注：</w:t>
      </w:r>
    </w:p>
    <w:p w14:paraId="3322C390">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5A21338B">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3A59F3FB">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3793A027">
      <w:pPr>
        <w:widowControl/>
        <w:jc w:val="left"/>
        <w:rPr>
          <w:sz w:val="24"/>
        </w:rPr>
      </w:pPr>
      <w:r>
        <w:rPr>
          <w:sz w:val="24"/>
        </w:rPr>
        <w:br w:type="page"/>
      </w:r>
    </w:p>
    <w:p w14:paraId="130CFD77">
      <w:pPr>
        <w:autoSpaceDN w:val="0"/>
        <w:spacing w:line="360" w:lineRule="auto"/>
        <w:rPr>
          <w:b/>
          <w:bCs/>
          <w:sz w:val="24"/>
        </w:rPr>
      </w:pPr>
      <w:bookmarkStart w:id="7" w:name="OLE_LINK14"/>
      <w:bookmarkStart w:id="8" w:name="OLE_LINK13"/>
      <w:r>
        <w:rPr>
          <w:rFonts w:hint="eastAsia"/>
          <w:b/>
          <w:bCs/>
          <w:sz w:val="24"/>
        </w:rPr>
        <w:t>附件8-2</w:t>
      </w:r>
    </w:p>
    <w:bookmarkEnd w:id="7"/>
    <w:bookmarkEnd w:id="8"/>
    <w:p w14:paraId="03C3A1F1">
      <w:pPr>
        <w:autoSpaceDN w:val="0"/>
        <w:spacing w:line="360" w:lineRule="auto"/>
        <w:jc w:val="left"/>
        <w:rPr>
          <w:b/>
          <w:bCs/>
          <w:sz w:val="24"/>
        </w:rPr>
      </w:pPr>
      <w:r>
        <w:rPr>
          <w:rFonts w:hint="eastAsia"/>
          <w:b/>
          <w:kern w:val="0"/>
          <w:sz w:val="24"/>
          <w:szCs w:val="21"/>
        </w:rPr>
        <w:t>若不是残疾人福利性单位，投标文件中可不提供此声明函</w:t>
      </w:r>
    </w:p>
    <w:p w14:paraId="5B63321E">
      <w:pPr>
        <w:autoSpaceDN w:val="0"/>
        <w:spacing w:line="360" w:lineRule="auto"/>
        <w:jc w:val="center"/>
        <w:rPr>
          <w:b/>
          <w:bCs/>
          <w:sz w:val="24"/>
        </w:rPr>
      </w:pPr>
    </w:p>
    <w:p w14:paraId="78534026">
      <w:pPr>
        <w:snapToGrid w:val="0"/>
        <w:spacing w:line="360" w:lineRule="auto"/>
        <w:jc w:val="center"/>
        <w:rPr>
          <w:b/>
          <w:bCs/>
          <w:sz w:val="24"/>
        </w:rPr>
      </w:pPr>
      <w:r>
        <w:rPr>
          <w:rFonts w:hint="eastAsia"/>
          <w:b/>
          <w:bCs/>
          <w:sz w:val="24"/>
        </w:rPr>
        <w:t>残疾人福利性单位声明函</w:t>
      </w:r>
    </w:p>
    <w:p w14:paraId="34B078C8">
      <w:pPr>
        <w:snapToGrid w:val="0"/>
        <w:spacing w:line="360" w:lineRule="auto"/>
        <w:ind w:firstLine="448" w:firstLineChars="200"/>
        <w:jc w:val="left"/>
        <w:rPr>
          <w:b/>
          <w:bCs/>
          <w:sz w:val="24"/>
        </w:rPr>
      </w:pPr>
    </w:p>
    <w:p w14:paraId="727C0BFF">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861CB2">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4E9CDA07">
      <w:pPr>
        <w:snapToGrid w:val="0"/>
        <w:spacing w:line="360" w:lineRule="auto"/>
        <w:ind w:firstLine="448" w:firstLineChars="200"/>
        <w:jc w:val="left"/>
        <w:rPr>
          <w:bCs/>
          <w:sz w:val="24"/>
        </w:rPr>
      </w:pPr>
    </w:p>
    <w:p w14:paraId="15F603A5">
      <w:pPr>
        <w:snapToGrid w:val="0"/>
        <w:spacing w:line="360" w:lineRule="auto"/>
        <w:ind w:firstLine="448" w:firstLineChars="200"/>
        <w:jc w:val="left"/>
        <w:rPr>
          <w:bCs/>
          <w:sz w:val="24"/>
        </w:rPr>
      </w:pPr>
    </w:p>
    <w:p w14:paraId="631629BC">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83F6545">
      <w:pPr>
        <w:snapToGrid w:val="0"/>
        <w:spacing w:line="360" w:lineRule="auto"/>
        <w:ind w:firstLine="448" w:firstLineChars="200"/>
        <w:jc w:val="left"/>
        <w:rPr>
          <w:bCs/>
          <w:sz w:val="24"/>
        </w:rPr>
      </w:pPr>
    </w:p>
    <w:p w14:paraId="3484726B">
      <w:pPr>
        <w:snapToGrid w:val="0"/>
        <w:spacing w:line="360" w:lineRule="auto"/>
        <w:ind w:firstLine="448" w:firstLineChars="200"/>
        <w:jc w:val="left"/>
        <w:rPr>
          <w:sz w:val="24"/>
          <w:szCs w:val="21"/>
        </w:rPr>
      </w:pPr>
      <w:r>
        <w:rPr>
          <w:rFonts w:hint="eastAsia"/>
          <w:bCs/>
          <w:sz w:val="24"/>
        </w:rPr>
        <w:t xml:space="preserve">               日  期：</w:t>
      </w:r>
    </w:p>
    <w:p w14:paraId="2F12F1B2">
      <w:pPr>
        <w:snapToGrid w:val="0"/>
        <w:spacing w:line="360" w:lineRule="auto"/>
        <w:ind w:firstLine="448" w:firstLineChars="200"/>
        <w:jc w:val="left"/>
        <w:rPr>
          <w:sz w:val="24"/>
          <w:szCs w:val="21"/>
        </w:rPr>
      </w:pPr>
    </w:p>
    <w:p w14:paraId="12C4C045">
      <w:pPr>
        <w:snapToGrid w:val="0"/>
        <w:spacing w:line="360" w:lineRule="auto"/>
        <w:ind w:firstLine="448" w:firstLineChars="200"/>
        <w:rPr>
          <w:sz w:val="24"/>
          <w:szCs w:val="21"/>
        </w:rPr>
      </w:pPr>
      <w:r>
        <w:rPr>
          <w:sz w:val="24"/>
          <w:szCs w:val="21"/>
        </w:rPr>
        <w:t>注：</w:t>
      </w:r>
    </w:p>
    <w:p w14:paraId="30CA2F6B">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3C2F6FCB">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6E698738">
      <w:pPr>
        <w:snapToGrid w:val="0"/>
        <w:spacing w:line="360" w:lineRule="auto"/>
        <w:ind w:firstLine="448" w:firstLineChars="200"/>
        <w:rPr>
          <w:color w:val="FF0000"/>
          <w:sz w:val="24"/>
          <w:szCs w:val="21"/>
        </w:rPr>
      </w:pPr>
    </w:p>
    <w:p w14:paraId="07852301">
      <w:pPr>
        <w:snapToGrid w:val="0"/>
        <w:spacing w:line="360" w:lineRule="auto"/>
        <w:ind w:firstLine="448" w:firstLineChars="200"/>
        <w:jc w:val="left"/>
        <w:rPr>
          <w:sz w:val="24"/>
          <w:szCs w:val="21"/>
        </w:rPr>
      </w:pPr>
    </w:p>
    <w:p w14:paraId="5E6D791C">
      <w:pPr>
        <w:spacing w:line="360" w:lineRule="auto"/>
        <w:ind w:right="84" w:firstLine="224" w:firstLineChars="100"/>
        <w:rPr>
          <w:position w:val="-40"/>
          <w:sz w:val="24"/>
        </w:rPr>
      </w:pPr>
    </w:p>
    <w:p w14:paraId="09E50DC8">
      <w:pPr>
        <w:tabs>
          <w:tab w:val="left" w:pos="360"/>
        </w:tabs>
        <w:spacing w:line="360" w:lineRule="auto"/>
        <w:rPr>
          <w:b/>
          <w:sz w:val="24"/>
        </w:rPr>
      </w:pPr>
      <w:r>
        <w:rPr>
          <w:sz w:val="24"/>
        </w:rPr>
        <w:br w:type="page"/>
      </w:r>
      <w:r>
        <w:rPr>
          <w:b/>
          <w:sz w:val="24"/>
        </w:rPr>
        <w:t>附件9</w:t>
      </w:r>
    </w:p>
    <w:p w14:paraId="6006827E">
      <w:pPr>
        <w:autoSpaceDN w:val="0"/>
        <w:spacing w:line="360" w:lineRule="auto"/>
        <w:jc w:val="center"/>
        <w:rPr>
          <w:b/>
          <w:bCs/>
          <w:sz w:val="24"/>
        </w:rPr>
      </w:pPr>
      <w:r>
        <w:rPr>
          <w:b/>
          <w:bCs/>
          <w:sz w:val="24"/>
        </w:rPr>
        <w:t>政府采购政策情况表</w:t>
      </w:r>
    </w:p>
    <w:p w14:paraId="7288DEA6">
      <w:pPr>
        <w:spacing w:line="460" w:lineRule="exact"/>
        <w:jc w:val="center"/>
        <w:rPr>
          <w:sz w:val="24"/>
        </w:rPr>
      </w:pPr>
    </w:p>
    <w:p w14:paraId="7ADE2010">
      <w:pPr>
        <w:spacing w:line="460" w:lineRule="exact"/>
        <w:rPr>
          <w:sz w:val="24"/>
        </w:rPr>
      </w:pPr>
      <w:r>
        <w:rPr>
          <w:sz w:val="24"/>
        </w:rPr>
        <w:t>项目名称：</w:t>
      </w:r>
      <w:r>
        <w:rPr>
          <w:sz w:val="24"/>
          <w:u w:val="single"/>
        </w:rPr>
        <w:t xml:space="preserve">                    </w:t>
      </w:r>
    </w:p>
    <w:p w14:paraId="209FE0FB">
      <w:pPr>
        <w:spacing w:line="460" w:lineRule="exact"/>
        <w:rPr>
          <w:sz w:val="24"/>
        </w:rPr>
      </w:pPr>
      <w:r>
        <w:rPr>
          <w:sz w:val="24"/>
        </w:rPr>
        <w:t>项目编号：</w:t>
      </w:r>
      <w:r>
        <w:rPr>
          <w:sz w:val="24"/>
          <w:u w:val="single"/>
        </w:rPr>
        <w:t xml:space="preserve">                    </w:t>
      </w:r>
    </w:p>
    <w:p w14:paraId="06B6E6AD">
      <w:pPr>
        <w:spacing w:line="460" w:lineRule="exact"/>
        <w:rPr>
          <w:sz w:val="24"/>
          <w:u w:val="single"/>
        </w:rPr>
      </w:pPr>
      <w:r>
        <w:rPr>
          <w:sz w:val="24"/>
        </w:rPr>
        <w:t>包号：</w:t>
      </w:r>
      <w:r>
        <w:rPr>
          <w:sz w:val="24"/>
          <w:u w:val="single"/>
        </w:rPr>
        <w:t xml:space="preserve">                        </w:t>
      </w:r>
    </w:p>
    <w:p w14:paraId="0C2525B3">
      <w:pPr>
        <w:spacing w:line="460" w:lineRule="exact"/>
        <w:ind w:firstLine="6944" w:firstLineChars="3100"/>
        <w:rPr>
          <w:sz w:val="24"/>
        </w:rPr>
      </w:pPr>
    </w:p>
    <w:p w14:paraId="26453200">
      <w:pPr>
        <w:spacing w:line="460" w:lineRule="exact"/>
        <w:rPr>
          <w:sz w:val="24"/>
        </w:rPr>
      </w:pPr>
      <w:r>
        <w:rPr>
          <w:sz w:val="24"/>
        </w:rPr>
        <w:t>填报要求：</w:t>
      </w:r>
    </w:p>
    <w:p w14:paraId="1B37CF53">
      <w:pPr>
        <w:spacing w:line="460" w:lineRule="exact"/>
        <w:rPr>
          <w:sz w:val="24"/>
        </w:rPr>
      </w:pPr>
      <w:r>
        <w:rPr>
          <w:sz w:val="24"/>
        </w:rPr>
        <w:t>1.本表的产品名称、品牌型号、金额应与《开标分项一览表》一致。</w:t>
      </w:r>
    </w:p>
    <w:p w14:paraId="191DA43F">
      <w:pPr>
        <w:spacing w:line="460" w:lineRule="exact"/>
        <w:rPr>
          <w:sz w:val="24"/>
        </w:rPr>
      </w:pPr>
      <w:r>
        <w:rPr>
          <w:sz w:val="24"/>
        </w:rPr>
        <w:t>2.“制造商企业类型”栏填写内容为“微型”、“小型”、“监狱企业”或“残疾人福利性单位”。</w:t>
      </w:r>
    </w:p>
    <w:p w14:paraId="64E19872">
      <w:pPr>
        <w:spacing w:line="460" w:lineRule="exact"/>
        <w:rPr>
          <w:sz w:val="24"/>
        </w:rPr>
      </w:pPr>
      <w:r>
        <w:rPr>
          <w:sz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6758B531">
      <w:pPr>
        <w:spacing w:line="460" w:lineRule="exact"/>
        <w:rPr>
          <w:sz w:val="24"/>
        </w:rPr>
      </w:pPr>
      <w:r>
        <w:rPr>
          <w:sz w:val="24"/>
        </w:rPr>
        <w:t>4. 请投标人正确填写本表，所填内容将作为评审的依据。其内容或数据应与对应的证明资料相符，如果填写不完整或有误，不再享受上述政策优惠。</w:t>
      </w:r>
    </w:p>
    <w:p w14:paraId="4980A61C">
      <w:pPr>
        <w:spacing w:line="460" w:lineRule="exact"/>
        <w:ind w:firstLine="6720" w:firstLineChars="3000"/>
        <w:rPr>
          <w:sz w:val="24"/>
        </w:rPr>
      </w:pPr>
      <w:r>
        <w:rPr>
          <w:sz w:val="24"/>
        </w:rPr>
        <w:t>单位：元</w:t>
      </w:r>
    </w:p>
    <w:tbl>
      <w:tblPr>
        <w:tblStyle w:val="2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0355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282F7647">
            <w:pPr>
              <w:pStyle w:val="42"/>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29A11378">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8CAF020">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864A337">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CBDFC65">
            <w:pPr>
              <w:pStyle w:val="42"/>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3A181BDD">
            <w:pPr>
              <w:pStyle w:val="42"/>
              <w:tabs>
                <w:tab w:val="left" w:pos="1260"/>
              </w:tabs>
              <w:adjustRightInd w:val="0"/>
              <w:snapToGrid w:val="0"/>
              <w:jc w:val="center"/>
              <w:rPr>
                <w:szCs w:val="21"/>
                <w:lang w:val="en-GB"/>
              </w:rPr>
            </w:pPr>
            <w:r>
              <w:rPr>
                <w:szCs w:val="21"/>
                <w:lang w:val="en-GB"/>
              </w:rPr>
              <w:t>金额</w:t>
            </w:r>
          </w:p>
        </w:tc>
      </w:tr>
      <w:tr w14:paraId="0C39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2AF7678">
            <w:pPr>
              <w:pStyle w:val="42"/>
              <w:tabs>
                <w:tab w:val="left" w:pos="1260"/>
              </w:tabs>
              <w:adjustRightInd w:val="0"/>
              <w:snapToGrid w:val="0"/>
              <w:jc w:val="center"/>
              <w:rPr>
                <w:szCs w:val="21"/>
                <w:lang w:val="en-GB"/>
              </w:rPr>
            </w:pPr>
          </w:p>
        </w:tc>
        <w:tc>
          <w:tcPr>
            <w:tcW w:w="886" w:type="pct"/>
            <w:shd w:val="clear" w:color="auto" w:fill="auto"/>
            <w:vAlign w:val="center"/>
          </w:tcPr>
          <w:p w14:paraId="7059E23D">
            <w:pPr>
              <w:pStyle w:val="42"/>
              <w:tabs>
                <w:tab w:val="left" w:pos="1260"/>
              </w:tabs>
              <w:adjustRightInd w:val="0"/>
              <w:snapToGrid w:val="0"/>
              <w:jc w:val="center"/>
              <w:rPr>
                <w:szCs w:val="21"/>
                <w:lang w:val="en-GB"/>
              </w:rPr>
            </w:pPr>
          </w:p>
        </w:tc>
        <w:tc>
          <w:tcPr>
            <w:tcW w:w="929" w:type="pct"/>
            <w:shd w:val="clear" w:color="auto" w:fill="auto"/>
            <w:vAlign w:val="center"/>
          </w:tcPr>
          <w:p w14:paraId="10C8B0C9">
            <w:pPr>
              <w:pStyle w:val="42"/>
              <w:tabs>
                <w:tab w:val="left" w:pos="1260"/>
              </w:tabs>
              <w:adjustRightInd w:val="0"/>
              <w:snapToGrid w:val="0"/>
              <w:jc w:val="center"/>
              <w:rPr>
                <w:szCs w:val="21"/>
                <w:lang w:val="en-GB"/>
              </w:rPr>
            </w:pPr>
          </w:p>
        </w:tc>
        <w:tc>
          <w:tcPr>
            <w:tcW w:w="803" w:type="pct"/>
            <w:shd w:val="clear" w:color="auto" w:fill="auto"/>
            <w:vAlign w:val="center"/>
          </w:tcPr>
          <w:p w14:paraId="7E4D15A9">
            <w:pPr>
              <w:pStyle w:val="42"/>
              <w:tabs>
                <w:tab w:val="left" w:pos="1260"/>
              </w:tabs>
              <w:adjustRightInd w:val="0"/>
              <w:snapToGrid w:val="0"/>
              <w:jc w:val="center"/>
              <w:rPr>
                <w:szCs w:val="21"/>
                <w:lang w:val="en-GB"/>
              </w:rPr>
            </w:pPr>
          </w:p>
        </w:tc>
        <w:tc>
          <w:tcPr>
            <w:tcW w:w="963" w:type="pct"/>
            <w:shd w:val="clear" w:color="auto" w:fill="auto"/>
            <w:vAlign w:val="center"/>
          </w:tcPr>
          <w:p w14:paraId="754FC494">
            <w:pPr>
              <w:pStyle w:val="42"/>
              <w:tabs>
                <w:tab w:val="left" w:pos="1260"/>
              </w:tabs>
              <w:adjustRightInd w:val="0"/>
              <w:snapToGrid w:val="0"/>
              <w:jc w:val="center"/>
              <w:rPr>
                <w:szCs w:val="21"/>
                <w:lang w:val="en-GB"/>
              </w:rPr>
            </w:pPr>
          </w:p>
        </w:tc>
        <w:tc>
          <w:tcPr>
            <w:tcW w:w="863" w:type="pct"/>
            <w:shd w:val="clear" w:color="auto" w:fill="auto"/>
            <w:vAlign w:val="center"/>
          </w:tcPr>
          <w:p w14:paraId="334BABFA">
            <w:pPr>
              <w:pStyle w:val="42"/>
              <w:tabs>
                <w:tab w:val="left" w:pos="1260"/>
              </w:tabs>
              <w:adjustRightInd w:val="0"/>
              <w:snapToGrid w:val="0"/>
              <w:jc w:val="center"/>
              <w:rPr>
                <w:szCs w:val="21"/>
                <w:lang w:val="en-GB"/>
              </w:rPr>
            </w:pPr>
          </w:p>
        </w:tc>
      </w:tr>
      <w:tr w14:paraId="169C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8966F42">
            <w:pPr>
              <w:pStyle w:val="42"/>
              <w:tabs>
                <w:tab w:val="left" w:pos="1260"/>
              </w:tabs>
              <w:adjustRightInd w:val="0"/>
              <w:snapToGrid w:val="0"/>
              <w:jc w:val="center"/>
              <w:rPr>
                <w:szCs w:val="21"/>
                <w:lang w:val="en-GB"/>
              </w:rPr>
            </w:pPr>
          </w:p>
        </w:tc>
        <w:tc>
          <w:tcPr>
            <w:tcW w:w="886" w:type="pct"/>
            <w:shd w:val="clear" w:color="auto" w:fill="auto"/>
            <w:vAlign w:val="center"/>
          </w:tcPr>
          <w:p w14:paraId="0AB41417">
            <w:pPr>
              <w:pStyle w:val="42"/>
              <w:tabs>
                <w:tab w:val="left" w:pos="1260"/>
              </w:tabs>
              <w:adjustRightInd w:val="0"/>
              <w:snapToGrid w:val="0"/>
              <w:jc w:val="center"/>
              <w:rPr>
                <w:szCs w:val="21"/>
                <w:lang w:val="en-GB"/>
              </w:rPr>
            </w:pPr>
          </w:p>
        </w:tc>
        <w:tc>
          <w:tcPr>
            <w:tcW w:w="929" w:type="pct"/>
            <w:shd w:val="clear" w:color="auto" w:fill="auto"/>
            <w:vAlign w:val="center"/>
          </w:tcPr>
          <w:p w14:paraId="1B067F01">
            <w:pPr>
              <w:pStyle w:val="42"/>
              <w:tabs>
                <w:tab w:val="left" w:pos="1260"/>
              </w:tabs>
              <w:adjustRightInd w:val="0"/>
              <w:snapToGrid w:val="0"/>
              <w:jc w:val="center"/>
              <w:rPr>
                <w:szCs w:val="21"/>
                <w:lang w:val="en-GB"/>
              </w:rPr>
            </w:pPr>
          </w:p>
        </w:tc>
        <w:tc>
          <w:tcPr>
            <w:tcW w:w="803" w:type="pct"/>
            <w:shd w:val="clear" w:color="auto" w:fill="auto"/>
            <w:vAlign w:val="center"/>
          </w:tcPr>
          <w:p w14:paraId="41E6FDED">
            <w:pPr>
              <w:pStyle w:val="42"/>
              <w:tabs>
                <w:tab w:val="left" w:pos="1260"/>
              </w:tabs>
              <w:adjustRightInd w:val="0"/>
              <w:snapToGrid w:val="0"/>
              <w:jc w:val="center"/>
              <w:rPr>
                <w:szCs w:val="21"/>
                <w:lang w:val="en-GB"/>
              </w:rPr>
            </w:pPr>
          </w:p>
        </w:tc>
        <w:tc>
          <w:tcPr>
            <w:tcW w:w="963" w:type="pct"/>
            <w:shd w:val="clear" w:color="auto" w:fill="auto"/>
            <w:vAlign w:val="center"/>
          </w:tcPr>
          <w:p w14:paraId="4D1BC504">
            <w:pPr>
              <w:pStyle w:val="42"/>
              <w:tabs>
                <w:tab w:val="left" w:pos="1260"/>
              </w:tabs>
              <w:adjustRightInd w:val="0"/>
              <w:snapToGrid w:val="0"/>
              <w:jc w:val="center"/>
              <w:rPr>
                <w:szCs w:val="21"/>
                <w:lang w:val="en-GB"/>
              </w:rPr>
            </w:pPr>
          </w:p>
        </w:tc>
        <w:tc>
          <w:tcPr>
            <w:tcW w:w="863" w:type="pct"/>
            <w:shd w:val="clear" w:color="auto" w:fill="auto"/>
            <w:vAlign w:val="center"/>
          </w:tcPr>
          <w:p w14:paraId="28A4C089">
            <w:pPr>
              <w:pStyle w:val="42"/>
              <w:tabs>
                <w:tab w:val="left" w:pos="1260"/>
              </w:tabs>
              <w:adjustRightInd w:val="0"/>
              <w:snapToGrid w:val="0"/>
              <w:jc w:val="center"/>
              <w:rPr>
                <w:szCs w:val="21"/>
                <w:lang w:val="en-GB"/>
              </w:rPr>
            </w:pPr>
          </w:p>
        </w:tc>
      </w:tr>
      <w:tr w14:paraId="35E8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52A8F7C">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442F0F8F">
            <w:pPr>
              <w:pStyle w:val="42"/>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0E0F6446">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2F0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6D8733B9">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4419B32F">
            <w:pPr>
              <w:pStyle w:val="42"/>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326469D1">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109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FDDC9C7">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28D926FB">
            <w:pPr>
              <w:pStyle w:val="42"/>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2020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7E668EA1">
            <w:pPr>
              <w:pStyle w:val="42"/>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65877320">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5C068B96">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91D23CA">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078F83F">
            <w:pPr>
              <w:pStyle w:val="42"/>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1E5C4A66">
            <w:pPr>
              <w:pStyle w:val="42"/>
              <w:tabs>
                <w:tab w:val="left" w:pos="1260"/>
              </w:tabs>
              <w:adjustRightInd w:val="0"/>
              <w:snapToGrid w:val="0"/>
              <w:jc w:val="center"/>
              <w:rPr>
                <w:szCs w:val="21"/>
                <w:lang w:val="en-GB"/>
              </w:rPr>
            </w:pPr>
            <w:r>
              <w:rPr>
                <w:szCs w:val="21"/>
                <w:lang w:val="en-GB"/>
              </w:rPr>
              <w:t>金额</w:t>
            </w:r>
          </w:p>
        </w:tc>
      </w:tr>
      <w:tr w14:paraId="3204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18BAD7B7">
            <w:pPr>
              <w:pStyle w:val="42"/>
              <w:tabs>
                <w:tab w:val="left" w:pos="1260"/>
              </w:tabs>
              <w:adjustRightInd w:val="0"/>
              <w:snapToGrid w:val="0"/>
              <w:jc w:val="center"/>
              <w:rPr>
                <w:szCs w:val="21"/>
                <w:lang w:val="en-GB"/>
              </w:rPr>
            </w:pPr>
          </w:p>
        </w:tc>
        <w:tc>
          <w:tcPr>
            <w:tcW w:w="886" w:type="pct"/>
            <w:shd w:val="clear" w:color="auto" w:fill="auto"/>
            <w:vAlign w:val="center"/>
          </w:tcPr>
          <w:p w14:paraId="7E9E5A6B">
            <w:pPr>
              <w:pStyle w:val="42"/>
              <w:tabs>
                <w:tab w:val="left" w:pos="1260"/>
              </w:tabs>
              <w:adjustRightInd w:val="0"/>
              <w:snapToGrid w:val="0"/>
              <w:jc w:val="center"/>
              <w:rPr>
                <w:szCs w:val="21"/>
                <w:lang w:val="en-GB"/>
              </w:rPr>
            </w:pPr>
          </w:p>
        </w:tc>
        <w:tc>
          <w:tcPr>
            <w:tcW w:w="929" w:type="pct"/>
            <w:shd w:val="clear" w:color="auto" w:fill="auto"/>
            <w:vAlign w:val="center"/>
          </w:tcPr>
          <w:p w14:paraId="3168520D">
            <w:pPr>
              <w:pStyle w:val="42"/>
              <w:tabs>
                <w:tab w:val="left" w:pos="1260"/>
              </w:tabs>
              <w:adjustRightInd w:val="0"/>
              <w:snapToGrid w:val="0"/>
              <w:jc w:val="center"/>
              <w:rPr>
                <w:szCs w:val="21"/>
                <w:lang w:val="en-GB"/>
              </w:rPr>
            </w:pPr>
          </w:p>
        </w:tc>
        <w:tc>
          <w:tcPr>
            <w:tcW w:w="803" w:type="pct"/>
            <w:shd w:val="clear" w:color="auto" w:fill="auto"/>
            <w:vAlign w:val="center"/>
          </w:tcPr>
          <w:p w14:paraId="2325E96A">
            <w:pPr>
              <w:pStyle w:val="42"/>
              <w:tabs>
                <w:tab w:val="left" w:pos="1260"/>
              </w:tabs>
              <w:adjustRightInd w:val="0"/>
              <w:snapToGrid w:val="0"/>
              <w:jc w:val="center"/>
              <w:rPr>
                <w:szCs w:val="21"/>
                <w:lang w:val="en-GB"/>
              </w:rPr>
            </w:pPr>
          </w:p>
        </w:tc>
        <w:tc>
          <w:tcPr>
            <w:tcW w:w="963" w:type="pct"/>
            <w:shd w:val="clear" w:color="auto" w:fill="auto"/>
            <w:vAlign w:val="center"/>
          </w:tcPr>
          <w:p w14:paraId="3FA8D939">
            <w:pPr>
              <w:pStyle w:val="42"/>
              <w:tabs>
                <w:tab w:val="left" w:pos="1260"/>
              </w:tabs>
              <w:adjustRightInd w:val="0"/>
              <w:snapToGrid w:val="0"/>
              <w:jc w:val="center"/>
              <w:rPr>
                <w:szCs w:val="21"/>
                <w:lang w:val="en-GB"/>
              </w:rPr>
            </w:pPr>
          </w:p>
        </w:tc>
        <w:tc>
          <w:tcPr>
            <w:tcW w:w="863" w:type="pct"/>
            <w:shd w:val="clear" w:color="auto" w:fill="auto"/>
            <w:vAlign w:val="center"/>
          </w:tcPr>
          <w:p w14:paraId="3837E65D">
            <w:pPr>
              <w:pStyle w:val="42"/>
              <w:tabs>
                <w:tab w:val="left" w:pos="1260"/>
              </w:tabs>
              <w:adjustRightInd w:val="0"/>
              <w:snapToGrid w:val="0"/>
              <w:jc w:val="center"/>
              <w:rPr>
                <w:szCs w:val="21"/>
                <w:lang w:val="en-GB"/>
              </w:rPr>
            </w:pPr>
          </w:p>
        </w:tc>
      </w:tr>
      <w:tr w14:paraId="68F9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368E3ABC">
            <w:pPr>
              <w:pStyle w:val="42"/>
              <w:tabs>
                <w:tab w:val="left" w:pos="1260"/>
              </w:tabs>
              <w:adjustRightInd w:val="0"/>
              <w:snapToGrid w:val="0"/>
              <w:jc w:val="center"/>
              <w:rPr>
                <w:szCs w:val="21"/>
                <w:lang w:val="en-GB"/>
              </w:rPr>
            </w:pPr>
          </w:p>
        </w:tc>
        <w:tc>
          <w:tcPr>
            <w:tcW w:w="886" w:type="pct"/>
            <w:shd w:val="clear" w:color="auto" w:fill="auto"/>
            <w:vAlign w:val="center"/>
          </w:tcPr>
          <w:p w14:paraId="643703EE">
            <w:pPr>
              <w:pStyle w:val="42"/>
              <w:tabs>
                <w:tab w:val="left" w:pos="1260"/>
              </w:tabs>
              <w:adjustRightInd w:val="0"/>
              <w:snapToGrid w:val="0"/>
              <w:jc w:val="center"/>
              <w:rPr>
                <w:szCs w:val="21"/>
                <w:lang w:val="en-GB"/>
              </w:rPr>
            </w:pPr>
          </w:p>
        </w:tc>
        <w:tc>
          <w:tcPr>
            <w:tcW w:w="929" w:type="pct"/>
            <w:shd w:val="clear" w:color="auto" w:fill="auto"/>
            <w:vAlign w:val="center"/>
          </w:tcPr>
          <w:p w14:paraId="13AA2DBF">
            <w:pPr>
              <w:pStyle w:val="42"/>
              <w:tabs>
                <w:tab w:val="left" w:pos="1260"/>
              </w:tabs>
              <w:adjustRightInd w:val="0"/>
              <w:snapToGrid w:val="0"/>
              <w:jc w:val="center"/>
              <w:rPr>
                <w:szCs w:val="21"/>
                <w:lang w:val="en-GB"/>
              </w:rPr>
            </w:pPr>
          </w:p>
        </w:tc>
        <w:tc>
          <w:tcPr>
            <w:tcW w:w="803" w:type="pct"/>
            <w:shd w:val="clear" w:color="auto" w:fill="auto"/>
            <w:vAlign w:val="center"/>
          </w:tcPr>
          <w:p w14:paraId="14BDAC44">
            <w:pPr>
              <w:pStyle w:val="42"/>
              <w:tabs>
                <w:tab w:val="left" w:pos="1260"/>
              </w:tabs>
              <w:adjustRightInd w:val="0"/>
              <w:snapToGrid w:val="0"/>
              <w:jc w:val="center"/>
              <w:rPr>
                <w:szCs w:val="21"/>
                <w:lang w:val="en-GB"/>
              </w:rPr>
            </w:pPr>
          </w:p>
        </w:tc>
        <w:tc>
          <w:tcPr>
            <w:tcW w:w="963" w:type="pct"/>
            <w:shd w:val="clear" w:color="auto" w:fill="auto"/>
            <w:vAlign w:val="center"/>
          </w:tcPr>
          <w:p w14:paraId="4C7CE126">
            <w:pPr>
              <w:pStyle w:val="42"/>
              <w:tabs>
                <w:tab w:val="left" w:pos="1260"/>
              </w:tabs>
              <w:adjustRightInd w:val="0"/>
              <w:snapToGrid w:val="0"/>
              <w:jc w:val="center"/>
              <w:rPr>
                <w:szCs w:val="21"/>
                <w:lang w:val="en-GB"/>
              </w:rPr>
            </w:pPr>
          </w:p>
        </w:tc>
        <w:tc>
          <w:tcPr>
            <w:tcW w:w="863" w:type="pct"/>
            <w:shd w:val="clear" w:color="auto" w:fill="auto"/>
            <w:vAlign w:val="center"/>
          </w:tcPr>
          <w:p w14:paraId="1D4A5863">
            <w:pPr>
              <w:pStyle w:val="42"/>
              <w:tabs>
                <w:tab w:val="left" w:pos="1260"/>
              </w:tabs>
              <w:adjustRightInd w:val="0"/>
              <w:snapToGrid w:val="0"/>
              <w:jc w:val="center"/>
              <w:rPr>
                <w:szCs w:val="21"/>
                <w:lang w:val="en-GB"/>
              </w:rPr>
            </w:pPr>
          </w:p>
        </w:tc>
      </w:tr>
      <w:tr w14:paraId="008B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4A84496F">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032B9E3D">
            <w:pPr>
              <w:pStyle w:val="42"/>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1CF5A910">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638A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39F83A4F">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5785D0C1">
            <w:pPr>
              <w:pStyle w:val="42"/>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088A5DF3">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6B01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793902A8">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53FA2F94">
            <w:pPr>
              <w:pStyle w:val="42"/>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0FBD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03AFF31C">
            <w:pPr>
              <w:pStyle w:val="42"/>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0477B9E6">
            <w:pPr>
              <w:pStyle w:val="42"/>
              <w:tabs>
                <w:tab w:val="left" w:pos="1260"/>
              </w:tabs>
              <w:adjustRightInd w:val="0"/>
              <w:snapToGrid w:val="0"/>
              <w:rPr>
                <w:b/>
                <w:szCs w:val="21"/>
              </w:rPr>
            </w:pPr>
            <w:r>
              <w:rPr>
                <w:b/>
                <w:szCs w:val="21"/>
              </w:rPr>
              <w:t>1.所投货物中有大型企业制造的，不享受中小企业扶持政策，无需填写以下内容</w:t>
            </w:r>
          </w:p>
          <w:p w14:paraId="4842870A">
            <w:pPr>
              <w:pStyle w:val="42"/>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14:paraId="6EA7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BF74C38">
            <w:pPr>
              <w:pStyle w:val="42"/>
              <w:tabs>
                <w:tab w:val="left" w:pos="1260"/>
              </w:tabs>
              <w:adjustRightInd w:val="0"/>
              <w:snapToGrid w:val="0"/>
              <w:jc w:val="center"/>
              <w:rPr>
                <w:szCs w:val="21"/>
                <w:lang w:val="en-GB"/>
              </w:rPr>
            </w:pPr>
          </w:p>
        </w:tc>
        <w:tc>
          <w:tcPr>
            <w:tcW w:w="886" w:type="pct"/>
            <w:shd w:val="clear" w:color="auto" w:fill="auto"/>
            <w:vAlign w:val="center"/>
          </w:tcPr>
          <w:p w14:paraId="1FC14F4A">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1D985FA">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F7A68FA">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A92AC67">
            <w:pPr>
              <w:pStyle w:val="42"/>
              <w:tabs>
                <w:tab w:val="left" w:pos="1260"/>
              </w:tabs>
              <w:adjustRightInd w:val="0"/>
              <w:snapToGrid w:val="0"/>
              <w:jc w:val="center"/>
              <w:rPr>
                <w:szCs w:val="21"/>
                <w:lang w:val="en-GB"/>
              </w:rPr>
            </w:pPr>
            <w:r>
              <w:rPr>
                <w:szCs w:val="21"/>
                <w:lang w:val="en-GB"/>
              </w:rPr>
              <w:t>制造商</w:t>
            </w:r>
          </w:p>
          <w:p w14:paraId="6C4341AB">
            <w:pPr>
              <w:pStyle w:val="42"/>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252C9D85">
            <w:pPr>
              <w:pStyle w:val="42"/>
              <w:tabs>
                <w:tab w:val="left" w:pos="1260"/>
              </w:tabs>
              <w:adjustRightInd w:val="0"/>
              <w:snapToGrid w:val="0"/>
              <w:jc w:val="center"/>
              <w:rPr>
                <w:szCs w:val="21"/>
                <w:lang w:val="en-GB"/>
              </w:rPr>
            </w:pPr>
            <w:r>
              <w:rPr>
                <w:szCs w:val="21"/>
                <w:lang w:val="en-GB"/>
              </w:rPr>
              <w:t>金额</w:t>
            </w:r>
          </w:p>
        </w:tc>
      </w:tr>
      <w:tr w14:paraId="4713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49D5202">
            <w:pPr>
              <w:pStyle w:val="42"/>
              <w:tabs>
                <w:tab w:val="left" w:pos="1260"/>
              </w:tabs>
              <w:adjustRightInd w:val="0"/>
              <w:snapToGrid w:val="0"/>
              <w:jc w:val="center"/>
              <w:rPr>
                <w:szCs w:val="21"/>
                <w:lang w:val="en-GB"/>
              </w:rPr>
            </w:pPr>
          </w:p>
        </w:tc>
        <w:tc>
          <w:tcPr>
            <w:tcW w:w="886" w:type="pct"/>
            <w:shd w:val="clear" w:color="auto" w:fill="auto"/>
            <w:vAlign w:val="center"/>
          </w:tcPr>
          <w:p w14:paraId="003BBCA0">
            <w:pPr>
              <w:pStyle w:val="42"/>
              <w:tabs>
                <w:tab w:val="left" w:pos="1260"/>
              </w:tabs>
              <w:adjustRightInd w:val="0"/>
              <w:snapToGrid w:val="0"/>
              <w:jc w:val="center"/>
              <w:rPr>
                <w:szCs w:val="21"/>
                <w:lang w:val="en-GB"/>
              </w:rPr>
            </w:pPr>
          </w:p>
        </w:tc>
        <w:tc>
          <w:tcPr>
            <w:tcW w:w="929" w:type="pct"/>
            <w:shd w:val="clear" w:color="auto" w:fill="auto"/>
            <w:vAlign w:val="center"/>
          </w:tcPr>
          <w:p w14:paraId="0219C6B2">
            <w:pPr>
              <w:pStyle w:val="42"/>
              <w:tabs>
                <w:tab w:val="left" w:pos="1260"/>
              </w:tabs>
              <w:adjustRightInd w:val="0"/>
              <w:snapToGrid w:val="0"/>
              <w:jc w:val="center"/>
              <w:rPr>
                <w:szCs w:val="21"/>
                <w:lang w:val="en-GB"/>
              </w:rPr>
            </w:pPr>
          </w:p>
        </w:tc>
        <w:tc>
          <w:tcPr>
            <w:tcW w:w="803" w:type="pct"/>
            <w:shd w:val="clear" w:color="auto" w:fill="auto"/>
            <w:vAlign w:val="center"/>
          </w:tcPr>
          <w:p w14:paraId="364E2367">
            <w:pPr>
              <w:pStyle w:val="42"/>
              <w:tabs>
                <w:tab w:val="left" w:pos="1260"/>
              </w:tabs>
              <w:adjustRightInd w:val="0"/>
              <w:snapToGrid w:val="0"/>
              <w:jc w:val="center"/>
              <w:rPr>
                <w:szCs w:val="21"/>
                <w:lang w:val="en-GB"/>
              </w:rPr>
            </w:pPr>
          </w:p>
        </w:tc>
        <w:tc>
          <w:tcPr>
            <w:tcW w:w="963" w:type="pct"/>
            <w:shd w:val="clear" w:color="auto" w:fill="auto"/>
          </w:tcPr>
          <w:p w14:paraId="72A8CA73">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34EE00D0">
            <w:pPr>
              <w:pStyle w:val="42"/>
              <w:tabs>
                <w:tab w:val="left" w:pos="1260"/>
              </w:tabs>
              <w:adjustRightInd w:val="0"/>
              <w:snapToGrid w:val="0"/>
              <w:jc w:val="center"/>
              <w:rPr>
                <w:szCs w:val="21"/>
                <w:lang w:val="en-GB"/>
              </w:rPr>
            </w:pPr>
          </w:p>
        </w:tc>
      </w:tr>
      <w:tr w14:paraId="4C94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0AB2E78">
            <w:pPr>
              <w:pStyle w:val="42"/>
              <w:tabs>
                <w:tab w:val="left" w:pos="1260"/>
              </w:tabs>
              <w:adjustRightInd w:val="0"/>
              <w:snapToGrid w:val="0"/>
              <w:jc w:val="center"/>
              <w:rPr>
                <w:szCs w:val="21"/>
                <w:lang w:val="en-GB"/>
              </w:rPr>
            </w:pPr>
          </w:p>
        </w:tc>
        <w:tc>
          <w:tcPr>
            <w:tcW w:w="886" w:type="pct"/>
            <w:shd w:val="clear" w:color="auto" w:fill="auto"/>
            <w:vAlign w:val="center"/>
          </w:tcPr>
          <w:p w14:paraId="3028B12E">
            <w:pPr>
              <w:pStyle w:val="42"/>
              <w:tabs>
                <w:tab w:val="left" w:pos="1260"/>
              </w:tabs>
              <w:adjustRightInd w:val="0"/>
              <w:snapToGrid w:val="0"/>
              <w:jc w:val="center"/>
              <w:rPr>
                <w:szCs w:val="21"/>
                <w:lang w:val="en-GB"/>
              </w:rPr>
            </w:pPr>
          </w:p>
        </w:tc>
        <w:tc>
          <w:tcPr>
            <w:tcW w:w="929" w:type="pct"/>
            <w:shd w:val="clear" w:color="auto" w:fill="auto"/>
            <w:vAlign w:val="center"/>
          </w:tcPr>
          <w:p w14:paraId="27C0C69C">
            <w:pPr>
              <w:pStyle w:val="42"/>
              <w:tabs>
                <w:tab w:val="left" w:pos="1260"/>
              </w:tabs>
              <w:adjustRightInd w:val="0"/>
              <w:snapToGrid w:val="0"/>
              <w:jc w:val="center"/>
              <w:rPr>
                <w:szCs w:val="21"/>
                <w:lang w:val="en-GB"/>
              </w:rPr>
            </w:pPr>
          </w:p>
        </w:tc>
        <w:tc>
          <w:tcPr>
            <w:tcW w:w="803" w:type="pct"/>
            <w:shd w:val="clear" w:color="auto" w:fill="auto"/>
            <w:vAlign w:val="center"/>
          </w:tcPr>
          <w:p w14:paraId="6E8F6212">
            <w:pPr>
              <w:pStyle w:val="42"/>
              <w:tabs>
                <w:tab w:val="left" w:pos="1260"/>
              </w:tabs>
              <w:adjustRightInd w:val="0"/>
              <w:snapToGrid w:val="0"/>
              <w:jc w:val="center"/>
              <w:rPr>
                <w:szCs w:val="21"/>
                <w:lang w:val="en-GB"/>
              </w:rPr>
            </w:pPr>
          </w:p>
        </w:tc>
        <w:tc>
          <w:tcPr>
            <w:tcW w:w="963" w:type="pct"/>
            <w:shd w:val="clear" w:color="auto" w:fill="auto"/>
          </w:tcPr>
          <w:p w14:paraId="3C5AC8D9">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53AB2FE4">
            <w:pPr>
              <w:pStyle w:val="42"/>
              <w:tabs>
                <w:tab w:val="left" w:pos="1260"/>
              </w:tabs>
              <w:adjustRightInd w:val="0"/>
              <w:snapToGrid w:val="0"/>
              <w:jc w:val="center"/>
              <w:rPr>
                <w:szCs w:val="21"/>
                <w:lang w:val="en-GB"/>
              </w:rPr>
            </w:pPr>
          </w:p>
        </w:tc>
      </w:tr>
      <w:tr w14:paraId="4455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9780D5E">
            <w:pPr>
              <w:pStyle w:val="42"/>
              <w:tabs>
                <w:tab w:val="left" w:pos="1260"/>
              </w:tabs>
              <w:adjustRightInd w:val="0"/>
              <w:snapToGrid w:val="0"/>
              <w:jc w:val="center"/>
              <w:rPr>
                <w:szCs w:val="21"/>
                <w:lang w:val="en-GB"/>
              </w:rPr>
            </w:pPr>
          </w:p>
        </w:tc>
        <w:tc>
          <w:tcPr>
            <w:tcW w:w="886" w:type="pct"/>
            <w:shd w:val="clear" w:color="auto" w:fill="auto"/>
            <w:vAlign w:val="center"/>
          </w:tcPr>
          <w:p w14:paraId="0FA24ADA">
            <w:pPr>
              <w:pStyle w:val="42"/>
              <w:tabs>
                <w:tab w:val="left" w:pos="1260"/>
              </w:tabs>
              <w:adjustRightInd w:val="0"/>
              <w:snapToGrid w:val="0"/>
              <w:jc w:val="center"/>
              <w:rPr>
                <w:szCs w:val="21"/>
                <w:lang w:val="en-GB"/>
              </w:rPr>
            </w:pPr>
          </w:p>
        </w:tc>
        <w:tc>
          <w:tcPr>
            <w:tcW w:w="929" w:type="pct"/>
            <w:shd w:val="clear" w:color="auto" w:fill="auto"/>
            <w:vAlign w:val="center"/>
          </w:tcPr>
          <w:p w14:paraId="3689B8F7">
            <w:pPr>
              <w:pStyle w:val="42"/>
              <w:tabs>
                <w:tab w:val="left" w:pos="1260"/>
              </w:tabs>
              <w:adjustRightInd w:val="0"/>
              <w:snapToGrid w:val="0"/>
              <w:jc w:val="center"/>
              <w:rPr>
                <w:szCs w:val="21"/>
                <w:lang w:val="en-GB"/>
              </w:rPr>
            </w:pPr>
          </w:p>
        </w:tc>
        <w:tc>
          <w:tcPr>
            <w:tcW w:w="803" w:type="pct"/>
            <w:shd w:val="clear" w:color="auto" w:fill="auto"/>
            <w:vAlign w:val="center"/>
          </w:tcPr>
          <w:p w14:paraId="36D2EF3E">
            <w:pPr>
              <w:pStyle w:val="42"/>
              <w:tabs>
                <w:tab w:val="left" w:pos="1260"/>
              </w:tabs>
              <w:adjustRightInd w:val="0"/>
              <w:snapToGrid w:val="0"/>
              <w:jc w:val="center"/>
              <w:rPr>
                <w:szCs w:val="21"/>
                <w:lang w:val="en-GB"/>
              </w:rPr>
            </w:pPr>
          </w:p>
        </w:tc>
        <w:tc>
          <w:tcPr>
            <w:tcW w:w="963" w:type="pct"/>
            <w:shd w:val="clear" w:color="auto" w:fill="auto"/>
          </w:tcPr>
          <w:p w14:paraId="47DD61C2">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FFBC961">
            <w:pPr>
              <w:pStyle w:val="42"/>
              <w:tabs>
                <w:tab w:val="left" w:pos="1260"/>
              </w:tabs>
              <w:adjustRightInd w:val="0"/>
              <w:snapToGrid w:val="0"/>
              <w:jc w:val="center"/>
              <w:rPr>
                <w:szCs w:val="21"/>
                <w:lang w:val="en-GB"/>
              </w:rPr>
            </w:pPr>
          </w:p>
        </w:tc>
      </w:tr>
      <w:tr w14:paraId="51F6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506ECCA">
            <w:pPr>
              <w:pStyle w:val="42"/>
              <w:tabs>
                <w:tab w:val="left" w:pos="1260"/>
              </w:tabs>
              <w:adjustRightInd w:val="0"/>
              <w:snapToGrid w:val="0"/>
              <w:jc w:val="center"/>
              <w:rPr>
                <w:szCs w:val="21"/>
                <w:lang w:val="en-GB"/>
              </w:rPr>
            </w:pPr>
          </w:p>
        </w:tc>
        <w:tc>
          <w:tcPr>
            <w:tcW w:w="886" w:type="pct"/>
            <w:shd w:val="clear" w:color="auto" w:fill="auto"/>
            <w:vAlign w:val="center"/>
          </w:tcPr>
          <w:p w14:paraId="32EE8739">
            <w:pPr>
              <w:pStyle w:val="42"/>
              <w:tabs>
                <w:tab w:val="left" w:pos="1260"/>
              </w:tabs>
              <w:adjustRightInd w:val="0"/>
              <w:snapToGrid w:val="0"/>
              <w:jc w:val="center"/>
              <w:rPr>
                <w:szCs w:val="21"/>
                <w:lang w:val="en-GB"/>
              </w:rPr>
            </w:pPr>
          </w:p>
        </w:tc>
        <w:tc>
          <w:tcPr>
            <w:tcW w:w="929" w:type="pct"/>
            <w:shd w:val="clear" w:color="auto" w:fill="auto"/>
            <w:vAlign w:val="center"/>
          </w:tcPr>
          <w:p w14:paraId="6D06BC4E">
            <w:pPr>
              <w:pStyle w:val="42"/>
              <w:tabs>
                <w:tab w:val="left" w:pos="1260"/>
              </w:tabs>
              <w:adjustRightInd w:val="0"/>
              <w:snapToGrid w:val="0"/>
              <w:jc w:val="center"/>
              <w:rPr>
                <w:szCs w:val="21"/>
                <w:lang w:val="en-GB"/>
              </w:rPr>
            </w:pPr>
          </w:p>
        </w:tc>
        <w:tc>
          <w:tcPr>
            <w:tcW w:w="803" w:type="pct"/>
            <w:shd w:val="clear" w:color="auto" w:fill="auto"/>
            <w:vAlign w:val="center"/>
          </w:tcPr>
          <w:p w14:paraId="011E3400">
            <w:pPr>
              <w:pStyle w:val="42"/>
              <w:tabs>
                <w:tab w:val="left" w:pos="1260"/>
              </w:tabs>
              <w:adjustRightInd w:val="0"/>
              <w:snapToGrid w:val="0"/>
              <w:jc w:val="center"/>
              <w:rPr>
                <w:szCs w:val="21"/>
                <w:lang w:val="en-GB"/>
              </w:rPr>
            </w:pPr>
          </w:p>
        </w:tc>
        <w:tc>
          <w:tcPr>
            <w:tcW w:w="963" w:type="pct"/>
            <w:shd w:val="clear" w:color="auto" w:fill="auto"/>
          </w:tcPr>
          <w:p w14:paraId="28B1FD48">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6EB15754">
            <w:pPr>
              <w:pStyle w:val="42"/>
              <w:tabs>
                <w:tab w:val="left" w:pos="1260"/>
              </w:tabs>
              <w:adjustRightInd w:val="0"/>
              <w:snapToGrid w:val="0"/>
              <w:jc w:val="center"/>
              <w:rPr>
                <w:szCs w:val="21"/>
                <w:lang w:val="en-GB"/>
              </w:rPr>
            </w:pPr>
          </w:p>
        </w:tc>
      </w:tr>
      <w:tr w14:paraId="6A5D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C3BA2B6">
            <w:pPr>
              <w:pStyle w:val="42"/>
              <w:tabs>
                <w:tab w:val="left" w:pos="1260"/>
              </w:tabs>
              <w:adjustRightInd w:val="0"/>
              <w:snapToGrid w:val="0"/>
              <w:jc w:val="center"/>
              <w:rPr>
                <w:szCs w:val="21"/>
                <w:lang w:val="en-GB"/>
              </w:rPr>
            </w:pPr>
          </w:p>
        </w:tc>
        <w:tc>
          <w:tcPr>
            <w:tcW w:w="886" w:type="pct"/>
            <w:shd w:val="clear" w:color="auto" w:fill="auto"/>
            <w:vAlign w:val="center"/>
          </w:tcPr>
          <w:p w14:paraId="40120C04">
            <w:pPr>
              <w:pStyle w:val="42"/>
              <w:tabs>
                <w:tab w:val="left" w:pos="1260"/>
              </w:tabs>
              <w:adjustRightInd w:val="0"/>
              <w:snapToGrid w:val="0"/>
              <w:jc w:val="center"/>
              <w:rPr>
                <w:szCs w:val="21"/>
                <w:lang w:val="en-GB"/>
              </w:rPr>
            </w:pPr>
          </w:p>
        </w:tc>
        <w:tc>
          <w:tcPr>
            <w:tcW w:w="929" w:type="pct"/>
            <w:shd w:val="clear" w:color="auto" w:fill="auto"/>
            <w:vAlign w:val="center"/>
          </w:tcPr>
          <w:p w14:paraId="15989CEB">
            <w:pPr>
              <w:pStyle w:val="42"/>
              <w:tabs>
                <w:tab w:val="left" w:pos="1260"/>
              </w:tabs>
              <w:adjustRightInd w:val="0"/>
              <w:snapToGrid w:val="0"/>
              <w:jc w:val="center"/>
              <w:rPr>
                <w:szCs w:val="21"/>
                <w:lang w:val="en-GB"/>
              </w:rPr>
            </w:pPr>
          </w:p>
        </w:tc>
        <w:tc>
          <w:tcPr>
            <w:tcW w:w="803" w:type="pct"/>
            <w:shd w:val="clear" w:color="auto" w:fill="auto"/>
            <w:vAlign w:val="center"/>
          </w:tcPr>
          <w:p w14:paraId="39AC07EA">
            <w:pPr>
              <w:pStyle w:val="42"/>
              <w:tabs>
                <w:tab w:val="left" w:pos="1260"/>
              </w:tabs>
              <w:adjustRightInd w:val="0"/>
              <w:snapToGrid w:val="0"/>
              <w:jc w:val="center"/>
              <w:rPr>
                <w:szCs w:val="21"/>
                <w:lang w:val="en-GB"/>
              </w:rPr>
            </w:pPr>
          </w:p>
        </w:tc>
        <w:tc>
          <w:tcPr>
            <w:tcW w:w="963" w:type="pct"/>
            <w:shd w:val="clear" w:color="auto" w:fill="auto"/>
            <w:vAlign w:val="center"/>
          </w:tcPr>
          <w:p w14:paraId="70DD17E3">
            <w:pPr>
              <w:pStyle w:val="42"/>
              <w:tabs>
                <w:tab w:val="left" w:pos="1260"/>
              </w:tabs>
              <w:adjustRightInd w:val="0"/>
              <w:snapToGrid w:val="0"/>
              <w:jc w:val="center"/>
              <w:rPr>
                <w:szCs w:val="21"/>
                <w:lang w:val="en-GB"/>
              </w:rPr>
            </w:pPr>
          </w:p>
        </w:tc>
        <w:tc>
          <w:tcPr>
            <w:tcW w:w="863" w:type="pct"/>
            <w:shd w:val="clear" w:color="auto" w:fill="auto"/>
            <w:vAlign w:val="center"/>
          </w:tcPr>
          <w:p w14:paraId="2AF75E45">
            <w:pPr>
              <w:pStyle w:val="42"/>
              <w:tabs>
                <w:tab w:val="left" w:pos="1260"/>
              </w:tabs>
              <w:adjustRightInd w:val="0"/>
              <w:snapToGrid w:val="0"/>
              <w:jc w:val="center"/>
              <w:rPr>
                <w:szCs w:val="21"/>
                <w:lang w:val="en-GB"/>
              </w:rPr>
            </w:pPr>
          </w:p>
        </w:tc>
      </w:tr>
      <w:tr w14:paraId="65E9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42D2C2D">
            <w:pPr>
              <w:pStyle w:val="42"/>
              <w:tabs>
                <w:tab w:val="left" w:pos="1260"/>
              </w:tabs>
              <w:adjustRightInd w:val="0"/>
              <w:snapToGrid w:val="0"/>
              <w:jc w:val="center"/>
              <w:rPr>
                <w:szCs w:val="21"/>
                <w:lang w:val="en-GB"/>
              </w:rPr>
            </w:pPr>
          </w:p>
        </w:tc>
        <w:tc>
          <w:tcPr>
            <w:tcW w:w="886" w:type="pct"/>
            <w:shd w:val="clear" w:color="auto" w:fill="auto"/>
            <w:vAlign w:val="center"/>
          </w:tcPr>
          <w:p w14:paraId="2526F3E9">
            <w:pPr>
              <w:pStyle w:val="42"/>
              <w:tabs>
                <w:tab w:val="left" w:pos="1260"/>
              </w:tabs>
              <w:adjustRightInd w:val="0"/>
              <w:snapToGrid w:val="0"/>
              <w:jc w:val="center"/>
              <w:rPr>
                <w:szCs w:val="21"/>
                <w:lang w:val="en-GB"/>
              </w:rPr>
            </w:pPr>
          </w:p>
        </w:tc>
        <w:tc>
          <w:tcPr>
            <w:tcW w:w="929" w:type="pct"/>
            <w:shd w:val="clear" w:color="auto" w:fill="auto"/>
            <w:vAlign w:val="center"/>
          </w:tcPr>
          <w:p w14:paraId="3F6A1D1D">
            <w:pPr>
              <w:pStyle w:val="42"/>
              <w:tabs>
                <w:tab w:val="left" w:pos="1260"/>
              </w:tabs>
              <w:adjustRightInd w:val="0"/>
              <w:snapToGrid w:val="0"/>
              <w:jc w:val="center"/>
              <w:rPr>
                <w:szCs w:val="21"/>
                <w:lang w:val="en-GB"/>
              </w:rPr>
            </w:pPr>
          </w:p>
        </w:tc>
        <w:tc>
          <w:tcPr>
            <w:tcW w:w="803" w:type="pct"/>
            <w:shd w:val="clear" w:color="auto" w:fill="auto"/>
            <w:vAlign w:val="center"/>
          </w:tcPr>
          <w:p w14:paraId="66B08187">
            <w:pPr>
              <w:pStyle w:val="42"/>
              <w:tabs>
                <w:tab w:val="left" w:pos="1260"/>
              </w:tabs>
              <w:adjustRightInd w:val="0"/>
              <w:snapToGrid w:val="0"/>
              <w:jc w:val="center"/>
              <w:rPr>
                <w:szCs w:val="21"/>
                <w:lang w:val="en-GB"/>
              </w:rPr>
            </w:pPr>
          </w:p>
        </w:tc>
        <w:tc>
          <w:tcPr>
            <w:tcW w:w="963" w:type="pct"/>
            <w:shd w:val="clear" w:color="auto" w:fill="auto"/>
            <w:vAlign w:val="center"/>
          </w:tcPr>
          <w:p w14:paraId="3C47A67B">
            <w:pPr>
              <w:pStyle w:val="42"/>
              <w:tabs>
                <w:tab w:val="left" w:pos="1260"/>
              </w:tabs>
              <w:adjustRightInd w:val="0"/>
              <w:snapToGrid w:val="0"/>
              <w:jc w:val="center"/>
              <w:rPr>
                <w:szCs w:val="21"/>
                <w:lang w:val="en-GB"/>
              </w:rPr>
            </w:pPr>
          </w:p>
        </w:tc>
        <w:tc>
          <w:tcPr>
            <w:tcW w:w="863" w:type="pct"/>
            <w:shd w:val="clear" w:color="auto" w:fill="auto"/>
            <w:vAlign w:val="center"/>
          </w:tcPr>
          <w:p w14:paraId="780E5B27">
            <w:pPr>
              <w:pStyle w:val="42"/>
              <w:tabs>
                <w:tab w:val="left" w:pos="1260"/>
              </w:tabs>
              <w:adjustRightInd w:val="0"/>
              <w:snapToGrid w:val="0"/>
              <w:jc w:val="center"/>
              <w:rPr>
                <w:szCs w:val="21"/>
                <w:lang w:val="en-GB"/>
              </w:rPr>
            </w:pPr>
          </w:p>
        </w:tc>
      </w:tr>
      <w:tr w14:paraId="4761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411A002">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076DD824">
            <w:pPr>
              <w:pStyle w:val="42"/>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54AAD7B6">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407E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25C2F320">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00FE4850">
            <w:pPr>
              <w:pStyle w:val="42"/>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3CF56857">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4DC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4002989B">
            <w:pPr>
              <w:pStyle w:val="42"/>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7B84D10A">
            <w:pPr>
              <w:pStyle w:val="42"/>
              <w:tabs>
                <w:tab w:val="left" w:pos="1260"/>
              </w:tabs>
              <w:adjustRightInd w:val="0"/>
              <w:snapToGrid w:val="0"/>
              <w:rPr>
                <w:szCs w:val="21"/>
              </w:rPr>
            </w:pPr>
            <w:r>
              <w:rPr>
                <w:szCs w:val="21"/>
              </w:rPr>
              <w:t>如属于中小企业，须提供《中小企业声明函》。</w:t>
            </w:r>
          </w:p>
          <w:p w14:paraId="253530C0">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1A34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2FDD3B6">
            <w:pPr>
              <w:pStyle w:val="42"/>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0D5B6CE3">
            <w:pPr>
              <w:pStyle w:val="42"/>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298A43E0">
            <w:pPr>
              <w:pStyle w:val="42"/>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3896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01A8486">
            <w:pPr>
              <w:pStyle w:val="42"/>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7DEEF831">
            <w:pPr>
              <w:pStyle w:val="42"/>
              <w:tabs>
                <w:tab w:val="left" w:pos="1260"/>
              </w:tabs>
              <w:adjustRightInd w:val="0"/>
              <w:snapToGrid w:val="0"/>
              <w:rPr>
                <w:szCs w:val="21"/>
              </w:rPr>
            </w:pPr>
            <w:r>
              <w:rPr>
                <w:szCs w:val="21"/>
              </w:rPr>
              <w:t>如属于残疾人福利性单位，须提供《残疾人福利性单位声明函》。</w:t>
            </w:r>
          </w:p>
          <w:p w14:paraId="269F0E8E">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1677D56D">
      <w:pPr>
        <w:spacing w:line="360" w:lineRule="auto"/>
        <w:ind w:firstLine="448" w:firstLineChars="200"/>
        <w:outlineLvl w:val="0"/>
        <w:rPr>
          <w:sz w:val="24"/>
        </w:rPr>
      </w:pPr>
    </w:p>
    <w:p w14:paraId="20EC0FD9">
      <w:pPr>
        <w:spacing w:line="360" w:lineRule="auto"/>
        <w:ind w:firstLine="3808" w:firstLineChars="1700"/>
        <w:rPr>
          <w:sz w:val="24"/>
        </w:rPr>
      </w:pPr>
    </w:p>
    <w:p w14:paraId="4CA1A28E">
      <w:pPr>
        <w:spacing w:line="360" w:lineRule="auto"/>
        <w:ind w:right="84" w:firstLine="224" w:firstLineChars="100"/>
        <w:rPr>
          <w:sz w:val="24"/>
        </w:rPr>
      </w:pPr>
      <w:r>
        <w:rPr>
          <w:sz w:val="24"/>
        </w:rPr>
        <w:t>投标人名称：</w:t>
      </w:r>
    </w:p>
    <w:p w14:paraId="754BA6E9">
      <w:pPr>
        <w:spacing w:line="360" w:lineRule="auto"/>
        <w:ind w:right="84" w:firstLine="224" w:firstLineChars="100"/>
        <w:rPr>
          <w:sz w:val="24"/>
        </w:rPr>
      </w:pPr>
    </w:p>
    <w:p w14:paraId="01B7A910">
      <w:pPr>
        <w:spacing w:line="360" w:lineRule="auto"/>
        <w:ind w:right="84" w:firstLine="224" w:firstLineChars="100"/>
        <w:rPr>
          <w:position w:val="-40"/>
          <w:sz w:val="24"/>
        </w:rPr>
      </w:pPr>
      <w:r>
        <w:rPr>
          <w:sz w:val="24"/>
        </w:rPr>
        <w:t xml:space="preserve">日期：  </w:t>
      </w:r>
    </w:p>
    <w:p w14:paraId="4E30E9FE">
      <w:pPr>
        <w:spacing w:line="560" w:lineRule="exact"/>
        <w:jc w:val="center"/>
        <w:rPr>
          <w:sz w:val="24"/>
        </w:rPr>
      </w:pPr>
      <w:r>
        <w:rPr>
          <w:sz w:val="24"/>
        </w:rPr>
        <w:br w:type="page"/>
      </w:r>
    </w:p>
    <w:p w14:paraId="6D0CB7F3">
      <w:pPr>
        <w:snapToGrid w:val="0"/>
        <w:spacing w:line="360" w:lineRule="auto"/>
        <w:rPr>
          <w:b/>
          <w:sz w:val="24"/>
        </w:rPr>
      </w:pPr>
      <w:r>
        <w:rPr>
          <w:b/>
          <w:sz w:val="24"/>
          <w:szCs w:val="21"/>
        </w:rPr>
        <w:t>附件10：</w:t>
      </w:r>
      <w:r>
        <w:rPr>
          <w:b/>
          <w:sz w:val="24"/>
        </w:rPr>
        <w:t>招标文件第一部分供应商资格要求的证件</w:t>
      </w:r>
    </w:p>
    <w:p w14:paraId="145BFCBE">
      <w:pPr>
        <w:widowControl/>
        <w:jc w:val="left"/>
        <w:rPr>
          <w:bCs/>
          <w:sz w:val="24"/>
        </w:rPr>
      </w:pPr>
      <w:r>
        <w:rPr>
          <w:bCs/>
          <w:sz w:val="24"/>
        </w:rPr>
        <w:br w:type="page"/>
      </w:r>
    </w:p>
    <w:p w14:paraId="35563BAF">
      <w:pPr>
        <w:autoSpaceDN w:val="0"/>
        <w:spacing w:line="360" w:lineRule="auto"/>
        <w:jc w:val="left"/>
        <w:rPr>
          <w:b/>
          <w:bCs/>
          <w:sz w:val="24"/>
        </w:rPr>
      </w:pPr>
      <w:r>
        <w:rPr>
          <w:rFonts w:hint="eastAsia"/>
          <w:b/>
          <w:bCs/>
          <w:sz w:val="24"/>
        </w:rPr>
        <w:t>附件11</w:t>
      </w:r>
    </w:p>
    <w:p w14:paraId="3BB8338E">
      <w:pPr>
        <w:autoSpaceDN w:val="0"/>
        <w:spacing w:line="360" w:lineRule="auto"/>
        <w:jc w:val="center"/>
        <w:rPr>
          <w:bCs/>
          <w:sz w:val="24"/>
        </w:rPr>
      </w:pPr>
    </w:p>
    <w:p w14:paraId="70C31E5D">
      <w:pPr>
        <w:tabs>
          <w:tab w:val="left" w:pos="360"/>
        </w:tabs>
        <w:spacing w:line="360" w:lineRule="auto"/>
        <w:jc w:val="center"/>
        <w:rPr>
          <w:b/>
          <w:bCs/>
          <w:sz w:val="24"/>
        </w:rPr>
      </w:pPr>
      <w:r>
        <w:rPr>
          <w:rFonts w:hint="eastAsia"/>
          <w:b/>
          <w:bCs/>
          <w:sz w:val="24"/>
        </w:rPr>
        <w:t>书面</w:t>
      </w:r>
      <w:r>
        <w:rPr>
          <w:b/>
          <w:bCs/>
          <w:sz w:val="24"/>
        </w:rPr>
        <w:t>声明</w:t>
      </w:r>
    </w:p>
    <w:p w14:paraId="73422120">
      <w:pPr>
        <w:pStyle w:val="34"/>
        <w:tabs>
          <w:tab w:val="left" w:pos="360"/>
        </w:tabs>
        <w:spacing w:line="360" w:lineRule="auto"/>
        <w:ind w:firstLine="446"/>
        <w:rPr>
          <w:sz w:val="24"/>
        </w:rPr>
      </w:pPr>
    </w:p>
    <w:p w14:paraId="0495D2F6">
      <w:pPr>
        <w:pStyle w:val="34"/>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02543849">
      <w:pPr>
        <w:pStyle w:val="34"/>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2C5B12A0">
      <w:pPr>
        <w:pStyle w:val="34"/>
        <w:tabs>
          <w:tab w:val="left" w:pos="360"/>
        </w:tabs>
        <w:spacing w:line="360" w:lineRule="auto"/>
        <w:ind w:firstLine="446"/>
        <w:rPr>
          <w:sz w:val="24"/>
        </w:rPr>
      </w:pPr>
    </w:p>
    <w:p w14:paraId="2766E3A9">
      <w:pPr>
        <w:autoSpaceDE w:val="0"/>
        <w:autoSpaceDN w:val="0"/>
        <w:spacing w:line="500" w:lineRule="exact"/>
        <w:ind w:left="3840"/>
        <w:jc w:val="left"/>
        <w:rPr>
          <w:sz w:val="24"/>
          <w:szCs w:val="24"/>
        </w:rPr>
      </w:pPr>
      <w:r>
        <w:rPr>
          <w:sz w:val="24"/>
          <w:szCs w:val="24"/>
        </w:rPr>
        <w:t>投标人名称：</w:t>
      </w:r>
    </w:p>
    <w:p w14:paraId="74A27983">
      <w:pPr>
        <w:autoSpaceDE w:val="0"/>
        <w:autoSpaceDN w:val="0"/>
        <w:spacing w:line="500" w:lineRule="exact"/>
        <w:ind w:left="3840"/>
        <w:jc w:val="left"/>
        <w:rPr>
          <w:sz w:val="24"/>
          <w:szCs w:val="24"/>
        </w:rPr>
      </w:pPr>
    </w:p>
    <w:p w14:paraId="30E28C0C">
      <w:pPr>
        <w:autoSpaceDE w:val="0"/>
        <w:autoSpaceDN w:val="0"/>
        <w:spacing w:line="500" w:lineRule="exact"/>
        <w:ind w:left="3840"/>
        <w:jc w:val="left"/>
        <w:rPr>
          <w:sz w:val="24"/>
          <w:szCs w:val="24"/>
        </w:rPr>
      </w:pPr>
      <w:r>
        <w:rPr>
          <w:sz w:val="24"/>
          <w:szCs w:val="24"/>
        </w:rPr>
        <w:t>日期：</w:t>
      </w:r>
    </w:p>
    <w:p w14:paraId="36FEFE41">
      <w:pPr>
        <w:autoSpaceDE w:val="0"/>
        <w:autoSpaceDN w:val="0"/>
        <w:spacing w:line="500" w:lineRule="exact"/>
        <w:ind w:left="3840"/>
        <w:jc w:val="left"/>
        <w:rPr>
          <w:sz w:val="24"/>
          <w:szCs w:val="24"/>
        </w:rPr>
      </w:pPr>
    </w:p>
    <w:p w14:paraId="702603E5">
      <w:pPr>
        <w:pStyle w:val="34"/>
        <w:tabs>
          <w:tab w:val="left" w:pos="360"/>
        </w:tabs>
        <w:spacing w:line="360" w:lineRule="auto"/>
        <w:ind w:firstLine="0" w:firstLineChars="0"/>
        <w:rPr>
          <w:sz w:val="24"/>
          <w:u w:val="single"/>
        </w:rPr>
      </w:pPr>
      <w:r>
        <w:rPr>
          <w:rFonts w:hint="eastAsia"/>
          <w:sz w:val="24"/>
          <w:u w:val="single"/>
        </w:rPr>
        <w:t xml:space="preserve">                                                                     </w:t>
      </w:r>
    </w:p>
    <w:p w14:paraId="16FC2C88">
      <w:pPr>
        <w:pStyle w:val="34"/>
        <w:tabs>
          <w:tab w:val="left" w:pos="360"/>
        </w:tabs>
        <w:spacing w:line="360" w:lineRule="auto"/>
        <w:ind w:firstLine="446"/>
        <w:rPr>
          <w:sz w:val="24"/>
        </w:rPr>
      </w:pPr>
    </w:p>
    <w:p w14:paraId="38B72BBE">
      <w:pPr>
        <w:pStyle w:val="34"/>
        <w:spacing w:line="360" w:lineRule="auto"/>
        <w:ind w:firstLine="0" w:firstLineChars="0"/>
        <w:jc w:val="center"/>
        <w:rPr>
          <w:b/>
          <w:sz w:val="24"/>
        </w:rPr>
      </w:pPr>
    </w:p>
    <w:p w14:paraId="71DB49C6">
      <w:pPr>
        <w:pStyle w:val="34"/>
        <w:spacing w:line="360" w:lineRule="auto"/>
        <w:ind w:firstLine="0" w:firstLineChars="0"/>
        <w:jc w:val="center"/>
        <w:rPr>
          <w:b/>
          <w:sz w:val="24"/>
        </w:rPr>
      </w:pPr>
    </w:p>
    <w:p w14:paraId="5E642DE4">
      <w:pPr>
        <w:pStyle w:val="34"/>
        <w:spacing w:line="360" w:lineRule="auto"/>
        <w:ind w:firstLine="0" w:firstLineChars="0"/>
        <w:jc w:val="center"/>
        <w:rPr>
          <w:b/>
          <w:sz w:val="24"/>
        </w:rPr>
      </w:pPr>
      <w:r>
        <w:rPr>
          <w:rFonts w:hint="eastAsia"/>
          <w:b/>
          <w:sz w:val="24"/>
        </w:rPr>
        <w:t>证明材料</w:t>
      </w:r>
    </w:p>
    <w:p w14:paraId="4561E0FE">
      <w:pPr>
        <w:pStyle w:val="34"/>
        <w:tabs>
          <w:tab w:val="left" w:pos="360"/>
        </w:tabs>
        <w:spacing w:line="360" w:lineRule="auto"/>
        <w:ind w:firstLine="446"/>
        <w:rPr>
          <w:sz w:val="24"/>
        </w:rPr>
      </w:pPr>
    </w:p>
    <w:p w14:paraId="78779513">
      <w:pPr>
        <w:pStyle w:val="34"/>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318A428B">
      <w:pPr>
        <w:autoSpaceDE w:val="0"/>
        <w:autoSpaceDN w:val="0"/>
        <w:spacing w:line="500" w:lineRule="exact"/>
        <w:ind w:left="3840"/>
        <w:jc w:val="left"/>
        <w:rPr>
          <w:sz w:val="24"/>
          <w:szCs w:val="24"/>
        </w:rPr>
      </w:pPr>
    </w:p>
    <w:p w14:paraId="16BE6053">
      <w:pPr>
        <w:autoSpaceDE w:val="0"/>
        <w:autoSpaceDN w:val="0"/>
        <w:spacing w:line="500" w:lineRule="exact"/>
        <w:ind w:left="3840"/>
        <w:jc w:val="left"/>
        <w:rPr>
          <w:sz w:val="24"/>
          <w:szCs w:val="24"/>
        </w:rPr>
      </w:pPr>
    </w:p>
    <w:p w14:paraId="5CBBB749">
      <w:pPr>
        <w:autoSpaceDE w:val="0"/>
        <w:autoSpaceDN w:val="0"/>
        <w:spacing w:line="500" w:lineRule="exact"/>
        <w:ind w:left="3840"/>
        <w:jc w:val="left"/>
        <w:rPr>
          <w:sz w:val="24"/>
          <w:szCs w:val="24"/>
        </w:rPr>
      </w:pPr>
      <w:r>
        <w:rPr>
          <w:sz w:val="24"/>
          <w:szCs w:val="24"/>
        </w:rPr>
        <w:t>投标人名称：</w:t>
      </w:r>
    </w:p>
    <w:p w14:paraId="2953B8CB">
      <w:pPr>
        <w:autoSpaceDE w:val="0"/>
        <w:autoSpaceDN w:val="0"/>
        <w:spacing w:line="500" w:lineRule="exact"/>
        <w:ind w:left="3840"/>
        <w:jc w:val="left"/>
        <w:rPr>
          <w:sz w:val="24"/>
          <w:szCs w:val="24"/>
        </w:rPr>
      </w:pPr>
    </w:p>
    <w:p w14:paraId="2FAC88F6">
      <w:pPr>
        <w:autoSpaceDE w:val="0"/>
        <w:autoSpaceDN w:val="0"/>
        <w:spacing w:line="500" w:lineRule="exact"/>
        <w:ind w:left="3840"/>
        <w:jc w:val="left"/>
        <w:rPr>
          <w:b/>
          <w:sz w:val="24"/>
        </w:rPr>
      </w:pPr>
      <w:r>
        <w:rPr>
          <w:sz w:val="24"/>
          <w:szCs w:val="24"/>
        </w:rPr>
        <w:t>日期：</w:t>
      </w:r>
    </w:p>
    <w:p w14:paraId="7E97E924">
      <w:pPr>
        <w:snapToGrid w:val="0"/>
        <w:spacing w:line="360" w:lineRule="auto"/>
        <w:rPr>
          <w:sz w:val="24"/>
        </w:rPr>
      </w:pPr>
    </w:p>
    <w:p w14:paraId="4540540D">
      <w:pPr>
        <w:snapToGrid w:val="0"/>
        <w:spacing w:line="360" w:lineRule="auto"/>
        <w:rPr>
          <w:sz w:val="24"/>
        </w:rPr>
      </w:pPr>
    </w:p>
    <w:p w14:paraId="3ACBFF5D">
      <w:pPr>
        <w:widowControl/>
        <w:jc w:val="left"/>
        <w:rPr>
          <w:sz w:val="24"/>
        </w:rPr>
      </w:pPr>
      <w:r>
        <w:rPr>
          <w:sz w:val="24"/>
        </w:rPr>
        <w:br w:type="page"/>
      </w:r>
    </w:p>
    <w:p w14:paraId="2554D93A">
      <w:pPr>
        <w:snapToGrid w:val="0"/>
        <w:spacing w:line="360" w:lineRule="auto"/>
        <w:rPr>
          <w:b/>
          <w:bCs/>
          <w:sz w:val="24"/>
        </w:rPr>
      </w:pPr>
      <w:r>
        <w:rPr>
          <w:b/>
          <w:sz w:val="24"/>
        </w:rPr>
        <w:t>附件1</w:t>
      </w:r>
      <w:r>
        <w:rPr>
          <w:rFonts w:hint="eastAsia"/>
          <w:b/>
          <w:sz w:val="24"/>
        </w:rPr>
        <w:t>2</w:t>
      </w:r>
      <w:r>
        <w:rPr>
          <w:b/>
          <w:sz w:val="24"/>
        </w:rPr>
        <w:t>：招标文件</w:t>
      </w:r>
      <w:r>
        <w:rPr>
          <w:b/>
          <w:bCs/>
          <w:sz w:val="24"/>
        </w:rPr>
        <w:t>评分因素及评标标准中要求的证明材料扫描件、方案等</w:t>
      </w:r>
    </w:p>
    <w:p w14:paraId="6A554AC0">
      <w:pPr>
        <w:widowControl/>
        <w:jc w:val="left"/>
        <w:rPr>
          <w:b/>
          <w:bCs/>
          <w:sz w:val="24"/>
        </w:rPr>
      </w:pPr>
      <w:r>
        <w:rPr>
          <w:b/>
          <w:bCs/>
          <w:sz w:val="24"/>
        </w:rPr>
        <w:br w:type="page"/>
      </w:r>
    </w:p>
    <w:p w14:paraId="316BE9CA">
      <w:pPr>
        <w:snapToGrid w:val="0"/>
        <w:spacing w:line="360" w:lineRule="auto"/>
        <w:rPr>
          <w:b/>
          <w:sz w:val="24"/>
          <w:szCs w:val="21"/>
        </w:rPr>
      </w:pPr>
      <w:r>
        <w:rPr>
          <w:b/>
          <w:bCs/>
          <w:sz w:val="24"/>
        </w:rPr>
        <w:t>附件1</w:t>
      </w:r>
      <w:r>
        <w:rPr>
          <w:rFonts w:hint="eastAsia"/>
          <w:b/>
          <w:bCs/>
          <w:sz w:val="24"/>
        </w:rPr>
        <w:t>3</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2ADB">
    <w:pPr>
      <w:pStyle w:val="14"/>
      <w:jc w:val="center"/>
    </w:pPr>
    <w:r>
      <w:rPr>
        <w:b/>
      </w:rPr>
      <w:fldChar w:fldCharType="begin"/>
    </w:r>
    <w:r>
      <w:rPr>
        <w:b/>
      </w:rPr>
      <w:instrText xml:space="preserve">PAGE  \* Arabic  \* MERGEFORMAT</w:instrText>
    </w:r>
    <w:r>
      <w:rPr>
        <w:b/>
      </w:rPr>
      <w:fldChar w:fldCharType="separate"/>
    </w:r>
    <w:r>
      <w:rPr>
        <w:b/>
        <w:lang w:val="zh-CN"/>
      </w:rPr>
      <w:t>37</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B59C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 w:val="082D49D0"/>
    <w:rsid w:val="0B1043A9"/>
    <w:rsid w:val="0CC17F39"/>
    <w:rsid w:val="16125022"/>
    <w:rsid w:val="191477B1"/>
    <w:rsid w:val="201C12DC"/>
    <w:rsid w:val="30C6163B"/>
    <w:rsid w:val="339B6502"/>
    <w:rsid w:val="42253EB2"/>
    <w:rsid w:val="4C4632ED"/>
    <w:rsid w:val="780F2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next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4FC679-00BA-4DEA-9F4C-16C7D1D4EE53}">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66</Pages>
  <Words>8595</Words>
  <Characters>9754</Characters>
  <Lines>218</Lines>
  <Paragraphs>61</Paragraphs>
  <TotalTime>13</TotalTime>
  <ScaleCrop>false</ScaleCrop>
  <LinksUpToDate>false</LinksUpToDate>
  <CharactersWithSpaces>9891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尃翟</cp:lastModifiedBy>
  <dcterms:modified xsi:type="dcterms:W3CDTF">2025-12-02T06:10:53Z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356B55AD89154C5697559E4AD3DD7CDB_13</vt:lpwstr>
  </property>
</Properties>
</file>