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95F" w:rsidRDefault="0044795F">
      <w:pPr>
        <w:rPr>
          <w:rFonts w:eastAsia="仿宋_GB2312"/>
          <w:sz w:val="84"/>
        </w:rPr>
      </w:pPr>
    </w:p>
    <w:p w:rsidR="0044795F" w:rsidRDefault="00CB25D2">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1EF8066C" wp14:editId="2C1B0EFD">
                <wp:simplePos x="0" y="0"/>
                <wp:positionH relativeFrom="column">
                  <wp:posOffset>-121920</wp:posOffset>
                </wp:positionH>
                <wp:positionV relativeFrom="paragraph">
                  <wp:posOffset>276225</wp:posOffset>
                </wp:positionV>
                <wp:extent cx="533400"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6pt,21.75pt" to="32.4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" strokecolor="#4b69b5" strokeweight="15pt"/>
            </w:pict>
          </mc:Fallback>
        </mc:AlternateContent>
      </w:r>
      <w:r>
        <w:rPr>
          <w:rFonts w:eastAsia="黑体" w:hint="eastAsia"/>
          <w:b/>
          <w:spacing w:val="40"/>
          <w:w w:val="66"/>
          <w:sz w:val="60"/>
          <w:szCs w:val="60"/>
        </w:rPr>
        <w:t xml:space="preserve">  </w:t>
      </w:r>
      <w:r w:rsidRPr="00CB25D2">
        <w:rPr>
          <w:rFonts w:eastAsia="黑体" w:hint="eastAsia"/>
          <w:b/>
          <w:spacing w:val="40"/>
          <w:w w:val="66"/>
          <w:sz w:val="60"/>
          <w:szCs w:val="60"/>
        </w:rPr>
        <w:t>天津市生态</w:t>
      </w:r>
      <w:r>
        <w:rPr>
          <w:rFonts w:eastAsia="黑体" w:hint="eastAsia"/>
          <w:b/>
          <w:spacing w:val="40"/>
          <w:w w:val="66"/>
          <w:sz w:val="60"/>
          <w:szCs w:val="60"/>
        </w:rPr>
        <w:t>环境科学研究院科研数据分析能力建设项目虚拟化平台搭建设施采购项目</w:t>
      </w:r>
    </w:p>
    <w:p w:rsidR="0044795F" w:rsidRDefault="00CB25D2">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4795F" w:rsidRDefault="0044795F">
      <w:pPr>
        <w:ind w:right="1025"/>
        <w:jc w:val="center"/>
        <w:rPr>
          <w:rFonts w:eastAsia="黑体"/>
          <w:b/>
          <w:spacing w:val="40"/>
          <w:w w:val="66"/>
          <w:sz w:val="60"/>
          <w:szCs w:val="60"/>
        </w:rPr>
      </w:pPr>
    </w:p>
    <w:p w:rsidR="0044795F" w:rsidRDefault="00CB25D2">
      <w:pPr>
        <w:jc w:val="center"/>
        <w:rPr>
          <w:rFonts w:eastAsia="黑体"/>
          <w:b/>
          <w:spacing w:val="40"/>
          <w:w w:val="66"/>
          <w:sz w:val="15"/>
          <w:szCs w:val="15"/>
        </w:rPr>
      </w:pPr>
      <w:r>
        <w:rPr>
          <w:rFonts w:eastAsia="黑体"/>
          <w:b/>
          <w:spacing w:val="40"/>
          <w:w w:val="66"/>
          <w:sz w:val="56"/>
          <w:szCs w:val="56"/>
        </w:rPr>
        <w:t xml:space="preserve">            </w:t>
      </w:r>
    </w:p>
    <w:p w:rsidR="0044795F" w:rsidRDefault="00CB25D2">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-A-</w:t>
      </w:r>
      <w:r w:rsidR="00FE05A7" w:rsidRPr="00FE05A7">
        <w:rPr>
          <w:rFonts w:eastAsia="黑体"/>
          <w:spacing w:val="40"/>
          <w:w w:val="66"/>
          <w:sz w:val="32"/>
          <w:szCs w:val="32"/>
        </w:rPr>
        <w:t>0127</w:t>
      </w:r>
      <w:r>
        <w:rPr>
          <w:rFonts w:eastAsia="黑体"/>
          <w:spacing w:val="40"/>
          <w:w w:val="66"/>
          <w:sz w:val="32"/>
          <w:szCs w:val="32"/>
        </w:rPr>
        <w:t>）</w:t>
      </w:r>
    </w:p>
    <w:p w:rsidR="0044795F" w:rsidRDefault="0044795F">
      <w:pPr>
        <w:rPr>
          <w:sz w:val="40"/>
        </w:rPr>
      </w:pPr>
    </w:p>
    <w:p w:rsidR="0044795F" w:rsidRDefault="0044795F">
      <w:pPr>
        <w:rPr>
          <w:sz w:val="36"/>
        </w:rPr>
      </w:pPr>
    </w:p>
    <w:p w:rsidR="0044795F" w:rsidRDefault="0044795F">
      <w:pPr>
        <w:rPr>
          <w:sz w:val="36"/>
        </w:rPr>
      </w:pPr>
    </w:p>
    <w:p w:rsidR="0044795F" w:rsidRDefault="0044795F">
      <w:pPr>
        <w:rPr>
          <w:sz w:val="36"/>
        </w:rPr>
      </w:pPr>
    </w:p>
    <w:p w:rsidR="0044795F" w:rsidRDefault="0044795F">
      <w:pPr>
        <w:rPr>
          <w:sz w:val="36"/>
        </w:rPr>
      </w:pPr>
    </w:p>
    <w:p w:rsidR="0044795F" w:rsidRDefault="0044795F">
      <w:pPr>
        <w:rPr>
          <w:sz w:val="36"/>
        </w:rPr>
      </w:pPr>
    </w:p>
    <w:p w:rsidR="0044795F" w:rsidRDefault="0044795F">
      <w:pPr>
        <w:rPr>
          <w:sz w:val="36"/>
        </w:rPr>
      </w:pPr>
    </w:p>
    <w:p w:rsidR="0044795F" w:rsidRDefault="0044795F">
      <w:pPr>
        <w:rPr>
          <w:sz w:val="36"/>
        </w:rPr>
      </w:pPr>
    </w:p>
    <w:p w:rsidR="0044795F" w:rsidRDefault="0044795F">
      <w:pPr>
        <w:rPr>
          <w:sz w:val="36"/>
        </w:rPr>
      </w:pPr>
    </w:p>
    <w:p w:rsidR="0044795F" w:rsidRDefault="00CB25D2" w:rsidP="00CB25D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4795F" w:rsidRDefault="00CB25D2">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6</w:t>
      </w:r>
    </w:p>
    <w:p w:rsidR="0044795F" w:rsidRDefault="0044795F">
      <w:pPr>
        <w:widowControl/>
        <w:jc w:val="left"/>
        <w:rPr>
          <w:rFonts w:eastAsia="仿宋_GB2312"/>
          <w:b/>
          <w:bCs/>
          <w:color w:val="333399"/>
          <w:kern w:val="0"/>
          <w:sz w:val="44"/>
          <w:szCs w:val="44"/>
        </w:rPr>
      </w:pPr>
    </w:p>
    <w:p w:rsidR="0044795F" w:rsidRDefault="0044795F" w:rsidP="00CB25D2">
      <w:pPr>
        <w:ind w:firstLineChars="100" w:firstLine="411"/>
        <w:jc w:val="center"/>
        <w:rPr>
          <w:b/>
          <w:spacing w:val="20"/>
          <w:w w:val="80"/>
          <w:sz w:val="48"/>
          <w:szCs w:val="48"/>
        </w:rPr>
        <w:sectPr w:rsidR="0044795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44795F" w:rsidRDefault="00CB25D2" w:rsidP="00CB25D2">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4795F" w:rsidRDefault="00CB25D2">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44795F" w:rsidRDefault="0044795F">
      <w:pPr>
        <w:spacing w:line="560" w:lineRule="exact"/>
        <w:ind w:rightChars="-73" w:right="-141"/>
        <w:rPr>
          <w:b/>
          <w:sz w:val="24"/>
        </w:rPr>
      </w:pPr>
    </w:p>
    <w:p w:rsidR="0044795F" w:rsidRDefault="00CB25D2">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招标项目需求</w:t>
      </w:r>
    </w:p>
    <w:p w:rsidR="0044795F" w:rsidRDefault="0044795F">
      <w:pPr>
        <w:spacing w:line="560" w:lineRule="exact"/>
        <w:ind w:rightChars="-73" w:right="-141"/>
        <w:rPr>
          <w:b/>
          <w:sz w:val="24"/>
        </w:rPr>
      </w:pPr>
    </w:p>
    <w:p w:rsidR="0044795F" w:rsidRDefault="00CB25D2">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44795F" w:rsidRDefault="0044795F">
      <w:pPr>
        <w:spacing w:line="560" w:lineRule="exact"/>
        <w:ind w:rightChars="-73" w:right="-141"/>
        <w:rPr>
          <w:sz w:val="24"/>
        </w:rPr>
      </w:pPr>
    </w:p>
    <w:p w:rsidR="0044795F" w:rsidRDefault="00CB25D2">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44795F" w:rsidRDefault="0044795F">
      <w:pPr>
        <w:spacing w:line="560" w:lineRule="exact"/>
        <w:rPr>
          <w:sz w:val="24"/>
        </w:rPr>
      </w:pPr>
    </w:p>
    <w:p w:rsidR="0044795F" w:rsidRDefault="00CB25D2">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44795F" w:rsidRDefault="0044795F">
      <w:pPr>
        <w:rPr>
          <w:sz w:val="24"/>
        </w:rPr>
      </w:pPr>
    </w:p>
    <w:p w:rsidR="0044795F" w:rsidRDefault="0044795F">
      <w:pPr>
        <w:rPr>
          <w:sz w:val="24"/>
        </w:rPr>
      </w:pPr>
    </w:p>
    <w:p w:rsidR="0044795F" w:rsidRDefault="0044795F">
      <w:pPr>
        <w:rPr>
          <w:sz w:val="24"/>
        </w:rPr>
      </w:pPr>
    </w:p>
    <w:p w:rsidR="0044795F" w:rsidRDefault="0044795F">
      <w:pPr>
        <w:rPr>
          <w:sz w:val="24"/>
        </w:rPr>
      </w:pPr>
    </w:p>
    <w:p w:rsidR="0044795F" w:rsidRDefault="0044795F">
      <w:pPr>
        <w:rPr>
          <w:sz w:val="24"/>
        </w:rPr>
      </w:pPr>
    </w:p>
    <w:p w:rsidR="0044795F" w:rsidRDefault="0044795F">
      <w:pPr>
        <w:rPr>
          <w:sz w:val="24"/>
        </w:rPr>
      </w:pPr>
    </w:p>
    <w:p w:rsidR="0044795F" w:rsidRDefault="0044795F">
      <w:pPr>
        <w:rPr>
          <w:b/>
        </w:rPr>
      </w:pPr>
    </w:p>
    <w:p w:rsidR="0044795F" w:rsidRDefault="0044795F">
      <w:pPr>
        <w:pStyle w:val="ab"/>
        <w:rPr>
          <w:rFonts w:ascii="Times New Roman" w:hAnsi="Times New Roman"/>
        </w:rPr>
        <w:sectPr w:rsidR="0044795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44795F" w:rsidRDefault="00CB25D2">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44795F" w:rsidRDefault="00CB25D2">
      <w:pPr>
        <w:pStyle w:val="Default"/>
        <w:spacing w:line="360" w:lineRule="auto"/>
        <w:ind w:firstLineChars="200" w:firstLine="480"/>
        <w:jc w:val="both"/>
        <w:rPr>
          <w:rFonts w:ascii="Times New Roman" w:eastAsiaTheme="minorEastAsia" w:hAnsi="Times New Roman" w:cs="Times New Roman"/>
          <w:color w:val="auto"/>
          <w:szCs w:val="32"/>
        </w:rPr>
      </w:pPr>
      <w:bookmarkStart w:id="1" w:name="OLE_LINK8"/>
      <w:bookmarkStart w:id="2" w:name="OLE_LINK9"/>
      <w:r>
        <w:rPr>
          <w:rFonts w:ascii="Times New Roman" w:eastAsiaTheme="minorEastAsia" w:hAnsi="Times New Roman" w:cs="Times New Roman"/>
          <w:color w:val="auto"/>
          <w:szCs w:val="32"/>
        </w:rPr>
        <w:t>受</w:t>
      </w:r>
      <w:r w:rsidR="00A817B9" w:rsidRPr="00CB25D2">
        <w:rPr>
          <w:rFonts w:ascii="Times New Roman" w:eastAsiaTheme="minorEastAsia" w:hAnsi="Times New Roman" w:cs="Times New Roman" w:hint="eastAsia"/>
          <w:color w:val="auto"/>
          <w:szCs w:val="32"/>
        </w:rPr>
        <w:t>天津市生态环境科学研究院</w:t>
      </w:r>
      <w:r>
        <w:rPr>
          <w:rFonts w:ascii="Times New Roman" w:eastAsiaTheme="minorEastAsia" w:hAnsi="Times New Roman" w:cs="Times New Roman"/>
          <w:color w:val="auto"/>
          <w:szCs w:val="32"/>
        </w:rPr>
        <w:t>委托，天津市政府采购中心对</w:t>
      </w:r>
      <w:r w:rsidRPr="00CB25D2">
        <w:rPr>
          <w:rFonts w:ascii="Times New Roman" w:eastAsiaTheme="minorEastAsia" w:hAnsi="Times New Roman" w:cs="Times New Roman" w:hint="eastAsia"/>
          <w:color w:val="auto"/>
          <w:szCs w:val="32"/>
        </w:rPr>
        <w:t>天津市生态环境科学研究院科研数据分析能力建设项目虚拟化平台搭建设施采购项目</w:t>
      </w:r>
      <w:r>
        <w:rPr>
          <w:rFonts w:ascii="Times New Roman" w:eastAsiaTheme="minorEastAsia" w:hAnsi="Times New Roman" w:cs="Times New Roman"/>
          <w:color w:val="auto"/>
          <w:szCs w:val="32"/>
        </w:rPr>
        <w:t>实施政府采购。现欢迎合格的供应商参加投标。</w:t>
      </w:r>
    </w:p>
    <w:p w:rsidR="0044795F" w:rsidRDefault="00CB25D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Theme="minorEastAsia" w:hAnsi="Times New Roman" w:cs="Times New Roman" w:hint="eastAsia"/>
          <w:color w:val="auto"/>
          <w:szCs w:val="32"/>
        </w:rPr>
        <w:t>CA</w:t>
      </w:r>
      <w:r>
        <w:rPr>
          <w:rFonts w:ascii="Times New Roman" w:eastAsiaTheme="minorEastAsia" w:hAnsi="Times New Roman" w:cs="Times New Roman" w:hint="eastAsia"/>
          <w:color w:val="auto"/>
          <w:szCs w:val="32"/>
        </w:rPr>
        <w:t>数字证书（</w:t>
      </w:r>
      <w:r>
        <w:rPr>
          <w:rFonts w:ascii="Times New Roman" w:eastAsiaTheme="minorEastAsia" w:hAnsi="Times New Roman" w:cs="Times New Roman" w:hint="eastAsia"/>
          <w:color w:val="auto"/>
          <w:szCs w:val="32"/>
        </w:rPr>
        <w:t>USBKey</w:t>
      </w:r>
      <w:r>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r>
        <w:rPr>
          <w:rFonts w:ascii="Times New Roman" w:eastAsia="宋体" w:hAnsi="Times New Roman" w:cs="Times New Roman" w:hint="eastAsia"/>
          <w:color w:val="auto"/>
          <w:szCs w:val="32"/>
        </w:rPr>
        <w:t>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个有效电子签章即视同</w:t>
      </w:r>
      <w:proofErr w:type="gramStart"/>
      <w:r>
        <w:rPr>
          <w:rFonts w:ascii="Times New Roman" w:eastAsia="宋体" w:hAnsi="Times New Roman" w:cs="Times New Roman" w:hint="eastAsia"/>
          <w:color w:val="auto"/>
          <w:szCs w:val="32"/>
        </w:rPr>
        <w:t>所有页均已</w:t>
      </w:r>
      <w:proofErr w:type="gramEnd"/>
      <w:r>
        <w:rPr>
          <w:rFonts w:ascii="Times New Roman" w:eastAsia="宋体" w:hAnsi="Times New Roman" w:cs="Times New Roman" w:hint="eastAsia"/>
          <w:color w:val="auto"/>
          <w:szCs w:val="32"/>
        </w:rPr>
        <w:t>盖章。</w:t>
      </w:r>
    </w:p>
    <w:p w:rsidR="0044795F" w:rsidRDefault="00CB25D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一、基本概况</w:t>
      </w:r>
    </w:p>
    <w:p w:rsidR="0044795F" w:rsidRDefault="00CB25D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（一）项目名称：</w:t>
      </w:r>
      <w:bookmarkStart w:id="3" w:name="OLE_LINK44"/>
      <w:bookmarkStart w:id="4" w:name="OLE_LINK125"/>
      <w:bookmarkStart w:id="5" w:name="OLE_LINK209"/>
      <w:r w:rsidRPr="00CB25D2">
        <w:rPr>
          <w:rFonts w:ascii="Times New Roman" w:eastAsiaTheme="minorEastAsia" w:hAnsi="Times New Roman" w:cs="Times New Roman" w:hint="eastAsia"/>
          <w:color w:val="auto"/>
          <w:szCs w:val="32"/>
        </w:rPr>
        <w:t>天津市生态环境科学研究院</w:t>
      </w:r>
      <w:bookmarkEnd w:id="3"/>
      <w:r w:rsidRPr="00CB25D2">
        <w:rPr>
          <w:rFonts w:ascii="Times New Roman" w:eastAsiaTheme="minorEastAsia" w:hAnsi="Times New Roman" w:cs="Times New Roman" w:hint="eastAsia"/>
          <w:color w:val="auto"/>
          <w:szCs w:val="32"/>
        </w:rPr>
        <w:t>科研数据分析能力建设项目虚拟化平台搭建设施采购项目</w:t>
      </w:r>
      <w:bookmarkEnd w:id="4"/>
      <w:bookmarkEnd w:id="5"/>
    </w:p>
    <w:p w:rsidR="0044795F" w:rsidRDefault="00CB25D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（二）项目编号：</w:t>
      </w:r>
      <w:bookmarkStart w:id="6" w:name="OLE_LINK95"/>
      <w:bookmarkStart w:id="7" w:name="OLE_LINK96"/>
      <w:bookmarkStart w:id="8" w:name="OLE_LINK126"/>
      <w:r>
        <w:rPr>
          <w:rFonts w:ascii="Times New Roman" w:eastAsiaTheme="minorEastAsia" w:hAnsi="Times New Roman" w:cs="Times New Roman"/>
          <w:color w:val="auto"/>
          <w:szCs w:val="32"/>
        </w:rPr>
        <w:t>TGPC-202</w:t>
      </w:r>
      <w:r>
        <w:rPr>
          <w:rFonts w:ascii="Times New Roman" w:eastAsiaTheme="minorEastAsia" w:hAnsi="Times New Roman" w:cs="Times New Roman" w:hint="eastAsia"/>
          <w:color w:val="auto"/>
          <w:szCs w:val="32"/>
        </w:rPr>
        <w:t>6</w:t>
      </w:r>
      <w:r>
        <w:rPr>
          <w:rFonts w:ascii="Times New Roman" w:eastAsiaTheme="minorEastAsia" w:hAnsi="Times New Roman" w:cs="Times New Roman"/>
          <w:color w:val="auto"/>
          <w:szCs w:val="32"/>
        </w:rPr>
        <w:t>-</w:t>
      </w:r>
      <w:r>
        <w:rPr>
          <w:rFonts w:ascii="Times New Roman" w:eastAsiaTheme="minorEastAsia" w:hAnsi="Times New Roman" w:cs="Times New Roman" w:hint="eastAsia"/>
          <w:color w:val="auto"/>
          <w:szCs w:val="32"/>
        </w:rPr>
        <w:t>A</w:t>
      </w:r>
      <w:r>
        <w:rPr>
          <w:rFonts w:ascii="Times New Roman" w:eastAsiaTheme="minorEastAsia" w:hAnsi="Times New Roman" w:cs="Times New Roman"/>
          <w:color w:val="auto"/>
          <w:szCs w:val="32"/>
        </w:rPr>
        <w:t>-</w:t>
      </w:r>
      <w:r w:rsidR="00FE05A7" w:rsidRPr="00FE05A7">
        <w:rPr>
          <w:rFonts w:ascii="Times New Roman" w:eastAsiaTheme="minorEastAsia" w:hAnsi="Times New Roman" w:cs="Times New Roman"/>
          <w:color w:val="auto"/>
          <w:szCs w:val="32"/>
        </w:rPr>
        <w:t>0127</w:t>
      </w:r>
      <w:bookmarkEnd w:id="6"/>
      <w:bookmarkEnd w:id="7"/>
      <w:bookmarkEnd w:id="8"/>
    </w:p>
    <w:p w:rsidR="0044795F" w:rsidRDefault="00CB25D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（三）采购方式：公开招标</w:t>
      </w:r>
    </w:p>
    <w:p w:rsidR="0044795F" w:rsidRDefault="00CB25D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（四）项目属性：货物</w:t>
      </w:r>
    </w:p>
    <w:p w:rsidR="0044795F" w:rsidRDefault="00CB25D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（五）本</w:t>
      </w:r>
      <w:r w:rsidRPr="008F3ED4">
        <w:rPr>
          <w:rFonts w:ascii="Times New Roman" w:eastAsiaTheme="minorEastAsia" w:hAnsi="Times New Roman" w:cs="Times New Roman" w:hint="eastAsia"/>
          <w:color w:val="auto"/>
          <w:szCs w:val="32"/>
        </w:rPr>
        <w:t>项目不接受联合体参</w:t>
      </w:r>
      <w:r>
        <w:rPr>
          <w:rFonts w:ascii="Times New Roman" w:eastAsiaTheme="minorEastAsia" w:hAnsi="Times New Roman" w:cs="Times New Roman" w:hint="eastAsia"/>
          <w:color w:val="auto"/>
          <w:szCs w:val="32"/>
        </w:rPr>
        <w:t>与。不接受联合体参与的，若有供应商组成联合体参与，视为无效投标。</w:t>
      </w:r>
    </w:p>
    <w:p w:rsidR="0044795F" w:rsidRDefault="00CB25D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（六）本文件售价：免费。</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Theme="minorEastAsia" w:hAnsi="Times New Roman" w:cs="Times New Roman"/>
          <w:color w:val="auto"/>
          <w:szCs w:val="32"/>
        </w:rPr>
        <w:t>项目内容</w:t>
      </w:r>
    </w:p>
    <w:tbl>
      <w:tblPr>
        <w:tblStyle w:val="af"/>
        <w:tblW w:w="9381" w:type="dxa"/>
        <w:jc w:val="center"/>
        <w:tblLook w:val="04A0" w:firstRow="1" w:lastRow="0" w:firstColumn="1" w:lastColumn="0" w:noHBand="0" w:noVBand="1"/>
      </w:tblPr>
      <w:tblGrid>
        <w:gridCol w:w="734"/>
        <w:gridCol w:w="2639"/>
        <w:gridCol w:w="1418"/>
        <w:gridCol w:w="1559"/>
        <w:gridCol w:w="1897"/>
        <w:gridCol w:w="1134"/>
      </w:tblGrid>
      <w:tr w:rsidR="0044795F" w:rsidTr="00D47C60">
        <w:trPr>
          <w:tblHeader/>
          <w:jc w:val="center"/>
        </w:trPr>
        <w:tc>
          <w:tcPr>
            <w:tcW w:w="734"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包号</w:t>
            </w:r>
            <w:proofErr w:type="gramEnd"/>
          </w:p>
        </w:tc>
        <w:tc>
          <w:tcPr>
            <w:tcW w:w="2639"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包名称</w:t>
            </w:r>
          </w:p>
        </w:tc>
        <w:tc>
          <w:tcPr>
            <w:tcW w:w="1418"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包预算</w:t>
            </w:r>
            <w:proofErr w:type="gramEnd"/>
          </w:p>
        </w:tc>
        <w:tc>
          <w:tcPr>
            <w:tcW w:w="1559"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包最高</w:t>
            </w:r>
            <w:proofErr w:type="gramEnd"/>
            <w:r>
              <w:rPr>
                <w:rFonts w:ascii="Times New Roman" w:eastAsiaTheme="minorEastAsia" w:hAnsi="Times New Roman" w:cs="Times New Roman" w:hint="eastAsia"/>
                <w:color w:val="auto"/>
                <w:sz w:val="21"/>
                <w:szCs w:val="21"/>
              </w:rPr>
              <w:t>限价</w:t>
            </w:r>
          </w:p>
        </w:tc>
        <w:tc>
          <w:tcPr>
            <w:tcW w:w="1897"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合同履行期限</w:t>
            </w:r>
          </w:p>
        </w:tc>
        <w:tc>
          <w:tcPr>
            <w:tcW w:w="1134"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所属行业</w:t>
            </w:r>
          </w:p>
        </w:tc>
      </w:tr>
      <w:tr w:rsidR="0044795F" w:rsidTr="00D47C60">
        <w:trPr>
          <w:jc w:val="center"/>
        </w:trPr>
        <w:tc>
          <w:tcPr>
            <w:tcW w:w="734" w:type="dxa"/>
            <w:vAlign w:val="center"/>
          </w:tcPr>
          <w:p w:rsidR="0044795F" w:rsidRPr="008F3ED4" w:rsidRDefault="00CB25D2">
            <w:pPr>
              <w:pStyle w:val="Default"/>
              <w:snapToGrid w:val="0"/>
              <w:jc w:val="center"/>
              <w:rPr>
                <w:rFonts w:ascii="Times New Roman" w:eastAsia="宋体" w:hAnsi="Times New Roman" w:cs="Times New Roman"/>
                <w:color w:val="auto"/>
                <w:sz w:val="21"/>
                <w:szCs w:val="21"/>
              </w:rPr>
            </w:pPr>
            <w:bookmarkStart w:id="9" w:name="_Hlk231832378"/>
            <w:r w:rsidRPr="008F3ED4">
              <w:rPr>
                <w:rFonts w:ascii="Times New Roman" w:eastAsia="宋体" w:hAnsi="Times New Roman" w:cs="Times New Roman" w:hint="eastAsia"/>
                <w:color w:val="auto"/>
                <w:sz w:val="21"/>
                <w:szCs w:val="21"/>
              </w:rPr>
              <w:t>1</w:t>
            </w:r>
          </w:p>
        </w:tc>
        <w:tc>
          <w:tcPr>
            <w:tcW w:w="2639" w:type="dxa"/>
            <w:vAlign w:val="center"/>
          </w:tcPr>
          <w:p w:rsidR="0044795F" w:rsidRPr="008F3ED4" w:rsidRDefault="00CB54D5" w:rsidP="00881BF2">
            <w:pPr>
              <w:pStyle w:val="Default"/>
              <w:snapToGrid w:val="0"/>
              <w:rPr>
                <w:rFonts w:ascii="Times New Roman" w:eastAsia="宋体" w:hAnsi="Times New Roman" w:cs="Times New Roman"/>
                <w:color w:val="auto"/>
                <w:sz w:val="21"/>
                <w:szCs w:val="21"/>
              </w:rPr>
            </w:pPr>
            <w:bookmarkStart w:id="10" w:name="OLE_LINK130"/>
            <w:bookmarkStart w:id="11" w:name="OLE_LINK131"/>
            <w:r w:rsidRPr="008F3ED4">
              <w:rPr>
                <w:rFonts w:ascii="Times New Roman" w:eastAsia="宋体" w:hAnsi="Times New Roman" w:cs="Times New Roman" w:hint="eastAsia"/>
                <w:color w:val="auto"/>
                <w:sz w:val="21"/>
                <w:szCs w:val="21"/>
              </w:rPr>
              <w:t>互联网计算服务器</w:t>
            </w:r>
            <w:r w:rsidRPr="008F3ED4">
              <w:rPr>
                <w:rFonts w:ascii="Times New Roman" w:eastAsia="宋体" w:hAnsi="Times New Roman" w:cs="Times New Roman" w:hint="eastAsia"/>
                <w:color w:val="auto"/>
                <w:sz w:val="21"/>
                <w:szCs w:val="21"/>
              </w:rPr>
              <w:t>6</w:t>
            </w:r>
            <w:r w:rsidRPr="008F3ED4">
              <w:rPr>
                <w:rFonts w:ascii="Times New Roman" w:eastAsia="宋体" w:hAnsi="Times New Roman" w:cs="Times New Roman" w:hint="eastAsia"/>
                <w:color w:val="auto"/>
                <w:sz w:val="21"/>
                <w:szCs w:val="21"/>
              </w:rPr>
              <w:t>台、</w:t>
            </w:r>
            <w:r w:rsidR="00881BF2" w:rsidRPr="008F3ED4">
              <w:rPr>
                <w:rFonts w:ascii="Times New Roman" w:eastAsia="宋体" w:hAnsi="Times New Roman" w:cs="Times New Roman" w:hint="eastAsia"/>
                <w:color w:val="auto"/>
                <w:sz w:val="21"/>
                <w:szCs w:val="21"/>
              </w:rPr>
              <w:t>互联网分布式存储</w:t>
            </w:r>
            <w:r w:rsidRPr="008F3ED4">
              <w:rPr>
                <w:rFonts w:ascii="Times New Roman" w:eastAsia="宋体" w:hAnsi="Times New Roman" w:cs="Times New Roman" w:hint="eastAsia"/>
                <w:color w:val="auto"/>
                <w:sz w:val="21"/>
                <w:szCs w:val="21"/>
              </w:rPr>
              <w:t>1</w:t>
            </w:r>
            <w:r w:rsidRPr="008F3ED4">
              <w:rPr>
                <w:rFonts w:ascii="Times New Roman" w:eastAsia="宋体" w:hAnsi="Times New Roman" w:cs="Times New Roman" w:hint="eastAsia"/>
                <w:color w:val="auto"/>
                <w:sz w:val="21"/>
                <w:szCs w:val="21"/>
              </w:rPr>
              <w:t>套、</w:t>
            </w:r>
            <w:proofErr w:type="gramStart"/>
            <w:r w:rsidR="00881BF2" w:rsidRPr="008F3ED4">
              <w:rPr>
                <w:rFonts w:ascii="Times New Roman" w:eastAsia="宋体" w:hAnsi="Times New Roman" w:cs="Times New Roman" w:hint="eastAsia"/>
                <w:color w:val="auto"/>
                <w:sz w:val="21"/>
                <w:szCs w:val="21"/>
              </w:rPr>
              <w:t>内网超融合</w:t>
            </w:r>
            <w:proofErr w:type="gramEnd"/>
            <w:r w:rsidR="00881BF2" w:rsidRPr="008F3ED4">
              <w:rPr>
                <w:rFonts w:ascii="Times New Roman" w:eastAsia="宋体" w:hAnsi="Times New Roman" w:cs="Times New Roman" w:hint="eastAsia"/>
                <w:color w:val="auto"/>
                <w:sz w:val="21"/>
                <w:szCs w:val="21"/>
              </w:rPr>
              <w:t>服务器</w:t>
            </w:r>
            <w:r w:rsidRPr="008F3ED4">
              <w:rPr>
                <w:rFonts w:ascii="Times New Roman" w:eastAsia="宋体" w:hAnsi="Times New Roman" w:cs="Times New Roman" w:hint="eastAsia"/>
                <w:color w:val="auto"/>
                <w:sz w:val="21"/>
                <w:szCs w:val="21"/>
              </w:rPr>
              <w:t>3</w:t>
            </w:r>
            <w:r w:rsidRPr="008F3ED4">
              <w:rPr>
                <w:rFonts w:ascii="Times New Roman" w:eastAsia="宋体" w:hAnsi="Times New Roman" w:cs="Times New Roman" w:hint="eastAsia"/>
                <w:color w:val="auto"/>
                <w:sz w:val="21"/>
                <w:szCs w:val="21"/>
              </w:rPr>
              <w:t>台、</w:t>
            </w:r>
            <w:r w:rsidR="00881BF2" w:rsidRPr="008F3ED4">
              <w:rPr>
                <w:rFonts w:ascii="Times New Roman" w:eastAsia="宋体" w:hAnsi="Times New Roman" w:cs="Times New Roman" w:hint="eastAsia"/>
                <w:color w:val="auto"/>
                <w:sz w:val="21"/>
                <w:szCs w:val="21"/>
              </w:rPr>
              <w:t>AI</w:t>
            </w:r>
            <w:proofErr w:type="gramStart"/>
            <w:r w:rsidR="00881BF2" w:rsidRPr="008F3ED4">
              <w:rPr>
                <w:rFonts w:ascii="Times New Roman" w:eastAsia="宋体" w:hAnsi="Times New Roman" w:cs="Times New Roman" w:hint="eastAsia"/>
                <w:color w:val="auto"/>
                <w:sz w:val="21"/>
                <w:szCs w:val="21"/>
              </w:rPr>
              <w:t>算力服务器</w:t>
            </w:r>
            <w:proofErr w:type="gramEnd"/>
            <w:r w:rsidR="00881BF2" w:rsidRPr="008F3ED4">
              <w:rPr>
                <w:rFonts w:ascii="Times New Roman" w:eastAsia="宋体" w:hAnsi="Times New Roman" w:cs="Times New Roman" w:hint="eastAsia"/>
                <w:color w:val="auto"/>
                <w:sz w:val="21"/>
                <w:szCs w:val="21"/>
              </w:rPr>
              <w:t>（</w:t>
            </w:r>
            <w:r w:rsidR="00881BF2" w:rsidRPr="008F3ED4">
              <w:rPr>
                <w:rFonts w:ascii="Times New Roman" w:eastAsia="宋体" w:hAnsi="Times New Roman" w:cs="Times New Roman" w:hint="eastAsia"/>
                <w:color w:val="auto"/>
                <w:sz w:val="21"/>
                <w:szCs w:val="21"/>
              </w:rPr>
              <w:t>LLM</w:t>
            </w:r>
            <w:r w:rsidR="00881BF2" w:rsidRPr="008F3ED4">
              <w:rPr>
                <w:rFonts w:ascii="Times New Roman" w:eastAsia="宋体" w:hAnsi="Times New Roman" w:cs="Times New Roman" w:hint="eastAsia"/>
                <w:color w:val="auto"/>
                <w:sz w:val="21"/>
                <w:szCs w:val="21"/>
              </w:rPr>
              <w:t>）</w:t>
            </w:r>
            <w:r w:rsidR="00881BF2" w:rsidRPr="008F3ED4">
              <w:rPr>
                <w:rFonts w:ascii="Times New Roman" w:eastAsia="宋体" w:hAnsi="Times New Roman" w:cs="Times New Roman" w:hint="eastAsia"/>
                <w:color w:val="auto"/>
                <w:sz w:val="21"/>
                <w:szCs w:val="21"/>
              </w:rPr>
              <w:t>2</w:t>
            </w:r>
            <w:r w:rsidR="00881BF2" w:rsidRPr="008F3ED4">
              <w:rPr>
                <w:rFonts w:ascii="Times New Roman" w:eastAsia="宋体" w:hAnsi="Times New Roman" w:cs="Times New Roman" w:hint="eastAsia"/>
                <w:color w:val="auto"/>
                <w:sz w:val="21"/>
                <w:szCs w:val="21"/>
              </w:rPr>
              <w:t>台、</w:t>
            </w:r>
            <w:r w:rsidR="00881BF2" w:rsidRPr="008F3ED4">
              <w:rPr>
                <w:rFonts w:ascii="Times New Roman" w:eastAsia="宋体" w:hAnsi="Times New Roman" w:cs="Times New Roman" w:hint="eastAsia"/>
                <w:color w:val="auto"/>
                <w:sz w:val="21"/>
                <w:szCs w:val="21"/>
              </w:rPr>
              <w:t>AI</w:t>
            </w:r>
            <w:proofErr w:type="gramStart"/>
            <w:r w:rsidR="00881BF2" w:rsidRPr="008F3ED4">
              <w:rPr>
                <w:rFonts w:ascii="Times New Roman" w:eastAsia="宋体" w:hAnsi="Times New Roman" w:cs="Times New Roman" w:hint="eastAsia"/>
                <w:color w:val="auto"/>
                <w:sz w:val="21"/>
                <w:szCs w:val="21"/>
              </w:rPr>
              <w:t>算力服务器</w:t>
            </w:r>
            <w:proofErr w:type="gramEnd"/>
            <w:r w:rsidR="00881BF2" w:rsidRPr="008F3ED4">
              <w:rPr>
                <w:rFonts w:ascii="Times New Roman" w:eastAsia="宋体" w:hAnsi="Times New Roman" w:cs="Times New Roman" w:hint="eastAsia"/>
                <w:color w:val="auto"/>
                <w:sz w:val="21"/>
                <w:szCs w:val="21"/>
              </w:rPr>
              <w:t>（</w:t>
            </w:r>
            <w:r w:rsidR="00881BF2" w:rsidRPr="008F3ED4">
              <w:rPr>
                <w:rFonts w:ascii="Times New Roman" w:eastAsia="宋体" w:hAnsi="Times New Roman" w:cs="Times New Roman" w:hint="eastAsia"/>
                <w:color w:val="auto"/>
                <w:sz w:val="21"/>
                <w:szCs w:val="21"/>
              </w:rPr>
              <w:t>CV</w:t>
            </w:r>
            <w:r w:rsidR="00881BF2" w:rsidRPr="008F3ED4">
              <w:rPr>
                <w:rFonts w:ascii="Times New Roman" w:eastAsia="宋体" w:hAnsi="Times New Roman" w:cs="Times New Roman" w:hint="eastAsia"/>
                <w:color w:val="auto"/>
                <w:sz w:val="21"/>
                <w:szCs w:val="21"/>
              </w:rPr>
              <w:t>）</w:t>
            </w:r>
            <w:r w:rsidR="00881BF2" w:rsidRPr="008F3ED4">
              <w:rPr>
                <w:rFonts w:ascii="Times New Roman" w:eastAsia="宋体" w:hAnsi="Times New Roman" w:cs="Times New Roman" w:hint="eastAsia"/>
                <w:color w:val="auto"/>
                <w:sz w:val="21"/>
                <w:szCs w:val="21"/>
              </w:rPr>
              <w:t>1</w:t>
            </w:r>
            <w:r w:rsidR="00881BF2" w:rsidRPr="008F3ED4">
              <w:rPr>
                <w:rFonts w:ascii="Times New Roman" w:eastAsia="宋体" w:hAnsi="Times New Roman" w:cs="Times New Roman" w:hint="eastAsia"/>
                <w:color w:val="auto"/>
                <w:sz w:val="21"/>
                <w:szCs w:val="21"/>
              </w:rPr>
              <w:t>台、服务器操作系统</w:t>
            </w:r>
            <w:r w:rsidR="00881BF2" w:rsidRPr="008F3ED4">
              <w:rPr>
                <w:rFonts w:ascii="Times New Roman" w:eastAsia="宋体" w:hAnsi="Times New Roman" w:cs="Times New Roman" w:hint="eastAsia"/>
                <w:color w:val="auto"/>
                <w:sz w:val="21"/>
                <w:szCs w:val="21"/>
              </w:rPr>
              <w:t>20</w:t>
            </w:r>
            <w:r w:rsidR="00881BF2" w:rsidRPr="008F3ED4">
              <w:rPr>
                <w:rFonts w:ascii="Times New Roman" w:eastAsia="宋体" w:hAnsi="Times New Roman" w:cs="Times New Roman" w:hint="eastAsia"/>
                <w:color w:val="auto"/>
                <w:sz w:val="21"/>
                <w:szCs w:val="21"/>
              </w:rPr>
              <w:t>套</w:t>
            </w:r>
            <w:bookmarkEnd w:id="10"/>
            <w:bookmarkEnd w:id="11"/>
          </w:p>
        </w:tc>
        <w:tc>
          <w:tcPr>
            <w:tcW w:w="1418" w:type="dxa"/>
            <w:vAlign w:val="center"/>
          </w:tcPr>
          <w:p w:rsidR="0044795F" w:rsidRPr="00496CDE" w:rsidRDefault="00404A69" w:rsidP="00CB54D5">
            <w:pPr>
              <w:pStyle w:val="Default"/>
              <w:snapToGrid w:val="0"/>
              <w:jc w:val="center"/>
              <w:rPr>
                <w:rFonts w:ascii="Times New Roman" w:eastAsia="宋体" w:hAnsi="Times New Roman" w:cs="Times New Roman"/>
                <w:color w:val="auto"/>
                <w:sz w:val="21"/>
                <w:szCs w:val="21"/>
              </w:rPr>
            </w:pPr>
            <w:bookmarkStart w:id="12" w:name="OLE_LINK132"/>
            <w:bookmarkStart w:id="13" w:name="OLE_LINK133"/>
            <w:bookmarkStart w:id="14" w:name="OLE_LINK145"/>
            <w:r w:rsidRPr="00496CDE">
              <w:rPr>
                <w:rFonts w:ascii="Times New Roman" w:eastAsiaTheme="minorEastAsia" w:hAnsi="Times New Roman" w:cs="Times New Roman" w:hint="eastAsia"/>
                <w:color w:val="auto"/>
                <w:sz w:val="21"/>
                <w:szCs w:val="21"/>
              </w:rPr>
              <w:t>6900000</w:t>
            </w:r>
            <w:bookmarkEnd w:id="12"/>
            <w:bookmarkEnd w:id="13"/>
            <w:bookmarkEnd w:id="14"/>
            <w:r w:rsidR="00CB25D2" w:rsidRPr="00496CDE">
              <w:rPr>
                <w:rFonts w:ascii="Times New Roman" w:eastAsiaTheme="minorEastAsia" w:hAnsi="Times New Roman" w:cs="Times New Roman" w:hint="eastAsia"/>
                <w:color w:val="auto"/>
                <w:sz w:val="21"/>
                <w:szCs w:val="21"/>
              </w:rPr>
              <w:t>元</w:t>
            </w:r>
          </w:p>
        </w:tc>
        <w:tc>
          <w:tcPr>
            <w:tcW w:w="1559" w:type="dxa"/>
            <w:vAlign w:val="center"/>
          </w:tcPr>
          <w:p w:rsidR="0044795F" w:rsidRPr="00496CDE" w:rsidRDefault="00404A69">
            <w:pPr>
              <w:pStyle w:val="Default"/>
              <w:snapToGrid w:val="0"/>
              <w:jc w:val="center"/>
              <w:rPr>
                <w:rFonts w:ascii="Times New Roman" w:eastAsia="宋体" w:hAnsi="Times New Roman" w:cs="Times New Roman"/>
                <w:color w:val="auto"/>
                <w:sz w:val="21"/>
                <w:szCs w:val="21"/>
              </w:rPr>
            </w:pPr>
            <w:r w:rsidRPr="00496CDE">
              <w:rPr>
                <w:rFonts w:ascii="Times New Roman" w:eastAsiaTheme="minorEastAsia" w:hAnsi="Times New Roman" w:cs="Times New Roman" w:hint="eastAsia"/>
                <w:color w:val="auto"/>
                <w:sz w:val="21"/>
                <w:szCs w:val="21"/>
              </w:rPr>
              <w:t>6900000</w:t>
            </w:r>
            <w:r w:rsidR="00CB25D2" w:rsidRPr="00496CDE">
              <w:rPr>
                <w:rFonts w:ascii="Times New Roman" w:eastAsiaTheme="minorEastAsia" w:hAnsi="Times New Roman" w:cs="Times New Roman" w:hint="eastAsia"/>
                <w:color w:val="auto"/>
                <w:sz w:val="21"/>
                <w:szCs w:val="21"/>
              </w:rPr>
              <w:t>元</w:t>
            </w:r>
          </w:p>
        </w:tc>
        <w:tc>
          <w:tcPr>
            <w:tcW w:w="1897" w:type="dxa"/>
            <w:vAlign w:val="center"/>
          </w:tcPr>
          <w:p w:rsidR="0044795F" w:rsidRPr="008F3ED4" w:rsidRDefault="00A42228">
            <w:pPr>
              <w:pStyle w:val="Default"/>
              <w:snapToGrid w:val="0"/>
              <w:jc w:val="center"/>
              <w:rPr>
                <w:rFonts w:ascii="Times New Roman" w:eastAsia="宋体" w:hAnsi="Times New Roman" w:cs="Times New Roman"/>
                <w:color w:val="auto"/>
                <w:sz w:val="21"/>
                <w:szCs w:val="21"/>
              </w:rPr>
            </w:pPr>
            <w:r w:rsidRPr="008F3ED4">
              <w:rPr>
                <w:rFonts w:ascii="Times New Roman" w:eastAsia="宋体" w:hAnsi="Times New Roman" w:cs="Times New Roman" w:hint="eastAsia"/>
                <w:color w:val="auto"/>
                <w:sz w:val="21"/>
                <w:szCs w:val="21"/>
              </w:rPr>
              <w:t>自签订合同之日起</w:t>
            </w:r>
            <w:r w:rsidRPr="008F3ED4">
              <w:rPr>
                <w:rFonts w:ascii="Times New Roman" w:eastAsia="宋体" w:hAnsi="Times New Roman" w:cs="Times New Roman" w:hint="eastAsia"/>
                <w:color w:val="auto"/>
                <w:sz w:val="21"/>
                <w:szCs w:val="21"/>
              </w:rPr>
              <w:t>7</w:t>
            </w:r>
            <w:r w:rsidRPr="008F3ED4">
              <w:rPr>
                <w:rFonts w:ascii="Times New Roman" w:eastAsia="宋体" w:hAnsi="Times New Roman" w:cs="Times New Roman" w:hint="eastAsia"/>
                <w:color w:val="auto"/>
                <w:sz w:val="21"/>
                <w:szCs w:val="21"/>
              </w:rPr>
              <w:t>日内到货，货到之日起</w:t>
            </w:r>
            <w:r w:rsidRPr="008F3ED4">
              <w:rPr>
                <w:rFonts w:ascii="Times New Roman" w:eastAsia="宋体" w:hAnsi="Times New Roman" w:cs="Times New Roman" w:hint="eastAsia"/>
                <w:color w:val="auto"/>
                <w:sz w:val="21"/>
                <w:szCs w:val="21"/>
              </w:rPr>
              <w:t>30</w:t>
            </w:r>
            <w:r w:rsidRPr="008F3ED4">
              <w:rPr>
                <w:rFonts w:ascii="Times New Roman" w:eastAsia="宋体" w:hAnsi="Times New Roman" w:cs="Times New Roman" w:hint="eastAsia"/>
                <w:color w:val="auto"/>
                <w:sz w:val="21"/>
                <w:szCs w:val="21"/>
              </w:rPr>
              <w:t>个工作日内安装调试完成</w:t>
            </w:r>
          </w:p>
        </w:tc>
        <w:tc>
          <w:tcPr>
            <w:tcW w:w="1134" w:type="dxa"/>
            <w:vAlign w:val="center"/>
          </w:tcPr>
          <w:p w:rsidR="0044795F" w:rsidRPr="008F3ED4" w:rsidRDefault="00CB54D5">
            <w:pPr>
              <w:pStyle w:val="Default"/>
              <w:snapToGrid w:val="0"/>
              <w:jc w:val="center"/>
              <w:rPr>
                <w:rFonts w:ascii="Times New Roman" w:eastAsia="宋体" w:hAnsi="Times New Roman" w:cs="Times New Roman"/>
                <w:color w:val="auto"/>
                <w:sz w:val="21"/>
                <w:szCs w:val="21"/>
              </w:rPr>
            </w:pPr>
            <w:r w:rsidRPr="008F3ED4">
              <w:rPr>
                <w:rFonts w:ascii="Times New Roman" w:eastAsia="宋体" w:hAnsi="Times New Roman" w:cs="Times New Roman"/>
                <w:color w:val="auto"/>
                <w:sz w:val="21"/>
                <w:szCs w:val="21"/>
              </w:rPr>
              <w:t>工业</w:t>
            </w:r>
          </w:p>
        </w:tc>
      </w:tr>
      <w:tr w:rsidR="00A42228" w:rsidTr="00D47C60">
        <w:trPr>
          <w:jc w:val="center"/>
        </w:trPr>
        <w:tc>
          <w:tcPr>
            <w:tcW w:w="734" w:type="dxa"/>
            <w:vAlign w:val="center"/>
          </w:tcPr>
          <w:p w:rsidR="00A42228" w:rsidRPr="008F3ED4" w:rsidRDefault="00A42228">
            <w:pPr>
              <w:pStyle w:val="Default"/>
              <w:snapToGrid w:val="0"/>
              <w:jc w:val="center"/>
              <w:rPr>
                <w:rFonts w:ascii="Times New Roman" w:eastAsia="宋体" w:hAnsi="Times New Roman" w:cs="Times New Roman"/>
                <w:color w:val="auto"/>
                <w:sz w:val="21"/>
                <w:szCs w:val="21"/>
              </w:rPr>
            </w:pPr>
            <w:bookmarkStart w:id="15" w:name="_Hlk231832433"/>
            <w:bookmarkEnd w:id="9"/>
            <w:r w:rsidRPr="008F3ED4">
              <w:rPr>
                <w:rFonts w:ascii="Times New Roman" w:eastAsia="宋体" w:hAnsi="Times New Roman" w:cs="Times New Roman" w:hint="eastAsia"/>
                <w:color w:val="auto"/>
                <w:sz w:val="21"/>
                <w:szCs w:val="21"/>
              </w:rPr>
              <w:t>2</w:t>
            </w:r>
          </w:p>
        </w:tc>
        <w:tc>
          <w:tcPr>
            <w:tcW w:w="2639" w:type="dxa"/>
            <w:vAlign w:val="center"/>
          </w:tcPr>
          <w:p w:rsidR="00A42228" w:rsidRPr="008F3ED4" w:rsidRDefault="00A42228">
            <w:pPr>
              <w:pStyle w:val="Default"/>
              <w:snapToGrid w:val="0"/>
              <w:jc w:val="center"/>
              <w:rPr>
                <w:rFonts w:ascii="Times New Roman" w:eastAsia="宋体" w:hAnsi="Times New Roman" w:cs="Times New Roman"/>
                <w:color w:val="auto"/>
                <w:sz w:val="21"/>
                <w:szCs w:val="21"/>
              </w:rPr>
            </w:pPr>
            <w:bookmarkStart w:id="16" w:name="OLE_LINK141"/>
            <w:bookmarkStart w:id="17" w:name="OLE_LINK142"/>
            <w:r w:rsidRPr="008F3ED4">
              <w:rPr>
                <w:rFonts w:ascii="Times New Roman" w:eastAsia="宋体" w:hAnsi="Times New Roman" w:cs="Times New Roman" w:hint="eastAsia"/>
                <w:color w:val="auto"/>
                <w:sz w:val="21"/>
                <w:szCs w:val="21"/>
              </w:rPr>
              <w:t>业务汇聚交换机</w:t>
            </w:r>
            <w:r w:rsidRPr="008F3ED4">
              <w:rPr>
                <w:rFonts w:ascii="Times New Roman" w:eastAsia="宋体" w:hAnsi="Times New Roman" w:cs="Times New Roman" w:hint="eastAsia"/>
                <w:color w:val="auto"/>
                <w:sz w:val="21"/>
                <w:szCs w:val="21"/>
              </w:rPr>
              <w:t>6</w:t>
            </w:r>
            <w:r w:rsidRPr="008F3ED4">
              <w:rPr>
                <w:rFonts w:ascii="Times New Roman" w:eastAsia="宋体" w:hAnsi="Times New Roman" w:cs="Times New Roman" w:hint="eastAsia"/>
                <w:color w:val="auto"/>
                <w:sz w:val="21"/>
                <w:szCs w:val="21"/>
              </w:rPr>
              <w:t>台、接入管理交换机</w:t>
            </w:r>
            <w:r w:rsidRPr="008F3ED4">
              <w:rPr>
                <w:rFonts w:ascii="Times New Roman" w:eastAsia="宋体" w:hAnsi="Times New Roman" w:cs="Times New Roman" w:hint="eastAsia"/>
                <w:color w:val="auto"/>
                <w:sz w:val="21"/>
                <w:szCs w:val="21"/>
              </w:rPr>
              <w:t>6</w:t>
            </w:r>
            <w:r w:rsidRPr="008F3ED4">
              <w:rPr>
                <w:rFonts w:ascii="Times New Roman" w:eastAsia="宋体" w:hAnsi="Times New Roman" w:cs="Times New Roman" w:hint="eastAsia"/>
                <w:color w:val="auto"/>
                <w:sz w:val="21"/>
                <w:szCs w:val="21"/>
              </w:rPr>
              <w:t>台、虚拟化软件</w:t>
            </w:r>
            <w:r w:rsidRPr="008F3ED4">
              <w:rPr>
                <w:rFonts w:ascii="Times New Roman" w:eastAsia="宋体" w:hAnsi="Times New Roman" w:cs="Times New Roman" w:hint="eastAsia"/>
                <w:color w:val="auto"/>
                <w:sz w:val="21"/>
                <w:szCs w:val="21"/>
              </w:rPr>
              <w:t>1</w:t>
            </w:r>
            <w:r w:rsidRPr="008F3ED4">
              <w:rPr>
                <w:rFonts w:ascii="Times New Roman" w:eastAsia="宋体" w:hAnsi="Times New Roman" w:cs="Times New Roman" w:hint="eastAsia"/>
                <w:color w:val="auto"/>
                <w:sz w:val="21"/>
                <w:szCs w:val="21"/>
              </w:rPr>
              <w:t>套、分布式存储软件</w:t>
            </w:r>
            <w:r w:rsidRPr="008F3ED4">
              <w:rPr>
                <w:rFonts w:ascii="Times New Roman" w:eastAsia="宋体" w:hAnsi="Times New Roman" w:cs="Times New Roman" w:hint="eastAsia"/>
                <w:color w:val="auto"/>
                <w:sz w:val="21"/>
                <w:szCs w:val="21"/>
              </w:rPr>
              <w:t>1</w:t>
            </w:r>
            <w:r w:rsidRPr="008F3ED4">
              <w:rPr>
                <w:rFonts w:ascii="Times New Roman" w:eastAsia="宋体" w:hAnsi="Times New Roman" w:cs="Times New Roman" w:hint="eastAsia"/>
                <w:color w:val="auto"/>
                <w:sz w:val="21"/>
                <w:szCs w:val="21"/>
              </w:rPr>
              <w:t>套、超融合软件</w:t>
            </w:r>
            <w:r w:rsidRPr="008F3ED4">
              <w:rPr>
                <w:rFonts w:ascii="Times New Roman" w:eastAsia="宋体" w:hAnsi="Times New Roman" w:cs="Times New Roman" w:hint="eastAsia"/>
                <w:color w:val="auto"/>
                <w:sz w:val="21"/>
                <w:szCs w:val="21"/>
              </w:rPr>
              <w:t>1</w:t>
            </w:r>
            <w:r w:rsidRPr="008F3ED4">
              <w:rPr>
                <w:rFonts w:ascii="Times New Roman" w:eastAsia="宋体" w:hAnsi="Times New Roman" w:cs="Times New Roman" w:hint="eastAsia"/>
                <w:color w:val="auto"/>
                <w:sz w:val="21"/>
                <w:szCs w:val="21"/>
              </w:rPr>
              <w:t>套</w:t>
            </w:r>
            <w:bookmarkEnd w:id="16"/>
            <w:bookmarkEnd w:id="17"/>
            <w:r w:rsidRPr="008F3ED4">
              <w:rPr>
                <w:rFonts w:ascii="Times New Roman" w:eastAsia="宋体" w:hAnsi="Times New Roman" w:cs="Times New Roman" w:hint="eastAsia"/>
                <w:color w:val="auto"/>
                <w:sz w:val="21"/>
                <w:szCs w:val="21"/>
              </w:rPr>
              <w:t>、裸金属纳</w:t>
            </w:r>
            <w:proofErr w:type="gramStart"/>
            <w:r w:rsidRPr="008F3ED4">
              <w:rPr>
                <w:rFonts w:ascii="Times New Roman" w:eastAsia="宋体" w:hAnsi="Times New Roman" w:cs="Times New Roman" w:hint="eastAsia"/>
                <w:color w:val="auto"/>
                <w:sz w:val="21"/>
                <w:szCs w:val="21"/>
              </w:rPr>
              <w:t>管软件</w:t>
            </w:r>
            <w:proofErr w:type="gramEnd"/>
            <w:r w:rsidRPr="008F3ED4">
              <w:rPr>
                <w:rFonts w:ascii="Times New Roman" w:eastAsia="宋体" w:hAnsi="Times New Roman" w:cs="Times New Roman" w:hint="eastAsia"/>
                <w:color w:val="auto"/>
                <w:sz w:val="21"/>
                <w:szCs w:val="21"/>
              </w:rPr>
              <w:t>1</w:t>
            </w:r>
            <w:r w:rsidRPr="008F3ED4">
              <w:rPr>
                <w:rFonts w:ascii="Times New Roman" w:eastAsia="宋体" w:hAnsi="Times New Roman" w:cs="Times New Roman" w:hint="eastAsia"/>
                <w:color w:val="auto"/>
                <w:sz w:val="21"/>
                <w:szCs w:val="21"/>
              </w:rPr>
              <w:t>套、机房防火门</w:t>
            </w:r>
            <w:r w:rsidRPr="008F3ED4">
              <w:rPr>
                <w:rFonts w:ascii="Times New Roman" w:eastAsia="宋体" w:hAnsi="Times New Roman" w:cs="Times New Roman" w:hint="eastAsia"/>
                <w:color w:val="auto"/>
                <w:sz w:val="21"/>
                <w:szCs w:val="21"/>
              </w:rPr>
              <w:t>2</w:t>
            </w:r>
            <w:r w:rsidRPr="008F3ED4">
              <w:rPr>
                <w:rFonts w:ascii="Times New Roman" w:eastAsia="宋体" w:hAnsi="Times New Roman" w:cs="Times New Roman" w:hint="eastAsia"/>
                <w:color w:val="auto"/>
                <w:sz w:val="21"/>
                <w:szCs w:val="21"/>
              </w:rPr>
              <w:t>套、</w:t>
            </w:r>
            <w:proofErr w:type="gramStart"/>
            <w:r w:rsidRPr="008F3ED4">
              <w:rPr>
                <w:rFonts w:ascii="Times New Roman" w:eastAsia="宋体" w:hAnsi="Times New Roman" w:cs="Times New Roman" w:hint="eastAsia"/>
                <w:color w:val="auto"/>
                <w:sz w:val="21"/>
                <w:szCs w:val="21"/>
              </w:rPr>
              <w:t>机房动环监控系统</w:t>
            </w:r>
            <w:proofErr w:type="gramEnd"/>
            <w:r w:rsidRPr="008F3ED4">
              <w:rPr>
                <w:rFonts w:ascii="Times New Roman" w:eastAsia="宋体" w:hAnsi="Times New Roman" w:cs="Times New Roman" w:hint="eastAsia"/>
                <w:color w:val="auto"/>
                <w:sz w:val="21"/>
                <w:szCs w:val="21"/>
              </w:rPr>
              <w:t>1</w:t>
            </w:r>
            <w:r w:rsidRPr="008F3ED4">
              <w:rPr>
                <w:rFonts w:ascii="Times New Roman" w:eastAsia="宋体" w:hAnsi="Times New Roman" w:cs="Times New Roman" w:hint="eastAsia"/>
                <w:color w:val="auto"/>
                <w:sz w:val="21"/>
                <w:szCs w:val="21"/>
              </w:rPr>
              <w:t>套、运维监控屏</w:t>
            </w:r>
            <w:r w:rsidRPr="008F3ED4">
              <w:rPr>
                <w:rFonts w:ascii="Times New Roman" w:eastAsia="宋体" w:hAnsi="Times New Roman" w:cs="Times New Roman" w:hint="eastAsia"/>
                <w:color w:val="auto"/>
                <w:sz w:val="21"/>
                <w:szCs w:val="21"/>
              </w:rPr>
              <w:t>1</w:t>
            </w:r>
            <w:r w:rsidRPr="008F3ED4">
              <w:rPr>
                <w:rFonts w:ascii="Times New Roman" w:eastAsia="宋体" w:hAnsi="Times New Roman" w:cs="Times New Roman" w:hint="eastAsia"/>
                <w:color w:val="auto"/>
                <w:sz w:val="21"/>
                <w:szCs w:val="21"/>
              </w:rPr>
              <w:t>台</w:t>
            </w:r>
          </w:p>
        </w:tc>
        <w:tc>
          <w:tcPr>
            <w:tcW w:w="1418" w:type="dxa"/>
            <w:vAlign w:val="center"/>
          </w:tcPr>
          <w:p w:rsidR="00A42228" w:rsidRPr="00496CDE" w:rsidRDefault="00404A69" w:rsidP="00031E61">
            <w:pPr>
              <w:pStyle w:val="Default"/>
              <w:snapToGrid w:val="0"/>
              <w:jc w:val="center"/>
              <w:rPr>
                <w:rFonts w:ascii="Times New Roman" w:eastAsia="宋体" w:hAnsi="Times New Roman" w:cs="Times New Roman"/>
                <w:color w:val="auto"/>
                <w:sz w:val="21"/>
                <w:szCs w:val="21"/>
              </w:rPr>
            </w:pPr>
            <w:bookmarkStart w:id="18" w:name="OLE_LINK138"/>
            <w:bookmarkStart w:id="19" w:name="OLE_LINK140"/>
            <w:bookmarkStart w:id="20" w:name="OLE_LINK144"/>
            <w:r w:rsidRPr="00496CDE">
              <w:rPr>
                <w:rFonts w:ascii="Times New Roman" w:eastAsiaTheme="minorEastAsia" w:hAnsi="Times New Roman" w:cs="Times New Roman" w:hint="eastAsia"/>
                <w:color w:val="auto"/>
                <w:sz w:val="21"/>
                <w:szCs w:val="21"/>
              </w:rPr>
              <w:t>1080000</w:t>
            </w:r>
            <w:bookmarkEnd w:id="18"/>
            <w:bookmarkEnd w:id="19"/>
            <w:bookmarkEnd w:id="20"/>
            <w:r w:rsidR="00A42228" w:rsidRPr="00496CDE">
              <w:rPr>
                <w:rFonts w:ascii="Times New Roman" w:eastAsiaTheme="minorEastAsia" w:hAnsi="Times New Roman" w:cs="Times New Roman" w:hint="eastAsia"/>
                <w:color w:val="auto"/>
                <w:sz w:val="21"/>
                <w:szCs w:val="21"/>
              </w:rPr>
              <w:t>元</w:t>
            </w:r>
          </w:p>
        </w:tc>
        <w:tc>
          <w:tcPr>
            <w:tcW w:w="1559" w:type="dxa"/>
            <w:vAlign w:val="center"/>
          </w:tcPr>
          <w:p w:rsidR="00A42228" w:rsidRPr="00496CDE" w:rsidRDefault="00404A69" w:rsidP="00031E61">
            <w:pPr>
              <w:pStyle w:val="Default"/>
              <w:snapToGrid w:val="0"/>
              <w:jc w:val="center"/>
              <w:rPr>
                <w:rFonts w:ascii="Times New Roman" w:eastAsia="宋体" w:hAnsi="Times New Roman" w:cs="Times New Roman"/>
                <w:color w:val="auto"/>
                <w:sz w:val="21"/>
                <w:szCs w:val="21"/>
              </w:rPr>
            </w:pPr>
            <w:r w:rsidRPr="00496CDE">
              <w:rPr>
                <w:rFonts w:ascii="Times New Roman" w:eastAsiaTheme="minorEastAsia" w:hAnsi="Times New Roman" w:cs="Times New Roman" w:hint="eastAsia"/>
                <w:color w:val="auto"/>
                <w:sz w:val="21"/>
                <w:szCs w:val="21"/>
              </w:rPr>
              <w:t>1080000</w:t>
            </w:r>
            <w:r w:rsidR="00A42228" w:rsidRPr="00496CDE">
              <w:rPr>
                <w:rFonts w:ascii="Times New Roman" w:eastAsiaTheme="minorEastAsia" w:hAnsi="Times New Roman" w:cs="Times New Roman" w:hint="eastAsia"/>
                <w:color w:val="auto"/>
                <w:sz w:val="21"/>
                <w:szCs w:val="21"/>
              </w:rPr>
              <w:t>元</w:t>
            </w:r>
          </w:p>
        </w:tc>
        <w:tc>
          <w:tcPr>
            <w:tcW w:w="1897" w:type="dxa"/>
            <w:vAlign w:val="center"/>
          </w:tcPr>
          <w:p w:rsidR="00A42228" w:rsidRPr="008F3ED4" w:rsidRDefault="00A42228" w:rsidP="00031E61">
            <w:pPr>
              <w:pStyle w:val="Default"/>
              <w:snapToGrid w:val="0"/>
              <w:jc w:val="center"/>
              <w:rPr>
                <w:rFonts w:ascii="Times New Roman" w:eastAsia="宋体" w:hAnsi="Times New Roman" w:cs="Times New Roman"/>
                <w:color w:val="auto"/>
                <w:sz w:val="21"/>
                <w:szCs w:val="21"/>
              </w:rPr>
            </w:pPr>
            <w:r w:rsidRPr="008F3ED4">
              <w:rPr>
                <w:rFonts w:ascii="Times New Roman" w:eastAsia="宋体" w:hAnsi="Times New Roman" w:cs="Times New Roman" w:hint="eastAsia"/>
                <w:color w:val="auto"/>
                <w:sz w:val="21"/>
                <w:szCs w:val="21"/>
              </w:rPr>
              <w:t>自签订合同之日起</w:t>
            </w:r>
            <w:r w:rsidRPr="008F3ED4">
              <w:rPr>
                <w:rFonts w:ascii="Times New Roman" w:eastAsia="宋体" w:hAnsi="Times New Roman" w:cs="Times New Roman" w:hint="eastAsia"/>
                <w:color w:val="auto"/>
                <w:sz w:val="21"/>
                <w:szCs w:val="21"/>
              </w:rPr>
              <w:t>7</w:t>
            </w:r>
            <w:r w:rsidRPr="008F3ED4">
              <w:rPr>
                <w:rFonts w:ascii="Times New Roman" w:eastAsia="宋体" w:hAnsi="Times New Roman" w:cs="Times New Roman" w:hint="eastAsia"/>
                <w:color w:val="auto"/>
                <w:sz w:val="21"/>
                <w:szCs w:val="21"/>
              </w:rPr>
              <w:t>日内到货，货到之日起</w:t>
            </w:r>
            <w:r w:rsidRPr="008F3ED4">
              <w:rPr>
                <w:rFonts w:ascii="Times New Roman" w:eastAsia="宋体" w:hAnsi="Times New Roman" w:cs="Times New Roman" w:hint="eastAsia"/>
                <w:color w:val="auto"/>
                <w:sz w:val="21"/>
                <w:szCs w:val="21"/>
              </w:rPr>
              <w:t>30</w:t>
            </w:r>
            <w:r w:rsidRPr="008F3ED4">
              <w:rPr>
                <w:rFonts w:ascii="Times New Roman" w:eastAsia="宋体" w:hAnsi="Times New Roman" w:cs="Times New Roman" w:hint="eastAsia"/>
                <w:color w:val="auto"/>
                <w:sz w:val="21"/>
                <w:szCs w:val="21"/>
              </w:rPr>
              <w:t>个工作日内安装调试完成</w:t>
            </w:r>
          </w:p>
        </w:tc>
        <w:tc>
          <w:tcPr>
            <w:tcW w:w="1134" w:type="dxa"/>
            <w:vAlign w:val="center"/>
          </w:tcPr>
          <w:p w:rsidR="00A42228" w:rsidRPr="008F3ED4" w:rsidRDefault="00A42228">
            <w:pPr>
              <w:pStyle w:val="Default"/>
              <w:snapToGrid w:val="0"/>
              <w:jc w:val="center"/>
              <w:rPr>
                <w:rFonts w:ascii="Times New Roman" w:eastAsia="宋体" w:hAnsi="Times New Roman" w:cs="Times New Roman"/>
                <w:color w:val="auto"/>
                <w:sz w:val="21"/>
                <w:szCs w:val="21"/>
              </w:rPr>
            </w:pPr>
            <w:r w:rsidRPr="008F3ED4">
              <w:rPr>
                <w:rFonts w:ascii="Times New Roman" w:eastAsia="宋体" w:hAnsi="Times New Roman" w:cs="Times New Roman"/>
                <w:color w:val="auto"/>
                <w:sz w:val="21"/>
                <w:szCs w:val="21"/>
              </w:rPr>
              <w:t>工业</w:t>
            </w:r>
          </w:p>
        </w:tc>
      </w:tr>
    </w:tbl>
    <w:bookmarkEnd w:id="15"/>
    <w:p w:rsidR="0044795F" w:rsidRPr="008F3ED4" w:rsidRDefault="00CB25D2">
      <w:pPr>
        <w:tabs>
          <w:tab w:val="left" w:pos="210"/>
        </w:tabs>
        <w:autoSpaceDE w:val="0"/>
        <w:autoSpaceDN w:val="0"/>
        <w:adjustRightInd w:val="0"/>
        <w:spacing w:line="360" w:lineRule="auto"/>
        <w:ind w:firstLineChars="200" w:firstLine="480"/>
        <w:outlineLvl w:val="0"/>
        <w:rPr>
          <w:strike/>
          <w:sz w:val="24"/>
          <w:szCs w:val="24"/>
        </w:rPr>
      </w:pPr>
      <w:r w:rsidRPr="008F3ED4">
        <w:rPr>
          <w:sz w:val="24"/>
          <w:szCs w:val="24"/>
          <w:lang w:val="zh-CN"/>
        </w:rPr>
        <w:lastRenderedPageBreak/>
        <w:t>本项目</w:t>
      </w:r>
      <w:r w:rsidRPr="008F3ED4">
        <w:rPr>
          <w:rFonts w:hint="eastAsia"/>
          <w:sz w:val="24"/>
          <w:szCs w:val="24"/>
          <w:lang w:val="zh-CN"/>
        </w:rPr>
        <w:t>不接受进口产品投标。</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注：每项产品的投标报价不得超出该项产品的预算（最高限价），否则投标无效。</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三</w:t>
      </w:r>
      <w:r w:rsidRPr="008F3ED4">
        <w:rPr>
          <w:rFonts w:ascii="Times New Roman" w:eastAsia="宋体" w:hAnsi="Times New Roman" w:cs="Times New Roman"/>
          <w:color w:val="auto"/>
        </w:rPr>
        <w:t>、</w:t>
      </w:r>
      <w:r w:rsidRPr="008F3ED4">
        <w:rPr>
          <w:rFonts w:ascii="Times New Roman" w:eastAsiaTheme="minorEastAsia" w:hAnsi="Times New Roman" w:cs="Times New Roman"/>
          <w:color w:val="auto"/>
          <w:szCs w:val="32"/>
        </w:rPr>
        <w:t>供应商资格要求（实质性要求）</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bookmarkStart w:id="21" w:name="_Toc412903615"/>
      <w:r w:rsidRPr="008F3ED4">
        <w:rPr>
          <w:rFonts w:ascii="Times New Roman" w:eastAsia="宋体" w:hAnsi="Times New Roman" w:cs="Times New Roman" w:hint="eastAsia"/>
          <w:color w:val="auto"/>
        </w:rPr>
        <w:t>（</w:t>
      </w:r>
      <w:r w:rsidR="00BE619D" w:rsidRPr="008F3ED4">
        <w:rPr>
          <w:rFonts w:ascii="Times New Roman" w:eastAsia="宋体" w:hAnsi="Times New Roman" w:cs="Times New Roman" w:hint="eastAsia"/>
          <w:color w:val="auto"/>
        </w:rPr>
        <w:t>一</w:t>
      </w:r>
      <w:r w:rsidRPr="008F3ED4">
        <w:rPr>
          <w:rFonts w:ascii="Times New Roman" w:eastAsia="宋体" w:hAnsi="Times New Roman" w:cs="Times New Roman" w:hint="eastAsia"/>
          <w:color w:val="auto"/>
        </w:rPr>
        <w:t>）供应商应具备《中华人民共和国政府采购法》第二十二条第一款和《中华人民共和国政府采购法实施条例》第十八条规定的条件，提供以下材料：</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 xml:space="preserve">1. </w:t>
      </w:r>
      <w:r w:rsidRPr="008F3ED4">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 xml:space="preserve">2. </w:t>
      </w:r>
      <w:r w:rsidRPr="008F3ED4">
        <w:rPr>
          <w:rFonts w:ascii="Times New Roman" w:eastAsia="宋体" w:hAnsi="Times New Roman" w:cs="Times New Roman" w:hint="eastAsia"/>
          <w:color w:val="auto"/>
        </w:rPr>
        <w:t>提供《供应商资格声明函》（格式见附件</w:t>
      </w:r>
      <w:r w:rsidRPr="008F3ED4">
        <w:rPr>
          <w:rFonts w:ascii="Times New Roman" w:eastAsia="宋体" w:hAnsi="Times New Roman" w:cs="Times New Roman" w:hint="eastAsia"/>
          <w:color w:val="auto"/>
        </w:rPr>
        <w:t>2</w:t>
      </w:r>
      <w:r w:rsidRPr="008F3ED4">
        <w:rPr>
          <w:rFonts w:ascii="Times New Roman" w:eastAsia="宋体" w:hAnsi="Times New Roman" w:cs="Times New Roman" w:hint="eastAsia"/>
          <w:color w:val="auto"/>
        </w:rPr>
        <w:t>）</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四</w:t>
      </w:r>
      <w:r w:rsidRPr="008F3ED4">
        <w:rPr>
          <w:rFonts w:ascii="Times New Roman" w:eastAsia="宋体" w:hAnsi="Times New Roman" w:cs="Times New Roman"/>
          <w:color w:val="auto"/>
        </w:rPr>
        <w:t>、项目需要落实的政府采购政策</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（一）全部货物均由小</w:t>
      </w:r>
      <w:proofErr w:type="gramStart"/>
      <w:r w:rsidRPr="008F3ED4">
        <w:rPr>
          <w:rFonts w:ascii="Times New Roman" w:eastAsia="宋体" w:hAnsi="Times New Roman" w:cs="Times New Roman" w:hint="eastAsia"/>
          <w:color w:val="auto"/>
        </w:rPr>
        <w:t>微企业</w:t>
      </w:r>
      <w:proofErr w:type="gramEnd"/>
      <w:r w:rsidRPr="008F3ED4">
        <w:rPr>
          <w:rFonts w:ascii="Times New Roman" w:eastAsia="宋体" w:hAnsi="Times New Roman" w:cs="Times New Roman" w:hint="eastAsia"/>
          <w:color w:val="auto"/>
        </w:rPr>
        <w:t>制造的，对符合规定的小</w:t>
      </w:r>
      <w:proofErr w:type="gramStart"/>
      <w:r w:rsidRPr="008F3ED4">
        <w:rPr>
          <w:rFonts w:ascii="Times New Roman" w:eastAsia="宋体" w:hAnsi="Times New Roman" w:cs="Times New Roman" w:hint="eastAsia"/>
          <w:color w:val="auto"/>
        </w:rPr>
        <w:t>微企业</w:t>
      </w:r>
      <w:proofErr w:type="gramEnd"/>
      <w:r w:rsidRPr="008F3ED4">
        <w:rPr>
          <w:rFonts w:ascii="Times New Roman" w:eastAsia="宋体" w:hAnsi="Times New Roman" w:cs="Times New Roman" w:hint="eastAsia"/>
          <w:color w:val="auto"/>
        </w:rPr>
        <w:t>制造的产品报价给予</w:t>
      </w:r>
      <w:r w:rsidRPr="008F3ED4">
        <w:rPr>
          <w:rFonts w:ascii="Times New Roman" w:eastAsia="宋体" w:hAnsi="Times New Roman" w:cs="Times New Roman" w:hint="eastAsia"/>
          <w:color w:val="auto"/>
        </w:rPr>
        <w:t>20%</w:t>
      </w:r>
      <w:r w:rsidRPr="008F3ED4">
        <w:rPr>
          <w:rFonts w:ascii="Times New Roman" w:eastAsia="宋体" w:hAnsi="Times New Roman" w:cs="Times New Roman" w:hint="eastAsia"/>
          <w:color w:val="auto"/>
        </w:rPr>
        <w:t>的扣除。货物既有小</w:t>
      </w:r>
      <w:proofErr w:type="gramStart"/>
      <w:r w:rsidRPr="008F3ED4">
        <w:rPr>
          <w:rFonts w:ascii="Times New Roman" w:eastAsia="宋体" w:hAnsi="Times New Roman" w:cs="Times New Roman" w:hint="eastAsia"/>
          <w:color w:val="auto"/>
        </w:rPr>
        <w:t>微企业</w:t>
      </w:r>
      <w:proofErr w:type="gramEnd"/>
      <w:r w:rsidRPr="008F3ED4">
        <w:rPr>
          <w:rFonts w:ascii="Times New Roman" w:eastAsia="宋体" w:hAnsi="Times New Roman" w:cs="Times New Roman" w:hint="eastAsia"/>
          <w:color w:val="auto"/>
        </w:rPr>
        <w:t>制造的货物，也有大中企业制造的货物，不享受此扶持政策。</w:t>
      </w:r>
    </w:p>
    <w:p w:rsidR="0044795F"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color w:val="auto"/>
        </w:rPr>
        <w:t>（二）根据财政部发布的《关于政</w:t>
      </w:r>
      <w:r>
        <w:rPr>
          <w:rFonts w:ascii="Times New Roman" w:eastAsia="宋体" w:hAnsi="Times New Roman" w:cs="Times New Roman"/>
          <w:color w:val="auto"/>
        </w:rPr>
        <w:t>府采购支持监狱企业发展有关问题的通知》规定，监狱企业视同小微企业。</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Pr>
          <w:rFonts w:ascii="Times New Roman" w:eastAsia="宋体" w:hAnsi="Times New Roman" w:cs="Times New Roman"/>
          <w:color w:val="auto"/>
        </w:rPr>
        <w:lastRenderedPageBreak/>
        <w:t>供应商，拒绝参与政府采购活动，同时对信用信息查询记录和证据进行打印存档。</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2" w:name="OLE_LINK2"/>
      <w:bookmarkStart w:id="23" w:name="OLE_LINK3"/>
      <w:bookmarkStart w:id="24"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25" w:name="OLE_LINK5"/>
      <w:bookmarkStart w:id="2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25"/>
      <w:bookmarkEnd w:id="2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sidRPr="005C18C5">
        <w:rPr>
          <w:rFonts w:ascii="Times New Roman" w:eastAsia="宋体"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2"/>
      <w:bookmarkEnd w:id="23"/>
      <w:bookmarkEnd w:id="24"/>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（七）既有本国产品又有非本国产品参与竞争的，对本国产品的报价给予</w:t>
      </w:r>
      <w:r w:rsidRPr="008F3ED4">
        <w:rPr>
          <w:rFonts w:ascii="Times New Roman" w:eastAsia="宋体" w:hAnsi="Times New Roman" w:cs="Times New Roman" w:hint="eastAsia"/>
          <w:color w:val="auto"/>
        </w:rPr>
        <w:t>20%</w:t>
      </w:r>
      <w:r w:rsidRPr="008F3ED4">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8F3ED4">
        <w:rPr>
          <w:rFonts w:ascii="Times New Roman" w:eastAsia="宋体" w:hAnsi="Times New Roman" w:cs="Times New Roman" w:hint="eastAsia"/>
          <w:color w:val="auto"/>
        </w:rPr>
        <w:t>80%</w:t>
      </w:r>
      <w:r w:rsidRPr="008F3ED4">
        <w:rPr>
          <w:rFonts w:ascii="Times New Roman" w:eastAsia="宋体" w:hAnsi="Times New Roman" w:cs="Times New Roman" w:hint="eastAsia"/>
          <w:color w:val="auto"/>
        </w:rPr>
        <w:t>以上时，对该供应商提供的全部产品的总报价给予</w:t>
      </w:r>
      <w:r w:rsidRPr="008F3ED4">
        <w:rPr>
          <w:rFonts w:ascii="Times New Roman" w:eastAsia="宋体" w:hAnsi="Times New Roman" w:cs="Times New Roman" w:hint="eastAsia"/>
          <w:color w:val="auto"/>
        </w:rPr>
        <w:t>20%</w:t>
      </w:r>
      <w:r w:rsidRPr="008F3ED4">
        <w:rPr>
          <w:rFonts w:ascii="Times New Roman" w:eastAsia="宋体" w:hAnsi="Times New Roman" w:cs="Times New Roman" w:hint="eastAsia"/>
          <w:color w:val="auto"/>
        </w:rPr>
        <w:t>的价格扣除。</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（八）根据《关于推动解决政府采购异常低价问题的通知》（财库〔</w:t>
      </w:r>
      <w:r w:rsidRPr="008F3ED4">
        <w:rPr>
          <w:rFonts w:ascii="Times New Roman" w:eastAsia="宋体" w:hAnsi="Times New Roman" w:cs="Times New Roman" w:hint="eastAsia"/>
          <w:color w:val="auto"/>
        </w:rPr>
        <w:t>2026</w:t>
      </w:r>
      <w:r w:rsidRPr="008F3ED4">
        <w:rPr>
          <w:rFonts w:ascii="Times New Roman" w:eastAsia="宋体" w:hAnsi="Times New Roman" w:cs="Times New Roman" w:hint="eastAsia"/>
          <w:color w:val="auto"/>
        </w:rPr>
        <w:t>〕</w:t>
      </w:r>
      <w:r w:rsidRPr="008F3ED4">
        <w:rPr>
          <w:rFonts w:ascii="Times New Roman" w:eastAsia="宋体" w:hAnsi="Times New Roman" w:cs="Times New Roman" w:hint="eastAsia"/>
          <w:color w:val="auto"/>
        </w:rPr>
        <w:t>2</w:t>
      </w:r>
      <w:r w:rsidRPr="008F3ED4">
        <w:rPr>
          <w:rFonts w:ascii="Times New Roman" w:eastAsia="宋体" w:hAnsi="Times New Roman" w:cs="Times New Roman" w:hint="eastAsia"/>
          <w:color w:val="auto"/>
        </w:rPr>
        <w:t>号）的要求，当供应商报价出现以下情形之一时，评标委员会应当启动对该供应商的异常低价审查程序：</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 xml:space="preserve">1. </w:t>
      </w:r>
      <w:r w:rsidRPr="008F3ED4">
        <w:rPr>
          <w:rFonts w:ascii="Times New Roman" w:eastAsia="宋体" w:hAnsi="Times New Roman" w:cs="Times New Roman" w:hint="eastAsia"/>
          <w:color w:val="auto"/>
        </w:rPr>
        <w:t>供应商报价</w:t>
      </w:r>
      <w:r w:rsidRPr="008F3ED4">
        <w:rPr>
          <w:rFonts w:ascii="Times New Roman" w:eastAsia="宋体" w:hAnsi="Times New Roman" w:cs="Times New Roman" w:hint="eastAsia"/>
          <w:color w:val="auto"/>
        </w:rPr>
        <w:t>&lt;</w:t>
      </w:r>
      <w:r w:rsidRPr="008F3ED4">
        <w:rPr>
          <w:rFonts w:ascii="Times New Roman" w:eastAsia="宋体" w:hAnsi="Times New Roman" w:cs="Times New Roman" w:hint="eastAsia"/>
          <w:color w:val="auto"/>
        </w:rPr>
        <w:t>全部通过符合性审查供应商报价平均值×</w:t>
      </w:r>
      <w:r w:rsidR="008F3ED4" w:rsidRPr="008F3ED4">
        <w:rPr>
          <w:rFonts w:ascii="Times New Roman" w:eastAsia="宋体" w:hAnsi="Times New Roman" w:cs="Times New Roman" w:hint="eastAsia"/>
          <w:color w:val="auto"/>
        </w:rPr>
        <w:t>65</w:t>
      </w:r>
      <w:r w:rsidRPr="008F3ED4">
        <w:rPr>
          <w:rFonts w:ascii="Times New Roman" w:eastAsia="宋体" w:hAnsi="Times New Roman" w:cs="Times New Roman" w:hint="eastAsia"/>
          <w:color w:val="auto"/>
        </w:rPr>
        <w:t>%</w:t>
      </w:r>
      <w:r w:rsidRPr="008F3ED4">
        <w:rPr>
          <w:rFonts w:ascii="Times New Roman" w:eastAsia="宋体" w:hAnsi="Times New Roman" w:cs="Times New Roman" w:hint="eastAsia"/>
          <w:color w:val="auto"/>
        </w:rPr>
        <w:t>；</w:t>
      </w:r>
    </w:p>
    <w:p w:rsidR="0044795F" w:rsidRPr="00523606"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 xml:space="preserve">2. </w:t>
      </w:r>
      <w:r w:rsidRPr="008F3ED4">
        <w:rPr>
          <w:rFonts w:ascii="Times New Roman" w:eastAsia="宋体" w:hAnsi="Times New Roman" w:cs="Times New Roman" w:hint="eastAsia"/>
          <w:color w:val="auto"/>
        </w:rPr>
        <w:t>供应商报价</w:t>
      </w:r>
      <w:r w:rsidRPr="008F3ED4">
        <w:rPr>
          <w:rFonts w:ascii="Times New Roman" w:eastAsia="宋体" w:hAnsi="Times New Roman" w:cs="Times New Roman" w:hint="eastAsia"/>
          <w:color w:val="auto"/>
        </w:rPr>
        <w:t>&lt;</w:t>
      </w:r>
      <w:r w:rsidRPr="008F3ED4">
        <w:rPr>
          <w:rFonts w:ascii="Times New Roman" w:eastAsia="宋体" w:hAnsi="Times New Roman" w:cs="Times New Roman" w:hint="eastAsia"/>
          <w:color w:val="auto"/>
        </w:rPr>
        <w:t>通</w:t>
      </w:r>
      <w:r w:rsidRPr="00523606">
        <w:rPr>
          <w:rFonts w:ascii="Times New Roman" w:eastAsia="宋体" w:hAnsi="Times New Roman" w:cs="Times New Roman" w:hint="eastAsia"/>
          <w:color w:val="auto"/>
        </w:rPr>
        <w:t>过符合性审查的次</w:t>
      </w:r>
      <w:proofErr w:type="gramStart"/>
      <w:r w:rsidRPr="00523606">
        <w:rPr>
          <w:rFonts w:ascii="Times New Roman" w:eastAsia="宋体" w:hAnsi="Times New Roman" w:cs="Times New Roman" w:hint="eastAsia"/>
          <w:color w:val="auto"/>
        </w:rPr>
        <w:t>低供应</w:t>
      </w:r>
      <w:proofErr w:type="gramEnd"/>
      <w:r w:rsidRPr="00523606">
        <w:rPr>
          <w:rFonts w:ascii="Times New Roman" w:eastAsia="宋体" w:hAnsi="Times New Roman" w:cs="Times New Roman" w:hint="eastAsia"/>
          <w:color w:val="auto"/>
        </w:rPr>
        <w:t>商报价×</w:t>
      </w:r>
      <w:r w:rsidR="008F3ED4" w:rsidRPr="00523606">
        <w:rPr>
          <w:rFonts w:ascii="Times New Roman" w:eastAsia="宋体" w:hAnsi="Times New Roman" w:cs="Times New Roman" w:hint="eastAsia"/>
          <w:color w:val="auto"/>
        </w:rPr>
        <w:t>65</w:t>
      </w:r>
      <w:r w:rsidRPr="00523606">
        <w:rPr>
          <w:rFonts w:ascii="Times New Roman" w:eastAsia="宋体" w:hAnsi="Times New Roman" w:cs="Times New Roman" w:hint="eastAsia"/>
          <w:color w:val="auto"/>
        </w:rPr>
        <w:t>%</w:t>
      </w:r>
      <w:r w:rsidRPr="00523606">
        <w:rPr>
          <w:rFonts w:ascii="Times New Roman" w:eastAsia="宋体" w:hAnsi="Times New Roman" w:cs="Times New Roman" w:hint="eastAsia"/>
          <w:color w:val="auto"/>
        </w:rPr>
        <w:t>；</w:t>
      </w:r>
    </w:p>
    <w:p w:rsidR="0044795F" w:rsidRPr="00523606" w:rsidRDefault="00CB25D2">
      <w:pPr>
        <w:pStyle w:val="Default"/>
        <w:spacing w:line="360" w:lineRule="auto"/>
        <w:ind w:firstLineChars="200" w:firstLine="480"/>
        <w:rPr>
          <w:rFonts w:ascii="Times New Roman" w:eastAsia="宋体" w:hAnsi="Times New Roman" w:cs="Times New Roman"/>
          <w:color w:val="auto"/>
        </w:rPr>
      </w:pPr>
      <w:r w:rsidRPr="00523606">
        <w:rPr>
          <w:rFonts w:ascii="Times New Roman" w:eastAsia="宋体" w:hAnsi="Times New Roman" w:cs="Times New Roman" w:hint="eastAsia"/>
          <w:color w:val="auto"/>
        </w:rPr>
        <w:t xml:space="preserve">3. </w:t>
      </w:r>
      <w:r w:rsidRPr="00523606">
        <w:rPr>
          <w:rFonts w:ascii="Times New Roman" w:eastAsia="宋体" w:hAnsi="Times New Roman" w:cs="Times New Roman" w:hint="eastAsia"/>
          <w:color w:val="auto"/>
        </w:rPr>
        <w:t>供应商报价</w:t>
      </w:r>
      <w:r w:rsidRPr="00523606">
        <w:rPr>
          <w:rFonts w:ascii="Times New Roman" w:eastAsia="宋体" w:hAnsi="Times New Roman" w:cs="Times New Roman" w:hint="eastAsia"/>
          <w:color w:val="auto"/>
        </w:rPr>
        <w:t>&lt;</w:t>
      </w:r>
      <w:r w:rsidRPr="00523606">
        <w:rPr>
          <w:rFonts w:ascii="Times New Roman" w:eastAsia="宋体" w:hAnsi="Times New Roman" w:cs="Times New Roman" w:hint="eastAsia"/>
          <w:color w:val="auto"/>
        </w:rPr>
        <w:t>最高限价×</w:t>
      </w:r>
      <w:r w:rsidR="008F3ED4" w:rsidRPr="00523606">
        <w:rPr>
          <w:rFonts w:ascii="Times New Roman" w:eastAsia="宋体" w:hAnsi="Times New Roman" w:cs="Times New Roman" w:hint="eastAsia"/>
          <w:color w:val="auto"/>
        </w:rPr>
        <w:t>65</w:t>
      </w:r>
      <w:r w:rsidRPr="00523606">
        <w:rPr>
          <w:rFonts w:ascii="Times New Roman" w:eastAsia="宋体" w:hAnsi="Times New Roman" w:cs="Times New Roman" w:hint="eastAsia"/>
          <w:color w:val="auto"/>
        </w:rPr>
        <w:t>%</w:t>
      </w:r>
      <w:r w:rsidRPr="00523606">
        <w:rPr>
          <w:rFonts w:ascii="Times New Roman" w:eastAsia="宋体" w:hAnsi="Times New Roman" w:cs="Times New Roman" w:hint="eastAsia"/>
          <w:color w:val="auto"/>
        </w:rPr>
        <w:t>；</w:t>
      </w:r>
    </w:p>
    <w:p w:rsidR="0044795F" w:rsidRPr="008F3ED4" w:rsidRDefault="00CB25D2">
      <w:pPr>
        <w:pStyle w:val="Default"/>
        <w:spacing w:line="360" w:lineRule="auto"/>
        <w:ind w:firstLineChars="200" w:firstLine="480"/>
        <w:rPr>
          <w:rFonts w:ascii="Times New Roman" w:eastAsia="宋体" w:hAnsi="Times New Roman"/>
          <w:color w:val="auto"/>
        </w:rPr>
      </w:pPr>
      <w:r w:rsidRPr="00523606">
        <w:rPr>
          <w:rFonts w:ascii="Times New Roman" w:eastAsia="宋体" w:hAnsi="Times New Roman" w:cs="Times New Roman" w:hint="eastAsia"/>
          <w:color w:val="auto"/>
        </w:rPr>
        <w:t xml:space="preserve">4. </w:t>
      </w:r>
      <w:r w:rsidRPr="00523606">
        <w:rPr>
          <w:rFonts w:ascii="Times New Roman" w:eastAsia="宋体" w:hAnsi="Times New Roman" w:cs="Times New Roman" w:hint="eastAsia"/>
          <w:color w:val="auto"/>
        </w:rPr>
        <w:t>评标委员会基于专业判断，</w:t>
      </w:r>
      <w:r w:rsidRPr="008F3ED4">
        <w:rPr>
          <w:rFonts w:ascii="Times New Roman" w:eastAsia="宋体" w:hAnsi="Times New Roman" w:cs="Times New Roman" w:hint="eastAsia"/>
          <w:color w:val="auto"/>
        </w:rPr>
        <w:t>认为供应商报价过低，有可能影响产品质量或者不能诚信履约的其他情形。</w:t>
      </w:r>
    </w:p>
    <w:p w:rsidR="0044795F" w:rsidRPr="008F3ED4" w:rsidRDefault="00CB25D2">
      <w:pPr>
        <w:pStyle w:val="Default"/>
        <w:spacing w:line="360" w:lineRule="auto"/>
        <w:ind w:firstLineChars="200" w:firstLine="480"/>
        <w:rPr>
          <w:rFonts w:ascii="Times New Roman" w:eastAsia="宋体" w:hAnsi="Times New Roman"/>
          <w:color w:val="auto"/>
        </w:rPr>
      </w:pPr>
      <w:r w:rsidRPr="008F3ED4">
        <w:rPr>
          <w:rFonts w:ascii="Times New Roman" w:eastAsia="宋体" w:hAnsi="Times New Roman" w:hint="eastAsia"/>
          <w:color w:val="auto"/>
        </w:rPr>
        <w:t>五、参与本项目的步骤、时间与方式</w:t>
      </w:r>
    </w:p>
    <w:p w:rsidR="0044795F" w:rsidRPr="008F3ED4" w:rsidRDefault="00CB25D2">
      <w:pPr>
        <w:pStyle w:val="Default"/>
        <w:spacing w:line="360" w:lineRule="auto"/>
        <w:ind w:firstLineChars="200" w:firstLine="480"/>
        <w:rPr>
          <w:rFonts w:ascii="Times New Roman" w:eastAsia="宋体" w:hAnsi="Times New Roman"/>
          <w:color w:val="auto"/>
        </w:rPr>
      </w:pPr>
      <w:r w:rsidRPr="008F3ED4">
        <w:rPr>
          <w:rFonts w:ascii="Times New Roman" w:eastAsia="宋体" w:hAnsi="Times New Roman" w:hint="eastAsia"/>
          <w:color w:val="auto"/>
        </w:rPr>
        <w:t>（一）</w:t>
      </w:r>
      <w:r w:rsidRPr="008F3ED4">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856"/>
        <w:gridCol w:w="1976"/>
        <w:gridCol w:w="2127"/>
        <w:gridCol w:w="2868"/>
      </w:tblGrid>
      <w:tr w:rsidR="0044795F" w:rsidTr="00FE7998">
        <w:trPr>
          <w:tblHeader/>
          <w:jc w:val="center"/>
        </w:trPr>
        <w:tc>
          <w:tcPr>
            <w:tcW w:w="779"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序号</w:t>
            </w:r>
          </w:p>
        </w:tc>
        <w:tc>
          <w:tcPr>
            <w:tcW w:w="1856"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步骤名称</w:t>
            </w:r>
          </w:p>
        </w:tc>
        <w:tc>
          <w:tcPr>
            <w:tcW w:w="1976"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开始时间</w:t>
            </w:r>
          </w:p>
        </w:tc>
        <w:tc>
          <w:tcPr>
            <w:tcW w:w="2127"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截止时间</w:t>
            </w:r>
          </w:p>
        </w:tc>
        <w:tc>
          <w:tcPr>
            <w:tcW w:w="2868" w:type="dxa"/>
            <w:vAlign w:val="center"/>
          </w:tcPr>
          <w:p w:rsidR="0044795F" w:rsidRDefault="00CB25D2">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备注</w:t>
            </w:r>
          </w:p>
        </w:tc>
      </w:tr>
      <w:tr w:rsidR="0044795F" w:rsidTr="00FE7998">
        <w:trPr>
          <w:jc w:val="center"/>
        </w:trPr>
        <w:tc>
          <w:tcPr>
            <w:tcW w:w="779" w:type="dxa"/>
            <w:vAlign w:val="center"/>
          </w:tcPr>
          <w:p w:rsidR="0044795F" w:rsidRDefault="00CB25D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856" w:type="dxa"/>
            <w:vAlign w:val="center"/>
          </w:tcPr>
          <w:p w:rsidR="0044795F" w:rsidRDefault="00CB25D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976" w:type="dxa"/>
            <w:vAlign w:val="center"/>
          </w:tcPr>
          <w:p w:rsidR="0044795F" w:rsidRPr="005C1BC3" w:rsidRDefault="00CB25D2" w:rsidP="00FE7998">
            <w:pPr>
              <w:pStyle w:val="Default"/>
              <w:snapToGrid w:val="0"/>
              <w:jc w:val="center"/>
              <w:rPr>
                <w:rFonts w:ascii="Times New Roman" w:eastAsia="宋体" w:hAnsi="Times New Roman"/>
                <w:color w:val="auto"/>
                <w:sz w:val="21"/>
                <w:szCs w:val="21"/>
              </w:rPr>
            </w:pPr>
            <w:r w:rsidRPr="005C1BC3">
              <w:rPr>
                <w:rFonts w:ascii="Times New Roman" w:eastAsia="宋体" w:hAnsi="Times New Roman" w:cs="Times New Roman"/>
                <w:color w:val="auto"/>
                <w:sz w:val="21"/>
                <w:szCs w:val="21"/>
              </w:rPr>
              <w:t>2026</w:t>
            </w:r>
            <w:r w:rsidRPr="005C1BC3">
              <w:rPr>
                <w:rFonts w:ascii="Times New Roman" w:eastAsia="宋体" w:hAnsi="Times New Roman" w:cs="Times New Roman"/>
                <w:color w:val="auto"/>
                <w:sz w:val="21"/>
                <w:szCs w:val="21"/>
              </w:rPr>
              <w:t>年</w:t>
            </w:r>
            <w:r w:rsidR="00BE619D" w:rsidRPr="005C1BC3">
              <w:rPr>
                <w:rFonts w:ascii="Times New Roman" w:eastAsia="宋体" w:hAnsi="Times New Roman" w:cs="Times New Roman" w:hint="eastAsia"/>
                <w:color w:val="auto"/>
                <w:sz w:val="21"/>
                <w:szCs w:val="21"/>
              </w:rPr>
              <w:t>6</w:t>
            </w:r>
            <w:r w:rsidRPr="005C1BC3">
              <w:rPr>
                <w:rFonts w:ascii="Times New Roman" w:eastAsia="宋体" w:hAnsi="Times New Roman" w:cs="Times New Roman"/>
                <w:color w:val="auto"/>
                <w:sz w:val="21"/>
                <w:szCs w:val="21"/>
              </w:rPr>
              <w:t>月</w:t>
            </w:r>
            <w:r w:rsidR="00FE7998" w:rsidRPr="005C1BC3">
              <w:rPr>
                <w:rFonts w:ascii="Times New Roman" w:eastAsia="宋体" w:hAnsi="Times New Roman" w:cs="Times New Roman" w:hint="eastAsia"/>
                <w:color w:val="auto"/>
                <w:sz w:val="21"/>
                <w:szCs w:val="21"/>
              </w:rPr>
              <w:t>8</w:t>
            </w:r>
            <w:r w:rsidRPr="005C1BC3">
              <w:rPr>
                <w:rFonts w:ascii="Times New Roman" w:eastAsia="宋体" w:hAnsi="Times New Roman" w:cs="Times New Roman"/>
                <w:color w:val="auto"/>
                <w:sz w:val="21"/>
                <w:szCs w:val="21"/>
              </w:rPr>
              <w:t>日</w:t>
            </w:r>
          </w:p>
        </w:tc>
        <w:tc>
          <w:tcPr>
            <w:tcW w:w="2127" w:type="dxa"/>
            <w:vAlign w:val="center"/>
          </w:tcPr>
          <w:p w:rsidR="0044795F" w:rsidRPr="005C1BC3" w:rsidRDefault="00CB25D2" w:rsidP="00FE7998">
            <w:pPr>
              <w:pStyle w:val="Default"/>
              <w:snapToGrid w:val="0"/>
              <w:jc w:val="center"/>
              <w:rPr>
                <w:rFonts w:ascii="Times New Roman" w:eastAsia="宋体" w:hAnsi="Times New Roman"/>
                <w:color w:val="auto"/>
                <w:sz w:val="21"/>
                <w:szCs w:val="21"/>
              </w:rPr>
            </w:pPr>
            <w:r w:rsidRPr="005C1BC3">
              <w:rPr>
                <w:rFonts w:ascii="Times New Roman" w:eastAsia="宋体" w:hAnsi="Times New Roman" w:cs="Times New Roman"/>
                <w:color w:val="auto"/>
                <w:sz w:val="21"/>
                <w:szCs w:val="21"/>
              </w:rPr>
              <w:t>2026</w:t>
            </w:r>
            <w:r w:rsidRPr="005C1BC3">
              <w:rPr>
                <w:rFonts w:ascii="Times New Roman" w:eastAsia="宋体" w:hAnsi="Times New Roman" w:cs="Times New Roman"/>
                <w:color w:val="auto"/>
                <w:sz w:val="21"/>
                <w:szCs w:val="21"/>
              </w:rPr>
              <w:t>年</w:t>
            </w:r>
            <w:r w:rsidR="00BE619D" w:rsidRPr="005C1BC3">
              <w:rPr>
                <w:rFonts w:ascii="Times New Roman" w:eastAsia="宋体" w:hAnsi="Times New Roman" w:cs="Times New Roman" w:hint="eastAsia"/>
                <w:color w:val="auto"/>
                <w:sz w:val="21"/>
                <w:szCs w:val="21"/>
              </w:rPr>
              <w:t>6</w:t>
            </w:r>
            <w:r w:rsidRPr="005C1BC3">
              <w:rPr>
                <w:rFonts w:ascii="Times New Roman" w:eastAsia="宋体" w:hAnsi="Times New Roman" w:cs="Times New Roman"/>
                <w:color w:val="auto"/>
                <w:sz w:val="21"/>
                <w:szCs w:val="21"/>
              </w:rPr>
              <w:t>月</w:t>
            </w:r>
            <w:r w:rsidR="00FE7998" w:rsidRPr="005C1BC3">
              <w:rPr>
                <w:rFonts w:ascii="Times New Roman" w:eastAsia="宋体" w:hAnsi="Times New Roman" w:cs="Times New Roman" w:hint="eastAsia"/>
                <w:color w:val="auto"/>
                <w:sz w:val="21"/>
                <w:szCs w:val="21"/>
              </w:rPr>
              <w:t>15</w:t>
            </w:r>
            <w:r w:rsidRPr="005C1BC3">
              <w:rPr>
                <w:rFonts w:ascii="Times New Roman" w:eastAsia="宋体" w:hAnsi="Times New Roman" w:cs="Times New Roman"/>
                <w:color w:val="auto"/>
                <w:sz w:val="21"/>
                <w:szCs w:val="21"/>
              </w:rPr>
              <w:t>日</w:t>
            </w:r>
          </w:p>
        </w:tc>
        <w:tc>
          <w:tcPr>
            <w:tcW w:w="2868" w:type="dxa"/>
            <w:vAlign w:val="center"/>
          </w:tcPr>
          <w:p w:rsidR="0044795F" w:rsidRDefault="00CB25D2">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44795F" w:rsidRDefault="00CB25D2">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44795F" w:rsidTr="00FE7998">
        <w:trPr>
          <w:jc w:val="center"/>
        </w:trPr>
        <w:tc>
          <w:tcPr>
            <w:tcW w:w="779" w:type="dxa"/>
            <w:vAlign w:val="center"/>
          </w:tcPr>
          <w:p w:rsidR="0044795F" w:rsidRDefault="00CB25D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856" w:type="dxa"/>
            <w:vAlign w:val="center"/>
          </w:tcPr>
          <w:p w:rsidR="0044795F" w:rsidRDefault="00CB25D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976" w:type="dxa"/>
            <w:vAlign w:val="center"/>
          </w:tcPr>
          <w:p w:rsidR="0044795F" w:rsidRPr="005C1BC3" w:rsidRDefault="00CB25D2" w:rsidP="00FE7998">
            <w:pPr>
              <w:pStyle w:val="Default"/>
              <w:snapToGrid w:val="0"/>
              <w:jc w:val="center"/>
              <w:rPr>
                <w:rFonts w:ascii="Times New Roman" w:eastAsia="宋体" w:hAnsi="Times New Roman"/>
                <w:color w:val="auto"/>
                <w:sz w:val="21"/>
                <w:szCs w:val="21"/>
              </w:rPr>
            </w:pPr>
            <w:r w:rsidRPr="005C1BC3">
              <w:rPr>
                <w:rFonts w:ascii="Times New Roman" w:eastAsia="宋体" w:hAnsi="Times New Roman" w:hint="eastAsia"/>
                <w:color w:val="auto"/>
                <w:sz w:val="21"/>
                <w:szCs w:val="21"/>
              </w:rPr>
              <w:t>2026</w:t>
            </w:r>
            <w:r w:rsidRPr="005C1BC3">
              <w:rPr>
                <w:rFonts w:ascii="Times New Roman" w:eastAsia="宋体" w:hAnsi="Times New Roman" w:hint="eastAsia"/>
                <w:color w:val="auto"/>
                <w:sz w:val="21"/>
                <w:szCs w:val="21"/>
              </w:rPr>
              <w:t>年</w:t>
            </w:r>
            <w:r w:rsidR="00BE619D" w:rsidRPr="005C1BC3">
              <w:rPr>
                <w:rFonts w:ascii="Times New Roman" w:eastAsia="宋体" w:hAnsi="Times New Roman" w:hint="eastAsia"/>
                <w:color w:val="auto"/>
                <w:sz w:val="21"/>
                <w:szCs w:val="21"/>
              </w:rPr>
              <w:t>6</w:t>
            </w:r>
            <w:r w:rsidRPr="005C1BC3">
              <w:rPr>
                <w:rFonts w:ascii="Times New Roman" w:eastAsia="宋体" w:hAnsi="Times New Roman" w:hint="eastAsia"/>
                <w:color w:val="auto"/>
                <w:sz w:val="21"/>
                <w:szCs w:val="21"/>
              </w:rPr>
              <w:t>月</w:t>
            </w:r>
            <w:r w:rsidR="00FE7998" w:rsidRPr="005C1BC3">
              <w:rPr>
                <w:rFonts w:ascii="Times New Roman" w:eastAsia="宋体" w:hAnsi="Times New Roman" w:hint="eastAsia"/>
                <w:color w:val="auto"/>
                <w:sz w:val="21"/>
                <w:szCs w:val="21"/>
              </w:rPr>
              <w:t>8</w:t>
            </w:r>
            <w:r w:rsidRPr="005C1BC3">
              <w:rPr>
                <w:rFonts w:ascii="Times New Roman" w:eastAsia="宋体" w:hAnsi="Times New Roman" w:hint="eastAsia"/>
                <w:color w:val="auto"/>
                <w:sz w:val="21"/>
                <w:szCs w:val="21"/>
              </w:rPr>
              <w:t>日</w:t>
            </w:r>
            <w:r w:rsidRPr="005C1BC3">
              <w:rPr>
                <w:rFonts w:ascii="Times New Roman" w:eastAsia="宋体" w:hAnsi="Times New Roman" w:hint="eastAsia"/>
                <w:color w:val="auto"/>
                <w:sz w:val="21"/>
                <w:szCs w:val="21"/>
              </w:rPr>
              <w:t>9:00</w:t>
            </w:r>
          </w:p>
        </w:tc>
        <w:tc>
          <w:tcPr>
            <w:tcW w:w="2127" w:type="dxa"/>
            <w:vAlign w:val="center"/>
          </w:tcPr>
          <w:p w:rsidR="0044795F" w:rsidRPr="005C1BC3" w:rsidRDefault="00CB25D2" w:rsidP="00FE7998">
            <w:pPr>
              <w:pStyle w:val="Default"/>
              <w:snapToGrid w:val="0"/>
              <w:jc w:val="center"/>
              <w:rPr>
                <w:rFonts w:ascii="Times New Roman" w:eastAsia="宋体" w:hAnsi="Times New Roman"/>
                <w:color w:val="auto"/>
                <w:sz w:val="21"/>
                <w:szCs w:val="21"/>
              </w:rPr>
            </w:pPr>
            <w:r w:rsidRPr="005C1BC3">
              <w:rPr>
                <w:rFonts w:ascii="Times New Roman" w:eastAsia="宋体" w:hAnsi="Times New Roman" w:hint="eastAsia"/>
                <w:color w:val="auto"/>
                <w:sz w:val="21"/>
                <w:szCs w:val="21"/>
              </w:rPr>
              <w:t>2026</w:t>
            </w:r>
            <w:r w:rsidRPr="005C1BC3">
              <w:rPr>
                <w:rFonts w:ascii="Times New Roman" w:eastAsia="宋体" w:hAnsi="Times New Roman" w:hint="eastAsia"/>
                <w:color w:val="auto"/>
                <w:sz w:val="21"/>
                <w:szCs w:val="21"/>
              </w:rPr>
              <w:t>年</w:t>
            </w:r>
            <w:r w:rsidR="00BE619D" w:rsidRPr="005C1BC3">
              <w:rPr>
                <w:rFonts w:ascii="Times New Roman" w:eastAsia="宋体" w:hAnsi="Times New Roman" w:hint="eastAsia"/>
                <w:color w:val="auto"/>
                <w:sz w:val="21"/>
                <w:szCs w:val="21"/>
              </w:rPr>
              <w:t>6</w:t>
            </w:r>
            <w:r w:rsidRPr="005C1BC3">
              <w:rPr>
                <w:rFonts w:ascii="Times New Roman" w:eastAsia="宋体" w:hAnsi="Times New Roman" w:hint="eastAsia"/>
                <w:color w:val="auto"/>
                <w:sz w:val="21"/>
                <w:szCs w:val="21"/>
              </w:rPr>
              <w:t>月</w:t>
            </w:r>
            <w:r w:rsidR="00FE7998" w:rsidRPr="005C1BC3">
              <w:rPr>
                <w:rFonts w:ascii="Times New Roman" w:eastAsia="宋体" w:hAnsi="Times New Roman" w:hint="eastAsia"/>
                <w:color w:val="auto"/>
                <w:sz w:val="21"/>
                <w:szCs w:val="21"/>
              </w:rPr>
              <w:t>29</w:t>
            </w:r>
            <w:r w:rsidRPr="005C1BC3">
              <w:rPr>
                <w:rFonts w:ascii="Times New Roman" w:eastAsia="宋体" w:hAnsi="Times New Roman" w:hint="eastAsia"/>
                <w:color w:val="auto"/>
                <w:sz w:val="21"/>
                <w:szCs w:val="21"/>
              </w:rPr>
              <w:t>日</w:t>
            </w:r>
            <w:r w:rsidRPr="005C1BC3">
              <w:rPr>
                <w:rFonts w:ascii="Times New Roman" w:eastAsia="宋体" w:hAnsi="Times New Roman" w:hint="eastAsia"/>
                <w:color w:val="auto"/>
                <w:sz w:val="21"/>
                <w:szCs w:val="21"/>
              </w:rPr>
              <w:t>8:30</w:t>
            </w:r>
          </w:p>
        </w:tc>
        <w:tc>
          <w:tcPr>
            <w:tcW w:w="2868" w:type="dxa"/>
            <w:vAlign w:val="center"/>
          </w:tcPr>
          <w:p w:rsidR="0044795F" w:rsidRDefault="00CB25D2">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44795F" w:rsidTr="00FE7998">
        <w:trPr>
          <w:jc w:val="center"/>
        </w:trPr>
        <w:tc>
          <w:tcPr>
            <w:tcW w:w="779" w:type="dxa"/>
            <w:vAlign w:val="center"/>
          </w:tcPr>
          <w:p w:rsidR="0044795F" w:rsidRDefault="00CB25D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856" w:type="dxa"/>
            <w:vAlign w:val="center"/>
          </w:tcPr>
          <w:p w:rsidR="0044795F" w:rsidRDefault="00CB25D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976" w:type="dxa"/>
            <w:vAlign w:val="center"/>
          </w:tcPr>
          <w:p w:rsidR="0044795F" w:rsidRPr="005C1BC3" w:rsidRDefault="00CB25D2" w:rsidP="00FE7998">
            <w:pPr>
              <w:pStyle w:val="Default"/>
              <w:snapToGrid w:val="0"/>
              <w:jc w:val="center"/>
              <w:rPr>
                <w:rFonts w:ascii="Times New Roman" w:eastAsia="宋体" w:hAnsi="Times New Roman"/>
                <w:color w:val="auto"/>
                <w:sz w:val="21"/>
                <w:szCs w:val="21"/>
              </w:rPr>
            </w:pPr>
            <w:r w:rsidRPr="005C1BC3">
              <w:rPr>
                <w:rFonts w:ascii="Times New Roman" w:eastAsia="宋体" w:hAnsi="Times New Roman" w:hint="eastAsia"/>
                <w:color w:val="auto"/>
                <w:sz w:val="21"/>
                <w:szCs w:val="21"/>
              </w:rPr>
              <w:t>2026</w:t>
            </w:r>
            <w:r w:rsidRPr="005C1BC3">
              <w:rPr>
                <w:rFonts w:ascii="Times New Roman" w:eastAsia="宋体" w:hAnsi="Times New Roman" w:hint="eastAsia"/>
                <w:color w:val="auto"/>
                <w:sz w:val="21"/>
                <w:szCs w:val="21"/>
              </w:rPr>
              <w:t>年</w:t>
            </w:r>
            <w:r w:rsidR="00BE619D" w:rsidRPr="005C1BC3">
              <w:rPr>
                <w:rFonts w:ascii="Times New Roman" w:eastAsia="宋体" w:hAnsi="Times New Roman" w:hint="eastAsia"/>
                <w:color w:val="auto"/>
                <w:sz w:val="21"/>
                <w:szCs w:val="21"/>
              </w:rPr>
              <w:t>6</w:t>
            </w:r>
            <w:r w:rsidRPr="005C1BC3">
              <w:rPr>
                <w:rFonts w:ascii="Times New Roman" w:eastAsia="宋体" w:hAnsi="Times New Roman" w:hint="eastAsia"/>
                <w:color w:val="auto"/>
                <w:sz w:val="21"/>
                <w:szCs w:val="21"/>
              </w:rPr>
              <w:t>月</w:t>
            </w:r>
            <w:r w:rsidR="00FE7998" w:rsidRPr="005C1BC3">
              <w:rPr>
                <w:rFonts w:ascii="Times New Roman" w:eastAsia="宋体" w:hAnsi="Times New Roman" w:hint="eastAsia"/>
                <w:color w:val="auto"/>
                <w:sz w:val="21"/>
                <w:szCs w:val="21"/>
              </w:rPr>
              <w:t>29</w:t>
            </w:r>
            <w:r w:rsidRPr="005C1BC3">
              <w:rPr>
                <w:rFonts w:ascii="Times New Roman" w:eastAsia="宋体" w:hAnsi="Times New Roman" w:hint="eastAsia"/>
                <w:color w:val="auto"/>
                <w:sz w:val="21"/>
                <w:szCs w:val="21"/>
              </w:rPr>
              <w:t>日</w:t>
            </w:r>
            <w:r w:rsidRPr="005C1BC3">
              <w:rPr>
                <w:rFonts w:ascii="Times New Roman" w:eastAsia="宋体" w:hAnsi="Times New Roman" w:hint="eastAsia"/>
                <w:color w:val="auto"/>
                <w:sz w:val="21"/>
                <w:szCs w:val="21"/>
              </w:rPr>
              <w:t>8:30</w:t>
            </w:r>
          </w:p>
        </w:tc>
        <w:tc>
          <w:tcPr>
            <w:tcW w:w="2127" w:type="dxa"/>
            <w:vAlign w:val="center"/>
          </w:tcPr>
          <w:p w:rsidR="0044795F" w:rsidRPr="005C1BC3" w:rsidRDefault="00CB25D2" w:rsidP="00FE7998">
            <w:pPr>
              <w:pStyle w:val="Default"/>
              <w:snapToGrid w:val="0"/>
              <w:jc w:val="center"/>
              <w:rPr>
                <w:rFonts w:ascii="Times New Roman" w:eastAsia="宋体" w:hAnsi="Times New Roman"/>
                <w:color w:val="auto"/>
                <w:sz w:val="21"/>
                <w:szCs w:val="21"/>
              </w:rPr>
            </w:pPr>
            <w:r w:rsidRPr="005C1BC3">
              <w:rPr>
                <w:rFonts w:ascii="Times New Roman" w:eastAsia="宋体" w:hAnsi="Times New Roman" w:hint="eastAsia"/>
                <w:color w:val="auto"/>
                <w:sz w:val="21"/>
                <w:szCs w:val="21"/>
              </w:rPr>
              <w:t>2026</w:t>
            </w:r>
            <w:r w:rsidRPr="005C1BC3">
              <w:rPr>
                <w:rFonts w:ascii="Times New Roman" w:eastAsia="宋体" w:hAnsi="Times New Roman" w:hint="eastAsia"/>
                <w:color w:val="auto"/>
                <w:sz w:val="21"/>
                <w:szCs w:val="21"/>
              </w:rPr>
              <w:t>年</w:t>
            </w:r>
            <w:r w:rsidR="00BE619D" w:rsidRPr="005C1BC3">
              <w:rPr>
                <w:rFonts w:ascii="Times New Roman" w:eastAsia="宋体" w:hAnsi="Times New Roman" w:hint="eastAsia"/>
                <w:color w:val="auto"/>
                <w:sz w:val="21"/>
                <w:szCs w:val="21"/>
              </w:rPr>
              <w:t>6</w:t>
            </w:r>
            <w:r w:rsidRPr="005C1BC3">
              <w:rPr>
                <w:rFonts w:ascii="Times New Roman" w:eastAsia="宋体" w:hAnsi="Times New Roman" w:hint="eastAsia"/>
                <w:color w:val="auto"/>
                <w:sz w:val="21"/>
                <w:szCs w:val="21"/>
              </w:rPr>
              <w:t>月</w:t>
            </w:r>
            <w:r w:rsidR="00FE7998" w:rsidRPr="005C1BC3">
              <w:rPr>
                <w:rFonts w:ascii="Times New Roman" w:eastAsia="宋体" w:hAnsi="Times New Roman" w:hint="eastAsia"/>
                <w:color w:val="auto"/>
                <w:sz w:val="21"/>
                <w:szCs w:val="21"/>
              </w:rPr>
              <w:t>29</w:t>
            </w:r>
            <w:r w:rsidRPr="005C1BC3">
              <w:rPr>
                <w:rFonts w:ascii="Times New Roman" w:eastAsia="宋体" w:hAnsi="Times New Roman" w:hint="eastAsia"/>
                <w:color w:val="auto"/>
                <w:sz w:val="21"/>
                <w:szCs w:val="21"/>
              </w:rPr>
              <w:t>日</w:t>
            </w:r>
            <w:r w:rsidRPr="005C1BC3">
              <w:rPr>
                <w:rFonts w:ascii="Times New Roman" w:eastAsia="宋体" w:hAnsi="Times New Roman" w:hint="eastAsia"/>
                <w:color w:val="auto"/>
                <w:sz w:val="21"/>
                <w:szCs w:val="21"/>
              </w:rPr>
              <w:t>9:30</w:t>
            </w:r>
          </w:p>
        </w:tc>
        <w:tc>
          <w:tcPr>
            <w:tcW w:w="2868" w:type="dxa"/>
            <w:vAlign w:val="center"/>
          </w:tcPr>
          <w:p w:rsidR="0044795F" w:rsidRDefault="00CB25D2">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44795F" w:rsidTr="00FE7998">
        <w:trPr>
          <w:jc w:val="center"/>
        </w:trPr>
        <w:tc>
          <w:tcPr>
            <w:tcW w:w="779" w:type="dxa"/>
            <w:vAlign w:val="center"/>
          </w:tcPr>
          <w:p w:rsidR="0044795F" w:rsidRDefault="00CB25D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856" w:type="dxa"/>
            <w:vAlign w:val="center"/>
          </w:tcPr>
          <w:p w:rsidR="0044795F" w:rsidRDefault="00CB25D2">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976" w:type="dxa"/>
            <w:vAlign w:val="center"/>
          </w:tcPr>
          <w:p w:rsidR="0044795F" w:rsidRPr="005C1BC3" w:rsidRDefault="00CB25D2" w:rsidP="00FE7998">
            <w:pPr>
              <w:pStyle w:val="Default"/>
              <w:snapToGrid w:val="0"/>
              <w:jc w:val="center"/>
              <w:rPr>
                <w:rFonts w:ascii="Times New Roman" w:eastAsia="宋体" w:hAnsi="Times New Roman"/>
                <w:color w:val="auto"/>
                <w:sz w:val="21"/>
                <w:szCs w:val="21"/>
              </w:rPr>
            </w:pPr>
            <w:r w:rsidRPr="005C1BC3">
              <w:rPr>
                <w:rFonts w:ascii="Times New Roman" w:eastAsia="宋体" w:hAnsi="Times New Roman" w:hint="eastAsia"/>
                <w:color w:val="auto"/>
                <w:sz w:val="21"/>
                <w:szCs w:val="21"/>
              </w:rPr>
              <w:t>2026</w:t>
            </w:r>
            <w:r w:rsidRPr="005C1BC3">
              <w:rPr>
                <w:rFonts w:ascii="Times New Roman" w:eastAsia="宋体" w:hAnsi="Times New Roman" w:hint="eastAsia"/>
                <w:color w:val="auto"/>
                <w:sz w:val="21"/>
                <w:szCs w:val="21"/>
              </w:rPr>
              <w:t>年</w:t>
            </w:r>
            <w:r w:rsidR="00BE619D" w:rsidRPr="005C1BC3">
              <w:rPr>
                <w:rFonts w:ascii="Times New Roman" w:eastAsia="宋体" w:hAnsi="Times New Roman" w:hint="eastAsia"/>
                <w:color w:val="auto"/>
                <w:sz w:val="21"/>
                <w:szCs w:val="21"/>
              </w:rPr>
              <w:t>6</w:t>
            </w:r>
            <w:r w:rsidRPr="005C1BC3">
              <w:rPr>
                <w:rFonts w:ascii="Times New Roman" w:eastAsia="宋体" w:hAnsi="Times New Roman" w:hint="eastAsia"/>
                <w:color w:val="auto"/>
                <w:sz w:val="21"/>
                <w:szCs w:val="21"/>
              </w:rPr>
              <w:t>月</w:t>
            </w:r>
            <w:r w:rsidR="00FE7998" w:rsidRPr="005C1BC3">
              <w:rPr>
                <w:rFonts w:ascii="Times New Roman" w:eastAsia="宋体" w:hAnsi="Times New Roman" w:hint="eastAsia"/>
                <w:color w:val="auto"/>
                <w:sz w:val="21"/>
                <w:szCs w:val="21"/>
              </w:rPr>
              <w:t>29</w:t>
            </w:r>
            <w:r w:rsidRPr="005C1BC3">
              <w:rPr>
                <w:rFonts w:ascii="Times New Roman" w:eastAsia="宋体" w:hAnsi="Times New Roman" w:hint="eastAsia"/>
                <w:color w:val="auto"/>
                <w:sz w:val="21"/>
                <w:szCs w:val="21"/>
              </w:rPr>
              <w:t>日</w:t>
            </w:r>
            <w:r w:rsidRPr="005C1BC3">
              <w:rPr>
                <w:rFonts w:ascii="Times New Roman" w:eastAsia="宋体" w:hAnsi="Times New Roman" w:hint="eastAsia"/>
                <w:color w:val="auto"/>
                <w:sz w:val="21"/>
                <w:szCs w:val="21"/>
              </w:rPr>
              <w:t>9:30</w:t>
            </w:r>
          </w:p>
        </w:tc>
        <w:tc>
          <w:tcPr>
            <w:tcW w:w="2127" w:type="dxa"/>
            <w:vAlign w:val="center"/>
          </w:tcPr>
          <w:p w:rsidR="0044795F" w:rsidRPr="005C1BC3" w:rsidRDefault="00CB25D2" w:rsidP="00FE7998">
            <w:pPr>
              <w:pStyle w:val="Default"/>
              <w:snapToGrid w:val="0"/>
              <w:jc w:val="center"/>
              <w:rPr>
                <w:rFonts w:ascii="Times New Roman" w:eastAsia="宋体" w:hAnsi="Times New Roman"/>
                <w:color w:val="auto"/>
                <w:sz w:val="21"/>
                <w:szCs w:val="21"/>
              </w:rPr>
            </w:pPr>
            <w:r w:rsidRPr="005C1BC3">
              <w:rPr>
                <w:rFonts w:ascii="Times New Roman" w:eastAsia="宋体" w:hAnsi="Times New Roman" w:hint="eastAsia"/>
                <w:color w:val="auto"/>
                <w:sz w:val="21"/>
                <w:szCs w:val="21"/>
              </w:rPr>
              <w:t>2026</w:t>
            </w:r>
            <w:r w:rsidRPr="005C1BC3">
              <w:rPr>
                <w:rFonts w:ascii="Times New Roman" w:eastAsia="宋体" w:hAnsi="Times New Roman" w:hint="eastAsia"/>
                <w:color w:val="auto"/>
                <w:sz w:val="21"/>
                <w:szCs w:val="21"/>
              </w:rPr>
              <w:t>年</w:t>
            </w:r>
            <w:r w:rsidR="00BE619D" w:rsidRPr="005C1BC3">
              <w:rPr>
                <w:rFonts w:ascii="Times New Roman" w:eastAsia="宋体" w:hAnsi="Times New Roman" w:hint="eastAsia"/>
                <w:color w:val="auto"/>
                <w:sz w:val="21"/>
                <w:szCs w:val="21"/>
              </w:rPr>
              <w:t>6</w:t>
            </w:r>
            <w:r w:rsidRPr="005C1BC3">
              <w:rPr>
                <w:rFonts w:ascii="Times New Roman" w:eastAsia="宋体" w:hAnsi="Times New Roman" w:hint="eastAsia"/>
                <w:color w:val="auto"/>
                <w:sz w:val="21"/>
                <w:szCs w:val="21"/>
              </w:rPr>
              <w:t>月</w:t>
            </w:r>
            <w:r w:rsidR="00FE7998" w:rsidRPr="005C1BC3">
              <w:rPr>
                <w:rFonts w:ascii="Times New Roman" w:eastAsia="宋体" w:hAnsi="Times New Roman" w:hint="eastAsia"/>
                <w:color w:val="auto"/>
                <w:sz w:val="21"/>
                <w:szCs w:val="21"/>
              </w:rPr>
              <w:t>29</w:t>
            </w:r>
            <w:r w:rsidRPr="005C1BC3">
              <w:rPr>
                <w:rFonts w:ascii="Times New Roman" w:eastAsia="宋体" w:hAnsi="Times New Roman" w:hint="eastAsia"/>
                <w:color w:val="auto"/>
                <w:sz w:val="21"/>
                <w:szCs w:val="21"/>
              </w:rPr>
              <w:t>日</w:t>
            </w:r>
            <w:r w:rsidRPr="005C1BC3">
              <w:rPr>
                <w:rFonts w:ascii="Times New Roman" w:eastAsia="宋体" w:hAnsi="Times New Roman" w:hint="eastAsia"/>
                <w:color w:val="auto"/>
                <w:sz w:val="21"/>
                <w:szCs w:val="21"/>
              </w:rPr>
              <w:t>12:00</w:t>
            </w:r>
          </w:p>
        </w:tc>
        <w:tc>
          <w:tcPr>
            <w:tcW w:w="2868" w:type="dxa"/>
            <w:vAlign w:val="center"/>
          </w:tcPr>
          <w:p w:rsidR="0044795F" w:rsidRDefault="0044795F">
            <w:pPr>
              <w:pStyle w:val="Default"/>
              <w:snapToGrid w:val="0"/>
              <w:jc w:val="both"/>
              <w:rPr>
                <w:rFonts w:ascii="Times New Roman" w:eastAsia="宋体" w:hAnsi="Times New Roman"/>
                <w:color w:val="auto"/>
                <w:sz w:val="21"/>
                <w:szCs w:val="21"/>
              </w:rPr>
            </w:pPr>
          </w:p>
        </w:tc>
      </w:tr>
    </w:tbl>
    <w:p w:rsidR="0044795F" w:rsidRDefault="00CB25D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（二）参与本项目的方式要求</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44795F" w:rsidRDefault="00CB25D2">
      <w:pPr>
        <w:pStyle w:val="Default"/>
        <w:spacing w:line="360" w:lineRule="auto"/>
        <w:ind w:firstLineChars="200" w:firstLine="480"/>
        <w:jc w:val="both"/>
        <w:rPr>
          <w:rFonts w:ascii="Times New Roman" w:eastAsia="宋体" w:hAnsi="Times New Roman" w:cs="Times New Roman"/>
          <w:color w:val="auto"/>
        </w:rPr>
      </w:pPr>
      <w:bookmarkStart w:id="27" w:name="OLE_LINK153"/>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bookmarkEnd w:id="27"/>
    <w:p w:rsidR="0044795F" w:rsidRDefault="00CB25D2">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44795F" w:rsidRDefault="00CB25D2">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4795F" w:rsidRDefault="00CB25D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lastRenderedPageBreak/>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44795F" w:rsidRDefault="00CB25D2">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4795F" w:rsidRPr="008F3ED4" w:rsidRDefault="00CB25D2">
      <w:pPr>
        <w:pStyle w:val="Default"/>
        <w:spacing w:line="360" w:lineRule="auto"/>
        <w:ind w:firstLineChars="200" w:firstLine="480"/>
        <w:rPr>
          <w:rFonts w:ascii="Times New Roman" w:eastAsia="宋体" w:hAnsi="Times New Roman"/>
          <w:color w:val="auto"/>
        </w:rPr>
      </w:pPr>
      <w:r w:rsidRPr="008F3ED4">
        <w:rPr>
          <w:rFonts w:ascii="Times New Roman" w:eastAsia="宋体" w:hAnsi="Times New Roman" w:hint="eastAsia"/>
          <w:color w:val="auto"/>
        </w:rPr>
        <w:t>供应商应按以上步骤顺序、时间及方式要求参与本项目，否则视为不参与本项目。</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六、现场考察、标前答疑会</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 xml:space="preserve">1. </w:t>
      </w:r>
      <w:r w:rsidRPr="008F3ED4">
        <w:rPr>
          <w:rFonts w:ascii="Times New Roman" w:eastAsia="宋体" w:hAnsi="Times New Roman" w:cs="Times New Roman" w:hint="eastAsia"/>
          <w:color w:val="auto"/>
        </w:rPr>
        <w:t>本项目不组织现场考察</w:t>
      </w:r>
      <w:r w:rsidRPr="008F3ED4">
        <w:rPr>
          <w:rFonts w:ascii="Times New Roman" w:eastAsia="宋体" w:hAnsi="Times New Roman" w:cs="Times New Roman"/>
          <w:color w:val="auto"/>
        </w:rPr>
        <w:t>。</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 xml:space="preserve">2. </w:t>
      </w:r>
      <w:r w:rsidRPr="008F3ED4">
        <w:rPr>
          <w:rFonts w:ascii="Times New Roman" w:eastAsia="宋体" w:hAnsi="Times New Roman" w:cs="Times New Roman" w:hint="eastAsia"/>
          <w:color w:val="auto"/>
        </w:rPr>
        <w:t>本项目不组织标前答疑会</w:t>
      </w:r>
      <w:r w:rsidRPr="008F3ED4">
        <w:rPr>
          <w:rFonts w:ascii="Times New Roman" w:eastAsia="宋体" w:hAnsi="Times New Roman" w:cs="Times New Roman"/>
          <w:color w:val="auto"/>
        </w:rPr>
        <w:t>。</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color w:val="auto"/>
        </w:rPr>
        <w:t>七、采购代理机构</w:t>
      </w:r>
      <w:r w:rsidRPr="008F3ED4">
        <w:rPr>
          <w:rFonts w:ascii="Times New Roman" w:eastAsia="宋体" w:hAnsi="Times New Roman" w:cs="Times New Roman" w:hint="eastAsia"/>
          <w:color w:val="auto"/>
        </w:rPr>
        <w:t>信息</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color w:val="auto"/>
        </w:rPr>
        <w:t>（一）</w:t>
      </w:r>
      <w:r w:rsidRPr="008F3ED4">
        <w:rPr>
          <w:rFonts w:ascii="Times New Roman" w:eastAsia="宋体" w:hAnsi="Times New Roman" w:cs="Times New Roman" w:hint="eastAsia"/>
          <w:color w:val="auto"/>
        </w:rPr>
        <w:t>采购代理机构名称：天津市政府采购中心</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color w:val="auto"/>
        </w:rPr>
        <w:t>（二）采购代理机构地址：天津市河东区红星路</w:t>
      </w:r>
      <w:r w:rsidRPr="008F3ED4">
        <w:rPr>
          <w:rFonts w:ascii="Times New Roman" w:eastAsia="宋体" w:hAnsi="Times New Roman" w:cs="Times New Roman"/>
          <w:color w:val="auto"/>
        </w:rPr>
        <w:t>79</w:t>
      </w:r>
      <w:r w:rsidRPr="008F3ED4">
        <w:rPr>
          <w:rFonts w:ascii="Times New Roman" w:eastAsia="宋体" w:hAnsi="Times New Roman" w:cs="Times New Roman"/>
          <w:color w:val="auto"/>
        </w:rPr>
        <w:t>号二楼</w:t>
      </w:r>
      <w:r w:rsidRPr="008F3ED4">
        <w:rPr>
          <w:rFonts w:ascii="Times New Roman" w:eastAsia="宋体" w:hAnsi="Times New Roman" w:cs="Times New Roman" w:hint="eastAsia"/>
          <w:color w:val="auto"/>
        </w:rPr>
        <w:t>（邮编</w:t>
      </w:r>
      <w:r w:rsidRPr="008F3ED4">
        <w:rPr>
          <w:rFonts w:ascii="Times New Roman" w:eastAsia="宋体" w:hAnsi="Times New Roman" w:cs="Times New Roman"/>
          <w:color w:val="auto"/>
        </w:rPr>
        <w:t>：</w:t>
      </w:r>
      <w:r w:rsidRPr="008F3ED4">
        <w:rPr>
          <w:rFonts w:ascii="Times New Roman" w:eastAsia="宋体" w:hAnsi="Times New Roman" w:cs="Times New Roman"/>
          <w:color w:val="auto"/>
        </w:rPr>
        <w:t>300161</w:t>
      </w:r>
      <w:r w:rsidRPr="008F3ED4">
        <w:rPr>
          <w:rFonts w:ascii="Times New Roman" w:eastAsia="宋体" w:hAnsi="Times New Roman" w:cs="Times New Roman" w:hint="eastAsia"/>
          <w:color w:val="auto"/>
        </w:rPr>
        <w:t>）</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（三）</w:t>
      </w:r>
      <w:r w:rsidRPr="008F3ED4">
        <w:rPr>
          <w:rFonts w:ascii="Times New Roman" w:eastAsia="宋体" w:hAnsi="Times New Roman" w:cs="Times New Roman"/>
          <w:color w:val="auto"/>
        </w:rPr>
        <w:t>联系人：</w:t>
      </w:r>
      <w:r w:rsidR="00CB54D5" w:rsidRPr="008F3ED4">
        <w:rPr>
          <w:rFonts w:ascii="Times New Roman" w:eastAsia="宋体" w:hAnsi="Times New Roman" w:cs="Times New Roman"/>
          <w:color w:val="auto"/>
        </w:rPr>
        <w:t>李楠、张艳</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（四）</w:t>
      </w:r>
      <w:r w:rsidRPr="008F3ED4">
        <w:rPr>
          <w:rFonts w:ascii="Times New Roman" w:eastAsia="宋体" w:hAnsi="Times New Roman" w:cs="Times New Roman"/>
          <w:color w:val="auto"/>
        </w:rPr>
        <w:t>网址：</w:t>
      </w:r>
      <w:r w:rsidRPr="008F3ED4">
        <w:rPr>
          <w:rFonts w:ascii="Times New Roman" w:eastAsia="宋体" w:hAnsi="Times New Roman" w:cs="Times New Roman"/>
          <w:color w:val="auto"/>
        </w:rPr>
        <w:t>http://tjgpc.zwfwb.tj.gov.cn</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（五）</w:t>
      </w:r>
      <w:r w:rsidRPr="008F3ED4">
        <w:rPr>
          <w:rFonts w:ascii="Times New Roman" w:eastAsia="宋体" w:hAnsi="Times New Roman" w:cs="Times New Roman"/>
          <w:color w:val="auto"/>
        </w:rPr>
        <w:t>对外办公时间：</w:t>
      </w:r>
      <w:r w:rsidRPr="008F3ED4">
        <w:rPr>
          <w:rFonts w:ascii="Times New Roman" w:eastAsia="宋体" w:hAnsi="Times New Roman" w:cs="Times New Roman" w:hint="eastAsia"/>
          <w:color w:val="auto"/>
        </w:rPr>
        <w:t>法定</w:t>
      </w:r>
      <w:r w:rsidRPr="008F3ED4">
        <w:rPr>
          <w:rFonts w:ascii="Times New Roman" w:eastAsia="宋体" w:hAnsi="Times New Roman" w:cs="Times New Roman"/>
          <w:color w:val="auto"/>
        </w:rPr>
        <w:t>工作日</w:t>
      </w:r>
      <w:r w:rsidRPr="008F3ED4">
        <w:rPr>
          <w:rFonts w:ascii="Times New Roman" w:eastAsia="宋体" w:hAnsi="Times New Roman" w:cs="Times New Roman"/>
          <w:color w:val="auto"/>
        </w:rPr>
        <w:t>9:00</w:t>
      </w:r>
      <w:r w:rsidRPr="008F3ED4">
        <w:rPr>
          <w:rFonts w:ascii="Times New Roman" w:eastAsia="宋体" w:hAnsi="Times New Roman" w:cs="Times New Roman"/>
          <w:color w:val="auto"/>
        </w:rPr>
        <w:t>～</w:t>
      </w:r>
      <w:r w:rsidRPr="008F3ED4">
        <w:rPr>
          <w:rFonts w:ascii="Times New Roman" w:eastAsia="宋体" w:hAnsi="Times New Roman" w:cs="Times New Roman"/>
          <w:color w:val="auto"/>
        </w:rPr>
        <w:t>12:00</w:t>
      </w:r>
      <w:r w:rsidRPr="008F3ED4">
        <w:rPr>
          <w:rFonts w:ascii="Times New Roman" w:eastAsia="宋体" w:hAnsi="Times New Roman" w:cs="Times New Roman"/>
          <w:color w:val="auto"/>
        </w:rPr>
        <w:t>，</w:t>
      </w:r>
      <w:r w:rsidRPr="008F3ED4">
        <w:rPr>
          <w:rFonts w:ascii="Times New Roman" w:eastAsia="宋体" w:hAnsi="Times New Roman" w:cs="Times New Roman"/>
          <w:color w:val="auto"/>
        </w:rPr>
        <w:t>14:00</w:t>
      </w:r>
      <w:r w:rsidRPr="008F3ED4">
        <w:rPr>
          <w:rFonts w:ascii="Times New Roman" w:eastAsia="宋体" w:hAnsi="Times New Roman" w:cs="Times New Roman"/>
          <w:color w:val="auto"/>
        </w:rPr>
        <w:t>～</w:t>
      </w:r>
      <w:r w:rsidRPr="008F3ED4">
        <w:rPr>
          <w:rFonts w:ascii="Times New Roman" w:eastAsia="宋体" w:hAnsi="Times New Roman" w:cs="Times New Roman"/>
          <w:color w:val="auto"/>
        </w:rPr>
        <w:t>1</w:t>
      </w:r>
      <w:r w:rsidRPr="008F3ED4">
        <w:rPr>
          <w:rFonts w:ascii="Times New Roman" w:eastAsia="宋体" w:hAnsi="Times New Roman" w:cs="Times New Roman" w:hint="eastAsia"/>
          <w:color w:val="auto"/>
        </w:rPr>
        <w:t>7</w:t>
      </w:r>
      <w:r w:rsidRPr="008F3ED4">
        <w:rPr>
          <w:rFonts w:ascii="Times New Roman" w:eastAsia="宋体" w:hAnsi="Times New Roman" w:cs="Times New Roman"/>
          <w:color w:val="auto"/>
        </w:rPr>
        <w:t>:00</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（六）咨询服务电话</w:t>
      </w:r>
      <w:r w:rsidRPr="008F3ED4">
        <w:rPr>
          <w:rFonts w:ascii="Times New Roman" w:eastAsia="宋体" w:hAnsi="Times New Roman" w:cs="Times New Roman"/>
          <w:color w:val="auto"/>
        </w:rPr>
        <w:t>：</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CB54D5">
        <w:rPr>
          <w:rFonts w:ascii="Times New Roman" w:eastAsia="宋体" w:hAnsi="Times New Roman" w:cs="Times New Roman" w:hint="eastAsia"/>
          <w:color w:val="auto"/>
        </w:rPr>
        <w:t>8271</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sidR="00CB54D5" w:rsidRPr="00CB54D5">
        <w:rPr>
          <w:rFonts w:ascii="Times New Roman" w:eastAsia="宋体" w:hAnsi="Times New Roman" w:cs="Times New Roman" w:hint="eastAsia"/>
          <w:color w:val="auto"/>
        </w:rPr>
        <w:t>天津市生态环境科学研究院</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sidR="00CB54D5" w:rsidRPr="00CB54D5">
        <w:rPr>
          <w:rFonts w:ascii="Times New Roman" w:eastAsia="宋体" w:hAnsi="Times New Roman" w:cs="Times New Roman" w:hint="eastAsia"/>
          <w:color w:val="auto"/>
        </w:rPr>
        <w:t>天津市</w:t>
      </w:r>
      <w:proofErr w:type="gramStart"/>
      <w:r w:rsidR="00CB54D5" w:rsidRPr="00CB54D5">
        <w:rPr>
          <w:rFonts w:ascii="Times New Roman" w:eastAsia="宋体" w:hAnsi="Times New Roman" w:cs="Times New Roman" w:hint="eastAsia"/>
          <w:color w:val="auto"/>
        </w:rPr>
        <w:t>南开区复康</w:t>
      </w:r>
      <w:proofErr w:type="gramEnd"/>
      <w:r w:rsidR="00CB54D5" w:rsidRPr="00CB54D5">
        <w:rPr>
          <w:rFonts w:ascii="Times New Roman" w:eastAsia="宋体" w:hAnsi="Times New Roman" w:cs="Times New Roman" w:hint="eastAsia"/>
          <w:color w:val="auto"/>
        </w:rPr>
        <w:t>路</w:t>
      </w:r>
      <w:r w:rsidR="00CB54D5" w:rsidRPr="00CB54D5">
        <w:rPr>
          <w:rFonts w:ascii="Times New Roman" w:eastAsia="宋体" w:hAnsi="Times New Roman" w:cs="Times New Roman" w:hint="eastAsia"/>
          <w:color w:val="auto"/>
        </w:rPr>
        <w:t>17</w:t>
      </w:r>
      <w:r w:rsidR="00CB54D5" w:rsidRPr="00CB54D5">
        <w:rPr>
          <w:rFonts w:ascii="Times New Roman" w:eastAsia="宋体" w:hAnsi="Times New Roman" w:cs="Times New Roman" w:hint="eastAsia"/>
          <w:color w:val="auto"/>
        </w:rPr>
        <w:t>号</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sidR="00CB54D5" w:rsidRPr="00CB54D5">
        <w:rPr>
          <w:rFonts w:ascii="Times New Roman" w:eastAsia="宋体" w:hAnsi="Times New Roman" w:cs="Times New Roman" w:hint="eastAsia"/>
          <w:color w:val="auto"/>
        </w:rPr>
        <w:t>吴</w:t>
      </w:r>
      <w:proofErr w:type="gramStart"/>
      <w:r w:rsidR="00CB54D5" w:rsidRPr="00CB54D5">
        <w:rPr>
          <w:rFonts w:ascii="Times New Roman" w:eastAsia="宋体" w:hAnsi="Times New Roman" w:cs="Times New Roman" w:hint="eastAsia"/>
          <w:color w:val="auto"/>
        </w:rPr>
        <w:t>犇</w:t>
      </w:r>
      <w:proofErr w:type="gramEnd"/>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 </w:t>
      </w:r>
      <w:r w:rsidR="00CB54D5" w:rsidRPr="00CB54D5">
        <w:rPr>
          <w:rFonts w:ascii="Times New Roman" w:eastAsia="宋体" w:hAnsi="Times New Roman" w:cs="Times New Roman"/>
          <w:color w:val="auto"/>
        </w:rPr>
        <w:t>022-87671626</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 xml:space="preserve">1. </w:t>
      </w:r>
      <w:r w:rsidRPr="008F3ED4">
        <w:rPr>
          <w:rFonts w:ascii="Times New Roman" w:eastAsia="宋体" w:hAnsi="Times New Roman" w:cs="Times New Roman" w:hint="eastAsia"/>
          <w:color w:val="auto"/>
        </w:rPr>
        <w:t>联系部门：</w:t>
      </w:r>
      <w:r w:rsidR="00CB54D5" w:rsidRPr="008F3ED4">
        <w:rPr>
          <w:rFonts w:ascii="Times New Roman" w:eastAsia="宋体" w:hAnsi="Times New Roman" w:cs="Times New Roman" w:hint="eastAsia"/>
          <w:color w:val="auto"/>
        </w:rPr>
        <w:t>天津市生态环境科学研究院</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 xml:space="preserve">2. </w:t>
      </w:r>
      <w:r w:rsidRPr="008F3ED4">
        <w:rPr>
          <w:rFonts w:ascii="Times New Roman" w:eastAsia="宋体" w:hAnsi="Times New Roman" w:cs="Times New Roman" w:hint="eastAsia"/>
          <w:color w:val="auto"/>
        </w:rPr>
        <w:t>联系地址：</w:t>
      </w:r>
      <w:r w:rsidR="00CB54D5" w:rsidRPr="008F3ED4">
        <w:rPr>
          <w:rFonts w:ascii="Times New Roman" w:eastAsia="宋体" w:hAnsi="Times New Roman" w:cs="Times New Roman" w:hint="eastAsia"/>
          <w:color w:val="auto"/>
        </w:rPr>
        <w:t>天津市</w:t>
      </w:r>
      <w:proofErr w:type="gramStart"/>
      <w:r w:rsidR="00CB54D5" w:rsidRPr="008F3ED4">
        <w:rPr>
          <w:rFonts w:ascii="Times New Roman" w:eastAsia="宋体" w:hAnsi="Times New Roman" w:cs="Times New Roman" w:hint="eastAsia"/>
          <w:color w:val="auto"/>
        </w:rPr>
        <w:t>南开区复康</w:t>
      </w:r>
      <w:proofErr w:type="gramEnd"/>
      <w:r w:rsidR="00CB54D5" w:rsidRPr="008F3ED4">
        <w:rPr>
          <w:rFonts w:ascii="Times New Roman" w:eastAsia="宋体" w:hAnsi="Times New Roman" w:cs="Times New Roman" w:hint="eastAsia"/>
          <w:color w:val="auto"/>
        </w:rPr>
        <w:t>路</w:t>
      </w:r>
      <w:r w:rsidR="00CB54D5" w:rsidRPr="008F3ED4">
        <w:rPr>
          <w:rFonts w:ascii="Times New Roman" w:eastAsia="宋体" w:hAnsi="Times New Roman" w:cs="Times New Roman" w:hint="eastAsia"/>
          <w:color w:val="auto"/>
        </w:rPr>
        <w:t>17</w:t>
      </w:r>
      <w:r w:rsidR="00CB54D5" w:rsidRPr="008F3ED4">
        <w:rPr>
          <w:rFonts w:ascii="Times New Roman" w:eastAsia="宋体" w:hAnsi="Times New Roman" w:cs="Times New Roman" w:hint="eastAsia"/>
          <w:color w:val="auto"/>
        </w:rPr>
        <w:t>号</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 xml:space="preserve">3. </w:t>
      </w:r>
      <w:r w:rsidRPr="008F3ED4">
        <w:rPr>
          <w:rFonts w:ascii="Times New Roman" w:eastAsia="宋体" w:hAnsi="Times New Roman" w:cs="Times New Roman" w:hint="eastAsia"/>
          <w:color w:val="auto"/>
        </w:rPr>
        <w:t>联</w:t>
      </w:r>
      <w:r w:rsidRPr="008F3ED4">
        <w:rPr>
          <w:rFonts w:ascii="Times New Roman" w:eastAsia="宋体" w:hAnsi="Times New Roman" w:cs="Times New Roman" w:hint="eastAsia"/>
          <w:color w:val="auto"/>
        </w:rPr>
        <w:t xml:space="preserve"> </w:t>
      </w:r>
      <w:r w:rsidRPr="008F3ED4">
        <w:rPr>
          <w:rFonts w:ascii="Times New Roman" w:eastAsia="宋体" w:hAnsi="Times New Roman" w:cs="Times New Roman" w:hint="eastAsia"/>
          <w:color w:val="auto"/>
        </w:rPr>
        <w:t>系</w:t>
      </w:r>
      <w:r w:rsidRPr="008F3ED4">
        <w:rPr>
          <w:rFonts w:ascii="Times New Roman" w:eastAsia="宋体" w:hAnsi="Times New Roman" w:cs="Times New Roman" w:hint="eastAsia"/>
          <w:color w:val="auto"/>
        </w:rPr>
        <w:t xml:space="preserve"> </w:t>
      </w:r>
      <w:r w:rsidRPr="008F3ED4">
        <w:rPr>
          <w:rFonts w:ascii="Times New Roman" w:eastAsia="宋体" w:hAnsi="Times New Roman" w:cs="Times New Roman" w:hint="eastAsia"/>
          <w:color w:val="auto"/>
        </w:rPr>
        <w:t>人：</w:t>
      </w:r>
      <w:r w:rsidR="00CB54D5" w:rsidRPr="008F3ED4">
        <w:rPr>
          <w:rFonts w:ascii="Times New Roman" w:eastAsia="宋体" w:hAnsi="Times New Roman" w:cs="Times New Roman" w:hint="eastAsia"/>
          <w:color w:val="auto"/>
        </w:rPr>
        <w:t>吴</w:t>
      </w:r>
      <w:proofErr w:type="gramStart"/>
      <w:r w:rsidR="00CB54D5" w:rsidRPr="008F3ED4">
        <w:rPr>
          <w:rFonts w:ascii="Times New Roman" w:eastAsia="宋体" w:hAnsi="Times New Roman" w:cs="Times New Roman" w:hint="eastAsia"/>
          <w:color w:val="auto"/>
        </w:rPr>
        <w:t>犇</w:t>
      </w:r>
      <w:proofErr w:type="gramEnd"/>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 xml:space="preserve">4. </w:t>
      </w:r>
      <w:r w:rsidRPr="008F3ED4">
        <w:rPr>
          <w:rFonts w:ascii="Times New Roman" w:eastAsia="宋体" w:hAnsi="Times New Roman" w:cs="Times New Roman" w:hint="eastAsia"/>
          <w:color w:val="auto"/>
        </w:rPr>
        <w:t>联系方式：</w:t>
      </w:r>
      <w:r w:rsidR="00CB54D5" w:rsidRPr="008F3ED4">
        <w:rPr>
          <w:rFonts w:ascii="Times New Roman" w:eastAsia="宋体" w:hAnsi="Times New Roman" w:cs="Times New Roman"/>
          <w:color w:val="auto"/>
        </w:rPr>
        <w:t>022-87671626</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（二）供应商对质疑答复不满意的，或者采购人、天津市政府采购中心未在规定期限内</w:t>
      </w:r>
      <w:proofErr w:type="gramStart"/>
      <w:r w:rsidRPr="008F3ED4">
        <w:rPr>
          <w:rFonts w:ascii="Times New Roman" w:eastAsia="宋体" w:hAnsi="Times New Roman" w:cs="Times New Roman" w:hint="eastAsia"/>
          <w:color w:val="auto"/>
        </w:rPr>
        <w:t>作出</w:t>
      </w:r>
      <w:proofErr w:type="gramEnd"/>
      <w:r w:rsidRPr="008F3ED4">
        <w:rPr>
          <w:rFonts w:ascii="Times New Roman" w:eastAsia="宋体" w:hAnsi="Times New Roman" w:cs="Times New Roman" w:hint="eastAsia"/>
          <w:color w:val="auto"/>
        </w:rPr>
        <w:t>答复的，供应商可以在质疑答复期满后</w:t>
      </w:r>
      <w:r w:rsidRPr="008F3ED4">
        <w:rPr>
          <w:rFonts w:ascii="Times New Roman" w:eastAsia="宋体" w:hAnsi="Times New Roman" w:cs="Times New Roman" w:hint="eastAsia"/>
          <w:color w:val="auto"/>
        </w:rPr>
        <w:t>15</w:t>
      </w:r>
      <w:r w:rsidRPr="008F3ED4">
        <w:rPr>
          <w:rFonts w:ascii="Times New Roman" w:eastAsia="宋体" w:hAnsi="Times New Roman" w:cs="Times New Roman" w:hint="eastAsia"/>
          <w:color w:val="auto"/>
        </w:rPr>
        <w:t>个工作日内，向采购人同级财政部门提出投诉，逾期不予受理。</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color w:val="auto"/>
        </w:rPr>
        <w:t>十、公告期限</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color w:val="auto"/>
        </w:rPr>
        <w:t>招标公告的公告期限为</w:t>
      </w:r>
      <w:r w:rsidRPr="008F3ED4">
        <w:rPr>
          <w:rFonts w:ascii="Times New Roman" w:eastAsia="宋体" w:hAnsi="Times New Roman" w:cs="Times New Roman"/>
          <w:color w:val="auto"/>
        </w:rPr>
        <w:t>5</w:t>
      </w:r>
      <w:r w:rsidRPr="008F3ED4">
        <w:rPr>
          <w:rFonts w:ascii="Times New Roman" w:eastAsia="宋体" w:hAnsi="Times New Roman" w:cs="Times New Roman"/>
          <w:color w:val="auto"/>
        </w:rPr>
        <w:t>个工作日。</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color w:val="auto"/>
        </w:rPr>
        <w:t>十</w:t>
      </w:r>
      <w:r w:rsidRPr="008F3ED4">
        <w:rPr>
          <w:rFonts w:ascii="Times New Roman" w:eastAsia="宋体" w:hAnsi="Times New Roman" w:cs="Times New Roman" w:hint="eastAsia"/>
          <w:color w:val="auto"/>
        </w:rPr>
        <w:t>一</w:t>
      </w:r>
      <w:r w:rsidRPr="008F3ED4">
        <w:rPr>
          <w:rFonts w:ascii="Times New Roman" w:eastAsia="宋体" w:hAnsi="Times New Roman" w:cs="Times New Roman"/>
          <w:color w:val="auto"/>
        </w:rPr>
        <w:t>、招标代理服务费</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本项目</w:t>
      </w:r>
      <w:r w:rsidR="00CB54D5" w:rsidRPr="008F3ED4">
        <w:rPr>
          <w:rFonts w:ascii="Times New Roman" w:eastAsia="宋体" w:hAnsi="Times New Roman" w:cs="Times New Roman" w:hint="eastAsia"/>
          <w:color w:val="auto"/>
        </w:rPr>
        <w:t>第</w:t>
      </w:r>
      <w:r w:rsidR="00596E6A">
        <w:rPr>
          <w:rFonts w:ascii="Times New Roman" w:eastAsia="宋体" w:hAnsi="Times New Roman" w:cs="Times New Roman" w:hint="eastAsia"/>
          <w:color w:val="auto"/>
        </w:rPr>
        <w:t>1</w:t>
      </w:r>
      <w:r w:rsidR="00CB54D5" w:rsidRPr="008F3ED4">
        <w:rPr>
          <w:rFonts w:ascii="Times New Roman" w:eastAsia="宋体" w:hAnsi="Times New Roman" w:cs="Times New Roman" w:hint="eastAsia"/>
          <w:color w:val="auto"/>
        </w:rPr>
        <w:t>包</w:t>
      </w:r>
      <w:r w:rsidRPr="008F3ED4">
        <w:rPr>
          <w:rFonts w:ascii="Times New Roman" w:eastAsia="宋体" w:hAnsi="Times New Roman" w:cs="Times New Roman" w:hint="eastAsia"/>
          <w:color w:val="auto"/>
        </w:rPr>
        <w:t>不收取招标代理服务费。</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color w:val="auto"/>
        </w:rPr>
        <w:t>本项目</w:t>
      </w:r>
      <w:r w:rsidR="00CB54D5" w:rsidRPr="008F3ED4">
        <w:rPr>
          <w:rFonts w:ascii="Times New Roman" w:eastAsia="宋体" w:hAnsi="Times New Roman" w:cs="Times New Roman"/>
          <w:color w:val="auto"/>
        </w:rPr>
        <w:t>第</w:t>
      </w:r>
      <w:r w:rsidR="00596E6A">
        <w:rPr>
          <w:rFonts w:ascii="Times New Roman" w:eastAsia="宋体" w:hAnsi="Times New Roman" w:cs="Times New Roman" w:hint="eastAsia"/>
          <w:color w:val="auto"/>
        </w:rPr>
        <w:t>2</w:t>
      </w:r>
      <w:r w:rsidR="00CB54D5" w:rsidRPr="008F3ED4">
        <w:rPr>
          <w:rFonts w:ascii="Times New Roman" w:eastAsia="宋体" w:hAnsi="Times New Roman" w:cs="Times New Roman"/>
          <w:color w:val="auto"/>
        </w:rPr>
        <w:t>包</w:t>
      </w:r>
      <w:r w:rsidRPr="008F3ED4">
        <w:rPr>
          <w:rFonts w:ascii="Times New Roman" w:eastAsia="宋体" w:hAnsi="Times New Roman" w:cs="Times New Roman"/>
          <w:color w:val="auto"/>
        </w:rPr>
        <w:t>按以下比例向中标供应商收取招标代理服务费</w:t>
      </w:r>
      <w:r w:rsidRPr="008F3E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8F3ED4" w:rsidRPr="008F3ED4">
        <w:trPr>
          <w:trHeight w:val="440"/>
          <w:tblHeader/>
          <w:jc w:val="center"/>
        </w:trPr>
        <w:tc>
          <w:tcPr>
            <w:tcW w:w="3656" w:type="dxa"/>
            <w:vAlign w:val="center"/>
          </w:tcPr>
          <w:p w:rsidR="0044795F" w:rsidRPr="008F3ED4" w:rsidRDefault="00CB25D2">
            <w:pPr>
              <w:tabs>
                <w:tab w:val="left" w:pos="750"/>
                <w:tab w:val="left" w:pos="840"/>
              </w:tabs>
              <w:adjustRightInd w:val="0"/>
              <w:snapToGrid w:val="0"/>
              <w:jc w:val="center"/>
              <w:rPr>
                <w:sz w:val="24"/>
              </w:rPr>
            </w:pPr>
            <w:r w:rsidRPr="008F3ED4">
              <w:rPr>
                <w:sz w:val="24"/>
              </w:rPr>
              <w:t>中标金额</w:t>
            </w:r>
            <w:r w:rsidRPr="008F3ED4">
              <w:rPr>
                <w:rFonts w:hint="eastAsia"/>
                <w:sz w:val="24"/>
              </w:rPr>
              <w:t>（万元）</w:t>
            </w:r>
          </w:p>
        </w:tc>
        <w:tc>
          <w:tcPr>
            <w:tcW w:w="3657" w:type="dxa"/>
            <w:vAlign w:val="center"/>
          </w:tcPr>
          <w:p w:rsidR="0044795F" w:rsidRPr="008F3ED4" w:rsidRDefault="00CB25D2">
            <w:pPr>
              <w:tabs>
                <w:tab w:val="left" w:pos="750"/>
                <w:tab w:val="left" w:pos="840"/>
              </w:tabs>
              <w:adjustRightInd w:val="0"/>
              <w:snapToGrid w:val="0"/>
              <w:jc w:val="center"/>
              <w:rPr>
                <w:sz w:val="24"/>
              </w:rPr>
            </w:pPr>
            <w:r w:rsidRPr="008F3ED4">
              <w:rPr>
                <w:sz w:val="24"/>
              </w:rPr>
              <w:t>费率</w:t>
            </w:r>
          </w:p>
        </w:tc>
      </w:tr>
      <w:tr w:rsidR="008F3ED4" w:rsidRPr="008F3ED4">
        <w:trPr>
          <w:trHeight w:val="440"/>
          <w:jc w:val="center"/>
        </w:trPr>
        <w:tc>
          <w:tcPr>
            <w:tcW w:w="3656" w:type="dxa"/>
            <w:vAlign w:val="center"/>
          </w:tcPr>
          <w:p w:rsidR="0044795F" w:rsidRPr="008F3ED4" w:rsidRDefault="00CB25D2">
            <w:pPr>
              <w:tabs>
                <w:tab w:val="left" w:pos="750"/>
                <w:tab w:val="left" w:pos="840"/>
              </w:tabs>
              <w:adjustRightInd w:val="0"/>
              <w:snapToGrid w:val="0"/>
              <w:jc w:val="center"/>
              <w:rPr>
                <w:sz w:val="24"/>
              </w:rPr>
            </w:pPr>
            <w:r w:rsidRPr="008F3ED4">
              <w:rPr>
                <w:sz w:val="24"/>
              </w:rPr>
              <w:t>100</w:t>
            </w:r>
            <w:r w:rsidRPr="008F3ED4">
              <w:rPr>
                <w:sz w:val="24"/>
              </w:rPr>
              <w:t>以下</w:t>
            </w:r>
          </w:p>
        </w:tc>
        <w:tc>
          <w:tcPr>
            <w:tcW w:w="3657" w:type="dxa"/>
            <w:vAlign w:val="center"/>
          </w:tcPr>
          <w:p w:rsidR="0044795F" w:rsidRPr="008F3ED4" w:rsidRDefault="00CB25D2">
            <w:pPr>
              <w:tabs>
                <w:tab w:val="left" w:pos="750"/>
                <w:tab w:val="left" w:pos="840"/>
              </w:tabs>
              <w:adjustRightInd w:val="0"/>
              <w:snapToGrid w:val="0"/>
              <w:jc w:val="center"/>
              <w:rPr>
                <w:sz w:val="24"/>
              </w:rPr>
            </w:pPr>
            <w:r w:rsidRPr="008F3ED4">
              <w:rPr>
                <w:sz w:val="24"/>
              </w:rPr>
              <w:t>1.</w:t>
            </w:r>
            <w:r w:rsidRPr="008F3ED4">
              <w:rPr>
                <w:rFonts w:hint="eastAsia"/>
                <w:sz w:val="24"/>
              </w:rPr>
              <w:t>0</w:t>
            </w:r>
            <w:r w:rsidRPr="008F3ED4">
              <w:rPr>
                <w:sz w:val="24"/>
              </w:rPr>
              <w:t>%</w:t>
            </w:r>
          </w:p>
        </w:tc>
      </w:tr>
      <w:tr w:rsidR="008F3ED4" w:rsidRPr="008F3ED4">
        <w:trPr>
          <w:trHeight w:val="440"/>
          <w:jc w:val="center"/>
        </w:trPr>
        <w:tc>
          <w:tcPr>
            <w:tcW w:w="3656" w:type="dxa"/>
            <w:vAlign w:val="center"/>
          </w:tcPr>
          <w:p w:rsidR="0044795F" w:rsidRPr="008F3ED4" w:rsidRDefault="00CB25D2">
            <w:pPr>
              <w:tabs>
                <w:tab w:val="left" w:pos="750"/>
                <w:tab w:val="left" w:pos="840"/>
              </w:tabs>
              <w:adjustRightInd w:val="0"/>
              <w:snapToGrid w:val="0"/>
              <w:jc w:val="center"/>
              <w:rPr>
                <w:sz w:val="24"/>
              </w:rPr>
            </w:pPr>
            <w:r w:rsidRPr="008F3ED4">
              <w:rPr>
                <w:sz w:val="24"/>
              </w:rPr>
              <w:t>100-500</w:t>
            </w:r>
          </w:p>
        </w:tc>
        <w:tc>
          <w:tcPr>
            <w:tcW w:w="3657" w:type="dxa"/>
            <w:vAlign w:val="center"/>
          </w:tcPr>
          <w:p w:rsidR="0044795F" w:rsidRPr="008F3ED4" w:rsidRDefault="00CB25D2">
            <w:pPr>
              <w:tabs>
                <w:tab w:val="left" w:pos="750"/>
                <w:tab w:val="left" w:pos="840"/>
              </w:tabs>
              <w:adjustRightInd w:val="0"/>
              <w:snapToGrid w:val="0"/>
              <w:jc w:val="center"/>
              <w:rPr>
                <w:sz w:val="24"/>
              </w:rPr>
            </w:pPr>
            <w:r w:rsidRPr="008F3ED4">
              <w:rPr>
                <w:rFonts w:hint="eastAsia"/>
                <w:sz w:val="24"/>
              </w:rPr>
              <w:t>0</w:t>
            </w:r>
            <w:r w:rsidRPr="008F3ED4">
              <w:rPr>
                <w:sz w:val="24"/>
              </w:rPr>
              <w:t>.</w:t>
            </w:r>
            <w:r w:rsidRPr="008F3ED4">
              <w:rPr>
                <w:rFonts w:hint="eastAsia"/>
                <w:sz w:val="24"/>
              </w:rPr>
              <w:t>8</w:t>
            </w:r>
            <w:r w:rsidRPr="008F3ED4">
              <w:rPr>
                <w:sz w:val="24"/>
              </w:rPr>
              <w:t>%</w:t>
            </w:r>
          </w:p>
        </w:tc>
      </w:tr>
      <w:tr w:rsidR="008F3ED4" w:rsidRPr="008F3ED4">
        <w:trPr>
          <w:trHeight w:val="440"/>
          <w:jc w:val="center"/>
        </w:trPr>
        <w:tc>
          <w:tcPr>
            <w:tcW w:w="3656" w:type="dxa"/>
            <w:vAlign w:val="center"/>
          </w:tcPr>
          <w:p w:rsidR="0044795F" w:rsidRPr="008F3ED4" w:rsidRDefault="00CB25D2">
            <w:pPr>
              <w:tabs>
                <w:tab w:val="left" w:pos="750"/>
                <w:tab w:val="left" w:pos="840"/>
              </w:tabs>
              <w:adjustRightInd w:val="0"/>
              <w:snapToGrid w:val="0"/>
              <w:jc w:val="center"/>
              <w:rPr>
                <w:sz w:val="24"/>
              </w:rPr>
            </w:pPr>
            <w:r w:rsidRPr="008F3ED4">
              <w:rPr>
                <w:sz w:val="24"/>
              </w:rPr>
              <w:t>500-1000</w:t>
            </w:r>
          </w:p>
        </w:tc>
        <w:tc>
          <w:tcPr>
            <w:tcW w:w="3657" w:type="dxa"/>
            <w:vAlign w:val="center"/>
          </w:tcPr>
          <w:p w:rsidR="0044795F" w:rsidRPr="008F3ED4" w:rsidRDefault="00CB25D2">
            <w:pPr>
              <w:tabs>
                <w:tab w:val="left" w:pos="750"/>
                <w:tab w:val="left" w:pos="840"/>
              </w:tabs>
              <w:adjustRightInd w:val="0"/>
              <w:snapToGrid w:val="0"/>
              <w:jc w:val="center"/>
              <w:rPr>
                <w:sz w:val="24"/>
              </w:rPr>
            </w:pPr>
            <w:r w:rsidRPr="008F3ED4">
              <w:rPr>
                <w:sz w:val="24"/>
              </w:rPr>
              <w:t>0.</w:t>
            </w:r>
            <w:r w:rsidRPr="008F3ED4">
              <w:rPr>
                <w:rFonts w:hint="eastAsia"/>
                <w:sz w:val="24"/>
              </w:rPr>
              <w:t>65</w:t>
            </w:r>
            <w:r w:rsidRPr="008F3ED4">
              <w:rPr>
                <w:sz w:val="24"/>
              </w:rPr>
              <w:t>%</w:t>
            </w:r>
          </w:p>
        </w:tc>
      </w:tr>
      <w:tr w:rsidR="008F3ED4" w:rsidRPr="008F3ED4">
        <w:trPr>
          <w:trHeight w:val="440"/>
          <w:jc w:val="center"/>
        </w:trPr>
        <w:tc>
          <w:tcPr>
            <w:tcW w:w="3656" w:type="dxa"/>
            <w:vAlign w:val="center"/>
          </w:tcPr>
          <w:p w:rsidR="0044795F" w:rsidRPr="008F3ED4" w:rsidRDefault="00CB25D2">
            <w:pPr>
              <w:tabs>
                <w:tab w:val="left" w:pos="750"/>
                <w:tab w:val="left" w:pos="840"/>
              </w:tabs>
              <w:adjustRightInd w:val="0"/>
              <w:snapToGrid w:val="0"/>
              <w:jc w:val="center"/>
              <w:rPr>
                <w:sz w:val="24"/>
              </w:rPr>
            </w:pPr>
            <w:r w:rsidRPr="008F3ED4">
              <w:rPr>
                <w:sz w:val="24"/>
              </w:rPr>
              <w:t>1000</w:t>
            </w:r>
            <w:r w:rsidRPr="008F3ED4">
              <w:rPr>
                <w:rFonts w:hint="eastAsia"/>
                <w:sz w:val="24"/>
              </w:rPr>
              <w:t>-5000</w:t>
            </w:r>
          </w:p>
        </w:tc>
        <w:tc>
          <w:tcPr>
            <w:tcW w:w="3657" w:type="dxa"/>
            <w:vAlign w:val="center"/>
          </w:tcPr>
          <w:p w:rsidR="0044795F" w:rsidRPr="008F3ED4" w:rsidRDefault="00CB25D2">
            <w:pPr>
              <w:tabs>
                <w:tab w:val="left" w:pos="750"/>
                <w:tab w:val="left" w:pos="840"/>
              </w:tabs>
              <w:adjustRightInd w:val="0"/>
              <w:snapToGrid w:val="0"/>
              <w:jc w:val="center"/>
              <w:rPr>
                <w:sz w:val="24"/>
              </w:rPr>
            </w:pPr>
            <w:r w:rsidRPr="008F3ED4">
              <w:rPr>
                <w:sz w:val="24"/>
              </w:rPr>
              <w:t>0.5%</w:t>
            </w:r>
          </w:p>
        </w:tc>
      </w:tr>
      <w:tr w:rsidR="008F3ED4" w:rsidRPr="008F3ED4">
        <w:trPr>
          <w:trHeight w:val="440"/>
          <w:jc w:val="center"/>
        </w:trPr>
        <w:tc>
          <w:tcPr>
            <w:tcW w:w="3656" w:type="dxa"/>
            <w:vAlign w:val="center"/>
          </w:tcPr>
          <w:p w:rsidR="0044795F" w:rsidRPr="008F3ED4" w:rsidRDefault="00CB25D2">
            <w:pPr>
              <w:tabs>
                <w:tab w:val="left" w:pos="750"/>
                <w:tab w:val="left" w:pos="840"/>
              </w:tabs>
              <w:adjustRightInd w:val="0"/>
              <w:snapToGrid w:val="0"/>
              <w:jc w:val="center"/>
              <w:rPr>
                <w:sz w:val="24"/>
              </w:rPr>
            </w:pPr>
            <w:r w:rsidRPr="008F3ED4">
              <w:rPr>
                <w:rFonts w:hint="eastAsia"/>
                <w:sz w:val="24"/>
              </w:rPr>
              <w:t>5000-10000</w:t>
            </w:r>
          </w:p>
        </w:tc>
        <w:tc>
          <w:tcPr>
            <w:tcW w:w="3657" w:type="dxa"/>
            <w:vAlign w:val="center"/>
          </w:tcPr>
          <w:p w:rsidR="0044795F" w:rsidRPr="008F3ED4" w:rsidRDefault="00CB25D2">
            <w:pPr>
              <w:tabs>
                <w:tab w:val="left" w:pos="750"/>
                <w:tab w:val="left" w:pos="840"/>
              </w:tabs>
              <w:adjustRightInd w:val="0"/>
              <w:snapToGrid w:val="0"/>
              <w:jc w:val="center"/>
              <w:rPr>
                <w:sz w:val="24"/>
              </w:rPr>
            </w:pPr>
            <w:r w:rsidRPr="008F3ED4">
              <w:rPr>
                <w:sz w:val="24"/>
              </w:rPr>
              <w:t>0.25%</w:t>
            </w:r>
          </w:p>
        </w:tc>
      </w:tr>
      <w:tr w:rsidR="008F3ED4" w:rsidRPr="008F3ED4">
        <w:trPr>
          <w:trHeight w:val="440"/>
          <w:jc w:val="center"/>
        </w:trPr>
        <w:tc>
          <w:tcPr>
            <w:tcW w:w="3656" w:type="dxa"/>
            <w:vAlign w:val="center"/>
          </w:tcPr>
          <w:p w:rsidR="0044795F" w:rsidRPr="008F3ED4" w:rsidRDefault="00CB25D2">
            <w:pPr>
              <w:tabs>
                <w:tab w:val="left" w:pos="750"/>
                <w:tab w:val="left" w:pos="840"/>
              </w:tabs>
              <w:adjustRightInd w:val="0"/>
              <w:snapToGrid w:val="0"/>
              <w:jc w:val="center"/>
              <w:rPr>
                <w:sz w:val="24"/>
              </w:rPr>
            </w:pPr>
            <w:r w:rsidRPr="008F3ED4">
              <w:rPr>
                <w:rFonts w:hint="eastAsia"/>
                <w:sz w:val="24"/>
              </w:rPr>
              <w:t>10000-100000</w:t>
            </w:r>
          </w:p>
        </w:tc>
        <w:tc>
          <w:tcPr>
            <w:tcW w:w="3657" w:type="dxa"/>
            <w:vAlign w:val="center"/>
          </w:tcPr>
          <w:p w:rsidR="0044795F" w:rsidRPr="008F3ED4" w:rsidRDefault="00CB25D2">
            <w:pPr>
              <w:tabs>
                <w:tab w:val="left" w:pos="750"/>
                <w:tab w:val="left" w:pos="840"/>
              </w:tabs>
              <w:adjustRightInd w:val="0"/>
              <w:snapToGrid w:val="0"/>
              <w:jc w:val="center"/>
              <w:rPr>
                <w:sz w:val="24"/>
              </w:rPr>
            </w:pPr>
            <w:r w:rsidRPr="008F3ED4">
              <w:rPr>
                <w:sz w:val="24"/>
              </w:rPr>
              <w:t>0.05%</w:t>
            </w:r>
          </w:p>
        </w:tc>
      </w:tr>
    </w:tbl>
    <w:p w:rsidR="0044795F" w:rsidRPr="008F3ED4" w:rsidRDefault="00CB25D2">
      <w:pPr>
        <w:tabs>
          <w:tab w:val="left" w:pos="700"/>
        </w:tabs>
        <w:autoSpaceDE w:val="0"/>
        <w:autoSpaceDN w:val="0"/>
        <w:adjustRightInd w:val="0"/>
        <w:spacing w:line="360" w:lineRule="auto"/>
        <w:ind w:firstLineChars="200" w:firstLine="480"/>
        <w:rPr>
          <w:sz w:val="24"/>
          <w:lang w:val="zh-CN"/>
        </w:rPr>
      </w:pPr>
      <w:r w:rsidRPr="008F3ED4">
        <w:rPr>
          <w:sz w:val="24"/>
          <w:lang w:val="zh-CN"/>
        </w:rPr>
        <w:t>服务费按差额定率累进法计算</w:t>
      </w:r>
      <w:r w:rsidRPr="008F3ED4">
        <w:rPr>
          <w:rFonts w:hint="eastAsia"/>
          <w:sz w:val="24"/>
          <w:lang w:val="zh-CN"/>
        </w:rPr>
        <w:t>，向下取整，精确到元。</w:t>
      </w:r>
      <w:r w:rsidRPr="008F3ED4">
        <w:rPr>
          <w:sz w:val="24"/>
          <w:lang w:val="zh-CN"/>
        </w:rPr>
        <w:t>例如</w:t>
      </w:r>
      <w:r w:rsidRPr="008F3ED4">
        <w:rPr>
          <w:sz w:val="24"/>
        </w:rPr>
        <w:t>中标</w:t>
      </w:r>
      <w:r w:rsidRPr="008F3ED4">
        <w:rPr>
          <w:sz w:val="24"/>
          <w:lang w:val="zh-CN"/>
        </w:rPr>
        <w:t>金额为</w:t>
      </w:r>
      <w:r w:rsidRPr="008F3ED4">
        <w:rPr>
          <w:sz w:val="24"/>
          <w:lang w:val="zh-CN"/>
        </w:rPr>
        <w:t>680</w:t>
      </w:r>
      <w:r w:rsidRPr="008F3ED4">
        <w:rPr>
          <w:rFonts w:hint="eastAsia"/>
          <w:sz w:val="24"/>
          <w:lang w:val="zh-CN"/>
        </w:rPr>
        <w:t>5000</w:t>
      </w:r>
      <w:r w:rsidRPr="008F3ED4">
        <w:rPr>
          <w:sz w:val="24"/>
          <w:lang w:val="zh-CN"/>
        </w:rPr>
        <w:t>元，服务费</w:t>
      </w:r>
      <w:r w:rsidRPr="008F3ED4">
        <w:rPr>
          <w:rFonts w:hint="eastAsia"/>
          <w:sz w:val="24"/>
          <w:lang w:val="zh-CN"/>
        </w:rPr>
        <w:t>=</w:t>
      </w:r>
      <w:r w:rsidRPr="008F3ED4">
        <w:rPr>
          <w:sz w:val="24"/>
          <w:lang w:val="zh-CN"/>
        </w:rPr>
        <w:t>100</w:t>
      </w:r>
      <w:r w:rsidRPr="008F3ED4">
        <w:rPr>
          <w:rFonts w:hint="eastAsia"/>
          <w:sz w:val="24"/>
          <w:lang w:val="zh-CN"/>
        </w:rPr>
        <w:t>0000</w:t>
      </w:r>
      <w:r w:rsidRPr="008F3ED4">
        <w:rPr>
          <w:sz w:val="24"/>
          <w:lang w:val="zh-CN"/>
        </w:rPr>
        <w:t>×1%+</w:t>
      </w:r>
      <w:r w:rsidRPr="008F3ED4">
        <w:rPr>
          <w:rFonts w:hint="eastAsia"/>
          <w:sz w:val="24"/>
          <w:lang w:val="zh-CN"/>
        </w:rPr>
        <w:t>（</w:t>
      </w:r>
      <w:r w:rsidRPr="008F3ED4">
        <w:rPr>
          <w:sz w:val="24"/>
          <w:lang w:val="zh-CN"/>
        </w:rPr>
        <w:t>500</w:t>
      </w:r>
      <w:r w:rsidRPr="008F3ED4">
        <w:rPr>
          <w:rFonts w:hint="eastAsia"/>
          <w:sz w:val="24"/>
          <w:lang w:val="zh-CN"/>
        </w:rPr>
        <w:t>0000</w:t>
      </w:r>
      <w:r w:rsidRPr="008F3ED4">
        <w:rPr>
          <w:sz w:val="24"/>
          <w:lang w:val="zh-CN"/>
        </w:rPr>
        <w:t>-100</w:t>
      </w:r>
      <w:r w:rsidRPr="008F3ED4">
        <w:rPr>
          <w:rFonts w:hint="eastAsia"/>
          <w:sz w:val="24"/>
          <w:lang w:val="zh-CN"/>
        </w:rPr>
        <w:t>0000</w:t>
      </w:r>
      <w:r w:rsidRPr="008F3ED4">
        <w:rPr>
          <w:rFonts w:hint="eastAsia"/>
          <w:sz w:val="24"/>
          <w:lang w:val="zh-CN"/>
        </w:rPr>
        <w:t>）</w:t>
      </w:r>
      <w:r w:rsidRPr="008F3ED4">
        <w:rPr>
          <w:sz w:val="24"/>
          <w:lang w:val="zh-CN"/>
        </w:rPr>
        <w:t>×</w:t>
      </w:r>
      <w:r w:rsidRPr="008F3ED4">
        <w:rPr>
          <w:rFonts w:hint="eastAsia"/>
          <w:sz w:val="24"/>
          <w:lang w:val="zh-CN"/>
        </w:rPr>
        <w:t>0.8</w:t>
      </w:r>
      <w:r w:rsidRPr="008F3ED4">
        <w:rPr>
          <w:sz w:val="24"/>
          <w:lang w:val="zh-CN"/>
        </w:rPr>
        <w:t>%+</w:t>
      </w:r>
      <w:r w:rsidRPr="008F3ED4">
        <w:rPr>
          <w:rFonts w:hint="eastAsia"/>
          <w:sz w:val="24"/>
          <w:lang w:val="zh-CN"/>
        </w:rPr>
        <w:t>（</w:t>
      </w:r>
      <w:r w:rsidRPr="008F3ED4">
        <w:rPr>
          <w:sz w:val="24"/>
          <w:lang w:val="zh-CN"/>
        </w:rPr>
        <w:t>680</w:t>
      </w:r>
      <w:r w:rsidRPr="008F3ED4">
        <w:rPr>
          <w:rFonts w:hint="eastAsia"/>
          <w:sz w:val="24"/>
          <w:lang w:val="zh-CN"/>
        </w:rPr>
        <w:t>5000</w:t>
      </w:r>
      <w:r w:rsidRPr="008F3ED4">
        <w:rPr>
          <w:sz w:val="24"/>
          <w:lang w:val="zh-CN"/>
        </w:rPr>
        <w:t>-500</w:t>
      </w:r>
      <w:r w:rsidRPr="008F3ED4">
        <w:rPr>
          <w:rFonts w:hint="eastAsia"/>
          <w:sz w:val="24"/>
          <w:lang w:val="zh-CN"/>
        </w:rPr>
        <w:t>0000</w:t>
      </w:r>
      <w:r w:rsidRPr="008F3ED4">
        <w:rPr>
          <w:rFonts w:hint="eastAsia"/>
          <w:sz w:val="24"/>
          <w:lang w:val="zh-CN"/>
        </w:rPr>
        <w:t>）</w:t>
      </w:r>
      <w:r w:rsidRPr="008F3ED4">
        <w:rPr>
          <w:sz w:val="24"/>
          <w:lang w:val="zh-CN"/>
        </w:rPr>
        <w:t>×0.</w:t>
      </w:r>
      <w:r w:rsidRPr="008F3ED4">
        <w:rPr>
          <w:rFonts w:hint="eastAsia"/>
          <w:sz w:val="24"/>
          <w:lang w:val="zh-CN"/>
        </w:rPr>
        <w:t>65</w:t>
      </w:r>
      <w:r w:rsidRPr="008F3ED4">
        <w:rPr>
          <w:sz w:val="24"/>
          <w:lang w:val="zh-CN"/>
        </w:rPr>
        <w:t>%=</w:t>
      </w:r>
      <w:r w:rsidRPr="008F3ED4">
        <w:rPr>
          <w:rFonts w:hint="eastAsia"/>
          <w:sz w:val="24"/>
          <w:lang w:val="zh-CN"/>
        </w:rPr>
        <w:t>53732.5</w:t>
      </w:r>
      <w:r w:rsidRPr="008F3ED4">
        <w:rPr>
          <w:sz w:val="24"/>
          <w:lang w:val="zh-CN"/>
        </w:rPr>
        <w:t>元，服务费</w:t>
      </w:r>
      <w:r w:rsidRPr="008F3ED4">
        <w:rPr>
          <w:rFonts w:hint="eastAsia"/>
          <w:sz w:val="24"/>
          <w:lang w:val="zh-CN"/>
        </w:rPr>
        <w:t>缴纳</w:t>
      </w:r>
      <w:r w:rsidRPr="008F3ED4">
        <w:rPr>
          <w:rFonts w:hint="eastAsia"/>
          <w:sz w:val="24"/>
          <w:lang w:val="zh-CN"/>
        </w:rPr>
        <w:t>53732</w:t>
      </w:r>
      <w:r w:rsidRPr="008F3ED4">
        <w:rPr>
          <w:rFonts w:hint="eastAsia"/>
          <w:sz w:val="24"/>
          <w:lang w:val="zh-CN"/>
        </w:rPr>
        <w:t>元。</w:t>
      </w:r>
      <w:r w:rsidRPr="008F3ED4">
        <w:rPr>
          <w:sz w:val="24"/>
          <w:lang w:val="zh-CN"/>
        </w:rPr>
        <w:t>其中中标金额以《中标通知书》为准。</w:t>
      </w:r>
    </w:p>
    <w:p w:rsidR="0044795F" w:rsidRPr="008F3ED4" w:rsidRDefault="00CB25D2">
      <w:pPr>
        <w:tabs>
          <w:tab w:val="left" w:pos="700"/>
        </w:tabs>
        <w:autoSpaceDE w:val="0"/>
        <w:autoSpaceDN w:val="0"/>
        <w:adjustRightInd w:val="0"/>
        <w:spacing w:line="360" w:lineRule="auto"/>
        <w:ind w:firstLineChars="200" w:firstLine="480"/>
        <w:rPr>
          <w:sz w:val="24"/>
          <w:szCs w:val="24"/>
          <w:lang w:val="zh-CN"/>
        </w:rPr>
      </w:pPr>
      <w:r w:rsidRPr="008F3ED4">
        <w:rPr>
          <w:rFonts w:hint="eastAsia"/>
          <w:sz w:val="24"/>
          <w:szCs w:val="24"/>
        </w:rPr>
        <w:t>中标供应商应于中标公告发布之日起</w:t>
      </w:r>
      <w:r w:rsidRPr="008F3ED4">
        <w:rPr>
          <w:rFonts w:hint="eastAsia"/>
          <w:sz w:val="24"/>
          <w:szCs w:val="24"/>
        </w:rPr>
        <w:t>5</w:t>
      </w:r>
      <w:r w:rsidRPr="008F3ED4">
        <w:rPr>
          <w:rFonts w:hint="eastAsia"/>
          <w:sz w:val="24"/>
          <w:szCs w:val="24"/>
        </w:rPr>
        <w:t>个工作日内缴纳</w:t>
      </w:r>
      <w:r w:rsidRPr="008F3ED4">
        <w:rPr>
          <w:rFonts w:hint="eastAsia"/>
          <w:sz w:val="24"/>
          <w:szCs w:val="24"/>
          <w:lang w:val="zh-CN"/>
        </w:rPr>
        <w:t>招标代理服务费，缴费单位名称须与投标单位名称一致，缴费时请注明项目编号及中标包号。</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名</w:t>
      </w:r>
      <w:r w:rsidRPr="008F3ED4">
        <w:rPr>
          <w:rFonts w:ascii="Times New Roman" w:eastAsia="宋体" w:hAnsi="Times New Roman" w:cs="Times New Roman" w:hint="eastAsia"/>
          <w:color w:val="auto"/>
        </w:rPr>
        <w:t xml:space="preserve">        </w:t>
      </w:r>
      <w:r w:rsidRPr="008F3ED4">
        <w:rPr>
          <w:rFonts w:ascii="Times New Roman" w:eastAsia="宋体" w:hAnsi="Times New Roman" w:cs="Times New Roman" w:hint="eastAsia"/>
          <w:color w:val="auto"/>
        </w:rPr>
        <w:t>称：天津市公共资源交易中心</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lastRenderedPageBreak/>
        <w:t>开户行及账号：中国建设银行股份有限公司天津明华支行</w:t>
      </w:r>
      <w:r w:rsidRPr="008F3ED4">
        <w:rPr>
          <w:rFonts w:ascii="Times New Roman" w:eastAsia="宋体" w:hAnsi="Times New Roman" w:cs="Times New Roman" w:hint="eastAsia"/>
          <w:color w:val="auto"/>
        </w:rPr>
        <w:t xml:space="preserve"> </w:t>
      </w:r>
    </w:p>
    <w:p w:rsidR="0044795F" w:rsidRPr="008F3ED4" w:rsidRDefault="00CB25D2" w:rsidP="00CB25D2">
      <w:pPr>
        <w:pStyle w:val="Default"/>
        <w:spacing w:line="360" w:lineRule="auto"/>
        <w:ind w:firstLineChars="897" w:firstLine="2153"/>
        <w:rPr>
          <w:rFonts w:ascii="Times New Roman" w:eastAsia="宋体" w:hAnsi="Times New Roman" w:cs="Times New Roman"/>
          <w:color w:val="auto"/>
        </w:rPr>
      </w:pPr>
      <w:r w:rsidRPr="008F3ED4">
        <w:rPr>
          <w:rFonts w:ascii="Times New Roman" w:eastAsia="宋体" w:hAnsi="Times New Roman" w:cs="Times New Roman"/>
          <w:color w:val="auto"/>
        </w:rPr>
        <w:t>1205 0162 4900 0000 0675</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银行联行号：</w:t>
      </w:r>
      <w:r w:rsidRPr="008F3ED4">
        <w:rPr>
          <w:rFonts w:ascii="Times New Roman" w:eastAsia="宋体" w:hAnsi="Times New Roman" w:cs="Times New Roman" w:hint="eastAsia"/>
          <w:color w:val="auto"/>
        </w:rPr>
        <w:t>105110039436</w:t>
      </w:r>
    </w:p>
    <w:p w:rsidR="0044795F" w:rsidRPr="008F3ED4" w:rsidRDefault="00CB25D2">
      <w:pPr>
        <w:pStyle w:val="Default"/>
        <w:spacing w:line="360" w:lineRule="auto"/>
        <w:ind w:firstLineChars="200" w:firstLine="480"/>
        <w:rPr>
          <w:rFonts w:ascii="Times New Roman" w:eastAsia="宋体" w:hAnsi="Times New Roman" w:cs="Times New Roman"/>
          <w:color w:val="auto"/>
        </w:rPr>
      </w:pPr>
      <w:r w:rsidRPr="008F3ED4">
        <w:rPr>
          <w:rFonts w:ascii="Times New Roman" w:eastAsia="宋体" w:hAnsi="Times New Roman" w:cs="Times New Roman" w:hint="eastAsia"/>
          <w:color w:val="auto"/>
        </w:rPr>
        <w:t>纳税人识别号：</w:t>
      </w:r>
      <w:r w:rsidRPr="008F3ED4">
        <w:rPr>
          <w:rFonts w:ascii="Times New Roman" w:eastAsia="宋体" w:hAnsi="Times New Roman" w:cs="Times New Roman" w:hint="eastAsia"/>
          <w:color w:val="auto"/>
        </w:rPr>
        <w:t>1212 0000 MB1E 44809C</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地址：天津市河东区红星路</w:t>
      </w:r>
      <w:r w:rsidRPr="008F3ED4">
        <w:rPr>
          <w:rFonts w:ascii="Times New Roman" w:eastAsia="宋体" w:hAnsi="Times New Roman" w:cs="Times New Roman" w:hint="eastAsia"/>
          <w:color w:val="auto"/>
        </w:rPr>
        <w:t>79</w:t>
      </w:r>
      <w:r w:rsidRPr="008F3ED4">
        <w:rPr>
          <w:rFonts w:ascii="Times New Roman" w:eastAsia="宋体" w:hAnsi="Times New Roman" w:cs="Times New Roman" w:hint="eastAsia"/>
          <w:color w:val="auto"/>
        </w:rPr>
        <w:t>号</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缴费及申请开票系统：</w:t>
      </w:r>
      <w:r w:rsidRPr="008F3ED4">
        <w:rPr>
          <w:rFonts w:ascii="Times New Roman" w:eastAsia="宋体" w:hAnsi="Times New Roman" w:cs="Times New Roman" w:hint="eastAsia"/>
          <w:color w:val="auto"/>
        </w:rPr>
        <w:t>http://pay.tjggzy.cn/</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kern w:val="2"/>
          <w:lang w:val="zh-CN"/>
        </w:rPr>
      </w:pPr>
      <w:r w:rsidRPr="008F3ED4">
        <w:rPr>
          <w:rFonts w:ascii="Times New Roman" w:eastAsia="宋体" w:hAnsi="Times New Roman" w:cs="Times New Roman" w:hint="eastAsia"/>
          <w:color w:val="auto"/>
          <w:kern w:val="2"/>
          <w:lang w:val="zh-CN"/>
        </w:rPr>
        <w:t>缴费及开票咨询电话：</w:t>
      </w:r>
      <w:r w:rsidRPr="008F3ED4">
        <w:rPr>
          <w:rFonts w:ascii="Times New Roman" w:eastAsia="宋体" w:hAnsi="Times New Roman" w:cs="Times New Roman" w:hint="eastAsia"/>
          <w:color w:val="auto"/>
          <w:kern w:val="2"/>
          <w:lang w:val="zh-CN"/>
        </w:rPr>
        <w:t>022-24532012</w:t>
      </w:r>
    </w:p>
    <w:p w:rsidR="0044795F" w:rsidRPr="008F3ED4" w:rsidRDefault="0044795F">
      <w:pPr>
        <w:pStyle w:val="Default"/>
        <w:spacing w:line="360" w:lineRule="auto"/>
        <w:ind w:firstLineChars="200" w:firstLine="480"/>
        <w:jc w:val="both"/>
        <w:rPr>
          <w:rFonts w:ascii="Times New Roman" w:eastAsia="宋体" w:hAnsi="Times New Roman" w:cs="Times New Roman"/>
          <w:color w:val="auto"/>
        </w:rPr>
      </w:pPr>
    </w:p>
    <w:p w:rsidR="0044795F" w:rsidRDefault="0044795F">
      <w:pPr>
        <w:pStyle w:val="Default"/>
        <w:spacing w:line="360" w:lineRule="auto"/>
        <w:ind w:firstLineChars="200" w:firstLine="480"/>
        <w:jc w:val="both"/>
        <w:rPr>
          <w:rFonts w:ascii="Times New Roman" w:eastAsia="宋体" w:hAnsi="Times New Roman" w:cs="Times New Roman"/>
          <w:color w:val="FF0000"/>
          <w:kern w:val="2"/>
        </w:rPr>
      </w:pPr>
    </w:p>
    <w:p w:rsidR="0044795F" w:rsidRDefault="0044795F">
      <w:pPr>
        <w:pStyle w:val="Default"/>
        <w:spacing w:line="360" w:lineRule="auto"/>
        <w:ind w:firstLineChars="200" w:firstLine="480"/>
        <w:jc w:val="both"/>
        <w:rPr>
          <w:rFonts w:ascii="Times New Roman" w:eastAsia="宋体" w:hAnsi="Times New Roman" w:cs="Times New Roman"/>
          <w:color w:val="FF0000"/>
          <w:kern w:val="2"/>
          <w:lang w:val="zh-CN"/>
        </w:rPr>
      </w:pPr>
    </w:p>
    <w:p w:rsidR="0044795F" w:rsidRDefault="0044795F">
      <w:pPr>
        <w:pStyle w:val="Default"/>
        <w:spacing w:line="360" w:lineRule="auto"/>
        <w:ind w:firstLineChars="200" w:firstLine="480"/>
        <w:jc w:val="both"/>
        <w:rPr>
          <w:rFonts w:ascii="Times New Roman" w:eastAsia="宋体" w:hAnsi="Times New Roman" w:cs="Times New Roman"/>
          <w:color w:val="auto"/>
        </w:rPr>
      </w:pPr>
    </w:p>
    <w:p w:rsidR="0044795F" w:rsidRDefault="0044795F">
      <w:pPr>
        <w:pStyle w:val="Default"/>
        <w:spacing w:line="360" w:lineRule="auto"/>
        <w:jc w:val="both"/>
        <w:rPr>
          <w:rFonts w:ascii="Times New Roman" w:eastAsia="宋体" w:hAnsi="Times New Roman" w:cs="Times New Roman"/>
          <w:color w:val="auto"/>
        </w:rPr>
      </w:pPr>
      <w:bookmarkStart w:id="28" w:name="_GoBack"/>
      <w:bookmarkEnd w:id="28"/>
    </w:p>
    <w:p w:rsidR="0044795F" w:rsidRPr="005C1BC3" w:rsidRDefault="00CB25D2">
      <w:pPr>
        <w:pStyle w:val="Default"/>
        <w:spacing w:line="360" w:lineRule="auto"/>
        <w:jc w:val="right"/>
        <w:rPr>
          <w:rFonts w:ascii="Times New Roman" w:eastAsia="宋体" w:hAnsi="Times New Roman" w:cs="Times New Roman"/>
          <w:color w:val="auto"/>
        </w:rPr>
      </w:pPr>
      <w:r w:rsidRPr="005C1BC3">
        <w:rPr>
          <w:rFonts w:ascii="Times New Roman" w:eastAsia="宋体" w:hAnsi="Times New Roman" w:cs="Times New Roman"/>
          <w:color w:val="auto"/>
        </w:rPr>
        <w:t>2026</w:t>
      </w:r>
      <w:r w:rsidRPr="005C1BC3">
        <w:rPr>
          <w:rFonts w:ascii="Times New Roman" w:eastAsia="宋体" w:hAnsi="Times New Roman" w:cs="Times New Roman"/>
          <w:color w:val="auto"/>
        </w:rPr>
        <w:t>年</w:t>
      </w:r>
      <w:r w:rsidR="00CB54D5" w:rsidRPr="005C1BC3">
        <w:rPr>
          <w:rFonts w:ascii="Times New Roman" w:eastAsia="宋体" w:hAnsi="Times New Roman" w:cs="Times New Roman" w:hint="eastAsia"/>
          <w:color w:val="auto"/>
        </w:rPr>
        <w:t>6</w:t>
      </w:r>
      <w:r w:rsidRPr="005C1BC3">
        <w:rPr>
          <w:rFonts w:ascii="Times New Roman" w:eastAsia="宋体" w:hAnsi="Times New Roman" w:cs="Times New Roman"/>
          <w:color w:val="auto"/>
        </w:rPr>
        <w:t>月</w:t>
      </w:r>
      <w:r w:rsidR="00FE7998" w:rsidRPr="005C1BC3">
        <w:rPr>
          <w:rFonts w:ascii="Times New Roman" w:eastAsia="宋体" w:hAnsi="Times New Roman" w:cs="Times New Roman" w:hint="eastAsia"/>
          <w:color w:val="auto"/>
        </w:rPr>
        <w:t>8</w:t>
      </w:r>
      <w:r w:rsidRPr="005C1BC3">
        <w:rPr>
          <w:rFonts w:ascii="Times New Roman" w:eastAsia="宋体" w:hAnsi="Times New Roman" w:cs="Times New Roman"/>
          <w:color w:val="auto"/>
        </w:rPr>
        <w:t>日</w:t>
      </w:r>
      <w:bookmarkEnd w:id="1"/>
      <w:bookmarkEnd w:id="2"/>
    </w:p>
    <w:p w:rsidR="0044795F" w:rsidRDefault="0044795F">
      <w:pPr>
        <w:pStyle w:val="Default"/>
        <w:spacing w:line="360" w:lineRule="auto"/>
        <w:ind w:right="892"/>
        <w:rPr>
          <w:rFonts w:ascii="Times New Roman" w:eastAsia="宋体" w:hAnsi="Times New Roman" w:cs="Times New Roman"/>
          <w:color w:val="auto"/>
        </w:rPr>
      </w:pPr>
    </w:p>
    <w:p w:rsidR="0044795F" w:rsidRDefault="0044795F">
      <w:pPr>
        <w:pStyle w:val="Default"/>
        <w:spacing w:line="360" w:lineRule="auto"/>
        <w:ind w:right="892"/>
        <w:rPr>
          <w:rFonts w:ascii="Times New Roman" w:eastAsia="宋体" w:hAnsi="Times New Roman" w:cs="Times New Roman"/>
          <w:color w:val="auto"/>
        </w:rPr>
      </w:pPr>
    </w:p>
    <w:p w:rsidR="0044795F" w:rsidRDefault="00CB25D2">
      <w:pPr>
        <w:widowControl/>
        <w:jc w:val="left"/>
        <w:rPr>
          <w:kern w:val="0"/>
          <w:sz w:val="24"/>
          <w:szCs w:val="24"/>
        </w:rPr>
      </w:pPr>
      <w:r>
        <w:br w:type="page"/>
      </w:r>
    </w:p>
    <w:p w:rsidR="0044795F" w:rsidRDefault="00CB25D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44795F" w:rsidRDefault="0044795F">
      <w:pPr>
        <w:spacing w:line="360" w:lineRule="auto"/>
        <w:jc w:val="center"/>
        <w:rPr>
          <w:rFonts w:eastAsia="方正小标宋简体"/>
          <w:bCs/>
          <w:kern w:val="0"/>
          <w:sz w:val="24"/>
          <w:szCs w:val="24"/>
        </w:rPr>
      </w:pPr>
    </w:p>
    <w:p w:rsidR="0044795F" w:rsidRDefault="00CB25D2">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44795F" w:rsidRDefault="00CB25D2">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4795F" w:rsidRDefault="00CB25D2">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4795F" w:rsidRDefault="0044795F">
      <w:pPr>
        <w:spacing w:line="360" w:lineRule="auto"/>
        <w:jc w:val="center"/>
        <w:rPr>
          <w:rFonts w:eastAsia="方正小标宋简体"/>
          <w:spacing w:val="-10"/>
          <w:sz w:val="24"/>
          <w:szCs w:val="24"/>
        </w:rPr>
      </w:pPr>
    </w:p>
    <w:p w:rsidR="0044795F" w:rsidRDefault="0044795F">
      <w:pPr>
        <w:spacing w:line="360" w:lineRule="auto"/>
        <w:jc w:val="center"/>
        <w:rPr>
          <w:rFonts w:eastAsia="方正小标宋简体"/>
          <w:spacing w:val="-10"/>
          <w:sz w:val="24"/>
          <w:szCs w:val="24"/>
        </w:rPr>
      </w:pPr>
    </w:p>
    <w:p w:rsidR="0044795F" w:rsidRDefault="00CB25D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4795F" w:rsidRDefault="00CB25D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44795F" w:rsidRDefault="00CB25D2">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4795F" w:rsidRDefault="00CB25D2">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44795F" w:rsidRDefault="00CB25D2">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44795F" w:rsidRDefault="00CB25D2">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44795F" w:rsidRDefault="00CB25D2">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44795F" w:rsidRDefault="00CB25D2">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44795F" w:rsidRDefault="00CB25D2">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44795F" w:rsidRDefault="00CB25D2">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44795F" w:rsidRDefault="00CB25D2">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4795F" w:rsidRDefault="00CB25D2">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44795F" w:rsidRDefault="00CB25D2">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4795F" w:rsidRDefault="00CB25D2">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44795F" w:rsidRDefault="00CB25D2">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44795F" w:rsidRDefault="00CB25D2">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44795F" w:rsidRDefault="00CB25D2">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44795F" w:rsidRDefault="00CB25D2">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44795F" w:rsidRDefault="00CB25D2">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44795F" w:rsidRDefault="00CB25D2">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44795F" w:rsidRDefault="0044795F">
      <w:pPr>
        <w:spacing w:line="360" w:lineRule="exact"/>
        <w:ind w:firstLineChars="200" w:firstLine="480"/>
        <w:rPr>
          <w:rFonts w:eastAsiaTheme="minorEastAsia"/>
          <w:sz w:val="24"/>
        </w:rPr>
      </w:pPr>
    </w:p>
    <w:p w:rsidR="0044795F" w:rsidRDefault="00CB25D2">
      <w:pPr>
        <w:adjustRightInd w:val="0"/>
        <w:snapToGrid w:val="0"/>
        <w:spacing w:line="400" w:lineRule="exact"/>
        <w:jc w:val="center"/>
        <w:rPr>
          <w:b/>
          <w:sz w:val="24"/>
          <w:szCs w:val="24"/>
        </w:rPr>
      </w:pPr>
      <w:r>
        <w:rPr>
          <w:b/>
          <w:sz w:val="24"/>
          <w:szCs w:val="24"/>
        </w:rPr>
        <w:lastRenderedPageBreak/>
        <w:t>诚信参与政府采购活动提示函</w:t>
      </w:r>
    </w:p>
    <w:p w:rsidR="0044795F" w:rsidRDefault="0044795F">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4795F" w:rsidRDefault="00CB25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4795F" w:rsidRDefault="00CB25D2">
      <w:pPr>
        <w:widowControl/>
        <w:jc w:val="left"/>
        <w:rPr>
          <w:b/>
          <w:bCs/>
          <w:kern w:val="28"/>
          <w:sz w:val="32"/>
          <w:szCs w:val="32"/>
          <w:lang w:val="zh-CN"/>
        </w:rPr>
      </w:pPr>
      <w:r>
        <w:br w:type="page"/>
      </w:r>
    </w:p>
    <w:p w:rsidR="0044795F" w:rsidRDefault="00CB25D2">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w:t>
      </w:r>
      <w:bookmarkEnd w:id="21"/>
      <w:r>
        <w:rPr>
          <w:rFonts w:ascii="Times New Roman" w:hAnsi="Times New Roman" w:hint="eastAsia"/>
        </w:rPr>
        <w:t>需求</w:t>
      </w:r>
    </w:p>
    <w:p w:rsidR="0044795F" w:rsidRPr="008F3ED4" w:rsidRDefault="00CB25D2">
      <w:pPr>
        <w:autoSpaceDE w:val="0"/>
        <w:autoSpaceDN w:val="0"/>
        <w:adjustRightInd w:val="0"/>
        <w:spacing w:line="360" w:lineRule="auto"/>
        <w:ind w:firstLineChars="200" w:firstLine="480"/>
        <w:rPr>
          <w:sz w:val="24"/>
        </w:rPr>
      </w:pPr>
      <w:r w:rsidRPr="008F3ED4">
        <w:rPr>
          <w:rFonts w:hint="eastAsia"/>
          <w:sz w:val="24"/>
        </w:rPr>
        <w:t>加注“★”号条款为不允许偏离的实质性要求，经评标委员会判定任意一条加注“★”号的条款出现偏离，视为无效投标。</w:t>
      </w:r>
    </w:p>
    <w:p w:rsidR="0044795F" w:rsidRPr="008F3ED4" w:rsidRDefault="00CB25D2">
      <w:pPr>
        <w:spacing w:line="360" w:lineRule="auto"/>
        <w:ind w:firstLineChars="200" w:firstLine="480"/>
        <w:outlineLvl w:val="0"/>
        <w:rPr>
          <w:sz w:val="24"/>
        </w:rPr>
      </w:pPr>
      <w:r w:rsidRPr="008F3ED4">
        <w:rPr>
          <w:rFonts w:hint="eastAsia"/>
          <w:sz w:val="24"/>
        </w:rPr>
        <w:t>一、项目背景</w:t>
      </w:r>
    </w:p>
    <w:p w:rsidR="00662D92" w:rsidRPr="00662D92" w:rsidRDefault="00662D92" w:rsidP="00662D92">
      <w:pPr>
        <w:spacing w:line="360" w:lineRule="auto"/>
        <w:ind w:firstLineChars="200" w:firstLine="480"/>
        <w:outlineLvl w:val="0"/>
        <w:rPr>
          <w:sz w:val="24"/>
        </w:rPr>
      </w:pPr>
      <w:r w:rsidRPr="008F3ED4">
        <w:rPr>
          <w:rFonts w:hint="eastAsia"/>
          <w:sz w:val="24"/>
        </w:rPr>
        <w:t>为深入贯彻落实《关于加强生态环境领域科技创新推动美丽中国建设的实施意见》要求，推动生态</w:t>
      </w:r>
      <w:r w:rsidRPr="00662D92">
        <w:rPr>
          <w:rFonts w:hint="eastAsia"/>
          <w:sz w:val="24"/>
        </w:rPr>
        <w:t>环境治理能力现代化与科技创新深度融合，立足当前科研数据管理、</w:t>
      </w:r>
      <w:proofErr w:type="gramStart"/>
      <w:r w:rsidRPr="00662D92">
        <w:rPr>
          <w:rFonts w:hint="eastAsia"/>
          <w:sz w:val="24"/>
        </w:rPr>
        <w:t>算力支撑</w:t>
      </w:r>
      <w:proofErr w:type="gramEnd"/>
      <w:r w:rsidRPr="00662D92">
        <w:rPr>
          <w:rFonts w:hint="eastAsia"/>
          <w:sz w:val="24"/>
        </w:rPr>
        <w:t>及信息化建设实际现状，破解现有科研基础设施</w:t>
      </w:r>
      <w:proofErr w:type="gramStart"/>
      <w:r w:rsidRPr="00662D92">
        <w:rPr>
          <w:rFonts w:hint="eastAsia"/>
          <w:sz w:val="24"/>
        </w:rPr>
        <w:t>算力分散</w:t>
      </w:r>
      <w:proofErr w:type="gramEnd"/>
      <w:r w:rsidRPr="00662D92">
        <w:rPr>
          <w:rFonts w:hint="eastAsia"/>
          <w:sz w:val="24"/>
        </w:rPr>
        <w:t>、数据孤岛、安全薄弱、架构滞后等瓶颈问题，落实自主可控、安全合</w:t>
      </w:r>
      <w:proofErr w:type="gramStart"/>
      <w:r w:rsidRPr="00662D92">
        <w:rPr>
          <w:rFonts w:hint="eastAsia"/>
          <w:sz w:val="24"/>
        </w:rPr>
        <w:t>规</w:t>
      </w:r>
      <w:proofErr w:type="gramEnd"/>
      <w:r w:rsidRPr="00662D92">
        <w:rPr>
          <w:rFonts w:hint="eastAsia"/>
          <w:sz w:val="24"/>
        </w:rPr>
        <w:t>、弹性扩展的建设要求，拟以国产化</w:t>
      </w:r>
      <w:r w:rsidRPr="00662D92">
        <w:rPr>
          <w:rFonts w:hint="eastAsia"/>
          <w:sz w:val="24"/>
        </w:rPr>
        <w:t>ARM</w:t>
      </w:r>
      <w:r w:rsidRPr="00662D92">
        <w:rPr>
          <w:rFonts w:hint="eastAsia"/>
          <w:sz w:val="24"/>
        </w:rPr>
        <w:t>架构为核心技术底座，建设高性能通算与智算算力、分布式存储，搭建内外网分区隔离的科研私有虚拟化与超融合云平台，配套网络安全防护及机房环境改造体系，构建</w:t>
      </w:r>
      <w:proofErr w:type="gramStart"/>
      <w:r w:rsidRPr="00662D92">
        <w:rPr>
          <w:rFonts w:hint="eastAsia"/>
          <w:sz w:val="24"/>
        </w:rPr>
        <w:t>科研数智化</w:t>
      </w:r>
      <w:proofErr w:type="gramEnd"/>
      <w:r w:rsidRPr="00662D92">
        <w:rPr>
          <w:rFonts w:hint="eastAsia"/>
          <w:sz w:val="24"/>
        </w:rPr>
        <w:t>底座。</w:t>
      </w:r>
    </w:p>
    <w:p w:rsidR="0044795F" w:rsidRDefault="00662D92" w:rsidP="00662D92">
      <w:pPr>
        <w:spacing w:line="360" w:lineRule="auto"/>
        <w:ind w:firstLineChars="200" w:firstLine="480"/>
        <w:outlineLvl w:val="0"/>
        <w:rPr>
          <w:sz w:val="24"/>
        </w:rPr>
      </w:pPr>
      <w:r w:rsidRPr="00662D92">
        <w:rPr>
          <w:rFonts w:hint="eastAsia"/>
          <w:sz w:val="24"/>
        </w:rPr>
        <w:t>项目建成后将实现科研资源池化、数据共享化、业务协同化、安全管控一体化，全面提升我院科研创新、业务管理与生态环境决策支撑能力，补齐科研算力、数据治理、网络安全基础设施短板，本项目采购内容如下。</w:t>
      </w:r>
    </w:p>
    <w:p w:rsidR="0044795F" w:rsidRDefault="00CB25D2">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rFonts w:eastAsiaTheme="minorEastAsia"/>
          <w:kern w:val="0"/>
          <w:sz w:val="24"/>
          <w:szCs w:val="32"/>
        </w:rPr>
        <w:t>技术要求</w:t>
      </w:r>
    </w:p>
    <w:p w:rsidR="0044795F" w:rsidRDefault="00CB25D2">
      <w:pPr>
        <w:spacing w:line="360" w:lineRule="auto"/>
        <w:ind w:firstLineChars="200" w:firstLine="480"/>
        <w:outlineLvl w:val="0"/>
        <w:rPr>
          <w:sz w:val="24"/>
        </w:rPr>
      </w:pPr>
      <w:r>
        <w:rPr>
          <w:rFonts w:hint="eastAsia"/>
          <w:sz w:val="24"/>
        </w:rPr>
        <w:t>★（一）投标人须承诺所投产品和服务符合相关强制性规定。验收时采购人有权要求投标人出具所投产品、服务符合上述规定的证明文件。</w:t>
      </w:r>
    </w:p>
    <w:p w:rsidR="0044795F" w:rsidRDefault="00CB25D2">
      <w:pPr>
        <w:spacing w:line="360" w:lineRule="auto"/>
        <w:ind w:firstLineChars="200" w:firstLine="480"/>
        <w:outlineLvl w:val="0"/>
        <w:rPr>
          <w:sz w:val="24"/>
        </w:rPr>
      </w:pPr>
      <w:r>
        <w:rPr>
          <w:rFonts w:hint="eastAsia"/>
          <w:sz w:val="24"/>
        </w:rPr>
        <w:t>（二）采购清单</w:t>
      </w:r>
    </w:p>
    <w:p w:rsidR="0044795F" w:rsidRPr="008F3ED4" w:rsidRDefault="00CB25D2">
      <w:pPr>
        <w:pStyle w:val="Default"/>
        <w:spacing w:line="360" w:lineRule="auto"/>
        <w:ind w:firstLineChars="200" w:firstLine="480"/>
        <w:jc w:val="both"/>
        <w:rPr>
          <w:rFonts w:ascii="Times New Roman" w:eastAsia="宋体" w:hAnsi="Times New Roman" w:cs="Times New Roman"/>
          <w:color w:val="auto"/>
        </w:rPr>
      </w:pPr>
      <w:r w:rsidRPr="008F3ED4">
        <w:rPr>
          <w:rFonts w:ascii="Times New Roman" w:eastAsia="宋体" w:hAnsi="Times New Roman" w:cs="Times New Roman" w:hint="eastAsia"/>
          <w:color w:val="auto"/>
        </w:rPr>
        <w:t>第</w:t>
      </w:r>
      <w:r w:rsidR="00662D92" w:rsidRPr="008F3ED4">
        <w:rPr>
          <w:rFonts w:ascii="Times New Roman" w:eastAsia="宋体" w:hAnsi="Times New Roman" w:cs="Times New Roman" w:hint="eastAsia"/>
          <w:color w:val="auto"/>
        </w:rPr>
        <w:t>1</w:t>
      </w:r>
      <w:r w:rsidRPr="008F3ED4">
        <w:rPr>
          <w:rFonts w:ascii="Times New Roman" w:eastAsia="宋体" w:hAnsi="Times New Roman" w:cs="Times New Roman" w:hint="eastAsia"/>
          <w:color w:val="auto"/>
        </w:rPr>
        <w:t>包：</w:t>
      </w:r>
    </w:p>
    <w:p w:rsidR="0044795F" w:rsidRDefault="00C4243D">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t xml:space="preserve">1. </w:t>
      </w:r>
      <w:r w:rsidR="00CB25D2">
        <w:rPr>
          <w:rFonts w:eastAsiaTheme="minorEastAsia" w:hint="eastAsia"/>
          <w:kern w:val="0"/>
          <w:sz w:val="24"/>
          <w:szCs w:val="32"/>
        </w:rPr>
        <w:t>技术参数</w:t>
      </w:r>
    </w:p>
    <w:tbl>
      <w:tblPr>
        <w:tblW w:w="5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4"/>
        <w:gridCol w:w="845"/>
        <w:gridCol w:w="876"/>
        <w:gridCol w:w="5458"/>
      </w:tblGrid>
      <w:tr w:rsidR="0044795F">
        <w:trPr>
          <w:tblHeader/>
          <w:jc w:val="center"/>
        </w:trPr>
        <w:tc>
          <w:tcPr>
            <w:tcW w:w="448" w:type="pct"/>
            <w:tcBorders>
              <w:top w:val="single" w:sz="4" w:space="0" w:color="auto"/>
              <w:left w:val="single" w:sz="4" w:space="0" w:color="auto"/>
              <w:bottom w:val="single" w:sz="4" w:space="0" w:color="auto"/>
              <w:right w:val="single" w:sz="4" w:space="0" w:color="auto"/>
            </w:tcBorders>
            <w:vAlign w:val="center"/>
          </w:tcPr>
          <w:p w:rsidR="0044795F" w:rsidRDefault="00CB25D2">
            <w:pPr>
              <w:widowControl/>
              <w:jc w:val="center"/>
              <w:rPr>
                <w:rFonts w:eastAsiaTheme="minorEastAsia"/>
                <w:kern w:val="0"/>
                <w:sz w:val="24"/>
                <w:szCs w:val="32"/>
              </w:rPr>
            </w:pPr>
            <w:r>
              <w:rPr>
                <w:rFonts w:eastAsiaTheme="minorEastAsia" w:hint="eastAsia"/>
                <w:kern w:val="0"/>
                <w:sz w:val="24"/>
                <w:szCs w:val="32"/>
              </w:rPr>
              <w:t>序号</w:t>
            </w:r>
          </w:p>
        </w:tc>
        <w:tc>
          <w:tcPr>
            <w:tcW w:w="727" w:type="pct"/>
            <w:tcBorders>
              <w:top w:val="single" w:sz="4" w:space="0" w:color="auto"/>
              <w:left w:val="single" w:sz="4" w:space="0" w:color="auto"/>
              <w:bottom w:val="single" w:sz="4" w:space="0" w:color="auto"/>
              <w:right w:val="single" w:sz="4" w:space="0" w:color="auto"/>
            </w:tcBorders>
            <w:vAlign w:val="center"/>
          </w:tcPr>
          <w:p w:rsidR="0044795F" w:rsidRDefault="00CB25D2">
            <w:pPr>
              <w:widowControl/>
              <w:jc w:val="center"/>
              <w:rPr>
                <w:rFonts w:eastAsiaTheme="minorEastAsia"/>
                <w:kern w:val="0"/>
                <w:sz w:val="24"/>
                <w:szCs w:val="32"/>
              </w:rPr>
            </w:pPr>
            <w:r>
              <w:rPr>
                <w:rFonts w:eastAsiaTheme="minorEastAsia" w:hint="eastAsia"/>
                <w:kern w:val="0"/>
                <w:sz w:val="24"/>
                <w:szCs w:val="32"/>
              </w:rPr>
              <w:t>标的名称</w:t>
            </w:r>
          </w:p>
        </w:tc>
        <w:tc>
          <w:tcPr>
            <w:tcW w:w="450" w:type="pct"/>
            <w:tcBorders>
              <w:top w:val="single" w:sz="4" w:space="0" w:color="auto"/>
              <w:left w:val="single" w:sz="4" w:space="0" w:color="auto"/>
              <w:bottom w:val="single" w:sz="4" w:space="0" w:color="auto"/>
              <w:right w:val="single" w:sz="4" w:space="0" w:color="auto"/>
            </w:tcBorders>
            <w:vAlign w:val="center"/>
          </w:tcPr>
          <w:p w:rsidR="0044795F" w:rsidRDefault="00CB25D2">
            <w:pPr>
              <w:widowControl/>
              <w:jc w:val="center"/>
              <w:rPr>
                <w:rFonts w:eastAsiaTheme="minorEastAsia"/>
                <w:kern w:val="0"/>
                <w:sz w:val="24"/>
                <w:szCs w:val="32"/>
              </w:rPr>
            </w:pPr>
            <w:r>
              <w:rPr>
                <w:rFonts w:eastAsiaTheme="minorEastAsia" w:hint="eastAsia"/>
                <w:kern w:val="0"/>
                <w:sz w:val="24"/>
                <w:szCs w:val="32"/>
              </w:rPr>
              <w:t>数量</w:t>
            </w:r>
          </w:p>
        </w:tc>
        <w:tc>
          <w:tcPr>
            <w:tcW w:w="467" w:type="pct"/>
            <w:tcBorders>
              <w:top w:val="single" w:sz="4" w:space="0" w:color="auto"/>
              <w:left w:val="single" w:sz="4" w:space="0" w:color="auto"/>
              <w:bottom w:val="single" w:sz="4" w:space="0" w:color="auto"/>
              <w:right w:val="single" w:sz="4" w:space="0" w:color="auto"/>
            </w:tcBorders>
            <w:vAlign w:val="center"/>
          </w:tcPr>
          <w:p w:rsidR="0044795F" w:rsidRDefault="00CB25D2">
            <w:pPr>
              <w:widowControl/>
              <w:jc w:val="center"/>
              <w:rPr>
                <w:rFonts w:eastAsiaTheme="minorEastAsia"/>
                <w:kern w:val="0"/>
                <w:sz w:val="24"/>
                <w:szCs w:val="32"/>
              </w:rPr>
            </w:pPr>
            <w:r>
              <w:rPr>
                <w:rFonts w:eastAsiaTheme="minorEastAsia" w:hint="eastAsia"/>
                <w:kern w:val="0"/>
                <w:sz w:val="24"/>
                <w:szCs w:val="32"/>
              </w:rPr>
              <w:t>单位</w:t>
            </w:r>
          </w:p>
        </w:tc>
        <w:tc>
          <w:tcPr>
            <w:tcW w:w="2908" w:type="pct"/>
            <w:tcBorders>
              <w:top w:val="single" w:sz="4" w:space="0" w:color="auto"/>
              <w:left w:val="single" w:sz="4" w:space="0" w:color="auto"/>
              <w:bottom w:val="single" w:sz="4" w:space="0" w:color="auto"/>
              <w:right w:val="single" w:sz="4" w:space="0" w:color="auto"/>
            </w:tcBorders>
            <w:vAlign w:val="center"/>
          </w:tcPr>
          <w:p w:rsidR="0044795F" w:rsidRDefault="00CB25D2">
            <w:pPr>
              <w:widowControl/>
              <w:jc w:val="center"/>
              <w:rPr>
                <w:rFonts w:eastAsiaTheme="minorEastAsia"/>
                <w:kern w:val="0"/>
                <w:sz w:val="24"/>
                <w:szCs w:val="32"/>
              </w:rPr>
            </w:pPr>
            <w:r>
              <w:rPr>
                <w:rFonts w:eastAsiaTheme="minorEastAsia" w:hint="eastAsia"/>
                <w:kern w:val="0"/>
                <w:sz w:val="24"/>
                <w:szCs w:val="32"/>
              </w:rPr>
              <w:t>需求条款</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1</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互联网计算服务器</w:t>
            </w:r>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6</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台</w:t>
            </w:r>
          </w:p>
        </w:tc>
        <w:tc>
          <w:tcPr>
            <w:tcW w:w="290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2U 机架式服务器，配置滑轨；</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★CPU通过安全可靠测评；</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★CPU：配置≥2颗ARM处理器，单颗主频:≥2.6GHz，单</w:t>
            </w:r>
            <w:proofErr w:type="gramStart"/>
            <w:r>
              <w:rPr>
                <w:rFonts w:ascii="宋体" w:hAnsi="宋体" w:cs="宋体" w:hint="eastAsia"/>
                <w:color w:val="000000"/>
                <w:kern w:val="0"/>
                <w:szCs w:val="21"/>
              </w:rPr>
              <w:t>颗核心</w:t>
            </w:r>
            <w:proofErr w:type="gramEnd"/>
            <w:r>
              <w:rPr>
                <w:rFonts w:ascii="宋体" w:hAnsi="宋体" w:cs="宋体" w:hint="eastAsia"/>
                <w:color w:val="000000"/>
                <w:kern w:val="0"/>
                <w:szCs w:val="21"/>
              </w:rPr>
              <w:t>≥64核；</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★内存：配置≥768GB DDR4 3200MT/s 内存；</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内存：内存类型支持ECC DDR4  RDIMM /LRDIMM内存；</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★存储：配置≥2块960G SATA接口 SSD硬盘；</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存储扩展性：最大支持31个2.5英寸硬盘，或16个3.5英寸硬盘，或16个NVMe SSD；</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★阵列卡：配置≥1块磁盘阵列卡；缓存≥2G，支持RAID 0/1/5/6/10/50/60；</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★网络：配置≥2块双口25GE光接口网卡（</w:t>
            </w:r>
            <w:proofErr w:type="gramStart"/>
            <w:r>
              <w:rPr>
                <w:rFonts w:ascii="宋体" w:hAnsi="宋体" w:cs="宋体" w:hint="eastAsia"/>
                <w:color w:val="000000"/>
                <w:kern w:val="0"/>
                <w:szCs w:val="21"/>
              </w:rPr>
              <w:t>满配</w:t>
            </w:r>
            <w:proofErr w:type="gramEnd"/>
            <w:r>
              <w:rPr>
                <w:rFonts w:ascii="宋体" w:hAnsi="宋体" w:cs="宋体" w:hint="eastAsia"/>
                <w:color w:val="000000"/>
                <w:kern w:val="0"/>
                <w:szCs w:val="21"/>
              </w:rPr>
              <w:t>25G</w:t>
            </w:r>
            <w:proofErr w:type="gramStart"/>
            <w:r>
              <w:rPr>
                <w:rFonts w:ascii="宋体" w:hAnsi="宋体" w:cs="宋体" w:hint="eastAsia"/>
                <w:color w:val="000000"/>
                <w:kern w:val="0"/>
                <w:szCs w:val="21"/>
              </w:rPr>
              <w:lastRenderedPageBreak/>
              <w:t>多模光模块</w:t>
            </w:r>
            <w:proofErr w:type="gramEnd"/>
            <w:r>
              <w:rPr>
                <w:rFonts w:ascii="宋体" w:hAnsi="宋体" w:cs="宋体" w:hint="eastAsia"/>
                <w:color w:val="000000"/>
                <w:kern w:val="0"/>
                <w:szCs w:val="21"/>
              </w:rPr>
              <w:t>），配置≥4个电接口；</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I/O插槽：支持8个PCIe 4.0×8 或 3个PCIe 4.0 x16+ 2个PCIe 4.0 x8标准插槽，支持1个PCIe 4.0×8</w:t>
            </w:r>
            <w:proofErr w:type="gramStart"/>
            <w:r>
              <w:rPr>
                <w:rFonts w:ascii="宋体" w:hAnsi="宋体" w:cs="宋体" w:hint="eastAsia"/>
                <w:color w:val="000000"/>
                <w:kern w:val="0"/>
                <w:szCs w:val="21"/>
              </w:rPr>
              <w:t>扣卡槽</w:t>
            </w:r>
            <w:proofErr w:type="gramEnd"/>
            <w:r>
              <w:rPr>
                <w:rFonts w:ascii="宋体" w:hAnsi="宋体" w:cs="宋体" w:hint="eastAsia"/>
                <w:color w:val="000000"/>
                <w:kern w:val="0"/>
                <w:szCs w:val="21"/>
              </w:rPr>
              <w:t>位；</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其他接口：具备≥4个USB3.0接口，≥2个VGA接口；</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★电源：电源支持1+1冗余，单块电源≥900W，配置冗余交流电源；</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★风扇：</w:t>
            </w:r>
            <w:proofErr w:type="gramStart"/>
            <w:r>
              <w:rPr>
                <w:rFonts w:ascii="宋体" w:hAnsi="宋体" w:cs="宋体" w:hint="eastAsia"/>
                <w:color w:val="000000"/>
                <w:kern w:val="0"/>
                <w:szCs w:val="21"/>
              </w:rPr>
              <w:t>满配冗余</w:t>
            </w:r>
            <w:proofErr w:type="gramEnd"/>
            <w:r>
              <w:rPr>
                <w:rFonts w:ascii="宋体" w:hAnsi="宋体" w:cs="宋体" w:hint="eastAsia"/>
                <w:color w:val="000000"/>
                <w:kern w:val="0"/>
                <w:szCs w:val="21"/>
              </w:rPr>
              <w:t>风扇,支持单风扇失效；</w:t>
            </w:r>
          </w:p>
          <w:p w:rsidR="00662D92" w:rsidRDefault="00662D92" w:rsidP="00662D92">
            <w:pPr>
              <w:widowControl/>
              <w:numPr>
                <w:ilvl w:val="0"/>
                <w:numId w:val="8"/>
              </w:numPr>
              <w:jc w:val="left"/>
              <w:rPr>
                <w:rFonts w:ascii="宋体" w:hAnsi="宋体" w:cs="宋体"/>
                <w:color w:val="000000"/>
                <w:kern w:val="0"/>
                <w:szCs w:val="21"/>
              </w:rPr>
            </w:pPr>
            <w:r>
              <w:rPr>
                <w:rFonts w:ascii="宋体" w:hAnsi="宋体" w:cs="宋体" w:hint="eastAsia"/>
                <w:color w:val="000000"/>
                <w:kern w:val="0"/>
                <w:szCs w:val="21"/>
              </w:rPr>
              <w:t>可管理性：BIOS支持图形化界面，支持鼠标操作，支持中文BIOS；</w:t>
            </w:r>
          </w:p>
          <w:p w:rsidR="00662D92" w:rsidRDefault="00662D92" w:rsidP="00662D92">
            <w:pPr>
              <w:widowControl/>
              <w:numPr>
                <w:ilvl w:val="0"/>
                <w:numId w:val="8"/>
              </w:numPr>
              <w:jc w:val="left"/>
              <w:rPr>
                <w:rFonts w:ascii="宋体" w:hAnsi="宋体"/>
                <w:color w:val="000000"/>
                <w:szCs w:val="21"/>
              </w:rPr>
            </w:pPr>
            <w:r>
              <w:rPr>
                <w:rFonts w:ascii="宋体" w:hAnsi="宋体" w:cs="宋体" w:hint="eastAsia"/>
                <w:color w:val="000000"/>
                <w:kern w:val="0"/>
                <w:szCs w:val="21"/>
              </w:rPr>
              <w:t>★其余参数应满足《通用服务器政府采购需求标准（2023年版）》（财库[2023]33号）中的全部标注“*”规定。</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lastRenderedPageBreak/>
              <w:t>2</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bookmarkStart w:id="29" w:name="OLE_LINK45"/>
            <w:bookmarkStart w:id="30" w:name="OLE_LINK46"/>
            <w:bookmarkStart w:id="31" w:name="OLE_LINK106"/>
            <w:bookmarkStart w:id="32" w:name="OLE_LINK107"/>
            <w:r>
              <w:rPr>
                <w:rFonts w:ascii="宋体" w:hAnsi="宋体" w:cs="宋体" w:hint="eastAsia"/>
                <w:color w:val="000000"/>
                <w:kern w:val="0"/>
                <w:szCs w:val="21"/>
              </w:rPr>
              <w:t>互联网分布式存储</w:t>
            </w:r>
            <w:bookmarkEnd w:id="29"/>
            <w:bookmarkEnd w:id="30"/>
            <w:bookmarkEnd w:id="31"/>
            <w:bookmarkEnd w:id="32"/>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1</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套</w:t>
            </w:r>
          </w:p>
        </w:tc>
        <w:tc>
          <w:tcPr>
            <w:tcW w:w="2908" w:type="pct"/>
            <w:tcBorders>
              <w:top w:val="single" w:sz="4" w:space="0" w:color="auto"/>
              <w:left w:val="single" w:sz="4" w:space="0" w:color="auto"/>
              <w:bottom w:val="single" w:sz="4" w:space="0" w:color="auto"/>
              <w:right w:val="single" w:sz="4" w:space="0" w:color="auto"/>
            </w:tcBorders>
            <w:vAlign w:val="center"/>
          </w:tcPr>
          <w:p w:rsidR="00662D92" w:rsidRDefault="00662D92" w:rsidP="00031E61">
            <w:pPr>
              <w:widowControl/>
              <w:jc w:val="left"/>
              <w:rPr>
                <w:rFonts w:ascii="宋体" w:hAnsi="宋体" w:cs="宋体"/>
                <w:color w:val="000000"/>
                <w:kern w:val="0"/>
                <w:szCs w:val="21"/>
              </w:rPr>
            </w:pPr>
            <w:r>
              <w:rPr>
                <w:rFonts w:ascii="宋体" w:hAnsi="宋体" w:cs="宋体" w:hint="eastAsia"/>
                <w:color w:val="000000"/>
                <w:kern w:val="0"/>
                <w:szCs w:val="21"/>
              </w:rPr>
              <w:t>包含互联网分布式存储服务器3台</w:t>
            </w:r>
          </w:p>
          <w:p w:rsidR="00662D92" w:rsidRDefault="00662D92" w:rsidP="00031E61">
            <w:pPr>
              <w:widowControl/>
              <w:jc w:val="left"/>
              <w:rPr>
                <w:rFonts w:ascii="宋体" w:hAnsi="宋体" w:cs="宋体"/>
                <w:color w:val="000000"/>
                <w:kern w:val="0"/>
                <w:szCs w:val="21"/>
              </w:rPr>
            </w:pPr>
            <w:r>
              <w:rPr>
                <w:rFonts w:ascii="宋体" w:hAnsi="宋体" w:cs="宋体" w:hint="eastAsia"/>
                <w:color w:val="000000"/>
                <w:kern w:val="0"/>
                <w:szCs w:val="21"/>
              </w:rPr>
              <w:t>单台设备配置：</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hint="eastAsia"/>
                <w:color w:val="000000"/>
                <w:kern w:val="0"/>
                <w:szCs w:val="21"/>
              </w:rPr>
              <w:t>2U 机架式服务器，配置滑轨；</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hint="eastAsia"/>
                <w:color w:val="000000"/>
                <w:kern w:val="0"/>
                <w:szCs w:val="21"/>
              </w:rPr>
              <w:t>★CPU通过安全可靠测评；</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★CPU：配置</w:t>
            </w:r>
            <w:r>
              <w:rPr>
                <w:rFonts w:ascii="宋体" w:hAnsi="宋体" w:cs="宋体" w:hint="eastAsia"/>
                <w:color w:val="000000"/>
                <w:kern w:val="0"/>
                <w:szCs w:val="21"/>
              </w:rPr>
              <w:t>≥</w:t>
            </w:r>
            <w:r>
              <w:rPr>
                <w:rFonts w:ascii="宋体" w:hAnsi="宋体" w:cs="宋体"/>
                <w:color w:val="000000"/>
                <w:kern w:val="0"/>
                <w:szCs w:val="21"/>
              </w:rPr>
              <w:t>2颗ARM处理器，单颗主频:≥2.6GHz，单</w:t>
            </w:r>
            <w:proofErr w:type="gramStart"/>
            <w:r>
              <w:rPr>
                <w:rFonts w:ascii="宋体" w:hAnsi="宋体" w:cs="宋体"/>
                <w:color w:val="000000"/>
                <w:kern w:val="0"/>
                <w:szCs w:val="21"/>
              </w:rPr>
              <w:t>颗核心</w:t>
            </w:r>
            <w:proofErr w:type="gramEnd"/>
            <w:r>
              <w:rPr>
                <w:rFonts w:ascii="宋体" w:hAnsi="宋体" w:cs="宋体"/>
                <w:color w:val="000000"/>
                <w:kern w:val="0"/>
                <w:szCs w:val="21"/>
              </w:rPr>
              <w:t>≥32核</w:t>
            </w:r>
            <w:r>
              <w:rPr>
                <w:rFonts w:ascii="宋体" w:hAnsi="宋体" w:cs="宋体" w:hint="eastAsia"/>
                <w:color w:val="000000"/>
                <w:kern w:val="0"/>
                <w:szCs w:val="21"/>
              </w:rPr>
              <w:t>；</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★内存：配置</w:t>
            </w:r>
            <w:r>
              <w:rPr>
                <w:rFonts w:ascii="宋体" w:hAnsi="宋体" w:cs="宋体" w:hint="eastAsia"/>
                <w:color w:val="000000"/>
                <w:kern w:val="0"/>
                <w:szCs w:val="21"/>
              </w:rPr>
              <w:t>≥256</w:t>
            </w:r>
            <w:r>
              <w:rPr>
                <w:rFonts w:ascii="宋体" w:hAnsi="宋体" w:cs="宋体"/>
                <w:color w:val="000000"/>
                <w:kern w:val="0"/>
                <w:szCs w:val="21"/>
              </w:rPr>
              <w:t>GB DDR4 3200MT/s 内存</w:t>
            </w:r>
            <w:r>
              <w:rPr>
                <w:rFonts w:ascii="宋体" w:hAnsi="宋体" w:cs="宋体" w:hint="eastAsia"/>
                <w:color w:val="000000"/>
                <w:kern w:val="0"/>
                <w:szCs w:val="21"/>
              </w:rPr>
              <w:t>；</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内存：内存类型支持ECC DDR4  RDIMM /LRDIMM内存</w:t>
            </w:r>
            <w:r>
              <w:rPr>
                <w:rFonts w:ascii="宋体" w:hAnsi="宋体" w:cs="宋体" w:hint="eastAsia"/>
                <w:color w:val="000000"/>
                <w:kern w:val="0"/>
                <w:szCs w:val="21"/>
              </w:rPr>
              <w:t>；</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★存储：配置</w:t>
            </w:r>
            <w:r>
              <w:rPr>
                <w:rFonts w:ascii="宋体" w:hAnsi="宋体" w:cs="宋体" w:hint="eastAsia"/>
                <w:color w:val="000000"/>
                <w:kern w:val="0"/>
                <w:szCs w:val="21"/>
              </w:rPr>
              <w:t>≥</w:t>
            </w:r>
            <w:r>
              <w:rPr>
                <w:rFonts w:ascii="宋体" w:hAnsi="宋体" w:cs="宋体"/>
                <w:color w:val="000000"/>
                <w:kern w:val="0"/>
                <w:szCs w:val="21"/>
              </w:rPr>
              <w:t>2块960G SATA接口 SSD硬盘；配置</w:t>
            </w:r>
            <w:r>
              <w:rPr>
                <w:rFonts w:ascii="宋体" w:hAnsi="宋体" w:cs="宋体" w:hint="eastAsia"/>
                <w:color w:val="000000"/>
                <w:kern w:val="0"/>
                <w:szCs w:val="21"/>
              </w:rPr>
              <w:t>≥</w:t>
            </w:r>
            <w:r>
              <w:rPr>
                <w:rFonts w:ascii="宋体" w:hAnsi="宋体" w:cs="宋体"/>
                <w:color w:val="000000"/>
                <w:kern w:val="0"/>
                <w:szCs w:val="21"/>
              </w:rPr>
              <w:t>2块1.6TB PCIE NVME SSD（DWPD≥3，支持热插拔）；配置</w:t>
            </w:r>
            <w:r>
              <w:rPr>
                <w:rFonts w:ascii="宋体" w:hAnsi="宋体" w:cs="宋体" w:hint="eastAsia"/>
                <w:color w:val="000000"/>
                <w:kern w:val="0"/>
                <w:szCs w:val="21"/>
              </w:rPr>
              <w:t>≥</w:t>
            </w:r>
            <w:r>
              <w:rPr>
                <w:rFonts w:ascii="宋体" w:hAnsi="宋体" w:cs="宋体"/>
                <w:color w:val="000000"/>
                <w:kern w:val="0"/>
                <w:szCs w:val="21"/>
              </w:rPr>
              <w:t>4块8T HDD硬盘；配置</w:t>
            </w:r>
            <w:r>
              <w:rPr>
                <w:rFonts w:ascii="宋体" w:hAnsi="宋体" w:cs="宋体" w:hint="eastAsia"/>
                <w:color w:val="000000"/>
                <w:kern w:val="0"/>
                <w:szCs w:val="21"/>
              </w:rPr>
              <w:t>≥</w:t>
            </w:r>
            <w:r>
              <w:rPr>
                <w:rFonts w:ascii="宋体" w:hAnsi="宋体" w:cs="宋体"/>
                <w:color w:val="000000"/>
                <w:kern w:val="0"/>
                <w:szCs w:val="21"/>
              </w:rPr>
              <w:t>6块7.68T SSD （DWPD≥1,支持热插拔）</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存储扩展性：最大支持31个2.5英寸硬盘，或16个3.5英寸硬盘，或16个NVMe SSD</w:t>
            </w:r>
            <w:r>
              <w:rPr>
                <w:rFonts w:ascii="宋体" w:hAnsi="宋体" w:cs="宋体" w:hint="eastAsia"/>
                <w:color w:val="000000"/>
                <w:kern w:val="0"/>
                <w:szCs w:val="21"/>
              </w:rPr>
              <w:t>；</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★阵列卡：配置</w:t>
            </w:r>
            <w:r>
              <w:rPr>
                <w:rFonts w:ascii="宋体" w:hAnsi="宋体" w:cs="宋体" w:hint="eastAsia"/>
                <w:color w:val="000000"/>
                <w:kern w:val="0"/>
                <w:szCs w:val="21"/>
              </w:rPr>
              <w:t>≥</w:t>
            </w:r>
            <w:r>
              <w:rPr>
                <w:rFonts w:ascii="宋体" w:hAnsi="宋体" w:cs="宋体"/>
                <w:color w:val="000000"/>
                <w:kern w:val="0"/>
                <w:szCs w:val="21"/>
              </w:rPr>
              <w:t>1块磁盘阵列卡；缓存≥4G，支持RAID 0/1/5/6/10/50/60</w:t>
            </w:r>
            <w:r>
              <w:rPr>
                <w:rFonts w:ascii="宋体" w:hAnsi="宋体" w:cs="宋体" w:hint="eastAsia"/>
                <w:color w:val="000000"/>
                <w:kern w:val="0"/>
                <w:szCs w:val="21"/>
              </w:rPr>
              <w:t>；</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★网络：配置</w:t>
            </w:r>
            <w:r>
              <w:rPr>
                <w:rFonts w:ascii="宋体" w:hAnsi="宋体" w:cs="宋体" w:hint="eastAsia"/>
                <w:color w:val="000000"/>
                <w:kern w:val="0"/>
                <w:szCs w:val="21"/>
              </w:rPr>
              <w:t>≥</w:t>
            </w:r>
            <w:r>
              <w:rPr>
                <w:rFonts w:ascii="宋体" w:hAnsi="宋体" w:cs="宋体"/>
                <w:color w:val="000000"/>
                <w:kern w:val="0"/>
                <w:szCs w:val="21"/>
              </w:rPr>
              <w:t>2块双口25GE/10G光接口网卡（</w:t>
            </w:r>
            <w:proofErr w:type="gramStart"/>
            <w:r>
              <w:rPr>
                <w:rFonts w:ascii="宋体" w:hAnsi="宋体" w:cs="宋体"/>
                <w:color w:val="000000"/>
                <w:kern w:val="0"/>
                <w:szCs w:val="21"/>
              </w:rPr>
              <w:t>满配</w:t>
            </w:r>
            <w:proofErr w:type="gramEnd"/>
            <w:r>
              <w:rPr>
                <w:rFonts w:ascii="宋体" w:hAnsi="宋体" w:cs="宋体"/>
                <w:color w:val="000000"/>
                <w:kern w:val="0"/>
                <w:szCs w:val="21"/>
              </w:rPr>
              <w:t>25G</w:t>
            </w:r>
            <w:proofErr w:type="gramStart"/>
            <w:r>
              <w:rPr>
                <w:rFonts w:ascii="宋体" w:hAnsi="宋体" w:cs="宋体"/>
                <w:color w:val="000000"/>
                <w:kern w:val="0"/>
                <w:szCs w:val="21"/>
              </w:rPr>
              <w:t>多模光模块</w:t>
            </w:r>
            <w:proofErr w:type="gramEnd"/>
            <w:r>
              <w:rPr>
                <w:rFonts w:ascii="宋体" w:hAnsi="宋体" w:cs="宋体"/>
                <w:color w:val="000000"/>
                <w:kern w:val="0"/>
                <w:szCs w:val="21"/>
              </w:rPr>
              <w:t>），配置</w:t>
            </w:r>
            <w:r>
              <w:rPr>
                <w:rFonts w:ascii="宋体" w:hAnsi="宋体" w:cs="宋体" w:hint="eastAsia"/>
                <w:color w:val="000000"/>
                <w:kern w:val="0"/>
                <w:szCs w:val="21"/>
              </w:rPr>
              <w:t>≥</w:t>
            </w:r>
            <w:r>
              <w:rPr>
                <w:rFonts w:ascii="宋体" w:hAnsi="宋体" w:cs="宋体"/>
                <w:color w:val="000000"/>
                <w:kern w:val="0"/>
                <w:szCs w:val="21"/>
              </w:rPr>
              <w:t>4个电接口</w:t>
            </w:r>
            <w:r>
              <w:rPr>
                <w:rFonts w:ascii="宋体" w:hAnsi="宋体" w:cs="宋体" w:hint="eastAsia"/>
                <w:color w:val="000000"/>
                <w:kern w:val="0"/>
                <w:szCs w:val="21"/>
              </w:rPr>
              <w:t>；</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I/O插槽：支持8个PCIe 4.0×8 或 3个PCIe 4.0 x16+ 2个PCIe 4.0 x8标准插槽，支持1个PCIe 4.0×8</w:t>
            </w:r>
            <w:proofErr w:type="gramStart"/>
            <w:r>
              <w:rPr>
                <w:rFonts w:ascii="宋体" w:hAnsi="宋体" w:cs="宋体"/>
                <w:color w:val="000000"/>
                <w:kern w:val="0"/>
                <w:szCs w:val="21"/>
              </w:rPr>
              <w:t>扣卡槽</w:t>
            </w:r>
            <w:proofErr w:type="gramEnd"/>
            <w:r>
              <w:rPr>
                <w:rFonts w:ascii="宋体" w:hAnsi="宋体" w:cs="宋体"/>
                <w:color w:val="000000"/>
                <w:kern w:val="0"/>
                <w:szCs w:val="21"/>
              </w:rPr>
              <w:t>位</w:t>
            </w:r>
            <w:r>
              <w:rPr>
                <w:rFonts w:ascii="宋体" w:hAnsi="宋体" w:cs="宋体" w:hint="eastAsia"/>
                <w:color w:val="000000"/>
                <w:kern w:val="0"/>
                <w:szCs w:val="21"/>
              </w:rPr>
              <w:t>；</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其他接口：具备</w:t>
            </w:r>
            <w:r>
              <w:rPr>
                <w:rFonts w:ascii="宋体" w:hAnsi="宋体" w:cs="宋体" w:hint="eastAsia"/>
                <w:color w:val="000000"/>
                <w:kern w:val="0"/>
                <w:szCs w:val="21"/>
              </w:rPr>
              <w:t>≥</w:t>
            </w:r>
            <w:r>
              <w:rPr>
                <w:rFonts w:ascii="宋体" w:hAnsi="宋体" w:cs="宋体"/>
                <w:color w:val="000000"/>
                <w:kern w:val="0"/>
                <w:szCs w:val="21"/>
              </w:rPr>
              <w:t>4个USB3.0接口，</w:t>
            </w:r>
            <w:r>
              <w:rPr>
                <w:rFonts w:ascii="宋体" w:hAnsi="宋体" w:cs="宋体" w:hint="eastAsia"/>
                <w:color w:val="000000"/>
                <w:kern w:val="0"/>
                <w:szCs w:val="21"/>
              </w:rPr>
              <w:t>≥</w:t>
            </w:r>
            <w:r>
              <w:rPr>
                <w:rFonts w:ascii="宋体" w:hAnsi="宋体" w:cs="宋体"/>
                <w:color w:val="000000"/>
                <w:kern w:val="0"/>
                <w:szCs w:val="21"/>
              </w:rPr>
              <w:t>2个VGA接口</w:t>
            </w:r>
            <w:r>
              <w:rPr>
                <w:rFonts w:ascii="宋体" w:hAnsi="宋体" w:cs="宋体" w:hint="eastAsia"/>
                <w:color w:val="000000"/>
                <w:kern w:val="0"/>
                <w:szCs w:val="21"/>
              </w:rPr>
              <w:t>；</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★电源：电源支持1+1冗余，单块电源≥900W，配置冗余交流电源</w:t>
            </w:r>
            <w:r>
              <w:rPr>
                <w:rFonts w:ascii="宋体" w:hAnsi="宋体" w:cs="宋体" w:hint="eastAsia"/>
                <w:color w:val="000000"/>
                <w:kern w:val="0"/>
                <w:szCs w:val="21"/>
              </w:rPr>
              <w:t>；</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★风扇：</w:t>
            </w:r>
            <w:proofErr w:type="gramStart"/>
            <w:r>
              <w:rPr>
                <w:rFonts w:ascii="宋体" w:hAnsi="宋体" w:cs="宋体"/>
                <w:color w:val="000000"/>
                <w:kern w:val="0"/>
                <w:szCs w:val="21"/>
              </w:rPr>
              <w:t>满配冗余</w:t>
            </w:r>
            <w:proofErr w:type="gramEnd"/>
            <w:r>
              <w:rPr>
                <w:rFonts w:ascii="宋体" w:hAnsi="宋体" w:cs="宋体"/>
                <w:color w:val="000000"/>
                <w:kern w:val="0"/>
                <w:szCs w:val="21"/>
              </w:rPr>
              <w:t>风扇,支持单风扇失效</w:t>
            </w:r>
            <w:r>
              <w:rPr>
                <w:rFonts w:ascii="宋体" w:hAnsi="宋体" w:cs="宋体" w:hint="eastAsia"/>
                <w:color w:val="000000"/>
                <w:kern w:val="0"/>
                <w:szCs w:val="21"/>
              </w:rPr>
              <w:t>；</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color w:val="000000"/>
                <w:kern w:val="0"/>
                <w:szCs w:val="21"/>
              </w:rPr>
              <w:t>可管理性：BIOS支持图形化界面，支持鼠标操作，支持中文BIOS；</w:t>
            </w:r>
          </w:p>
          <w:p w:rsidR="00662D92" w:rsidRDefault="00662D92" w:rsidP="00662D92">
            <w:pPr>
              <w:widowControl/>
              <w:numPr>
                <w:ilvl w:val="0"/>
                <w:numId w:val="9"/>
              </w:numPr>
              <w:jc w:val="left"/>
              <w:rPr>
                <w:rFonts w:ascii="宋体" w:hAnsi="宋体" w:cs="宋体"/>
                <w:color w:val="000000"/>
                <w:kern w:val="0"/>
                <w:szCs w:val="21"/>
              </w:rPr>
            </w:pPr>
            <w:r>
              <w:rPr>
                <w:rFonts w:ascii="宋体" w:hAnsi="宋体" w:cs="宋体" w:hint="eastAsia"/>
                <w:color w:val="000000"/>
                <w:kern w:val="0"/>
                <w:szCs w:val="21"/>
              </w:rPr>
              <w:t>★其余参数应满足《通用服务器政府采购需求标准（2023年版）》（财库[2023]33号）中的全部标注“*”规定。</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lastRenderedPageBreak/>
              <w:t>3</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bookmarkStart w:id="33" w:name="OLE_LINK108"/>
            <w:bookmarkStart w:id="34" w:name="OLE_LINK109"/>
            <w:proofErr w:type="gramStart"/>
            <w:r>
              <w:rPr>
                <w:rFonts w:ascii="宋体" w:hAnsi="宋体" w:cs="宋体" w:hint="eastAsia"/>
                <w:color w:val="000000"/>
                <w:kern w:val="0"/>
                <w:szCs w:val="21"/>
              </w:rPr>
              <w:t>内网超融合</w:t>
            </w:r>
            <w:proofErr w:type="gramEnd"/>
            <w:r>
              <w:rPr>
                <w:rFonts w:ascii="宋体" w:hAnsi="宋体" w:cs="宋体" w:hint="eastAsia"/>
                <w:color w:val="000000"/>
                <w:kern w:val="0"/>
                <w:szCs w:val="21"/>
              </w:rPr>
              <w:t>服务器</w:t>
            </w:r>
            <w:bookmarkEnd w:id="33"/>
            <w:bookmarkEnd w:id="34"/>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3</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台</w:t>
            </w:r>
          </w:p>
        </w:tc>
        <w:tc>
          <w:tcPr>
            <w:tcW w:w="290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2U 机架式服务器，配置滑轨；</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★CPU通过安全可靠测评；</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★CPU：配置≥2颗ARM处理器，单颗主频:≥2.6GHz，单</w:t>
            </w:r>
            <w:proofErr w:type="gramStart"/>
            <w:r>
              <w:rPr>
                <w:rFonts w:ascii="宋体" w:hAnsi="宋体" w:cs="宋体" w:hint="eastAsia"/>
                <w:color w:val="000000"/>
                <w:kern w:val="0"/>
                <w:szCs w:val="21"/>
              </w:rPr>
              <w:t>颗核心</w:t>
            </w:r>
            <w:proofErr w:type="gramEnd"/>
            <w:r>
              <w:rPr>
                <w:rFonts w:ascii="宋体" w:hAnsi="宋体" w:cs="宋体" w:hint="eastAsia"/>
                <w:color w:val="000000"/>
                <w:kern w:val="0"/>
                <w:szCs w:val="21"/>
              </w:rPr>
              <w:t>≥48核；</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★内存：配置≥512GB DDR4 3200MT/s 内存；</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内存：内存类型支持ECC DDR4  RDIMM /LRDIMM内存；</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★存储：配置≥2块960G SATA接口 SSD系统盘(raid1) ；配置≥8块3.84T SSD（DWPD≥1，支持热插拔）数据盘；配置≥2块1.92T SSD缓存盘；</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存储扩展性：最大支持31个2.5英寸硬盘，或16个3.5英寸硬盘，或16个NVMe SSD；</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★阵列卡：配置≥1块磁盘阵列卡；缓存≥2G，支持RAID 0/1/5/6/10/50/60；</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★网络：配置≥2块双口25GE/10G光接口网卡（</w:t>
            </w:r>
            <w:proofErr w:type="gramStart"/>
            <w:r>
              <w:rPr>
                <w:rFonts w:ascii="宋体" w:hAnsi="宋体" w:cs="宋体" w:hint="eastAsia"/>
                <w:color w:val="000000"/>
                <w:kern w:val="0"/>
                <w:szCs w:val="21"/>
              </w:rPr>
              <w:t>满配</w:t>
            </w:r>
            <w:proofErr w:type="gramEnd"/>
            <w:r>
              <w:rPr>
                <w:rFonts w:ascii="宋体" w:hAnsi="宋体" w:cs="宋体" w:hint="eastAsia"/>
                <w:color w:val="000000"/>
                <w:kern w:val="0"/>
                <w:szCs w:val="21"/>
              </w:rPr>
              <w:t>25G</w:t>
            </w:r>
            <w:proofErr w:type="gramStart"/>
            <w:r>
              <w:rPr>
                <w:rFonts w:ascii="宋体" w:hAnsi="宋体" w:cs="宋体" w:hint="eastAsia"/>
                <w:color w:val="000000"/>
                <w:kern w:val="0"/>
                <w:szCs w:val="21"/>
              </w:rPr>
              <w:t>多模光模块</w:t>
            </w:r>
            <w:proofErr w:type="gramEnd"/>
            <w:r>
              <w:rPr>
                <w:rFonts w:ascii="宋体" w:hAnsi="宋体" w:cs="宋体" w:hint="eastAsia"/>
                <w:color w:val="000000"/>
                <w:kern w:val="0"/>
                <w:szCs w:val="21"/>
              </w:rPr>
              <w:t>），配置≥4个电接口；</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I/O插槽：支持8个PCIe 4.0×8 或 3个PCIe 4.0 x16+ 2个PCIe 4.0 x8标准插槽，支持1个PCIe 4.0×8</w:t>
            </w:r>
            <w:proofErr w:type="gramStart"/>
            <w:r>
              <w:rPr>
                <w:rFonts w:ascii="宋体" w:hAnsi="宋体" w:cs="宋体" w:hint="eastAsia"/>
                <w:color w:val="000000"/>
                <w:kern w:val="0"/>
                <w:szCs w:val="21"/>
              </w:rPr>
              <w:t>扣卡槽</w:t>
            </w:r>
            <w:proofErr w:type="gramEnd"/>
            <w:r>
              <w:rPr>
                <w:rFonts w:ascii="宋体" w:hAnsi="宋体" w:cs="宋体" w:hint="eastAsia"/>
                <w:color w:val="000000"/>
                <w:kern w:val="0"/>
                <w:szCs w:val="21"/>
              </w:rPr>
              <w:t>位；</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其他接口：具备≥4个USB3.0接口，≥2个VGA接口；</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★电源：电源支持1+1冗余，单块电源≥900W，配置冗余交流电源；</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★风扇：</w:t>
            </w:r>
            <w:proofErr w:type="gramStart"/>
            <w:r>
              <w:rPr>
                <w:rFonts w:ascii="宋体" w:hAnsi="宋体" w:cs="宋体" w:hint="eastAsia"/>
                <w:color w:val="000000"/>
                <w:kern w:val="0"/>
                <w:szCs w:val="21"/>
              </w:rPr>
              <w:t>满配冗余</w:t>
            </w:r>
            <w:proofErr w:type="gramEnd"/>
            <w:r>
              <w:rPr>
                <w:rFonts w:ascii="宋体" w:hAnsi="宋体" w:cs="宋体" w:hint="eastAsia"/>
                <w:color w:val="000000"/>
                <w:kern w:val="0"/>
                <w:szCs w:val="21"/>
              </w:rPr>
              <w:t>风扇,支持单风扇失效；</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可管理性：BIOS支持图形化界面，支持鼠标操作，支持中文BIOS；</w:t>
            </w:r>
          </w:p>
          <w:p w:rsidR="00662D92" w:rsidRDefault="00662D92" w:rsidP="00662D92">
            <w:pPr>
              <w:widowControl/>
              <w:numPr>
                <w:ilvl w:val="0"/>
                <w:numId w:val="10"/>
              </w:numPr>
              <w:jc w:val="left"/>
              <w:rPr>
                <w:rFonts w:ascii="宋体" w:hAnsi="宋体" w:cs="宋体"/>
                <w:color w:val="000000"/>
                <w:kern w:val="0"/>
                <w:szCs w:val="21"/>
              </w:rPr>
            </w:pPr>
            <w:r>
              <w:rPr>
                <w:rFonts w:ascii="宋体" w:hAnsi="宋体" w:cs="宋体" w:hint="eastAsia"/>
                <w:color w:val="000000"/>
                <w:kern w:val="0"/>
                <w:szCs w:val="21"/>
              </w:rPr>
              <w:t>★其余参数应满足《通用服务器政府采购需求标准（2023年版）》（财库[2023]33号）中的全部标注“*”规定。</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4</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hint="eastAsia"/>
                <w:sz w:val="24"/>
              </w:rPr>
              <w:t>▲</w:t>
            </w:r>
            <w:bookmarkStart w:id="35" w:name="OLE_LINK110"/>
            <w:bookmarkStart w:id="36" w:name="OLE_LINK111"/>
            <w:bookmarkStart w:id="37" w:name="OLE_LINK127"/>
            <w:r>
              <w:rPr>
                <w:rFonts w:ascii="宋体" w:hAnsi="宋体" w:cs="宋体" w:hint="eastAsia"/>
                <w:color w:val="000000"/>
                <w:kern w:val="0"/>
                <w:szCs w:val="21"/>
              </w:rPr>
              <w:t>AI</w:t>
            </w:r>
            <w:proofErr w:type="gramStart"/>
            <w:r>
              <w:rPr>
                <w:rFonts w:ascii="宋体" w:hAnsi="宋体" w:cs="宋体" w:hint="eastAsia"/>
                <w:color w:val="000000"/>
                <w:kern w:val="0"/>
                <w:szCs w:val="21"/>
              </w:rPr>
              <w:t>算力</w:t>
            </w:r>
            <w:bookmarkStart w:id="38" w:name="OLE_LINK7"/>
            <w:r>
              <w:rPr>
                <w:rFonts w:ascii="宋体" w:hAnsi="宋体" w:cs="宋体" w:hint="eastAsia"/>
                <w:color w:val="000000"/>
                <w:kern w:val="0"/>
                <w:szCs w:val="21"/>
              </w:rPr>
              <w:t>服务器</w:t>
            </w:r>
            <w:bookmarkEnd w:id="38"/>
            <w:proofErr w:type="gramEnd"/>
            <w:r>
              <w:rPr>
                <w:rFonts w:ascii="宋体" w:hAnsi="宋体" w:cs="宋体" w:hint="eastAsia"/>
                <w:color w:val="000000"/>
                <w:kern w:val="0"/>
                <w:szCs w:val="21"/>
              </w:rPr>
              <w:t>（LLM）</w:t>
            </w:r>
            <w:bookmarkEnd w:id="35"/>
            <w:bookmarkEnd w:id="36"/>
            <w:bookmarkEnd w:id="37"/>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2</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台</w:t>
            </w:r>
          </w:p>
        </w:tc>
        <w:tc>
          <w:tcPr>
            <w:tcW w:w="290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4U 机架式服务器，配置导轨；</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★CPU通过安全可靠测评；</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★CPU：配置≥4颗ARM处理器，单颗主频:≥2.6GHz，单</w:t>
            </w:r>
            <w:proofErr w:type="gramStart"/>
            <w:r>
              <w:rPr>
                <w:rFonts w:ascii="宋体" w:hAnsi="宋体" w:cs="宋体" w:hint="eastAsia"/>
                <w:color w:val="000000"/>
                <w:kern w:val="0"/>
                <w:szCs w:val="21"/>
              </w:rPr>
              <w:t>颗核心</w:t>
            </w:r>
            <w:proofErr w:type="gramEnd"/>
            <w:r>
              <w:rPr>
                <w:rFonts w:ascii="宋体" w:hAnsi="宋体" w:cs="宋体" w:hint="eastAsia"/>
                <w:color w:val="000000"/>
                <w:kern w:val="0"/>
                <w:szCs w:val="21"/>
              </w:rPr>
              <w:t>≥48核；</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★内存：配置≥512GB DDR4 3200MT/s 内存；</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内存扩展性：最多32个DDR4内存插槽，支持RDIMM，内存速率最高3200MT/s，最大内存容量2TB；</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★存储：配置≥2块1920G SATA接口 SSD硬盘；</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存储扩展性：最大支持8 * 2.5 SATA/SAS+2 * 2.5 NVMe/SATA/SAS，或4* 2.5 SATA/SAS+6 * 2.5 NVMe/SATA/SAS；</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★阵列卡：配置≥1块磁盘阵列卡；缓存≥2G，支持RAID 0/1/5/6/10/50/60；</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I/O插槽：最多支持3个PCIe4.0扩展槽位，并可向下兼容；</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★AI处理器：配置≥8颗AI处理器，模组形态互联</w:t>
            </w:r>
            <w:r>
              <w:rPr>
                <w:rFonts w:ascii="宋体" w:hAnsi="宋体" w:cs="宋体" w:hint="eastAsia"/>
                <w:color w:val="000000"/>
                <w:kern w:val="0"/>
                <w:szCs w:val="21"/>
              </w:rPr>
              <w:lastRenderedPageBreak/>
              <w:t>（</w:t>
            </w:r>
            <w:proofErr w:type="gramStart"/>
            <w:r>
              <w:rPr>
                <w:rFonts w:ascii="宋体" w:hAnsi="宋体" w:cs="宋体" w:hint="eastAsia"/>
                <w:color w:val="000000"/>
                <w:kern w:val="0"/>
                <w:szCs w:val="21"/>
              </w:rPr>
              <w:t>非插卡式</w:t>
            </w:r>
            <w:proofErr w:type="gramEnd"/>
            <w:r>
              <w:rPr>
                <w:rFonts w:ascii="宋体" w:hAnsi="宋体" w:cs="宋体" w:hint="eastAsia"/>
                <w:color w:val="000000"/>
                <w:kern w:val="0"/>
                <w:szCs w:val="21"/>
              </w:rPr>
              <w:t>），双向互联带宽≥392GB/s。单颗AI处理器</w:t>
            </w:r>
            <w:proofErr w:type="gramStart"/>
            <w:r>
              <w:rPr>
                <w:rFonts w:ascii="宋体" w:hAnsi="宋体" w:cs="宋体" w:hint="eastAsia"/>
                <w:color w:val="000000"/>
                <w:kern w:val="0"/>
                <w:szCs w:val="21"/>
              </w:rPr>
              <w:t>提供算力</w:t>
            </w:r>
            <w:proofErr w:type="gramEnd"/>
            <w:r>
              <w:rPr>
                <w:rFonts w:ascii="宋体" w:hAnsi="宋体" w:cs="宋体" w:hint="eastAsia"/>
                <w:color w:val="000000"/>
                <w:kern w:val="0"/>
                <w:szCs w:val="21"/>
              </w:rPr>
              <w:t>≥280TFLOPS FP16，≥75TFLOPS FP32算力；显存≥64GB，支持节点间高速互联；</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★网络：配置≥4个25GE光接口（满</w:t>
            </w:r>
            <w:proofErr w:type="gramStart"/>
            <w:r>
              <w:rPr>
                <w:rFonts w:ascii="宋体" w:hAnsi="宋体" w:cs="宋体" w:hint="eastAsia"/>
                <w:color w:val="000000"/>
                <w:kern w:val="0"/>
                <w:szCs w:val="21"/>
              </w:rPr>
              <w:t>配多模光模块</w:t>
            </w:r>
            <w:proofErr w:type="gramEnd"/>
            <w:r>
              <w:rPr>
                <w:rFonts w:ascii="宋体" w:hAnsi="宋体" w:cs="宋体" w:hint="eastAsia"/>
                <w:color w:val="000000"/>
                <w:kern w:val="0"/>
                <w:szCs w:val="21"/>
              </w:rPr>
              <w:t>），配置≥8个200G QSFP接口直出，RoCE协议（</w:t>
            </w:r>
            <w:proofErr w:type="gramStart"/>
            <w:r>
              <w:rPr>
                <w:rFonts w:ascii="宋体" w:hAnsi="宋体" w:cs="宋体" w:hint="eastAsia"/>
                <w:color w:val="000000"/>
                <w:kern w:val="0"/>
                <w:szCs w:val="21"/>
              </w:rPr>
              <w:t>满配</w:t>
            </w:r>
            <w:proofErr w:type="gramEnd"/>
            <w:r>
              <w:rPr>
                <w:rFonts w:ascii="宋体" w:hAnsi="宋体" w:cs="宋体" w:hint="eastAsia"/>
                <w:color w:val="000000"/>
                <w:kern w:val="0"/>
                <w:szCs w:val="21"/>
              </w:rPr>
              <w:t>200G</w:t>
            </w:r>
            <w:proofErr w:type="gramStart"/>
            <w:r>
              <w:rPr>
                <w:rFonts w:ascii="宋体" w:hAnsi="宋体" w:cs="宋体" w:hint="eastAsia"/>
                <w:color w:val="000000"/>
                <w:kern w:val="0"/>
                <w:szCs w:val="21"/>
              </w:rPr>
              <w:t>多模光模块</w:t>
            </w:r>
            <w:proofErr w:type="gramEnd"/>
            <w:r>
              <w:rPr>
                <w:rFonts w:ascii="宋体" w:hAnsi="宋体" w:cs="宋体" w:hint="eastAsia"/>
                <w:color w:val="000000"/>
                <w:kern w:val="0"/>
                <w:szCs w:val="21"/>
              </w:rPr>
              <w:t>），配置≥4个电口；</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其他接口：具备≥4个USB3.0接口，≥2个VGA接口；</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★电源：配置4块电源，单块电源≥2600W，电源支持2+2冗余，支持热插拔；</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★风扇：支持8个热拔插风扇模组，支持N+1冗余；</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可管理性：BIOS：支持图形化界面，支持鼠标操作，支持中文BIOS；</w:t>
            </w:r>
          </w:p>
          <w:p w:rsidR="00662D92" w:rsidRDefault="00662D92" w:rsidP="00662D92">
            <w:pPr>
              <w:widowControl/>
              <w:numPr>
                <w:ilvl w:val="0"/>
                <w:numId w:val="11"/>
              </w:numPr>
              <w:jc w:val="left"/>
              <w:rPr>
                <w:rFonts w:ascii="宋体" w:hAnsi="宋体" w:cs="宋体"/>
                <w:color w:val="000000"/>
                <w:kern w:val="0"/>
                <w:szCs w:val="21"/>
              </w:rPr>
            </w:pPr>
            <w:r>
              <w:rPr>
                <w:rFonts w:ascii="宋体" w:hAnsi="宋体" w:cs="宋体" w:hint="eastAsia"/>
                <w:color w:val="000000"/>
                <w:kern w:val="0"/>
                <w:szCs w:val="21"/>
              </w:rPr>
              <w:t>★其余参数应满足《通用服务器政府采购需求标准（2023年版）》（财库[2023]33号）中的全部标注“*”规定。</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lastRenderedPageBreak/>
              <w:t>5</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AI</w:t>
            </w:r>
            <w:proofErr w:type="gramStart"/>
            <w:r>
              <w:rPr>
                <w:rFonts w:ascii="宋体" w:hAnsi="宋体" w:cs="宋体" w:hint="eastAsia"/>
                <w:color w:val="000000"/>
                <w:kern w:val="0"/>
                <w:szCs w:val="21"/>
              </w:rPr>
              <w:t>算力服务器</w:t>
            </w:r>
            <w:proofErr w:type="gramEnd"/>
            <w:r>
              <w:rPr>
                <w:rFonts w:ascii="宋体" w:hAnsi="宋体" w:cs="宋体" w:hint="eastAsia"/>
                <w:color w:val="000000"/>
                <w:kern w:val="0"/>
                <w:szCs w:val="21"/>
              </w:rPr>
              <w:t>（CV）</w:t>
            </w:r>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1</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台</w:t>
            </w:r>
          </w:p>
        </w:tc>
        <w:tc>
          <w:tcPr>
            <w:tcW w:w="2908" w:type="pct"/>
            <w:tcBorders>
              <w:top w:val="single" w:sz="4" w:space="0" w:color="auto"/>
              <w:left w:val="single" w:sz="4" w:space="0" w:color="auto"/>
              <w:bottom w:val="single" w:sz="4" w:space="0" w:color="auto"/>
              <w:right w:val="single" w:sz="4" w:space="0" w:color="auto"/>
            </w:tcBorders>
            <w:vAlign w:val="center"/>
          </w:tcPr>
          <w:p w:rsidR="00662D92" w:rsidRPr="002B49C3" w:rsidRDefault="00662D92" w:rsidP="008F3ED4">
            <w:pPr>
              <w:widowControl/>
              <w:numPr>
                <w:ilvl w:val="0"/>
                <w:numId w:val="32"/>
              </w:numPr>
              <w:jc w:val="left"/>
              <w:rPr>
                <w:rFonts w:ascii="宋体" w:hAnsi="宋体" w:cs="宋体"/>
                <w:kern w:val="0"/>
                <w:szCs w:val="21"/>
              </w:rPr>
            </w:pPr>
            <w:r w:rsidRPr="002B49C3">
              <w:rPr>
                <w:rFonts w:ascii="宋体" w:hAnsi="宋体" w:cs="宋体" w:hint="eastAsia"/>
                <w:kern w:val="0"/>
                <w:szCs w:val="21"/>
              </w:rPr>
              <w:t>4U 机架式服务器，配置导轨；</w:t>
            </w:r>
          </w:p>
          <w:p w:rsidR="00662D92" w:rsidRPr="002B49C3" w:rsidRDefault="00662D92" w:rsidP="008F3ED4">
            <w:pPr>
              <w:widowControl/>
              <w:numPr>
                <w:ilvl w:val="0"/>
                <w:numId w:val="32"/>
              </w:numPr>
              <w:jc w:val="left"/>
              <w:rPr>
                <w:rFonts w:ascii="宋体" w:hAnsi="宋体" w:cs="宋体"/>
                <w:kern w:val="0"/>
                <w:szCs w:val="21"/>
              </w:rPr>
            </w:pPr>
            <w:r w:rsidRPr="002B49C3">
              <w:rPr>
                <w:rFonts w:ascii="宋体" w:hAnsi="宋体" w:cs="宋体" w:hint="eastAsia"/>
                <w:kern w:val="0"/>
                <w:szCs w:val="21"/>
              </w:rPr>
              <w:t>★CPU通过安全可靠测评；</w:t>
            </w:r>
          </w:p>
          <w:p w:rsidR="00662D92" w:rsidRPr="002B49C3" w:rsidRDefault="00662D92" w:rsidP="008F3ED4">
            <w:pPr>
              <w:widowControl/>
              <w:numPr>
                <w:ilvl w:val="0"/>
                <w:numId w:val="32"/>
              </w:numPr>
              <w:jc w:val="left"/>
              <w:rPr>
                <w:rFonts w:ascii="宋体" w:hAnsi="宋体" w:cs="宋体"/>
                <w:kern w:val="0"/>
                <w:szCs w:val="21"/>
              </w:rPr>
            </w:pPr>
            <w:r w:rsidRPr="002B49C3">
              <w:rPr>
                <w:rFonts w:ascii="宋体" w:hAnsi="宋体" w:cs="宋体" w:hint="eastAsia"/>
                <w:kern w:val="0"/>
                <w:szCs w:val="21"/>
              </w:rPr>
              <w:t>★CPU：配置≥2颗C86处理器，单颗主频:≥2.6GHz，单</w:t>
            </w:r>
            <w:proofErr w:type="gramStart"/>
            <w:r w:rsidRPr="002B49C3">
              <w:rPr>
                <w:rFonts w:ascii="宋体" w:hAnsi="宋体" w:cs="宋体" w:hint="eastAsia"/>
                <w:kern w:val="0"/>
                <w:szCs w:val="21"/>
              </w:rPr>
              <w:t>颗核心</w:t>
            </w:r>
            <w:proofErr w:type="gramEnd"/>
            <w:r w:rsidRPr="002B49C3">
              <w:rPr>
                <w:rFonts w:ascii="宋体" w:hAnsi="宋体" w:cs="宋体" w:hint="eastAsia"/>
                <w:kern w:val="0"/>
                <w:szCs w:val="21"/>
              </w:rPr>
              <w:t>≥48核；</w:t>
            </w:r>
          </w:p>
          <w:p w:rsidR="00662D92" w:rsidRPr="002B49C3" w:rsidRDefault="00662D92" w:rsidP="008F3ED4">
            <w:pPr>
              <w:widowControl/>
              <w:numPr>
                <w:ilvl w:val="0"/>
                <w:numId w:val="32"/>
              </w:numPr>
              <w:jc w:val="left"/>
              <w:rPr>
                <w:rFonts w:ascii="宋体" w:hAnsi="宋体" w:cs="宋体"/>
                <w:kern w:val="0"/>
                <w:szCs w:val="21"/>
              </w:rPr>
            </w:pPr>
            <w:r w:rsidRPr="002B49C3">
              <w:rPr>
                <w:rFonts w:ascii="宋体" w:hAnsi="宋体" w:cs="宋体" w:hint="eastAsia"/>
                <w:kern w:val="0"/>
                <w:szCs w:val="21"/>
              </w:rPr>
              <w:t>★内存：配置≥8*64GB 5600MHz DDR5 RDIMM；内存插槽不少于24个；</w:t>
            </w:r>
          </w:p>
          <w:p w:rsidR="00662D92" w:rsidRPr="002B49C3" w:rsidRDefault="00662D92" w:rsidP="008F3ED4">
            <w:pPr>
              <w:widowControl/>
              <w:numPr>
                <w:ilvl w:val="0"/>
                <w:numId w:val="32"/>
              </w:numPr>
              <w:jc w:val="left"/>
              <w:rPr>
                <w:rFonts w:ascii="宋体" w:hAnsi="宋体" w:cs="宋体"/>
                <w:kern w:val="0"/>
                <w:szCs w:val="21"/>
              </w:rPr>
            </w:pPr>
            <w:r w:rsidRPr="002B49C3">
              <w:rPr>
                <w:rFonts w:ascii="宋体" w:hAnsi="宋体" w:cs="宋体" w:hint="eastAsia"/>
                <w:kern w:val="0"/>
                <w:szCs w:val="21"/>
              </w:rPr>
              <w:t>★存储：配置≥2块960GB SSD硬盘，SATA接口，支持热插拔；配置≥4块1.92TB SSD硬盘，SATA接口，支持热插拔；前置支持24块2.5英寸硬盘；</w:t>
            </w:r>
          </w:p>
          <w:p w:rsidR="00662D92" w:rsidRPr="002B49C3" w:rsidRDefault="00662D92" w:rsidP="008F3ED4">
            <w:pPr>
              <w:widowControl/>
              <w:numPr>
                <w:ilvl w:val="0"/>
                <w:numId w:val="32"/>
              </w:numPr>
              <w:jc w:val="left"/>
              <w:rPr>
                <w:rFonts w:ascii="宋体" w:hAnsi="宋体" w:cs="宋体"/>
                <w:kern w:val="0"/>
                <w:szCs w:val="21"/>
              </w:rPr>
            </w:pPr>
            <w:r w:rsidRPr="002B49C3">
              <w:rPr>
                <w:rFonts w:ascii="宋体" w:hAnsi="宋体" w:cs="宋体" w:hint="eastAsia"/>
                <w:kern w:val="0"/>
                <w:szCs w:val="21"/>
              </w:rPr>
              <w:t>网络：配置≥2块25G双口光纤以太网卡（含多模模块）；</w:t>
            </w:r>
          </w:p>
          <w:p w:rsidR="00662D92" w:rsidRPr="002B49C3" w:rsidRDefault="00662D92" w:rsidP="008F3ED4">
            <w:pPr>
              <w:widowControl/>
              <w:numPr>
                <w:ilvl w:val="0"/>
                <w:numId w:val="32"/>
              </w:numPr>
              <w:jc w:val="left"/>
              <w:rPr>
                <w:rFonts w:ascii="宋体" w:hAnsi="宋体" w:cs="宋体"/>
                <w:kern w:val="0"/>
                <w:szCs w:val="21"/>
              </w:rPr>
            </w:pPr>
            <w:r w:rsidRPr="002B49C3">
              <w:rPr>
                <w:rFonts w:ascii="宋体" w:hAnsi="宋体" w:cs="宋体" w:hint="eastAsia"/>
                <w:kern w:val="0"/>
                <w:szCs w:val="21"/>
              </w:rPr>
              <w:t>阵列卡：配置SAS/SATA RAID控制器，支持RAID 0/1/10，数据传输速率≥12Gb/s；</w:t>
            </w:r>
          </w:p>
          <w:p w:rsidR="00662D92" w:rsidRPr="002B49C3" w:rsidRDefault="00662D92" w:rsidP="008F3ED4">
            <w:pPr>
              <w:widowControl/>
              <w:numPr>
                <w:ilvl w:val="0"/>
                <w:numId w:val="32"/>
              </w:numPr>
              <w:jc w:val="left"/>
              <w:rPr>
                <w:rFonts w:ascii="宋体" w:hAnsi="宋体" w:cs="宋体"/>
                <w:kern w:val="0"/>
                <w:szCs w:val="21"/>
              </w:rPr>
            </w:pPr>
            <w:r w:rsidRPr="002B49C3">
              <w:rPr>
                <w:rFonts w:ascii="宋体" w:hAnsi="宋体" w:cs="宋体" w:hint="eastAsia"/>
                <w:kern w:val="0"/>
                <w:szCs w:val="21"/>
              </w:rPr>
              <w:t>I/O插槽：最大支持12个PCI-E ，可选≥1个OCP扩展口；</w:t>
            </w:r>
          </w:p>
          <w:p w:rsidR="00662D92" w:rsidRPr="002B49C3" w:rsidRDefault="00662D92" w:rsidP="00F30A10">
            <w:pPr>
              <w:widowControl/>
              <w:numPr>
                <w:ilvl w:val="0"/>
                <w:numId w:val="32"/>
              </w:numPr>
              <w:jc w:val="left"/>
              <w:rPr>
                <w:rFonts w:ascii="宋体" w:hAnsi="宋体" w:cs="宋体"/>
                <w:kern w:val="0"/>
                <w:szCs w:val="21"/>
              </w:rPr>
            </w:pPr>
            <w:r w:rsidRPr="002B49C3">
              <w:rPr>
                <w:rFonts w:ascii="宋体" w:hAnsi="宋体" w:cs="宋体" w:hint="eastAsia"/>
                <w:kern w:val="0"/>
                <w:szCs w:val="21"/>
              </w:rPr>
              <w:t>★AI处理器：配置≥8颗AI处理器</w:t>
            </w:r>
            <w:r w:rsidR="00F30A10">
              <w:rPr>
                <w:rFonts w:ascii="宋体" w:hAnsi="宋体" w:cs="宋体" w:hint="eastAsia"/>
                <w:kern w:val="0"/>
                <w:szCs w:val="21"/>
              </w:rPr>
              <w:t>。</w:t>
            </w:r>
            <w:proofErr w:type="gramStart"/>
            <w:r w:rsidR="00F30A10" w:rsidRPr="00F30A10">
              <w:rPr>
                <w:rFonts w:ascii="宋体" w:hAnsi="宋体" w:cs="宋体" w:hint="eastAsia"/>
                <w:kern w:val="0"/>
                <w:szCs w:val="21"/>
              </w:rPr>
              <w:t>单颗显存</w:t>
            </w:r>
            <w:proofErr w:type="gramEnd"/>
            <w:r w:rsidR="00F30A10" w:rsidRPr="00F30A10">
              <w:rPr>
                <w:rFonts w:ascii="宋体" w:hAnsi="宋体" w:cs="宋体" w:hint="eastAsia"/>
                <w:kern w:val="0"/>
                <w:szCs w:val="21"/>
              </w:rPr>
              <w:t>容量≥64GB，</w:t>
            </w:r>
            <w:r w:rsidRPr="003D2AF3">
              <w:rPr>
                <w:rFonts w:ascii="宋体" w:hAnsi="宋体" w:cs="宋体" w:hint="eastAsia"/>
                <w:kern w:val="0"/>
                <w:szCs w:val="21"/>
              </w:rPr>
              <w:t>FP32</w:t>
            </w:r>
            <w:r w:rsidRPr="002B49C3">
              <w:rPr>
                <w:rFonts w:ascii="宋体" w:hAnsi="宋体" w:cs="宋体" w:hint="eastAsia"/>
                <w:kern w:val="0"/>
                <w:szCs w:val="21"/>
              </w:rPr>
              <w:t>计算性能≥42Tflops，FP16计算性能≥340Tflops，支持主流AI、AI4Science和Science计算工具，包括（但不限于）Pytorch、Tensorflow、JAX、Paddle等AI框架和三方套件；可通过OpenDAS以开源方式提供对AI套件的支持服务；</w:t>
            </w:r>
          </w:p>
          <w:p w:rsidR="00662D92" w:rsidRPr="002B49C3" w:rsidRDefault="00662D92" w:rsidP="008F3ED4">
            <w:pPr>
              <w:widowControl/>
              <w:numPr>
                <w:ilvl w:val="0"/>
                <w:numId w:val="32"/>
              </w:numPr>
              <w:jc w:val="left"/>
              <w:rPr>
                <w:rFonts w:ascii="宋体" w:hAnsi="宋体" w:cs="宋体"/>
                <w:kern w:val="0"/>
                <w:szCs w:val="21"/>
              </w:rPr>
            </w:pPr>
            <w:r w:rsidRPr="002B49C3">
              <w:rPr>
                <w:rFonts w:ascii="宋体" w:hAnsi="宋体" w:cs="宋体" w:hint="eastAsia"/>
                <w:kern w:val="0"/>
                <w:szCs w:val="21"/>
              </w:rPr>
              <w:t>电源：配置2+2冗余或3+1冗余模式；</w:t>
            </w:r>
          </w:p>
          <w:p w:rsidR="00662D92" w:rsidRPr="002B49C3" w:rsidRDefault="00662D92" w:rsidP="008F3ED4">
            <w:pPr>
              <w:widowControl/>
              <w:numPr>
                <w:ilvl w:val="0"/>
                <w:numId w:val="32"/>
              </w:numPr>
              <w:jc w:val="left"/>
              <w:rPr>
                <w:rFonts w:ascii="宋体" w:hAnsi="宋体" w:cs="宋体"/>
                <w:kern w:val="0"/>
                <w:szCs w:val="21"/>
              </w:rPr>
            </w:pPr>
            <w:r w:rsidRPr="002B49C3">
              <w:rPr>
                <w:rFonts w:ascii="宋体" w:hAnsi="宋体" w:cs="宋体" w:hint="eastAsia"/>
                <w:kern w:val="0"/>
                <w:szCs w:val="21"/>
              </w:rPr>
              <w:t>系统管理：支持虚拟媒介等高级管理功能，对外提供1个1Gbps RJ45 管理口；</w:t>
            </w:r>
          </w:p>
          <w:p w:rsidR="00662D92" w:rsidRPr="002B49C3" w:rsidRDefault="00662D92" w:rsidP="008F3ED4">
            <w:pPr>
              <w:widowControl/>
              <w:numPr>
                <w:ilvl w:val="0"/>
                <w:numId w:val="32"/>
              </w:numPr>
              <w:jc w:val="left"/>
              <w:rPr>
                <w:rFonts w:ascii="宋体" w:hAnsi="宋体" w:cs="宋体"/>
                <w:kern w:val="0"/>
                <w:szCs w:val="21"/>
              </w:rPr>
            </w:pPr>
            <w:proofErr w:type="gramStart"/>
            <w:r w:rsidRPr="002B49C3">
              <w:rPr>
                <w:rFonts w:ascii="宋体" w:hAnsi="宋体" w:cs="宋体" w:hint="eastAsia"/>
                <w:kern w:val="0"/>
                <w:szCs w:val="21"/>
              </w:rPr>
              <w:t>基础算力管理</w:t>
            </w:r>
            <w:proofErr w:type="gramEnd"/>
            <w:r w:rsidRPr="002B49C3">
              <w:rPr>
                <w:rFonts w:ascii="宋体" w:hAnsi="宋体" w:cs="宋体" w:hint="eastAsia"/>
                <w:kern w:val="0"/>
                <w:szCs w:val="21"/>
              </w:rPr>
              <w:t>：</w:t>
            </w:r>
          </w:p>
          <w:p w:rsidR="00662D92" w:rsidRPr="002B49C3" w:rsidRDefault="00662D92" w:rsidP="00662D92">
            <w:pPr>
              <w:widowControl/>
              <w:numPr>
                <w:ilvl w:val="0"/>
                <w:numId w:val="13"/>
              </w:numPr>
              <w:jc w:val="left"/>
              <w:rPr>
                <w:rFonts w:ascii="宋体" w:hAnsi="宋体" w:cs="宋体"/>
                <w:kern w:val="0"/>
                <w:szCs w:val="21"/>
              </w:rPr>
            </w:pPr>
            <w:r w:rsidRPr="002B49C3">
              <w:rPr>
                <w:rFonts w:ascii="宋体" w:hAnsi="宋体" w:cs="宋体" w:hint="eastAsia"/>
                <w:kern w:val="0"/>
                <w:szCs w:val="21"/>
              </w:rPr>
              <w:t>支持集群中各节点的可视化列表查看，</w:t>
            </w:r>
            <w:proofErr w:type="gramStart"/>
            <w:r w:rsidRPr="002B49C3">
              <w:rPr>
                <w:rFonts w:ascii="宋体" w:hAnsi="宋体" w:cs="宋体" w:hint="eastAsia"/>
                <w:kern w:val="0"/>
                <w:szCs w:val="21"/>
              </w:rPr>
              <w:t>方便运维人员</w:t>
            </w:r>
            <w:proofErr w:type="gramEnd"/>
            <w:r w:rsidRPr="002B49C3">
              <w:rPr>
                <w:rFonts w:ascii="宋体" w:hAnsi="宋体" w:cs="宋体" w:hint="eastAsia"/>
                <w:kern w:val="0"/>
                <w:szCs w:val="21"/>
              </w:rPr>
              <w:t>查看每个节点或全部节点的状态。可查看节点基本信息，如名称、机型，序列号、IP地址、CPU和内存插</w:t>
            </w:r>
            <w:r w:rsidRPr="002B49C3">
              <w:rPr>
                <w:rFonts w:ascii="宋体" w:hAnsi="宋体" w:cs="宋体" w:hint="eastAsia"/>
                <w:kern w:val="0"/>
                <w:szCs w:val="21"/>
              </w:rPr>
              <w:lastRenderedPageBreak/>
              <w:t>槽信息、GPU型号和制造商；CPU使用率、GPU使用情况等；</w:t>
            </w:r>
          </w:p>
          <w:p w:rsidR="00662D92" w:rsidRPr="002B49C3" w:rsidRDefault="00662D92" w:rsidP="00662D92">
            <w:pPr>
              <w:widowControl/>
              <w:numPr>
                <w:ilvl w:val="0"/>
                <w:numId w:val="13"/>
              </w:numPr>
              <w:jc w:val="left"/>
              <w:rPr>
                <w:rFonts w:ascii="宋体" w:hAnsi="宋体" w:cs="宋体"/>
                <w:kern w:val="0"/>
                <w:szCs w:val="21"/>
              </w:rPr>
            </w:pPr>
            <w:r w:rsidRPr="002B49C3">
              <w:rPr>
                <w:rFonts w:ascii="宋体" w:hAnsi="宋体" w:cs="宋体" w:hint="eastAsia"/>
                <w:kern w:val="0"/>
                <w:szCs w:val="21"/>
              </w:rPr>
              <w:t>可监控每一块CPU/GPU的利用率，1/2/4/6/12/24小时的曲线图；</w:t>
            </w:r>
          </w:p>
          <w:p w:rsidR="008F3ED4" w:rsidRPr="00E34EDC" w:rsidRDefault="00E34EDC" w:rsidP="00E34EDC">
            <w:pPr>
              <w:pStyle w:val="af5"/>
              <w:widowControl/>
              <w:numPr>
                <w:ilvl w:val="0"/>
                <w:numId w:val="13"/>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E34EDC">
              <w:rPr>
                <w:rFonts w:ascii="宋体" w:hAnsi="宋体" w:cs="宋体" w:hint="eastAsia"/>
                <w:b/>
                <w:kern w:val="0"/>
                <w:szCs w:val="21"/>
              </w:rPr>
              <w:t>支持多种GPU（天数智芯，</w:t>
            </w:r>
            <w:proofErr w:type="gramStart"/>
            <w:r w:rsidR="008F3ED4" w:rsidRPr="00E34EDC">
              <w:rPr>
                <w:rFonts w:ascii="宋体" w:hAnsi="宋体" w:cs="宋体" w:hint="eastAsia"/>
                <w:b/>
                <w:kern w:val="0"/>
                <w:szCs w:val="21"/>
              </w:rPr>
              <w:t>燧</w:t>
            </w:r>
            <w:proofErr w:type="gramEnd"/>
            <w:r w:rsidR="008F3ED4" w:rsidRPr="00E34EDC">
              <w:rPr>
                <w:rFonts w:ascii="宋体" w:hAnsi="宋体" w:cs="宋体" w:hint="eastAsia"/>
                <w:b/>
                <w:kern w:val="0"/>
                <w:szCs w:val="21"/>
              </w:rPr>
              <w:t>原，昆仑芯,</w:t>
            </w:r>
            <w:proofErr w:type="gramStart"/>
            <w:r w:rsidR="008F3ED4" w:rsidRPr="00E34EDC">
              <w:rPr>
                <w:rFonts w:ascii="宋体" w:hAnsi="宋体" w:cs="宋体" w:hint="eastAsia"/>
                <w:b/>
                <w:kern w:val="0"/>
                <w:szCs w:val="21"/>
              </w:rPr>
              <w:t>沐曦</w:t>
            </w:r>
            <w:r w:rsidR="000A3C78">
              <w:rPr>
                <w:rFonts w:ascii="宋体" w:hAnsi="宋体" w:cs="宋体" w:hint="eastAsia"/>
                <w:b/>
                <w:kern w:val="0"/>
                <w:szCs w:val="21"/>
              </w:rPr>
              <w:t>等</w:t>
            </w:r>
            <w:proofErr w:type="gramEnd"/>
            <w:r w:rsidR="008F3ED4" w:rsidRPr="00E34EDC">
              <w:rPr>
                <w:rFonts w:ascii="宋体" w:hAnsi="宋体" w:cs="宋体" w:hint="eastAsia"/>
                <w:b/>
                <w:kern w:val="0"/>
                <w:szCs w:val="21"/>
              </w:rPr>
              <w:t>GPU卡）的统一管理与监控；在同一界面上显示纳管的不同类型GPU型号，数量；在资源分配的页面上，可以选择GPU</w:t>
            </w:r>
            <w:r w:rsidR="008F3ED4" w:rsidRPr="00E34EDC">
              <w:rPr>
                <w:rFonts w:ascii="宋体" w:hAnsi="宋体" w:cs="宋体" w:hint="eastAsia"/>
                <w:kern w:val="0"/>
                <w:szCs w:val="21"/>
              </w:rPr>
              <w:t>；</w:t>
            </w:r>
          </w:p>
          <w:p w:rsidR="008F3ED4" w:rsidRPr="00E34EDC" w:rsidRDefault="00E34EDC" w:rsidP="00E34EDC">
            <w:pPr>
              <w:pStyle w:val="af5"/>
              <w:widowControl/>
              <w:numPr>
                <w:ilvl w:val="0"/>
                <w:numId w:val="13"/>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E34EDC">
              <w:rPr>
                <w:rFonts w:ascii="宋体" w:hAnsi="宋体" w:cs="宋体" w:hint="eastAsia"/>
                <w:b/>
                <w:kern w:val="0"/>
                <w:szCs w:val="21"/>
              </w:rPr>
              <w:t>支持用户态GPU虚拟化形式；支持GPU按照</w:t>
            </w:r>
            <w:proofErr w:type="gramStart"/>
            <w:r w:rsidR="008F3ED4" w:rsidRPr="00E34EDC">
              <w:rPr>
                <w:rFonts w:ascii="宋体" w:hAnsi="宋体" w:cs="宋体" w:hint="eastAsia"/>
                <w:b/>
                <w:kern w:val="0"/>
                <w:szCs w:val="21"/>
              </w:rPr>
              <w:t>显存维度</w:t>
            </w:r>
            <w:proofErr w:type="gramEnd"/>
            <w:r w:rsidR="008F3ED4" w:rsidRPr="00E34EDC">
              <w:rPr>
                <w:rFonts w:ascii="宋体" w:hAnsi="宋体" w:cs="宋体" w:hint="eastAsia"/>
                <w:b/>
                <w:kern w:val="0"/>
                <w:szCs w:val="21"/>
              </w:rPr>
              <w:t>进行切分，粒度</w:t>
            </w:r>
            <w:r w:rsidR="00601D30" w:rsidRPr="00E34EDC">
              <w:rPr>
                <w:rFonts w:ascii="宋体" w:hAnsi="宋体" w:cs="宋体" w:hint="eastAsia"/>
                <w:b/>
                <w:kern w:val="0"/>
                <w:szCs w:val="21"/>
              </w:rPr>
              <w:t>≤1</w:t>
            </w:r>
            <w:r w:rsidR="008F3ED4" w:rsidRPr="00E34EDC">
              <w:rPr>
                <w:rFonts w:ascii="宋体" w:hAnsi="宋体" w:cs="宋体" w:hint="eastAsia"/>
                <w:b/>
                <w:kern w:val="0"/>
                <w:szCs w:val="21"/>
              </w:rPr>
              <w:t>0</w:t>
            </w:r>
            <w:r w:rsidR="008F3ED4" w:rsidRPr="00E34EDC">
              <w:rPr>
                <w:rFonts w:ascii="宋体" w:hAnsi="宋体" w:cs="宋体" w:hint="eastAsia"/>
                <w:kern w:val="0"/>
                <w:szCs w:val="21"/>
              </w:rPr>
              <w:t>%；</w:t>
            </w:r>
          </w:p>
          <w:p w:rsidR="008F3ED4" w:rsidRPr="00E34EDC" w:rsidRDefault="00E34EDC" w:rsidP="00E34EDC">
            <w:pPr>
              <w:pStyle w:val="af5"/>
              <w:widowControl/>
              <w:numPr>
                <w:ilvl w:val="0"/>
                <w:numId w:val="13"/>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E34EDC">
              <w:rPr>
                <w:rFonts w:ascii="宋体" w:hAnsi="宋体" w:cs="宋体" w:hint="eastAsia"/>
                <w:b/>
                <w:kern w:val="0"/>
                <w:szCs w:val="21"/>
              </w:rPr>
              <w:t>支持内核态虚拟化形式；支持GPU按照显存、</w:t>
            </w:r>
            <w:proofErr w:type="gramStart"/>
            <w:r w:rsidR="008F3ED4" w:rsidRPr="00E34EDC">
              <w:rPr>
                <w:rFonts w:ascii="宋体" w:hAnsi="宋体" w:cs="宋体" w:hint="eastAsia"/>
                <w:b/>
                <w:kern w:val="0"/>
                <w:szCs w:val="21"/>
              </w:rPr>
              <w:t>算力维</w:t>
            </w:r>
            <w:proofErr w:type="gramEnd"/>
            <w:r w:rsidR="008F3ED4" w:rsidRPr="00E34EDC">
              <w:rPr>
                <w:rFonts w:ascii="宋体" w:hAnsi="宋体" w:cs="宋体" w:hint="eastAsia"/>
                <w:b/>
                <w:kern w:val="0"/>
                <w:szCs w:val="21"/>
              </w:rPr>
              <w:t>度进行切分；粒度</w:t>
            </w:r>
            <w:r w:rsidR="00601D30" w:rsidRPr="00E34EDC">
              <w:rPr>
                <w:rFonts w:ascii="宋体" w:hAnsi="宋体" w:cs="宋体" w:hint="eastAsia"/>
                <w:b/>
                <w:kern w:val="0"/>
                <w:szCs w:val="21"/>
              </w:rPr>
              <w:t>≤</w:t>
            </w:r>
            <w:r w:rsidR="008F3ED4" w:rsidRPr="00E34EDC">
              <w:rPr>
                <w:rFonts w:ascii="宋体" w:hAnsi="宋体" w:cs="宋体" w:hint="eastAsia"/>
                <w:b/>
                <w:kern w:val="0"/>
                <w:szCs w:val="21"/>
              </w:rPr>
              <w:t>1%</w:t>
            </w:r>
            <w:r w:rsidR="008F3ED4" w:rsidRPr="00E34EDC">
              <w:rPr>
                <w:rFonts w:ascii="宋体" w:hAnsi="宋体" w:cs="宋体" w:hint="eastAsia"/>
                <w:kern w:val="0"/>
                <w:szCs w:val="21"/>
              </w:rPr>
              <w:t>；</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支持业务使用IB网络通信，支持ROCE/RDMA网络；</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支持GPFS存储，NAS存储，NetAPP存储支持。</w:t>
            </w:r>
          </w:p>
          <w:p w:rsidR="008F3ED4" w:rsidRPr="00E34EDC" w:rsidRDefault="008F3ED4" w:rsidP="00E34EDC">
            <w:pPr>
              <w:pStyle w:val="af5"/>
              <w:widowControl/>
              <w:numPr>
                <w:ilvl w:val="0"/>
                <w:numId w:val="32"/>
              </w:numPr>
              <w:ind w:firstLineChars="0"/>
              <w:jc w:val="left"/>
              <w:rPr>
                <w:rFonts w:ascii="宋体" w:hAnsi="宋体" w:cs="宋体"/>
                <w:kern w:val="0"/>
                <w:szCs w:val="21"/>
              </w:rPr>
            </w:pPr>
            <w:r w:rsidRPr="00E34EDC">
              <w:rPr>
                <w:rFonts w:ascii="宋体" w:hAnsi="宋体" w:cs="宋体" w:hint="eastAsia"/>
                <w:kern w:val="0"/>
                <w:szCs w:val="21"/>
              </w:rPr>
              <w:t>集群管理调度：</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支持单卡、多卡到千卡集群的管理，支持</w:t>
            </w:r>
            <w:proofErr w:type="gramStart"/>
            <w:r w:rsidRPr="002B49C3">
              <w:rPr>
                <w:rFonts w:ascii="宋体" w:hAnsi="宋体" w:cs="宋体" w:hint="eastAsia"/>
                <w:kern w:val="0"/>
                <w:szCs w:val="21"/>
              </w:rPr>
              <w:t>物理机</w:t>
            </w:r>
            <w:proofErr w:type="gramEnd"/>
            <w:r w:rsidRPr="002B49C3">
              <w:rPr>
                <w:rFonts w:ascii="宋体" w:hAnsi="宋体" w:cs="宋体" w:hint="eastAsia"/>
                <w:kern w:val="0"/>
                <w:szCs w:val="21"/>
              </w:rPr>
              <w:t>部署；</w:t>
            </w:r>
          </w:p>
          <w:p w:rsidR="008F3ED4" w:rsidRPr="00D226F0" w:rsidRDefault="00D226F0" w:rsidP="00D226F0">
            <w:pPr>
              <w:pStyle w:val="af5"/>
              <w:widowControl/>
              <w:numPr>
                <w:ilvl w:val="0"/>
                <w:numId w:val="43"/>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D226F0">
              <w:rPr>
                <w:rFonts w:ascii="宋体" w:hAnsi="宋体" w:cs="宋体" w:hint="eastAsia"/>
                <w:b/>
                <w:kern w:val="0"/>
                <w:szCs w:val="21"/>
              </w:rPr>
              <w:t>支持HPC任务和AI任务混合管理，在同一界面上同时显示HPC和AI的任务状态，资源使用状态等</w:t>
            </w:r>
            <w:r w:rsidR="008F3ED4" w:rsidRPr="00D226F0">
              <w:rPr>
                <w:rFonts w:ascii="宋体" w:hAnsi="宋体" w:cs="宋体" w:hint="eastAsia"/>
                <w:kern w:val="0"/>
                <w:szCs w:val="21"/>
              </w:rPr>
              <w:t>；</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容器集群管理和调度基于k8s，裸机管理基于Slurm/LSF/PBS；</w:t>
            </w:r>
          </w:p>
          <w:p w:rsidR="008F3ED4" w:rsidRPr="00D226F0" w:rsidRDefault="00D226F0" w:rsidP="00D226F0">
            <w:pPr>
              <w:pStyle w:val="af5"/>
              <w:widowControl/>
              <w:numPr>
                <w:ilvl w:val="0"/>
                <w:numId w:val="43"/>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D226F0">
              <w:rPr>
                <w:rFonts w:ascii="宋体" w:hAnsi="宋体" w:cs="宋体" w:hint="eastAsia"/>
                <w:b/>
                <w:kern w:val="0"/>
                <w:szCs w:val="21"/>
              </w:rPr>
              <w:t>支持根据任务申请资源量，如果任务申请</w:t>
            </w:r>
            <w:proofErr w:type="gramStart"/>
            <w:r w:rsidR="008F3ED4" w:rsidRPr="00D226F0">
              <w:rPr>
                <w:rFonts w:ascii="宋体" w:hAnsi="宋体" w:cs="宋体" w:hint="eastAsia"/>
                <w:b/>
                <w:kern w:val="0"/>
                <w:szCs w:val="21"/>
              </w:rPr>
              <w:t>整卡资源，则任务</w:t>
            </w:r>
            <w:proofErr w:type="gramEnd"/>
            <w:r w:rsidR="008F3ED4" w:rsidRPr="00D226F0">
              <w:rPr>
                <w:rFonts w:ascii="宋体" w:hAnsi="宋体" w:cs="宋体" w:hint="eastAsia"/>
                <w:b/>
                <w:kern w:val="0"/>
                <w:szCs w:val="21"/>
              </w:rPr>
              <w:t>可独占计算资源</w:t>
            </w:r>
            <w:r w:rsidR="008F3ED4" w:rsidRPr="00D226F0">
              <w:rPr>
                <w:rFonts w:ascii="宋体" w:hAnsi="宋体" w:cs="宋体" w:hint="eastAsia"/>
                <w:kern w:val="0"/>
                <w:szCs w:val="21"/>
              </w:rPr>
              <w:t>；</w:t>
            </w:r>
          </w:p>
          <w:p w:rsidR="008F3ED4" w:rsidRPr="00D226F0" w:rsidRDefault="00D226F0" w:rsidP="00D226F0">
            <w:pPr>
              <w:pStyle w:val="af5"/>
              <w:widowControl/>
              <w:numPr>
                <w:ilvl w:val="0"/>
                <w:numId w:val="43"/>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D226F0">
              <w:rPr>
                <w:rFonts w:ascii="宋体" w:hAnsi="宋体" w:cs="宋体" w:hint="eastAsia"/>
                <w:b/>
                <w:kern w:val="0"/>
                <w:szCs w:val="21"/>
              </w:rPr>
              <w:t>支持任务优先级调度，包括作业优先等排队调度机制</w:t>
            </w:r>
            <w:r w:rsidR="008F3ED4" w:rsidRPr="00D226F0">
              <w:rPr>
                <w:rFonts w:ascii="宋体" w:hAnsi="宋体" w:cs="宋体" w:hint="eastAsia"/>
                <w:kern w:val="0"/>
                <w:szCs w:val="21"/>
              </w:rPr>
              <w:t>；</w:t>
            </w:r>
          </w:p>
          <w:p w:rsidR="008F3ED4" w:rsidRPr="00D226F0" w:rsidRDefault="00D226F0" w:rsidP="00D226F0">
            <w:pPr>
              <w:pStyle w:val="af5"/>
              <w:widowControl/>
              <w:numPr>
                <w:ilvl w:val="0"/>
                <w:numId w:val="43"/>
              </w:numPr>
              <w:ind w:firstLineChars="0"/>
              <w:jc w:val="left"/>
              <w:rPr>
                <w:rFonts w:ascii="宋体" w:hAnsi="宋体" w:cs="宋体"/>
                <w:kern w:val="0"/>
                <w:szCs w:val="21"/>
              </w:rPr>
            </w:pPr>
            <w:bookmarkStart w:id="39" w:name="OLE_LINK94"/>
            <w:r w:rsidRPr="00E34EDC">
              <w:rPr>
                <w:rFonts w:ascii="宋体" w:hAnsi="宋体" w:cs="宋体" w:hint="eastAsia"/>
                <w:b/>
                <w:bCs/>
                <w:kern w:val="0"/>
                <w:szCs w:val="21"/>
              </w:rPr>
              <w:t>●</w:t>
            </w:r>
            <w:bookmarkEnd w:id="39"/>
            <w:r w:rsidR="008F3ED4" w:rsidRPr="00D226F0">
              <w:rPr>
                <w:rFonts w:ascii="宋体" w:hAnsi="宋体" w:cs="宋体" w:hint="eastAsia"/>
                <w:b/>
                <w:kern w:val="0"/>
                <w:szCs w:val="21"/>
              </w:rPr>
              <w:t>支持亲和性调度策略、可基于节点亲和性等亲和性策略进行调度</w:t>
            </w:r>
            <w:r w:rsidR="008F3ED4" w:rsidRPr="00D226F0">
              <w:rPr>
                <w:rFonts w:ascii="宋体" w:hAnsi="宋体" w:cs="宋体" w:hint="eastAsia"/>
                <w:kern w:val="0"/>
                <w:szCs w:val="21"/>
              </w:rPr>
              <w:t>；</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支持虚拟资源池隔离，按照GPU类型组建资源池，支持物理节点资源池分配给项目隔离。</w:t>
            </w:r>
          </w:p>
          <w:p w:rsidR="008F3ED4" w:rsidRPr="002B49C3" w:rsidRDefault="008F3ED4" w:rsidP="00E34EDC">
            <w:pPr>
              <w:widowControl/>
              <w:numPr>
                <w:ilvl w:val="0"/>
                <w:numId w:val="34"/>
              </w:numPr>
              <w:jc w:val="left"/>
              <w:rPr>
                <w:rFonts w:ascii="宋体" w:hAnsi="宋体" w:cs="宋体"/>
                <w:kern w:val="0"/>
                <w:szCs w:val="21"/>
              </w:rPr>
            </w:pPr>
            <w:r w:rsidRPr="002B49C3">
              <w:rPr>
                <w:rFonts w:ascii="宋体" w:hAnsi="宋体" w:cs="宋体" w:hint="eastAsia"/>
                <w:kern w:val="0"/>
                <w:szCs w:val="21"/>
              </w:rPr>
              <w:t>HPC任务管理：</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支持Slurm，PBS， LSF调度；</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支持HPC作业模板的方式启动任务。</w:t>
            </w:r>
          </w:p>
          <w:p w:rsidR="00D226F0" w:rsidRDefault="008F3ED4" w:rsidP="00D226F0">
            <w:pPr>
              <w:widowControl/>
              <w:numPr>
                <w:ilvl w:val="0"/>
                <w:numId w:val="34"/>
              </w:numPr>
              <w:jc w:val="left"/>
              <w:rPr>
                <w:rFonts w:ascii="宋体" w:hAnsi="宋体" w:cs="宋体"/>
                <w:kern w:val="0"/>
                <w:szCs w:val="21"/>
              </w:rPr>
            </w:pPr>
            <w:r w:rsidRPr="002B49C3">
              <w:rPr>
                <w:rFonts w:ascii="宋体" w:hAnsi="宋体" w:cs="宋体" w:hint="eastAsia"/>
                <w:kern w:val="0"/>
                <w:szCs w:val="21"/>
              </w:rPr>
              <w:t>AI任务：</w:t>
            </w:r>
          </w:p>
          <w:p w:rsidR="008F3ED4" w:rsidRPr="00DE5F21" w:rsidRDefault="00DE5F21" w:rsidP="00DE5F21">
            <w:pPr>
              <w:pStyle w:val="af5"/>
              <w:widowControl/>
              <w:numPr>
                <w:ilvl w:val="0"/>
                <w:numId w:val="48"/>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DE5F21">
              <w:rPr>
                <w:rFonts w:ascii="宋体" w:hAnsi="宋体" w:cs="宋体" w:hint="eastAsia"/>
                <w:b/>
                <w:kern w:val="0"/>
                <w:szCs w:val="21"/>
              </w:rPr>
              <w:t>支持在训练环境中基于CPU、内存、GPU资源进行模型训练；配置任务优先级，默认正常级别。高和最高会不同程度增加作业在项目中被优先调度的权重</w:t>
            </w:r>
            <w:r w:rsidR="008F3ED4" w:rsidRPr="00DE5F21">
              <w:rPr>
                <w:rFonts w:ascii="宋体" w:hAnsi="宋体" w:cs="宋体" w:hint="eastAsia"/>
                <w:kern w:val="0"/>
                <w:szCs w:val="21"/>
              </w:rPr>
              <w:t>；</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支持列表显示所有的训练任务详情，包括状态，项目，并发实例数量，CPU，MEM，GPU，优先级，运行时长和开始时间；</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支持开发环境/训练任务下的资源监控，包括CPU、内存、加速卡的实时监控，提供页面化的实时动态趋势图展示，支持1/2/4/6/12/24小时监控；</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支持实时监控训练任务的日志，并支持导出下载到本地；</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lastRenderedPageBreak/>
              <w:t>支持开发环境/训练任务tensorboard可视化框架；</w:t>
            </w:r>
          </w:p>
          <w:p w:rsidR="008F3ED4" w:rsidRPr="00DE5F21" w:rsidRDefault="00DE5F21" w:rsidP="00DE5F21">
            <w:pPr>
              <w:pStyle w:val="af5"/>
              <w:widowControl/>
              <w:numPr>
                <w:ilvl w:val="0"/>
                <w:numId w:val="47"/>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DE5F21">
              <w:rPr>
                <w:rFonts w:ascii="宋体" w:hAnsi="宋体" w:cs="宋体" w:hint="eastAsia"/>
                <w:b/>
                <w:kern w:val="0"/>
                <w:szCs w:val="21"/>
              </w:rPr>
              <w:t>支持多种容错方式，自动识别网络中断、服务器</w:t>
            </w:r>
            <w:proofErr w:type="gramStart"/>
            <w:r w:rsidR="008F3ED4" w:rsidRPr="00DE5F21">
              <w:rPr>
                <w:rFonts w:ascii="宋体" w:hAnsi="宋体" w:cs="宋体" w:hint="eastAsia"/>
                <w:b/>
                <w:kern w:val="0"/>
                <w:szCs w:val="21"/>
              </w:rPr>
              <w:t>宕</w:t>
            </w:r>
            <w:proofErr w:type="gramEnd"/>
            <w:r w:rsidR="008F3ED4" w:rsidRPr="00DE5F21">
              <w:rPr>
                <w:rFonts w:ascii="宋体" w:hAnsi="宋体" w:cs="宋体" w:hint="eastAsia"/>
                <w:b/>
                <w:kern w:val="0"/>
                <w:szCs w:val="21"/>
              </w:rPr>
              <w:t>机、GPU 卡丢失的情况，自动会把作业重新运行，checkpoint会自动恢复等容错方式，保证用户的任务高可靠的运行</w:t>
            </w:r>
            <w:r w:rsidR="008F3ED4" w:rsidRPr="00DE5F21">
              <w:rPr>
                <w:rFonts w:ascii="宋体" w:hAnsi="宋体" w:cs="宋体" w:hint="eastAsia"/>
                <w:kern w:val="0"/>
                <w:szCs w:val="21"/>
              </w:rPr>
              <w:t>；</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支持AI/HPC作业建模-使用内置模板建模；</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支持推理模型的部署和监控，支持Triton推理加速框架；</w:t>
            </w:r>
          </w:p>
          <w:p w:rsidR="008F3ED4" w:rsidRPr="00DE5F21" w:rsidRDefault="00DE5F21" w:rsidP="00DE5F21">
            <w:pPr>
              <w:pStyle w:val="af5"/>
              <w:widowControl/>
              <w:numPr>
                <w:ilvl w:val="0"/>
                <w:numId w:val="46"/>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DE5F21">
              <w:rPr>
                <w:rFonts w:ascii="宋体" w:hAnsi="宋体" w:cs="宋体" w:hint="eastAsia"/>
                <w:b/>
                <w:kern w:val="0"/>
                <w:szCs w:val="21"/>
              </w:rPr>
              <w:t>兼容全系CUDA版本，支持多种GPU算子库和运行时环境</w:t>
            </w:r>
            <w:r w:rsidR="008F3ED4" w:rsidRPr="00DE5F21">
              <w:rPr>
                <w:rFonts w:ascii="宋体" w:hAnsi="宋体" w:cs="宋体" w:hint="eastAsia"/>
                <w:kern w:val="0"/>
                <w:szCs w:val="21"/>
              </w:rPr>
              <w:t>；</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具有镜像管理功能，支持私有镜像仓库，集中化管理用户的镜像。能够提供新建项目、设置用户权限等功能。支持用户对本地镜像的编辑，镜像推送，删除等操作；</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支持训练和用户上传模型，支持上传下载，支持权限分配；可集成开源ChatGLM, LLAMA, Taiyi, Yolo, RestNet模型；</w:t>
            </w:r>
          </w:p>
          <w:p w:rsidR="008F3ED4" w:rsidRPr="00E34EDC" w:rsidRDefault="00D226F0" w:rsidP="00E34EDC">
            <w:pPr>
              <w:pStyle w:val="af5"/>
              <w:widowControl/>
              <w:numPr>
                <w:ilvl w:val="0"/>
                <w:numId w:val="30"/>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E34EDC">
              <w:rPr>
                <w:rFonts w:ascii="宋体" w:hAnsi="宋体" w:cs="宋体" w:hint="eastAsia"/>
                <w:b/>
                <w:kern w:val="0"/>
                <w:szCs w:val="21"/>
              </w:rPr>
              <w:t>支持Pytorch, Tensorflow, PaddlePaddle算法框架，并做成任务模板</w:t>
            </w:r>
            <w:r w:rsidR="008F3ED4" w:rsidRPr="00E34EDC">
              <w:rPr>
                <w:rFonts w:ascii="宋体" w:hAnsi="宋体" w:cs="宋体" w:hint="eastAsia"/>
                <w:kern w:val="0"/>
                <w:szCs w:val="21"/>
              </w:rPr>
              <w:t>。</w:t>
            </w:r>
          </w:p>
          <w:p w:rsidR="008F3ED4" w:rsidRPr="002B49C3" w:rsidRDefault="008F3ED4" w:rsidP="00E34EDC">
            <w:pPr>
              <w:widowControl/>
              <w:numPr>
                <w:ilvl w:val="0"/>
                <w:numId w:val="34"/>
              </w:numPr>
              <w:jc w:val="left"/>
              <w:rPr>
                <w:rFonts w:ascii="宋体" w:hAnsi="宋体" w:cs="宋体"/>
                <w:kern w:val="0"/>
                <w:szCs w:val="21"/>
              </w:rPr>
            </w:pPr>
            <w:r w:rsidRPr="002B49C3">
              <w:rPr>
                <w:rFonts w:ascii="宋体" w:hAnsi="宋体" w:cs="宋体" w:hint="eastAsia"/>
                <w:kern w:val="0"/>
                <w:szCs w:val="21"/>
              </w:rPr>
              <w:t>运维管理：</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支持监控训练环境各节点资源的使用情况；</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支持监控每个节点的容器任务负载情况，包括状态，所属任务，CPU，MEM，GPU资源，创建时间和运行时长；</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支持OS，k8s和任务的告警采集，展现，编辑等；</w:t>
            </w:r>
          </w:p>
          <w:p w:rsidR="008F3ED4" w:rsidRPr="00E34EDC" w:rsidRDefault="00D226F0" w:rsidP="00E34EDC">
            <w:pPr>
              <w:pStyle w:val="af5"/>
              <w:widowControl/>
              <w:numPr>
                <w:ilvl w:val="0"/>
                <w:numId w:val="41"/>
              </w:numPr>
              <w:ind w:firstLineChars="0"/>
              <w:jc w:val="left"/>
              <w:rPr>
                <w:rFonts w:ascii="宋体" w:hAnsi="宋体" w:cs="宋体"/>
                <w:kern w:val="0"/>
                <w:szCs w:val="21"/>
              </w:rPr>
            </w:pPr>
            <w:r w:rsidRPr="00E34EDC">
              <w:rPr>
                <w:rFonts w:ascii="宋体" w:hAnsi="宋体" w:cs="宋体" w:hint="eastAsia"/>
                <w:b/>
                <w:bCs/>
                <w:kern w:val="0"/>
                <w:szCs w:val="21"/>
              </w:rPr>
              <w:t>●</w:t>
            </w:r>
            <w:r w:rsidR="008F3ED4" w:rsidRPr="00E34EDC">
              <w:rPr>
                <w:rFonts w:ascii="宋体" w:hAnsi="宋体" w:cs="宋体" w:hint="eastAsia"/>
                <w:b/>
                <w:kern w:val="0"/>
                <w:szCs w:val="21"/>
              </w:rPr>
              <w:t>支持在一个页面中显示集群资源状态，包括任务数，节点数，GPU，CPU，内存总数和已分配情况；可显示最近1,2,6,12,24小时内CPU,MEM,GPU的使用率；报警总数和最近的报警信息</w:t>
            </w:r>
            <w:r w:rsidR="008F3ED4" w:rsidRPr="00E34EDC">
              <w:rPr>
                <w:rFonts w:ascii="宋体" w:hAnsi="宋体" w:cs="宋体" w:hint="eastAsia"/>
                <w:kern w:val="0"/>
                <w:szCs w:val="21"/>
              </w:rPr>
              <w:t>；</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支持在一个页面中显示用户相关的数据服务，开发训练任务，推理任务等信息；</w:t>
            </w:r>
          </w:p>
          <w:p w:rsidR="008F3ED4" w:rsidRPr="002B49C3" w:rsidRDefault="008F3ED4" w:rsidP="008F3ED4">
            <w:pPr>
              <w:widowControl/>
              <w:numPr>
                <w:ilvl w:val="0"/>
                <w:numId w:val="30"/>
              </w:numPr>
              <w:jc w:val="left"/>
              <w:rPr>
                <w:rFonts w:ascii="宋体" w:hAnsi="宋体" w:cs="宋体"/>
                <w:kern w:val="0"/>
                <w:szCs w:val="21"/>
              </w:rPr>
            </w:pPr>
            <w:r w:rsidRPr="002B49C3">
              <w:rPr>
                <w:rFonts w:ascii="宋体" w:hAnsi="宋体" w:cs="宋体" w:hint="eastAsia"/>
                <w:kern w:val="0"/>
                <w:szCs w:val="21"/>
              </w:rPr>
              <w:t>支持显示用户分配的HPC和AI资源及使用情况，镜像仓库和模型仓库的数量等。</w:t>
            </w:r>
          </w:p>
          <w:p w:rsidR="00662D92" w:rsidRPr="002B49C3" w:rsidRDefault="008F3ED4" w:rsidP="00E34EDC">
            <w:pPr>
              <w:widowControl/>
              <w:numPr>
                <w:ilvl w:val="0"/>
                <w:numId w:val="34"/>
              </w:numPr>
              <w:jc w:val="left"/>
              <w:rPr>
                <w:rFonts w:ascii="宋体" w:hAnsi="宋体" w:cs="宋体"/>
                <w:kern w:val="0"/>
                <w:szCs w:val="21"/>
              </w:rPr>
            </w:pPr>
            <w:r w:rsidRPr="002B49C3">
              <w:rPr>
                <w:rFonts w:ascii="宋体" w:hAnsi="宋体" w:cs="宋体" w:hint="eastAsia"/>
                <w:kern w:val="0"/>
                <w:szCs w:val="21"/>
              </w:rPr>
              <w:t>★其余参数应满足《通用服务器政府采购需求标准（2023年版）》（财库[2023]33号）中的全部标注“*”规定。</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lastRenderedPageBreak/>
              <w:t>6</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bookmarkStart w:id="40" w:name="OLE_LINK112"/>
            <w:bookmarkStart w:id="41" w:name="OLE_LINK113"/>
            <w:bookmarkStart w:id="42" w:name="OLE_LINK114"/>
            <w:r>
              <w:rPr>
                <w:rFonts w:ascii="宋体" w:hAnsi="宋体" w:cs="宋体" w:hint="eastAsia"/>
                <w:color w:val="000000"/>
                <w:kern w:val="0"/>
                <w:szCs w:val="21"/>
              </w:rPr>
              <w:t>服务器操作系统</w:t>
            </w:r>
            <w:bookmarkEnd w:id="40"/>
            <w:bookmarkEnd w:id="41"/>
            <w:bookmarkEnd w:id="42"/>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20</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套</w:t>
            </w:r>
          </w:p>
        </w:tc>
        <w:tc>
          <w:tcPr>
            <w:tcW w:w="2908" w:type="pct"/>
            <w:tcBorders>
              <w:top w:val="single" w:sz="4" w:space="0" w:color="auto"/>
              <w:left w:val="single" w:sz="4" w:space="0" w:color="auto"/>
              <w:bottom w:val="single" w:sz="4" w:space="0" w:color="auto"/>
              <w:right w:val="single" w:sz="4" w:space="0" w:color="auto"/>
            </w:tcBorders>
            <w:vAlign w:val="center"/>
          </w:tcPr>
          <w:p w:rsidR="002B49C3" w:rsidRPr="002B49C3" w:rsidRDefault="002B49C3" w:rsidP="002B49C3">
            <w:pPr>
              <w:widowControl/>
              <w:numPr>
                <w:ilvl w:val="0"/>
                <w:numId w:val="14"/>
              </w:numPr>
              <w:jc w:val="left"/>
              <w:rPr>
                <w:rFonts w:ascii="宋体" w:hAnsi="宋体" w:cs="宋体"/>
                <w:color w:val="000000"/>
                <w:kern w:val="0"/>
                <w:szCs w:val="21"/>
              </w:rPr>
            </w:pPr>
            <w:r w:rsidRPr="002B49C3">
              <w:rPr>
                <w:rFonts w:ascii="宋体" w:hAnsi="宋体" w:cs="宋体" w:hint="eastAsia"/>
                <w:color w:val="000000"/>
                <w:kern w:val="0"/>
                <w:szCs w:val="21"/>
              </w:rPr>
              <w:t>★所投服务器操作系统通过安全可靠测评；</w:t>
            </w:r>
          </w:p>
          <w:p w:rsidR="002B49C3" w:rsidRPr="002B49C3" w:rsidRDefault="002B49C3" w:rsidP="002B49C3">
            <w:pPr>
              <w:widowControl/>
              <w:numPr>
                <w:ilvl w:val="0"/>
                <w:numId w:val="14"/>
              </w:numPr>
              <w:jc w:val="left"/>
              <w:rPr>
                <w:rFonts w:ascii="宋体" w:hAnsi="宋体" w:cs="宋体"/>
                <w:color w:val="000000"/>
                <w:kern w:val="0"/>
                <w:szCs w:val="21"/>
              </w:rPr>
            </w:pPr>
            <w:r w:rsidRPr="002B49C3">
              <w:rPr>
                <w:rFonts w:ascii="宋体" w:hAnsi="宋体" w:cs="宋体" w:hint="eastAsia"/>
                <w:color w:val="000000"/>
                <w:kern w:val="0"/>
                <w:szCs w:val="21"/>
              </w:rPr>
              <w:t>●</w:t>
            </w:r>
            <w:r w:rsidRPr="007A0EDA">
              <w:rPr>
                <w:rFonts w:ascii="宋体" w:hAnsi="宋体" w:cs="宋体" w:hint="eastAsia"/>
                <w:b/>
                <w:color w:val="000000"/>
                <w:kern w:val="0"/>
                <w:szCs w:val="21"/>
              </w:rPr>
              <w:t>支持针对NVME磁盘，提供软raid管理和监控工具；支持对nvme磁盘具有便捷创建和清理软RAID功能；支持通过智能监控，实时监控软RAID组故障、</w:t>
            </w:r>
            <w:proofErr w:type="gramStart"/>
            <w:r w:rsidRPr="007A0EDA">
              <w:rPr>
                <w:rFonts w:ascii="宋体" w:hAnsi="宋体" w:cs="宋体" w:hint="eastAsia"/>
                <w:b/>
                <w:color w:val="000000"/>
                <w:kern w:val="0"/>
                <w:szCs w:val="21"/>
              </w:rPr>
              <w:t>慢盘故障</w:t>
            </w:r>
            <w:proofErr w:type="gramEnd"/>
            <w:r w:rsidRPr="007A0EDA">
              <w:rPr>
                <w:rFonts w:ascii="宋体" w:hAnsi="宋体" w:cs="宋体" w:hint="eastAsia"/>
                <w:b/>
                <w:color w:val="000000"/>
                <w:kern w:val="0"/>
                <w:szCs w:val="21"/>
              </w:rPr>
              <w:t>、硬件故障等，并提供告警功能；支持具有自动完成踢盘、点灯</w:t>
            </w:r>
            <w:proofErr w:type="gramStart"/>
            <w:r w:rsidRPr="007A0EDA">
              <w:rPr>
                <w:rFonts w:ascii="宋体" w:hAnsi="宋体" w:cs="宋体" w:hint="eastAsia"/>
                <w:b/>
                <w:color w:val="000000"/>
                <w:kern w:val="0"/>
                <w:szCs w:val="21"/>
              </w:rPr>
              <w:t>和加组等</w:t>
            </w:r>
            <w:proofErr w:type="gramEnd"/>
            <w:r w:rsidRPr="007A0EDA">
              <w:rPr>
                <w:rFonts w:ascii="宋体" w:hAnsi="宋体" w:cs="宋体" w:hint="eastAsia"/>
                <w:b/>
                <w:color w:val="000000"/>
                <w:kern w:val="0"/>
                <w:szCs w:val="21"/>
              </w:rPr>
              <w:t>功能，提升软RAID的运维效率和用户体验</w:t>
            </w:r>
            <w:r w:rsidRPr="002B49C3">
              <w:rPr>
                <w:rFonts w:ascii="宋体" w:hAnsi="宋体" w:cs="宋体" w:hint="eastAsia"/>
                <w:color w:val="000000"/>
                <w:kern w:val="0"/>
                <w:szCs w:val="21"/>
              </w:rPr>
              <w:t>；</w:t>
            </w:r>
          </w:p>
          <w:p w:rsidR="002B49C3" w:rsidRPr="002B49C3" w:rsidRDefault="002B49C3" w:rsidP="002B49C3">
            <w:pPr>
              <w:widowControl/>
              <w:numPr>
                <w:ilvl w:val="0"/>
                <w:numId w:val="14"/>
              </w:numPr>
              <w:jc w:val="left"/>
              <w:rPr>
                <w:rFonts w:ascii="宋体" w:hAnsi="宋体" w:cs="宋体"/>
                <w:color w:val="000000"/>
                <w:kern w:val="0"/>
                <w:szCs w:val="21"/>
              </w:rPr>
            </w:pPr>
            <w:r w:rsidRPr="002B49C3">
              <w:rPr>
                <w:rFonts w:ascii="宋体" w:hAnsi="宋体" w:cs="宋体" w:hint="eastAsia"/>
                <w:color w:val="000000"/>
                <w:kern w:val="0"/>
                <w:szCs w:val="21"/>
              </w:rPr>
              <w:lastRenderedPageBreak/>
              <w:t>●</w:t>
            </w:r>
            <w:r w:rsidRPr="007A0EDA">
              <w:rPr>
                <w:rFonts w:ascii="宋体" w:hAnsi="宋体" w:cs="宋体" w:hint="eastAsia"/>
                <w:b/>
                <w:color w:val="000000"/>
                <w:kern w:val="0"/>
                <w:szCs w:val="21"/>
              </w:rPr>
              <w:t>支持提供自</w:t>
            </w:r>
            <w:proofErr w:type="gramStart"/>
            <w:r w:rsidRPr="007A0EDA">
              <w:rPr>
                <w:rFonts w:ascii="宋体" w:hAnsi="宋体" w:cs="宋体" w:hint="eastAsia"/>
                <w:b/>
                <w:color w:val="000000"/>
                <w:kern w:val="0"/>
                <w:szCs w:val="21"/>
              </w:rPr>
              <w:t>研</w:t>
            </w:r>
            <w:proofErr w:type="gramEnd"/>
            <w:r w:rsidRPr="007A0EDA">
              <w:rPr>
                <w:rFonts w:ascii="宋体" w:hAnsi="宋体" w:cs="宋体" w:hint="eastAsia"/>
                <w:b/>
                <w:color w:val="000000"/>
                <w:kern w:val="0"/>
                <w:szCs w:val="21"/>
              </w:rPr>
              <w:t>应用性能监控工具，支持监控应用性能指标、系统资源（CPU、内存）、进程（进程状态、进程数和僵尸进程）、网络（网卡带宽、网卡使用率）、磁盘（磁盘分区使用、inode使用和磁盘时延）</w:t>
            </w:r>
            <w:r w:rsidRPr="002B49C3">
              <w:rPr>
                <w:rFonts w:ascii="宋体" w:hAnsi="宋体" w:cs="宋体" w:hint="eastAsia"/>
                <w:color w:val="000000"/>
                <w:kern w:val="0"/>
                <w:szCs w:val="21"/>
              </w:rPr>
              <w:t>；</w:t>
            </w:r>
          </w:p>
          <w:p w:rsidR="002B49C3" w:rsidRPr="002B49C3" w:rsidRDefault="002B49C3" w:rsidP="002B49C3">
            <w:pPr>
              <w:widowControl/>
              <w:numPr>
                <w:ilvl w:val="0"/>
                <w:numId w:val="14"/>
              </w:numPr>
              <w:jc w:val="left"/>
              <w:rPr>
                <w:rFonts w:ascii="宋体" w:hAnsi="宋体" w:cs="宋体"/>
                <w:color w:val="000000"/>
                <w:kern w:val="0"/>
                <w:szCs w:val="21"/>
              </w:rPr>
            </w:pPr>
            <w:r w:rsidRPr="002B49C3">
              <w:rPr>
                <w:rFonts w:ascii="宋体" w:hAnsi="宋体" w:cs="宋体" w:hint="eastAsia"/>
                <w:color w:val="000000"/>
                <w:kern w:val="0"/>
                <w:szCs w:val="21"/>
              </w:rPr>
              <w:t>●</w:t>
            </w:r>
            <w:r w:rsidRPr="007A0EDA">
              <w:rPr>
                <w:rFonts w:ascii="宋体" w:hAnsi="宋体" w:cs="宋体" w:hint="eastAsia"/>
                <w:b/>
                <w:color w:val="000000"/>
                <w:kern w:val="0"/>
                <w:szCs w:val="21"/>
              </w:rPr>
              <w:t>支持可信度量、可信启动、白名单策略、可信根、资源隔离和交互机制、数据安全访问等功能的完整可信信任链。支持图形化界面的监测、设置和度量报告</w:t>
            </w:r>
            <w:r w:rsidRPr="002B49C3">
              <w:rPr>
                <w:rFonts w:ascii="宋体" w:hAnsi="宋体" w:cs="宋体" w:hint="eastAsia"/>
                <w:color w:val="000000"/>
                <w:kern w:val="0"/>
                <w:szCs w:val="21"/>
              </w:rPr>
              <w:t>；</w:t>
            </w:r>
          </w:p>
          <w:p w:rsidR="002B49C3" w:rsidRPr="002B49C3" w:rsidRDefault="002B49C3" w:rsidP="002B49C3">
            <w:pPr>
              <w:widowControl/>
              <w:numPr>
                <w:ilvl w:val="0"/>
                <w:numId w:val="14"/>
              </w:numPr>
              <w:jc w:val="left"/>
              <w:rPr>
                <w:rFonts w:ascii="宋体" w:hAnsi="宋体" w:cs="宋体"/>
                <w:color w:val="000000"/>
                <w:kern w:val="0"/>
                <w:szCs w:val="21"/>
              </w:rPr>
            </w:pPr>
            <w:r w:rsidRPr="002B49C3">
              <w:rPr>
                <w:rFonts w:ascii="宋体" w:hAnsi="宋体" w:cs="宋体" w:hint="eastAsia"/>
                <w:color w:val="000000"/>
                <w:kern w:val="0"/>
                <w:szCs w:val="21"/>
              </w:rPr>
              <w:t>●</w:t>
            </w:r>
            <w:r w:rsidRPr="007A0EDA">
              <w:rPr>
                <w:rFonts w:ascii="宋体" w:hAnsi="宋体" w:cs="宋体" w:hint="eastAsia"/>
                <w:b/>
                <w:color w:val="000000"/>
                <w:kern w:val="0"/>
                <w:szCs w:val="21"/>
              </w:rPr>
              <w:t>支持提供应用程序的控制功能，可对全系统中的二进制执行程序、动态库进行执行控制，可以对bash、dash、python、perl等脚本的执行进行管控</w:t>
            </w:r>
            <w:r w:rsidRPr="002B49C3">
              <w:rPr>
                <w:rFonts w:ascii="宋体" w:hAnsi="宋体" w:cs="宋体" w:hint="eastAsia"/>
                <w:color w:val="000000"/>
                <w:kern w:val="0"/>
                <w:szCs w:val="21"/>
              </w:rPr>
              <w:t>；</w:t>
            </w:r>
          </w:p>
          <w:p w:rsidR="00662D92" w:rsidRPr="002B49C3" w:rsidRDefault="002B49C3" w:rsidP="002B49C3">
            <w:pPr>
              <w:widowControl/>
              <w:numPr>
                <w:ilvl w:val="0"/>
                <w:numId w:val="14"/>
              </w:numPr>
              <w:jc w:val="left"/>
              <w:rPr>
                <w:rFonts w:ascii="宋体" w:hAnsi="宋体" w:cs="宋体"/>
                <w:color w:val="000000"/>
                <w:kern w:val="0"/>
                <w:szCs w:val="21"/>
              </w:rPr>
            </w:pPr>
            <w:r w:rsidRPr="002B49C3">
              <w:rPr>
                <w:rFonts w:ascii="宋体" w:hAnsi="宋体" w:cs="宋体" w:hint="eastAsia"/>
                <w:color w:val="000000"/>
                <w:kern w:val="0"/>
                <w:szCs w:val="21"/>
              </w:rPr>
              <w:t>★其余参数应满足《操作系统政府采购需求标准（2023年版）》（财库[2023]34号）中的全部标注“*”规定。</w:t>
            </w:r>
          </w:p>
        </w:tc>
      </w:tr>
    </w:tbl>
    <w:p w:rsidR="0044795F" w:rsidRDefault="00CB25D2">
      <w:pPr>
        <w:spacing w:line="360" w:lineRule="auto"/>
        <w:ind w:firstLineChars="200" w:firstLine="480"/>
        <w:outlineLvl w:val="0"/>
        <w:rPr>
          <w:sz w:val="24"/>
        </w:rPr>
      </w:pPr>
      <w:r>
        <w:rPr>
          <w:rFonts w:hint="eastAsia"/>
          <w:sz w:val="24"/>
        </w:rPr>
        <w:lastRenderedPageBreak/>
        <w:t>注：</w:t>
      </w:r>
    </w:p>
    <w:p w:rsidR="0044795F" w:rsidRDefault="00CB25D2">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44795F" w:rsidRDefault="00CB25D2">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电子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662D92" w:rsidRPr="00F62DCE" w:rsidRDefault="00662D92" w:rsidP="00662D92">
      <w:pPr>
        <w:pStyle w:val="Default"/>
        <w:spacing w:line="360" w:lineRule="auto"/>
        <w:ind w:firstLineChars="200" w:firstLine="480"/>
        <w:jc w:val="both"/>
        <w:rPr>
          <w:rFonts w:ascii="Times New Roman" w:eastAsia="宋体" w:hAnsi="Times New Roman" w:cs="Times New Roman"/>
          <w:color w:val="auto"/>
        </w:rPr>
      </w:pPr>
      <w:r w:rsidRPr="00F62DCE">
        <w:rPr>
          <w:rFonts w:ascii="Times New Roman" w:eastAsia="宋体" w:hAnsi="Times New Roman" w:cs="Times New Roman" w:hint="eastAsia"/>
          <w:color w:val="auto"/>
        </w:rPr>
        <w:t>第</w:t>
      </w:r>
      <w:r w:rsidRPr="00F62DCE">
        <w:rPr>
          <w:rFonts w:ascii="Times New Roman" w:eastAsia="宋体" w:hAnsi="Times New Roman" w:cs="Times New Roman" w:hint="eastAsia"/>
          <w:color w:val="auto"/>
        </w:rPr>
        <w:t>2</w:t>
      </w:r>
      <w:r w:rsidRPr="00F62DCE">
        <w:rPr>
          <w:rFonts w:ascii="Times New Roman" w:eastAsia="宋体" w:hAnsi="Times New Roman" w:cs="Times New Roman" w:hint="eastAsia"/>
          <w:color w:val="auto"/>
        </w:rPr>
        <w:t>包：</w:t>
      </w:r>
    </w:p>
    <w:p w:rsidR="00662D92" w:rsidRDefault="003219FB" w:rsidP="00662D92">
      <w:pPr>
        <w:spacing w:line="360" w:lineRule="auto"/>
        <w:ind w:firstLineChars="200" w:firstLine="480"/>
        <w:outlineLvl w:val="0"/>
        <w:rPr>
          <w:rFonts w:eastAsiaTheme="minorEastAsia"/>
          <w:kern w:val="0"/>
          <w:sz w:val="24"/>
          <w:szCs w:val="32"/>
        </w:rPr>
      </w:pPr>
      <w:r>
        <w:rPr>
          <w:rFonts w:hint="eastAsia"/>
          <w:sz w:val="24"/>
        </w:rPr>
        <w:t>1</w:t>
      </w:r>
      <w:r w:rsidR="00662D92">
        <w:rPr>
          <w:rFonts w:hint="eastAsia"/>
          <w:sz w:val="24"/>
        </w:rPr>
        <w:t xml:space="preserve">. </w:t>
      </w:r>
      <w:r w:rsidR="00662D92">
        <w:rPr>
          <w:rFonts w:eastAsiaTheme="minorEastAsia" w:hint="eastAsia"/>
          <w:kern w:val="0"/>
          <w:sz w:val="24"/>
          <w:szCs w:val="32"/>
        </w:rPr>
        <w:t>技术参数</w:t>
      </w:r>
    </w:p>
    <w:tbl>
      <w:tblPr>
        <w:tblW w:w="5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4"/>
        <w:gridCol w:w="845"/>
        <w:gridCol w:w="876"/>
        <w:gridCol w:w="5458"/>
      </w:tblGrid>
      <w:tr w:rsidR="00662D92" w:rsidTr="00031E61">
        <w:trPr>
          <w:tblHeade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031E61">
            <w:pPr>
              <w:widowControl/>
              <w:jc w:val="center"/>
              <w:rPr>
                <w:rFonts w:eastAsiaTheme="minorEastAsia"/>
                <w:kern w:val="0"/>
                <w:sz w:val="24"/>
                <w:szCs w:val="32"/>
              </w:rPr>
            </w:pPr>
            <w:bookmarkStart w:id="43" w:name="_Hlk231833255"/>
            <w:r>
              <w:rPr>
                <w:rFonts w:eastAsiaTheme="minorEastAsia" w:hint="eastAsia"/>
                <w:kern w:val="0"/>
                <w:sz w:val="24"/>
                <w:szCs w:val="32"/>
              </w:rPr>
              <w:t>序号</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031E61">
            <w:pPr>
              <w:widowControl/>
              <w:jc w:val="center"/>
              <w:rPr>
                <w:rFonts w:eastAsiaTheme="minorEastAsia"/>
                <w:kern w:val="0"/>
                <w:sz w:val="24"/>
                <w:szCs w:val="32"/>
              </w:rPr>
            </w:pPr>
            <w:r>
              <w:rPr>
                <w:rFonts w:eastAsiaTheme="minorEastAsia" w:hint="eastAsia"/>
                <w:kern w:val="0"/>
                <w:sz w:val="24"/>
                <w:szCs w:val="32"/>
              </w:rPr>
              <w:t>标的名称</w:t>
            </w:r>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031E61">
            <w:pPr>
              <w:widowControl/>
              <w:jc w:val="center"/>
              <w:rPr>
                <w:rFonts w:eastAsiaTheme="minorEastAsia"/>
                <w:kern w:val="0"/>
                <w:sz w:val="24"/>
                <w:szCs w:val="32"/>
              </w:rPr>
            </w:pPr>
            <w:r>
              <w:rPr>
                <w:rFonts w:eastAsiaTheme="minorEastAsia" w:hint="eastAsia"/>
                <w:kern w:val="0"/>
                <w:sz w:val="24"/>
                <w:szCs w:val="32"/>
              </w:rPr>
              <w:t>数量</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031E61">
            <w:pPr>
              <w:widowControl/>
              <w:jc w:val="center"/>
              <w:rPr>
                <w:rFonts w:eastAsiaTheme="minorEastAsia"/>
                <w:kern w:val="0"/>
                <w:sz w:val="24"/>
                <w:szCs w:val="32"/>
              </w:rPr>
            </w:pPr>
            <w:r>
              <w:rPr>
                <w:rFonts w:eastAsiaTheme="minorEastAsia" w:hint="eastAsia"/>
                <w:kern w:val="0"/>
                <w:sz w:val="24"/>
                <w:szCs w:val="32"/>
              </w:rPr>
              <w:t>单位</w:t>
            </w:r>
          </w:p>
        </w:tc>
        <w:tc>
          <w:tcPr>
            <w:tcW w:w="2908" w:type="pct"/>
            <w:tcBorders>
              <w:top w:val="single" w:sz="4" w:space="0" w:color="auto"/>
              <w:left w:val="single" w:sz="4" w:space="0" w:color="auto"/>
              <w:bottom w:val="single" w:sz="4" w:space="0" w:color="auto"/>
              <w:right w:val="single" w:sz="4" w:space="0" w:color="auto"/>
            </w:tcBorders>
            <w:vAlign w:val="center"/>
          </w:tcPr>
          <w:p w:rsidR="00662D92" w:rsidRDefault="00662D92" w:rsidP="00031E61">
            <w:pPr>
              <w:widowControl/>
              <w:jc w:val="center"/>
              <w:rPr>
                <w:rFonts w:eastAsiaTheme="minorEastAsia"/>
                <w:kern w:val="0"/>
                <w:sz w:val="24"/>
                <w:szCs w:val="32"/>
              </w:rPr>
            </w:pPr>
            <w:r>
              <w:rPr>
                <w:rFonts w:eastAsiaTheme="minorEastAsia" w:hint="eastAsia"/>
                <w:kern w:val="0"/>
                <w:sz w:val="24"/>
                <w:szCs w:val="32"/>
              </w:rPr>
              <w:t>需求条款</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1</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DC36CA" w:rsidP="00662D92">
            <w:pPr>
              <w:widowControl/>
              <w:jc w:val="center"/>
              <w:rPr>
                <w:rFonts w:ascii="宋体" w:hAnsi="宋体" w:cs="宋体"/>
                <w:color w:val="000000"/>
                <w:kern w:val="0"/>
                <w:szCs w:val="21"/>
              </w:rPr>
            </w:pPr>
            <w:r>
              <w:rPr>
                <w:rFonts w:ascii="宋体" w:hAnsi="宋体" w:cs="宋体" w:hint="eastAsia"/>
                <w:color w:val="000000"/>
                <w:kern w:val="0"/>
                <w:szCs w:val="21"/>
              </w:rPr>
              <w:t>业务汇聚交换机</w:t>
            </w:r>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6</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台</w:t>
            </w:r>
          </w:p>
        </w:tc>
        <w:tc>
          <w:tcPr>
            <w:tcW w:w="290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numPr>
                <w:ilvl w:val="0"/>
                <w:numId w:val="15"/>
              </w:numPr>
              <w:jc w:val="left"/>
              <w:rPr>
                <w:rFonts w:ascii="宋体" w:hAnsi="宋体" w:cs="宋体"/>
                <w:color w:val="000000"/>
                <w:kern w:val="0"/>
                <w:szCs w:val="21"/>
              </w:rPr>
            </w:pPr>
            <w:r>
              <w:rPr>
                <w:rFonts w:ascii="宋体" w:hAnsi="宋体" w:cs="宋体" w:hint="eastAsia"/>
                <w:color w:val="000000"/>
                <w:kern w:val="0"/>
                <w:szCs w:val="21"/>
              </w:rPr>
              <w:t>★交换容量≥4.8Tbps；</w:t>
            </w:r>
          </w:p>
          <w:p w:rsidR="00662D92" w:rsidRDefault="00662D92" w:rsidP="00662D92">
            <w:pPr>
              <w:widowControl/>
              <w:numPr>
                <w:ilvl w:val="0"/>
                <w:numId w:val="15"/>
              </w:numPr>
              <w:jc w:val="left"/>
              <w:rPr>
                <w:rFonts w:ascii="宋体" w:hAnsi="宋体" w:cs="宋体"/>
                <w:color w:val="000000"/>
                <w:kern w:val="0"/>
                <w:szCs w:val="21"/>
              </w:rPr>
            </w:pPr>
            <w:r>
              <w:rPr>
                <w:rFonts w:ascii="宋体" w:hAnsi="宋体" w:cs="宋体" w:hint="eastAsia"/>
                <w:color w:val="000000"/>
                <w:kern w:val="0"/>
                <w:szCs w:val="21"/>
              </w:rPr>
              <w:t>★包转发速率≥2000 Mpps；</w:t>
            </w:r>
          </w:p>
          <w:p w:rsidR="00662D92" w:rsidRDefault="00662D92" w:rsidP="00662D92">
            <w:pPr>
              <w:widowControl/>
              <w:numPr>
                <w:ilvl w:val="0"/>
                <w:numId w:val="15"/>
              </w:numPr>
              <w:jc w:val="left"/>
              <w:rPr>
                <w:rFonts w:ascii="宋体" w:hAnsi="宋体" w:cs="宋体"/>
                <w:color w:val="000000"/>
                <w:kern w:val="0"/>
                <w:szCs w:val="21"/>
              </w:rPr>
            </w:pPr>
            <w:r>
              <w:rPr>
                <w:rFonts w:ascii="宋体" w:hAnsi="宋体" w:cs="宋体" w:hint="eastAsia"/>
                <w:color w:val="000000"/>
                <w:kern w:val="0"/>
                <w:szCs w:val="21"/>
              </w:rPr>
              <w:t>支持≥48个25GE SFP28端口，≥8个100GE QSFP28端口，所有端口均支持线速转发；配置≥40G</w:t>
            </w:r>
            <w:proofErr w:type="gramStart"/>
            <w:r>
              <w:rPr>
                <w:rFonts w:ascii="宋体" w:hAnsi="宋体" w:cs="宋体" w:hint="eastAsia"/>
                <w:color w:val="000000"/>
                <w:kern w:val="0"/>
                <w:szCs w:val="21"/>
              </w:rPr>
              <w:t>多模光模块</w:t>
            </w:r>
            <w:proofErr w:type="gramEnd"/>
            <w:r>
              <w:rPr>
                <w:rFonts w:ascii="宋体" w:hAnsi="宋体" w:cs="宋体" w:hint="eastAsia"/>
                <w:color w:val="000000"/>
                <w:kern w:val="0"/>
                <w:szCs w:val="21"/>
              </w:rPr>
              <w:t>4个，≥25G</w:t>
            </w:r>
            <w:proofErr w:type="gramStart"/>
            <w:r>
              <w:rPr>
                <w:rFonts w:ascii="宋体" w:hAnsi="宋体" w:cs="宋体" w:hint="eastAsia"/>
                <w:color w:val="000000"/>
                <w:kern w:val="0"/>
                <w:szCs w:val="21"/>
              </w:rPr>
              <w:t>多模光模块</w:t>
            </w:r>
            <w:proofErr w:type="gramEnd"/>
            <w:r>
              <w:rPr>
                <w:rFonts w:ascii="宋体" w:hAnsi="宋体" w:cs="宋体" w:hint="eastAsia"/>
                <w:color w:val="000000"/>
                <w:kern w:val="0"/>
                <w:szCs w:val="21"/>
              </w:rPr>
              <w:t>48个；</w:t>
            </w:r>
          </w:p>
          <w:p w:rsidR="00662D92" w:rsidRDefault="00662D92" w:rsidP="00662D92">
            <w:pPr>
              <w:widowControl/>
              <w:numPr>
                <w:ilvl w:val="0"/>
                <w:numId w:val="15"/>
              </w:numPr>
              <w:jc w:val="left"/>
              <w:rPr>
                <w:rFonts w:ascii="宋体" w:hAnsi="宋体" w:cs="宋体"/>
                <w:color w:val="000000"/>
                <w:kern w:val="0"/>
                <w:szCs w:val="21"/>
              </w:rPr>
            </w:pPr>
            <w:r>
              <w:rPr>
                <w:rFonts w:ascii="宋体" w:hAnsi="宋体" w:cs="宋体" w:hint="eastAsia"/>
                <w:color w:val="000000"/>
                <w:kern w:val="0"/>
                <w:szCs w:val="21"/>
              </w:rPr>
              <w:t>每个100G QSFP28以太网端口均支持向下兼容40GE速率传输，支持端口一分四，拆分为4*25G/4*10G模</w:t>
            </w:r>
            <w:r>
              <w:rPr>
                <w:rFonts w:ascii="宋体" w:hAnsi="宋体" w:cs="宋体" w:hint="eastAsia"/>
                <w:color w:val="000000"/>
                <w:kern w:val="0"/>
                <w:szCs w:val="21"/>
              </w:rPr>
              <w:lastRenderedPageBreak/>
              <w:t>式；</w:t>
            </w:r>
          </w:p>
          <w:p w:rsidR="00662D92" w:rsidRDefault="00662D92" w:rsidP="00662D92">
            <w:pPr>
              <w:widowControl/>
              <w:numPr>
                <w:ilvl w:val="0"/>
                <w:numId w:val="15"/>
              </w:numPr>
              <w:jc w:val="left"/>
              <w:rPr>
                <w:rFonts w:ascii="宋体" w:hAnsi="宋体" w:cs="宋体"/>
                <w:color w:val="000000"/>
                <w:kern w:val="0"/>
                <w:szCs w:val="21"/>
              </w:rPr>
            </w:pPr>
            <w:r>
              <w:rPr>
                <w:rFonts w:ascii="宋体" w:hAnsi="宋体" w:cs="宋体" w:hint="eastAsia"/>
                <w:color w:val="000000"/>
                <w:kern w:val="0"/>
                <w:szCs w:val="21"/>
              </w:rPr>
              <w:t>支持模块化风扇模块，其中风扇模块数量≥4个，支持风扇模块N+1冗余备份（N≥3）；所有风扇模块需要具有相同物理尺寸规格，以保证可任意框任意安装；</w:t>
            </w:r>
          </w:p>
          <w:p w:rsidR="00662D92" w:rsidRDefault="00662D92" w:rsidP="00662D92">
            <w:pPr>
              <w:widowControl/>
              <w:numPr>
                <w:ilvl w:val="0"/>
                <w:numId w:val="15"/>
              </w:numPr>
              <w:jc w:val="left"/>
              <w:rPr>
                <w:rFonts w:ascii="宋体" w:hAnsi="宋体" w:cs="宋体"/>
                <w:color w:val="000000"/>
                <w:kern w:val="0"/>
                <w:szCs w:val="21"/>
              </w:rPr>
            </w:pPr>
            <w:r>
              <w:rPr>
                <w:rFonts w:ascii="宋体" w:hAnsi="宋体" w:cs="宋体" w:hint="eastAsia"/>
                <w:color w:val="000000"/>
                <w:kern w:val="0"/>
                <w:szCs w:val="21"/>
              </w:rPr>
              <w:t>符合业界主流机柜的尺寸规范要求，设备高度≤1U（即高度≤44.5mm），设备深度≤400mm；</w:t>
            </w:r>
          </w:p>
          <w:p w:rsidR="00662D92" w:rsidRDefault="00662D92" w:rsidP="00662D92">
            <w:pPr>
              <w:widowControl/>
              <w:numPr>
                <w:ilvl w:val="0"/>
                <w:numId w:val="15"/>
              </w:numPr>
              <w:jc w:val="left"/>
              <w:rPr>
                <w:rFonts w:ascii="宋体" w:hAnsi="宋体" w:cs="宋体"/>
                <w:color w:val="000000"/>
                <w:kern w:val="0"/>
                <w:szCs w:val="21"/>
              </w:rPr>
            </w:pPr>
            <w:r>
              <w:rPr>
                <w:rFonts w:ascii="宋体" w:hAnsi="宋体" w:cs="宋体" w:hint="eastAsia"/>
                <w:color w:val="000000"/>
                <w:kern w:val="0"/>
                <w:szCs w:val="21"/>
              </w:rPr>
              <w:t>在海拔高度为0m~1800m范围内，设备长期工作温度0°~45°C；</w:t>
            </w:r>
          </w:p>
          <w:p w:rsidR="00662D92" w:rsidRDefault="00662D92" w:rsidP="00662D92">
            <w:pPr>
              <w:widowControl/>
              <w:numPr>
                <w:ilvl w:val="0"/>
                <w:numId w:val="15"/>
              </w:numPr>
              <w:jc w:val="left"/>
              <w:rPr>
                <w:rFonts w:ascii="宋体" w:hAnsi="宋体" w:cs="宋体"/>
                <w:color w:val="000000"/>
                <w:kern w:val="0"/>
                <w:szCs w:val="21"/>
              </w:rPr>
            </w:pPr>
            <w:r>
              <w:rPr>
                <w:rFonts w:ascii="宋体" w:hAnsi="宋体" w:cs="宋体" w:hint="eastAsia"/>
                <w:color w:val="000000"/>
                <w:kern w:val="0"/>
                <w:szCs w:val="21"/>
              </w:rPr>
              <w:t>★支持DCBX、PFC、ECN、RDMA等网络融合特性；</w:t>
            </w:r>
          </w:p>
          <w:p w:rsidR="00662D92" w:rsidRDefault="00662D92" w:rsidP="00662D92">
            <w:pPr>
              <w:widowControl/>
              <w:numPr>
                <w:ilvl w:val="0"/>
                <w:numId w:val="15"/>
              </w:numPr>
              <w:jc w:val="left"/>
              <w:rPr>
                <w:rFonts w:ascii="宋体" w:hAnsi="宋体" w:cs="宋体"/>
                <w:color w:val="000000"/>
                <w:kern w:val="0"/>
                <w:szCs w:val="21"/>
              </w:rPr>
            </w:pPr>
            <w:r>
              <w:rPr>
                <w:rFonts w:ascii="宋体" w:hAnsi="宋体" w:cs="宋体" w:hint="eastAsia"/>
                <w:color w:val="000000"/>
                <w:kern w:val="0"/>
                <w:szCs w:val="21"/>
              </w:rPr>
              <w:t>★支持VXLAN，包括：L2VNI Mapping，L3VNI Mapping。支持VxLAN网桥、VxLAN网关、EVPN VxLAN；</w:t>
            </w:r>
          </w:p>
          <w:p w:rsidR="00662D92" w:rsidRDefault="00662D92" w:rsidP="00662D92">
            <w:pPr>
              <w:widowControl/>
              <w:numPr>
                <w:ilvl w:val="0"/>
                <w:numId w:val="15"/>
              </w:numPr>
              <w:jc w:val="left"/>
              <w:rPr>
                <w:rFonts w:ascii="宋体" w:hAnsi="宋体" w:cs="宋体"/>
                <w:color w:val="000000"/>
                <w:kern w:val="0"/>
                <w:szCs w:val="21"/>
              </w:rPr>
            </w:pPr>
            <w:r>
              <w:rPr>
                <w:rFonts w:ascii="宋体" w:hAnsi="宋体" w:cs="宋体" w:hint="eastAsia"/>
                <w:color w:val="000000"/>
                <w:kern w:val="0"/>
                <w:szCs w:val="21"/>
              </w:rPr>
              <w:t>支持SP、WRR、WFQ、SP+WFQ、DRR、SP+WRR、SP+DRR等队列调度机制；支持RED/WRED、尾丢弃等拥塞避免机制。</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lastRenderedPageBreak/>
              <w:t>2</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bookmarkStart w:id="44" w:name="OLE_LINK117"/>
            <w:bookmarkStart w:id="45" w:name="OLE_LINK139"/>
            <w:r>
              <w:rPr>
                <w:rFonts w:ascii="宋体" w:hAnsi="宋体" w:cs="宋体" w:hint="eastAsia"/>
                <w:color w:val="000000"/>
                <w:kern w:val="0"/>
                <w:szCs w:val="21"/>
              </w:rPr>
              <w:t>接入管理交换机</w:t>
            </w:r>
            <w:bookmarkEnd w:id="44"/>
            <w:bookmarkEnd w:id="45"/>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6</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台</w:t>
            </w:r>
          </w:p>
        </w:tc>
        <w:tc>
          <w:tcPr>
            <w:tcW w:w="290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numPr>
                <w:ilvl w:val="0"/>
                <w:numId w:val="16"/>
              </w:numPr>
              <w:jc w:val="left"/>
              <w:rPr>
                <w:rFonts w:ascii="宋体" w:hAnsi="宋体" w:cs="宋体"/>
                <w:color w:val="000000"/>
                <w:kern w:val="0"/>
                <w:szCs w:val="21"/>
              </w:rPr>
            </w:pPr>
            <w:r>
              <w:rPr>
                <w:rFonts w:ascii="宋体" w:hAnsi="宋体" w:cs="宋体" w:hint="eastAsia"/>
                <w:color w:val="000000"/>
                <w:kern w:val="0"/>
                <w:szCs w:val="21"/>
              </w:rPr>
              <w:t>★交换容量≥1.36Tbps；</w:t>
            </w:r>
          </w:p>
          <w:p w:rsidR="00662D92" w:rsidRDefault="00662D92" w:rsidP="00662D92">
            <w:pPr>
              <w:widowControl/>
              <w:numPr>
                <w:ilvl w:val="0"/>
                <w:numId w:val="16"/>
              </w:numPr>
              <w:jc w:val="left"/>
              <w:rPr>
                <w:rFonts w:ascii="宋体" w:hAnsi="宋体" w:cs="宋体"/>
                <w:color w:val="000000"/>
                <w:kern w:val="0"/>
                <w:szCs w:val="21"/>
              </w:rPr>
            </w:pPr>
            <w:r>
              <w:rPr>
                <w:rFonts w:ascii="宋体" w:hAnsi="宋体" w:cs="宋体" w:hint="eastAsia"/>
                <w:color w:val="000000"/>
                <w:kern w:val="0"/>
                <w:szCs w:val="21"/>
              </w:rPr>
              <w:t>★包转发率≥327Mpps；</w:t>
            </w:r>
          </w:p>
          <w:p w:rsidR="00662D92" w:rsidRDefault="00662D92" w:rsidP="00662D92">
            <w:pPr>
              <w:widowControl/>
              <w:numPr>
                <w:ilvl w:val="0"/>
                <w:numId w:val="16"/>
              </w:numPr>
              <w:jc w:val="left"/>
              <w:rPr>
                <w:rFonts w:ascii="宋体" w:hAnsi="宋体" w:cs="宋体"/>
                <w:color w:val="000000"/>
                <w:kern w:val="0"/>
                <w:szCs w:val="21"/>
              </w:rPr>
            </w:pPr>
            <w:r>
              <w:rPr>
                <w:rFonts w:ascii="宋体" w:hAnsi="宋体" w:cs="宋体" w:hint="eastAsia"/>
                <w:color w:val="000000"/>
                <w:kern w:val="0"/>
                <w:szCs w:val="21"/>
              </w:rPr>
              <w:t>★支持≥48个</w:t>
            </w:r>
            <w:proofErr w:type="gramStart"/>
            <w:r>
              <w:rPr>
                <w:rFonts w:ascii="宋体" w:hAnsi="宋体" w:cs="宋体" w:hint="eastAsia"/>
                <w:color w:val="000000"/>
                <w:kern w:val="0"/>
                <w:szCs w:val="21"/>
              </w:rPr>
              <w:t>千兆电口</w:t>
            </w:r>
            <w:proofErr w:type="gramEnd"/>
            <w:r>
              <w:rPr>
                <w:rFonts w:ascii="宋体" w:hAnsi="宋体" w:cs="宋体" w:hint="eastAsia"/>
                <w:color w:val="000000"/>
                <w:kern w:val="0"/>
                <w:szCs w:val="21"/>
              </w:rPr>
              <w:t>，≥6个10G BASE-X SFP Plus端口，配置≥万兆多</w:t>
            </w:r>
            <w:proofErr w:type="gramStart"/>
            <w:r>
              <w:rPr>
                <w:rFonts w:ascii="宋体" w:hAnsi="宋体" w:cs="宋体" w:hint="eastAsia"/>
                <w:color w:val="000000"/>
                <w:kern w:val="0"/>
                <w:szCs w:val="21"/>
              </w:rPr>
              <w:t>模</w:t>
            </w:r>
            <w:proofErr w:type="gramEnd"/>
            <w:r>
              <w:rPr>
                <w:rFonts w:ascii="宋体" w:hAnsi="宋体" w:cs="宋体" w:hint="eastAsia"/>
                <w:color w:val="000000"/>
                <w:kern w:val="0"/>
                <w:szCs w:val="21"/>
              </w:rPr>
              <w:t>模块6个；</w:t>
            </w:r>
          </w:p>
          <w:p w:rsidR="00662D92" w:rsidRDefault="00662D92" w:rsidP="00662D92">
            <w:pPr>
              <w:widowControl/>
              <w:numPr>
                <w:ilvl w:val="0"/>
                <w:numId w:val="16"/>
              </w:numPr>
              <w:jc w:val="left"/>
              <w:rPr>
                <w:rFonts w:ascii="宋体" w:hAnsi="宋体" w:cs="宋体"/>
                <w:color w:val="000000"/>
                <w:kern w:val="0"/>
                <w:szCs w:val="21"/>
              </w:rPr>
            </w:pPr>
            <w:r>
              <w:rPr>
                <w:rFonts w:ascii="宋体" w:hAnsi="宋体" w:cs="宋体" w:hint="eastAsia"/>
                <w:color w:val="000000"/>
                <w:kern w:val="0"/>
                <w:szCs w:val="21"/>
              </w:rPr>
              <w:t>★电源：支持AC、DC模块化电源，支持1+1电源备份；</w:t>
            </w:r>
          </w:p>
          <w:p w:rsidR="00662D92" w:rsidRDefault="00662D92" w:rsidP="00662D92">
            <w:pPr>
              <w:widowControl/>
              <w:numPr>
                <w:ilvl w:val="0"/>
                <w:numId w:val="16"/>
              </w:numPr>
              <w:jc w:val="left"/>
              <w:rPr>
                <w:rFonts w:ascii="宋体" w:hAnsi="宋体" w:cs="宋体"/>
                <w:color w:val="000000"/>
                <w:kern w:val="0"/>
                <w:szCs w:val="21"/>
              </w:rPr>
            </w:pPr>
            <w:r>
              <w:rPr>
                <w:rFonts w:ascii="宋体" w:hAnsi="宋体" w:cs="宋体" w:hint="eastAsia"/>
                <w:color w:val="000000"/>
                <w:kern w:val="0"/>
                <w:szCs w:val="21"/>
              </w:rPr>
              <w:t>支持DDOS防攻击，ARP防攻击，DAI防攻击；</w:t>
            </w:r>
          </w:p>
          <w:p w:rsidR="00662D92" w:rsidRDefault="00662D92" w:rsidP="00662D92">
            <w:pPr>
              <w:widowControl/>
              <w:numPr>
                <w:ilvl w:val="0"/>
                <w:numId w:val="16"/>
              </w:numPr>
              <w:jc w:val="left"/>
              <w:rPr>
                <w:rFonts w:ascii="宋体" w:hAnsi="宋体" w:cs="宋体"/>
                <w:color w:val="000000"/>
                <w:kern w:val="0"/>
                <w:szCs w:val="21"/>
              </w:rPr>
            </w:pPr>
            <w:r>
              <w:rPr>
                <w:rFonts w:ascii="宋体" w:hAnsi="宋体" w:cs="宋体" w:hint="eastAsia"/>
                <w:color w:val="000000"/>
                <w:kern w:val="0"/>
                <w:szCs w:val="21"/>
              </w:rPr>
              <w:t>支持端口隔离、端口安全。</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3</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虚拟化软件</w:t>
            </w:r>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1</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套</w:t>
            </w:r>
          </w:p>
        </w:tc>
        <w:tc>
          <w:tcPr>
            <w:tcW w:w="2908" w:type="pct"/>
            <w:tcBorders>
              <w:top w:val="single" w:sz="4" w:space="0" w:color="auto"/>
              <w:left w:val="single" w:sz="4" w:space="0" w:color="auto"/>
              <w:bottom w:val="single" w:sz="4" w:space="0" w:color="auto"/>
              <w:right w:val="single" w:sz="4" w:space="0" w:color="auto"/>
            </w:tcBorders>
            <w:vAlign w:val="center"/>
          </w:tcPr>
          <w:p w:rsidR="00F30A10" w:rsidRDefault="00F30A10" w:rsidP="00F30A10">
            <w:pPr>
              <w:widowControl/>
              <w:numPr>
                <w:ilvl w:val="0"/>
                <w:numId w:val="17"/>
              </w:numPr>
              <w:jc w:val="left"/>
              <w:rPr>
                <w:rFonts w:ascii="宋体" w:hAnsi="宋体" w:cs="宋体"/>
                <w:color w:val="000000"/>
                <w:kern w:val="0"/>
                <w:szCs w:val="21"/>
              </w:rPr>
            </w:pPr>
            <w:r w:rsidRPr="00F30A10">
              <w:rPr>
                <w:rFonts w:ascii="宋体" w:hAnsi="宋体" w:cs="宋体" w:hint="eastAsia"/>
                <w:color w:val="000000"/>
                <w:kern w:val="0"/>
                <w:szCs w:val="21"/>
              </w:rPr>
              <w:t>★应提供≥12个计算物理CPU授权（含云管），提供≥12个SDN物理CPU授权；</w:t>
            </w:r>
          </w:p>
          <w:p w:rsidR="00662D92" w:rsidRPr="003219FB" w:rsidRDefault="00662D92" w:rsidP="00F30A10">
            <w:pPr>
              <w:widowControl/>
              <w:numPr>
                <w:ilvl w:val="0"/>
                <w:numId w:val="17"/>
              </w:numPr>
              <w:jc w:val="left"/>
              <w:rPr>
                <w:rFonts w:ascii="宋体" w:hAnsi="宋体" w:cs="宋体"/>
                <w:color w:val="000000"/>
                <w:kern w:val="0"/>
                <w:szCs w:val="21"/>
              </w:rPr>
            </w:pPr>
            <w:r w:rsidRPr="003219FB">
              <w:rPr>
                <w:rFonts w:ascii="宋体" w:hAnsi="宋体" w:cs="宋体" w:hint="eastAsia"/>
                <w:color w:val="000000"/>
                <w:kern w:val="0"/>
                <w:szCs w:val="21"/>
              </w:rPr>
              <w:t>★</w:t>
            </w:r>
            <w:r w:rsidRPr="003219FB">
              <w:rPr>
                <w:rFonts w:ascii="宋体" w:hAnsi="宋体" w:cs="宋体"/>
                <w:color w:val="000000"/>
                <w:kern w:val="0"/>
                <w:szCs w:val="21"/>
              </w:rPr>
              <w:t>本次采购云平台架构支持无独立管理节点、无独立网络节点部署模式，无需额外单独配置专属管理节点、网络节点硬件设备即可完成整套平台部署上线。</w:t>
            </w:r>
          </w:p>
          <w:p w:rsidR="00662D92" w:rsidRPr="003219FB" w:rsidRDefault="00662D92" w:rsidP="00662D92">
            <w:pPr>
              <w:widowControl/>
              <w:numPr>
                <w:ilvl w:val="0"/>
                <w:numId w:val="17"/>
              </w:numPr>
              <w:jc w:val="left"/>
              <w:rPr>
                <w:rFonts w:ascii="宋体" w:hAnsi="宋体" w:cs="宋体"/>
                <w:color w:val="000000"/>
                <w:kern w:val="0"/>
                <w:szCs w:val="21"/>
              </w:rPr>
            </w:pPr>
            <w:r w:rsidRPr="003219FB">
              <w:rPr>
                <w:rFonts w:ascii="宋体" w:hAnsi="宋体" w:cs="宋体" w:hint="eastAsia"/>
                <w:color w:val="000000"/>
                <w:kern w:val="0"/>
                <w:szCs w:val="21"/>
              </w:rPr>
              <w:t>★</w:t>
            </w:r>
            <w:r w:rsidRPr="003219FB">
              <w:rPr>
                <w:rFonts w:ascii="宋体" w:hAnsi="宋体" w:cs="宋体"/>
                <w:color w:val="000000"/>
                <w:kern w:val="0"/>
                <w:szCs w:val="21"/>
              </w:rPr>
              <w:t>所投产品基于OpenStack架构，代码可控</w:t>
            </w:r>
            <w:r w:rsidRPr="003219FB">
              <w:rPr>
                <w:rFonts w:ascii="宋体" w:hAnsi="宋体" w:cs="宋体" w:hint="eastAsia"/>
                <w:color w:val="000000"/>
                <w:kern w:val="0"/>
                <w:szCs w:val="21"/>
              </w:rPr>
              <w:t>；</w:t>
            </w:r>
          </w:p>
          <w:p w:rsidR="00662D92" w:rsidRPr="003219FB" w:rsidRDefault="00662D92" w:rsidP="00662D92">
            <w:pPr>
              <w:widowControl/>
              <w:numPr>
                <w:ilvl w:val="0"/>
                <w:numId w:val="17"/>
              </w:numPr>
              <w:jc w:val="left"/>
              <w:rPr>
                <w:rFonts w:ascii="宋体" w:hAnsi="宋体" w:cs="宋体"/>
                <w:color w:val="000000"/>
                <w:kern w:val="0"/>
                <w:szCs w:val="21"/>
              </w:rPr>
            </w:pPr>
            <w:r w:rsidRPr="003219FB">
              <w:rPr>
                <w:rFonts w:ascii="宋体" w:hAnsi="宋体" w:cs="宋体"/>
                <w:color w:val="000000"/>
                <w:kern w:val="0"/>
                <w:szCs w:val="21"/>
              </w:rPr>
              <w:t>实现（互联网区）物理服务器资源池化、虚拟机全生命周期管理，支持资源弹性调度、高可用迁移，适配科研项目淡</w:t>
            </w:r>
            <w:proofErr w:type="gramStart"/>
            <w:r w:rsidRPr="003219FB">
              <w:rPr>
                <w:rFonts w:ascii="宋体" w:hAnsi="宋体" w:cs="宋体"/>
                <w:color w:val="000000"/>
                <w:kern w:val="0"/>
                <w:szCs w:val="21"/>
              </w:rPr>
              <w:t>旺季算力动态</w:t>
            </w:r>
            <w:proofErr w:type="gramEnd"/>
            <w:r w:rsidRPr="003219FB">
              <w:rPr>
                <w:rFonts w:ascii="宋体" w:hAnsi="宋体" w:cs="宋体"/>
                <w:color w:val="000000"/>
                <w:kern w:val="0"/>
                <w:szCs w:val="21"/>
              </w:rPr>
              <w:t>调配业务需求，支持云主机全生命周期管理，包括云主机创建/删除、开启/关闭、重建、扩缩容、添加/卸载网卡、绑定/释放浮动IP、云硬盘挂载/卸载、冷迁移、热迁移、软/</w:t>
            </w:r>
            <w:proofErr w:type="gramStart"/>
            <w:r w:rsidRPr="003219FB">
              <w:rPr>
                <w:rFonts w:ascii="宋体" w:hAnsi="宋体" w:cs="宋体"/>
                <w:color w:val="000000"/>
                <w:kern w:val="0"/>
                <w:szCs w:val="21"/>
              </w:rPr>
              <w:t>硬重启</w:t>
            </w:r>
            <w:proofErr w:type="gramEnd"/>
            <w:r w:rsidRPr="003219FB">
              <w:rPr>
                <w:rFonts w:ascii="宋体" w:hAnsi="宋体" w:cs="宋体"/>
                <w:color w:val="000000"/>
                <w:kern w:val="0"/>
                <w:szCs w:val="21"/>
              </w:rPr>
              <w:t>、挂起与恢复、暂停与取消暂停、搁置/解搁置、锁定与解锁、救援、重置状态、克隆、设置标签、控制台访问、控制台加密、导出模板、ISO安装、重置密码、SSH密钥注入、GPU异构设备挂载和卸载等</w:t>
            </w:r>
            <w:r w:rsidRPr="003219FB">
              <w:rPr>
                <w:rFonts w:ascii="宋体" w:hAnsi="宋体" w:cs="宋体" w:hint="eastAsia"/>
                <w:color w:val="000000"/>
                <w:kern w:val="0"/>
                <w:szCs w:val="21"/>
              </w:rPr>
              <w:t>；</w:t>
            </w:r>
          </w:p>
          <w:p w:rsidR="00B63E06" w:rsidRPr="00B63E06" w:rsidRDefault="00B63E06" w:rsidP="00B63E06">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t>●</w:t>
            </w:r>
            <w:r w:rsidRPr="007A0EDA">
              <w:rPr>
                <w:rFonts w:ascii="宋体" w:hAnsi="宋体" w:cs="宋体" w:hint="eastAsia"/>
                <w:b/>
                <w:color w:val="000000"/>
                <w:kern w:val="0"/>
                <w:szCs w:val="21"/>
              </w:rPr>
              <w:t>支持云主机克隆，支持从一台开/关机的云主机复制出一台新的云主机，复制出的云主机启动后自动生成新的虚拟网卡MAC地址，</w:t>
            </w:r>
            <w:proofErr w:type="gramStart"/>
            <w:r w:rsidRPr="007A0EDA">
              <w:rPr>
                <w:rFonts w:ascii="宋体" w:hAnsi="宋体" w:cs="宋体" w:hint="eastAsia"/>
                <w:b/>
                <w:color w:val="000000"/>
                <w:kern w:val="0"/>
                <w:szCs w:val="21"/>
              </w:rPr>
              <w:t>源云主机</w:t>
            </w:r>
            <w:proofErr w:type="gramEnd"/>
            <w:r w:rsidRPr="007A0EDA">
              <w:rPr>
                <w:rFonts w:ascii="宋体" w:hAnsi="宋体" w:cs="宋体" w:hint="eastAsia"/>
                <w:b/>
                <w:color w:val="000000"/>
                <w:kern w:val="0"/>
                <w:szCs w:val="21"/>
              </w:rPr>
              <w:t>和复制出的云主机可同时开机运行互不影响</w:t>
            </w:r>
            <w:r w:rsidRPr="00B63E06">
              <w:rPr>
                <w:rFonts w:ascii="宋体" w:hAnsi="宋体" w:cs="宋体" w:hint="eastAsia"/>
                <w:color w:val="000000"/>
                <w:kern w:val="0"/>
                <w:szCs w:val="21"/>
              </w:rPr>
              <w:t>；</w:t>
            </w:r>
          </w:p>
          <w:p w:rsidR="00B63E06" w:rsidRPr="00B63E06" w:rsidRDefault="00B63E06" w:rsidP="00B63E06">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lastRenderedPageBreak/>
              <w:t>●</w:t>
            </w:r>
            <w:r w:rsidRPr="007A0EDA">
              <w:rPr>
                <w:rFonts w:ascii="宋体" w:hAnsi="宋体" w:cs="宋体" w:hint="eastAsia"/>
                <w:b/>
                <w:color w:val="000000"/>
                <w:kern w:val="0"/>
                <w:szCs w:val="21"/>
              </w:rPr>
              <w:t>支持云主机网络信息的自动配置功能，对于单台或多台云主机，在创建时配置云主机OS内部固定网络属性，包括固定IP、网络掩码、网关、DNS服务器，在云主机开机后，可自动配置网络信息，不需要人工干预和操作</w:t>
            </w:r>
            <w:r w:rsidRPr="00B63E06">
              <w:rPr>
                <w:rFonts w:ascii="宋体" w:hAnsi="宋体" w:cs="宋体" w:hint="eastAsia"/>
                <w:color w:val="000000"/>
                <w:kern w:val="0"/>
                <w:szCs w:val="21"/>
              </w:rPr>
              <w:t>；</w:t>
            </w:r>
          </w:p>
          <w:p w:rsidR="00B63E06" w:rsidRPr="005D31A5" w:rsidRDefault="00B63E06" w:rsidP="00B63E06">
            <w:pPr>
              <w:widowControl/>
              <w:numPr>
                <w:ilvl w:val="0"/>
                <w:numId w:val="17"/>
              </w:numPr>
              <w:jc w:val="left"/>
              <w:rPr>
                <w:rFonts w:ascii="宋体" w:hAnsi="宋体" w:cs="宋体"/>
                <w:color w:val="000000"/>
                <w:kern w:val="0"/>
                <w:szCs w:val="21"/>
              </w:rPr>
            </w:pPr>
            <w:r w:rsidRPr="005D31A5">
              <w:rPr>
                <w:rFonts w:ascii="宋体" w:hAnsi="宋体" w:cs="宋体" w:hint="eastAsia"/>
                <w:color w:val="000000"/>
                <w:kern w:val="0"/>
                <w:szCs w:val="21"/>
              </w:rPr>
              <w:t>支持为虚拟机开启CPU QoS策略，支持虚拟机负载画像，以日历的形式展示云主机在过去一年时间内每一天的资源负载情况；支持虚拟机故障检测，当虚拟机出现卡死及蓝屏时可自动实现重</w:t>
            </w:r>
            <w:proofErr w:type="gramStart"/>
            <w:r w:rsidRPr="005D31A5">
              <w:rPr>
                <w:rFonts w:ascii="宋体" w:hAnsi="宋体" w:cs="宋体" w:hint="eastAsia"/>
                <w:color w:val="000000"/>
                <w:kern w:val="0"/>
                <w:szCs w:val="21"/>
              </w:rPr>
              <w:t>启或者</w:t>
            </w:r>
            <w:proofErr w:type="gramEnd"/>
            <w:r w:rsidRPr="005D31A5">
              <w:rPr>
                <w:rFonts w:ascii="宋体" w:hAnsi="宋体" w:cs="宋体" w:hint="eastAsia"/>
                <w:color w:val="000000"/>
                <w:kern w:val="0"/>
                <w:szCs w:val="21"/>
              </w:rPr>
              <w:t>进行隔离；</w:t>
            </w:r>
          </w:p>
          <w:p w:rsidR="00B63E06" w:rsidRPr="00B63E06" w:rsidRDefault="00B63E06" w:rsidP="00B63E06">
            <w:pPr>
              <w:widowControl/>
              <w:numPr>
                <w:ilvl w:val="0"/>
                <w:numId w:val="17"/>
              </w:numPr>
              <w:jc w:val="left"/>
              <w:rPr>
                <w:rFonts w:ascii="宋体" w:hAnsi="宋体" w:cs="宋体"/>
                <w:color w:val="000000"/>
                <w:kern w:val="0"/>
                <w:szCs w:val="21"/>
              </w:rPr>
            </w:pPr>
            <w:r w:rsidRPr="005D31A5">
              <w:rPr>
                <w:rFonts w:ascii="宋体" w:hAnsi="宋体" w:cs="宋体" w:hint="eastAsia"/>
                <w:color w:val="000000"/>
                <w:kern w:val="0"/>
                <w:szCs w:val="21"/>
              </w:rPr>
              <w:t>支持镜像管理，包括镜像上传、修改、删除，导出、下载、同步、</w:t>
            </w:r>
            <w:r w:rsidRPr="00B63E06">
              <w:rPr>
                <w:rFonts w:ascii="宋体" w:hAnsi="宋体" w:cs="宋体" w:hint="eastAsia"/>
                <w:color w:val="000000"/>
                <w:kern w:val="0"/>
                <w:szCs w:val="21"/>
              </w:rPr>
              <w:t>交付管理等，支持平台在线制作镜像，支持公有、私有、共享多种镜像权限模式；</w:t>
            </w:r>
          </w:p>
          <w:p w:rsidR="00B63E06" w:rsidRPr="00B63E06" w:rsidRDefault="00B63E06" w:rsidP="00B63E06">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t>云平台具备完整的网络虚拟化配置功能（SDN/NFV功能)，纯软件实现，无需绑定任何品牌及型号的硬件交换机。可以通过软件定义网络SDN技术创建私有网络，私有网络间在二层100%隔离；</w:t>
            </w:r>
          </w:p>
          <w:p w:rsidR="00B63E06" w:rsidRPr="00B63E06" w:rsidRDefault="00B63E06" w:rsidP="00B63E06">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t>●</w:t>
            </w:r>
            <w:r w:rsidRPr="007A0EDA">
              <w:rPr>
                <w:rFonts w:ascii="宋体" w:hAnsi="宋体" w:cs="宋体" w:hint="eastAsia"/>
                <w:b/>
                <w:color w:val="000000"/>
                <w:kern w:val="0"/>
                <w:szCs w:val="21"/>
              </w:rPr>
              <w:t>支持安全组功能，可在计算资源级别控制入站和出站流量，支持配置协议类型、端口范围、主机IP/掩码或网段IP/掩码等</w:t>
            </w:r>
            <w:r w:rsidRPr="00B63E06">
              <w:rPr>
                <w:rFonts w:ascii="宋体" w:hAnsi="宋体" w:cs="宋体" w:hint="eastAsia"/>
                <w:color w:val="000000"/>
                <w:kern w:val="0"/>
                <w:szCs w:val="21"/>
              </w:rPr>
              <w:t>；</w:t>
            </w:r>
          </w:p>
          <w:p w:rsidR="00B63E06" w:rsidRPr="00B63E06" w:rsidRDefault="00B63E06" w:rsidP="00B63E06">
            <w:pPr>
              <w:widowControl/>
              <w:numPr>
                <w:ilvl w:val="0"/>
                <w:numId w:val="17"/>
              </w:numPr>
              <w:jc w:val="left"/>
              <w:rPr>
                <w:rFonts w:ascii="宋体" w:hAnsi="宋体" w:cs="宋体"/>
                <w:color w:val="000000"/>
                <w:kern w:val="0"/>
                <w:szCs w:val="21"/>
              </w:rPr>
            </w:pPr>
            <w:proofErr w:type="gramStart"/>
            <w:r w:rsidRPr="00B63E06">
              <w:rPr>
                <w:rFonts w:ascii="宋体" w:hAnsi="宋体" w:cs="宋体" w:hint="eastAsia"/>
                <w:color w:val="000000"/>
                <w:kern w:val="0"/>
                <w:szCs w:val="21"/>
              </w:rPr>
              <w:t>提供云管能力</w:t>
            </w:r>
            <w:proofErr w:type="gramEnd"/>
            <w:r w:rsidRPr="00B63E06">
              <w:rPr>
                <w:rFonts w:ascii="宋体" w:hAnsi="宋体" w:cs="宋体" w:hint="eastAsia"/>
                <w:color w:val="000000"/>
                <w:kern w:val="0"/>
                <w:szCs w:val="21"/>
              </w:rPr>
              <w:t>，支持自定义</w:t>
            </w:r>
            <w:proofErr w:type="gramStart"/>
            <w:r w:rsidRPr="00B63E06">
              <w:rPr>
                <w:rFonts w:ascii="宋体" w:hAnsi="宋体" w:cs="宋体" w:hint="eastAsia"/>
                <w:color w:val="000000"/>
                <w:kern w:val="0"/>
                <w:szCs w:val="21"/>
              </w:rPr>
              <w:t>云资源</w:t>
            </w:r>
            <w:proofErr w:type="gramEnd"/>
            <w:r w:rsidRPr="00B63E06">
              <w:rPr>
                <w:rFonts w:ascii="宋体" w:hAnsi="宋体" w:cs="宋体" w:hint="eastAsia"/>
                <w:color w:val="000000"/>
                <w:kern w:val="0"/>
                <w:szCs w:val="21"/>
              </w:rPr>
              <w:t>价格，计量定价支持按照资源类型、规格、存储容量等维度进行计费，支持根据租户、</w:t>
            </w:r>
            <w:proofErr w:type="gramStart"/>
            <w:r w:rsidRPr="00B63E06">
              <w:rPr>
                <w:rFonts w:ascii="宋体" w:hAnsi="宋体" w:cs="宋体" w:hint="eastAsia"/>
                <w:color w:val="000000"/>
                <w:kern w:val="0"/>
                <w:szCs w:val="21"/>
              </w:rPr>
              <w:t>云环境</w:t>
            </w:r>
            <w:proofErr w:type="gramEnd"/>
            <w:r w:rsidRPr="00B63E06">
              <w:rPr>
                <w:rFonts w:ascii="宋体" w:hAnsi="宋体" w:cs="宋体" w:hint="eastAsia"/>
                <w:color w:val="000000"/>
                <w:kern w:val="0"/>
                <w:szCs w:val="21"/>
              </w:rPr>
              <w:t>进行资源定价以及折扣设定，支持设定资源</w:t>
            </w:r>
            <w:proofErr w:type="gramStart"/>
            <w:r w:rsidRPr="00B63E06">
              <w:rPr>
                <w:rFonts w:ascii="宋体" w:hAnsi="宋体" w:cs="宋体" w:hint="eastAsia"/>
                <w:color w:val="000000"/>
                <w:kern w:val="0"/>
                <w:szCs w:val="21"/>
              </w:rPr>
              <w:t>包年包月</w:t>
            </w:r>
            <w:proofErr w:type="gramEnd"/>
            <w:r w:rsidRPr="00B63E06">
              <w:rPr>
                <w:rFonts w:ascii="宋体" w:hAnsi="宋体" w:cs="宋体" w:hint="eastAsia"/>
                <w:color w:val="000000"/>
                <w:kern w:val="0"/>
                <w:szCs w:val="21"/>
              </w:rPr>
              <w:t>定价或者按需计费模式；</w:t>
            </w:r>
          </w:p>
          <w:p w:rsidR="00B63E06" w:rsidRPr="00B63E06" w:rsidRDefault="00B63E06" w:rsidP="00B63E06">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t>★支持按照租户、资源等类型创建角色，并支持按照租户、资源等维度进行角色授权，支持按照产品服务、读操作、写操作等类别进行细粒度到API级别的角色授权，提供从授权范围、被授权主体（如用户、用户组）、角色类型（如系统角色、自定义角色）等多种维度自定义查询角色功能；</w:t>
            </w:r>
          </w:p>
          <w:p w:rsidR="00B63E06" w:rsidRPr="00B63E06" w:rsidRDefault="00B63E06" w:rsidP="00B63E06">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t>支持资源诊断，一键式检查云平台中的僵尸云主机、闲置资源、无效资源、异常资源，支持定时检查，配置检查的范围、时间和周期；</w:t>
            </w:r>
          </w:p>
          <w:p w:rsidR="00B63E06" w:rsidRPr="00B63E06" w:rsidRDefault="00B63E06" w:rsidP="00B63E06">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t>支持一键巡检，对平台进行全面安全巡检，从系统、集群、主机、存储、网络、告警分析等维度对系统运行情况进行巡检，针对巡检问题平台可自动给出优化建议；</w:t>
            </w:r>
          </w:p>
          <w:p w:rsidR="00B63E06" w:rsidRPr="00B63E06" w:rsidRDefault="00B63E06" w:rsidP="00B63E06">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t>支持查看云平台</w:t>
            </w:r>
            <w:proofErr w:type="gramStart"/>
            <w:r w:rsidRPr="00B63E06">
              <w:rPr>
                <w:rFonts w:ascii="宋体" w:hAnsi="宋体" w:cs="宋体" w:hint="eastAsia"/>
                <w:color w:val="000000"/>
                <w:kern w:val="0"/>
                <w:szCs w:val="21"/>
              </w:rPr>
              <w:t>的碳排总量</w:t>
            </w:r>
            <w:proofErr w:type="gramEnd"/>
            <w:r w:rsidRPr="00B63E06">
              <w:rPr>
                <w:rFonts w:ascii="宋体" w:hAnsi="宋体" w:cs="宋体" w:hint="eastAsia"/>
                <w:color w:val="000000"/>
                <w:kern w:val="0"/>
                <w:szCs w:val="21"/>
              </w:rPr>
              <w:t>、节能减排量、能耗量趋势、</w:t>
            </w:r>
            <w:proofErr w:type="gramStart"/>
            <w:r w:rsidRPr="00B63E06">
              <w:rPr>
                <w:rFonts w:ascii="宋体" w:hAnsi="宋体" w:cs="宋体" w:hint="eastAsia"/>
                <w:color w:val="000000"/>
                <w:kern w:val="0"/>
                <w:szCs w:val="21"/>
              </w:rPr>
              <w:t>碳排分布</w:t>
            </w:r>
            <w:proofErr w:type="gramEnd"/>
            <w:r w:rsidRPr="00B63E06">
              <w:rPr>
                <w:rFonts w:ascii="宋体" w:hAnsi="宋体" w:cs="宋体" w:hint="eastAsia"/>
                <w:color w:val="000000"/>
                <w:kern w:val="0"/>
                <w:szCs w:val="21"/>
              </w:rPr>
              <w:t>等信息，根据资源使用情况分析并给出减排建议；</w:t>
            </w:r>
          </w:p>
          <w:p w:rsidR="00B63E06" w:rsidRPr="00B63E06" w:rsidRDefault="00B63E06" w:rsidP="00B63E06">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t>支持堆栈资源管理，堆栈事件管理，编排模板管理，用户按照业务需求可以手动创建编排模板，实现自动化端到</w:t>
            </w:r>
            <w:proofErr w:type="gramStart"/>
            <w:r w:rsidRPr="00B63E06">
              <w:rPr>
                <w:rFonts w:ascii="宋体" w:hAnsi="宋体" w:cs="宋体" w:hint="eastAsia"/>
                <w:color w:val="000000"/>
                <w:kern w:val="0"/>
                <w:szCs w:val="21"/>
              </w:rPr>
              <w:t>端的云资源</w:t>
            </w:r>
            <w:proofErr w:type="gramEnd"/>
            <w:r w:rsidRPr="00B63E06">
              <w:rPr>
                <w:rFonts w:ascii="宋体" w:hAnsi="宋体" w:cs="宋体" w:hint="eastAsia"/>
                <w:color w:val="000000"/>
                <w:kern w:val="0"/>
                <w:szCs w:val="21"/>
              </w:rPr>
              <w:t>混合编排能力；</w:t>
            </w:r>
          </w:p>
          <w:p w:rsidR="00B63E06" w:rsidRPr="00B63E06" w:rsidRDefault="00B63E06" w:rsidP="00B63E06">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t>支持IP地址空间功能，提供IP地址的使用率统计，</w:t>
            </w:r>
            <w:r w:rsidRPr="00B63E06">
              <w:rPr>
                <w:rFonts w:ascii="宋体" w:hAnsi="宋体" w:cs="宋体" w:hint="eastAsia"/>
                <w:color w:val="000000"/>
                <w:kern w:val="0"/>
                <w:szCs w:val="21"/>
              </w:rPr>
              <w:lastRenderedPageBreak/>
              <w:t>支持网段的IP地址查看和批量导出。</w:t>
            </w:r>
          </w:p>
          <w:p w:rsidR="00662D92" w:rsidRDefault="00B63E06" w:rsidP="007A0EDA">
            <w:pPr>
              <w:widowControl/>
              <w:numPr>
                <w:ilvl w:val="0"/>
                <w:numId w:val="17"/>
              </w:numPr>
              <w:jc w:val="left"/>
              <w:rPr>
                <w:rFonts w:ascii="宋体" w:hAnsi="宋体" w:cs="宋体"/>
                <w:color w:val="000000"/>
                <w:kern w:val="0"/>
                <w:szCs w:val="21"/>
              </w:rPr>
            </w:pPr>
            <w:r w:rsidRPr="00B63E06">
              <w:rPr>
                <w:rFonts w:ascii="宋体" w:hAnsi="宋体" w:cs="宋体" w:hint="eastAsia"/>
                <w:color w:val="000000"/>
                <w:kern w:val="0"/>
                <w:szCs w:val="21"/>
              </w:rPr>
              <w:t>●</w:t>
            </w:r>
            <w:r w:rsidRPr="007A0EDA">
              <w:rPr>
                <w:rFonts w:ascii="宋体" w:hAnsi="宋体" w:cs="宋体" w:hint="eastAsia"/>
                <w:b/>
                <w:color w:val="000000"/>
                <w:kern w:val="0"/>
                <w:szCs w:val="21"/>
              </w:rPr>
              <w:t>支持操作日志管理，支持保存、查看、导出针对云主机的操作记录，记录内容可包括操作者、操作类型、内容、执行结果等，支持按关键字检索云主机的操作记录</w:t>
            </w:r>
            <w:r w:rsidRPr="00B63E06">
              <w:rPr>
                <w:rFonts w:ascii="宋体" w:hAnsi="宋体" w:cs="宋体" w:hint="eastAsia"/>
                <w:color w:val="000000"/>
                <w:kern w:val="0"/>
                <w:szCs w:val="21"/>
              </w:rPr>
              <w:t>。</w:t>
            </w:r>
          </w:p>
          <w:p w:rsidR="007A0EDA" w:rsidRPr="007A0EDA" w:rsidRDefault="007A0EDA" w:rsidP="007A0EDA">
            <w:pPr>
              <w:widowControl/>
              <w:numPr>
                <w:ilvl w:val="0"/>
                <w:numId w:val="17"/>
              </w:numPr>
              <w:jc w:val="left"/>
              <w:rPr>
                <w:rFonts w:ascii="宋体" w:hAnsi="宋体" w:cs="宋体"/>
                <w:color w:val="000000"/>
                <w:kern w:val="0"/>
                <w:szCs w:val="21"/>
              </w:rPr>
            </w:pPr>
            <w:r w:rsidRPr="007A0EDA">
              <w:rPr>
                <w:rFonts w:ascii="宋体" w:hAnsi="宋体" w:cs="宋体" w:hint="eastAsia"/>
                <w:color w:val="000000"/>
                <w:kern w:val="0"/>
                <w:szCs w:val="21"/>
              </w:rPr>
              <w:t>●</w:t>
            </w:r>
            <w:r w:rsidRPr="007A0EDA">
              <w:rPr>
                <w:rFonts w:ascii="宋体" w:hAnsi="宋体" w:cs="宋体" w:hint="eastAsia"/>
                <w:b/>
                <w:color w:val="000000"/>
                <w:kern w:val="0"/>
                <w:szCs w:val="21"/>
              </w:rPr>
              <w:t>支持对集群中物理节点、云主机、存储的监控，支持设置告警策略，设置不同资源的告警阈值，并在超过阈值时发送告警信息，支持通过邮件、短信、声光报警等渠道向告警联系人推送告警信息</w:t>
            </w:r>
            <w:r w:rsidRPr="007A0EDA">
              <w:rPr>
                <w:rFonts w:ascii="宋体" w:hAnsi="宋体" w:cs="宋体" w:hint="eastAsia"/>
                <w:color w:val="000000"/>
                <w:kern w:val="0"/>
                <w:szCs w:val="21"/>
              </w:rPr>
              <w:t>；</w:t>
            </w:r>
          </w:p>
          <w:p w:rsidR="007A0EDA" w:rsidRPr="003219FB" w:rsidRDefault="007A0EDA" w:rsidP="007A0EDA">
            <w:pPr>
              <w:widowControl/>
              <w:numPr>
                <w:ilvl w:val="0"/>
                <w:numId w:val="17"/>
              </w:numPr>
              <w:jc w:val="left"/>
              <w:rPr>
                <w:rFonts w:ascii="宋体" w:hAnsi="宋体" w:cs="宋体"/>
                <w:color w:val="000000"/>
                <w:kern w:val="0"/>
                <w:szCs w:val="21"/>
              </w:rPr>
            </w:pPr>
            <w:r w:rsidRPr="007A0EDA">
              <w:rPr>
                <w:rFonts w:ascii="宋体" w:hAnsi="宋体" w:cs="宋体" w:hint="eastAsia"/>
                <w:color w:val="000000"/>
                <w:kern w:val="0"/>
                <w:szCs w:val="21"/>
              </w:rPr>
              <w:t>●</w:t>
            </w:r>
            <w:r w:rsidRPr="007A0EDA">
              <w:rPr>
                <w:rFonts w:ascii="宋体" w:hAnsi="宋体" w:cs="宋体" w:hint="eastAsia"/>
                <w:b/>
                <w:color w:val="000000"/>
                <w:kern w:val="0"/>
                <w:szCs w:val="21"/>
              </w:rPr>
              <w:t>支持USB直通，将宿主机上的USB设备直接映射给该服务器上运行的一台云主机读写访问，云主机将该外设作为一个独立的 USB 设备使用</w:t>
            </w:r>
            <w:r w:rsidRPr="007A0EDA">
              <w:rPr>
                <w:rFonts w:ascii="宋体" w:hAnsi="宋体" w:cs="宋体" w:hint="eastAsia"/>
                <w:color w:val="000000"/>
                <w:kern w:val="0"/>
                <w:szCs w:val="21"/>
              </w:rPr>
              <w:t>。</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lastRenderedPageBreak/>
              <w:t>4</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F30A10" w:rsidP="00662D92">
            <w:pPr>
              <w:widowControl/>
              <w:jc w:val="center"/>
              <w:rPr>
                <w:rFonts w:ascii="宋体" w:hAnsi="宋体" w:cs="宋体"/>
                <w:color w:val="000000"/>
                <w:kern w:val="0"/>
                <w:szCs w:val="21"/>
              </w:rPr>
            </w:pPr>
            <w:r w:rsidRPr="00F30A10">
              <w:rPr>
                <w:rFonts w:ascii="宋体" w:hAnsi="宋体" w:cs="宋体" w:hint="eastAsia"/>
                <w:color w:val="000000"/>
                <w:kern w:val="0"/>
                <w:szCs w:val="21"/>
              </w:rPr>
              <w:t>▲</w:t>
            </w:r>
            <w:bookmarkStart w:id="46" w:name="OLE_LINK128"/>
            <w:r w:rsidRPr="00F30A10">
              <w:rPr>
                <w:rFonts w:ascii="宋体" w:hAnsi="宋体" w:cs="宋体" w:hint="eastAsia"/>
                <w:color w:val="000000"/>
                <w:kern w:val="0"/>
                <w:szCs w:val="21"/>
              </w:rPr>
              <w:t>分布式存储软件</w:t>
            </w:r>
            <w:bookmarkEnd w:id="46"/>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1</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套</w:t>
            </w:r>
          </w:p>
        </w:tc>
        <w:tc>
          <w:tcPr>
            <w:tcW w:w="2908" w:type="pct"/>
            <w:tcBorders>
              <w:top w:val="single" w:sz="4" w:space="0" w:color="auto"/>
              <w:left w:val="single" w:sz="4" w:space="0" w:color="auto"/>
              <w:bottom w:val="single" w:sz="4" w:space="0" w:color="auto"/>
              <w:right w:val="single" w:sz="4" w:space="0" w:color="auto"/>
            </w:tcBorders>
            <w:vAlign w:val="center"/>
          </w:tcPr>
          <w:p w:rsidR="00F30A10" w:rsidRPr="00F30A10" w:rsidRDefault="00F30A10" w:rsidP="00F30A10">
            <w:pPr>
              <w:pStyle w:val="af5"/>
              <w:numPr>
                <w:ilvl w:val="0"/>
                <w:numId w:val="18"/>
              </w:numPr>
              <w:ind w:firstLineChars="0"/>
              <w:rPr>
                <w:rFonts w:ascii="宋体" w:hAnsi="宋体" w:cs="宋体"/>
                <w:color w:val="000000"/>
                <w:kern w:val="0"/>
                <w:szCs w:val="21"/>
              </w:rPr>
            </w:pPr>
            <w:r w:rsidRPr="00F30A10">
              <w:rPr>
                <w:rFonts w:ascii="宋体" w:hAnsi="宋体" w:cs="宋体" w:hint="eastAsia"/>
                <w:color w:val="000000"/>
                <w:kern w:val="0"/>
                <w:szCs w:val="21"/>
              </w:rPr>
              <w:t>★应提供≥6个存储物理CPU授权，存储授权不限制容量；</w:t>
            </w:r>
          </w:p>
          <w:p w:rsidR="007260F2" w:rsidRPr="007260F2" w:rsidRDefault="007260F2" w:rsidP="007260F2">
            <w:pPr>
              <w:widowControl/>
              <w:numPr>
                <w:ilvl w:val="0"/>
                <w:numId w:val="18"/>
              </w:numPr>
              <w:jc w:val="left"/>
              <w:rPr>
                <w:rFonts w:ascii="宋体" w:hAnsi="宋体" w:cs="宋体"/>
                <w:color w:val="000000"/>
                <w:kern w:val="0"/>
                <w:szCs w:val="21"/>
              </w:rPr>
            </w:pPr>
            <w:r w:rsidRPr="007260F2">
              <w:rPr>
                <w:rFonts w:ascii="宋体" w:hAnsi="宋体" w:cs="宋体" w:hint="eastAsia"/>
                <w:color w:val="000000"/>
                <w:kern w:val="0"/>
                <w:szCs w:val="21"/>
              </w:rPr>
              <w:t>实现（互联网）存储资源池化、自动均衡、多副本容灾，支撑海量科研数据分级存储、快速调取与跨部门数据共享业务；</w:t>
            </w:r>
          </w:p>
          <w:p w:rsidR="007260F2" w:rsidRPr="007260F2" w:rsidRDefault="007260F2" w:rsidP="007260F2">
            <w:pPr>
              <w:widowControl/>
              <w:numPr>
                <w:ilvl w:val="0"/>
                <w:numId w:val="18"/>
              </w:numPr>
              <w:jc w:val="left"/>
              <w:rPr>
                <w:rFonts w:ascii="宋体" w:hAnsi="宋体" w:cs="宋体"/>
                <w:color w:val="000000"/>
                <w:kern w:val="0"/>
                <w:szCs w:val="21"/>
              </w:rPr>
            </w:pPr>
            <w:r w:rsidRPr="007260F2">
              <w:rPr>
                <w:rFonts w:ascii="宋体" w:hAnsi="宋体" w:cs="宋体" w:hint="eastAsia"/>
                <w:color w:val="000000"/>
                <w:kern w:val="0"/>
                <w:szCs w:val="21"/>
              </w:rPr>
              <w:t>★提供多种存储服务的管理，包括块、对象存储服务；支持自定义云硬盘后端存储类型，可以按需灵活创建容量池、性能池等不同的云硬盘池；</w:t>
            </w:r>
          </w:p>
          <w:p w:rsidR="007260F2" w:rsidRPr="007260F2" w:rsidRDefault="007260F2" w:rsidP="007260F2">
            <w:pPr>
              <w:widowControl/>
              <w:numPr>
                <w:ilvl w:val="0"/>
                <w:numId w:val="18"/>
              </w:numPr>
              <w:jc w:val="left"/>
              <w:rPr>
                <w:rFonts w:ascii="宋体" w:hAnsi="宋体" w:cs="宋体"/>
                <w:color w:val="000000"/>
                <w:kern w:val="0"/>
                <w:szCs w:val="21"/>
              </w:rPr>
            </w:pPr>
            <w:r w:rsidRPr="007260F2">
              <w:rPr>
                <w:rFonts w:ascii="宋体" w:hAnsi="宋体" w:cs="宋体" w:hint="eastAsia"/>
                <w:color w:val="000000"/>
                <w:kern w:val="0"/>
                <w:szCs w:val="21"/>
              </w:rPr>
              <w:t>●</w:t>
            </w:r>
            <w:r w:rsidRPr="007A0EDA">
              <w:rPr>
                <w:rFonts w:ascii="宋体" w:hAnsi="宋体" w:cs="宋体" w:hint="eastAsia"/>
                <w:b/>
                <w:color w:val="000000"/>
                <w:kern w:val="0"/>
                <w:szCs w:val="21"/>
              </w:rPr>
              <w:t>支持云硬盘的安全删除，要求云硬盘在删除时用户可以选择擦除数据，保证云主机用户的磁盘存储空间被释放或再分配给其它用户前数据得到完全清除</w:t>
            </w:r>
            <w:r w:rsidRPr="007260F2">
              <w:rPr>
                <w:rFonts w:ascii="宋体" w:hAnsi="宋体" w:cs="宋体" w:hint="eastAsia"/>
                <w:color w:val="000000"/>
                <w:kern w:val="0"/>
                <w:szCs w:val="21"/>
              </w:rPr>
              <w:t>；</w:t>
            </w:r>
          </w:p>
          <w:p w:rsidR="007260F2" w:rsidRPr="007260F2" w:rsidRDefault="007260F2" w:rsidP="007260F2">
            <w:pPr>
              <w:widowControl/>
              <w:numPr>
                <w:ilvl w:val="0"/>
                <w:numId w:val="18"/>
              </w:numPr>
              <w:jc w:val="left"/>
              <w:rPr>
                <w:rFonts w:ascii="宋体" w:hAnsi="宋体" w:cs="宋体"/>
                <w:color w:val="000000"/>
                <w:kern w:val="0"/>
                <w:szCs w:val="21"/>
              </w:rPr>
            </w:pPr>
            <w:r w:rsidRPr="007260F2">
              <w:rPr>
                <w:rFonts w:ascii="宋体" w:hAnsi="宋体" w:cs="宋体" w:hint="eastAsia"/>
                <w:color w:val="000000"/>
                <w:kern w:val="0"/>
                <w:szCs w:val="21"/>
              </w:rPr>
              <w:t>●</w:t>
            </w:r>
            <w:r w:rsidRPr="007A0EDA">
              <w:rPr>
                <w:rFonts w:ascii="宋体" w:hAnsi="宋体" w:cs="宋体" w:hint="eastAsia"/>
                <w:b/>
                <w:color w:val="000000"/>
                <w:kern w:val="0"/>
                <w:szCs w:val="21"/>
              </w:rPr>
              <w:t>支持云硬盘跨</w:t>
            </w:r>
            <w:proofErr w:type="gramStart"/>
            <w:r w:rsidRPr="007A0EDA">
              <w:rPr>
                <w:rFonts w:ascii="宋体" w:hAnsi="宋体" w:cs="宋体" w:hint="eastAsia"/>
                <w:b/>
                <w:color w:val="000000"/>
                <w:kern w:val="0"/>
                <w:szCs w:val="21"/>
              </w:rPr>
              <w:t>存储池热迁移</w:t>
            </w:r>
            <w:proofErr w:type="gramEnd"/>
            <w:r w:rsidRPr="007A0EDA">
              <w:rPr>
                <w:rFonts w:ascii="宋体" w:hAnsi="宋体" w:cs="宋体" w:hint="eastAsia"/>
                <w:b/>
                <w:color w:val="000000"/>
                <w:kern w:val="0"/>
                <w:szCs w:val="21"/>
              </w:rPr>
              <w:t>，支持正常运行和关机情况下云主机在不改变运行环境时，在同类型或不同类型共享存储(SAN、NAS等)间相互迁移，开机在线迁移不会影响云主机内部服务</w:t>
            </w:r>
            <w:r w:rsidRPr="007260F2">
              <w:rPr>
                <w:rFonts w:ascii="宋体" w:hAnsi="宋体" w:cs="宋体" w:hint="eastAsia"/>
                <w:color w:val="000000"/>
                <w:kern w:val="0"/>
                <w:szCs w:val="21"/>
              </w:rPr>
              <w:t>；</w:t>
            </w:r>
          </w:p>
          <w:p w:rsidR="007260F2" w:rsidRPr="007260F2" w:rsidRDefault="007260F2" w:rsidP="007260F2">
            <w:pPr>
              <w:widowControl/>
              <w:numPr>
                <w:ilvl w:val="0"/>
                <w:numId w:val="18"/>
              </w:numPr>
              <w:jc w:val="left"/>
              <w:rPr>
                <w:rFonts w:ascii="宋体" w:hAnsi="宋体" w:cs="宋体"/>
                <w:color w:val="000000"/>
                <w:kern w:val="0"/>
                <w:szCs w:val="21"/>
              </w:rPr>
            </w:pPr>
            <w:r w:rsidRPr="007260F2">
              <w:rPr>
                <w:rFonts w:ascii="宋体" w:hAnsi="宋体" w:cs="宋体" w:hint="eastAsia"/>
                <w:color w:val="000000"/>
                <w:kern w:val="0"/>
                <w:szCs w:val="21"/>
              </w:rPr>
              <w:t>支持定义云硬盘的吞吐量和IOPS，支持动态调整QoS策略，在配置云硬盘QoS之后，可以根据实际IO的情况进行智能增加磁盘QoS配置；</w:t>
            </w:r>
          </w:p>
          <w:p w:rsidR="00662D92" w:rsidRPr="007260F2" w:rsidRDefault="007260F2" w:rsidP="007A0EDA">
            <w:pPr>
              <w:widowControl/>
              <w:numPr>
                <w:ilvl w:val="0"/>
                <w:numId w:val="18"/>
              </w:numPr>
              <w:jc w:val="left"/>
              <w:rPr>
                <w:rFonts w:ascii="宋体" w:hAnsi="宋体" w:cs="宋体"/>
                <w:color w:val="000000"/>
                <w:kern w:val="0"/>
                <w:szCs w:val="21"/>
              </w:rPr>
            </w:pPr>
            <w:r w:rsidRPr="007260F2">
              <w:rPr>
                <w:rFonts w:ascii="宋体" w:hAnsi="宋体" w:cs="宋体" w:hint="eastAsia"/>
                <w:color w:val="000000"/>
                <w:kern w:val="0"/>
                <w:szCs w:val="21"/>
              </w:rPr>
              <w:t>支持创建云硬盘时可通过界面为云主机指定挂载点或盘符，同时可支持用户自定义选择不同的文件系统类型并自动格式化。</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5</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bookmarkStart w:id="47" w:name="OLE_LINK118"/>
            <w:bookmarkStart w:id="48" w:name="OLE_LINK119"/>
            <w:r>
              <w:rPr>
                <w:rFonts w:ascii="宋体" w:hAnsi="宋体" w:cs="宋体" w:hint="eastAsia"/>
                <w:color w:val="000000"/>
                <w:kern w:val="0"/>
                <w:szCs w:val="21"/>
              </w:rPr>
              <w:t>超融合软件</w:t>
            </w:r>
            <w:bookmarkEnd w:id="47"/>
            <w:bookmarkEnd w:id="48"/>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1</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套</w:t>
            </w:r>
          </w:p>
        </w:tc>
        <w:tc>
          <w:tcPr>
            <w:tcW w:w="2908" w:type="pct"/>
            <w:tcBorders>
              <w:top w:val="single" w:sz="4" w:space="0" w:color="auto"/>
              <w:left w:val="single" w:sz="4" w:space="0" w:color="auto"/>
              <w:bottom w:val="single" w:sz="4" w:space="0" w:color="auto"/>
              <w:right w:val="single" w:sz="4" w:space="0" w:color="auto"/>
            </w:tcBorders>
            <w:vAlign w:val="center"/>
          </w:tcPr>
          <w:p w:rsidR="00F30A10" w:rsidRDefault="00F30A10" w:rsidP="00C313E8">
            <w:pPr>
              <w:widowControl/>
              <w:numPr>
                <w:ilvl w:val="0"/>
                <w:numId w:val="19"/>
              </w:numPr>
              <w:jc w:val="left"/>
              <w:rPr>
                <w:rFonts w:ascii="宋体" w:hAnsi="宋体" w:cs="宋体"/>
                <w:color w:val="000000"/>
                <w:kern w:val="0"/>
                <w:szCs w:val="21"/>
              </w:rPr>
            </w:pPr>
            <w:r w:rsidRPr="00F30A10">
              <w:rPr>
                <w:rFonts w:ascii="宋体" w:hAnsi="宋体" w:cs="宋体" w:hint="eastAsia"/>
                <w:color w:val="000000"/>
                <w:kern w:val="0"/>
                <w:szCs w:val="21"/>
              </w:rPr>
              <w:t>★</w:t>
            </w:r>
            <w:r w:rsidR="00C313E8" w:rsidRPr="00C313E8">
              <w:rPr>
                <w:rFonts w:ascii="宋体" w:hAnsi="宋体" w:cs="宋体" w:hint="eastAsia"/>
                <w:color w:val="000000"/>
                <w:kern w:val="0"/>
                <w:szCs w:val="21"/>
              </w:rPr>
              <w:t>应提供≥6个计算物理CPU授权（含云管），提供≥6个存储物理CPU授权，提供≥6个SDN物理CPU授权，存储授权不限制容量</w:t>
            </w:r>
            <w:r w:rsidRPr="00F30A10">
              <w:rPr>
                <w:rFonts w:ascii="宋体" w:hAnsi="宋体" w:cs="宋体" w:hint="eastAsia"/>
                <w:color w:val="000000"/>
                <w:kern w:val="0"/>
                <w:szCs w:val="21"/>
              </w:rPr>
              <w:t>；</w:t>
            </w:r>
          </w:p>
          <w:p w:rsidR="007260F2" w:rsidRPr="007260F2" w:rsidRDefault="007260F2" w:rsidP="00F30A10">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★整合（内网）计算、存储、网络资源，实现一键部署、弹性扩容；</w:t>
            </w:r>
          </w:p>
          <w:p w:rsidR="007260F2" w:rsidRPr="007260F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★所投产品基于OpenStack架构，代码可控；</w:t>
            </w:r>
          </w:p>
          <w:p w:rsidR="007260F2" w:rsidRPr="007260F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支持云主机全生命周期管理，包括云主机创建/删除、开启/关闭、重建、扩缩容、添加/卸载网卡、绑定/释放浮动IP、云硬盘挂载/卸载、冷迁移、热迁移、软/</w:t>
            </w:r>
            <w:proofErr w:type="gramStart"/>
            <w:r w:rsidRPr="007260F2">
              <w:rPr>
                <w:rFonts w:ascii="宋体" w:hAnsi="宋体" w:cs="宋体" w:hint="eastAsia"/>
                <w:color w:val="000000"/>
                <w:kern w:val="0"/>
                <w:szCs w:val="21"/>
              </w:rPr>
              <w:t>硬重启</w:t>
            </w:r>
            <w:proofErr w:type="gramEnd"/>
            <w:r w:rsidRPr="007260F2">
              <w:rPr>
                <w:rFonts w:ascii="宋体" w:hAnsi="宋体" w:cs="宋体" w:hint="eastAsia"/>
                <w:color w:val="000000"/>
                <w:kern w:val="0"/>
                <w:szCs w:val="21"/>
              </w:rPr>
              <w:t>、挂起与恢复、暂停与取消暂停、搁置/解</w:t>
            </w:r>
            <w:r w:rsidRPr="007260F2">
              <w:rPr>
                <w:rFonts w:ascii="宋体" w:hAnsi="宋体" w:cs="宋体" w:hint="eastAsia"/>
                <w:color w:val="000000"/>
                <w:kern w:val="0"/>
                <w:szCs w:val="21"/>
              </w:rPr>
              <w:lastRenderedPageBreak/>
              <w:t>搁置、锁定与解锁、救援、重置状态、克隆、设置标签、控制台访问、控制台加密、导出模板、ISO安装、重置密码、SSH密钥注入、GPU异构设备挂载和卸载等；</w:t>
            </w:r>
          </w:p>
          <w:p w:rsidR="007260F2" w:rsidRPr="007260F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w:t>
            </w:r>
            <w:r w:rsidRPr="007A0EDA">
              <w:rPr>
                <w:rFonts w:ascii="宋体" w:hAnsi="宋体" w:cs="宋体" w:hint="eastAsia"/>
                <w:b/>
                <w:color w:val="000000"/>
                <w:kern w:val="0"/>
                <w:szCs w:val="21"/>
              </w:rPr>
              <w:t>支持远程连接到云主机中进行管理时，对会话信息进行加密保护</w:t>
            </w:r>
            <w:r w:rsidRPr="007260F2">
              <w:rPr>
                <w:rFonts w:ascii="宋体" w:hAnsi="宋体" w:cs="宋体" w:hint="eastAsia"/>
                <w:color w:val="000000"/>
                <w:kern w:val="0"/>
                <w:szCs w:val="21"/>
              </w:rPr>
              <w:t>；</w:t>
            </w:r>
          </w:p>
          <w:p w:rsidR="007260F2" w:rsidRPr="007260F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支持为虚拟机开启CPU QoS策略，支持虚拟机负载画像，以日历的形式展示云主机在过去一年时间内每一天的资源负载情况；支持虚拟机故障检测，当虚拟机出现卡死及蓝屏时可自动实现重</w:t>
            </w:r>
            <w:proofErr w:type="gramStart"/>
            <w:r w:rsidRPr="007260F2">
              <w:rPr>
                <w:rFonts w:ascii="宋体" w:hAnsi="宋体" w:cs="宋体" w:hint="eastAsia"/>
                <w:color w:val="000000"/>
                <w:kern w:val="0"/>
                <w:szCs w:val="21"/>
              </w:rPr>
              <w:t>启或者</w:t>
            </w:r>
            <w:proofErr w:type="gramEnd"/>
            <w:r w:rsidRPr="007260F2">
              <w:rPr>
                <w:rFonts w:ascii="宋体" w:hAnsi="宋体" w:cs="宋体" w:hint="eastAsia"/>
                <w:color w:val="000000"/>
                <w:kern w:val="0"/>
                <w:szCs w:val="21"/>
              </w:rPr>
              <w:t>进行隔离；</w:t>
            </w:r>
          </w:p>
          <w:p w:rsidR="007260F2" w:rsidRPr="007260F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★云平台具备完整的网络虚拟化配置功能（SDN/NFV功能)，纯软件实现，无需绑定任何品牌及型号的硬件交换机。可以通过软件定义网络SDN技术创建私有网络，私有网络间在二层100%隔离；</w:t>
            </w:r>
          </w:p>
          <w:p w:rsidR="007260F2" w:rsidRPr="007260F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w:t>
            </w:r>
            <w:r w:rsidRPr="007A0EDA">
              <w:rPr>
                <w:rFonts w:ascii="宋体" w:hAnsi="宋体" w:cs="宋体" w:hint="eastAsia"/>
                <w:b/>
                <w:color w:val="000000"/>
                <w:kern w:val="0"/>
                <w:szCs w:val="21"/>
              </w:rPr>
              <w:t>支持网络QoS功能，支持云主机网络上下行限速，为虚拟网卡设置</w:t>
            </w:r>
            <w:proofErr w:type="gramStart"/>
            <w:r w:rsidRPr="007A0EDA">
              <w:rPr>
                <w:rFonts w:ascii="宋体" w:hAnsi="宋体" w:cs="宋体" w:hint="eastAsia"/>
                <w:b/>
                <w:color w:val="000000"/>
                <w:kern w:val="0"/>
                <w:szCs w:val="21"/>
              </w:rPr>
              <w:t>入方向</w:t>
            </w:r>
            <w:proofErr w:type="gramEnd"/>
            <w:r w:rsidRPr="007A0EDA">
              <w:rPr>
                <w:rFonts w:ascii="宋体" w:hAnsi="宋体" w:cs="宋体" w:hint="eastAsia"/>
                <w:b/>
                <w:color w:val="000000"/>
                <w:kern w:val="0"/>
                <w:szCs w:val="21"/>
              </w:rPr>
              <w:t>和出方向的流量QoS限制</w:t>
            </w:r>
            <w:r w:rsidRPr="007260F2">
              <w:rPr>
                <w:rFonts w:ascii="宋体" w:hAnsi="宋体" w:cs="宋体" w:hint="eastAsia"/>
                <w:color w:val="000000"/>
                <w:kern w:val="0"/>
                <w:szCs w:val="21"/>
              </w:rPr>
              <w:t>；</w:t>
            </w:r>
          </w:p>
          <w:p w:rsidR="007260F2" w:rsidRPr="007260F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★提供多种存储服务的管理，包括块、对象存储服务；支持自定义云硬盘后端存储类型，可以按需灵活创建容量池、性能池等不同的云硬盘池；</w:t>
            </w:r>
          </w:p>
          <w:p w:rsidR="007260F2" w:rsidRPr="007260F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w:t>
            </w:r>
            <w:r w:rsidRPr="007A0EDA">
              <w:rPr>
                <w:rFonts w:ascii="宋体" w:hAnsi="宋体" w:cs="宋体" w:hint="eastAsia"/>
                <w:b/>
                <w:color w:val="000000"/>
                <w:kern w:val="0"/>
                <w:szCs w:val="21"/>
              </w:rPr>
              <w:t>支持云硬盘的安全删除，要求云硬盘在删除时用户可以选择擦除数据，保证云主机用户的磁盘存储空间被释放或再分配给其它用户前数据得到完全清除</w:t>
            </w:r>
            <w:r w:rsidRPr="007260F2">
              <w:rPr>
                <w:rFonts w:ascii="宋体" w:hAnsi="宋体" w:cs="宋体" w:hint="eastAsia"/>
                <w:color w:val="000000"/>
                <w:kern w:val="0"/>
                <w:szCs w:val="21"/>
              </w:rPr>
              <w:t>；</w:t>
            </w:r>
          </w:p>
          <w:p w:rsidR="007260F2" w:rsidRPr="007260F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w:t>
            </w:r>
            <w:r w:rsidRPr="007A0EDA">
              <w:rPr>
                <w:rFonts w:ascii="宋体" w:hAnsi="宋体" w:cs="宋体" w:hint="eastAsia"/>
                <w:b/>
                <w:color w:val="000000"/>
                <w:kern w:val="0"/>
                <w:szCs w:val="21"/>
              </w:rPr>
              <w:t>支持云硬盘跨</w:t>
            </w:r>
            <w:proofErr w:type="gramStart"/>
            <w:r w:rsidRPr="007A0EDA">
              <w:rPr>
                <w:rFonts w:ascii="宋体" w:hAnsi="宋体" w:cs="宋体" w:hint="eastAsia"/>
                <w:b/>
                <w:color w:val="000000"/>
                <w:kern w:val="0"/>
                <w:szCs w:val="21"/>
              </w:rPr>
              <w:t>存储池热迁移</w:t>
            </w:r>
            <w:proofErr w:type="gramEnd"/>
            <w:r w:rsidRPr="007A0EDA">
              <w:rPr>
                <w:rFonts w:ascii="宋体" w:hAnsi="宋体" w:cs="宋体" w:hint="eastAsia"/>
                <w:b/>
                <w:color w:val="000000"/>
                <w:kern w:val="0"/>
                <w:szCs w:val="21"/>
              </w:rPr>
              <w:t>，支持正常运行和关机情况下云主机在不改变运行环境时，在同类型或不同类型共享存储(SAN、NAS等)间相互迁移，开机在线迁移不会影响云主机内部服务</w:t>
            </w:r>
            <w:r w:rsidRPr="007260F2">
              <w:rPr>
                <w:rFonts w:ascii="宋体" w:hAnsi="宋体" w:cs="宋体" w:hint="eastAsia"/>
                <w:color w:val="000000"/>
                <w:kern w:val="0"/>
                <w:szCs w:val="21"/>
              </w:rPr>
              <w:t>；</w:t>
            </w:r>
          </w:p>
          <w:p w:rsidR="007260F2" w:rsidRPr="007260F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支持定义云硬盘的吞吐量和IOPS，支持动态调整QoS策略，在配置云硬盘QoS之后，可以根据实际IO的情况进行智能增加磁盘QoS配置，弹性保证业务稳定性；</w:t>
            </w:r>
          </w:p>
          <w:p w:rsidR="007260F2" w:rsidRPr="007260F2" w:rsidRDefault="007260F2" w:rsidP="007260F2">
            <w:pPr>
              <w:widowControl/>
              <w:numPr>
                <w:ilvl w:val="0"/>
                <w:numId w:val="19"/>
              </w:numPr>
              <w:jc w:val="left"/>
              <w:rPr>
                <w:rFonts w:ascii="宋体" w:hAnsi="宋体" w:cs="宋体"/>
                <w:color w:val="000000"/>
                <w:kern w:val="0"/>
                <w:szCs w:val="21"/>
              </w:rPr>
            </w:pPr>
            <w:proofErr w:type="gramStart"/>
            <w:r w:rsidRPr="007260F2">
              <w:rPr>
                <w:rFonts w:ascii="宋体" w:hAnsi="宋体" w:cs="宋体" w:hint="eastAsia"/>
                <w:color w:val="000000"/>
                <w:kern w:val="0"/>
                <w:szCs w:val="21"/>
              </w:rPr>
              <w:t>提供云管能力</w:t>
            </w:r>
            <w:proofErr w:type="gramEnd"/>
            <w:r w:rsidRPr="007260F2">
              <w:rPr>
                <w:rFonts w:ascii="宋体" w:hAnsi="宋体" w:cs="宋体" w:hint="eastAsia"/>
                <w:color w:val="000000"/>
                <w:kern w:val="0"/>
                <w:szCs w:val="21"/>
              </w:rPr>
              <w:t>，支持自定义</w:t>
            </w:r>
            <w:proofErr w:type="gramStart"/>
            <w:r w:rsidRPr="007260F2">
              <w:rPr>
                <w:rFonts w:ascii="宋体" w:hAnsi="宋体" w:cs="宋体" w:hint="eastAsia"/>
                <w:color w:val="000000"/>
                <w:kern w:val="0"/>
                <w:szCs w:val="21"/>
              </w:rPr>
              <w:t>云资源</w:t>
            </w:r>
            <w:proofErr w:type="gramEnd"/>
            <w:r w:rsidRPr="007260F2">
              <w:rPr>
                <w:rFonts w:ascii="宋体" w:hAnsi="宋体" w:cs="宋体" w:hint="eastAsia"/>
                <w:color w:val="000000"/>
                <w:kern w:val="0"/>
                <w:szCs w:val="21"/>
              </w:rPr>
              <w:t>价格，计量定价支持按照资源类型、规格、存储容量等维度进行计费，支持根据租户、</w:t>
            </w:r>
            <w:proofErr w:type="gramStart"/>
            <w:r w:rsidRPr="007260F2">
              <w:rPr>
                <w:rFonts w:ascii="宋体" w:hAnsi="宋体" w:cs="宋体" w:hint="eastAsia"/>
                <w:color w:val="000000"/>
                <w:kern w:val="0"/>
                <w:szCs w:val="21"/>
              </w:rPr>
              <w:t>云环境</w:t>
            </w:r>
            <w:proofErr w:type="gramEnd"/>
            <w:r w:rsidRPr="007260F2">
              <w:rPr>
                <w:rFonts w:ascii="宋体" w:hAnsi="宋体" w:cs="宋体" w:hint="eastAsia"/>
                <w:color w:val="000000"/>
                <w:kern w:val="0"/>
                <w:szCs w:val="21"/>
              </w:rPr>
              <w:t>进行资源定价以及折扣设定，支持设定资源</w:t>
            </w:r>
            <w:proofErr w:type="gramStart"/>
            <w:r w:rsidRPr="007260F2">
              <w:rPr>
                <w:rFonts w:ascii="宋体" w:hAnsi="宋体" w:cs="宋体" w:hint="eastAsia"/>
                <w:color w:val="000000"/>
                <w:kern w:val="0"/>
                <w:szCs w:val="21"/>
              </w:rPr>
              <w:t>包年包月</w:t>
            </w:r>
            <w:proofErr w:type="gramEnd"/>
            <w:r w:rsidRPr="007260F2">
              <w:rPr>
                <w:rFonts w:ascii="宋体" w:hAnsi="宋体" w:cs="宋体" w:hint="eastAsia"/>
                <w:color w:val="000000"/>
                <w:kern w:val="0"/>
                <w:szCs w:val="21"/>
              </w:rPr>
              <w:t>定价或者按需计费模式；</w:t>
            </w:r>
          </w:p>
          <w:p w:rsidR="00662D92" w:rsidRDefault="007260F2" w:rsidP="007260F2">
            <w:pPr>
              <w:widowControl/>
              <w:numPr>
                <w:ilvl w:val="0"/>
                <w:numId w:val="19"/>
              </w:numPr>
              <w:jc w:val="left"/>
              <w:rPr>
                <w:rFonts w:ascii="宋体" w:hAnsi="宋体" w:cs="宋体"/>
                <w:color w:val="000000"/>
                <w:kern w:val="0"/>
                <w:szCs w:val="21"/>
              </w:rPr>
            </w:pPr>
            <w:r w:rsidRPr="007260F2">
              <w:rPr>
                <w:rFonts w:ascii="宋体" w:hAnsi="宋体" w:cs="宋体" w:hint="eastAsia"/>
                <w:color w:val="000000"/>
                <w:kern w:val="0"/>
                <w:szCs w:val="21"/>
              </w:rPr>
              <w:t>★支持按照租户、资源等类型创建角色，并支持按照租户、资源等维度进行角色授权，支持按照产品服务、读操作、写操作等类别进行细粒度到API级别的角色授权，提供从授权范围、被授权主体（如用户、用户组）、角色类型（如系统角色、自定义角色）等多种维度自定义查询角色功能。</w:t>
            </w:r>
          </w:p>
          <w:p w:rsidR="007A0EDA" w:rsidRPr="007260F2" w:rsidRDefault="007A0EDA" w:rsidP="007A0EDA">
            <w:pPr>
              <w:widowControl/>
              <w:numPr>
                <w:ilvl w:val="0"/>
                <w:numId w:val="19"/>
              </w:numPr>
              <w:jc w:val="left"/>
              <w:rPr>
                <w:rFonts w:ascii="宋体" w:hAnsi="宋体" w:cs="宋体"/>
                <w:color w:val="000000"/>
                <w:kern w:val="0"/>
                <w:szCs w:val="21"/>
              </w:rPr>
            </w:pPr>
            <w:r w:rsidRPr="007A0EDA">
              <w:rPr>
                <w:rFonts w:ascii="宋体" w:hAnsi="宋体" w:cs="宋体" w:hint="eastAsia"/>
                <w:color w:val="000000"/>
                <w:kern w:val="0"/>
                <w:szCs w:val="21"/>
              </w:rPr>
              <w:t>●</w:t>
            </w:r>
            <w:r w:rsidRPr="005D31A5">
              <w:rPr>
                <w:rFonts w:ascii="宋体" w:hAnsi="宋体" w:cs="宋体" w:hint="eastAsia"/>
                <w:b/>
                <w:color w:val="000000"/>
                <w:kern w:val="0"/>
                <w:szCs w:val="21"/>
              </w:rPr>
              <w:t>支持集群节点内资源的自动平衡，支持自定义设置动态资源调度，包括：CPU、内存、网络流量等资源利用率的设置，实现按照预设策略自动将虚拟机迁移</w:t>
            </w:r>
            <w:r w:rsidRPr="005D31A5">
              <w:rPr>
                <w:rFonts w:ascii="宋体" w:hAnsi="宋体" w:cs="宋体" w:hint="eastAsia"/>
                <w:b/>
                <w:color w:val="000000"/>
                <w:kern w:val="0"/>
                <w:szCs w:val="21"/>
              </w:rPr>
              <w:lastRenderedPageBreak/>
              <w:t>至负载较轻的物理主机上，以动态平衡物理主机CPU和内存负载</w:t>
            </w:r>
            <w:r w:rsidRPr="007A0EDA">
              <w:rPr>
                <w:rFonts w:ascii="宋体" w:hAnsi="宋体" w:cs="宋体" w:hint="eastAsia"/>
                <w:color w:val="000000"/>
                <w:kern w:val="0"/>
                <w:szCs w:val="21"/>
              </w:rPr>
              <w:t>。</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lastRenderedPageBreak/>
              <w:t>6</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proofErr w:type="gramStart"/>
            <w:r>
              <w:rPr>
                <w:rFonts w:ascii="宋体" w:hAnsi="宋体" w:cs="宋体" w:hint="eastAsia"/>
                <w:color w:val="000000"/>
                <w:kern w:val="0"/>
                <w:szCs w:val="21"/>
              </w:rPr>
              <w:t>裸</w:t>
            </w:r>
            <w:proofErr w:type="gramEnd"/>
            <w:r>
              <w:rPr>
                <w:rFonts w:ascii="宋体" w:hAnsi="宋体" w:cs="宋体" w:hint="eastAsia"/>
                <w:color w:val="000000"/>
                <w:kern w:val="0"/>
                <w:szCs w:val="21"/>
              </w:rPr>
              <w:t>金属纳</w:t>
            </w:r>
            <w:proofErr w:type="gramStart"/>
            <w:r>
              <w:rPr>
                <w:rFonts w:ascii="宋体" w:hAnsi="宋体" w:cs="宋体" w:hint="eastAsia"/>
                <w:color w:val="000000"/>
                <w:kern w:val="0"/>
                <w:szCs w:val="21"/>
              </w:rPr>
              <w:t>管软件</w:t>
            </w:r>
            <w:proofErr w:type="gramEnd"/>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1</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套</w:t>
            </w:r>
          </w:p>
        </w:tc>
        <w:tc>
          <w:tcPr>
            <w:tcW w:w="2908" w:type="pct"/>
            <w:tcBorders>
              <w:top w:val="single" w:sz="4" w:space="0" w:color="auto"/>
              <w:left w:val="single" w:sz="4" w:space="0" w:color="auto"/>
              <w:bottom w:val="single" w:sz="4" w:space="0" w:color="auto"/>
              <w:right w:val="single" w:sz="4" w:space="0" w:color="auto"/>
            </w:tcBorders>
            <w:vAlign w:val="center"/>
          </w:tcPr>
          <w:p w:rsidR="00F30A10" w:rsidRDefault="00F30A10" w:rsidP="00F30A10">
            <w:pPr>
              <w:widowControl/>
              <w:numPr>
                <w:ilvl w:val="0"/>
                <w:numId w:val="20"/>
              </w:numPr>
              <w:jc w:val="left"/>
              <w:rPr>
                <w:rFonts w:ascii="宋体" w:hAnsi="宋体" w:cs="宋体"/>
                <w:color w:val="000000"/>
                <w:kern w:val="0"/>
                <w:szCs w:val="21"/>
              </w:rPr>
            </w:pPr>
            <w:r w:rsidRPr="00F30A10">
              <w:rPr>
                <w:rFonts w:ascii="宋体" w:hAnsi="宋体" w:cs="宋体" w:hint="eastAsia"/>
                <w:color w:val="000000"/>
                <w:kern w:val="0"/>
                <w:szCs w:val="21"/>
              </w:rPr>
              <w:t>★应提供≥3节点</w:t>
            </w:r>
            <w:proofErr w:type="gramStart"/>
            <w:r w:rsidRPr="00F30A10">
              <w:rPr>
                <w:rFonts w:ascii="宋体" w:hAnsi="宋体" w:cs="宋体" w:hint="eastAsia"/>
                <w:color w:val="000000"/>
                <w:kern w:val="0"/>
                <w:szCs w:val="21"/>
              </w:rPr>
              <w:t>裸</w:t>
            </w:r>
            <w:proofErr w:type="gramEnd"/>
            <w:r w:rsidRPr="00F30A10">
              <w:rPr>
                <w:rFonts w:ascii="宋体" w:hAnsi="宋体" w:cs="宋体" w:hint="eastAsia"/>
                <w:color w:val="000000"/>
                <w:kern w:val="0"/>
                <w:szCs w:val="21"/>
              </w:rPr>
              <w:t>金属授权，≥6个SDN物理CPU授权；</w:t>
            </w:r>
          </w:p>
          <w:p w:rsidR="00662D92" w:rsidRPr="003219FB" w:rsidRDefault="00662D92" w:rsidP="00F30A10">
            <w:pPr>
              <w:widowControl/>
              <w:numPr>
                <w:ilvl w:val="0"/>
                <w:numId w:val="20"/>
              </w:numPr>
              <w:jc w:val="left"/>
              <w:rPr>
                <w:rFonts w:ascii="宋体" w:hAnsi="宋体" w:cs="宋体"/>
                <w:color w:val="000000"/>
                <w:kern w:val="0"/>
                <w:szCs w:val="21"/>
              </w:rPr>
            </w:pPr>
            <w:r w:rsidRPr="003219FB">
              <w:rPr>
                <w:rFonts w:ascii="宋体" w:hAnsi="宋体" w:cs="宋体" w:hint="eastAsia"/>
                <w:color w:val="000000"/>
                <w:kern w:val="0"/>
                <w:szCs w:val="21"/>
              </w:rPr>
              <w:t>自动化完成AI服务器系统安装、BIOS及RAID配置，简化科研</w:t>
            </w:r>
            <w:proofErr w:type="gramStart"/>
            <w:r w:rsidRPr="003219FB">
              <w:rPr>
                <w:rFonts w:ascii="宋体" w:hAnsi="宋体" w:cs="宋体" w:hint="eastAsia"/>
                <w:color w:val="000000"/>
                <w:kern w:val="0"/>
                <w:szCs w:val="21"/>
              </w:rPr>
              <w:t>算力设备</w:t>
            </w:r>
            <w:proofErr w:type="gramEnd"/>
            <w:r w:rsidRPr="003219FB">
              <w:rPr>
                <w:rFonts w:ascii="宋体" w:hAnsi="宋体" w:cs="宋体" w:hint="eastAsia"/>
                <w:color w:val="000000"/>
                <w:kern w:val="0"/>
                <w:szCs w:val="21"/>
              </w:rPr>
              <w:t>部署流程，提升科研基础设施上线及运维效率；</w:t>
            </w:r>
          </w:p>
          <w:p w:rsidR="00662D92" w:rsidRPr="003219FB" w:rsidRDefault="00662D92" w:rsidP="00662D92">
            <w:pPr>
              <w:widowControl/>
              <w:numPr>
                <w:ilvl w:val="0"/>
                <w:numId w:val="20"/>
              </w:numPr>
              <w:jc w:val="left"/>
              <w:rPr>
                <w:rFonts w:ascii="宋体" w:hAnsi="宋体" w:cs="宋体"/>
                <w:color w:val="000000"/>
                <w:kern w:val="0"/>
                <w:szCs w:val="21"/>
              </w:rPr>
            </w:pPr>
            <w:r w:rsidRPr="003219FB">
              <w:rPr>
                <w:rFonts w:ascii="宋体" w:hAnsi="宋体" w:cs="宋体" w:hint="eastAsia"/>
                <w:color w:val="000000"/>
                <w:kern w:val="0"/>
                <w:szCs w:val="21"/>
              </w:rPr>
              <w:t>★支持</w:t>
            </w:r>
            <w:proofErr w:type="gramStart"/>
            <w:r w:rsidRPr="003219FB">
              <w:rPr>
                <w:rFonts w:ascii="宋体" w:hAnsi="宋体" w:cs="宋体" w:hint="eastAsia"/>
                <w:color w:val="000000"/>
                <w:kern w:val="0"/>
                <w:szCs w:val="21"/>
              </w:rPr>
              <w:t>裸</w:t>
            </w:r>
            <w:proofErr w:type="gramEnd"/>
            <w:r w:rsidRPr="003219FB">
              <w:rPr>
                <w:rFonts w:ascii="宋体" w:hAnsi="宋体" w:cs="宋体" w:hint="eastAsia"/>
                <w:color w:val="000000"/>
                <w:kern w:val="0"/>
                <w:szCs w:val="21"/>
              </w:rPr>
              <w:t>金属管理，提供独享物理服务器，满足核心应用对高性能、稳定性、资源独享、资源物理隔离、安全、合</w:t>
            </w:r>
            <w:proofErr w:type="gramStart"/>
            <w:r w:rsidRPr="003219FB">
              <w:rPr>
                <w:rFonts w:ascii="宋体" w:hAnsi="宋体" w:cs="宋体" w:hint="eastAsia"/>
                <w:color w:val="000000"/>
                <w:kern w:val="0"/>
                <w:szCs w:val="21"/>
              </w:rPr>
              <w:t>规</w:t>
            </w:r>
            <w:proofErr w:type="gramEnd"/>
            <w:r w:rsidRPr="003219FB">
              <w:rPr>
                <w:rFonts w:ascii="宋体" w:hAnsi="宋体" w:cs="宋体" w:hint="eastAsia"/>
                <w:color w:val="000000"/>
                <w:kern w:val="0"/>
                <w:szCs w:val="21"/>
              </w:rPr>
              <w:t>等特殊需求，同时可以和其他</w:t>
            </w:r>
            <w:proofErr w:type="gramStart"/>
            <w:r w:rsidRPr="003219FB">
              <w:rPr>
                <w:rFonts w:ascii="宋体" w:hAnsi="宋体" w:cs="宋体" w:hint="eastAsia"/>
                <w:color w:val="000000"/>
                <w:kern w:val="0"/>
                <w:szCs w:val="21"/>
              </w:rPr>
              <w:t>云服务</w:t>
            </w:r>
            <w:proofErr w:type="gramEnd"/>
            <w:r w:rsidRPr="003219FB">
              <w:rPr>
                <w:rFonts w:ascii="宋体" w:hAnsi="宋体" w:cs="宋体" w:hint="eastAsia"/>
                <w:color w:val="000000"/>
                <w:kern w:val="0"/>
                <w:szCs w:val="21"/>
              </w:rPr>
              <w:t>产品有效结合，满足不同场景</w:t>
            </w:r>
            <w:proofErr w:type="gramStart"/>
            <w:r w:rsidRPr="003219FB">
              <w:rPr>
                <w:rFonts w:ascii="宋体" w:hAnsi="宋体" w:cs="宋体" w:hint="eastAsia"/>
                <w:color w:val="000000"/>
                <w:kern w:val="0"/>
                <w:szCs w:val="21"/>
              </w:rPr>
              <w:t>下业务</w:t>
            </w:r>
            <w:proofErr w:type="gramEnd"/>
            <w:r w:rsidRPr="003219FB">
              <w:rPr>
                <w:rFonts w:ascii="宋体" w:hAnsi="宋体" w:cs="宋体" w:hint="eastAsia"/>
                <w:color w:val="000000"/>
                <w:kern w:val="0"/>
                <w:szCs w:val="21"/>
              </w:rPr>
              <w:t>的需求；</w:t>
            </w:r>
          </w:p>
          <w:p w:rsidR="00662D92" w:rsidRPr="003219FB" w:rsidRDefault="00662D92" w:rsidP="00662D92">
            <w:pPr>
              <w:widowControl/>
              <w:numPr>
                <w:ilvl w:val="0"/>
                <w:numId w:val="20"/>
              </w:numPr>
              <w:jc w:val="left"/>
              <w:rPr>
                <w:rFonts w:ascii="宋体" w:hAnsi="宋体" w:cs="宋体"/>
                <w:color w:val="000000"/>
                <w:kern w:val="0"/>
                <w:szCs w:val="21"/>
              </w:rPr>
            </w:pPr>
            <w:r w:rsidRPr="003219FB">
              <w:rPr>
                <w:rFonts w:ascii="宋体" w:hAnsi="宋体" w:cs="宋体" w:hint="eastAsia"/>
                <w:color w:val="000000"/>
                <w:kern w:val="0"/>
                <w:szCs w:val="21"/>
              </w:rPr>
              <w:t>发放后的裸金属服务器可以与</w:t>
            </w:r>
            <w:proofErr w:type="gramStart"/>
            <w:r w:rsidRPr="003219FB">
              <w:rPr>
                <w:rFonts w:ascii="宋体" w:hAnsi="宋体" w:cs="宋体" w:hint="eastAsia"/>
                <w:color w:val="000000"/>
                <w:kern w:val="0"/>
                <w:szCs w:val="21"/>
              </w:rPr>
              <w:t>云网络</w:t>
            </w:r>
            <w:proofErr w:type="gramEnd"/>
            <w:r w:rsidRPr="003219FB">
              <w:rPr>
                <w:rFonts w:ascii="宋体" w:hAnsi="宋体" w:cs="宋体" w:hint="eastAsia"/>
                <w:color w:val="000000"/>
                <w:kern w:val="0"/>
                <w:szCs w:val="21"/>
              </w:rPr>
              <w:t>互通，同时可以和VPC等其他组件灵活结合使用；</w:t>
            </w:r>
          </w:p>
          <w:p w:rsidR="00662D92" w:rsidRPr="003219FB" w:rsidRDefault="00662D92" w:rsidP="00662D92">
            <w:pPr>
              <w:widowControl/>
              <w:numPr>
                <w:ilvl w:val="0"/>
                <w:numId w:val="20"/>
              </w:numPr>
              <w:jc w:val="left"/>
              <w:rPr>
                <w:rFonts w:ascii="宋体" w:hAnsi="宋体" w:cs="宋体"/>
                <w:color w:val="000000"/>
                <w:kern w:val="0"/>
                <w:szCs w:val="21"/>
              </w:rPr>
            </w:pPr>
            <w:r w:rsidRPr="003219FB">
              <w:rPr>
                <w:rFonts w:ascii="宋体" w:hAnsi="宋体" w:cs="宋体" w:hint="eastAsia"/>
                <w:color w:val="000000"/>
                <w:kern w:val="0"/>
                <w:szCs w:val="21"/>
              </w:rPr>
              <w:t>用户可对裸金属实例进行开机、关机、重启、删除、重置密码等操作，删除实例时支持对本地磁盘进行清理；</w:t>
            </w:r>
          </w:p>
          <w:p w:rsidR="00662D92" w:rsidRPr="003219FB" w:rsidRDefault="00662D92" w:rsidP="00662D92">
            <w:pPr>
              <w:widowControl/>
              <w:numPr>
                <w:ilvl w:val="0"/>
                <w:numId w:val="20"/>
              </w:numPr>
              <w:jc w:val="left"/>
              <w:rPr>
                <w:rFonts w:ascii="宋体" w:hAnsi="宋体" w:cs="宋体"/>
                <w:color w:val="000000"/>
                <w:kern w:val="0"/>
                <w:szCs w:val="21"/>
              </w:rPr>
            </w:pPr>
            <w:r w:rsidRPr="003219FB">
              <w:rPr>
                <w:rFonts w:ascii="宋体" w:hAnsi="宋体" w:cs="宋体" w:hint="eastAsia"/>
                <w:color w:val="000000"/>
                <w:kern w:val="0"/>
                <w:szCs w:val="21"/>
              </w:rPr>
              <w:t>支持上</w:t>
            </w:r>
            <w:proofErr w:type="gramStart"/>
            <w:r w:rsidRPr="003219FB">
              <w:rPr>
                <w:rFonts w:ascii="宋体" w:hAnsi="宋体" w:cs="宋体" w:hint="eastAsia"/>
                <w:color w:val="000000"/>
                <w:kern w:val="0"/>
                <w:szCs w:val="21"/>
              </w:rPr>
              <w:t>传部署</w:t>
            </w:r>
            <w:proofErr w:type="gramEnd"/>
            <w:r w:rsidRPr="003219FB">
              <w:rPr>
                <w:rFonts w:ascii="宋体" w:hAnsi="宋体" w:cs="宋体" w:hint="eastAsia"/>
                <w:color w:val="000000"/>
                <w:kern w:val="0"/>
                <w:szCs w:val="21"/>
              </w:rPr>
              <w:t>规划表，支持按规划表批量创建</w:t>
            </w:r>
            <w:proofErr w:type="gramStart"/>
            <w:r w:rsidRPr="003219FB">
              <w:rPr>
                <w:rFonts w:ascii="宋体" w:hAnsi="宋体" w:cs="宋体" w:hint="eastAsia"/>
                <w:color w:val="000000"/>
                <w:kern w:val="0"/>
                <w:szCs w:val="21"/>
              </w:rPr>
              <w:t>裸</w:t>
            </w:r>
            <w:proofErr w:type="gramEnd"/>
            <w:r w:rsidRPr="003219FB">
              <w:rPr>
                <w:rFonts w:ascii="宋体" w:hAnsi="宋体" w:cs="宋体" w:hint="eastAsia"/>
                <w:color w:val="000000"/>
                <w:kern w:val="0"/>
                <w:szCs w:val="21"/>
              </w:rPr>
              <w:t>金属实例。</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7</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bookmarkStart w:id="49" w:name="OLE_LINK120"/>
            <w:bookmarkStart w:id="50" w:name="OLE_LINK121"/>
            <w:r>
              <w:rPr>
                <w:rFonts w:ascii="宋体" w:hAnsi="宋体" w:cs="宋体" w:hint="eastAsia"/>
                <w:color w:val="000000"/>
                <w:kern w:val="0"/>
                <w:szCs w:val="21"/>
              </w:rPr>
              <w:t>机房防火门</w:t>
            </w:r>
            <w:bookmarkEnd w:id="49"/>
            <w:bookmarkEnd w:id="50"/>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2</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套</w:t>
            </w:r>
          </w:p>
        </w:tc>
        <w:tc>
          <w:tcPr>
            <w:tcW w:w="2908" w:type="pct"/>
            <w:tcBorders>
              <w:top w:val="single" w:sz="4" w:space="0" w:color="auto"/>
              <w:left w:val="single" w:sz="4" w:space="0" w:color="auto"/>
              <w:bottom w:val="single" w:sz="4" w:space="0" w:color="auto"/>
              <w:right w:val="single" w:sz="4" w:space="0" w:color="auto"/>
            </w:tcBorders>
            <w:vAlign w:val="center"/>
          </w:tcPr>
          <w:p w:rsidR="007260F2" w:rsidRPr="007260F2" w:rsidRDefault="007260F2" w:rsidP="007260F2">
            <w:pPr>
              <w:widowControl/>
              <w:numPr>
                <w:ilvl w:val="0"/>
                <w:numId w:val="21"/>
              </w:numPr>
              <w:jc w:val="left"/>
              <w:rPr>
                <w:rFonts w:ascii="宋体" w:hAnsi="宋体" w:cs="宋体"/>
                <w:color w:val="000000"/>
                <w:kern w:val="0"/>
                <w:szCs w:val="21"/>
              </w:rPr>
            </w:pPr>
            <w:r w:rsidRPr="007260F2">
              <w:rPr>
                <w:rFonts w:ascii="宋体" w:hAnsi="宋体" w:cs="宋体" w:hint="eastAsia"/>
                <w:color w:val="000000"/>
                <w:kern w:val="0"/>
                <w:szCs w:val="21"/>
              </w:rPr>
              <w:t>甲级对开防火门；</w:t>
            </w:r>
          </w:p>
          <w:p w:rsidR="007260F2" w:rsidRPr="007260F2" w:rsidRDefault="007260F2" w:rsidP="007260F2">
            <w:pPr>
              <w:widowControl/>
              <w:numPr>
                <w:ilvl w:val="0"/>
                <w:numId w:val="21"/>
              </w:numPr>
              <w:jc w:val="left"/>
              <w:rPr>
                <w:rFonts w:ascii="宋体" w:hAnsi="宋体" w:cs="宋体"/>
                <w:color w:val="000000"/>
                <w:kern w:val="0"/>
                <w:szCs w:val="21"/>
              </w:rPr>
            </w:pPr>
            <w:r w:rsidRPr="007260F2">
              <w:rPr>
                <w:rFonts w:ascii="宋体" w:hAnsi="宋体" w:cs="宋体" w:hint="eastAsia"/>
                <w:color w:val="000000"/>
                <w:kern w:val="0"/>
                <w:szCs w:val="21"/>
              </w:rPr>
              <w:t>材质：</w:t>
            </w:r>
            <w:proofErr w:type="gramStart"/>
            <w:r w:rsidRPr="007260F2">
              <w:rPr>
                <w:rFonts w:ascii="宋体" w:hAnsi="宋体" w:cs="宋体" w:hint="eastAsia"/>
                <w:color w:val="000000"/>
                <w:kern w:val="0"/>
                <w:szCs w:val="21"/>
              </w:rPr>
              <w:t>冷轧热</w:t>
            </w:r>
            <w:proofErr w:type="gramEnd"/>
            <w:r w:rsidRPr="007260F2">
              <w:rPr>
                <w:rFonts w:ascii="宋体" w:hAnsi="宋体" w:cs="宋体" w:hint="eastAsia"/>
                <w:color w:val="000000"/>
                <w:kern w:val="0"/>
                <w:szCs w:val="21"/>
              </w:rPr>
              <w:t>镀锌钢板；</w:t>
            </w:r>
          </w:p>
          <w:p w:rsidR="007260F2" w:rsidRPr="007260F2" w:rsidRDefault="007260F2" w:rsidP="007260F2">
            <w:pPr>
              <w:widowControl/>
              <w:numPr>
                <w:ilvl w:val="0"/>
                <w:numId w:val="21"/>
              </w:numPr>
              <w:jc w:val="left"/>
              <w:rPr>
                <w:rFonts w:ascii="宋体" w:hAnsi="宋体" w:cs="宋体"/>
                <w:color w:val="000000"/>
                <w:kern w:val="0"/>
                <w:szCs w:val="21"/>
              </w:rPr>
            </w:pPr>
            <w:r w:rsidRPr="007260F2">
              <w:rPr>
                <w:rFonts w:ascii="宋体" w:hAnsi="宋体" w:cs="宋体" w:hint="eastAsia"/>
                <w:color w:val="000000"/>
                <w:kern w:val="0"/>
                <w:szCs w:val="21"/>
              </w:rPr>
              <w:t>填充材料：阻燃布面珍珠岩防火板；</w:t>
            </w:r>
          </w:p>
          <w:p w:rsidR="007260F2" w:rsidRPr="007260F2" w:rsidRDefault="007260F2" w:rsidP="007260F2">
            <w:pPr>
              <w:widowControl/>
              <w:numPr>
                <w:ilvl w:val="0"/>
                <w:numId w:val="21"/>
              </w:numPr>
              <w:jc w:val="left"/>
              <w:rPr>
                <w:rFonts w:ascii="宋体" w:hAnsi="宋体" w:cs="宋体"/>
                <w:color w:val="000000"/>
                <w:kern w:val="0"/>
                <w:szCs w:val="21"/>
              </w:rPr>
            </w:pPr>
            <w:r w:rsidRPr="007260F2">
              <w:rPr>
                <w:rFonts w:ascii="宋体" w:hAnsi="宋体" w:cs="宋体" w:hint="eastAsia"/>
                <w:color w:val="000000"/>
                <w:kern w:val="0"/>
                <w:szCs w:val="21"/>
              </w:rPr>
              <w:t>材质厚度：门扇面板≥0.8mm、门框板≥1.2mm、铰链板≥3.0mm、不带螺孔的加固件≥1.2mm、</w:t>
            </w:r>
            <w:proofErr w:type="gramStart"/>
            <w:r w:rsidRPr="007260F2">
              <w:rPr>
                <w:rFonts w:ascii="宋体" w:hAnsi="宋体" w:cs="宋体" w:hint="eastAsia"/>
                <w:color w:val="000000"/>
                <w:kern w:val="0"/>
                <w:szCs w:val="21"/>
              </w:rPr>
              <w:t>带螺孔</w:t>
            </w:r>
            <w:proofErr w:type="gramEnd"/>
            <w:r w:rsidRPr="007260F2">
              <w:rPr>
                <w:rFonts w:ascii="宋体" w:hAnsi="宋体" w:cs="宋体" w:hint="eastAsia"/>
                <w:color w:val="000000"/>
                <w:kern w:val="0"/>
                <w:szCs w:val="21"/>
              </w:rPr>
              <w:t>的加固件≥3.0mm；</w:t>
            </w:r>
          </w:p>
          <w:p w:rsidR="007260F2" w:rsidRPr="007260F2" w:rsidRDefault="007260F2" w:rsidP="007260F2">
            <w:pPr>
              <w:widowControl/>
              <w:numPr>
                <w:ilvl w:val="0"/>
                <w:numId w:val="21"/>
              </w:numPr>
              <w:jc w:val="left"/>
              <w:rPr>
                <w:rFonts w:ascii="宋体" w:hAnsi="宋体" w:cs="宋体"/>
                <w:color w:val="000000"/>
                <w:kern w:val="0"/>
                <w:szCs w:val="21"/>
              </w:rPr>
            </w:pPr>
            <w:r w:rsidRPr="007260F2">
              <w:rPr>
                <w:rFonts w:ascii="宋体" w:hAnsi="宋体" w:cs="宋体" w:hint="eastAsia"/>
                <w:color w:val="000000"/>
                <w:kern w:val="0"/>
                <w:szCs w:val="21"/>
              </w:rPr>
              <w:t>耐火性能≥1.5H，门扇与门框搭接尺寸≥12mm，门扇开启力≤80N；</w:t>
            </w:r>
          </w:p>
          <w:p w:rsidR="00662D92" w:rsidRPr="007260F2" w:rsidRDefault="007260F2" w:rsidP="007260F2">
            <w:pPr>
              <w:widowControl/>
              <w:numPr>
                <w:ilvl w:val="0"/>
                <w:numId w:val="21"/>
              </w:numPr>
              <w:jc w:val="left"/>
              <w:rPr>
                <w:rFonts w:ascii="宋体" w:hAnsi="宋体" w:cs="宋体"/>
                <w:color w:val="000000"/>
                <w:kern w:val="0"/>
                <w:szCs w:val="21"/>
              </w:rPr>
            </w:pPr>
            <w:r w:rsidRPr="007260F2">
              <w:rPr>
                <w:rFonts w:ascii="宋体" w:hAnsi="宋体" w:cs="宋体" w:hint="eastAsia"/>
                <w:color w:val="000000"/>
                <w:kern w:val="0"/>
                <w:szCs w:val="21"/>
              </w:rPr>
              <w:t>尺寸：高2160mm×宽1450mm。</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8</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bookmarkStart w:id="51" w:name="OLE_LINK122"/>
            <w:bookmarkStart w:id="52" w:name="OLE_LINK123"/>
            <w:proofErr w:type="gramStart"/>
            <w:r>
              <w:rPr>
                <w:rFonts w:ascii="宋体" w:hAnsi="宋体" w:cs="宋体" w:hint="eastAsia"/>
                <w:color w:val="000000"/>
                <w:kern w:val="0"/>
                <w:szCs w:val="21"/>
              </w:rPr>
              <w:t>机房动环监控系统</w:t>
            </w:r>
            <w:bookmarkEnd w:id="51"/>
            <w:bookmarkEnd w:id="52"/>
            <w:proofErr w:type="gramEnd"/>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1</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套</w:t>
            </w:r>
          </w:p>
        </w:tc>
        <w:tc>
          <w:tcPr>
            <w:tcW w:w="290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numPr>
                <w:ilvl w:val="0"/>
                <w:numId w:val="22"/>
              </w:numPr>
              <w:jc w:val="left"/>
              <w:rPr>
                <w:rFonts w:ascii="宋体" w:hAnsi="宋体" w:cs="宋体"/>
                <w:color w:val="000000"/>
                <w:kern w:val="0"/>
                <w:szCs w:val="21"/>
              </w:rPr>
            </w:pPr>
            <w:r>
              <w:rPr>
                <w:rFonts w:ascii="宋体" w:hAnsi="宋体" w:cs="宋体" w:hint="eastAsia"/>
                <w:color w:val="000000"/>
                <w:kern w:val="0"/>
                <w:szCs w:val="21"/>
              </w:rPr>
              <w:t>包含2点位温湿度传感器</w:t>
            </w:r>
          </w:p>
          <w:p w:rsidR="00662D92" w:rsidRDefault="00662D92" w:rsidP="00662D92">
            <w:pPr>
              <w:widowControl/>
              <w:numPr>
                <w:ilvl w:val="0"/>
                <w:numId w:val="23"/>
              </w:numPr>
              <w:jc w:val="left"/>
            </w:pPr>
            <w:r>
              <w:rPr>
                <w:rFonts w:hint="eastAsia"/>
              </w:rPr>
              <w:t>相对湿度：量程：</w:t>
            </w:r>
            <w:r>
              <w:rPr>
                <w:rFonts w:hint="eastAsia"/>
              </w:rPr>
              <w:t>0</w:t>
            </w:r>
            <w:r>
              <w:rPr>
                <w:rFonts w:hint="eastAsia"/>
              </w:rPr>
              <w:t>～</w:t>
            </w:r>
            <w:r>
              <w:rPr>
                <w:rFonts w:hint="eastAsia"/>
              </w:rPr>
              <w:t>99.9%RH</w:t>
            </w:r>
            <w:r>
              <w:rPr>
                <w:rFonts w:hint="eastAsia"/>
              </w:rPr>
              <w:t>；确度：≤±</w:t>
            </w:r>
            <w:r>
              <w:rPr>
                <w:rFonts w:hint="eastAsia"/>
              </w:rPr>
              <w:t>2%RH</w:t>
            </w:r>
            <w:r>
              <w:rPr>
                <w:rFonts w:hint="eastAsia"/>
              </w:rPr>
              <w:t>；分辨率：</w:t>
            </w:r>
            <w:r>
              <w:rPr>
                <w:rFonts w:hint="eastAsia"/>
              </w:rPr>
              <w:t>0.1%RH</w:t>
            </w:r>
            <w:r>
              <w:rPr>
                <w:rFonts w:hint="eastAsia"/>
              </w:rPr>
              <w:t>；长期稳定性：</w:t>
            </w:r>
            <w:r>
              <w:rPr>
                <w:rFonts w:hint="eastAsia"/>
              </w:rPr>
              <w:t>&lt;0.5 %RH /</w:t>
            </w:r>
            <w:r>
              <w:rPr>
                <w:rFonts w:hint="eastAsia"/>
              </w:rPr>
              <w:t>年</w:t>
            </w:r>
          </w:p>
          <w:p w:rsidR="00662D92" w:rsidRDefault="00662D92" w:rsidP="00662D92">
            <w:pPr>
              <w:widowControl/>
              <w:numPr>
                <w:ilvl w:val="0"/>
                <w:numId w:val="23"/>
              </w:numPr>
              <w:jc w:val="left"/>
            </w:pPr>
            <w:r>
              <w:rPr>
                <w:rFonts w:hint="eastAsia"/>
              </w:rPr>
              <w:t>温度：量程：</w:t>
            </w:r>
            <w:r>
              <w:rPr>
                <w:rFonts w:hint="eastAsia"/>
              </w:rPr>
              <w:t>-40</w:t>
            </w:r>
            <w:r>
              <w:rPr>
                <w:rFonts w:hint="eastAsia"/>
              </w:rPr>
              <w:t>～</w:t>
            </w:r>
            <w:r>
              <w:rPr>
                <w:rFonts w:hint="eastAsia"/>
              </w:rPr>
              <w:t>+80</w:t>
            </w:r>
            <w:r>
              <w:rPr>
                <w:rFonts w:hint="eastAsia"/>
              </w:rPr>
              <w:t>℃；准确度：≤（</w:t>
            </w:r>
            <w:r>
              <w:rPr>
                <w:rFonts w:hint="eastAsia"/>
              </w:rPr>
              <w:t>25</w:t>
            </w:r>
            <w:r>
              <w:rPr>
                <w:rFonts w:hint="eastAsia"/>
              </w:rPr>
              <w:t>℃）±</w:t>
            </w:r>
            <w:r>
              <w:rPr>
                <w:rFonts w:hint="eastAsia"/>
              </w:rPr>
              <w:t>0.3</w:t>
            </w:r>
            <w:r>
              <w:rPr>
                <w:rFonts w:hint="eastAsia"/>
              </w:rPr>
              <w:t>℃；分辨率：</w:t>
            </w:r>
            <w:r>
              <w:rPr>
                <w:rFonts w:hint="eastAsia"/>
              </w:rPr>
              <w:t>0.3</w:t>
            </w:r>
            <w:r>
              <w:rPr>
                <w:rFonts w:hint="eastAsia"/>
              </w:rPr>
              <w:t>℃；长期稳定性：</w:t>
            </w:r>
            <w:r>
              <w:rPr>
                <w:rFonts w:hint="eastAsia"/>
              </w:rPr>
              <w:t>&lt;0.1</w:t>
            </w:r>
            <w:r>
              <w:rPr>
                <w:rFonts w:hint="eastAsia"/>
              </w:rPr>
              <w:t>℃</w:t>
            </w:r>
            <w:r>
              <w:rPr>
                <w:rFonts w:hint="eastAsia"/>
              </w:rPr>
              <w:t>/</w:t>
            </w:r>
            <w:r>
              <w:rPr>
                <w:rFonts w:hint="eastAsia"/>
              </w:rPr>
              <w:t>年</w:t>
            </w:r>
          </w:p>
          <w:p w:rsidR="00662D92" w:rsidRDefault="00662D92" w:rsidP="00662D92">
            <w:pPr>
              <w:widowControl/>
              <w:numPr>
                <w:ilvl w:val="0"/>
                <w:numId w:val="22"/>
              </w:numPr>
              <w:jc w:val="left"/>
              <w:rPr>
                <w:rFonts w:ascii="宋体" w:hAnsi="宋体" w:cs="宋体"/>
                <w:color w:val="000000"/>
                <w:kern w:val="0"/>
                <w:szCs w:val="21"/>
              </w:rPr>
            </w:pPr>
            <w:r>
              <w:rPr>
                <w:rFonts w:ascii="宋体" w:hAnsi="宋体" w:cs="宋体" w:hint="eastAsia"/>
                <w:color w:val="000000"/>
                <w:kern w:val="0"/>
                <w:szCs w:val="21"/>
              </w:rPr>
              <w:t>包含2点位烟雾传感器</w:t>
            </w:r>
          </w:p>
          <w:p w:rsidR="00662D92" w:rsidRDefault="00662D92" w:rsidP="00662D92">
            <w:pPr>
              <w:widowControl/>
              <w:numPr>
                <w:ilvl w:val="0"/>
                <w:numId w:val="24"/>
              </w:numPr>
              <w:jc w:val="left"/>
            </w:pPr>
            <w:r>
              <w:rPr>
                <w:rFonts w:hint="eastAsia"/>
              </w:rPr>
              <w:t>监测机房是否出现烟雾火灾，一旦检测到烟雾就即刻报警可监控面积</w:t>
            </w:r>
            <w:r>
              <w:rPr>
                <w:rFonts w:hint="eastAsia"/>
              </w:rPr>
              <w:t>20</w:t>
            </w:r>
            <w:r>
              <w:rPr>
                <w:rFonts w:hint="eastAsia"/>
              </w:rPr>
              <w:t>－</w:t>
            </w:r>
            <w:r>
              <w:rPr>
                <w:rFonts w:hint="eastAsia"/>
              </w:rPr>
              <w:t>40</w:t>
            </w:r>
            <w:r>
              <w:rPr>
                <w:rFonts w:hint="eastAsia"/>
              </w:rPr>
              <w:t>平</w:t>
            </w:r>
          </w:p>
          <w:p w:rsidR="00662D92" w:rsidRDefault="00662D92" w:rsidP="00662D92">
            <w:pPr>
              <w:widowControl/>
              <w:numPr>
                <w:ilvl w:val="0"/>
                <w:numId w:val="24"/>
              </w:numPr>
              <w:jc w:val="left"/>
              <w:rPr>
                <w:rFonts w:ascii="宋体" w:hAnsi="宋体" w:cs="宋体"/>
                <w:color w:val="000000"/>
                <w:kern w:val="0"/>
                <w:szCs w:val="21"/>
              </w:rPr>
            </w:pPr>
            <w:r>
              <w:rPr>
                <w:rFonts w:hint="eastAsia"/>
              </w:rPr>
              <w:t>灵敏度：符合</w:t>
            </w:r>
            <w:r>
              <w:rPr>
                <w:rFonts w:hint="eastAsia"/>
              </w:rPr>
              <w:t>GB4715-1993</w:t>
            </w:r>
            <w:r>
              <w:rPr>
                <w:rFonts w:hint="eastAsia"/>
              </w:rPr>
              <w:t>标准</w:t>
            </w:r>
          </w:p>
          <w:p w:rsidR="00662D92" w:rsidRDefault="00662D92" w:rsidP="00662D92">
            <w:pPr>
              <w:widowControl/>
              <w:numPr>
                <w:ilvl w:val="0"/>
                <w:numId w:val="22"/>
              </w:numPr>
              <w:jc w:val="left"/>
              <w:rPr>
                <w:rFonts w:ascii="宋体" w:hAnsi="宋体" w:cs="宋体"/>
                <w:color w:val="000000"/>
                <w:kern w:val="0"/>
                <w:szCs w:val="21"/>
              </w:rPr>
            </w:pPr>
            <w:r>
              <w:rPr>
                <w:rFonts w:ascii="宋体" w:hAnsi="宋体" w:cs="宋体" w:hint="eastAsia"/>
                <w:color w:val="000000"/>
                <w:kern w:val="0"/>
                <w:szCs w:val="21"/>
              </w:rPr>
              <w:t>包含2点位非定位漏水传感器</w:t>
            </w:r>
          </w:p>
          <w:p w:rsidR="00662D92" w:rsidRDefault="00662D92" w:rsidP="00662D92">
            <w:pPr>
              <w:widowControl/>
              <w:numPr>
                <w:ilvl w:val="0"/>
                <w:numId w:val="25"/>
              </w:numPr>
              <w:jc w:val="left"/>
            </w:pPr>
            <w:r>
              <w:rPr>
                <w:rFonts w:hint="eastAsia"/>
              </w:rPr>
              <w:t>非定位漏水控制器</w:t>
            </w:r>
            <w:r>
              <w:rPr>
                <w:rFonts w:hint="eastAsia"/>
              </w:rPr>
              <w:t>+</w:t>
            </w:r>
            <w:r>
              <w:rPr>
                <w:rFonts w:hint="eastAsia"/>
              </w:rPr>
              <w:t>引出线</w:t>
            </w:r>
            <w:r>
              <w:rPr>
                <w:rFonts w:hint="eastAsia"/>
              </w:rPr>
              <w:t>+</w:t>
            </w:r>
            <w:r>
              <w:rPr>
                <w:rFonts w:hint="eastAsia"/>
              </w:rPr>
              <w:t>接头</w:t>
            </w:r>
            <w:r>
              <w:rPr>
                <w:rFonts w:hint="eastAsia"/>
              </w:rPr>
              <w:t>+10</w:t>
            </w:r>
            <w:r>
              <w:rPr>
                <w:rFonts w:hint="eastAsia"/>
              </w:rPr>
              <w:t>米漏水感应绳（</w:t>
            </w:r>
            <w:proofErr w:type="gramStart"/>
            <w:r>
              <w:rPr>
                <w:rFonts w:hint="eastAsia"/>
              </w:rPr>
              <w:t>感应绳需带有</w:t>
            </w:r>
            <w:proofErr w:type="gramEnd"/>
            <w:r>
              <w:rPr>
                <w:rFonts w:hint="eastAsia"/>
              </w:rPr>
              <w:t>防误报编织外套）</w:t>
            </w:r>
          </w:p>
          <w:p w:rsidR="00662D92" w:rsidRDefault="00662D92" w:rsidP="00662D92">
            <w:pPr>
              <w:widowControl/>
              <w:numPr>
                <w:ilvl w:val="0"/>
                <w:numId w:val="22"/>
              </w:numPr>
              <w:jc w:val="left"/>
              <w:rPr>
                <w:rFonts w:ascii="宋体" w:hAnsi="宋体" w:cs="宋体"/>
                <w:color w:val="000000"/>
                <w:kern w:val="0"/>
                <w:szCs w:val="21"/>
              </w:rPr>
            </w:pPr>
            <w:r>
              <w:rPr>
                <w:rFonts w:ascii="宋体" w:hAnsi="宋体" w:cs="宋体" w:hint="eastAsia"/>
                <w:color w:val="000000"/>
                <w:kern w:val="0"/>
                <w:szCs w:val="21"/>
              </w:rPr>
              <w:t>1台监控主机</w:t>
            </w:r>
          </w:p>
          <w:p w:rsidR="00662D92" w:rsidRDefault="00662D92" w:rsidP="00662D92">
            <w:pPr>
              <w:widowControl/>
              <w:numPr>
                <w:ilvl w:val="0"/>
                <w:numId w:val="26"/>
              </w:numPr>
              <w:jc w:val="left"/>
            </w:pPr>
            <w:r>
              <w:rPr>
                <w:rFonts w:hint="eastAsia"/>
              </w:rPr>
              <w:t>采用</w:t>
            </w:r>
            <w:r>
              <w:rPr>
                <w:rFonts w:hint="eastAsia"/>
              </w:rPr>
              <w:t>ARM</w:t>
            </w:r>
            <w:r>
              <w:rPr>
                <w:rFonts w:hint="eastAsia"/>
              </w:rPr>
              <w:t>架构</w:t>
            </w:r>
            <w:r>
              <w:rPr>
                <w:rFonts w:hint="eastAsia"/>
              </w:rPr>
              <w:t>,</w:t>
            </w:r>
            <w:r>
              <w:rPr>
                <w:rFonts w:hint="eastAsia"/>
              </w:rPr>
              <w:t>全中文</w:t>
            </w:r>
            <w:r>
              <w:rPr>
                <w:rFonts w:hint="eastAsia"/>
              </w:rPr>
              <w:t>B/S</w:t>
            </w:r>
            <w:r>
              <w:rPr>
                <w:rFonts w:hint="eastAsia"/>
              </w:rPr>
              <w:t>设计</w:t>
            </w:r>
          </w:p>
          <w:p w:rsidR="00662D92" w:rsidRDefault="00662D92" w:rsidP="00662D92">
            <w:pPr>
              <w:widowControl/>
              <w:numPr>
                <w:ilvl w:val="0"/>
                <w:numId w:val="26"/>
              </w:numPr>
              <w:jc w:val="left"/>
            </w:pPr>
            <w:r>
              <w:rPr>
                <w:rFonts w:hint="eastAsia"/>
              </w:rPr>
              <w:t>内嵌入操作系统，无需另外安装服务器和软件</w:t>
            </w:r>
          </w:p>
          <w:p w:rsidR="00662D92" w:rsidRDefault="00662D92" w:rsidP="00662D92">
            <w:pPr>
              <w:widowControl/>
              <w:numPr>
                <w:ilvl w:val="0"/>
                <w:numId w:val="26"/>
              </w:numPr>
              <w:jc w:val="left"/>
            </w:pPr>
            <w:r>
              <w:rPr>
                <w:rFonts w:hint="eastAsia"/>
              </w:rPr>
              <w:t>支持</w:t>
            </w:r>
            <w:r>
              <w:rPr>
                <w:rFonts w:hint="eastAsia"/>
              </w:rPr>
              <w:t>2</w:t>
            </w:r>
            <w:r>
              <w:rPr>
                <w:rFonts w:hint="eastAsia"/>
              </w:rPr>
              <w:t>路</w:t>
            </w:r>
            <w:r>
              <w:rPr>
                <w:rFonts w:hint="eastAsia"/>
              </w:rPr>
              <w:t>RS232/2</w:t>
            </w:r>
            <w:r>
              <w:rPr>
                <w:rFonts w:hint="eastAsia"/>
              </w:rPr>
              <w:t>路</w:t>
            </w:r>
            <w:r>
              <w:rPr>
                <w:rFonts w:hint="eastAsia"/>
              </w:rPr>
              <w:t>RS485(</w:t>
            </w:r>
            <w:r>
              <w:rPr>
                <w:rFonts w:hint="eastAsia"/>
              </w:rPr>
              <w:t>复用）</w:t>
            </w:r>
          </w:p>
          <w:p w:rsidR="00662D92" w:rsidRDefault="00662D92" w:rsidP="00662D92">
            <w:pPr>
              <w:widowControl/>
              <w:numPr>
                <w:ilvl w:val="0"/>
                <w:numId w:val="26"/>
              </w:numPr>
              <w:jc w:val="left"/>
            </w:pPr>
            <w:r>
              <w:rPr>
                <w:rFonts w:hint="eastAsia"/>
              </w:rPr>
              <w:lastRenderedPageBreak/>
              <w:t>4</w:t>
            </w:r>
            <w:r>
              <w:rPr>
                <w:rFonts w:hint="eastAsia"/>
              </w:rPr>
              <w:t>路开关量信号输入</w:t>
            </w:r>
          </w:p>
          <w:p w:rsidR="00662D92" w:rsidRDefault="00662D92" w:rsidP="00662D92">
            <w:pPr>
              <w:widowControl/>
              <w:numPr>
                <w:ilvl w:val="0"/>
                <w:numId w:val="26"/>
              </w:numPr>
              <w:jc w:val="left"/>
            </w:pPr>
            <w:r>
              <w:rPr>
                <w:rFonts w:hint="eastAsia"/>
              </w:rPr>
              <w:t>1</w:t>
            </w:r>
            <w:r>
              <w:rPr>
                <w:rFonts w:hint="eastAsia"/>
              </w:rPr>
              <w:t>路</w:t>
            </w:r>
            <w:r>
              <w:rPr>
                <w:rFonts w:hint="eastAsia"/>
              </w:rPr>
              <w:t>10/100M</w:t>
            </w:r>
            <w:r>
              <w:rPr>
                <w:rFonts w:hint="eastAsia"/>
              </w:rPr>
              <w:t>以太网接口</w:t>
            </w:r>
          </w:p>
          <w:p w:rsidR="00662D92" w:rsidRDefault="00662D92" w:rsidP="00662D92">
            <w:pPr>
              <w:widowControl/>
              <w:numPr>
                <w:ilvl w:val="0"/>
                <w:numId w:val="26"/>
              </w:numPr>
              <w:jc w:val="left"/>
            </w:pPr>
            <w:r>
              <w:rPr>
                <w:rFonts w:hint="eastAsia"/>
              </w:rPr>
              <w:t>1</w:t>
            </w:r>
            <w:r>
              <w:rPr>
                <w:rFonts w:hint="eastAsia"/>
              </w:rPr>
              <w:t>路</w:t>
            </w:r>
            <w:r>
              <w:rPr>
                <w:rFonts w:hint="eastAsia"/>
              </w:rPr>
              <w:t>12V</w:t>
            </w:r>
            <w:r>
              <w:rPr>
                <w:rFonts w:hint="eastAsia"/>
              </w:rPr>
              <w:t>报警输出</w:t>
            </w:r>
          </w:p>
          <w:p w:rsidR="00E05D84" w:rsidRDefault="00E05D84" w:rsidP="00E05D84">
            <w:pPr>
              <w:widowControl/>
              <w:numPr>
                <w:ilvl w:val="0"/>
                <w:numId w:val="26"/>
              </w:numPr>
              <w:jc w:val="left"/>
            </w:pPr>
            <w:r w:rsidRPr="00E05D84">
              <w:rPr>
                <w:rFonts w:hint="eastAsia"/>
              </w:rPr>
              <w:t>配套监控软件，支持显示所有监控设备的状态详情、报警持续时间；显示所有监控设备的网络状态；具备监控设备故障注释功能；提供</w:t>
            </w:r>
            <w:proofErr w:type="gramStart"/>
            <w:r w:rsidRPr="00E05D84">
              <w:rPr>
                <w:rFonts w:hint="eastAsia"/>
              </w:rPr>
              <w:t>告警弹窗显示</w:t>
            </w:r>
            <w:proofErr w:type="gramEnd"/>
            <w:r w:rsidRPr="00E05D84">
              <w:rPr>
                <w:rFonts w:hint="eastAsia"/>
              </w:rPr>
              <w:t>告警信息总量、设备、监控项名称、状态和信息描述并可对单个告警或全部告警一键确认</w:t>
            </w:r>
          </w:p>
          <w:p w:rsidR="00662D92" w:rsidRDefault="00662D92" w:rsidP="00662D92">
            <w:pPr>
              <w:widowControl/>
              <w:numPr>
                <w:ilvl w:val="0"/>
                <w:numId w:val="22"/>
              </w:numPr>
              <w:jc w:val="left"/>
              <w:rPr>
                <w:rFonts w:ascii="宋体" w:hAnsi="宋体" w:cs="宋体"/>
                <w:color w:val="000000"/>
                <w:kern w:val="0"/>
                <w:szCs w:val="21"/>
              </w:rPr>
            </w:pPr>
            <w:r>
              <w:rPr>
                <w:rFonts w:ascii="宋体" w:hAnsi="宋体" w:cs="宋体" w:hint="eastAsia"/>
                <w:color w:val="000000"/>
                <w:kern w:val="0"/>
                <w:szCs w:val="21"/>
              </w:rPr>
              <w:t>1台电话报警主机</w:t>
            </w:r>
          </w:p>
          <w:p w:rsidR="00662D92" w:rsidRDefault="00662D92" w:rsidP="00662D92">
            <w:pPr>
              <w:widowControl/>
              <w:numPr>
                <w:ilvl w:val="0"/>
                <w:numId w:val="27"/>
              </w:numPr>
              <w:jc w:val="left"/>
            </w:pPr>
            <w:r>
              <w:rPr>
                <w:rFonts w:hint="eastAsia"/>
              </w:rPr>
              <w:t>可支持多种告警方式，包括移动电话、短信通知、现场真人语音、声光报警、邮件通知、</w:t>
            </w:r>
            <w:proofErr w:type="gramStart"/>
            <w:r>
              <w:rPr>
                <w:rFonts w:hint="eastAsia"/>
              </w:rPr>
              <w:t>系统弹窗等</w:t>
            </w:r>
            <w:proofErr w:type="gramEnd"/>
          </w:p>
          <w:p w:rsidR="00662D92" w:rsidRPr="005023C2" w:rsidRDefault="00662D92" w:rsidP="00031E61">
            <w:pPr>
              <w:widowControl/>
              <w:numPr>
                <w:ilvl w:val="0"/>
                <w:numId w:val="27"/>
              </w:numPr>
              <w:jc w:val="left"/>
            </w:pPr>
            <w:r>
              <w:rPr>
                <w:rFonts w:hint="eastAsia"/>
              </w:rPr>
              <w:t>提供不少于</w:t>
            </w:r>
            <w:r>
              <w:rPr>
                <w:rFonts w:hint="eastAsia"/>
              </w:rPr>
              <w:t>1</w:t>
            </w:r>
            <w:r>
              <w:rPr>
                <w:rFonts w:hint="eastAsia"/>
              </w:rPr>
              <w:t>路</w:t>
            </w:r>
            <w:r>
              <w:rPr>
                <w:rFonts w:hint="eastAsia"/>
              </w:rPr>
              <w:t>RJ45 10/100M</w:t>
            </w:r>
            <w:r>
              <w:rPr>
                <w:rFonts w:hint="eastAsia"/>
              </w:rPr>
              <w:t>以太网口，支持监控服务器通过</w:t>
            </w:r>
            <w:r>
              <w:rPr>
                <w:rFonts w:hint="eastAsia"/>
              </w:rPr>
              <w:t>TELNET</w:t>
            </w:r>
            <w:r>
              <w:rPr>
                <w:rFonts w:hint="eastAsia"/>
              </w:rPr>
              <w:t>或</w:t>
            </w:r>
            <w:r>
              <w:rPr>
                <w:rFonts w:hint="eastAsia"/>
              </w:rPr>
              <w:t>TCP/IP</w:t>
            </w:r>
            <w:r>
              <w:rPr>
                <w:rFonts w:hint="eastAsia"/>
              </w:rPr>
              <w:t>连接方式发送命令进行报警</w:t>
            </w:r>
          </w:p>
        </w:tc>
      </w:tr>
      <w:tr w:rsidR="00662D92" w:rsidTr="00662D92">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lastRenderedPageBreak/>
              <w:t>9</w:t>
            </w:r>
          </w:p>
        </w:tc>
        <w:tc>
          <w:tcPr>
            <w:tcW w:w="72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bookmarkStart w:id="53" w:name="OLE_LINK124"/>
            <w:r>
              <w:rPr>
                <w:rFonts w:ascii="宋体" w:hAnsi="宋体" w:cs="宋体" w:hint="eastAsia"/>
                <w:color w:val="000000"/>
                <w:kern w:val="0"/>
                <w:szCs w:val="21"/>
              </w:rPr>
              <w:t>运维监控屏</w:t>
            </w:r>
            <w:bookmarkEnd w:id="53"/>
          </w:p>
        </w:tc>
        <w:tc>
          <w:tcPr>
            <w:tcW w:w="450"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1</w:t>
            </w:r>
          </w:p>
        </w:tc>
        <w:tc>
          <w:tcPr>
            <w:tcW w:w="467"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jc w:val="center"/>
              <w:rPr>
                <w:rFonts w:ascii="宋体" w:hAnsi="宋体" w:cs="宋体"/>
                <w:color w:val="000000"/>
                <w:kern w:val="0"/>
                <w:szCs w:val="21"/>
              </w:rPr>
            </w:pPr>
            <w:r>
              <w:rPr>
                <w:rFonts w:ascii="宋体" w:hAnsi="宋体" w:cs="宋体" w:hint="eastAsia"/>
                <w:color w:val="000000"/>
                <w:kern w:val="0"/>
                <w:szCs w:val="21"/>
              </w:rPr>
              <w:t>台</w:t>
            </w:r>
          </w:p>
        </w:tc>
        <w:tc>
          <w:tcPr>
            <w:tcW w:w="2908" w:type="pct"/>
            <w:tcBorders>
              <w:top w:val="single" w:sz="4" w:space="0" w:color="auto"/>
              <w:left w:val="single" w:sz="4" w:space="0" w:color="auto"/>
              <w:bottom w:val="single" w:sz="4" w:space="0" w:color="auto"/>
              <w:right w:val="single" w:sz="4" w:space="0" w:color="auto"/>
            </w:tcBorders>
            <w:vAlign w:val="center"/>
          </w:tcPr>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尺寸：不低于98英寸；</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分辨率：不低于3840×2160（4K）@60Hz；</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亮度：不低于350 cd/m²；</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可视角度：不低于178°/178°；</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色深：不低于10bit；</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背光灯寿命：不低于30000 小时；</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触控技术：红外触控，不低于40点；</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书写延迟：不高于8ms；</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书写方式：手/电容笔；</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声道：不低于2.2声道；</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HDMI 输入：不低于2个；</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USB3.0：不低于3个；</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网口：不低于RJ45×1；</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OPS性能：处理器不低于8核，内存不低于4G；存储不低于128G；</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无线：支持Wi‑Fi 6、</w:t>
            </w:r>
            <w:proofErr w:type="gramStart"/>
            <w:r>
              <w:rPr>
                <w:rFonts w:ascii="宋体" w:hAnsi="宋体" w:cs="宋体" w:hint="eastAsia"/>
                <w:color w:val="000000"/>
                <w:kern w:val="0"/>
                <w:szCs w:val="21"/>
              </w:rPr>
              <w:t>蓝牙</w:t>
            </w:r>
            <w:proofErr w:type="gramEnd"/>
            <w:r>
              <w:rPr>
                <w:rFonts w:ascii="宋体" w:hAnsi="宋体" w:cs="宋体" w:hint="eastAsia"/>
                <w:color w:val="000000"/>
                <w:kern w:val="0"/>
                <w:szCs w:val="21"/>
              </w:rPr>
              <w:t xml:space="preserve"> 5.1；</w:t>
            </w:r>
          </w:p>
          <w:p w:rsidR="00662D92" w:rsidRDefault="00662D92" w:rsidP="00662D92">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重量：不高于110KG；</w:t>
            </w:r>
          </w:p>
          <w:p w:rsidR="00662D92" w:rsidRPr="005023C2" w:rsidRDefault="00662D92" w:rsidP="00031E61">
            <w:pPr>
              <w:widowControl/>
              <w:numPr>
                <w:ilvl w:val="0"/>
                <w:numId w:val="28"/>
              </w:numPr>
              <w:jc w:val="left"/>
              <w:rPr>
                <w:rFonts w:ascii="宋体" w:hAnsi="宋体" w:cs="宋体"/>
                <w:color w:val="000000"/>
                <w:kern w:val="0"/>
                <w:szCs w:val="21"/>
              </w:rPr>
            </w:pPr>
            <w:r>
              <w:rPr>
                <w:rFonts w:ascii="宋体" w:hAnsi="宋体" w:cs="宋体" w:hint="eastAsia"/>
                <w:color w:val="000000"/>
                <w:kern w:val="0"/>
                <w:szCs w:val="21"/>
              </w:rPr>
              <w:t>安装：支持壁挂/移动支架安装。</w:t>
            </w:r>
          </w:p>
        </w:tc>
      </w:tr>
    </w:tbl>
    <w:bookmarkEnd w:id="43"/>
    <w:p w:rsidR="00662D92" w:rsidRDefault="00662D92" w:rsidP="00662D92">
      <w:pPr>
        <w:spacing w:line="360" w:lineRule="auto"/>
        <w:ind w:firstLineChars="200" w:firstLine="480"/>
        <w:outlineLvl w:val="0"/>
        <w:rPr>
          <w:sz w:val="24"/>
        </w:rPr>
      </w:pPr>
      <w:r>
        <w:rPr>
          <w:rFonts w:hint="eastAsia"/>
          <w:sz w:val="24"/>
        </w:rPr>
        <w:t>注：</w:t>
      </w:r>
    </w:p>
    <w:p w:rsidR="00662D92" w:rsidRDefault="00662D92" w:rsidP="00662D92">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662D92" w:rsidRDefault="00662D92" w:rsidP="00662D92">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lastRenderedPageBreak/>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电子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44795F" w:rsidRDefault="00CB25D2">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44795F" w:rsidRDefault="00CB25D2">
      <w:pPr>
        <w:spacing w:line="360" w:lineRule="auto"/>
        <w:ind w:firstLineChars="200" w:firstLine="480"/>
        <w:outlineLvl w:val="0"/>
        <w:rPr>
          <w:sz w:val="24"/>
        </w:rPr>
      </w:pPr>
      <w:r>
        <w:rPr>
          <w:rFonts w:hint="eastAsia"/>
          <w:sz w:val="24"/>
        </w:rPr>
        <w:t>（二）服务要求</w:t>
      </w:r>
    </w:p>
    <w:p w:rsidR="0044795F" w:rsidRDefault="00CB25D2">
      <w:pPr>
        <w:spacing w:line="360" w:lineRule="auto"/>
        <w:ind w:firstLineChars="200" w:firstLine="480"/>
        <w:outlineLvl w:val="0"/>
        <w:rPr>
          <w:sz w:val="24"/>
        </w:rPr>
      </w:pPr>
      <w:r>
        <w:rPr>
          <w:rFonts w:hint="eastAsia"/>
          <w:sz w:val="24"/>
        </w:rPr>
        <w:t xml:space="preserve">1. </w:t>
      </w:r>
      <w:r>
        <w:rPr>
          <w:rFonts w:hint="eastAsia"/>
          <w:sz w:val="24"/>
        </w:rPr>
        <w:t>提供所投产品至少</w:t>
      </w:r>
      <w:r w:rsidR="000C4ECC">
        <w:rPr>
          <w:rFonts w:hint="eastAsia"/>
          <w:sz w:val="24"/>
        </w:rPr>
        <w:t>3</w:t>
      </w:r>
      <w:r>
        <w:rPr>
          <w:rFonts w:hint="eastAsia"/>
          <w:sz w:val="24"/>
        </w:rPr>
        <w:t>年的</w:t>
      </w:r>
      <w:r w:rsidR="000C4ECC" w:rsidRPr="000C4ECC">
        <w:rPr>
          <w:rFonts w:hint="eastAsia"/>
          <w:sz w:val="24"/>
        </w:rPr>
        <w:t>原厂免费保修</w:t>
      </w:r>
      <w:r>
        <w:rPr>
          <w:rFonts w:hint="eastAsia"/>
          <w:sz w:val="24"/>
        </w:rPr>
        <w:t>，终身维修。</w:t>
      </w:r>
    </w:p>
    <w:p w:rsidR="0044795F" w:rsidRDefault="00CB25D2">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sidR="000C4ECC">
        <w:rPr>
          <w:rFonts w:hint="eastAsia"/>
          <w:sz w:val="24"/>
        </w:rPr>
        <w:t>24</w:t>
      </w:r>
      <w:r>
        <w:rPr>
          <w:rFonts w:hint="eastAsia"/>
          <w:sz w:val="24"/>
        </w:rPr>
        <w:t>小时内维修工程师到达维修现场。保修期自验收合格之日起计算。</w:t>
      </w:r>
    </w:p>
    <w:p w:rsidR="0044795F" w:rsidRDefault="00CB25D2">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44795F" w:rsidRDefault="00CB25D2">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44795F" w:rsidRDefault="00CB25D2">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44795F" w:rsidRPr="007260F2" w:rsidRDefault="00CB25D2">
      <w:pPr>
        <w:autoSpaceDE w:val="0"/>
        <w:autoSpaceDN w:val="0"/>
        <w:adjustRightInd w:val="0"/>
        <w:spacing w:line="360" w:lineRule="auto"/>
        <w:ind w:firstLineChars="200" w:firstLine="480"/>
        <w:rPr>
          <w:sz w:val="24"/>
        </w:rPr>
      </w:pPr>
      <w:r w:rsidRPr="007260F2">
        <w:rPr>
          <w:rFonts w:hint="eastAsia"/>
          <w:sz w:val="24"/>
        </w:rPr>
        <w:t>货到时间：自签订合同之日起</w:t>
      </w:r>
      <w:r w:rsidR="00AE3C9A" w:rsidRPr="007260F2">
        <w:rPr>
          <w:rFonts w:hint="eastAsia"/>
          <w:sz w:val="24"/>
        </w:rPr>
        <w:t>7</w:t>
      </w:r>
      <w:r w:rsidRPr="007260F2">
        <w:rPr>
          <w:rFonts w:hint="eastAsia"/>
          <w:sz w:val="24"/>
        </w:rPr>
        <w:t>日内（特殊情况以合同为准）。</w:t>
      </w:r>
    </w:p>
    <w:p w:rsidR="0044795F" w:rsidRPr="007260F2" w:rsidRDefault="00CB25D2">
      <w:pPr>
        <w:autoSpaceDE w:val="0"/>
        <w:autoSpaceDN w:val="0"/>
        <w:adjustRightInd w:val="0"/>
        <w:spacing w:line="360" w:lineRule="auto"/>
        <w:ind w:firstLineChars="200" w:firstLine="480"/>
        <w:rPr>
          <w:sz w:val="24"/>
        </w:rPr>
      </w:pPr>
      <w:r w:rsidRPr="007260F2">
        <w:rPr>
          <w:rFonts w:hint="eastAsia"/>
          <w:sz w:val="24"/>
        </w:rPr>
        <w:t>安装完成：货到之日起</w:t>
      </w:r>
      <w:r w:rsidR="00AE3C9A" w:rsidRPr="007260F2">
        <w:rPr>
          <w:rFonts w:hint="eastAsia"/>
          <w:sz w:val="24"/>
        </w:rPr>
        <w:t>30</w:t>
      </w:r>
      <w:r w:rsidR="00AE3C9A" w:rsidRPr="007260F2">
        <w:rPr>
          <w:rFonts w:hint="eastAsia"/>
          <w:sz w:val="24"/>
        </w:rPr>
        <w:t>个工作</w:t>
      </w:r>
      <w:r w:rsidRPr="007260F2">
        <w:rPr>
          <w:rFonts w:hint="eastAsia"/>
          <w:sz w:val="24"/>
        </w:rPr>
        <w:t>日内（特殊情况以合同为准）。</w:t>
      </w:r>
    </w:p>
    <w:p w:rsidR="0044795F" w:rsidRPr="007260F2" w:rsidRDefault="00CB25D2">
      <w:pPr>
        <w:autoSpaceDE w:val="0"/>
        <w:autoSpaceDN w:val="0"/>
        <w:adjustRightInd w:val="0"/>
        <w:spacing w:line="360" w:lineRule="auto"/>
        <w:ind w:firstLineChars="200" w:firstLine="480"/>
        <w:rPr>
          <w:sz w:val="24"/>
        </w:rPr>
      </w:pPr>
      <w:r w:rsidRPr="007260F2">
        <w:rPr>
          <w:rFonts w:hint="eastAsia"/>
          <w:sz w:val="24"/>
        </w:rPr>
        <w:t xml:space="preserve">2. </w:t>
      </w:r>
      <w:r w:rsidRPr="007260F2">
        <w:rPr>
          <w:rFonts w:hint="eastAsia"/>
          <w:sz w:val="24"/>
        </w:rPr>
        <w:t>交货地点：</w:t>
      </w:r>
      <w:r w:rsidR="00AE3C9A" w:rsidRPr="007260F2">
        <w:rPr>
          <w:rFonts w:hint="eastAsia"/>
          <w:sz w:val="24"/>
        </w:rPr>
        <w:t>天津市</w:t>
      </w:r>
      <w:r w:rsidR="00F62DCE" w:rsidRPr="007260F2">
        <w:rPr>
          <w:rFonts w:hint="eastAsia"/>
          <w:sz w:val="24"/>
        </w:rPr>
        <w:t>南开区</w:t>
      </w:r>
      <w:r w:rsidR="00AE3C9A" w:rsidRPr="007260F2">
        <w:rPr>
          <w:rFonts w:hint="eastAsia"/>
          <w:sz w:val="24"/>
        </w:rPr>
        <w:t>行政区域内</w:t>
      </w:r>
      <w:r w:rsidRPr="007260F2">
        <w:rPr>
          <w:rFonts w:hint="eastAsia"/>
          <w:sz w:val="24"/>
        </w:rPr>
        <w:t>（特殊情况以合同为准）。</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w:t>
      </w:r>
      <w:r>
        <w:rPr>
          <w:rFonts w:hint="eastAsia"/>
          <w:color w:val="000000"/>
          <w:sz w:val="24"/>
        </w:rPr>
        <w:lastRenderedPageBreak/>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44795F" w:rsidRPr="00496CDE" w:rsidRDefault="00AE3C9A" w:rsidP="00AE3C9A">
      <w:pPr>
        <w:autoSpaceDE w:val="0"/>
        <w:autoSpaceDN w:val="0"/>
        <w:adjustRightInd w:val="0"/>
        <w:spacing w:line="360" w:lineRule="auto"/>
        <w:ind w:firstLineChars="200" w:firstLine="480"/>
        <w:rPr>
          <w:sz w:val="24"/>
        </w:rPr>
      </w:pPr>
      <w:r w:rsidRPr="00496CDE">
        <w:rPr>
          <w:rFonts w:hint="eastAsia"/>
          <w:sz w:val="24"/>
        </w:rPr>
        <w:t>所有设备到货后</w:t>
      </w:r>
      <w:bookmarkStart w:id="54" w:name="OLE_LINK147"/>
      <w:bookmarkStart w:id="55" w:name="OLE_LINK148"/>
      <w:r w:rsidR="00D00AD5" w:rsidRPr="00496CDE">
        <w:rPr>
          <w:rFonts w:hint="eastAsia"/>
          <w:sz w:val="24"/>
        </w:rPr>
        <w:t>5</w:t>
      </w:r>
      <w:r w:rsidRPr="00496CDE">
        <w:rPr>
          <w:rFonts w:hint="eastAsia"/>
          <w:sz w:val="24"/>
        </w:rPr>
        <w:t>个工作日内</w:t>
      </w:r>
      <w:bookmarkEnd w:id="54"/>
      <w:bookmarkEnd w:id="55"/>
      <w:r w:rsidRPr="00496CDE">
        <w:rPr>
          <w:rFonts w:hint="eastAsia"/>
          <w:sz w:val="24"/>
        </w:rPr>
        <w:t>支付</w:t>
      </w:r>
      <w:bookmarkStart w:id="56" w:name="OLE_LINK149"/>
      <w:r w:rsidRPr="00496CDE">
        <w:rPr>
          <w:rFonts w:hint="eastAsia"/>
          <w:sz w:val="24"/>
        </w:rPr>
        <w:t>合同总额</w:t>
      </w:r>
      <w:bookmarkEnd w:id="56"/>
      <w:r w:rsidRPr="00496CDE">
        <w:rPr>
          <w:rFonts w:hint="eastAsia"/>
          <w:sz w:val="24"/>
        </w:rPr>
        <w:t>的</w:t>
      </w:r>
      <w:r w:rsidRPr="00496CDE">
        <w:rPr>
          <w:rFonts w:hint="eastAsia"/>
          <w:sz w:val="24"/>
        </w:rPr>
        <w:t>10%</w:t>
      </w:r>
      <w:r w:rsidRPr="00496CDE">
        <w:rPr>
          <w:rFonts w:hint="eastAsia"/>
          <w:sz w:val="24"/>
        </w:rPr>
        <w:t>；所有设备安装、调试、人员培训完毕，使用无质量问题，经采购人验收合格后</w:t>
      </w:r>
      <w:r w:rsidR="00D00AD5" w:rsidRPr="00496CDE">
        <w:rPr>
          <w:rFonts w:hint="eastAsia"/>
          <w:sz w:val="24"/>
        </w:rPr>
        <w:t>10</w:t>
      </w:r>
      <w:r w:rsidRPr="00496CDE">
        <w:rPr>
          <w:rFonts w:hint="eastAsia"/>
          <w:sz w:val="24"/>
        </w:rPr>
        <w:t>个工作日内支付合同总额的</w:t>
      </w:r>
      <w:r w:rsidRPr="00496CDE">
        <w:rPr>
          <w:rFonts w:hint="eastAsia"/>
          <w:sz w:val="24"/>
        </w:rPr>
        <w:t>50%</w:t>
      </w:r>
      <w:r w:rsidRPr="00496CDE">
        <w:rPr>
          <w:rFonts w:hint="eastAsia"/>
          <w:sz w:val="24"/>
        </w:rPr>
        <w:t>；全部货物验收合格且调试安装科研平台运行稳定</w:t>
      </w:r>
      <w:r w:rsidRPr="00496CDE">
        <w:rPr>
          <w:rFonts w:hint="eastAsia"/>
          <w:sz w:val="24"/>
        </w:rPr>
        <w:t>1</w:t>
      </w:r>
      <w:r w:rsidRPr="00496CDE">
        <w:rPr>
          <w:rFonts w:hint="eastAsia"/>
          <w:sz w:val="24"/>
        </w:rPr>
        <w:t>个月后</w:t>
      </w:r>
      <w:r w:rsidR="00A87B16" w:rsidRPr="00496CDE">
        <w:rPr>
          <w:rFonts w:hint="eastAsia"/>
          <w:sz w:val="24"/>
        </w:rPr>
        <w:t>的</w:t>
      </w:r>
      <w:r w:rsidRPr="00496CDE">
        <w:rPr>
          <w:rFonts w:hint="eastAsia"/>
          <w:sz w:val="24"/>
        </w:rPr>
        <w:t>10</w:t>
      </w:r>
      <w:r w:rsidRPr="00496CDE">
        <w:rPr>
          <w:rFonts w:hint="eastAsia"/>
          <w:sz w:val="24"/>
        </w:rPr>
        <w:t>个工作日内支付合同总额</w:t>
      </w:r>
      <w:r w:rsidRPr="00496CDE">
        <w:rPr>
          <w:rFonts w:hint="eastAsia"/>
          <w:sz w:val="24"/>
        </w:rPr>
        <w:t>40%</w:t>
      </w:r>
      <w:r w:rsidRPr="00496CDE">
        <w:rPr>
          <w:rFonts w:hint="eastAsia"/>
          <w:sz w:val="24"/>
        </w:rPr>
        <w:t>的尾款</w:t>
      </w:r>
      <w:r w:rsidR="00CB25D2" w:rsidRPr="00496CDE">
        <w:rPr>
          <w:rFonts w:hint="eastAsia"/>
          <w:sz w:val="24"/>
        </w:rPr>
        <w:t>（特殊情况以合同为准）。</w:t>
      </w:r>
    </w:p>
    <w:p w:rsidR="0044795F" w:rsidRPr="00496CDE" w:rsidRDefault="00CB25D2">
      <w:pPr>
        <w:autoSpaceDE w:val="0"/>
        <w:autoSpaceDN w:val="0"/>
        <w:adjustRightInd w:val="0"/>
        <w:spacing w:line="360" w:lineRule="auto"/>
        <w:ind w:firstLineChars="200" w:firstLine="480"/>
        <w:rPr>
          <w:sz w:val="24"/>
        </w:rPr>
      </w:pPr>
      <w:r w:rsidRPr="00496CDE">
        <w:rPr>
          <w:rFonts w:hint="eastAsia"/>
          <w:sz w:val="24"/>
          <w:szCs w:val="24"/>
        </w:rPr>
        <w:t>★</w:t>
      </w:r>
      <w:r w:rsidRPr="00496CDE">
        <w:rPr>
          <w:rFonts w:hint="eastAsia"/>
          <w:sz w:val="24"/>
        </w:rPr>
        <w:t>（五）投标保证金和履约保证金</w:t>
      </w:r>
    </w:p>
    <w:p w:rsidR="0044795F" w:rsidRDefault="00CB25D2">
      <w:pPr>
        <w:autoSpaceDE w:val="0"/>
        <w:autoSpaceDN w:val="0"/>
        <w:adjustRightInd w:val="0"/>
        <w:spacing w:line="360" w:lineRule="auto"/>
        <w:ind w:firstLineChars="200" w:firstLine="480"/>
        <w:rPr>
          <w:color w:val="000000"/>
          <w:sz w:val="24"/>
        </w:rPr>
      </w:pPr>
      <w:r w:rsidRPr="00496CDE">
        <w:rPr>
          <w:rFonts w:hint="eastAsia"/>
          <w:sz w:val="24"/>
        </w:rPr>
        <w:t>本项目不收取投标</w:t>
      </w:r>
      <w:r>
        <w:rPr>
          <w:rFonts w:hint="eastAsia"/>
          <w:color w:val="000000"/>
          <w:sz w:val="24"/>
        </w:rPr>
        <w:t>保证金和履约保证金。</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44795F" w:rsidRDefault="00CB25D2">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44795F" w:rsidRDefault="00CB25D2">
      <w:pPr>
        <w:spacing w:line="360" w:lineRule="auto"/>
        <w:ind w:firstLineChars="200" w:firstLine="480"/>
        <w:outlineLvl w:val="0"/>
        <w:rPr>
          <w:rFonts w:eastAsiaTheme="minorEastAsia"/>
          <w:kern w:val="0"/>
          <w:sz w:val="24"/>
          <w:szCs w:val="32"/>
        </w:rPr>
      </w:pPr>
      <w:r>
        <w:rPr>
          <w:rFonts w:hint="eastAsia"/>
          <w:sz w:val="24"/>
        </w:rPr>
        <w:t>四、</w:t>
      </w:r>
      <w:r>
        <w:rPr>
          <w:rFonts w:eastAsiaTheme="minorEastAsia" w:hint="eastAsia"/>
          <w:kern w:val="0"/>
          <w:sz w:val="24"/>
          <w:szCs w:val="32"/>
        </w:rPr>
        <w:t>评分因素及评标标准</w:t>
      </w:r>
    </w:p>
    <w:p w:rsidR="00A87B16" w:rsidRDefault="00A87B16">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t>第</w:t>
      </w:r>
      <w:r>
        <w:rPr>
          <w:rFonts w:eastAsiaTheme="minorEastAsia" w:hint="eastAsia"/>
          <w:kern w:val="0"/>
          <w:sz w:val="24"/>
          <w:szCs w:val="32"/>
        </w:rPr>
        <w:t>1</w:t>
      </w:r>
      <w:r>
        <w:rPr>
          <w:rFonts w:eastAsiaTheme="minorEastAsia" w:hint="eastAsia"/>
          <w:kern w:val="0"/>
          <w:sz w:val="24"/>
          <w:szCs w:val="32"/>
        </w:rPr>
        <w:t>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4795F">
        <w:trPr>
          <w:jc w:val="center"/>
        </w:trPr>
        <w:tc>
          <w:tcPr>
            <w:tcW w:w="9250" w:type="dxa"/>
            <w:gridSpan w:val="3"/>
            <w:shd w:val="clear" w:color="auto" w:fill="auto"/>
            <w:vAlign w:val="center"/>
          </w:tcPr>
          <w:p w:rsidR="0044795F" w:rsidRDefault="00CB25D2">
            <w:pPr>
              <w:widowControl/>
              <w:snapToGrid w:val="0"/>
              <w:jc w:val="center"/>
              <w:rPr>
                <w:rFonts w:eastAsiaTheme="minorEastAsia"/>
                <w:kern w:val="0"/>
                <w:sz w:val="24"/>
                <w:szCs w:val="32"/>
              </w:rPr>
            </w:pPr>
            <w:bookmarkStart w:id="57" w:name="OLE_LINK165"/>
            <w:bookmarkStart w:id="58" w:name="OLE_LINK166"/>
            <w:bookmarkStart w:id="59" w:name="OLE_LINK169"/>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44795F" w:rsidRDefault="00CB25D2">
            <w:pPr>
              <w:widowControl/>
              <w:snapToGrid w:val="0"/>
              <w:jc w:val="center"/>
              <w:rPr>
                <w:rFonts w:eastAsiaTheme="minorEastAsia"/>
                <w:kern w:val="0"/>
                <w:sz w:val="24"/>
                <w:szCs w:val="32"/>
              </w:rPr>
            </w:pPr>
            <w:r>
              <w:rPr>
                <w:rFonts w:eastAsiaTheme="minorEastAsia"/>
                <w:kern w:val="0"/>
                <w:sz w:val="24"/>
                <w:szCs w:val="32"/>
              </w:rPr>
              <w:t>分值</w:t>
            </w:r>
          </w:p>
        </w:tc>
      </w:tr>
      <w:tr w:rsidR="0044795F">
        <w:trPr>
          <w:jc w:val="center"/>
        </w:trPr>
        <w:tc>
          <w:tcPr>
            <w:tcW w:w="508" w:type="dxa"/>
            <w:shd w:val="clear" w:color="auto" w:fill="auto"/>
            <w:noWrap/>
            <w:vAlign w:val="center"/>
          </w:tcPr>
          <w:p w:rsidR="0044795F" w:rsidRDefault="00CB25D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4795F" w:rsidRDefault="00CB25D2">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44795F" w:rsidRDefault="00CB25D2">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44795F" w:rsidRDefault="00CB25D2">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44795F" w:rsidRDefault="00CB25D2">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44795F" w:rsidRDefault="00CB25D2">
            <w:pPr>
              <w:widowControl/>
              <w:snapToGrid w:val="0"/>
              <w:jc w:val="center"/>
              <w:rPr>
                <w:kern w:val="0"/>
                <w:sz w:val="24"/>
                <w:szCs w:val="24"/>
              </w:rPr>
            </w:pPr>
            <w:r>
              <w:rPr>
                <w:rFonts w:hint="eastAsia"/>
                <w:kern w:val="0"/>
                <w:sz w:val="24"/>
                <w:szCs w:val="24"/>
              </w:rPr>
              <w:t>30</w:t>
            </w:r>
          </w:p>
        </w:tc>
      </w:tr>
      <w:tr w:rsidR="0044795F">
        <w:trPr>
          <w:jc w:val="center"/>
        </w:trPr>
        <w:tc>
          <w:tcPr>
            <w:tcW w:w="9250" w:type="dxa"/>
            <w:gridSpan w:val="3"/>
            <w:shd w:val="clear" w:color="auto" w:fill="auto"/>
            <w:noWrap/>
            <w:vAlign w:val="center"/>
          </w:tcPr>
          <w:p w:rsidR="0044795F" w:rsidRDefault="00CB25D2" w:rsidP="00803941">
            <w:pPr>
              <w:widowControl/>
              <w:snapToGrid w:val="0"/>
              <w:jc w:val="center"/>
              <w:rPr>
                <w:rFonts w:eastAsiaTheme="minorEastAsia"/>
                <w:kern w:val="0"/>
                <w:sz w:val="24"/>
                <w:szCs w:val="32"/>
              </w:rPr>
            </w:pPr>
            <w:bookmarkStart w:id="60" w:name="OLE_LINK156"/>
            <w:bookmarkStart w:id="61" w:name="OLE_LINK157"/>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sidR="00803941">
              <w:rPr>
                <w:rFonts w:eastAsiaTheme="minorEastAsia" w:hint="eastAsia"/>
                <w:kern w:val="0"/>
                <w:sz w:val="24"/>
                <w:szCs w:val="32"/>
              </w:rPr>
              <w:t>52</w:t>
            </w:r>
            <w:r>
              <w:rPr>
                <w:rFonts w:eastAsiaTheme="minorEastAsia"/>
                <w:kern w:val="0"/>
                <w:sz w:val="24"/>
                <w:szCs w:val="32"/>
              </w:rPr>
              <w:t>分）</w:t>
            </w:r>
            <w:bookmarkEnd w:id="60"/>
            <w:bookmarkEnd w:id="61"/>
          </w:p>
        </w:tc>
        <w:tc>
          <w:tcPr>
            <w:tcW w:w="1010" w:type="dxa"/>
            <w:shd w:val="clear" w:color="auto" w:fill="auto"/>
            <w:vAlign w:val="center"/>
          </w:tcPr>
          <w:p w:rsidR="0044795F" w:rsidRDefault="00CB25D2">
            <w:pPr>
              <w:widowControl/>
              <w:snapToGrid w:val="0"/>
              <w:jc w:val="center"/>
              <w:rPr>
                <w:rFonts w:eastAsiaTheme="minorEastAsia"/>
                <w:kern w:val="0"/>
                <w:sz w:val="24"/>
                <w:szCs w:val="32"/>
              </w:rPr>
            </w:pPr>
            <w:r>
              <w:rPr>
                <w:rFonts w:eastAsiaTheme="minorEastAsia" w:hint="eastAsia"/>
                <w:kern w:val="0"/>
                <w:sz w:val="24"/>
                <w:szCs w:val="32"/>
              </w:rPr>
              <w:t>分值</w:t>
            </w:r>
          </w:p>
        </w:tc>
      </w:tr>
      <w:tr w:rsidR="0044795F">
        <w:trPr>
          <w:jc w:val="center"/>
        </w:trPr>
        <w:tc>
          <w:tcPr>
            <w:tcW w:w="508" w:type="dxa"/>
            <w:shd w:val="clear" w:color="auto" w:fill="auto"/>
            <w:noWrap/>
            <w:vAlign w:val="center"/>
          </w:tcPr>
          <w:p w:rsidR="0044795F" w:rsidRDefault="00CB25D2">
            <w:pPr>
              <w:widowControl/>
              <w:snapToGrid w:val="0"/>
              <w:jc w:val="center"/>
              <w:rPr>
                <w:kern w:val="0"/>
                <w:sz w:val="24"/>
                <w:szCs w:val="24"/>
              </w:rPr>
            </w:pPr>
            <w:bookmarkStart w:id="62" w:name="_Hlk231833424"/>
            <w:r>
              <w:rPr>
                <w:rFonts w:hint="eastAsia"/>
                <w:kern w:val="0"/>
                <w:sz w:val="24"/>
                <w:szCs w:val="24"/>
              </w:rPr>
              <w:t>1</w:t>
            </w:r>
          </w:p>
        </w:tc>
        <w:tc>
          <w:tcPr>
            <w:tcW w:w="1655" w:type="dxa"/>
            <w:shd w:val="clear" w:color="auto" w:fill="auto"/>
            <w:vAlign w:val="center"/>
          </w:tcPr>
          <w:p w:rsidR="0044795F" w:rsidRDefault="00CB25D2">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44795F" w:rsidRDefault="00CB25D2">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44795F" w:rsidRDefault="00CB25D2">
            <w:pPr>
              <w:snapToGrid w:val="0"/>
              <w:rPr>
                <w:kern w:val="0"/>
                <w:sz w:val="24"/>
                <w:szCs w:val="24"/>
              </w:rPr>
            </w:pPr>
            <w:r>
              <w:rPr>
                <w:rFonts w:hint="eastAsia"/>
                <w:bCs/>
                <w:sz w:val="24"/>
              </w:rPr>
              <w:t>环境标志产品金额</w:t>
            </w:r>
            <w:r>
              <w:rPr>
                <w:rFonts w:hint="eastAsia"/>
                <w:bCs/>
                <w:sz w:val="24"/>
              </w:rPr>
              <w:t>/</w:t>
            </w:r>
            <w:r>
              <w:rPr>
                <w:rFonts w:hint="eastAsia"/>
                <w:bCs/>
                <w:sz w:val="24"/>
              </w:rPr>
              <w:t>所投包投标总价×分值</w:t>
            </w:r>
            <w:r w:rsidR="00A87B16">
              <w:rPr>
                <w:rFonts w:hint="eastAsia"/>
                <w:bCs/>
                <w:sz w:val="24"/>
              </w:rPr>
              <w:t>。</w:t>
            </w:r>
          </w:p>
        </w:tc>
        <w:tc>
          <w:tcPr>
            <w:tcW w:w="1010" w:type="dxa"/>
            <w:shd w:val="clear" w:color="auto" w:fill="auto"/>
            <w:vAlign w:val="center"/>
          </w:tcPr>
          <w:p w:rsidR="0044795F" w:rsidRDefault="00CB25D2">
            <w:pPr>
              <w:widowControl/>
              <w:snapToGrid w:val="0"/>
              <w:jc w:val="center"/>
              <w:rPr>
                <w:kern w:val="0"/>
                <w:sz w:val="24"/>
                <w:szCs w:val="24"/>
              </w:rPr>
            </w:pPr>
            <w:r>
              <w:rPr>
                <w:rFonts w:hint="eastAsia"/>
                <w:kern w:val="0"/>
                <w:sz w:val="24"/>
                <w:szCs w:val="24"/>
              </w:rPr>
              <w:t>2</w:t>
            </w:r>
          </w:p>
        </w:tc>
      </w:tr>
      <w:tr w:rsidR="0044795F">
        <w:trPr>
          <w:jc w:val="center"/>
        </w:trPr>
        <w:tc>
          <w:tcPr>
            <w:tcW w:w="508" w:type="dxa"/>
            <w:shd w:val="clear" w:color="auto" w:fill="auto"/>
            <w:noWrap/>
            <w:vAlign w:val="center"/>
          </w:tcPr>
          <w:p w:rsidR="0044795F" w:rsidRDefault="00CB25D2">
            <w:pPr>
              <w:widowControl/>
              <w:snapToGrid w:val="0"/>
              <w:jc w:val="center"/>
              <w:rPr>
                <w:kern w:val="0"/>
                <w:sz w:val="24"/>
                <w:szCs w:val="24"/>
              </w:rPr>
            </w:pPr>
            <w:bookmarkStart w:id="63" w:name="_Hlk231833431"/>
            <w:bookmarkEnd w:id="62"/>
            <w:r>
              <w:rPr>
                <w:rFonts w:hint="eastAsia"/>
                <w:kern w:val="0"/>
                <w:sz w:val="24"/>
                <w:szCs w:val="24"/>
              </w:rPr>
              <w:t>2</w:t>
            </w:r>
          </w:p>
        </w:tc>
        <w:tc>
          <w:tcPr>
            <w:tcW w:w="1655" w:type="dxa"/>
            <w:shd w:val="clear" w:color="auto" w:fill="auto"/>
            <w:vAlign w:val="center"/>
          </w:tcPr>
          <w:p w:rsidR="0044795F" w:rsidRDefault="00CB25D2">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44795F" w:rsidRDefault="00CB25D2">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44795F" w:rsidRDefault="00CB25D2">
            <w:pPr>
              <w:snapToGrid w:val="0"/>
              <w:rPr>
                <w:bCs/>
                <w:sz w:val="24"/>
              </w:rPr>
            </w:pPr>
            <w:r>
              <w:rPr>
                <w:rFonts w:hint="eastAsia"/>
                <w:bCs/>
                <w:sz w:val="24"/>
              </w:rPr>
              <w:t>非强制采购节能产品金额</w:t>
            </w:r>
            <w:r>
              <w:rPr>
                <w:rFonts w:hint="eastAsia"/>
                <w:bCs/>
                <w:sz w:val="24"/>
              </w:rPr>
              <w:t>/</w:t>
            </w:r>
            <w:r>
              <w:rPr>
                <w:rFonts w:hint="eastAsia"/>
                <w:bCs/>
                <w:sz w:val="24"/>
              </w:rPr>
              <w:t>所投包投标总价×分值</w:t>
            </w:r>
            <w:r w:rsidR="00A87B16">
              <w:rPr>
                <w:rFonts w:hint="eastAsia"/>
                <w:bCs/>
                <w:sz w:val="24"/>
              </w:rPr>
              <w:t>。</w:t>
            </w:r>
          </w:p>
        </w:tc>
        <w:tc>
          <w:tcPr>
            <w:tcW w:w="1010" w:type="dxa"/>
            <w:shd w:val="clear" w:color="auto" w:fill="auto"/>
            <w:vAlign w:val="center"/>
          </w:tcPr>
          <w:p w:rsidR="0044795F" w:rsidRDefault="00CB25D2">
            <w:pPr>
              <w:widowControl/>
              <w:snapToGrid w:val="0"/>
              <w:jc w:val="center"/>
              <w:rPr>
                <w:kern w:val="0"/>
                <w:sz w:val="24"/>
                <w:szCs w:val="24"/>
              </w:rPr>
            </w:pPr>
            <w:r>
              <w:rPr>
                <w:rFonts w:hint="eastAsia"/>
                <w:kern w:val="0"/>
                <w:sz w:val="24"/>
                <w:szCs w:val="24"/>
              </w:rPr>
              <w:t>2</w:t>
            </w:r>
          </w:p>
        </w:tc>
      </w:tr>
      <w:tr w:rsidR="0044795F">
        <w:trPr>
          <w:jc w:val="center"/>
        </w:trPr>
        <w:tc>
          <w:tcPr>
            <w:tcW w:w="508" w:type="dxa"/>
            <w:shd w:val="clear" w:color="auto" w:fill="auto"/>
            <w:noWrap/>
            <w:vAlign w:val="center"/>
          </w:tcPr>
          <w:p w:rsidR="0044795F" w:rsidRPr="002B49C3" w:rsidRDefault="0013227E">
            <w:pPr>
              <w:widowControl/>
              <w:snapToGrid w:val="0"/>
              <w:jc w:val="center"/>
              <w:rPr>
                <w:kern w:val="0"/>
                <w:sz w:val="24"/>
                <w:szCs w:val="24"/>
              </w:rPr>
            </w:pPr>
            <w:bookmarkStart w:id="64" w:name="_Hlk231833439"/>
            <w:bookmarkEnd w:id="63"/>
            <w:r>
              <w:rPr>
                <w:rFonts w:hint="eastAsia"/>
                <w:kern w:val="0"/>
                <w:sz w:val="24"/>
                <w:szCs w:val="24"/>
              </w:rPr>
              <w:t>3</w:t>
            </w:r>
          </w:p>
        </w:tc>
        <w:tc>
          <w:tcPr>
            <w:tcW w:w="1655" w:type="dxa"/>
            <w:shd w:val="clear" w:color="auto" w:fill="auto"/>
            <w:vAlign w:val="center"/>
          </w:tcPr>
          <w:p w:rsidR="0044795F" w:rsidRPr="002B49C3" w:rsidRDefault="00CB25D2">
            <w:pPr>
              <w:widowControl/>
              <w:snapToGrid w:val="0"/>
              <w:jc w:val="center"/>
              <w:rPr>
                <w:kern w:val="0"/>
                <w:sz w:val="24"/>
                <w:szCs w:val="24"/>
              </w:rPr>
            </w:pPr>
            <w:r w:rsidRPr="002B49C3">
              <w:rPr>
                <w:rFonts w:hint="eastAsia"/>
                <w:kern w:val="0"/>
                <w:sz w:val="24"/>
                <w:szCs w:val="24"/>
              </w:rPr>
              <w:t>产品参数证</w:t>
            </w:r>
            <w:r w:rsidRPr="002B49C3">
              <w:rPr>
                <w:rFonts w:hint="eastAsia"/>
                <w:kern w:val="0"/>
                <w:sz w:val="24"/>
                <w:szCs w:val="24"/>
              </w:rPr>
              <w:lastRenderedPageBreak/>
              <w:t>明评价</w:t>
            </w:r>
          </w:p>
        </w:tc>
        <w:tc>
          <w:tcPr>
            <w:tcW w:w="7087" w:type="dxa"/>
            <w:shd w:val="clear" w:color="auto" w:fill="auto"/>
            <w:vAlign w:val="center"/>
          </w:tcPr>
          <w:p w:rsidR="0044795F" w:rsidRPr="002B49C3" w:rsidRDefault="00A87B16">
            <w:pPr>
              <w:snapToGrid w:val="0"/>
              <w:rPr>
                <w:bCs/>
                <w:sz w:val="24"/>
              </w:rPr>
            </w:pPr>
            <w:bookmarkStart w:id="65" w:name="OLE_LINK174"/>
            <w:r w:rsidRPr="002B49C3">
              <w:rPr>
                <w:rFonts w:hint="eastAsia"/>
                <w:bCs/>
                <w:sz w:val="24"/>
              </w:rPr>
              <w:lastRenderedPageBreak/>
              <w:t>（</w:t>
            </w:r>
            <w:r w:rsidRPr="002B49C3">
              <w:rPr>
                <w:rFonts w:hint="eastAsia"/>
                <w:bCs/>
                <w:sz w:val="24"/>
              </w:rPr>
              <w:t>1</w:t>
            </w:r>
            <w:r w:rsidRPr="002B49C3">
              <w:rPr>
                <w:rFonts w:hint="eastAsia"/>
                <w:bCs/>
                <w:sz w:val="24"/>
              </w:rPr>
              <w:t>）</w:t>
            </w:r>
            <w:bookmarkStart w:id="66" w:name="OLE_LINK150"/>
            <w:r w:rsidR="00CB25D2" w:rsidRPr="002B49C3">
              <w:rPr>
                <w:rFonts w:hint="eastAsia"/>
                <w:bCs/>
                <w:sz w:val="24"/>
              </w:rPr>
              <w:t>提供所投</w:t>
            </w:r>
            <w:r w:rsidRPr="002B49C3">
              <w:rPr>
                <w:rFonts w:hint="eastAsia"/>
                <w:bCs/>
                <w:sz w:val="24"/>
              </w:rPr>
              <w:t>“</w:t>
            </w:r>
            <w:r w:rsidRPr="002B49C3">
              <w:rPr>
                <w:rFonts w:hint="eastAsia"/>
                <w:bCs/>
                <w:sz w:val="24"/>
              </w:rPr>
              <w:t>AI</w:t>
            </w:r>
            <w:r w:rsidRPr="002B49C3">
              <w:rPr>
                <w:rFonts w:hint="eastAsia"/>
                <w:bCs/>
                <w:sz w:val="24"/>
              </w:rPr>
              <w:t>算力服务器（</w:t>
            </w:r>
            <w:r w:rsidRPr="002B49C3">
              <w:rPr>
                <w:rFonts w:hint="eastAsia"/>
                <w:bCs/>
                <w:sz w:val="24"/>
              </w:rPr>
              <w:t>CV</w:t>
            </w:r>
            <w:r w:rsidRPr="002B49C3">
              <w:rPr>
                <w:rFonts w:hint="eastAsia"/>
                <w:bCs/>
                <w:sz w:val="24"/>
              </w:rPr>
              <w:t>）”</w:t>
            </w:r>
            <w:r w:rsidR="00CB25D2" w:rsidRPr="002B49C3">
              <w:rPr>
                <w:rFonts w:hint="eastAsia"/>
                <w:bCs/>
                <w:sz w:val="24"/>
              </w:rPr>
              <w:t>的技术支撑材料电子件，</w:t>
            </w:r>
            <w:r w:rsidR="00CB25D2" w:rsidRPr="002B49C3">
              <w:rPr>
                <w:rFonts w:hint="eastAsia"/>
                <w:bCs/>
                <w:sz w:val="24"/>
              </w:rPr>
              <w:lastRenderedPageBreak/>
              <w:t>上述技术支撑材料能证明所投产品标注“●”的参数满足本文件要求，</w:t>
            </w:r>
            <w:proofErr w:type="gramStart"/>
            <w:r w:rsidR="00CB25D2" w:rsidRPr="002B49C3">
              <w:rPr>
                <w:rFonts w:hint="eastAsia"/>
                <w:bCs/>
                <w:sz w:val="24"/>
              </w:rPr>
              <w:t>每证明</w:t>
            </w:r>
            <w:proofErr w:type="gramEnd"/>
            <w:r w:rsidR="00CB25D2" w:rsidRPr="002B49C3">
              <w:rPr>
                <w:rFonts w:hint="eastAsia"/>
                <w:bCs/>
                <w:sz w:val="24"/>
              </w:rPr>
              <w:t>1</w:t>
            </w:r>
            <w:r w:rsidR="00CB25D2" w:rsidRPr="002B49C3">
              <w:rPr>
                <w:rFonts w:hint="eastAsia"/>
                <w:bCs/>
                <w:sz w:val="24"/>
              </w:rPr>
              <w:t>条得</w:t>
            </w:r>
            <w:r w:rsidR="00CB25D2" w:rsidRPr="002B49C3">
              <w:rPr>
                <w:rFonts w:hint="eastAsia"/>
                <w:bCs/>
                <w:sz w:val="24"/>
              </w:rPr>
              <w:t>1</w:t>
            </w:r>
            <w:r w:rsidR="00CB25D2" w:rsidRPr="002B49C3">
              <w:rPr>
                <w:rFonts w:hint="eastAsia"/>
                <w:bCs/>
                <w:sz w:val="24"/>
              </w:rPr>
              <w:t>分，最多</w:t>
            </w:r>
            <w:r w:rsidR="002B49C3" w:rsidRPr="002B49C3">
              <w:rPr>
                <w:rFonts w:hint="eastAsia"/>
                <w:bCs/>
                <w:sz w:val="24"/>
              </w:rPr>
              <w:t>12</w:t>
            </w:r>
            <w:r w:rsidR="00CB25D2" w:rsidRPr="002B49C3">
              <w:rPr>
                <w:rFonts w:hint="eastAsia"/>
                <w:bCs/>
                <w:sz w:val="24"/>
              </w:rPr>
              <w:t>分。</w:t>
            </w:r>
            <w:bookmarkEnd w:id="66"/>
          </w:p>
          <w:p w:rsidR="00A87B16" w:rsidRPr="002B49C3" w:rsidRDefault="00A87B16">
            <w:pPr>
              <w:snapToGrid w:val="0"/>
              <w:rPr>
                <w:bCs/>
                <w:sz w:val="24"/>
              </w:rPr>
            </w:pPr>
            <w:bookmarkStart w:id="67" w:name="OLE_LINK175"/>
            <w:bookmarkStart w:id="68" w:name="OLE_LINK176"/>
            <w:bookmarkEnd w:id="65"/>
            <w:r w:rsidRPr="002B49C3">
              <w:rPr>
                <w:bCs/>
                <w:sz w:val="24"/>
              </w:rPr>
              <w:t>（</w:t>
            </w:r>
            <w:r w:rsidRPr="002B49C3">
              <w:rPr>
                <w:rFonts w:hint="eastAsia"/>
                <w:bCs/>
                <w:sz w:val="24"/>
              </w:rPr>
              <w:t>2</w:t>
            </w:r>
            <w:r w:rsidRPr="002B49C3">
              <w:rPr>
                <w:bCs/>
                <w:sz w:val="24"/>
              </w:rPr>
              <w:t>）</w:t>
            </w:r>
            <w:r w:rsidRPr="002B49C3">
              <w:rPr>
                <w:rFonts w:hint="eastAsia"/>
                <w:bCs/>
                <w:sz w:val="24"/>
              </w:rPr>
              <w:t>提供所投“服务器操作系统”的技术支撑材料电子件，上述技术支撑材料能证明所投产品标注“●”的参数满足本文件要求，</w:t>
            </w:r>
            <w:proofErr w:type="gramStart"/>
            <w:r w:rsidRPr="002B49C3">
              <w:rPr>
                <w:rFonts w:hint="eastAsia"/>
                <w:bCs/>
                <w:sz w:val="24"/>
              </w:rPr>
              <w:t>每证明</w:t>
            </w:r>
            <w:proofErr w:type="gramEnd"/>
            <w:r w:rsidRPr="002B49C3">
              <w:rPr>
                <w:rFonts w:hint="eastAsia"/>
                <w:bCs/>
                <w:sz w:val="24"/>
              </w:rPr>
              <w:t>1</w:t>
            </w:r>
            <w:r w:rsidRPr="002B49C3">
              <w:rPr>
                <w:rFonts w:hint="eastAsia"/>
                <w:bCs/>
                <w:sz w:val="24"/>
              </w:rPr>
              <w:t>条得</w:t>
            </w:r>
            <w:r w:rsidRPr="002B49C3">
              <w:rPr>
                <w:rFonts w:hint="eastAsia"/>
                <w:bCs/>
                <w:sz w:val="24"/>
              </w:rPr>
              <w:t>1</w:t>
            </w:r>
            <w:r w:rsidRPr="002B49C3">
              <w:rPr>
                <w:rFonts w:hint="eastAsia"/>
                <w:bCs/>
                <w:sz w:val="24"/>
              </w:rPr>
              <w:t>分，最多</w:t>
            </w:r>
            <w:r w:rsidR="002B49C3" w:rsidRPr="002B49C3">
              <w:rPr>
                <w:rFonts w:hint="eastAsia"/>
                <w:bCs/>
                <w:sz w:val="24"/>
              </w:rPr>
              <w:t>4</w:t>
            </w:r>
            <w:r w:rsidRPr="002B49C3">
              <w:rPr>
                <w:rFonts w:hint="eastAsia"/>
                <w:bCs/>
                <w:sz w:val="24"/>
              </w:rPr>
              <w:t>分。</w:t>
            </w:r>
          </w:p>
          <w:p w:rsidR="0044795F" w:rsidRPr="002B49C3" w:rsidRDefault="00CB25D2">
            <w:pPr>
              <w:snapToGrid w:val="0"/>
              <w:rPr>
                <w:bCs/>
                <w:sz w:val="24"/>
              </w:rPr>
            </w:pPr>
            <w:bookmarkStart w:id="69" w:name="OLE_LINK171"/>
            <w:bookmarkEnd w:id="67"/>
            <w:bookmarkEnd w:id="68"/>
            <w:r w:rsidRPr="002B49C3">
              <w:rPr>
                <w:rFonts w:hint="eastAsia"/>
                <w:bCs/>
                <w:sz w:val="24"/>
              </w:rPr>
              <w:t>技术支撑材料是指具有</w:t>
            </w:r>
            <w:r w:rsidRPr="002B49C3">
              <w:rPr>
                <w:rFonts w:hint="eastAsia"/>
                <w:bCs/>
                <w:sz w:val="24"/>
              </w:rPr>
              <w:t>CMA</w:t>
            </w:r>
            <w:r w:rsidRPr="002B49C3">
              <w:rPr>
                <w:rFonts w:hint="eastAsia"/>
                <w:bCs/>
                <w:sz w:val="24"/>
              </w:rPr>
              <w:t>标识的检测</w:t>
            </w:r>
            <w:r w:rsidRPr="002B49C3">
              <w:rPr>
                <w:rFonts w:hint="eastAsia"/>
                <w:bCs/>
                <w:sz w:val="24"/>
              </w:rPr>
              <w:t>/</w:t>
            </w:r>
            <w:r w:rsidRPr="002B49C3">
              <w:rPr>
                <w:rFonts w:hint="eastAsia"/>
                <w:bCs/>
                <w:sz w:val="24"/>
              </w:rPr>
              <w:t>检验</w:t>
            </w:r>
            <w:r w:rsidRPr="002B49C3">
              <w:rPr>
                <w:rFonts w:hint="eastAsia"/>
                <w:bCs/>
                <w:sz w:val="24"/>
              </w:rPr>
              <w:t>/</w:t>
            </w:r>
            <w:r w:rsidRPr="002B49C3">
              <w:rPr>
                <w:rFonts w:hint="eastAsia"/>
                <w:bCs/>
                <w:sz w:val="24"/>
              </w:rPr>
              <w:t>试验</w:t>
            </w:r>
            <w:r w:rsidRPr="002B49C3">
              <w:rPr>
                <w:rFonts w:hint="eastAsia"/>
                <w:bCs/>
                <w:sz w:val="24"/>
              </w:rPr>
              <w:t>/</w:t>
            </w:r>
            <w:r w:rsidRPr="002B49C3">
              <w:rPr>
                <w:rFonts w:hint="eastAsia"/>
                <w:bCs/>
                <w:sz w:val="24"/>
              </w:rPr>
              <w:t>测试报告，或加盖所投产品制造商公章的技术证明材料。</w:t>
            </w:r>
          </w:p>
          <w:p w:rsidR="0044795F" w:rsidRPr="002B49C3" w:rsidRDefault="00CB25D2">
            <w:pPr>
              <w:snapToGrid w:val="0"/>
              <w:rPr>
                <w:bCs/>
                <w:sz w:val="24"/>
              </w:rPr>
            </w:pPr>
            <w:r w:rsidRPr="002B49C3">
              <w:rPr>
                <w:rFonts w:hint="eastAsia"/>
                <w:bCs/>
                <w:sz w:val="24"/>
              </w:rPr>
              <w:t>若上述技术支撑材料证明所投产品不能满足本文件中</w:t>
            </w:r>
            <w:r w:rsidRPr="002B49C3">
              <w:rPr>
                <w:rFonts w:hint="eastAsia"/>
                <w:kern w:val="0"/>
                <w:sz w:val="24"/>
                <w:szCs w:val="24"/>
              </w:rPr>
              <w:t>“★”</w:t>
            </w:r>
            <w:r w:rsidRPr="002B49C3">
              <w:rPr>
                <w:bCs/>
                <w:sz w:val="24"/>
              </w:rPr>
              <w:t>技术要求</w:t>
            </w:r>
            <w:r w:rsidRPr="002B49C3">
              <w:rPr>
                <w:rFonts w:hint="eastAsia"/>
                <w:bCs/>
                <w:sz w:val="24"/>
              </w:rPr>
              <w:t>的，视为无效投标，未证明所投产</w:t>
            </w:r>
            <w:proofErr w:type="gramStart"/>
            <w:r w:rsidRPr="002B49C3">
              <w:rPr>
                <w:rFonts w:hint="eastAsia"/>
                <w:bCs/>
                <w:sz w:val="24"/>
              </w:rPr>
              <w:t>品满足</w:t>
            </w:r>
            <w:proofErr w:type="gramEnd"/>
            <w:r w:rsidRPr="002B49C3">
              <w:rPr>
                <w:rFonts w:hint="eastAsia"/>
                <w:bCs/>
                <w:sz w:val="24"/>
              </w:rPr>
              <w:t>本文件要求的或未提供上述技术支撑材料的，不得分。</w:t>
            </w:r>
            <w:bookmarkEnd w:id="69"/>
          </w:p>
        </w:tc>
        <w:tc>
          <w:tcPr>
            <w:tcW w:w="1010" w:type="dxa"/>
            <w:shd w:val="clear" w:color="auto" w:fill="auto"/>
            <w:vAlign w:val="center"/>
          </w:tcPr>
          <w:p w:rsidR="0044795F" w:rsidRPr="002B49C3" w:rsidRDefault="002B49C3">
            <w:pPr>
              <w:widowControl/>
              <w:snapToGrid w:val="0"/>
              <w:jc w:val="center"/>
              <w:rPr>
                <w:kern w:val="0"/>
                <w:sz w:val="24"/>
                <w:szCs w:val="24"/>
              </w:rPr>
            </w:pPr>
            <w:r w:rsidRPr="002B49C3">
              <w:rPr>
                <w:rFonts w:hint="eastAsia"/>
                <w:kern w:val="0"/>
                <w:sz w:val="24"/>
                <w:szCs w:val="24"/>
              </w:rPr>
              <w:lastRenderedPageBreak/>
              <w:t>16</w:t>
            </w:r>
          </w:p>
        </w:tc>
      </w:tr>
      <w:tr w:rsidR="0044795F">
        <w:trPr>
          <w:jc w:val="center"/>
        </w:trPr>
        <w:tc>
          <w:tcPr>
            <w:tcW w:w="508" w:type="dxa"/>
            <w:shd w:val="clear" w:color="auto" w:fill="auto"/>
            <w:noWrap/>
            <w:vAlign w:val="center"/>
          </w:tcPr>
          <w:p w:rsidR="0044795F" w:rsidRPr="002B49C3" w:rsidRDefault="0013227E">
            <w:pPr>
              <w:widowControl/>
              <w:snapToGrid w:val="0"/>
              <w:jc w:val="center"/>
              <w:rPr>
                <w:kern w:val="0"/>
                <w:sz w:val="24"/>
                <w:szCs w:val="24"/>
              </w:rPr>
            </w:pPr>
            <w:bookmarkStart w:id="70" w:name="_Hlk231833474"/>
            <w:bookmarkEnd w:id="64"/>
            <w:r>
              <w:rPr>
                <w:rFonts w:hint="eastAsia"/>
                <w:kern w:val="0"/>
                <w:sz w:val="24"/>
                <w:szCs w:val="24"/>
              </w:rPr>
              <w:lastRenderedPageBreak/>
              <w:t>4</w:t>
            </w:r>
          </w:p>
        </w:tc>
        <w:tc>
          <w:tcPr>
            <w:tcW w:w="1655" w:type="dxa"/>
            <w:shd w:val="clear" w:color="auto" w:fill="auto"/>
            <w:vAlign w:val="center"/>
          </w:tcPr>
          <w:p w:rsidR="0044795F" w:rsidRPr="002B49C3" w:rsidRDefault="00CB25D2">
            <w:pPr>
              <w:widowControl/>
              <w:snapToGrid w:val="0"/>
              <w:jc w:val="center"/>
              <w:rPr>
                <w:kern w:val="0"/>
                <w:sz w:val="24"/>
                <w:szCs w:val="24"/>
              </w:rPr>
            </w:pPr>
            <w:r w:rsidRPr="002B49C3">
              <w:rPr>
                <w:rFonts w:hint="eastAsia"/>
                <w:kern w:val="0"/>
                <w:sz w:val="24"/>
                <w:szCs w:val="24"/>
              </w:rPr>
              <w:t>非“★”技术要求（不含上述产品参数证明评价中的参数要求）响应性评价</w:t>
            </w:r>
          </w:p>
        </w:tc>
        <w:tc>
          <w:tcPr>
            <w:tcW w:w="7087" w:type="dxa"/>
            <w:shd w:val="clear" w:color="auto" w:fill="auto"/>
            <w:vAlign w:val="center"/>
          </w:tcPr>
          <w:p w:rsidR="0044795F" w:rsidRPr="002B49C3" w:rsidRDefault="00CB25D2">
            <w:pPr>
              <w:widowControl/>
              <w:snapToGrid w:val="0"/>
              <w:rPr>
                <w:kern w:val="0"/>
                <w:sz w:val="24"/>
                <w:szCs w:val="24"/>
              </w:rPr>
            </w:pPr>
            <w:r w:rsidRPr="002B49C3">
              <w:rPr>
                <w:rFonts w:hint="eastAsia"/>
                <w:kern w:val="0"/>
                <w:sz w:val="24"/>
                <w:szCs w:val="24"/>
              </w:rPr>
              <w:t>完全满足无偏离的得</w:t>
            </w:r>
            <w:r w:rsidR="00F13051">
              <w:rPr>
                <w:rFonts w:hint="eastAsia"/>
                <w:kern w:val="0"/>
                <w:sz w:val="24"/>
                <w:szCs w:val="24"/>
              </w:rPr>
              <w:t>32</w:t>
            </w:r>
            <w:r w:rsidRPr="002B49C3">
              <w:rPr>
                <w:rFonts w:hint="eastAsia"/>
                <w:kern w:val="0"/>
                <w:sz w:val="24"/>
                <w:szCs w:val="24"/>
              </w:rPr>
              <w:t>分；</w:t>
            </w:r>
          </w:p>
          <w:p w:rsidR="0044795F" w:rsidRPr="002B49C3" w:rsidRDefault="00CB25D2">
            <w:pPr>
              <w:widowControl/>
              <w:snapToGrid w:val="0"/>
              <w:rPr>
                <w:kern w:val="0"/>
                <w:sz w:val="24"/>
                <w:szCs w:val="24"/>
              </w:rPr>
            </w:pPr>
            <w:r w:rsidRPr="002B49C3">
              <w:rPr>
                <w:rFonts w:hint="eastAsia"/>
                <w:kern w:val="0"/>
                <w:sz w:val="24"/>
                <w:szCs w:val="24"/>
              </w:rPr>
              <w:t>非“★”</w:t>
            </w:r>
            <w:r w:rsidRPr="002B49C3">
              <w:rPr>
                <w:bCs/>
                <w:sz w:val="24"/>
              </w:rPr>
              <w:t>技术要求</w:t>
            </w:r>
            <w:r w:rsidRPr="002B49C3">
              <w:rPr>
                <w:rFonts w:hint="eastAsia"/>
                <w:kern w:val="0"/>
                <w:sz w:val="24"/>
                <w:szCs w:val="24"/>
              </w:rPr>
              <w:t>劣于本文件要求或未做应答的不足</w:t>
            </w:r>
            <w:r w:rsidR="00F13051">
              <w:rPr>
                <w:rFonts w:hint="eastAsia"/>
                <w:kern w:val="0"/>
                <w:sz w:val="24"/>
                <w:szCs w:val="24"/>
              </w:rPr>
              <w:t>32</w:t>
            </w:r>
            <w:r w:rsidRPr="002B49C3">
              <w:rPr>
                <w:rFonts w:hint="eastAsia"/>
                <w:kern w:val="0"/>
                <w:sz w:val="24"/>
                <w:szCs w:val="24"/>
              </w:rPr>
              <w:t>条的，每出现</w:t>
            </w:r>
            <w:r w:rsidRPr="002B49C3">
              <w:rPr>
                <w:rFonts w:hint="eastAsia"/>
                <w:kern w:val="0"/>
                <w:sz w:val="24"/>
                <w:szCs w:val="24"/>
              </w:rPr>
              <w:t>1</w:t>
            </w:r>
            <w:r w:rsidRPr="002B49C3">
              <w:rPr>
                <w:rFonts w:hint="eastAsia"/>
                <w:kern w:val="0"/>
                <w:sz w:val="24"/>
                <w:szCs w:val="24"/>
              </w:rPr>
              <w:t>条以上情形减</w:t>
            </w:r>
            <w:r w:rsidRPr="002B49C3">
              <w:rPr>
                <w:rFonts w:hint="eastAsia"/>
                <w:kern w:val="0"/>
                <w:sz w:val="24"/>
                <w:szCs w:val="24"/>
              </w:rPr>
              <w:t>1</w:t>
            </w:r>
            <w:r w:rsidRPr="002B49C3">
              <w:rPr>
                <w:rFonts w:hint="eastAsia"/>
                <w:kern w:val="0"/>
                <w:sz w:val="24"/>
                <w:szCs w:val="24"/>
              </w:rPr>
              <w:t>分</w:t>
            </w:r>
            <w:r w:rsidR="00D442A5">
              <w:rPr>
                <w:rFonts w:hint="eastAsia"/>
                <w:kern w:val="0"/>
                <w:sz w:val="24"/>
                <w:szCs w:val="24"/>
              </w:rPr>
              <w:t>，</w:t>
            </w:r>
          </w:p>
          <w:p w:rsidR="0044795F" w:rsidRPr="002B49C3" w:rsidRDefault="00CB25D2" w:rsidP="00F13051">
            <w:pPr>
              <w:widowControl/>
              <w:snapToGrid w:val="0"/>
              <w:rPr>
                <w:kern w:val="0"/>
                <w:sz w:val="24"/>
                <w:szCs w:val="24"/>
              </w:rPr>
            </w:pPr>
            <w:r w:rsidRPr="002B49C3">
              <w:rPr>
                <w:rFonts w:hint="eastAsia"/>
                <w:kern w:val="0"/>
                <w:sz w:val="24"/>
                <w:szCs w:val="24"/>
              </w:rPr>
              <w:t>非“★”</w:t>
            </w:r>
            <w:r w:rsidRPr="002B49C3">
              <w:rPr>
                <w:bCs/>
                <w:sz w:val="24"/>
              </w:rPr>
              <w:t>技术要求</w:t>
            </w:r>
            <w:r w:rsidRPr="002B49C3">
              <w:rPr>
                <w:rFonts w:hint="eastAsia"/>
                <w:kern w:val="0"/>
                <w:sz w:val="24"/>
                <w:szCs w:val="24"/>
              </w:rPr>
              <w:t>劣于本文件要求或未做应答≥</w:t>
            </w:r>
            <w:r w:rsidR="00F13051">
              <w:rPr>
                <w:rFonts w:hint="eastAsia"/>
                <w:kern w:val="0"/>
                <w:sz w:val="24"/>
                <w:szCs w:val="24"/>
              </w:rPr>
              <w:t>32</w:t>
            </w:r>
            <w:r w:rsidRPr="002B49C3">
              <w:rPr>
                <w:rFonts w:hint="eastAsia"/>
                <w:kern w:val="0"/>
                <w:sz w:val="24"/>
                <w:szCs w:val="24"/>
              </w:rPr>
              <w:t>条的，本项得</w:t>
            </w:r>
            <w:r w:rsidRPr="002B49C3">
              <w:rPr>
                <w:rFonts w:hint="eastAsia"/>
                <w:kern w:val="0"/>
                <w:sz w:val="24"/>
                <w:szCs w:val="24"/>
              </w:rPr>
              <w:t>0</w:t>
            </w:r>
            <w:r w:rsidRPr="002B49C3">
              <w:rPr>
                <w:rFonts w:hint="eastAsia"/>
                <w:kern w:val="0"/>
                <w:sz w:val="24"/>
                <w:szCs w:val="24"/>
              </w:rPr>
              <w:t>分</w:t>
            </w:r>
            <w:r w:rsidR="00D442A5">
              <w:rPr>
                <w:rFonts w:hint="eastAsia"/>
                <w:kern w:val="0"/>
                <w:sz w:val="24"/>
                <w:szCs w:val="24"/>
              </w:rPr>
              <w:t>。</w:t>
            </w:r>
          </w:p>
        </w:tc>
        <w:tc>
          <w:tcPr>
            <w:tcW w:w="1010" w:type="dxa"/>
            <w:shd w:val="clear" w:color="auto" w:fill="auto"/>
            <w:vAlign w:val="center"/>
          </w:tcPr>
          <w:p w:rsidR="0044795F" w:rsidRPr="002B49C3" w:rsidRDefault="00F13051">
            <w:pPr>
              <w:widowControl/>
              <w:snapToGrid w:val="0"/>
              <w:jc w:val="center"/>
              <w:rPr>
                <w:kern w:val="0"/>
                <w:sz w:val="24"/>
                <w:szCs w:val="24"/>
              </w:rPr>
            </w:pPr>
            <w:r w:rsidRPr="00D00AD5">
              <w:rPr>
                <w:rFonts w:hint="eastAsia"/>
                <w:kern w:val="0"/>
                <w:sz w:val="24"/>
                <w:szCs w:val="24"/>
              </w:rPr>
              <w:t>32</w:t>
            </w:r>
          </w:p>
        </w:tc>
      </w:tr>
      <w:tr w:rsidR="0044795F">
        <w:trPr>
          <w:jc w:val="center"/>
        </w:trPr>
        <w:tc>
          <w:tcPr>
            <w:tcW w:w="9250" w:type="dxa"/>
            <w:gridSpan w:val="3"/>
            <w:shd w:val="clear" w:color="auto" w:fill="auto"/>
            <w:noWrap/>
            <w:vAlign w:val="center"/>
          </w:tcPr>
          <w:p w:rsidR="0044795F" w:rsidRDefault="00CB25D2">
            <w:pPr>
              <w:snapToGrid w:val="0"/>
              <w:jc w:val="center"/>
              <w:rPr>
                <w:rFonts w:eastAsiaTheme="minorEastAsia"/>
                <w:kern w:val="0"/>
                <w:sz w:val="24"/>
                <w:szCs w:val="32"/>
              </w:rPr>
            </w:pPr>
            <w:bookmarkStart w:id="71" w:name="OLE_LINK179"/>
            <w:bookmarkEnd w:id="70"/>
            <w:r>
              <w:rPr>
                <w:rFonts w:eastAsiaTheme="minorEastAsia"/>
                <w:kern w:val="0"/>
                <w:sz w:val="24"/>
                <w:szCs w:val="32"/>
              </w:rPr>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Pr>
                <w:rFonts w:eastAsiaTheme="minorEastAsia" w:hint="eastAsia"/>
                <w:kern w:val="0"/>
                <w:sz w:val="24"/>
                <w:szCs w:val="32"/>
              </w:rPr>
              <w:t>18</w:t>
            </w:r>
            <w:r>
              <w:rPr>
                <w:rFonts w:eastAsiaTheme="minorEastAsia"/>
                <w:kern w:val="0"/>
                <w:sz w:val="24"/>
                <w:szCs w:val="32"/>
              </w:rPr>
              <w:t>分）</w:t>
            </w:r>
            <w:bookmarkEnd w:id="71"/>
          </w:p>
        </w:tc>
        <w:tc>
          <w:tcPr>
            <w:tcW w:w="1010" w:type="dxa"/>
            <w:shd w:val="clear" w:color="auto" w:fill="auto"/>
            <w:vAlign w:val="center"/>
          </w:tcPr>
          <w:p w:rsidR="0044795F" w:rsidRDefault="00CB25D2">
            <w:pPr>
              <w:widowControl/>
              <w:snapToGrid w:val="0"/>
              <w:jc w:val="center"/>
              <w:rPr>
                <w:rFonts w:eastAsiaTheme="minorEastAsia"/>
                <w:kern w:val="0"/>
                <w:sz w:val="24"/>
                <w:szCs w:val="32"/>
              </w:rPr>
            </w:pPr>
            <w:r>
              <w:rPr>
                <w:rFonts w:eastAsiaTheme="minorEastAsia" w:hint="eastAsia"/>
                <w:kern w:val="0"/>
                <w:sz w:val="24"/>
                <w:szCs w:val="32"/>
              </w:rPr>
              <w:t>分值</w:t>
            </w:r>
          </w:p>
        </w:tc>
      </w:tr>
      <w:tr w:rsidR="0044795F">
        <w:trPr>
          <w:jc w:val="center"/>
        </w:trPr>
        <w:tc>
          <w:tcPr>
            <w:tcW w:w="508" w:type="dxa"/>
            <w:shd w:val="clear" w:color="auto" w:fill="auto"/>
            <w:noWrap/>
            <w:vAlign w:val="center"/>
          </w:tcPr>
          <w:p w:rsidR="0044795F" w:rsidRDefault="00803941">
            <w:pPr>
              <w:widowControl/>
              <w:snapToGrid w:val="0"/>
              <w:jc w:val="center"/>
              <w:rPr>
                <w:kern w:val="0"/>
                <w:sz w:val="24"/>
                <w:szCs w:val="24"/>
              </w:rPr>
            </w:pPr>
            <w:bookmarkStart w:id="72" w:name="_Hlk231833492"/>
            <w:r>
              <w:rPr>
                <w:rFonts w:hint="eastAsia"/>
                <w:kern w:val="0"/>
                <w:sz w:val="24"/>
                <w:szCs w:val="24"/>
              </w:rPr>
              <w:t>1</w:t>
            </w:r>
          </w:p>
        </w:tc>
        <w:tc>
          <w:tcPr>
            <w:tcW w:w="1655" w:type="dxa"/>
            <w:shd w:val="clear" w:color="auto" w:fill="auto"/>
            <w:vAlign w:val="center"/>
          </w:tcPr>
          <w:p w:rsidR="0044795F" w:rsidRDefault="00803941">
            <w:pPr>
              <w:widowControl/>
              <w:snapToGrid w:val="0"/>
              <w:jc w:val="center"/>
              <w:rPr>
                <w:kern w:val="0"/>
                <w:sz w:val="24"/>
                <w:szCs w:val="24"/>
              </w:rPr>
            </w:pPr>
            <w:r w:rsidRPr="00803941">
              <w:rPr>
                <w:rFonts w:hint="eastAsia"/>
                <w:sz w:val="24"/>
              </w:rPr>
              <w:t>实施部署方案评价</w:t>
            </w:r>
          </w:p>
        </w:tc>
        <w:tc>
          <w:tcPr>
            <w:tcW w:w="7087" w:type="dxa"/>
            <w:shd w:val="clear" w:color="auto" w:fill="auto"/>
            <w:vAlign w:val="center"/>
          </w:tcPr>
          <w:p w:rsidR="0044795F" w:rsidRDefault="00CB25D2">
            <w:pPr>
              <w:widowControl/>
              <w:snapToGrid w:val="0"/>
              <w:rPr>
                <w:kern w:val="0"/>
                <w:sz w:val="24"/>
                <w:szCs w:val="24"/>
              </w:rPr>
            </w:pPr>
            <w:r>
              <w:rPr>
                <w:rFonts w:hint="eastAsia"/>
                <w:kern w:val="0"/>
                <w:sz w:val="24"/>
                <w:szCs w:val="24"/>
              </w:rPr>
              <w:t>至少包含</w:t>
            </w:r>
            <w:r w:rsidR="00803941" w:rsidRPr="00803941">
              <w:rPr>
                <w:rFonts w:hint="eastAsia"/>
                <w:kern w:val="0"/>
                <w:sz w:val="24"/>
                <w:szCs w:val="24"/>
              </w:rPr>
              <w:t>实施技术方案、项目实施周期、人员架构</w:t>
            </w:r>
            <w:r>
              <w:rPr>
                <w:rFonts w:hint="eastAsia"/>
                <w:kern w:val="0"/>
                <w:sz w:val="24"/>
                <w:szCs w:val="24"/>
              </w:rPr>
              <w:t>、施工安全保障措施等</w:t>
            </w:r>
            <w:r w:rsidR="00803941">
              <w:rPr>
                <w:rFonts w:hint="eastAsia"/>
                <w:kern w:val="0"/>
                <w:sz w:val="24"/>
                <w:szCs w:val="24"/>
              </w:rPr>
              <w:t>方面内容。</w:t>
            </w:r>
          </w:p>
          <w:p w:rsidR="0044795F" w:rsidRDefault="00CB25D2">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4795F" w:rsidRDefault="00CB25D2">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44795F" w:rsidRDefault="00CB25D2">
            <w:pPr>
              <w:widowControl/>
              <w:snapToGrid w:val="0"/>
              <w:jc w:val="center"/>
              <w:rPr>
                <w:kern w:val="0"/>
                <w:sz w:val="24"/>
                <w:szCs w:val="24"/>
              </w:rPr>
            </w:pPr>
            <w:r>
              <w:rPr>
                <w:rFonts w:hint="eastAsia"/>
                <w:kern w:val="0"/>
                <w:sz w:val="24"/>
                <w:szCs w:val="24"/>
              </w:rPr>
              <w:t>6</w:t>
            </w:r>
          </w:p>
        </w:tc>
      </w:tr>
      <w:tr w:rsidR="0044795F">
        <w:trPr>
          <w:jc w:val="center"/>
        </w:trPr>
        <w:tc>
          <w:tcPr>
            <w:tcW w:w="508" w:type="dxa"/>
            <w:shd w:val="clear" w:color="auto" w:fill="auto"/>
            <w:noWrap/>
            <w:vAlign w:val="center"/>
          </w:tcPr>
          <w:p w:rsidR="0044795F" w:rsidRDefault="00803941">
            <w:pPr>
              <w:widowControl/>
              <w:snapToGrid w:val="0"/>
              <w:jc w:val="center"/>
              <w:rPr>
                <w:kern w:val="0"/>
                <w:sz w:val="24"/>
                <w:szCs w:val="24"/>
              </w:rPr>
            </w:pPr>
            <w:bookmarkStart w:id="73" w:name="_Hlk231833498"/>
            <w:bookmarkEnd w:id="72"/>
            <w:r>
              <w:rPr>
                <w:rFonts w:hint="eastAsia"/>
                <w:kern w:val="0"/>
                <w:sz w:val="24"/>
                <w:szCs w:val="24"/>
              </w:rPr>
              <w:t>2</w:t>
            </w:r>
          </w:p>
        </w:tc>
        <w:tc>
          <w:tcPr>
            <w:tcW w:w="1655" w:type="dxa"/>
            <w:shd w:val="clear" w:color="auto" w:fill="auto"/>
            <w:vAlign w:val="center"/>
          </w:tcPr>
          <w:p w:rsidR="0044795F" w:rsidRDefault="00CB25D2">
            <w:pPr>
              <w:widowControl/>
              <w:snapToGrid w:val="0"/>
              <w:jc w:val="center"/>
              <w:rPr>
                <w:sz w:val="24"/>
              </w:rPr>
            </w:pPr>
            <w:r>
              <w:rPr>
                <w:rFonts w:hint="eastAsia"/>
                <w:sz w:val="24"/>
              </w:rPr>
              <w:t>售后服务方案评价</w:t>
            </w:r>
          </w:p>
        </w:tc>
        <w:tc>
          <w:tcPr>
            <w:tcW w:w="7087" w:type="dxa"/>
            <w:shd w:val="clear" w:color="auto" w:fill="auto"/>
            <w:vAlign w:val="center"/>
          </w:tcPr>
          <w:p w:rsidR="0044795F" w:rsidRDefault="00CB25D2">
            <w:pPr>
              <w:widowControl/>
              <w:snapToGrid w:val="0"/>
              <w:rPr>
                <w:kern w:val="0"/>
                <w:sz w:val="24"/>
                <w:szCs w:val="24"/>
              </w:rPr>
            </w:pPr>
            <w:bookmarkStart w:id="74" w:name="OLE_LINK163"/>
            <w:bookmarkStart w:id="75" w:name="OLE_LINK164"/>
            <w:r>
              <w:rPr>
                <w:rFonts w:hint="eastAsia"/>
                <w:kern w:val="0"/>
                <w:sz w:val="24"/>
                <w:szCs w:val="24"/>
              </w:rPr>
              <w:t>至少包含制造商服务承诺、投标人服务承诺、服务响应时间等</w:t>
            </w:r>
            <w:bookmarkStart w:id="76" w:name="OLE_LINK161"/>
            <w:bookmarkStart w:id="77" w:name="OLE_LINK162"/>
            <w:r w:rsidR="00803941">
              <w:rPr>
                <w:rFonts w:hint="eastAsia"/>
                <w:kern w:val="0"/>
                <w:sz w:val="24"/>
                <w:szCs w:val="24"/>
              </w:rPr>
              <w:t>方面内容</w:t>
            </w:r>
            <w:bookmarkEnd w:id="76"/>
            <w:bookmarkEnd w:id="77"/>
            <w:r w:rsidR="00803941">
              <w:rPr>
                <w:rFonts w:hint="eastAsia"/>
                <w:kern w:val="0"/>
                <w:sz w:val="24"/>
                <w:szCs w:val="24"/>
              </w:rPr>
              <w:t>。</w:t>
            </w:r>
          </w:p>
          <w:p w:rsidR="0044795F" w:rsidRDefault="00CB25D2">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4795F" w:rsidRDefault="00CB25D2">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bookmarkEnd w:id="74"/>
            <w:bookmarkEnd w:id="75"/>
          </w:p>
        </w:tc>
        <w:tc>
          <w:tcPr>
            <w:tcW w:w="1010" w:type="dxa"/>
            <w:shd w:val="clear" w:color="auto" w:fill="auto"/>
            <w:vAlign w:val="center"/>
          </w:tcPr>
          <w:p w:rsidR="0044795F" w:rsidRDefault="00CB25D2">
            <w:pPr>
              <w:widowControl/>
              <w:snapToGrid w:val="0"/>
              <w:jc w:val="center"/>
              <w:rPr>
                <w:kern w:val="0"/>
                <w:sz w:val="24"/>
                <w:szCs w:val="24"/>
              </w:rPr>
            </w:pPr>
            <w:r>
              <w:rPr>
                <w:rFonts w:hint="eastAsia"/>
                <w:kern w:val="0"/>
                <w:sz w:val="24"/>
                <w:szCs w:val="24"/>
              </w:rPr>
              <w:t>6</w:t>
            </w:r>
          </w:p>
        </w:tc>
      </w:tr>
      <w:tr w:rsidR="00803941">
        <w:trPr>
          <w:jc w:val="center"/>
        </w:trPr>
        <w:tc>
          <w:tcPr>
            <w:tcW w:w="508" w:type="dxa"/>
            <w:shd w:val="clear" w:color="auto" w:fill="auto"/>
            <w:noWrap/>
            <w:vAlign w:val="center"/>
          </w:tcPr>
          <w:p w:rsidR="00803941" w:rsidRDefault="00803941">
            <w:pPr>
              <w:widowControl/>
              <w:snapToGrid w:val="0"/>
              <w:jc w:val="center"/>
              <w:rPr>
                <w:kern w:val="0"/>
                <w:sz w:val="24"/>
                <w:szCs w:val="24"/>
              </w:rPr>
            </w:pPr>
            <w:bookmarkStart w:id="78" w:name="_Hlk231833516"/>
            <w:bookmarkEnd w:id="73"/>
            <w:r>
              <w:rPr>
                <w:rFonts w:hint="eastAsia"/>
                <w:kern w:val="0"/>
                <w:sz w:val="24"/>
                <w:szCs w:val="24"/>
              </w:rPr>
              <w:t>3</w:t>
            </w:r>
          </w:p>
        </w:tc>
        <w:tc>
          <w:tcPr>
            <w:tcW w:w="1655" w:type="dxa"/>
            <w:shd w:val="clear" w:color="auto" w:fill="auto"/>
            <w:vAlign w:val="center"/>
          </w:tcPr>
          <w:p w:rsidR="00803941" w:rsidRDefault="00803941">
            <w:pPr>
              <w:widowControl/>
              <w:snapToGrid w:val="0"/>
              <w:jc w:val="center"/>
              <w:rPr>
                <w:sz w:val="24"/>
              </w:rPr>
            </w:pPr>
            <w:r w:rsidRPr="00803941">
              <w:rPr>
                <w:rFonts w:hint="eastAsia"/>
                <w:sz w:val="24"/>
              </w:rPr>
              <w:t>培训方案评价</w:t>
            </w:r>
          </w:p>
        </w:tc>
        <w:tc>
          <w:tcPr>
            <w:tcW w:w="7087" w:type="dxa"/>
            <w:shd w:val="clear" w:color="auto" w:fill="auto"/>
            <w:vAlign w:val="center"/>
          </w:tcPr>
          <w:p w:rsidR="00803941" w:rsidRDefault="002B49C3" w:rsidP="00803941">
            <w:pPr>
              <w:widowControl/>
              <w:snapToGrid w:val="0"/>
              <w:rPr>
                <w:kern w:val="0"/>
                <w:sz w:val="24"/>
                <w:szCs w:val="24"/>
              </w:rPr>
            </w:pPr>
            <w:r w:rsidRPr="002B49C3">
              <w:rPr>
                <w:rFonts w:hint="eastAsia"/>
                <w:kern w:val="0"/>
                <w:sz w:val="24"/>
                <w:szCs w:val="24"/>
              </w:rPr>
              <w:t>至少包含培训组织与实施方式、培训计划、培训效果保障等方面内容。</w:t>
            </w:r>
          </w:p>
          <w:p w:rsidR="00803941" w:rsidRDefault="00803941" w:rsidP="0080394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803941" w:rsidRDefault="00803941" w:rsidP="00803941">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803941" w:rsidRDefault="00803941">
            <w:pPr>
              <w:widowControl/>
              <w:snapToGrid w:val="0"/>
              <w:jc w:val="center"/>
              <w:rPr>
                <w:kern w:val="0"/>
                <w:sz w:val="24"/>
                <w:szCs w:val="24"/>
              </w:rPr>
            </w:pPr>
            <w:r>
              <w:rPr>
                <w:rFonts w:hint="eastAsia"/>
                <w:kern w:val="0"/>
                <w:sz w:val="24"/>
                <w:szCs w:val="24"/>
              </w:rPr>
              <w:t>6</w:t>
            </w:r>
          </w:p>
        </w:tc>
      </w:tr>
    </w:tbl>
    <w:p w:rsidR="0044795F" w:rsidRDefault="00CB25D2">
      <w:pPr>
        <w:spacing w:line="360" w:lineRule="auto"/>
        <w:ind w:firstLineChars="200" w:firstLine="480"/>
        <w:outlineLvl w:val="0"/>
        <w:rPr>
          <w:sz w:val="24"/>
          <w:u w:val="single"/>
        </w:rPr>
      </w:pPr>
      <w:bookmarkStart w:id="79" w:name="OLE_LINK172"/>
      <w:bookmarkStart w:id="80" w:name="OLE_LINK173"/>
      <w:bookmarkEnd w:id="57"/>
      <w:bookmarkEnd w:id="58"/>
      <w:bookmarkEnd w:id="59"/>
      <w:bookmarkEnd w:id="78"/>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bookmarkEnd w:id="79"/>
    <w:bookmarkEnd w:id="80"/>
    <w:p w:rsidR="0044795F" w:rsidRPr="00A87B16" w:rsidRDefault="00A87B16">
      <w:pPr>
        <w:spacing w:line="360" w:lineRule="auto"/>
        <w:ind w:firstLineChars="200" w:firstLine="480"/>
        <w:outlineLvl w:val="0"/>
        <w:rPr>
          <w:sz w:val="24"/>
        </w:rPr>
      </w:pPr>
      <w:r w:rsidRPr="00A87B16">
        <w:rPr>
          <w:sz w:val="24"/>
        </w:rPr>
        <w:t>第</w:t>
      </w:r>
      <w:r w:rsidRPr="00A87B16">
        <w:rPr>
          <w:rFonts w:hint="eastAsia"/>
          <w:sz w:val="24"/>
        </w:rPr>
        <w:t>2</w:t>
      </w:r>
      <w:r w:rsidRPr="00A87B16">
        <w:rPr>
          <w:rFonts w:hint="eastAsia"/>
          <w:sz w:val="24"/>
        </w:rPr>
        <w:t>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F5A2F" w:rsidTr="00031E61">
        <w:trPr>
          <w:jc w:val="center"/>
        </w:trPr>
        <w:tc>
          <w:tcPr>
            <w:tcW w:w="9250" w:type="dxa"/>
            <w:gridSpan w:val="3"/>
            <w:shd w:val="clear" w:color="auto" w:fill="auto"/>
            <w:vAlign w:val="center"/>
          </w:tcPr>
          <w:p w:rsidR="005F5A2F" w:rsidRDefault="005F5A2F" w:rsidP="00031E61">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5F5A2F" w:rsidRDefault="005F5A2F" w:rsidP="00031E61">
            <w:pPr>
              <w:widowControl/>
              <w:snapToGrid w:val="0"/>
              <w:jc w:val="center"/>
              <w:rPr>
                <w:rFonts w:eastAsiaTheme="minorEastAsia"/>
                <w:kern w:val="0"/>
                <w:sz w:val="24"/>
                <w:szCs w:val="32"/>
              </w:rPr>
            </w:pPr>
            <w:r>
              <w:rPr>
                <w:rFonts w:eastAsiaTheme="minorEastAsia"/>
                <w:kern w:val="0"/>
                <w:sz w:val="24"/>
                <w:szCs w:val="32"/>
              </w:rPr>
              <w:t>分值</w:t>
            </w:r>
          </w:p>
        </w:tc>
      </w:tr>
      <w:tr w:rsidR="005F5A2F" w:rsidTr="00031E61">
        <w:trPr>
          <w:jc w:val="center"/>
        </w:trPr>
        <w:tc>
          <w:tcPr>
            <w:tcW w:w="508" w:type="dxa"/>
            <w:shd w:val="clear" w:color="auto" w:fill="auto"/>
            <w:noWrap/>
            <w:vAlign w:val="center"/>
          </w:tcPr>
          <w:p w:rsidR="005F5A2F" w:rsidRDefault="005F5A2F" w:rsidP="00031E61">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F5A2F" w:rsidRDefault="005F5A2F" w:rsidP="00031E61">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5F5A2F" w:rsidRDefault="005F5A2F" w:rsidP="00031E61">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5F5A2F" w:rsidRDefault="005F5A2F" w:rsidP="00031E61">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5F5A2F" w:rsidRDefault="005F5A2F" w:rsidP="00031E61">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5F5A2F" w:rsidRDefault="005F5A2F" w:rsidP="00031E61">
            <w:pPr>
              <w:widowControl/>
              <w:snapToGrid w:val="0"/>
              <w:jc w:val="center"/>
              <w:rPr>
                <w:kern w:val="0"/>
                <w:sz w:val="24"/>
                <w:szCs w:val="24"/>
              </w:rPr>
            </w:pPr>
            <w:r>
              <w:rPr>
                <w:rFonts w:hint="eastAsia"/>
                <w:kern w:val="0"/>
                <w:sz w:val="24"/>
                <w:szCs w:val="24"/>
              </w:rPr>
              <w:t>30</w:t>
            </w:r>
          </w:p>
        </w:tc>
      </w:tr>
      <w:tr w:rsidR="005F5A2F" w:rsidTr="00031E61">
        <w:trPr>
          <w:jc w:val="center"/>
        </w:trPr>
        <w:tc>
          <w:tcPr>
            <w:tcW w:w="9250" w:type="dxa"/>
            <w:gridSpan w:val="3"/>
            <w:shd w:val="clear" w:color="auto" w:fill="auto"/>
            <w:noWrap/>
            <w:vAlign w:val="center"/>
          </w:tcPr>
          <w:p w:rsidR="005F5A2F" w:rsidRDefault="005F5A2F" w:rsidP="00031E61">
            <w:pPr>
              <w:widowControl/>
              <w:snapToGrid w:val="0"/>
              <w:jc w:val="center"/>
              <w:rPr>
                <w:rFonts w:eastAsiaTheme="minorEastAsia"/>
                <w:kern w:val="0"/>
                <w:sz w:val="24"/>
                <w:szCs w:val="32"/>
              </w:rPr>
            </w:pPr>
            <w:bookmarkStart w:id="81" w:name="OLE_LINK186"/>
            <w:bookmarkStart w:id="82" w:name="OLE_LINK187"/>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Pr>
                <w:rFonts w:eastAsiaTheme="minorEastAsia" w:hint="eastAsia"/>
                <w:kern w:val="0"/>
                <w:sz w:val="24"/>
                <w:szCs w:val="32"/>
              </w:rPr>
              <w:t>52</w:t>
            </w:r>
            <w:r>
              <w:rPr>
                <w:rFonts w:eastAsiaTheme="minorEastAsia"/>
                <w:kern w:val="0"/>
                <w:sz w:val="24"/>
                <w:szCs w:val="32"/>
              </w:rPr>
              <w:t>分）</w:t>
            </w:r>
            <w:bookmarkEnd w:id="81"/>
            <w:bookmarkEnd w:id="82"/>
          </w:p>
        </w:tc>
        <w:tc>
          <w:tcPr>
            <w:tcW w:w="1010" w:type="dxa"/>
            <w:shd w:val="clear" w:color="auto" w:fill="auto"/>
            <w:vAlign w:val="center"/>
          </w:tcPr>
          <w:p w:rsidR="005F5A2F" w:rsidRDefault="005F5A2F" w:rsidP="00031E61">
            <w:pPr>
              <w:widowControl/>
              <w:snapToGrid w:val="0"/>
              <w:jc w:val="center"/>
              <w:rPr>
                <w:rFonts w:eastAsiaTheme="minorEastAsia"/>
                <w:kern w:val="0"/>
                <w:sz w:val="24"/>
                <w:szCs w:val="32"/>
              </w:rPr>
            </w:pPr>
            <w:r>
              <w:rPr>
                <w:rFonts w:eastAsiaTheme="minorEastAsia" w:hint="eastAsia"/>
                <w:kern w:val="0"/>
                <w:sz w:val="24"/>
                <w:szCs w:val="32"/>
              </w:rPr>
              <w:t>分值</w:t>
            </w:r>
          </w:p>
        </w:tc>
      </w:tr>
      <w:tr w:rsidR="005F5A2F" w:rsidTr="00031E61">
        <w:trPr>
          <w:jc w:val="center"/>
        </w:trPr>
        <w:tc>
          <w:tcPr>
            <w:tcW w:w="508" w:type="dxa"/>
            <w:shd w:val="clear" w:color="auto" w:fill="auto"/>
            <w:noWrap/>
            <w:vAlign w:val="center"/>
          </w:tcPr>
          <w:p w:rsidR="005F5A2F" w:rsidRDefault="005F5A2F" w:rsidP="00031E61">
            <w:pPr>
              <w:widowControl/>
              <w:snapToGrid w:val="0"/>
              <w:jc w:val="center"/>
              <w:rPr>
                <w:kern w:val="0"/>
                <w:sz w:val="24"/>
                <w:szCs w:val="24"/>
              </w:rPr>
            </w:pPr>
            <w:bookmarkStart w:id="83" w:name="_Hlk231833533"/>
            <w:r>
              <w:rPr>
                <w:rFonts w:hint="eastAsia"/>
                <w:kern w:val="0"/>
                <w:sz w:val="24"/>
                <w:szCs w:val="24"/>
              </w:rPr>
              <w:t>1</w:t>
            </w:r>
          </w:p>
        </w:tc>
        <w:tc>
          <w:tcPr>
            <w:tcW w:w="1655" w:type="dxa"/>
            <w:shd w:val="clear" w:color="auto" w:fill="auto"/>
            <w:vAlign w:val="center"/>
          </w:tcPr>
          <w:p w:rsidR="005F5A2F" w:rsidRDefault="005F5A2F" w:rsidP="00031E61">
            <w:pPr>
              <w:widowControl/>
              <w:snapToGrid w:val="0"/>
              <w:jc w:val="center"/>
              <w:rPr>
                <w:kern w:val="0"/>
                <w:sz w:val="24"/>
                <w:szCs w:val="24"/>
              </w:rPr>
            </w:pPr>
            <w:r>
              <w:rPr>
                <w:rFonts w:hint="eastAsia"/>
                <w:bCs/>
                <w:sz w:val="24"/>
              </w:rPr>
              <w:t>环境标志产</w:t>
            </w:r>
            <w:r>
              <w:rPr>
                <w:rFonts w:hint="eastAsia"/>
                <w:bCs/>
                <w:sz w:val="24"/>
              </w:rPr>
              <w:lastRenderedPageBreak/>
              <w:t>品</w:t>
            </w:r>
          </w:p>
        </w:tc>
        <w:tc>
          <w:tcPr>
            <w:tcW w:w="7087" w:type="dxa"/>
            <w:shd w:val="clear" w:color="auto" w:fill="auto"/>
            <w:vAlign w:val="center"/>
          </w:tcPr>
          <w:p w:rsidR="005F5A2F" w:rsidRDefault="005F5A2F" w:rsidP="00031E61">
            <w:pPr>
              <w:snapToGrid w:val="0"/>
              <w:rPr>
                <w:bCs/>
                <w:sz w:val="24"/>
              </w:rPr>
            </w:pPr>
            <w:r>
              <w:rPr>
                <w:rFonts w:hint="eastAsia"/>
                <w:bCs/>
                <w:sz w:val="24"/>
              </w:rPr>
              <w:lastRenderedPageBreak/>
              <w:t>按照《关于调整优化节能产品、环境标志产品政府采购执行机制的</w:t>
            </w:r>
            <w:r>
              <w:rPr>
                <w:rFonts w:hint="eastAsia"/>
                <w:bCs/>
                <w:sz w:val="24"/>
              </w:rPr>
              <w:lastRenderedPageBreak/>
              <w:t>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5F5A2F" w:rsidRDefault="005F5A2F" w:rsidP="00031E61">
            <w:pPr>
              <w:snapToGrid w:val="0"/>
              <w:rPr>
                <w:kern w:val="0"/>
                <w:sz w:val="24"/>
                <w:szCs w:val="24"/>
              </w:rPr>
            </w:pPr>
            <w:r>
              <w:rPr>
                <w:rFonts w:hint="eastAsia"/>
                <w:bCs/>
                <w:sz w:val="24"/>
              </w:rPr>
              <w:t>环境标志产品金额</w:t>
            </w:r>
            <w:r>
              <w:rPr>
                <w:rFonts w:hint="eastAsia"/>
                <w:bCs/>
                <w:sz w:val="24"/>
              </w:rPr>
              <w:t>/</w:t>
            </w:r>
            <w:r>
              <w:rPr>
                <w:rFonts w:hint="eastAsia"/>
                <w:bCs/>
                <w:sz w:val="24"/>
              </w:rPr>
              <w:t>所投包投标总价×分值。</w:t>
            </w:r>
          </w:p>
        </w:tc>
        <w:tc>
          <w:tcPr>
            <w:tcW w:w="1010" w:type="dxa"/>
            <w:shd w:val="clear" w:color="auto" w:fill="auto"/>
            <w:vAlign w:val="center"/>
          </w:tcPr>
          <w:p w:rsidR="005F5A2F" w:rsidRDefault="005F5A2F" w:rsidP="00031E61">
            <w:pPr>
              <w:widowControl/>
              <w:snapToGrid w:val="0"/>
              <w:jc w:val="center"/>
              <w:rPr>
                <w:kern w:val="0"/>
                <w:sz w:val="24"/>
                <w:szCs w:val="24"/>
              </w:rPr>
            </w:pPr>
            <w:r>
              <w:rPr>
                <w:rFonts w:hint="eastAsia"/>
                <w:kern w:val="0"/>
                <w:sz w:val="24"/>
                <w:szCs w:val="24"/>
              </w:rPr>
              <w:lastRenderedPageBreak/>
              <w:t>2</w:t>
            </w:r>
          </w:p>
        </w:tc>
      </w:tr>
      <w:bookmarkEnd w:id="83"/>
      <w:tr w:rsidR="005F5A2F" w:rsidTr="00031E61">
        <w:trPr>
          <w:jc w:val="center"/>
        </w:trPr>
        <w:tc>
          <w:tcPr>
            <w:tcW w:w="508" w:type="dxa"/>
            <w:shd w:val="clear" w:color="auto" w:fill="auto"/>
            <w:noWrap/>
            <w:vAlign w:val="center"/>
          </w:tcPr>
          <w:p w:rsidR="005F5A2F" w:rsidRDefault="005F5A2F" w:rsidP="00031E61">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5F5A2F" w:rsidRDefault="005F5A2F" w:rsidP="00031E61">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5F5A2F" w:rsidRDefault="005F5A2F" w:rsidP="00031E61">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5F5A2F" w:rsidRDefault="005F5A2F" w:rsidP="00031E61">
            <w:pPr>
              <w:snapToGrid w:val="0"/>
              <w:rPr>
                <w:bCs/>
                <w:sz w:val="24"/>
              </w:rPr>
            </w:pPr>
            <w:r>
              <w:rPr>
                <w:rFonts w:hint="eastAsia"/>
                <w:bCs/>
                <w:sz w:val="24"/>
              </w:rPr>
              <w:t>非强制采购节能产品金额</w:t>
            </w:r>
            <w:r>
              <w:rPr>
                <w:rFonts w:hint="eastAsia"/>
                <w:bCs/>
                <w:sz w:val="24"/>
              </w:rPr>
              <w:t>/</w:t>
            </w:r>
            <w:r>
              <w:rPr>
                <w:rFonts w:hint="eastAsia"/>
                <w:bCs/>
                <w:sz w:val="24"/>
              </w:rPr>
              <w:t>所投包投标总价×分值。</w:t>
            </w:r>
          </w:p>
        </w:tc>
        <w:tc>
          <w:tcPr>
            <w:tcW w:w="1010" w:type="dxa"/>
            <w:shd w:val="clear" w:color="auto" w:fill="auto"/>
            <w:vAlign w:val="center"/>
          </w:tcPr>
          <w:p w:rsidR="005F5A2F" w:rsidRDefault="005F5A2F" w:rsidP="00031E61">
            <w:pPr>
              <w:widowControl/>
              <w:snapToGrid w:val="0"/>
              <w:jc w:val="center"/>
              <w:rPr>
                <w:kern w:val="0"/>
                <w:sz w:val="24"/>
                <w:szCs w:val="24"/>
              </w:rPr>
            </w:pPr>
            <w:r>
              <w:rPr>
                <w:rFonts w:hint="eastAsia"/>
                <w:kern w:val="0"/>
                <w:sz w:val="24"/>
                <w:szCs w:val="24"/>
              </w:rPr>
              <w:t>2</w:t>
            </w:r>
          </w:p>
        </w:tc>
      </w:tr>
      <w:tr w:rsidR="005F5A2F" w:rsidTr="00031E61">
        <w:trPr>
          <w:trHeight w:val="239"/>
          <w:jc w:val="center"/>
        </w:trPr>
        <w:tc>
          <w:tcPr>
            <w:tcW w:w="508" w:type="dxa"/>
            <w:shd w:val="clear" w:color="auto" w:fill="auto"/>
            <w:noWrap/>
            <w:vAlign w:val="center"/>
          </w:tcPr>
          <w:p w:rsidR="005F5A2F" w:rsidRDefault="0013227E" w:rsidP="00031E61">
            <w:pPr>
              <w:widowControl/>
              <w:snapToGrid w:val="0"/>
              <w:jc w:val="center"/>
              <w:rPr>
                <w:kern w:val="0"/>
                <w:sz w:val="24"/>
                <w:szCs w:val="24"/>
              </w:rPr>
            </w:pPr>
            <w:bookmarkStart w:id="84" w:name="_Hlk231833539"/>
            <w:r>
              <w:rPr>
                <w:rFonts w:hint="eastAsia"/>
                <w:kern w:val="0"/>
                <w:sz w:val="24"/>
                <w:szCs w:val="24"/>
              </w:rPr>
              <w:t>3</w:t>
            </w:r>
          </w:p>
        </w:tc>
        <w:tc>
          <w:tcPr>
            <w:tcW w:w="1655" w:type="dxa"/>
            <w:shd w:val="clear" w:color="auto" w:fill="auto"/>
            <w:vAlign w:val="center"/>
          </w:tcPr>
          <w:p w:rsidR="005F5A2F" w:rsidRDefault="005F5A2F" w:rsidP="00031E61">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5C64CF" w:rsidRPr="005C64CF" w:rsidRDefault="005C64CF" w:rsidP="005C64CF">
            <w:pPr>
              <w:snapToGrid w:val="0"/>
              <w:rPr>
                <w:bCs/>
                <w:sz w:val="24"/>
              </w:rPr>
            </w:pPr>
            <w:r>
              <w:rPr>
                <w:rFonts w:hint="eastAsia"/>
                <w:bCs/>
                <w:sz w:val="24"/>
              </w:rPr>
              <w:t>（</w:t>
            </w:r>
            <w:r>
              <w:rPr>
                <w:rFonts w:hint="eastAsia"/>
                <w:bCs/>
                <w:sz w:val="24"/>
              </w:rPr>
              <w:t>1</w:t>
            </w:r>
            <w:r>
              <w:rPr>
                <w:rFonts w:hint="eastAsia"/>
                <w:bCs/>
                <w:sz w:val="24"/>
              </w:rPr>
              <w:t>）</w:t>
            </w:r>
            <w:r w:rsidRPr="005C64CF">
              <w:rPr>
                <w:rFonts w:hint="eastAsia"/>
                <w:bCs/>
                <w:sz w:val="24"/>
              </w:rPr>
              <w:t>所投“虚拟化软件”产品拥有</w:t>
            </w:r>
            <w:bookmarkStart w:id="85" w:name="OLE_LINK129"/>
            <w:r w:rsidRPr="005C64CF">
              <w:rPr>
                <w:rFonts w:hint="eastAsia"/>
                <w:bCs/>
                <w:sz w:val="24"/>
              </w:rPr>
              <w:t>可信云</w:t>
            </w:r>
            <w:r w:rsidR="009C765D">
              <w:rPr>
                <w:rFonts w:hint="eastAsia"/>
                <w:bCs/>
                <w:sz w:val="24"/>
              </w:rPr>
              <w:t>-</w:t>
            </w:r>
            <w:proofErr w:type="gramStart"/>
            <w:r w:rsidRPr="005C64CF">
              <w:rPr>
                <w:rFonts w:hint="eastAsia"/>
                <w:bCs/>
                <w:sz w:val="24"/>
              </w:rPr>
              <w:t>虚拟化云平</w:t>
            </w:r>
            <w:r w:rsidRPr="001E3FE5">
              <w:rPr>
                <w:rFonts w:hint="eastAsia"/>
                <w:bCs/>
                <w:sz w:val="24"/>
              </w:rPr>
              <w:t>台</w:t>
            </w:r>
            <w:proofErr w:type="gramEnd"/>
            <w:r w:rsidR="009C765D" w:rsidRPr="001E3FE5">
              <w:rPr>
                <w:rFonts w:hint="eastAsia"/>
                <w:bCs/>
                <w:sz w:val="24"/>
              </w:rPr>
              <w:t>能力评估</w:t>
            </w:r>
            <w:r w:rsidRPr="001E3FE5">
              <w:rPr>
                <w:rFonts w:hint="eastAsia"/>
                <w:bCs/>
                <w:sz w:val="24"/>
              </w:rPr>
              <w:t>检验证书</w:t>
            </w:r>
            <w:bookmarkEnd w:id="85"/>
            <w:r w:rsidRPr="001E3FE5">
              <w:rPr>
                <w:rFonts w:hint="eastAsia"/>
                <w:bCs/>
                <w:sz w:val="24"/>
              </w:rPr>
              <w:t>，提供证书电子件，</w:t>
            </w:r>
            <w:r w:rsidR="009C765D" w:rsidRPr="001E3FE5">
              <w:rPr>
                <w:rFonts w:hint="eastAsia"/>
                <w:bCs/>
                <w:sz w:val="24"/>
              </w:rPr>
              <w:t>提供</w:t>
            </w:r>
            <w:proofErr w:type="gramStart"/>
            <w:r w:rsidRPr="001E3FE5">
              <w:rPr>
                <w:rFonts w:hint="eastAsia"/>
                <w:bCs/>
                <w:sz w:val="24"/>
              </w:rPr>
              <w:t>先进级得</w:t>
            </w:r>
            <w:r w:rsidR="00D442A5">
              <w:rPr>
                <w:rFonts w:hint="eastAsia"/>
                <w:bCs/>
                <w:sz w:val="24"/>
              </w:rPr>
              <w:t>1</w:t>
            </w:r>
            <w:r w:rsidRPr="001E3FE5">
              <w:rPr>
                <w:rFonts w:hint="eastAsia"/>
                <w:bCs/>
                <w:sz w:val="24"/>
              </w:rPr>
              <w:t>分</w:t>
            </w:r>
            <w:proofErr w:type="gramEnd"/>
            <w:r w:rsidRPr="001E3FE5">
              <w:rPr>
                <w:rFonts w:hint="eastAsia"/>
                <w:bCs/>
                <w:sz w:val="24"/>
              </w:rPr>
              <w:t>，</w:t>
            </w:r>
            <w:r w:rsidR="009C765D" w:rsidRPr="001E3FE5">
              <w:rPr>
                <w:rFonts w:hint="eastAsia"/>
                <w:bCs/>
                <w:sz w:val="24"/>
              </w:rPr>
              <w:t>提供</w:t>
            </w:r>
            <w:proofErr w:type="gramStart"/>
            <w:r w:rsidRPr="001E3FE5">
              <w:rPr>
                <w:rFonts w:hint="eastAsia"/>
                <w:bCs/>
                <w:sz w:val="24"/>
              </w:rPr>
              <w:t>增强级得</w:t>
            </w:r>
            <w:proofErr w:type="gramEnd"/>
            <w:r w:rsidR="00D442A5">
              <w:rPr>
                <w:rFonts w:hint="eastAsia"/>
                <w:bCs/>
                <w:sz w:val="24"/>
              </w:rPr>
              <w:t>0.5</w:t>
            </w:r>
            <w:r w:rsidRPr="005C64CF">
              <w:rPr>
                <w:rFonts w:hint="eastAsia"/>
                <w:bCs/>
                <w:sz w:val="24"/>
              </w:rPr>
              <w:t>分，</w:t>
            </w:r>
            <w:r>
              <w:rPr>
                <w:rFonts w:hint="eastAsia"/>
                <w:bCs/>
                <w:sz w:val="24"/>
              </w:rPr>
              <w:t>最多</w:t>
            </w:r>
            <w:r w:rsidR="00D442A5">
              <w:rPr>
                <w:rFonts w:hint="eastAsia"/>
                <w:bCs/>
                <w:sz w:val="24"/>
              </w:rPr>
              <w:t>1</w:t>
            </w:r>
            <w:r>
              <w:rPr>
                <w:rFonts w:hint="eastAsia"/>
                <w:bCs/>
                <w:sz w:val="24"/>
              </w:rPr>
              <w:t>分。</w:t>
            </w:r>
          </w:p>
          <w:p w:rsidR="005F5A2F" w:rsidRDefault="005C64CF" w:rsidP="005C64CF">
            <w:pPr>
              <w:snapToGrid w:val="0"/>
              <w:rPr>
                <w:bCs/>
                <w:sz w:val="24"/>
              </w:rPr>
            </w:pPr>
            <w:bookmarkStart w:id="86" w:name="OLE_LINK194"/>
            <w:r>
              <w:rPr>
                <w:rFonts w:hint="eastAsia"/>
                <w:bCs/>
                <w:sz w:val="24"/>
              </w:rPr>
              <w:t>（</w:t>
            </w:r>
            <w:r>
              <w:rPr>
                <w:rFonts w:hint="eastAsia"/>
                <w:bCs/>
                <w:sz w:val="24"/>
              </w:rPr>
              <w:t>2</w:t>
            </w:r>
            <w:r>
              <w:rPr>
                <w:rFonts w:hint="eastAsia"/>
                <w:bCs/>
                <w:sz w:val="24"/>
              </w:rPr>
              <w:t>）</w:t>
            </w:r>
            <w:r w:rsidRPr="005C64CF">
              <w:rPr>
                <w:rFonts w:hint="eastAsia"/>
                <w:bCs/>
                <w:sz w:val="24"/>
              </w:rPr>
              <w:t>所投“虚拟化软件”产品原厂商拥有完全的自主知识产权（非</w:t>
            </w:r>
            <w:r w:rsidRPr="005C64CF">
              <w:rPr>
                <w:rFonts w:hint="eastAsia"/>
                <w:bCs/>
                <w:sz w:val="24"/>
              </w:rPr>
              <w:t>OEM</w:t>
            </w:r>
            <w:r w:rsidRPr="005C64CF">
              <w:rPr>
                <w:rFonts w:hint="eastAsia"/>
                <w:bCs/>
                <w:sz w:val="24"/>
              </w:rPr>
              <w:t>产品），</w:t>
            </w:r>
            <w:r>
              <w:rPr>
                <w:rFonts w:hint="eastAsia"/>
                <w:bCs/>
                <w:sz w:val="24"/>
              </w:rPr>
              <w:t>提供</w:t>
            </w:r>
            <w:r w:rsidRPr="005C64CF">
              <w:rPr>
                <w:rFonts w:hint="eastAsia"/>
                <w:bCs/>
                <w:sz w:val="24"/>
              </w:rPr>
              <w:t>计算机软件著作权登记证书</w:t>
            </w:r>
            <w:r>
              <w:rPr>
                <w:rFonts w:hint="eastAsia"/>
                <w:bCs/>
                <w:sz w:val="24"/>
              </w:rPr>
              <w:t>电子件</w:t>
            </w:r>
            <w:r w:rsidRPr="005C64CF">
              <w:rPr>
                <w:rFonts w:hint="eastAsia"/>
                <w:bCs/>
                <w:sz w:val="24"/>
              </w:rPr>
              <w:t>得</w:t>
            </w:r>
            <w:r w:rsidRPr="005C64CF">
              <w:rPr>
                <w:rFonts w:hint="eastAsia"/>
                <w:bCs/>
                <w:sz w:val="24"/>
              </w:rPr>
              <w:t>1</w:t>
            </w:r>
            <w:r w:rsidRPr="005C64CF">
              <w:rPr>
                <w:rFonts w:hint="eastAsia"/>
                <w:bCs/>
                <w:sz w:val="24"/>
              </w:rPr>
              <w:t>分，</w:t>
            </w:r>
            <w:r>
              <w:rPr>
                <w:rFonts w:hint="eastAsia"/>
                <w:bCs/>
                <w:sz w:val="24"/>
              </w:rPr>
              <w:t>最多</w:t>
            </w:r>
            <w:r>
              <w:rPr>
                <w:rFonts w:hint="eastAsia"/>
                <w:bCs/>
                <w:sz w:val="24"/>
              </w:rPr>
              <w:t>1</w:t>
            </w:r>
            <w:r>
              <w:rPr>
                <w:rFonts w:hint="eastAsia"/>
                <w:bCs/>
                <w:sz w:val="24"/>
              </w:rPr>
              <w:t>分</w:t>
            </w:r>
            <w:r w:rsidRPr="005C64CF">
              <w:rPr>
                <w:rFonts w:hint="eastAsia"/>
                <w:bCs/>
                <w:sz w:val="24"/>
              </w:rPr>
              <w:t>。</w:t>
            </w:r>
            <w:bookmarkEnd w:id="86"/>
          </w:p>
        </w:tc>
        <w:tc>
          <w:tcPr>
            <w:tcW w:w="1010" w:type="dxa"/>
            <w:shd w:val="clear" w:color="auto" w:fill="auto"/>
            <w:vAlign w:val="center"/>
          </w:tcPr>
          <w:p w:rsidR="005F5A2F" w:rsidRDefault="00D442A5" w:rsidP="00031E61">
            <w:pPr>
              <w:widowControl/>
              <w:snapToGrid w:val="0"/>
              <w:jc w:val="center"/>
              <w:rPr>
                <w:kern w:val="0"/>
                <w:sz w:val="24"/>
                <w:szCs w:val="24"/>
              </w:rPr>
            </w:pPr>
            <w:r>
              <w:rPr>
                <w:rFonts w:hint="eastAsia"/>
                <w:kern w:val="0"/>
                <w:sz w:val="24"/>
                <w:szCs w:val="24"/>
              </w:rPr>
              <w:t>2</w:t>
            </w:r>
          </w:p>
        </w:tc>
      </w:tr>
      <w:tr w:rsidR="005F5A2F" w:rsidTr="00031E61">
        <w:trPr>
          <w:jc w:val="center"/>
        </w:trPr>
        <w:tc>
          <w:tcPr>
            <w:tcW w:w="508" w:type="dxa"/>
            <w:shd w:val="clear" w:color="auto" w:fill="auto"/>
            <w:noWrap/>
            <w:vAlign w:val="center"/>
          </w:tcPr>
          <w:p w:rsidR="005F5A2F" w:rsidRPr="005C64CF" w:rsidRDefault="0013227E" w:rsidP="00031E61">
            <w:pPr>
              <w:widowControl/>
              <w:snapToGrid w:val="0"/>
              <w:jc w:val="center"/>
              <w:rPr>
                <w:kern w:val="0"/>
                <w:sz w:val="24"/>
                <w:szCs w:val="24"/>
              </w:rPr>
            </w:pPr>
            <w:bookmarkStart w:id="87" w:name="_Hlk231833566"/>
            <w:bookmarkEnd w:id="84"/>
            <w:r w:rsidRPr="005C64CF">
              <w:rPr>
                <w:rFonts w:hint="eastAsia"/>
                <w:kern w:val="0"/>
                <w:sz w:val="24"/>
                <w:szCs w:val="24"/>
              </w:rPr>
              <w:t>4</w:t>
            </w:r>
          </w:p>
        </w:tc>
        <w:tc>
          <w:tcPr>
            <w:tcW w:w="1655" w:type="dxa"/>
            <w:shd w:val="clear" w:color="auto" w:fill="auto"/>
            <w:vAlign w:val="center"/>
          </w:tcPr>
          <w:p w:rsidR="005F5A2F" w:rsidRPr="005C64CF" w:rsidRDefault="005F5A2F" w:rsidP="00031E61">
            <w:pPr>
              <w:widowControl/>
              <w:snapToGrid w:val="0"/>
              <w:jc w:val="center"/>
              <w:rPr>
                <w:kern w:val="0"/>
                <w:sz w:val="24"/>
                <w:szCs w:val="24"/>
              </w:rPr>
            </w:pPr>
            <w:r w:rsidRPr="005C64CF">
              <w:rPr>
                <w:rFonts w:hint="eastAsia"/>
                <w:kern w:val="0"/>
                <w:sz w:val="24"/>
                <w:szCs w:val="24"/>
              </w:rPr>
              <w:t>产品参数证明评价</w:t>
            </w:r>
          </w:p>
        </w:tc>
        <w:tc>
          <w:tcPr>
            <w:tcW w:w="7087" w:type="dxa"/>
            <w:shd w:val="clear" w:color="auto" w:fill="auto"/>
            <w:vAlign w:val="center"/>
          </w:tcPr>
          <w:p w:rsidR="005F5A2F" w:rsidRPr="005C64CF" w:rsidRDefault="005F5A2F" w:rsidP="00031E61">
            <w:pPr>
              <w:snapToGrid w:val="0"/>
              <w:rPr>
                <w:bCs/>
                <w:sz w:val="24"/>
              </w:rPr>
            </w:pPr>
            <w:bookmarkStart w:id="88" w:name="OLE_LINK198"/>
            <w:r w:rsidRPr="005C64CF">
              <w:rPr>
                <w:rFonts w:hint="eastAsia"/>
                <w:bCs/>
                <w:sz w:val="24"/>
              </w:rPr>
              <w:t>（</w:t>
            </w:r>
            <w:r w:rsidRPr="005C64CF">
              <w:rPr>
                <w:rFonts w:hint="eastAsia"/>
                <w:bCs/>
                <w:sz w:val="24"/>
              </w:rPr>
              <w:t>1</w:t>
            </w:r>
            <w:r w:rsidRPr="005C64CF">
              <w:rPr>
                <w:rFonts w:hint="eastAsia"/>
                <w:bCs/>
                <w:sz w:val="24"/>
              </w:rPr>
              <w:t>）提供所投“</w:t>
            </w:r>
            <w:r w:rsidR="0013227E" w:rsidRPr="005C64CF">
              <w:rPr>
                <w:rFonts w:hint="eastAsia"/>
                <w:bCs/>
                <w:sz w:val="24"/>
              </w:rPr>
              <w:t>虚拟化软件</w:t>
            </w:r>
            <w:r w:rsidRPr="005C64CF">
              <w:rPr>
                <w:rFonts w:hint="eastAsia"/>
                <w:bCs/>
                <w:sz w:val="24"/>
              </w:rPr>
              <w:t>”的技术支撑材料电子件，上述技术支撑材料能证明所投产品标注“●”的参数满足本文件要求，</w:t>
            </w:r>
            <w:proofErr w:type="gramStart"/>
            <w:r w:rsidRPr="005C64CF">
              <w:rPr>
                <w:rFonts w:hint="eastAsia"/>
                <w:bCs/>
                <w:sz w:val="24"/>
              </w:rPr>
              <w:t>每证明</w:t>
            </w:r>
            <w:proofErr w:type="gramEnd"/>
            <w:r w:rsidRPr="005C64CF">
              <w:rPr>
                <w:rFonts w:hint="eastAsia"/>
                <w:bCs/>
                <w:sz w:val="24"/>
              </w:rPr>
              <w:t>1</w:t>
            </w:r>
            <w:r w:rsidRPr="005C64CF">
              <w:rPr>
                <w:rFonts w:hint="eastAsia"/>
                <w:bCs/>
                <w:sz w:val="24"/>
              </w:rPr>
              <w:t>条得</w:t>
            </w:r>
            <w:r w:rsidR="0063772F">
              <w:rPr>
                <w:rFonts w:hint="eastAsia"/>
                <w:bCs/>
                <w:sz w:val="24"/>
              </w:rPr>
              <w:t>2</w:t>
            </w:r>
            <w:r w:rsidRPr="005C64CF">
              <w:rPr>
                <w:rFonts w:hint="eastAsia"/>
                <w:bCs/>
                <w:sz w:val="24"/>
              </w:rPr>
              <w:t>分，最多</w:t>
            </w:r>
            <w:r w:rsidR="0063772F">
              <w:rPr>
                <w:rFonts w:hint="eastAsia"/>
                <w:bCs/>
                <w:sz w:val="24"/>
              </w:rPr>
              <w:t>12</w:t>
            </w:r>
            <w:r w:rsidRPr="005C64CF">
              <w:rPr>
                <w:rFonts w:hint="eastAsia"/>
                <w:bCs/>
                <w:sz w:val="24"/>
              </w:rPr>
              <w:t>分。</w:t>
            </w:r>
          </w:p>
          <w:p w:rsidR="005F5A2F" w:rsidRPr="005C64CF" w:rsidRDefault="005F5A2F" w:rsidP="00031E61">
            <w:pPr>
              <w:snapToGrid w:val="0"/>
              <w:rPr>
                <w:bCs/>
                <w:sz w:val="24"/>
              </w:rPr>
            </w:pPr>
            <w:bookmarkStart w:id="89" w:name="OLE_LINK199"/>
            <w:bookmarkStart w:id="90" w:name="OLE_LINK200"/>
            <w:bookmarkEnd w:id="88"/>
            <w:r w:rsidRPr="005C64CF">
              <w:rPr>
                <w:bCs/>
                <w:sz w:val="24"/>
              </w:rPr>
              <w:t>（</w:t>
            </w:r>
            <w:r w:rsidRPr="005C64CF">
              <w:rPr>
                <w:rFonts w:hint="eastAsia"/>
                <w:bCs/>
                <w:sz w:val="24"/>
              </w:rPr>
              <w:t>2</w:t>
            </w:r>
            <w:r w:rsidRPr="005C64CF">
              <w:rPr>
                <w:bCs/>
                <w:sz w:val="24"/>
              </w:rPr>
              <w:t>）</w:t>
            </w:r>
            <w:r w:rsidRPr="005C64CF">
              <w:rPr>
                <w:rFonts w:hint="eastAsia"/>
                <w:bCs/>
                <w:sz w:val="24"/>
              </w:rPr>
              <w:t>提供所投“</w:t>
            </w:r>
            <w:r w:rsidR="0013227E" w:rsidRPr="005C64CF">
              <w:rPr>
                <w:rFonts w:hint="eastAsia"/>
                <w:bCs/>
                <w:sz w:val="24"/>
              </w:rPr>
              <w:t>分布式存储软件</w:t>
            </w:r>
            <w:r w:rsidRPr="005C64CF">
              <w:rPr>
                <w:rFonts w:hint="eastAsia"/>
                <w:bCs/>
                <w:sz w:val="24"/>
              </w:rPr>
              <w:t>”的技术支撑材料电子件，上述技术支撑材料能证明所投产品标注“●”的参数满足本文件要求，</w:t>
            </w:r>
            <w:proofErr w:type="gramStart"/>
            <w:r w:rsidRPr="005C64CF">
              <w:rPr>
                <w:rFonts w:hint="eastAsia"/>
                <w:bCs/>
                <w:sz w:val="24"/>
              </w:rPr>
              <w:t>每证明</w:t>
            </w:r>
            <w:proofErr w:type="gramEnd"/>
            <w:r w:rsidRPr="005C64CF">
              <w:rPr>
                <w:rFonts w:hint="eastAsia"/>
                <w:bCs/>
                <w:sz w:val="24"/>
              </w:rPr>
              <w:t>1</w:t>
            </w:r>
            <w:r w:rsidRPr="005C64CF">
              <w:rPr>
                <w:rFonts w:hint="eastAsia"/>
                <w:bCs/>
                <w:sz w:val="24"/>
              </w:rPr>
              <w:t>条得</w:t>
            </w:r>
            <w:r w:rsidR="0063772F">
              <w:rPr>
                <w:rFonts w:hint="eastAsia"/>
                <w:bCs/>
                <w:sz w:val="24"/>
              </w:rPr>
              <w:t>2</w:t>
            </w:r>
            <w:r w:rsidRPr="005C64CF">
              <w:rPr>
                <w:rFonts w:hint="eastAsia"/>
                <w:bCs/>
                <w:sz w:val="24"/>
              </w:rPr>
              <w:t>分，最多</w:t>
            </w:r>
            <w:r w:rsidR="0013227E" w:rsidRPr="005C64CF">
              <w:rPr>
                <w:rFonts w:hint="eastAsia"/>
                <w:bCs/>
                <w:sz w:val="24"/>
              </w:rPr>
              <w:t>4</w:t>
            </w:r>
            <w:r w:rsidRPr="005C64CF">
              <w:rPr>
                <w:rFonts w:hint="eastAsia"/>
                <w:bCs/>
                <w:sz w:val="24"/>
              </w:rPr>
              <w:t>分。</w:t>
            </w:r>
          </w:p>
          <w:p w:rsidR="0013227E" w:rsidRPr="005C64CF" w:rsidRDefault="0013227E" w:rsidP="0013227E">
            <w:pPr>
              <w:snapToGrid w:val="0"/>
              <w:rPr>
                <w:bCs/>
                <w:sz w:val="24"/>
              </w:rPr>
            </w:pPr>
            <w:bookmarkStart w:id="91" w:name="OLE_LINK201"/>
            <w:bookmarkStart w:id="92" w:name="OLE_LINK202"/>
            <w:bookmarkEnd w:id="89"/>
            <w:bookmarkEnd w:id="90"/>
            <w:r w:rsidRPr="005C64CF">
              <w:rPr>
                <w:bCs/>
                <w:sz w:val="24"/>
              </w:rPr>
              <w:t>（</w:t>
            </w:r>
            <w:r w:rsidR="00366A0A">
              <w:rPr>
                <w:rFonts w:hint="eastAsia"/>
                <w:bCs/>
                <w:sz w:val="24"/>
              </w:rPr>
              <w:t>3</w:t>
            </w:r>
            <w:r w:rsidRPr="005C64CF">
              <w:rPr>
                <w:bCs/>
                <w:sz w:val="24"/>
              </w:rPr>
              <w:t>）</w:t>
            </w:r>
            <w:r w:rsidRPr="005C64CF">
              <w:rPr>
                <w:rFonts w:hint="eastAsia"/>
                <w:bCs/>
                <w:sz w:val="24"/>
              </w:rPr>
              <w:t>提供所投“超融合软件”的技术支撑材料电子件，上述技术支撑材料能证明所投产品标注“●”的参数满足本文件要求，</w:t>
            </w:r>
            <w:proofErr w:type="gramStart"/>
            <w:r w:rsidRPr="005C64CF">
              <w:rPr>
                <w:rFonts w:hint="eastAsia"/>
                <w:bCs/>
                <w:sz w:val="24"/>
              </w:rPr>
              <w:t>每证明</w:t>
            </w:r>
            <w:proofErr w:type="gramEnd"/>
            <w:r w:rsidRPr="005C64CF">
              <w:rPr>
                <w:rFonts w:hint="eastAsia"/>
                <w:bCs/>
                <w:sz w:val="24"/>
              </w:rPr>
              <w:t>1</w:t>
            </w:r>
            <w:r w:rsidRPr="005C64CF">
              <w:rPr>
                <w:rFonts w:hint="eastAsia"/>
                <w:bCs/>
                <w:sz w:val="24"/>
              </w:rPr>
              <w:t>条得</w:t>
            </w:r>
            <w:r w:rsidR="0063772F">
              <w:rPr>
                <w:rFonts w:hint="eastAsia"/>
                <w:bCs/>
                <w:sz w:val="24"/>
              </w:rPr>
              <w:t>2</w:t>
            </w:r>
            <w:r w:rsidRPr="005C64CF">
              <w:rPr>
                <w:rFonts w:hint="eastAsia"/>
                <w:bCs/>
                <w:sz w:val="24"/>
              </w:rPr>
              <w:t>分，最多</w:t>
            </w:r>
            <w:r w:rsidR="0063772F">
              <w:rPr>
                <w:rFonts w:hint="eastAsia"/>
                <w:bCs/>
                <w:sz w:val="24"/>
              </w:rPr>
              <w:t>10</w:t>
            </w:r>
            <w:r w:rsidRPr="005C64CF">
              <w:rPr>
                <w:rFonts w:hint="eastAsia"/>
                <w:bCs/>
                <w:sz w:val="24"/>
              </w:rPr>
              <w:t>分。</w:t>
            </w:r>
          </w:p>
          <w:p w:rsidR="005F5A2F" w:rsidRPr="005C64CF" w:rsidRDefault="005F5A2F" w:rsidP="00031E61">
            <w:pPr>
              <w:snapToGrid w:val="0"/>
              <w:rPr>
                <w:bCs/>
                <w:sz w:val="24"/>
              </w:rPr>
            </w:pPr>
            <w:bookmarkStart w:id="93" w:name="OLE_LINK197"/>
            <w:bookmarkEnd w:id="91"/>
            <w:bookmarkEnd w:id="92"/>
            <w:r w:rsidRPr="005C64CF">
              <w:rPr>
                <w:rFonts w:hint="eastAsia"/>
                <w:bCs/>
                <w:sz w:val="24"/>
              </w:rPr>
              <w:t>技术支撑材料是指具有</w:t>
            </w:r>
            <w:r w:rsidRPr="005C64CF">
              <w:rPr>
                <w:rFonts w:hint="eastAsia"/>
                <w:bCs/>
                <w:sz w:val="24"/>
              </w:rPr>
              <w:t>CMA</w:t>
            </w:r>
            <w:r w:rsidRPr="005C64CF">
              <w:rPr>
                <w:rFonts w:hint="eastAsia"/>
                <w:bCs/>
                <w:sz w:val="24"/>
              </w:rPr>
              <w:t>标识的检测</w:t>
            </w:r>
            <w:r w:rsidRPr="005C64CF">
              <w:rPr>
                <w:rFonts w:hint="eastAsia"/>
                <w:bCs/>
                <w:sz w:val="24"/>
              </w:rPr>
              <w:t>/</w:t>
            </w:r>
            <w:r w:rsidRPr="005C64CF">
              <w:rPr>
                <w:rFonts w:hint="eastAsia"/>
                <w:bCs/>
                <w:sz w:val="24"/>
              </w:rPr>
              <w:t>检验</w:t>
            </w:r>
            <w:r w:rsidRPr="005C64CF">
              <w:rPr>
                <w:rFonts w:hint="eastAsia"/>
                <w:bCs/>
                <w:sz w:val="24"/>
              </w:rPr>
              <w:t>/</w:t>
            </w:r>
            <w:r w:rsidRPr="005C64CF">
              <w:rPr>
                <w:rFonts w:hint="eastAsia"/>
                <w:bCs/>
                <w:sz w:val="24"/>
              </w:rPr>
              <w:t>试验</w:t>
            </w:r>
            <w:r w:rsidRPr="005C64CF">
              <w:rPr>
                <w:rFonts w:hint="eastAsia"/>
                <w:bCs/>
                <w:sz w:val="24"/>
              </w:rPr>
              <w:t>/</w:t>
            </w:r>
            <w:r w:rsidRPr="005C64CF">
              <w:rPr>
                <w:rFonts w:hint="eastAsia"/>
                <w:bCs/>
                <w:sz w:val="24"/>
              </w:rPr>
              <w:t>测试报告。</w:t>
            </w:r>
          </w:p>
          <w:p w:rsidR="005F5A2F" w:rsidRPr="005C64CF" w:rsidRDefault="005F5A2F" w:rsidP="00031E61">
            <w:pPr>
              <w:snapToGrid w:val="0"/>
              <w:rPr>
                <w:bCs/>
                <w:sz w:val="24"/>
              </w:rPr>
            </w:pPr>
            <w:r w:rsidRPr="005C64CF">
              <w:rPr>
                <w:rFonts w:hint="eastAsia"/>
                <w:bCs/>
                <w:sz w:val="24"/>
              </w:rPr>
              <w:t>若上述技术支撑材料证明所投产品不能满足本文件中</w:t>
            </w:r>
            <w:r w:rsidRPr="005C64CF">
              <w:rPr>
                <w:rFonts w:hint="eastAsia"/>
                <w:kern w:val="0"/>
                <w:sz w:val="24"/>
                <w:szCs w:val="24"/>
              </w:rPr>
              <w:t>“★”</w:t>
            </w:r>
            <w:r w:rsidRPr="005C64CF">
              <w:rPr>
                <w:bCs/>
                <w:sz w:val="24"/>
              </w:rPr>
              <w:t>技术要求</w:t>
            </w:r>
            <w:r w:rsidRPr="005C64CF">
              <w:rPr>
                <w:rFonts w:hint="eastAsia"/>
                <w:bCs/>
                <w:sz w:val="24"/>
              </w:rPr>
              <w:t>的，视为无效投标，未证明所投产</w:t>
            </w:r>
            <w:proofErr w:type="gramStart"/>
            <w:r w:rsidRPr="005C64CF">
              <w:rPr>
                <w:rFonts w:hint="eastAsia"/>
                <w:bCs/>
                <w:sz w:val="24"/>
              </w:rPr>
              <w:t>品满足</w:t>
            </w:r>
            <w:proofErr w:type="gramEnd"/>
            <w:r w:rsidRPr="005C64CF">
              <w:rPr>
                <w:rFonts w:hint="eastAsia"/>
                <w:bCs/>
                <w:sz w:val="24"/>
              </w:rPr>
              <w:t>本文件要求的或未提供上述技术支撑材料的，不得分。</w:t>
            </w:r>
            <w:bookmarkEnd w:id="93"/>
          </w:p>
        </w:tc>
        <w:tc>
          <w:tcPr>
            <w:tcW w:w="1010" w:type="dxa"/>
            <w:shd w:val="clear" w:color="auto" w:fill="auto"/>
            <w:vAlign w:val="center"/>
          </w:tcPr>
          <w:p w:rsidR="005F5A2F" w:rsidRPr="005C64CF" w:rsidRDefault="0063772F" w:rsidP="00031E61">
            <w:pPr>
              <w:widowControl/>
              <w:snapToGrid w:val="0"/>
              <w:jc w:val="center"/>
              <w:rPr>
                <w:kern w:val="0"/>
                <w:sz w:val="24"/>
                <w:szCs w:val="24"/>
              </w:rPr>
            </w:pPr>
            <w:r>
              <w:rPr>
                <w:rFonts w:hint="eastAsia"/>
                <w:kern w:val="0"/>
                <w:sz w:val="24"/>
                <w:szCs w:val="24"/>
              </w:rPr>
              <w:t>26</w:t>
            </w:r>
          </w:p>
        </w:tc>
      </w:tr>
      <w:tr w:rsidR="005F5A2F" w:rsidTr="00031E61">
        <w:trPr>
          <w:jc w:val="center"/>
        </w:trPr>
        <w:tc>
          <w:tcPr>
            <w:tcW w:w="508" w:type="dxa"/>
            <w:shd w:val="clear" w:color="auto" w:fill="auto"/>
            <w:noWrap/>
            <w:vAlign w:val="center"/>
          </w:tcPr>
          <w:p w:rsidR="005F5A2F" w:rsidRDefault="0013227E" w:rsidP="00031E61">
            <w:pPr>
              <w:widowControl/>
              <w:snapToGrid w:val="0"/>
              <w:jc w:val="center"/>
              <w:rPr>
                <w:kern w:val="0"/>
                <w:sz w:val="24"/>
                <w:szCs w:val="24"/>
              </w:rPr>
            </w:pPr>
            <w:bookmarkStart w:id="94" w:name="_Hlk231833609"/>
            <w:bookmarkEnd w:id="87"/>
            <w:r>
              <w:rPr>
                <w:rFonts w:hint="eastAsia"/>
                <w:kern w:val="0"/>
                <w:sz w:val="24"/>
                <w:szCs w:val="24"/>
              </w:rPr>
              <w:t>5</w:t>
            </w:r>
          </w:p>
        </w:tc>
        <w:tc>
          <w:tcPr>
            <w:tcW w:w="1655" w:type="dxa"/>
            <w:shd w:val="clear" w:color="auto" w:fill="auto"/>
            <w:vAlign w:val="center"/>
          </w:tcPr>
          <w:p w:rsidR="005F5A2F" w:rsidRDefault="005F5A2F" w:rsidP="00031E61">
            <w:pPr>
              <w:widowControl/>
              <w:snapToGrid w:val="0"/>
              <w:jc w:val="center"/>
              <w:rPr>
                <w:kern w:val="0"/>
                <w:sz w:val="24"/>
                <w:szCs w:val="24"/>
              </w:rPr>
            </w:pPr>
            <w:r>
              <w:rPr>
                <w:rFonts w:hint="eastAsia"/>
                <w:kern w:val="0"/>
                <w:sz w:val="24"/>
                <w:szCs w:val="24"/>
              </w:rPr>
              <w:t>非“★”技术要</w:t>
            </w:r>
            <w:r w:rsidRPr="005C64CF">
              <w:rPr>
                <w:rFonts w:hint="eastAsia"/>
                <w:kern w:val="0"/>
                <w:sz w:val="24"/>
                <w:szCs w:val="24"/>
              </w:rPr>
              <w:t>求（不含上述产品参数证明评价中的参数要求）响应性评价</w:t>
            </w:r>
          </w:p>
        </w:tc>
        <w:tc>
          <w:tcPr>
            <w:tcW w:w="7087" w:type="dxa"/>
            <w:shd w:val="clear" w:color="auto" w:fill="auto"/>
            <w:vAlign w:val="center"/>
          </w:tcPr>
          <w:p w:rsidR="005F5A2F" w:rsidRDefault="005F5A2F" w:rsidP="00031E61">
            <w:pPr>
              <w:widowControl/>
              <w:snapToGrid w:val="0"/>
              <w:rPr>
                <w:kern w:val="0"/>
                <w:sz w:val="24"/>
                <w:szCs w:val="24"/>
              </w:rPr>
            </w:pPr>
            <w:r>
              <w:rPr>
                <w:rFonts w:hint="eastAsia"/>
                <w:kern w:val="0"/>
                <w:sz w:val="24"/>
                <w:szCs w:val="24"/>
              </w:rPr>
              <w:t>完全满足无偏离的得</w:t>
            </w:r>
            <w:r w:rsidR="00D442A5">
              <w:rPr>
                <w:rFonts w:hint="eastAsia"/>
                <w:kern w:val="0"/>
                <w:sz w:val="24"/>
                <w:szCs w:val="24"/>
              </w:rPr>
              <w:t>20</w:t>
            </w:r>
            <w:r>
              <w:rPr>
                <w:rFonts w:hint="eastAsia"/>
                <w:kern w:val="0"/>
                <w:sz w:val="24"/>
                <w:szCs w:val="24"/>
              </w:rPr>
              <w:t>分；</w:t>
            </w:r>
          </w:p>
          <w:p w:rsidR="005F5A2F" w:rsidRDefault="005F5A2F" w:rsidP="00031E61">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劣于本文件要求或未做应答的不足</w:t>
            </w:r>
            <w:r w:rsidR="00D442A5">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D442A5">
              <w:rPr>
                <w:rFonts w:hint="eastAsia"/>
                <w:kern w:val="0"/>
                <w:sz w:val="24"/>
                <w:szCs w:val="24"/>
              </w:rPr>
              <w:t>，</w:t>
            </w:r>
          </w:p>
          <w:p w:rsidR="005F5A2F" w:rsidRDefault="005F5A2F" w:rsidP="00D442A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劣于本文件要求或未做应答≥</w:t>
            </w:r>
            <w:r w:rsidR="00D442A5">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r w:rsidR="00D442A5">
              <w:rPr>
                <w:rFonts w:hint="eastAsia"/>
                <w:kern w:val="0"/>
                <w:sz w:val="24"/>
                <w:szCs w:val="24"/>
              </w:rPr>
              <w:t>。</w:t>
            </w:r>
          </w:p>
        </w:tc>
        <w:tc>
          <w:tcPr>
            <w:tcW w:w="1010" w:type="dxa"/>
            <w:shd w:val="clear" w:color="auto" w:fill="auto"/>
            <w:vAlign w:val="center"/>
          </w:tcPr>
          <w:p w:rsidR="005F5A2F" w:rsidRDefault="00D442A5" w:rsidP="00031E61">
            <w:pPr>
              <w:widowControl/>
              <w:snapToGrid w:val="0"/>
              <w:jc w:val="center"/>
              <w:rPr>
                <w:kern w:val="0"/>
                <w:sz w:val="24"/>
                <w:szCs w:val="24"/>
              </w:rPr>
            </w:pPr>
            <w:r>
              <w:rPr>
                <w:rFonts w:hint="eastAsia"/>
                <w:kern w:val="0"/>
                <w:sz w:val="24"/>
                <w:szCs w:val="24"/>
              </w:rPr>
              <w:t>20</w:t>
            </w:r>
          </w:p>
        </w:tc>
      </w:tr>
      <w:bookmarkEnd w:id="94"/>
      <w:tr w:rsidR="005F5A2F" w:rsidTr="00031E61">
        <w:trPr>
          <w:jc w:val="center"/>
        </w:trPr>
        <w:tc>
          <w:tcPr>
            <w:tcW w:w="9250" w:type="dxa"/>
            <w:gridSpan w:val="3"/>
            <w:shd w:val="clear" w:color="auto" w:fill="auto"/>
            <w:noWrap/>
            <w:vAlign w:val="center"/>
          </w:tcPr>
          <w:p w:rsidR="005F5A2F" w:rsidRDefault="005F5A2F" w:rsidP="00031E61">
            <w:pPr>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Pr>
                <w:rFonts w:eastAsiaTheme="minorEastAsia" w:hint="eastAsia"/>
                <w:kern w:val="0"/>
                <w:sz w:val="24"/>
                <w:szCs w:val="32"/>
              </w:rPr>
              <w:t>18</w:t>
            </w:r>
            <w:r>
              <w:rPr>
                <w:rFonts w:eastAsiaTheme="minorEastAsia"/>
                <w:kern w:val="0"/>
                <w:sz w:val="24"/>
                <w:szCs w:val="32"/>
              </w:rPr>
              <w:t>分）</w:t>
            </w:r>
          </w:p>
        </w:tc>
        <w:tc>
          <w:tcPr>
            <w:tcW w:w="1010" w:type="dxa"/>
            <w:shd w:val="clear" w:color="auto" w:fill="auto"/>
            <w:vAlign w:val="center"/>
          </w:tcPr>
          <w:p w:rsidR="005F5A2F" w:rsidRDefault="005F5A2F" w:rsidP="00031E61">
            <w:pPr>
              <w:widowControl/>
              <w:snapToGrid w:val="0"/>
              <w:jc w:val="center"/>
              <w:rPr>
                <w:rFonts w:eastAsiaTheme="minorEastAsia"/>
                <w:kern w:val="0"/>
                <w:sz w:val="24"/>
                <w:szCs w:val="32"/>
              </w:rPr>
            </w:pPr>
            <w:r>
              <w:rPr>
                <w:rFonts w:eastAsiaTheme="minorEastAsia" w:hint="eastAsia"/>
                <w:kern w:val="0"/>
                <w:sz w:val="24"/>
                <w:szCs w:val="32"/>
              </w:rPr>
              <w:t>分值</w:t>
            </w:r>
          </w:p>
        </w:tc>
      </w:tr>
      <w:tr w:rsidR="005F5A2F" w:rsidTr="00031E61">
        <w:trPr>
          <w:jc w:val="center"/>
        </w:trPr>
        <w:tc>
          <w:tcPr>
            <w:tcW w:w="508" w:type="dxa"/>
            <w:shd w:val="clear" w:color="auto" w:fill="auto"/>
            <w:noWrap/>
            <w:vAlign w:val="center"/>
          </w:tcPr>
          <w:p w:rsidR="005F5A2F" w:rsidRDefault="005F5A2F" w:rsidP="00031E61">
            <w:pPr>
              <w:widowControl/>
              <w:snapToGrid w:val="0"/>
              <w:jc w:val="center"/>
              <w:rPr>
                <w:kern w:val="0"/>
                <w:sz w:val="24"/>
                <w:szCs w:val="24"/>
              </w:rPr>
            </w:pPr>
            <w:bookmarkStart w:id="95" w:name="_Hlk231833623"/>
            <w:r>
              <w:rPr>
                <w:rFonts w:hint="eastAsia"/>
                <w:kern w:val="0"/>
                <w:sz w:val="24"/>
                <w:szCs w:val="24"/>
              </w:rPr>
              <w:t>1</w:t>
            </w:r>
          </w:p>
        </w:tc>
        <w:tc>
          <w:tcPr>
            <w:tcW w:w="1655" w:type="dxa"/>
            <w:shd w:val="clear" w:color="auto" w:fill="auto"/>
            <w:vAlign w:val="center"/>
          </w:tcPr>
          <w:p w:rsidR="005F5A2F" w:rsidRDefault="005F5A2F" w:rsidP="00031E61">
            <w:pPr>
              <w:widowControl/>
              <w:snapToGrid w:val="0"/>
              <w:jc w:val="center"/>
              <w:rPr>
                <w:kern w:val="0"/>
                <w:sz w:val="24"/>
                <w:szCs w:val="24"/>
              </w:rPr>
            </w:pPr>
            <w:r w:rsidRPr="00803941">
              <w:rPr>
                <w:rFonts w:hint="eastAsia"/>
                <w:sz w:val="24"/>
              </w:rPr>
              <w:t>实施部署方案评价</w:t>
            </w:r>
          </w:p>
        </w:tc>
        <w:tc>
          <w:tcPr>
            <w:tcW w:w="7087" w:type="dxa"/>
            <w:shd w:val="clear" w:color="auto" w:fill="auto"/>
            <w:vAlign w:val="center"/>
          </w:tcPr>
          <w:p w:rsidR="005F5A2F" w:rsidRDefault="005F5A2F" w:rsidP="00031E61">
            <w:pPr>
              <w:widowControl/>
              <w:snapToGrid w:val="0"/>
              <w:rPr>
                <w:kern w:val="0"/>
                <w:sz w:val="24"/>
                <w:szCs w:val="24"/>
              </w:rPr>
            </w:pPr>
            <w:r>
              <w:rPr>
                <w:rFonts w:hint="eastAsia"/>
                <w:kern w:val="0"/>
                <w:sz w:val="24"/>
                <w:szCs w:val="24"/>
              </w:rPr>
              <w:t>至少包含</w:t>
            </w:r>
            <w:r w:rsidRPr="00803941">
              <w:rPr>
                <w:rFonts w:hint="eastAsia"/>
                <w:kern w:val="0"/>
                <w:sz w:val="24"/>
                <w:szCs w:val="24"/>
              </w:rPr>
              <w:t>实施技术方案、项目实施周期、人员架构</w:t>
            </w:r>
            <w:r>
              <w:rPr>
                <w:rFonts w:hint="eastAsia"/>
                <w:kern w:val="0"/>
                <w:sz w:val="24"/>
                <w:szCs w:val="24"/>
              </w:rPr>
              <w:t>、施工安全保障措施等方面内容。</w:t>
            </w:r>
          </w:p>
          <w:p w:rsidR="005F5A2F" w:rsidRDefault="005F5A2F" w:rsidP="00031E6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5F5A2F" w:rsidRDefault="005F5A2F" w:rsidP="00031E61">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5F5A2F" w:rsidRDefault="005F5A2F" w:rsidP="00031E61">
            <w:pPr>
              <w:widowControl/>
              <w:snapToGrid w:val="0"/>
              <w:jc w:val="center"/>
              <w:rPr>
                <w:kern w:val="0"/>
                <w:sz w:val="24"/>
                <w:szCs w:val="24"/>
              </w:rPr>
            </w:pPr>
            <w:r>
              <w:rPr>
                <w:rFonts w:hint="eastAsia"/>
                <w:kern w:val="0"/>
                <w:sz w:val="24"/>
                <w:szCs w:val="24"/>
              </w:rPr>
              <w:t>6</w:t>
            </w:r>
          </w:p>
        </w:tc>
      </w:tr>
      <w:bookmarkEnd w:id="95"/>
      <w:tr w:rsidR="005F5A2F" w:rsidTr="00031E61">
        <w:trPr>
          <w:jc w:val="center"/>
        </w:trPr>
        <w:tc>
          <w:tcPr>
            <w:tcW w:w="508" w:type="dxa"/>
            <w:shd w:val="clear" w:color="auto" w:fill="auto"/>
            <w:noWrap/>
            <w:vAlign w:val="center"/>
          </w:tcPr>
          <w:p w:rsidR="005F5A2F" w:rsidRDefault="005F5A2F" w:rsidP="00031E61">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F5A2F" w:rsidRDefault="005F5A2F" w:rsidP="00031E61">
            <w:pPr>
              <w:widowControl/>
              <w:snapToGrid w:val="0"/>
              <w:jc w:val="center"/>
              <w:rPr>
                <w:sz w:val="24"/>
              </w:rPr>
            </w:pPr>
            <w:r>
              <w:rPr>
                <w:rFonts w:hint="eastAsia"/>
                <w:sz w:val="24"/>
              </w:rPr>
              <w:t>售后服务方案评价</w:t>
            </w:r>
          </w:p>
        </w:tc>
        <w:tc>
          <w:tcPr>
            <w:tcW w:w="7087" w:type="dxa"/>
            <w:shd w:val="clear" w:color="auto" w:fill="auto"/>
            <w:vAlign w:val="center"/>
          </w:tcPr>
          <w:p w:rsidR="005F5A2F" w:rsidRDefault="005F5A2F" w:rsidP="00031E61">
            <w:pPr>
              <w:widowControl/>
              <w:snapToGrid w:val="0"/>
              <w:rPr>
                <w:kern w:val="0"/>
                <w:sz w:val="24"/>
                <w:szCs w:val="24"/>
              </w:rPr>
            </w:pPr>
            <w:r>
              <w:rPr>
                <w:rFonts w:hint="eastAsia"/>
                <w:kern w:val="0"/>
                <w:sz w:val="24"/>
                <w:szCs w:val="24"/>
              </w:rPr>
              <w:t>至少包含制造商服务承诺、投标人服务承诺、服务响应时间等方面内容。</w:t>
            </w:r>
          </w:p>
          <w:p w:rsidR="005F5A2F" w:rsidRDefault="005F5A2F" w:rsidP="00031E6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5F5A2F" w:rsidRDefault="005F5A2F" w:rsidP="00031E61">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5F5A2F" w:rsidRDefault="005F5A2F" w:rsidP="00031E61">
            <w:pPr>
              <w:widowControl/>
              <w:snapToGrid w:val="0"/>
              <w:jc w:val="center"/>
              <w:rPr>
                <w:kern w:val="0"/>
                <w:sz w:val="24"/>
                <w:szCs w:val="24"/>
              </w:rPr>
            </w:pPr>
            <w:r>
              <w:rPr>
                <w:rFonts w:hint="eastAsia"/>
                <w:kern w:val="0"/>
                <w:sz w:val="24"/>
                <w:szCs w:val="24"/>
              </w:rPr>
              <w:t>6</w:t>
            </w:r>
          </w:p>
        </w:tc>
      </w:tr>
      <w:tr w:rsidR="005F5A2F" w:rsidTr="00031E61">
        <w:trPr>
          <w:jc w:val="center"/>
        </w:trPr>
        <w:tc>
          <w:tcPr>
            <w:tcW w:w="508" w:type="dxa"/>
            <w:shd w:val="clear" w:color="auto" w:fill="auto"/>
            <w:noWrap/>
            <w:vAlign w:val="center"/>
          </w:tcPr>
          <w:p w:rsidR="005F5A2F" w:rsidRDefault="005F5A2F" w:rsidP="00031E61">
            <w:pPr>
              <w:widowControl/>
              <w:snapToGrid w:val="0"/>
              <w:jc w:val="center"/>
              <w:rPr>
                <w:kern w:val="0"/>
                <w:sz w:val="24"/>
                <w:szCs w:val="24"/>
              </w:rPr>
            </w:pPr>
            <w:bookmarkStart w:id="96" w:name="_Hlk231834065"/>
            <w:r>
              <w:rPr>
                <w:rFonts w:hint="eastAsia"/>
                <w:kern w:val="0"/>
                <w:sz w:val="24"/>
                <w:szCs w:val="24"/>
              </w:rPr>
              <w:t>3</w:t>
            </w:r>
          </w:p>
        </w:tc>
        <w:tc>
          <w:tcPr>
            <w:tcW w:w="1655" w:type="dxa"/>
            <w:shd w:val="clear" w:color="auto" w:fill="auto"/>
            <w:vAlign w:val="center"/>
          </w:tcPr>
          <w:p w:rsidR="005F5A2F" w:rsidRDefault="005F5A2F" w:rsidP="00031E61">
            <w:pPr>
              <w:widowControl/>
              <w:snapToGrid w:val="0"/>
              <w:jc w:val="center"/>
              <w:rPr>
                <w:sz w:val="24"/>
              </w:rPr>
            </w:pPr>
            <w:r w:rsidRPr="00803941">
              <w:rPr>
                <w:rFonts w:hint="eastAsia"/>
                <w:sz w:val="24"/>
              </w:rPr>
              <w:t>培训方案评价</w:t>
            </w:r>
          </w:p>
        </w:tc>
        <w:tc>
          <w:tcPr>
            <w:tcW w:w="7087" w:type="dxa"/>
            <w:shd w:val="clear" w:color="auto" w:fill="auto"/>
            <w:vAlign w:val="center"/>
          </w:tcPr>
          <w:p w:rsidR="005F5A2F" w:rsidRDefault="00EB295C" w:rsidP="00031E61">
            <w:pPr>
              <w:widowControl/>
              <w:snapToGrid w:val="0"/>
              <w:rPr>
                <w:kern w:val="0"/>
                <w:sz w:val="24"/>
                <w:szCs w:val="24"/>
              </w:rPr>
            </w:pPr>
            <w:r w:rsidRPr="00EB295C">
              <w:rPr>
                <w:rFonts w:hint="eastAsia"/>
                <w:kern w:val="0"/>
                <w:sz w:val="24"/>
                <w:szCs w:val="24"/>
              </w:rPr>
              <w:t>至少包含培训组织与实施方式、培训计划、培训效果保障等方面内容。</w:t>
            </w:r>
          </w:p>
          <w:p w:rsidR="005F5A2F" w:rsidRDefault="005F5A2F" w:rsidP="00031E6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5F5A2F" w:rsidRDefault="005F5A2F" w:rsidP="00031E61">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5F5A2F" w:rsidRDefault="005F5A2F" w:rsidP="00031E61">
            <w:pPr>
              <w:widowControl/>
              <w:snapToGrid w:val="0"/>
              <w:jc w:val="center"/>
              <w:rPr>
                <w:kern w:val="0"/>
                <w:sz w:val="24"/>
                <w:szCs w:val="24"/>
              </w:rPr>
            </w:pPr>
            <w:r>
              <w:rPr>
                <w:rFonts w:hint="eastAsia"/>
                <w:kern w:val="0"/>
                <w:sz w:val="24"/>
                <w:szCs w:val="24"/>
              </w:rPr>
              <w:t>6</w:t>
            </w:r>
          </w:p>
        </w:tc>
      </w:tr>
    </w:tbl>
    <w:bookmarkEnd w:id="96"/>
    <w:p w:rsidR="009229DF" w:rsidRDefault="009229DF" w:rsidP="009229DF">
      <w:pPr>
        <w:spacing w:line="360" w:lineRule="auto"/>
        <w:ind w:firstLineChars="200" w:firstLine="480"/>
        <w:outlineLvl w:val="0"/>
        <w:rPr>
          <w:sz w:val="24"/>
          <w:u w:val="single"/>
        </w:rPr>
      </w:pPr>
      <w:r>
        <w:rPr>
          <w:rFonts w:hint="eastAsia"/>
          <w:kern w:val="0"/>
          <w:sz w:val="24"/>
          <w:szCs w:val="24"/>
        </w:rPr>
        <w:lastRenderedPageBreak/>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44795F" w:rsidRPr="009229DF" w:rsidRDefault="0044795F">
      <w:pPr>
        <w:spacing w:line="360" w:lineRule="auto"/>
        <w:ind w:firstLineChars="200" w:firstLine="480"/>
        <w:outlineLvl w:val="0"/>
        <w:rPr>
          <w:sz w:val="24"/>
          <w:u w:val="single"/>
        </w:rPr>
      </w:pPr>
    </w:p>
    <w:p w:rsidR="0044795F" w:rsidRDefault="00CB25D2">
      <w:pPr>
        <w:spacing w:line="360" w:lineRule="auto"/>
        <w:ind w:firstLineChars="200" w:firstLine="480"/>
        <w:outlineLvl w:val="0"/>
        <w:rPr>
          <w:sz w:val="24"/>
        </w:rPr>
      </w:pPr>
      <w:r>
        <w:rPr>
          <w:sz w:val="24"/>
          <w:u w:val="single"/>
        </w:rPr>
        <w:br w:type="page"/>
      </w:r>
    </w:p>
    <w:p w:rsidR="0044795F" w:rsidRDefault="00CB25D2">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44795F" w:rsidRDefault="00CB25D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44795F" w:rsidRDefault="00CB25D2">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供应商。</w:t>
      </w:r>
    </w:p>
    <w:p w:rsidR="0044795F" w:rsidRDefault="00CB25D2">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w:t>
      </w:r>
      <w:r>
        <w:rPr>
          <w:rFonts w:ascii="Times New Roman" w:eastAsia="宋体" w:hAnsi="Times New Roman" w:cs="Times New Roman"/>
          <w:color w:val="auto"/>
        </w:rPr>
        <w:lastRenderedPageBreak/>
        <w:t>供应商的身份共同参加政府采购。</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w:t>
      </w:r>
      <w:r>
        <w:rPr>
          <w:rFonts w:ascii="Times New Roman" w:eastAsia="宋体" w:hAnsi="Times New Roman" w:cs="Times New Roman" w:hint="eastAsia"/>
          <w:color w:val="auto"/>
        </w:rPr>
        <w:t>《中华人民共和国政府采购法》</w:t>
      </w:r>
      <w:r>
        <w:rPr>
          <w:rFonts w:ascii="Times New Roman" w:eastAsia="宋体" w:hAnsi="Times New Roman" w:cs="Times New Roman"/>
          <w:color w:val="auto"/>
        </w:rPr>
        <w:t>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4795F" w:rsidRDefault="00CB25D2">
      <w:pPr>
        <w:pStyle w:val="Default"/>
        <w:spacing w:line="360" w:lineRule="auto"/>
        <w:ind w:firstLineChars="200" w:firstLine="480"/>
        <w:jc w:val="both"/>
        <w:rPr>
          <w:rFonts w:ascii="Times New Roman" w:eastAsia="宋体" w:hAnsi="Times New Roman" w:cs="Times New Roman"/>
          <w:color w:val="auto"/>
        </w:rPr>
      </w:pPr>
      <w:bookmarkStart w:id="97"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4795F" w:rsidRDefault="0044795F">
      <w:pPr>
        <w:pStyle w:val="Default"/>
        <w:spacing w:line="360" w:lineRule="auto"/>
        <w:ind w:firstLineChars="200" w:firstLine="480"/>
        <w:jc w:val="both"/>
        <w:rPr>
          <w:rFonts w:ascii="Times New Roman" w:eastAsia="宋体" w:hAnsi="Times New Roman" w:cs="Times New Roman"/>
          <w:color w:val="auto"/>
        </w:rPr>
      </w:pPr>
    </w:p>
    <w:bookmarkEnd w:id="97"/>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6. </w:t>
      </w:r>
      <w:r>
        <w:rPr>
          <w:rFonts w:ascii="Times New Roman" w:eastAsia="宋体" w:hAnsi="Times New Roman" w:cs="Times New Roman"/>
          <w:color w:val="auto"/>
        </w:rPr>
        <w:t>投标费用</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4795F" w:rsidRDefault="00CB25D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w:t>
      </w:r>
      <w:r>
        <w:rPr>
          <w:rFonts w:ascii="Times New Roman" w:eastAsia="宋体" w:hAnsi="Times New Roman" w:cs="Times New Roman"/>
          <w:color w:val="auto"/>
        </w:rPr>
        <w:lastRenderedPageBreak/>
        <w:t>于招标要求。</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4795F" w:rsidRDefault="00CB25D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 </w:t>
      </w:r>
      <w:r>
        <w:rPr>
          <w:rFonts w:ascii="Times New Roman" w:eastAsia="宋体" w:hAnsi="Times New Roman" w:cs="Times New Roman"/>
          <w:color w:val="auto"/>
        </w:rPr>
        <w:t>要求</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lastRenderedPageBreak/>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44795F" w:rsidRDefault="00CB25D2">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44795F" w:rsidRDefault="00CB25D2">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w:t>
      </w:r>
      <w:r>
        <w:rPr>
          <w:rFonts w:ascii="Times New Roman" w:eastAsia="宋体" w:hAnsi="Times New Roman" w:cs="Times New Roman" w:hint="eastAsia"/>
          <w:color w:val="auto"/>
        </w:rPr>
        <w:t>《中华人民共和国政府采购法实施条例》</w:t>
      </w:r>
      <w:r>
        <w:rPr>
          <w:rFonts w:ascii="Times New Roman" w:eastAsia="宋体" w:hAnsi="Times New Roman" w:cs="Times New Roman"/>
          <w:color w:val="auto"/>
        </w:rPr>
        <w:t>相关规定。</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21.4</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44795F" w:rsidRDefault="00CB25D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w:t>
      </w:r>
      <w:r>
        <w:rPr>
          <w:rFonts w:ascii="Times New Roman" w:eastAsia="宋体" w:hAnsi="Times New Roman" w:cs="Times New Roman" w:hint="eastAsia"/>
          <w:color w:val="auto"/>
        </w:rPr>
        <w:lastRenderedPageBreak/>
        <w:t>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w:t>
      </w:r>
      <w:r>
        <w:rPr>
          <w:rFonts w:ascii="Times New Roman" w:eastAsia="宋体" w:hAnsi="Times New Roman" w:cs="Times New Roman"/>
          <w:color w:val="auto"/>
        </w:rPr>
        <w:lastRenderedPageBreak/>
        <w:t>投标的风险。</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4795F" w:rsidRDefault="0044795F">
      <w:pPr>
        <w:pStyle w:val="Default"/>
        <w:spacing w:line="360" w:lineRule="auto"/>
        <w:ind w:firstLineChars="200" w:firstLine="480"/>
        <w:jc w:val="both"/>
        <w:rPr>
          <w:rFonts w:ascii="Times New Roman" w:eastAsia="宋体" w:hAnsi="Times New Roman" w:cs="Times New Roman"/>
          <w:color w:val="auto"/>
        </w:rPr>
      </w:pPr>
    </w:p>
    <w:p w:rsidR="0044795F" w:rsidRDefault="00CB25D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w:t>
      </w:r>
      <w:r>
        <w:rPr>
          <w:rFonts w:ascii="Times New Roman" w:eastAsia="宋体" w:hAnsi="Times New Roman" w:cs="Times New Roman" w:hint="eastAsia"/>
          <w:color w:val="auto"/>
        </w:rPr>
        <w:lastRenderedPageBreak/>
        <w:t>足三家，或投标人的报价均超过了采购预算，采购人不能支付的情况时，或出现影响采购公正的违法、违规行为时，评标委员会有权宣布废标。</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w:t>
      </w:r>
      <w:r>
        <w:rPr>
          <w:rFonts w:ascii="Times New Roman" w:eastAsia="宋体" w:hAnsi="Times New Roman" w:cs="Times New Roman" w:hint="eastAsia"/>
          <w:color w:val="auto"/>
        </w:rPr>
        <w:lastRenderedPageBreak/>
        <w:t>的，以开标一览表（报价表）为准；</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w:t>
      </w:r>
      <w:r>
        <w:rPr>
          <w:rFonts w:ascii="Times New Roman" w:hAnsi="Times New Roman" w:cs="Times New Roman"/>
          <w:color w:val="auto"/>
        </w:rPr>
        <w:lastRenderedPageBreak/>
        <w:t>者采购代理机构沟通并作书面记录。采购人或者采购代理机构确认后，应当修改招标文件，重新组织采购活动。</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4795F" w:rsidRDefault="00CB25D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4795F" w:rsidRDefault="00CB25D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44795F" w:rsidRDefault="00CB25D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4795F" w:rsidRDefault="00CB25D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w:t>
      </w:r>
      <w:r>
        <w:rPr>
          <w:rFonts w:ascii="Times New Roman" w:hAnsi="Times New Roman" w:cs="Times New Roman" w:hint="eastAsia"/>
          <w:color w:val="auto"/>
        </w:rPr>
        <w:lastRenderedPageBreak/>
        <w:t>产品实施</w:t>
      </w:r>
      <w:r>
        <w:rPr>
          <w:rFonts w:ascii="Times New Roman" w:eastAsia="宋体" w:hAnsi="Times New Roman" w:hint="eastAsia"/>
          <w:color w:val="auto"/>
        </w:rPr>
        <w:t>优先采购和强制采购的评标方法。</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4795F" w:rsidRDefault="00CB25D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44795F" w:rsidRDefault="00CB25D2">
      <w:pPr>
        <w:spacing w:line="360" w:lineRule="auto"/>
        <w:ind w:firstLineChars="200" w:firstLine="480"/>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44795F" w:rsidRDefault="00CB25D2">
      <w:pPr>
        <w:pStyle w:val="Default"/>
        <w:spacing w:line="360" w:lineRule="auto"/>
        <w:ind w:firstLineChars="200" w:firstLine="48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44795F" w:rsidRDefault="0044795F">
      <w:pPr>
        <w:pStyle w:val="Default"/>
        <w:spacing w:line="360" w:lineRule="auto"/>
        <w:ind w:firstLineChars="200" w:firstLine="480"/>
        <w:rPr>
          <w:rFonts w:ascii="Times New Roman" w:eastAsia="宋体" w:hAnsi="Times New Roman" w:cs="Times New Roman"/>
          <w:color w:val="auto"/>
        </w:rPr>
      </w:pPr>
    </w:p>
    <w:p w:rsidR="0044795F" w:rsidRDefault="00CB25D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w:t>
      </w:r>
      <w:r>
        <w:rPr>
          <w:rFonts w:ascii="Times New Roman" w:eastAsia="宋体" w:hAnsi="Times New Roman" w:cs="Times New Roman" w:hint="eastAsia"/>
          <w:color w:val="auto"/>
        </w:rPr>
        <w:t>《中华人民共和国政府采购法》</w:t>
      </w:r>
      <w:r>
        <w:rPr>
          <w:rFonts w:ascii="Times New Roman" w:eastAsia="宋体" w:hAnsi="Times New Roman" w:cs="Times New Roman"/>
          <w:color w:val="auto"/>
        </w:rPr>
        <w:t>及其实施条例等法律法规的规定和招标文件的要求确认中标供应商。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4795F" w:rsidRDefault="00CB25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4795F" w:rsidRDefault="00CB25D2">
      <w:pPr>
        <w:pStyle w:val="Default"/>
        <w:spacing w:line="360" w:lineRule="auto"/>
        <w:ind w:firstLineChars="200" w:firstLine="480"/>
        <w:jc w:val="both"/>
        <w:rPr>
          <w:b/>
          <w:bCs/>
          <w:kern w:val="28"/>
          <w:sz w:val="32"/>
          <w:szCs w:val="32"/>
        </w:rPr>
      </w:pPr>
      <w:r>
        <w:br w:type="page"/>
      </w:r>
    </w:p>
    <w:p w:rsidR="0044795F" w:rsidRDefault="00CB25D2">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44795F" w:rsidRDefault="0044795F">
      <w:pPr>
        <w:pStyle w:val="a4"/>
        <w:spacing w:after="0"/>
        <w:jc w:val="center"/>
        <w:rPr>
          <w:b/>
          <w:bCs/>
          <w:spacing w:val="-20"/>
          <w:kern w:val="44"/>
          <w:sz w:val="48"/>
          <w:szCs w:val="48"/>
        </w:rPr>
      </w:pPr>
    </w:p>
    <w:p w:rsidR="0044795F" w:rsidRDefault="0044795F">
      <w:pPr>
        <w:pStyle w:val="a4"/>
        <w:spacing w:after="0"/>
        <w:jc w:val="center"/>
        <w:rPr>
          <w:b/>
          <w:bCs/>
          <w:spacing w:val="-20"/>
          <w:kern w:val="44"/>
          <w:sz w:val="48"/>
          <w:szCs w:val="48"/>
        </w:rPr>
      </w:pPr>
    </w:p>
    <w:p w:rsidR="0044795F" w:rsidRDefault="0044795F">
      <w:pPr>
        <w:pStyle w:val="a4"/>
        <w:spacing w:after="0"/>
        <w:jc w:val="center"/>
        <w:rPr>
          <w:b/>
          <w:bCs/>
          <w:spacing w:val="-20"/>
          <w:kern w:val="44"/>
          <w:sz w:val="48"/>
          <w:szCs w:val="48"/>
        </w:rPr>
      </w:pPr>
    </w:p>
    <w:p w:rsidR="0044795F" w:rsidRDefault="00CB25D2">
      <w:pPr>
        <w:pStyle w:val="a4"/>
        <w:spacing w:after="0"/>
        <w:jc w:val="center"/>
        <w:rPr>
          <w:b/>
          <w:bCs/>
          <w:spacing w:val="-20"/>
          <w:kern w:val="44"/>
          <w:sz w:val="48"/>
          <w:szCs w:val="48"/>
        </w:rPr>
      </w:pPr>
      <w:r>
        <w:rPr>
          <w:b/>
          <w:bCs/>
          <w:spacing w:val="-20"/>
          <w:kern w:val="44"/>
          <w:sz w:val="48"/>
          <w:szCs w:val="48"/>
        </w:rPr>
        <w:t>政府采购货物买卖合同</w:t>
      </w:r>
    </w:p>
    <w:p w:rsidR="0044795F" w:rsidRDefault="0044795F">
      <w:pPr>
        <w:rPr>
          <w:b/>
          <w:bCs/>
          <w:spacing w:val="-20"/>
          <w:kern w:val="44"/>
          <w:sz w:val="40"/>
          <w:szCs w:val="40"/>
        </w:rPr>
      </w:pPr>
    </w:p>
    <w:p w:rsidR="0044795F" w:rsidRDefault="0044795F">
      <w:pPr>
        <w:rPr>
          <w:b/>
          <w:bCs/>
          <w:spacing w:val="-20"/>
          <w:kern w:val="44"/>
          <w:sz w:val="40"/>
          <w:szCs w:val="40"/>
        </w:rPr>
      </w:pPr>
    </w:p>
    <w:p w:rsidR="0044795F" w:rsidRDefault="0044795F">
      <w:pPr>
        <w:rPr>
          <w:b/>
          <w:bCs/>
          <w:spacing w:val="-20"/>
          <w:kern w:val="44"/>
          <w:sz w:val="40"/>
          <w:szCs w:val="40"/>
        </w:rPr>
      </w:pPr>
    </w:p>
    <w:p w:rsidR="0044795F" w:rsidRDefault="00CB25D2">
      <w:pPr>
        <w:spacing w:line="360" w:lineRule="auto"/>
        <w:ind w:leftChars="200" w:left="420"/>
        <w:rPr>
          <w:sz w:val="32"/>
          <w:szCs w:val="32"/>
        </w:rPr>
      </w:pPr>
      <w:r>
        <w:rPr>
          <w:kern w:val="0"/>
          <w:sz w:val="32"/>
          <w:szCs w:val="32"/>
        </w:rPr>
        <w:t>项目名称：</w:t>
      </w:r>
      <w:r>
        <w:rPr>
          <w:sz w:val="32"/>
          <w:szCs w:val="32"/>
          <w:u w:val="single"/>
        </w:rPr>
        <w:t xml:space="preserve">                             </w:t>
      </w:r>
    </w:p>
    <w:p w:rsidR="0044795F" w:rsidRDefault="00CB25D2">
      <w:pPr>
        <w:spacing w:line="360" w:lineRule="auto"/>
        <w:ind w:leftChars="200" w:left="420"/>
        <w:rPr>
          <w:sz w:val="32"/>
          <w:szCs w:val="32"/>
          <w:u w:val="single"/>
        </w:rPr>
      </w:pPr>
      <w:r>
        <w:rPr>
          <w:sz w:val="32"/>
          <w:szCs w:val="32"/>
        </w:rPr>
        <w:t>合同编号：</w:t>
      </w:r>
      <w:r>
        <w:rPr>
          <w:sz w:val="32"/>
          <w:szCs w:val="32"/>
          <w:u w:val="single"/>
        </w:rPr>
        <w:t xml:space="preserve">                             </w:t>
      </w:r>
    </w:p>
    <w:p w:rsidR="0044795F" w:rsidRDefault="00CB25D2">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44795F" w:rsidRDefault="00CB25D2">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44795F" w:rsidRDefault="00CB25D2">
      <w:pPr>
        <w:spacing w:line="360" w:lineRule="auto"/>
        <w:ind w:leftChars="200" w:left="420"/>
        <w:rPr>
          <w:sz w:val="32"/>
          <w:szCs w:val="32"/>
        </w:rPr>
      </w:pPr>
      <w:r>
        <w:rPr>
          <w:sz w:val="32"/>
          <w:szCs w:val="32"/>
        </w:rPr>
        <w:t>签订时间：</w:t>
      </w:r>
      <w:r>
        <w:rPr>
          <w:sz w:val="32"/>
          <w:szCs w:val="32"/>
          <w:u w:val="single"/>
        </w:rPr>
        <w:t xml:space="preserve">                             </w:t>
      </w:r>
    </w:p>
    <w:p w:rsidR="0044795F" w:rsidRDefault="0044795F">
      <w:pPr>
        <w:rPr>
          <w:szCs w:val="24"/>
        </w:rPr>
      </w:pPr>
    </w:p>
    <w:p w:rsidR="0044795F" w:rsidRDefault="00CB25D2">
      <w:pPr>
        <w:rPr>
          <w:rFonts w:eastAsia="黑体"/>
          <w:sz w:val="44"/>
          <w:szCs w:val="44"/>
        </w:rPr>
      </w:pPr>
      <w:r>
        <w:rPr>
          <w:rFonts w:eastAsia="黑体"/>
          <w:sz w:val="44"/>
          <w:szCs w:val="44"/>
        </w:rPr>
        <w:br w:type="page"/>
      </w:r>
    </w:p>
    <w:p w:rsidR="0044795F" w:rsidRDefault="0044795F">
      <w:pPr>
        <w:rPr>
          <w:rFonts w:eastAsia="黑体"/>
          <w:sz w:val="44"/>
          <w:szCs w:val="44"/>
        </w:rPr>
      </w:pPr>
    </w:p>
    <w:p w:rsidR="0044795F" w:rsidRDefault="0044795F">
      <w:pPr>
        <w:rPr>
          <w:rFonts w:eastAsia="黑体"/>
          <w:sz w:val="44"/>
          <w:szCs w:val="44"/>
        </w:rPr>
      </w:pPr>
    </w:p>
    <w:p w:rsidR="0044795F" w:rsidRDefault="00CB25D2">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44795F" w:rsidRDefault="0044795F">
      <w:pPr>
        <w:ind w:firstLineChars="200" w:firstLine="640"/>
        <w:rPr>
          <w:rFonts w:eastAsia="仿宋_GB2312"/>
          <w:sz w:val="32"/>
          <w:szCs w:val="32"/>
        </w:rPr>
      </w:pPr>
    </w:p>
    <w:p w:rsidR="0044795F" w:rsidRDefault="00CB25D2">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44795F" w:rsidRDefault="00CB25D2">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44795F" w:rsidRDefault="00CB25D2">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44795F" w:rsidRDefault="0044795F">
      <w:pPr>
        <w:widowControl/>
        <w:jc w:val="left"/>
        <w:rPr>
          <w:rFonts w:eastAsia="黑体"/>
          <w:sz w:val="44"/>
          <w:szCs w:val="44"/>
        </w:rPr>
        <w:sectPr w:rsidR="0044795F">
          <w:footerReference w:type="default" r:id="rId14"/>
          <w:pgSz w:w="11906" w:h="16838"/>
          <w:pgMar w:top="1440" w:right="1800" w:bottom="1440" w:left="1800" w:header="851" w:footer="992" w:gutter="0"/>
          <w:pgNumType w:start="1"/>
          <w:cols w:space="720"/>
          <w:docGrid w:type="lines" w:linePitch="312"/>
        </w:sectPr>
      </w:pPr>
    </w:p>
    <w:p w:rsidR="0044795F" w:rsidRDefault="0044795F">
      <w:pPr>
        <w:pStyle w:val="2"/>
        <w:adjustRightInd w:val="0"/>
        <w:snapToGrid w:val="0"/>
        <w:spacing w:line="400" w:lineRule="exact"/>
        <w:jc w:val="center"/>
        <w:rPr>
          <w:rFonts w:ascii="Times New Roman" w:eastAsia="黑体" w:hAnsi="Times New Roman" w:cs="Times New Roman"/>
          <w:sz w:val="28"/>
          <w:szCs w:val="28"/>
        </w:rPr>
      </w:pPr>
      <w:bookmarkStart w:id="98" w:name="_Toc22209"/>
    </w:p>
    <w:p w:rsidR="0044795F" w:rsidRDefault="00CB25D2">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8"/>
    </w:p>
    <w:p w:rsidR="0044795F" w:rsidRDefault="0044795F">
      <w:pPr>
        <w:pStyle w:val="2"/>
        <w:adjustRightInd w:val="0"/>
        <w:snapToGrid w:val="0"/>
        <w:spacing w:line="400" w:lineRule="exact"/>
        <w:jc w:val="center"/>
        <w:rPr>
          <w:rFonts w:ascii="Times New Roman" w:eastAsia="黑体" w:hAnsi="Times New Roman" w:cs="Times New Roman"/>
          <w:b w:val="0"/>
          <w:bCs w:val="0"/>
          <w:sz w:val="28"/>
          <w:szCs w:val="28"/>
        </w:rPr>
      </w:pPr>
    </w:p>
    <w:p w:rsidR="0044795F" w:rsidRDefault="00CB25D2">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44795F" w:rsidRDefault="00CB25D2">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44795F" w:rsidRDefault="00CB25D2">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44795F" w:rsidRDefault="00CB25D2">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44795F" w:rsidRDefault="0044795F">
      <w:pPr>
        <w:spacing w:line="400" w:lineRule="exact"/>
        <w:rPr>
          <w:sz w:val="24"/>
          <w:szCs w:val="24"/>
        </w:rPr>
      </w:pPr>
    </w:p>
    <w:p w:rsidR="0044795F" w:rsidRDefault="00CB25D2" w:rsidP="00CB25D2">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4795F" w:rsidRDefault="00CB25D2">
      <w:pPr>
        <w:numPr>
          <w:ilvl w:val="0"/>
          <w:numId w:val="1"/>
        </w:numPr>
        <w:adjustRightInd w:val="0"/>
        <w:snapToGrid w:val="0"/>
        <w:spacing w:line="360" w:lineRule="auto"/>
        <w:ind w:firstLineChars="200" w:firstLine="448"/>
        <w:rPr>
          <w:b/>
          <w:sz w:val="24"/>
          <w:szCs w:val="24"/>
        </w:rPr>
      </w:pPr>
      <w:r>
        <w:rPr>
          <w:b/>
          <w:sz w:val="24"/>
          <w:szCs w:val="24"/>
        </w:rPr>
        <w:t>项目信息</w:t>
      </w:r>
    </w:p>
    <w:p w:rsidR="0044795F" w:rsidRDefault="00CB25D2" w:rsidP="00CB25D2">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44795F" w:rsidRDefault="00CB25D2">
      <w:pPr>
        <w:pStyle w:val="a5"/>
        <w:tabs>
          <w:tab w:val="left" w:pos="999"/>
        </w:tabs>
        <w:adjustRightInd w:val="0"/>
        <w:snapToGrid w:val="0"/>
        <w:spacing w:line="360" w:lineRule="auto"/>
      </w:pPr>
      <w:r>
        <w:t xml:space="preserve">         采购项目编号：</w:t>
      </w:r>
      <w:r>
        <w:rPr>
          <w:u w:val="single"/>
        </w:rPr>
        <w:t xml:space="preserve">                                          </w:t>
      </w:r>
    </w:p>
    <w:p w:rsidR="0044795F" w:rsidRDefault="00CB25D2" w:rsidP="00CB25D2">
      <w:pPr>
        <w:pStyle w:val="a5"/>
        <w:adjustRightInd w:val="0"/>
        <w:snapToGrid w:val="0"/>
        <w:spacing w:line="360" w:lineRule="auto"/>
        <w:ind w:firstLineChars="200" w:firstLine="446"/>
      </w:pPr>
      <w:r>
        <w:t>（2）采购计划编号：</w:t>
      </w:r>
      <w:r>
        <w:rPr>
          <w:u w:val="single"/>
        </w:rPr>
        <w:t xml:space="preserve">                                          </w:t>
      </w:r>
      <w:r>
        <w:t xml:space="preserve"> </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44795F" w:rsidRDefault="00CB25D2" w:rsidP="00CB25D2">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44795F" w:rsidRDefault="00CB25D2" w:rsidP="00CB25D2">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44795F" w:rsidRDefault="00CB25D2" w:rsidP="00CB25D2">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44795F" w:rsidRDefault="00CB25D2" w:rsidP="00CB25D2">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44795F" w:rsidRDefault="00CB25D2" w:rsidP="00CB25D2">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44795F" w:rsidRDefault="00CB25D2" w:rsidP="00CB25D2">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44795F" w:rsidRDefault="00CB25D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44795F" w:rsidRDefault="00CB25D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44795F" w:rsidRDefault="00CB25D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44795F" w:rsidRDefault="00CB25D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44795F" w:rsidRDefault="00CB25D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44795F" w:rsidRDefault="00CB25D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44795F" w:rsidRDefault="00CB25D2">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44795F" w:rsidRDefault="00CB25D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44795F" w:rsidRDefault="00CB25D2">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44795F" w:rsidRDefault="00CB25D2" w:rsidP="00CB25D2">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44795F" w:rsidRDefault="00CB25D2">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4795F" w:rsidRDefault="00CB25D2">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4795F" w:rsidRDefault="00CB25D2">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4795F" w:rsidRDefault="00CB25D2">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4795F" w:rsidRDefault="00CB25D2" w:rsidP="00CB25D2">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44795F" w:rsidRDefault="00CB25D2" w:rsidP="00CB25D2">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44795F" w:rsidRDefault="00CB25D2" w:rsidP="00CB25D2">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44795F" w:rsidRDefault="00CB25D2" w:rsidP="00CB25D2">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44795F" w:rsidRDefault="00CB25D2" w:rsidP="00CB25D2">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44795F" w:rsidRDefault="00CB25D2" w:rsidP="00CB25D2">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44795F" w:rsidRDefault="00CB25D2">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4795F" w:rsidRDefault="00CB25D2">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44795F" w:rsidRDefault="00CB25D2" w:rsidP="00CB25D2">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44795F" w:rsidRDefault="00CB25D2" w:rsidP="00CB25D2">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44795F" w:rsidRDefault="00CB25D2" w:rsidP="00CB25D2">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44795F" w:rsidRDefault="00CB25D2">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44795F" w:rsidRDefault="00CB25D2">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44795F" w:rsidRDefault="00CB25D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4795F" w:rsidRDefault="00CB25D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44795F" w:rsidRDefault="00CB25D2">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44795F" w:rsidRDefault="00CB25D2">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44795F" w:rsidRDefault="00CB25D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4795F" w:rsidRDefault="00CB25D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44795F" w:rsidRDefault="00CB25D2">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44795F" w:rsidRDefault="00CB25D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44795F" w:rsidRDefault="00CB25D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4795F" w:rsidRDefault="00CB25D2">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44795F" w:rsidRDefault="00CB25D2">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44795F" w:rsidRDefault="00CB25D2" w:rsidP="00CB25D2">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44795F" w:rsidRDefault="00CB25D2">
      <w:pPr>
        <w:numPr>
          <w:ilvl w:val="0"/>
          <w:numId w:val="1"/>
        </w:numPr>
        <w:adjustRightInd w:val="0"/>
        <w:snapToGrid w:val="0"/>
        <w:spacing w:line="360" w:lineRule="auto"/>
        <w:ind w:firstLineChars="200" w:firstLine="448"/>
        <w:rPr>
          <w:b/>
          <w:sz w:val="24"/>
          <w:szCs w:val="24"/>
        </w:rPr>
      </w:pPr>
      <w:r>
        <w:rPr>
          <w:b/>
          <w:sz w:val="24"/>
          <w:szCs w:val="24"/>
        </w:rPr>
        <w:t>合同金额</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44795F" w:rsidRDefault="00CB25D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4795F" w:rsidRDefault="00CB25D2">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44795F" w:rsidRDefault="00CB25D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4795F" w:rsidRDefault="00CB25D2">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44795F" w:rsidRDefault="00CB25D2">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44795F" w:rsidRDefault="00CB25D2" w:rsidP="00CB25D2">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44795F" w:rsidRDefault="00CB25D2">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44795F" w:rsidRDefault="00CB25D2" w:rsidP="00CB25D2">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44795F" w:rsidRDefault="00CB25D2" w:rsidP="00CB25D2">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44795F" w:rsidRDefault="00CB25D2" w:rsidP="00CB25D2">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44795F" w:rsidRDefault="00CB25D2" w:rsidP="00CB25D2">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44795F" w:rsidRDefault="00CB25D2">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4795F" w:rsidRDefault="00CB25D2" w:rsidP="00CB25D2">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44795F" w:rsidRDefault="00CB25D2" w:rsidP="00CB25D2">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44795F" w:rsidRDefault="00CB25D2">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44795F" w:rsidRDefault="00CB25D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44795F" w:rsidRDefault="00CB25D2" w:rsidP="00CB25D2">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44795F" w:rsidRDefault="00CB25D2" w:rsidP="00CB25D2">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44795F" w:rsidRDefault="00CB25D2" w:rsidP="00CB25D2">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44795F" w:rsidRDefault="00CB25D2">
      <w:pPr>
        <w:numPr>
          <w:ilvl w:val="0"/>
          <w:numId w:val="1"/>
        </w:numPr>
        <w:adjustRightInd w:val="0"/>
        <w:snapToGrid w:val="0"/>
        <w:spacing w:line="360" w:lineRule="auto"/>
        <w:ind w:firstLineChars="200" w:firstLine="448"/>
        <w:rPr>
          <w:b/>
          <w:sz w:val="24"/>
          <w:szCs w:val="24"/>
        </w:rPr>
      </w:pPr>
      <w:r>
        <w:rPr>
          <w:b/>
          <w:sz w:val="24"/>
          <w:szCs w:val="24"/>
        </w:rPr>
        <w:t>合同验收</w:t>
      </w:r>
    </w:p>
    <w:p w:rsidR="0044795F" w:rsidRDefault="00CB25D2" w:rsidP="00CB25D2">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44795F" w:rsidRDefault="00CB25D2">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44795F" w:rsidRDefault="00CB25D2">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4795F" w:rsidRDefault="00CB25D2" w:rsidP="00CB25D2">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4795F" w:rsidRDefault="00CB25D2" w:rsidP="00CB25D2">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4795F" w:rsidRDefault="00CB25D2" w:rsidP="00CB25D2">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4795F" w:rsidRDefault="00CB25D2" w:rsidP="00CB25D2">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44795F" w:rsidRDefault="00CB25D2" w:rsidP="00CB25D2">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44795F" w:rsidRDefault="00CB25D2" w:rsidP="00CB25D2">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44795F" w:rsidRDefault="00CB25D2" w:rsidP="00CB25D2">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44795F" w:rsidRDefault="00CB25D2" w:rsidP="00CB25D2">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44795F" w:rsidRDefault="00CB25D2" w:rsidP="00CB25D2">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44795F" w:rsidRDefault="00CB25D2">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44795F" w:rsidRDefault="00CB25D2" w:rsidP="00CB25D2">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44795F" w:rsidRDefault="00CB25D2" w:rsidP="00CB25D2">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44795F" w:rsidRDefault="00CB25D2" w:rsidP="00CB25D2">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44795F" w:rsidRDefault="00CB25D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44795F" w:rsidRDefault="00CB25D2" w:rsidP="00CB25D2">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44795F" w:rsidRDefault="00CB25D2">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44795F" w:rsidRDefault="00CB25D2" w:rsidP="00CB25D2">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44795F" w:rsidRDefault="00CB25D2" w:rsidP="00CB25D2">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44795F" w:rsidRDefault="00CB25D2">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44795F" w:rsidRDefault="00CB25D2">
      <w:pPr>
        <w:numPr>
          <w:ilvl w:val="0"/>
          <w:numId w:val="1"/>
        </w:numPr>
        <w:adjustRightInd w:val="0"/>
        <w:snapToGrid w:val="0"/>
        <w:spacing w:line="360" w:lineRule="auto"/>
        <w:ind w:firstLineChars="200" w:firstLine="448"/>
        <w:rPr>
          <w:b/>
          <w:sz w:val="24"/>
          <w:szCs w:val="24"/>
        </w:rPr>
      </w:pPr>
      <w:r>
        <w:rPr>
          <w:b/>
          <w:sz w:val="24"/>
          <w:szCs w:val="24"/>
        </w:rPr>
        <w:t>合同生效</w:t>
      </w:r>
    </w:p>
    <w:p w:rsidR="0044795F" w:rsidRDefault="00CB25D2" w:rsidP="00CB25D2">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44795F" w:rsidRDefault="00CB25D2">
      <w:pPr>
        <w:numPr>
          <w:ilvl w:val="0"/>
          <w:numId w:val="1"/>
        </w:numPr>
        <w:adjustRightInd w:val="0"/>
        <w:snapToGrid w:val="0"/>
        <w:spacing w:line="360" w:lineRule="auto"/>
        <w:ind w:firstLineChars="200" w:firstLine="448"/>
        <w:rPr>
          <w:b/>
          <w:sz w:val="24"/>
          <w:szCs w:val="24"/>
        </w:rPr>
      </w:pPr>
      <w:r>
        <w:rPr>
          <w:b/>
          <w:sz w:val="24"/>
          <w:szCs w:val="24"/>
        </w:rPr>
        <w:t>合同份数</w:t>
      </w:r>
    </w:p>
    <w:p w:rsidR="0044795F" w:rsidRDefault="00CB25D2" w:rsidP="00CB25D2">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44795F" w:rsidRDefault="00CB25D2" w:rsidP="00CB25D2">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4795F" w:rsidRDefault="00CB25D2" w:rsidP="00CB25D2">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44795F" w:rsidRDefault="00CB25D2" w:rsidP="00CB25D2">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4795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44795F" w:rsidRDefault="00CB25D2">
            <w:pPr>
              <w:adjustRightInd w:val="0"/>
              <w:snapToGrid w:val="0"/>
              <w:spacing w:line="300" w:lineRule="exact"/>
              <w:jc w:val="center"/>
              <w:rPr>
                <w:szCs w:val="24"/>
              </w:rPr>
            </w:pPr>
            <w:r>
              <w:rPr>
                <w:szCs w:val="21"/>
              </w:rPr>
              <w:t>乙方（供应商）</w:t>
            </w:r>
          </w:p>
        </w:tc>
      </w:tr>
      <w:tr w:rsidR="0044795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法定代表人</w:t>
            </w:r>
          </w:p>
          <w:p w:rsidR="0044795F" w:rsidRDefault="00CB25D2">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法定代表人</w:t>
            </w:r>
          </w:p>
          <w:p w:rsidR="0044795F" w:rsidRDefault="00CB25D2">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zCs w:val="21"/>
              </w:rPr>
            </w:pPr>
          </w:p>
        </w:tc>
      </w:tr>
      <w:tr w:rsidR="0044795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44795F" w:rsidRDefault="0044795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44795F" w:rsidRDefault="0044795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4795F" w:rsidRDefault="004479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4795F" w:rsidRDefault="00CB25D2">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4795F" w:rsidRDefault="0044795F">
            <w:pPr>
              <w:adjustRightInd w:val="0"/>
              <w:snapToGrid w:val="0"/>
              <w:spacing w:line="300" w:lineRule="exact"/>
              <w:jc w:val="center"/>
              <w:rPr>
                <w:spacing w:val="20"/>
                <w:szCs w:val="21"/>
              </w:rPr>
            </w:pPr>
          </w:p>
        </w:tc>
      </w:tr>
      <w:tr w:rsidR="0044795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44795F" w:rsidRDefault="00CB25D2">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44795F" w:rsidRDefault="00CB25D2">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9"/>
    </w:p>
    <w:p w:rsidR="0044795F" w:rsidRDefault="00CB25D2">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44795F" w:rsidRDefault="00CB25D2" w:rsidP="00CB25D2">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44795F" w:rsidRDefault="00CB25D2" w:rsidP="00CB25D2">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44795F" w:rsidRDefault="00CB25D2" w:rsidP="00CB25D2">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44795F" w:rsidRDefault="00CB25D2" w:rsidP="00CB25D2">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44795F" w:rsidRDefault="00CB25D2" w:rsidP="00CB25D2">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44795F" w:rsidRDefault="00CB25D2" w:rsidP="00CB25D2">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44795F" w:rsidRDefault="00CB25D2" w:rsidP="00CB25D2">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44795F" w:rsidRDefault="00CB25D2" w:rsidP="00CB25D2">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44795F" w:rsidRDefault="00CB25D2">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44795F" w:rsidRDefault="00CB25D2" w:rsidP="00CB25D2">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44795F" w:rsidRDefault="00CB25D2">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44795F" w:rsidRDefault="00CB25D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44795F" w:rsidRDefault="00CB25D2" w:rsidP="00CB25D2">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44795F" w:rsidRDefault="00CB25D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4795F" w:rsidRDefault="00CB25D2" w:rsidP="00CB25D2">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44795F" w:rsidRDefault="00CB25D2" w:rsidP="00CB25D2">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44795F" w:rsidRDefault="00CB25D2">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44795F" w:rsidRDefault="00CB25D2" w:rsidP="00CB25D2">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44795F" w:rsidRDefault="00CB25D2">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44795F" w:rsidRDefault="00CB25D2" w:rsidP="00CB25D2">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44795F" w:rsidRDefault="00CB25D2" w:rsidP="00CB25D2">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44795F" w:rsidRDefault="00CB25D2">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44795F" w:rsidRDefault="00CB25D2">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44795F" w:rsidRDefault="00CB25D2" w:rsidP="00CB25D2">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44795F" w:rsidRDefault="00CB25D2" w:rsidP="00CB25D2">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44795F" w:rsidRDefault="00CB25D2" w:rsidP="00CB25D2">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44795F" w:rsidRDefault="00CB25D2">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44795F" w:rsidRDefault="00CB25D2" w:rsidP="00CB25D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44795F" w:rsidRDefault="00CB25D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44795F" w:rsidRDefault="00CB25D2" w:rsidP="00CB25D2">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0" w:name="_Hlk163047038"/>
      <w:r>
        <w:rPr>
          <w:sz w:val="24"/>
          <w:szCs w:val="24"/>
        </w:rPr>
        <w:t>因违反前述约定对第三人构成侵权的，应当由乙方向第三人承担法律责任；甲方依法向第三人赔偿后，有权向乙方追偿。甲方有其他损失的，乙方应当赔偿</w:t>
      </w:r>
      <w:bookmarkEnd w:id="100"/>
      <w:r>
        <w:rPr>
          <w:sz w:val="24"/>
          <w:szCs w:val="24"/>
        </w:rPr>
        <w:t>。</w:t>
      </w:r>
    </w:p>
    <w:p w:rsidR="0044795F" w:rsidRDefault="00CB25D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44795F" w:rsidRDefault="00CB25D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44795F" w:rsidRDefault="00CB25D2" w:rsidP="00CB25D2">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44795F" w:rsidRDefault="00CB25D2" w:rsidP="00CB25D2">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44795F" w:rsidRDefault="00CB25D2">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44795F" w:rsidRDefault="00CB25D2" w:rsidP="00CB25D2">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44795F" w:rsidRDefault="00CB25D2" w:rsidP="00CB25D2">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4795F" w:rsidRDefault="00CB25D2" w:rsidP="00CB25D2">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44795F" w:rsidRDefault="00CB25D2">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44795F" w:rsidRDefault="00CB25D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44795F" w:rsidRDefault="00CB25D2">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44795F" w:rsidRDefault="00CB25D2" w:rsidP="00CB25D2">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44795F" w:rsidRDefault="00CB25D2" w:rsidP="00CB25D2">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44795F" w:rsidRDefault="00CB25D2" w:rsidP="00CB25D2">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44795F" w:rsidRDefault="00CB25D2">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44795F" w:rsidRDefault="00CB25D2" w:rsidP="00CB25D2">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44795F" w:rsidRDefault="00CB25D2" w:rsidP="00CB25D2">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4795F" w:rsidRDefault="00CB25D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4795F" w:rsidRDefault="00CB25D2" w:rsidP="00CB25D2">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44795F" w:rsidRDefault="00CB25D2" w:rsidP="00CB25D2">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44795F" w:rsidRDefault="00CB25D2" w:rsidP="00CB25D2">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44795F" w:rsidRDefault="00CB25D2">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44795F" w:rsidRDefault="00CB25D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4795F" w:rsidRDefault="00CB25D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44795F" w:rsidRDefault="00CB25D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4795F" w:rsidRDefault="00CB25D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44795F" w:rsidRDefault="00CB25D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4795F" w:rsidRDefault="00CB25D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4795F" w:rsidRDefault="00CB25D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44795F" w:rsidRDefault="00CB25D2">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44795F" w:rsidRDefault="00CB25D2" w:rsidP="00CB25D2">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44795F" w:rsidRDefault="00CB25D2" w:rsidP="00CB25D2">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44795F" w:rsidRDefault="00CB25D2">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44795F" w:rsidRDefault="00CB25D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44795F" w:rsidRDefault="00CB25D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4795F" w:rsidRDefault="00CB25D2">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44795F" w:rsidRDefault="00CB25D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4795F" w:rsidRDefault="00CB25D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44795F" w:rsidRDefault="00CB25D2" w:rsidP="00CB25D2">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44795F" w:rsidRDefault="00CB25D2" w:rsidP="00CB25D2">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44795F" w:rsidRDefault="00CB25D2">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44795F" w:rsidRDefault="00CB25D2" w:rsidP="00CB25D2">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44795F" w:rsidRDefault="00CB25D2" w:rsidP="00CB25D2">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01" w:name="_Toc20313"/>
    </w:p>
    <w:p w:rsidR="0044795F" w:rsidRDefault="0044795F">
      <w:pPr>
        <w:adjustRightInd w:val="0"/>
        <w:snapToGrid w:val="0"/>
        <w:jc w:val="center"/>
        <w:rPr>
          <w:rFonts w:eastAsia="黑体"/>
          <w:sz w:val="28"/>
          <w:szCs w:val="28"/>
        </w:rPr>
      </w:pPr>
    </w:p>
    <w:p w:rsidR="0044795F" w:rsidRDefault="0044795F">
      <w:pPr>
        <w:adjustRightInd w:val="0"/>
        <w:snapToGrid w:val="0"/>
        <w:jc w:val="center"/>
        <w:rPr>
          <w:rFonts w:eastAsia="黑体"/>
          <w:sz w:val="28"/>
          <w:szCs w:val="28"/>
        </w:rPr>
      </w:pPr>
    </w:p>
    <w:p w:rsidR="0044795F" w:rsidRDefault="00CB25D2">
      <w:pPr>
        <w:adjustRightInd w:val="0"/>
        <w:snapToGrid w:val="0"/>
        <w:jc w:val="center"/>
        <w:rPr>
          <w:rFonts w:eastAsia="黑体"/>
          <w:sz w:val="28"/>
          <w:szCs w:val="28"/>
        </w:rPr>
      </w:pPr>
      <w:r>
        <w:rPr>
          <w:rFonts w:eastAsia="黑体"/>
          <w:sz w:val="28"/>
          <w:szCs w:val="28"/>
        </w:rPr>
        <w:br w:type="page"/>
      </w:r>
    </w:p>
    <w:p w:rsidR="0044795F" w:rsidRDefault="00CB25D2">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0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4795F">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rPr>
                <w:szCs w:val="24"/>
              </w:rPr>
            </w:pPr>
          </w:p>
        </w:tc>
      </w:tr>
      <w:tr w:rsidR="0044795F">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44795F" w:rsidRDefault="0044795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rPr>
                <w:szCs w:val="24"/>
              </w:rPr>
            </w:pPr>
          </w:p>
        </w:tc>
      </w:tr>
      <w:tr w:rsidR="0044795F">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rPr>
                <w:szCs w:val="24"/>
              </w:rPr>
            </w:pPr>
          </w:p>
        </w:tc>
      </w:tr>
      <w:tr w:rsidR="0044795F">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rPr>
                <w:szCs w:val="24"/>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rsidP="00CB25D2">
            <w:pPr>
              <w:autoSpaceDE w:val="0"/>
              <w:autoSpaceDN w:val="0"/>
              <w:adjustRightInd w:val="0"/>
              <w:snapToGrid w:val="0"/>
              <w:ind w:firstLineChars="200" w:firstLine="386"/>
              <w:jc w:val="left"/>
              <w:rPr>
                <w:szCs w:val="21"/>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货物质量缺陷</w:t>
            </w:r>
          </w:p>
          <w:p w:rsidR="0044795F" w:rsidRDefault="00CB25D2">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snapToGrid w:val="0"/>
              <w:jc w:val="center"/>
              <w:rPr>
                <w:szCs w:val="21"/>
              </w:rPr>
            </w:pPr>
            <w:r>
              <w:rPr>
                <w:szCs w:val="21"/>
              </w:rPr>
              <w:t>第二节</w:t>
            </w:r>
          </w:p>
          <w:p w:rsidR="0044795F" w:rsidRDefault="00CB25D2">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lastRenderedPageBreak/>
              <w:t>第二节</w:t>
            </w:r>
          </w:p>
          <w:p w:rsidR="0044795F" w:rsidRDefault="00CB25D2">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u w:val="single"/>
              </w:rPr>
            </w:pPr>
          </w:p>
        </w:tc>
      </w:tr>
      <w:tr w:rsidR="004479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4795F" w:rsidRDefault="00CB25D2">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4795F" w:rsidRDefault="0044795F">
            <w:pPr>
              <w:adjustRightInd w:val="0"/>
              <w:snapToGrid w:val="0"/>
              <w:jc w:val="left"/>
              <w:rPr>
                <w:szCs w:val="21"/>
                <w:u w:val="single"/>
              </w:rPr>
            </w:pPr>
          </w:p>
        </w:tc>
      </w:tr>
      <w:tr w:rsidR="0044795F">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44795F" w:rsidRDefault="00CB25D2">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4795F" w:rsidRDefault="0044795F">
            <w:pPr>
              <w:adjustRightInd w:val="0"/>
              <w:snapToGrid w:val="0"/>
              <w:jc w:val="left"/>
              <w:rPr>
                <w:szCs w:val="21"/>
                <w:u w:val="single"/>
              </w:rPr>
            </w:pPr>
          </w:p>
        </w:tc>
      </w:tr>
      <w:tr w:rsidR="0044795F">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44795F" w:rsidRDefault="00CB25D2">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44795F" w:rsidRDefault="00CB25D2">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44795F" w:rsidRDefault="00CB25D2">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44795F" w:rsidRDefault="00CB25D2">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44795F">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44795F" w:rsidRDefault="00CB25D2">
            <w:pPr>
              <w:adjustRightInd w:val="0"/>
              <w:snapToGrid w:val="0"/>
              <w:jc w:val="center"/>
              <w:rPr>
                <w:szCs w:val="21"/>
              </w:rPr>
            </w:pPr>
            <w:r>
              <w:rPr>
                <w:szCs w:val="21"/>
              </w:rPr>
              <w:t>第二节</w:t>
            </w:r>
          </w:p>
          <w:p w:rsidR="0044795F" w:rsidRDefault="00CB25D2">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44795F" w:rsidRDefault="00CB25D2">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4795F" w:rsidRDefault="0044795F">
            <w:pPr>
              <w:adjustRightInd w:val="0"/>
              <w:snapToGrid w:val="0"/>
              <w:jc w:val="left"/>
              <w:rPr>
                <w:szCs w:val="21"/>
              </w:rPr>
            </w:pPr>
          </w:p>
        </w:tc>
      </w:tr>
    </w:tbl>
    <w:p w:rsidR="0044795F" w:rsidRDefault="0044795F" w:rsidP="00CB25D2">
      <w:pPr>
        <w:tabs>
          <w:tab w:val="left" w:pos="360"/>
        </w:tabs>
        <w:spacing w:line="520" w:lineRule="exact"/>
        <w:ind w:firstLineChars="171" w:firstLine="382"/>
        <w:rPr>
          <w:sz w:val="24"/>
          <w:szCs w:val="24"/>
        </w:rPr>
      </w:pPr>
    </w:p>
    <w:p w:rsidR="0044795F" w:rsidRDefault="0044795F" w:rsidP="00CB25D2">
      <w:pPr>
        <w:autoSpaceDE w:val="0"/>
        <w:autoSpaceDN w:val="0"/>
        <w:adjustRightInd w:val="0"/>
        <w:spacing w:line="360" w:lineRule="auto"/>
        <w:ind w:firstLineChars="200" w:firstLine="446"/>
        <w:rPr>
          <w:sz w:val="24"/>
        </w:rPr>
      </w:pPr>
    </w:p>
    <w:p w:rsidR="0044795F" w:rsidRDefault="00CB25D2">
      <w:pPr>
        <w:widowControl/>
        <w:jc w:val="left"/>
        <w:rPr>
          <w:b/>
          <w:bCs/>
          <w:kern w:val="28"/>
          <w:sz w:val="32"/>
          <w:szCs w:val="32"/>
          <w:lang w:val="zh-CN"/>
        </w:rPr>
      </w:pPr>
      <w:r>
        <w:br w:type="page"/>
      </w:r>
    </w:p>
    <w:p w:rsidR="0044795F" w:rsidRDefault="00CB25D2">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44795F" w:rsidRDefault="00CB25D2">
      <w:pPr>
        <w:autoSpaceDN w:val="0"/>
        <w:spacing w:line="360" w:lineRule="auto"/>
        <w:jc w:val="center"/>
        <w:rPr>
          <w:b/>
          <w:bCs/>
          <w:sz w:val="24"/>
        </w:rPr>
      </w:pPr>
      <w:r>
        <w:rPr>
          <w:rFonts w:hint="eastAsia"/>
          <w:b/>
          <w:bCs/>
          <w:sz w:val="24"/>
        </w:rPr>
        <w:t>投标文件封面格式</w:t>
      </w:r>
    </w:p>
    <w:p w:rsidR="0044795F" w:rsidRDefault="0044795F">
      <w:pPr>
        <w:autoSpaceDE w:val="0"/>
        <w:autoSpaceDN w:val="0"/>
        <w:adjustRightInd w:val="0"/>
        <w:spacing w:line="520" w:lineRule="exact"/>
      </w:pPr>
    </w:p>
    <w:p w:rsidR="0044795F" w:rsidRDefault="00CB25D2">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4795F" w:rsidRDefault="0044795F">
      <w:pPr>
        <w:autoSpaceDE w:val="0"/>
        <w:autoSpaceDN w:val="0"/>
        <w:adjustRightInd w:val="0"/>
        <w:spacing w:line="520" w:lineRule="exact"/>
        <w:rPr>
          <w:b/>
          <w:kern w:val="0"/>
          <w:sz w:val="24"/>
        </w:rPr>
      </w:pPr>
    </w:p>
    <w:p w:rsidR="0044795F" w:rsidRDefault="0044795F">
      <w:pPr>
        <w:autoSpaceDE w:val="0"/>
        <w:autoSpaceDN w:val="0"/>
        <w:adjustRightInd w:val="0"/>
        <w:spacing w:line="520" w:lineRule="exact"/>
        <w:rPr>
          <w:b/>
          <w:kern w:val="0"/>
          <w:sz w:val="24"/>
        </w:rPr>
      </w:pPr>
    </w:p>
    <w:p w:rsidR="0044795F" w:rsidRDefault="00CB25D2">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44795F" w:rsidRDefault="0044795F">
      <w:pPr>
        <w:autoSpaceDE w:val="0"/>
        <w:autoSpaceDN w:val="0"/>
        <w:adjustRightInd w:val="0"/>
        <w:spacing w:line="520" w:lineRule="exact"/>
        <w:rPr>
          <w:b/>
          <w:kern w:val="0"/>
          <w:sz w:val="36"/>
          <w:szCs w:val="36"/>
        </w:rPr>
      </w:pPr>
    </w:p>
    <w:p w:rsidR="0044795F" w:rsidRDefault="00CB25D2">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44795F" w:rsidRDefault="00CB25D2" w:rsidP="00CB25D2">
      <w:pPr>
        <w:spacing w:beforeLines="30" w:before="85" w:afterLines="70" w:after="199" w:line="540" w:lineRule="exact"/>
        <w:ind w:leftChars="300" w:left="579"/>
        <w:rPr>
          <w:b/>
          <w:sz w:val="34"/>
          <w:szCs w:val="34"/>
        </w:rPr>
      </w:pPr>
      <w:r>
        <w:rPr>
          <w:rFonts w:hint="eastAsia"/>
          <w:b/>
          <w:sz w:val="34"/>
          <w:szCs w:val="34"/>
        </w:rPr>
        <w:t>项目编号：</w:t>
      </w:r>
    </w:p>
    <w:p w:rsidR="0044795F" w:rsidRDefault="00CB25D2" w:rsidP="00CB25D2">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44795F" w:rsidRDefault="00CB25D2" w:rsidP="00CB25D2">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4795F" w:rsidRDefault="00CB25D2" w:rsidP="00CB25D2">
      <w:pPr>
        <w:spacing w:beforeLines="30" w:before="85" w:afterLines="70" w:after="199" w:line="540" w:lineRule="exact"/>
        <w:ind w:leftChars="300" w:left="579"/>
        <w:rPr>
          <w:b/>
          <w:sz w:val="34"/>
          <w:szCs w:val="34"/>
        </w:rPr>
      </w:pPr>
      <w:r>
        <w:rPr>
          <w:rFonts w:hint="eastAsia"/>
          <w:b/>
          <w:sz w:val="34"/>
          <w:szCs w:val="34"/>
        </w:rPr>
        <w:t>投标单位名称：</w:t>
      </w:r>
    </w:p>
    <w:p w:rsidR="0044795F" w:rsidRDefault="0044795F" w:rsidP="00CB25D2">
      <w:pPr>
        <w:spacing w:beforeLines="30" w:before="85" w:afterLines="70" w:after="199" w:line="540" w:lineRule="exact"/>
        <w:ind w:leftChars="300" w:left="579"/>
        <w:rPr>
          <w:b/>
          <w:sz w:val="34"/>
          <w:szCs w:val="34"/>
        </w:rPr>
      </w:pPr>
    </w:p>
    <w:p w:rsidR="0044795F" w:rsidRDefault="0044795F" w:rsidP="00CB25D2">
      <w:pPr>
        <w:spacing w:beforeLines="30" w:before="85" w:afterLines="70" w:after="199" w:line="540" w:lineRule="exact"/>
        <w:ind w:leftChars="300" w:left="579"/>
        <w:rPr>
          <w:b/>
          <w:sz w:val="34"/>
          <w:szCs w:val="34"/>
        </w:rPr>
      </w:pPr>
    </w:p>
    <w:p w:rsidR="0044795F" w:rsidRDefault="0044795F" w:rsidP="00CB25D2">
      <w:pPr>
        <w:spacing w:beforeLines="30" w:before="85" w:afterLines="70" w:after="199" w:line="540" w:lineRule="exact"/>
        <w:ind w:leftChars="300" w:left="579"/>
        <w:rPr>
          <w:b/>
          <w:sz w:val="34"/>
          <w:szCs w:val="34"/>
        </w:rPr>
      </w:pPr>
    </w:p>
    <w:p w:rsidR="0044795F" w:rsidRDefault="0044795F" w:rsidP="00CB25D2">
      <w:pPr>
        <w:spacing w:beforeLines="30" w:before="85" w:afterLines="70" w:after="199" w:line="540" w:lineRule="exact"/>
        <w:ind w:leftChars="300" w:left="579"/>
        <w:rPr>
          <w:b/>
          <w:sz w:val="34"/>
          <w:szCs w:val="34"/>
        </w:rPr>
      </w:pPr>
    </w:p>
    <w:p w:rsidR="0044795F" w:rsidRDefault="00CB25D2" w:rsidP="00CB25D2">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44795F" w:rsidRDefault="00CB25D2">
      <w:pPr>
        <w:widowControl/>
        <w:jc w:val="left"/>
        <w:rPr>
          <w:b/>
          <w:bCs/>
          <w:sz w:val="24"/>
        </w:rPr>
      </w:pPr>
      <w:r>
        <w:rPr>
          <w:b/>
          <w:bCs/>
          <w:sz w:val="24"/>
        </w:rPr>
        <w:br w:type="page"/>
      </w:r>
    </w:p>
    <w:p w:rsidR="0044795F" w:rsidRDefault="00CB25D2">
      <w:pPr>
        <w:autoSpaceDN w:val="0"/>
        <w:spacing w:line="360" w:lineRule="auto"/>
        <w:jc w:val="center"/>
        <w:rPr>
          <w:b/>
          <w:bCs/>
          <w:sz w:val="24"/>
        </w:rPr>
      </w:pPr>
      <w:r>
        <w:rPr>
          <w:rFonts w:hint="eastAsia"/>
          <w:b/>
          <w:bCs/>
          <w:sz w:val="24"/>
        </w:rPr>
        <w:lastRenderedPageBreak/>
        <w:t>投标文件目录格式</w:t>
      </w:r>
    </w:p>
    <w:p w:rsidR="0044795F" w:rsidRDefault="00CB25D2">
      <w:pPr>
        <w:autoSpaceDN w:val="0"/>
        <w:spacing w:line="360" w:lineRule="auto"/>
        <w:jc w:val="center"/>
        <w:rPr>
          <w:b/>
          <w:bCs/>
          <w:sz w:val="24"/>
        </w:rPr>
      </w:pPr>
      <w:r>
        <w:rPr>
          <w:rFonts w:hint="eastAsia"/>
          <w:b/>
          <w:bCs/>
          <w:sz w:val="24"/>
        </w:rPr>
        <w:t>（投标人自行编制）</w:t>
      </w:r>
    </w:p>
    <w:p w:rsidR="0044795F" w:rsidRDefault="0044795F">
      <w:pPr>
        <w:widowControl/>
        <w:jc w:val="center"/>
        <w:rPr>
          <w:b/>
          <w:sz w:val="24"/>
        </w:rPr>
      </w:pPr>
    </w:p>
    <w:p w:rsidR="0044795F" w:rsidRDefault="00CB25D2">
      <w:pPr>
        <w:widowControl/>
        <w:jc w:val="left"/>
        <w:rPr>
          <w:b/>
          <w:sz w:val="24"/>
        </w:rPr>
      </w:pPr>
      <w:r>
        <w:rPr>
          <w:b/>
          <w:sz w:val="24"/>
        </w:rPr>
        <w:br w:type="page"/>
      </w:r>
    </w:p>
    <w:p w:rsidR="0044795F" w:rsidRDefault="00CB25D2">
      <w:pPr>
        <w:widowControl/>
        <w:jc w:val="center"/>
        <w:rPr>
          <w:b/>
          <w:sz w:val="24"/>
        </w:rPr>
      </w:pPr>
      <w:r>
        <w:rPr>
          <w:rFonts w:hint="eastAsia"/>
          <w:b/>
          <w:sz w:val="24"/>
        </w:rPr>
        <w:lastRenderedPageBreak/>
        <w:t>评分因素及评标标准页码检索</w:t>
      </w:r>
    </w:p>
    <w:p w:rsidR="0044795F" w:rsidRDefault="00CB25D2">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4795F" w:rsidRDefault="0044795F">
      <w:pPr>
        <w:widowControl/>
        <w:jc w:val="center"/>
        <w:rPr>
          <w:b/>
          <w:sz w:val="24"/>
        </w:rPr>
      </w:pPr>
    </w:p>
    <w:p w:rsidR="0044795F" w:rsidRDefault="00CB25D2">
      <w:pPr>
        <w:widowControl/>
        <w:jc w:val="left"/>
        <w:rPr>
          <w:sz w:val="24"/>
        </w:rPr>
      </w:pPr>
      <w:r>
        <w:rPr>
          <w:sz w:val="24"/>
        </w:rPr>
        <w:br w:type="page"/>
      </w:r>
    </w:p>
    <w:p w:rsidR="0044795F" w:rsidRDefault="00CB25D2">
      <w:pPr>
        <w:tabs>
          <w:tab w:val="left" w:pos="360"/>
        </w:tabs>
        <w:spacing w:line="360" w:lineRule="auto"/>
        <w:rPr>
          <w:b/>
          <w:sz w:val="24"/>
        </w:rPr>
      </w:pPr>
      <w:r>
        <w:rPr>
          <w:b/>
          <w:sz w:val="24"/>
        </w:rPr>
        <w:lastRenderedPageBreak/>
        <w:t>附件</w:t>
      </w:r>
      <w:r>
        <w:rPr>
          <w:b/>
          <w:sz w:val="24"/>
        </w:rPr>
        <w:t>1</w:t>
      </w:r>
    </w:p>
    <w:p w:rsidR="0044795F" w:rsidRDefault="00CB25D2">
      <w:pPr>
        <w:autoSpaceDN w:val="0"/>
        <w:spacing w:line="360" w:lineRule="auto"/>
        <w:jc w:val="center"/>
        <w:rPr>
          <w:b/>
          <w:bCs/>
          <w:sz w:val="24"/>
        </w:rPr>
      </w:pPr>
      <w:r>
        <w:rPr>
          <w:b/>
          <w:bCs/>
          <w:sz w:val="24"/>
        </w:rPr>
        <w:t>投标书</w:t>
      </w:r>
    </w:p>
    <w:p w:rsidR="0044795F" w:rsidRDefault="00CB25D2">
      <w:pPr>
        <w:spacing w:line="360" w:lineRule="auto"/>
        <w:rPr>
          <w:sz w:val="24"/>
        </w:rPr>
      </w:pPr>
      <w:r>
        <w:rPr>
          <w:sz w:val="24"/>
        </w:rPr>
        <w:t>致：天津市政府采购中心</w:t>
      </w:r>
    </w:p>
    <w:p w:rsidR="0044795F" w:rsidRDefault="00CB25D2" w:rsidP="00CB25D2">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44795F" w:rsidRDefault="00CB25D2" w:rsidP="00CB25D2">
      <w:pPr>
        <w:spacing w:line="360" w:lineRule="auto"/>
        <w:ind w:firstLineChars="200" w:firstLine="446"/>
        <w:rPr>
          <w:sz w:val="24"/>
        </w:rPr>
      </w:pPr>
      <w:r>
        <w:rPr>
          <w:sz w:val="24"/>
        </w:rPr>
        <w:t>据此函，签字代表宣布同意如下：</w:t>
      </w:r>
    </w:p>
    <w:p w:rsidR="0044795F" w:rsidRDefault="00CB25D2" w:rsidP="00CB25D2">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44795F" w:rsidRDefault="00CB25D2" w:rsidP="00CB25D2">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44795F" w:rsidRDefault="00CB25D2" w:rsidP="00CB25D2">
      <w:pPr>
        <w:spacing w:line="360" w:lineRule="auto"/>
        <w:ind w:firstLineChars="200" w:firstLine="446"/>
        <w:rPr>
          <w:sz w:val="24"/>
        </w:rPr>
      </w:pPr>
      <w:r>
        <w:rPr>
          <w:sz w:val="24"/>
        </w:rPr>
        <w:t>……</w:t>
      </w:r>
    </w:p>
    <w:p w:rsidR="0044795F" w:rsidRDefault="00CB25D2" w:rsidP="00CB25D2">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44795F" w:rsidRDefault="00CB25D2" w:rsidP="00CB25D2">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4795F" w:rsidRDefault="00CB25D2" w:rsidP="00CB25D2">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44795F" w:rsidRDefault="00CB25D2" w:rsidP="00CB25D2">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4795F" w:rsidRDefault="00CB25D2" w:rsidP="00CB25D2">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44795F" w:rsidRDefault="00CB25D2" w:rsidP="00CB25D2">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44795F" w:rsidRDefault="00CB25D2" w:rsidP="00CB25D2">
      <w:pPr>
        <w:spacing w:line="360" w:lineRule="auto"/>
        <w:ind w:firstLineChars="200" w:firstLine="446"/>
        <w:rPr>
          <w:sz w:val="24"/>
        </w:rPr>
      </w:pPr>
      <w:r>
        <w:rPr>
          <w:rFonts w:hint="eastAsia"/>
          <w:sz w:val="24"/>
        </w:rPr>
        <w:t xml:space="preserve">8.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44795F" w:rsidRDefault="00CB25D2" w:rsidP="00CB25D2">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4795F" w:rsidRDefault="00CB25D2" w:rsidP="00CB25D2">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44795F" w:rsidRDefault="00CB25D2" w:rsidP="00CB25D2">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44795F" w:rsidRDefault="00CB25D2" w:rsidP="00CB25D2">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的处罚，并承担通过相关媒体予以公布的任何风险和责任。</w:t>
      </w:r>
    </w:p>
    <w:p w:rsidR="0044795F" w:rsidRDefault="00CB25D2" w:rsidP="00CB25D2">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44795F" w:rsidRDefault="00CB25D2" w:rsidP="00CB25D2">
      <w:pPr>
        <w:spacing w:line="360" w:lineRule="auto"/>
        <w:ind w:firstLineChars="200" w:firstLine="446"/>
        <w:rPr>
          <w:sz w:val="24"/>
        </w:rPr>
      </w:pPr>
      <w:r>
        <w:rPr>
          <w:rFonts w:hint="eastAsia"/>
          <w:sz w:val="24"/>
        </w:rPr>
        <w:t>纳税人识别号：</w:t>
      </w:r>
    </w:p>
    <w:p w:rsidR="0044795F" w:rsidRDefault="00CB25D2" w:rsidP="00CB25D2">
      <w:pPr>
        <w:spacing w:line="360" w:lineRule="auto"/>
        <w:ind w:firstLineChars="200" w:firstLine="446"/>
        <w:rPr>
          <w:sz w:val="24"/>
        </w:rPr>
      </w:pPr>
      <w:r>
        <w:rPr>
          <w:rFonts w:hint="eastAsia"/>
          <w:sz w:val="24"/>
        </w:rPr>
        <w:t>地址、电话：</w:t>
      </w:r>
    </w:p>
    <w:p w:rsidR="0044795F" w:rsidRDefault="00CB25D2" w:rsidP="00CB25D2">
      <w:pPr>
        <w:spacing w:line="360" w:lineRule="auto"/>
        <w:ind w:firstLineChars="200" w:firstLine="446"/>
        <w:rPr>
          <w:sz w:val="24"/>
        </w:rPr>
      </w:pPr>
      <w:r>
        <w:rPr>
          <w:rFonts w:hint="eastAsia"/>
          <w:sz w:val="24"/>
        </w:rPr>
        <w:t>开户行及账号：</w:t>
      </w:r>
    </w:p>
    <w:p w:rsidR="0044795F" w:rsidRDefault="00CB25D2" w:rsidP="00CB25D2">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4795F" w:rsidRDefault="00CB25D2" w:rsidP="00CB25D2">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44795F" w:rsidRDefault="00CB25D2">
      <w:pPr>
        <w:spacing w:line="360" w:lineRule="auto"/>
        <w:ind w:firstLineChars="200" w:firstLine="448"/>
        <w:rPr>
          <w:b/>
          <w:sz w:val="24"/>
        </w:rPr>
      </w:pPr>
      <w:r>
        <w:rPr>
          <w:rFonts w:hint="eastAsia"/>
          <w:b/>
          <w:sz w:val="24"/>
        </w:rPr>
        <w:t>□</w:t>
      </w:r>
      <w:r>
        <w:rPr>
          <w:b/>
          <w:sz w:val="24"/>
        </w:rPr>
        <w:t>上门自取</w:t>
      </w:r>
    </w:p>
    <w:p w:rsidR="0044795F" w:rsidRDefault="0044795F" w:rsidP="00CB25D2">
      <w:pPr>
        <w:spacing w:line="360" w:lineRule="auto"/>
        <w:ind w:firstLineChars="200" w:firstLine="446"/>
        <w:rPr>
          <w:sz w:val="24"/>
        </w:rPr>
      </w:pPr>
    </w:p>
    <w:p w:rsidR="0044795F" w:rsidRDefault="00CB25D2">
      <w:pPr>
        <w:spacing w:line="360" w:lineRule="auto"/>
        <w:ind w:firstLineChars="200" w:firstLine="448"/>
        <w:rPr>
          <w:b/>
          <w:sz w:val="24"/>
        </w:rPr>
      </w:pPr>
      <w:r>
        <w:rPr>
          <w:rFonts w:hint="eastAsia"/>
          <w:b/>
          <w:sz w:val="24"/>
        </w:rPr>
        <w:lastRenderedPageBreak/>
        <w:t>□</w:t>
      </w:r>
      <w:r>
        <w:rPr>
          <w:b/>
          <w:sz w:val="24"/>
        </w:rPr>
        <w:t>到付邮寄</w:t>
      </w:r>
    </w:p>
    <w:p w:rsidR="0044795F" w:rsidRDefault="00CB25D2" w:rsidP="00CB25D2">
      <w:pPr>
        <w:spacing w:line="360" w:lineRule="auto"/>
        <w:ind w:firstLineChars="200" w:firstLine="446"/>
        <w:rPr>
          <w:sz w:val="24"/>
        </w:rPr>
      </w:pPr>
      <w:r>
        <w:rPr>
          <w:sz w:val="24"/>
        </w:rPr>
        <w:t>邮寄地址</w:t>
      </w:r>
      <w:r>
        <w:rPr>
          <w:rFonts w:hint="eastAsia"/>
          <w:sz w:val="24"/>
        </w:rPr>
        <w:t>、邮编</w:t>
      </w:r>
      <w:r>
        <w:rPr>
          <w:sz w:val="24"/>
        </w:rPr>
        <w:t>：</w:t>
      </w:r>
    </w:p>
    <w:p w:rsidR="0044795F" w:rsidRDefault="00CB25D2" w:rsidP="00CB25D2">
      <w:pPr>
        <w:spacing w:line="360" w:lineRule="auto"/>
        <w:ind w:firstLineChars="200" w:firstLine="446"/>
        <w:rPr>
          <w:sz w:val="24"/>
        </w:rPr>
      </w:pPr>
      <w:r>
        <w:rPr>
          <w:sz w:val="24"/>
        </w:rPr>
        <w:t>邮寄联系人、手机号码：</w:t>
      </w:r>
    </w:p>
    <w:p w:rsidR="0044795F" w:rsidRDefault="0044795F" w:rsidP="00CB25D2">
      <w:pPr>
        <w:spacing w:line="360" w:lineRule="auto"/>
        <w:ind w:firstLineChars="200" w:firstLine="446"/>
        <w:rPr>
          <w:sz w:val="24"/>
        </w:rPr>
      </w:pPr>
    </w:p>
    <w:p w:rsidR="0044795F" w:rsidRDefault="0044795F" w:rsidP="00CB25D2">
      <w:pPr>
        <w:spacing w:line="360" w:lineRule="auto"/>
        <w:ind w:firstLineChars="200" w:firstLine="446"/>
        <w:rPr>
          <w:sz w:val="24"/>
        </w:rPr>
      </w:pPr>
    </w:p>
    <w:p w:rsidR="0044795F" w:rsidRDefault="0044795F" w:rsidP="00CB25D2">
      <w:pPr>
        <w:spacing w:line="360" w:lineRule="auto"/>
        <w:ind w:firstLineChars="200" w:firstLine="446"/>
        <w:rPr>
          <w:sz w:val="24"/>
        </w:rPr>
      </w:pPr>
    </w:p>
    <w:p w:rsidR="0044795F" w:rsidRDefault="00CB25D2" w:rsidP="00CB25D2">
      <w:pPr>
        <w:spacing w:line="360" w:lineRule="auto"/>
        <w:ind w:firstLineChars="1700" w:firstLine="3794"/>
        <w:rPr>
          <w:sz w:val="24"/>
        </w:rPr>
      </w:pPr>
      <w:r>
        <w:rPr>
          <w:sz w:val="24"/>
        </w:rPr>
        <w:t>投标人名称：</w:t>
      </w:r>
    </w:p>
    <w:p w:rsidR="0044795F" w:rsidRDefault="00CB25D2" w:rsidP="00CB25D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4795F" w:rsidRDefault="0044795F">
      <w:pPr>
        <w:spacing w:line="460" w:lineRule="exact"/>
        <w:rPr>
          <w:sz w:val="24"/>
        </w:rPr>
      </w:pPr>
    </w:p>
    <w:p w:rsidR="0044795F" w:rsidRDefault="00CB25D2">
      <w:pPr>
        <w:widowControl/>
        <w:jc w:val="left"/>
        <w:rPr>
          <w:sz w:val="24"/>
        </w:rPr>
      </w:pPr>
      <w:r>
        <w:rPr>
          <w:sz w:val="24"/>
        </w:rPr>
        <w:br w:type="page"/>
      </w:r>
    </w:p>
    <w:p w:rsidR="0044795F" w:rsidRDefault="00CB25D2">
      <w:pPr>
        <w:tabs>
          <w:tab w:val="left" w:pos="360"/>
        </w:tabs>
        <w:spacing w:line="360" w:lineRule="auto"/>
        <w:rPr>
          <w:b/>
          <w:sz w:val="24"/>
        </w:rPr>
      </w:pPr>
      <w:r>
        <w:rPr>
          <w:b/>
          <w:sz w:val="24"/>
        </w:rPr>
        <w:lastRenderedPageBreak/>
        <w:t>附件</w:t>
      </w:r>
      <w:r>
        <w:rPr>
          <w:rFonts w:hint="eastAsia"/>
          <w:b/>
          <w:sz w:val="24"/>
        </w:rPr>
        <w:t>2</w:t>
      </w:r>
    </w:p>
    <w:p w:rsidR="0044795F" w:rsidRDefault="00CB25D2">
      <w:pPr>
        <w:ind w:right="84"/>
        <w:jc w:val="center"/>
        <w:rPr>
          <w:b/>
          <w:sz w:val="24"/>
        </w:rPr>
      </w:pPr>
      <w:r>
        <w:rPr>
          <w:rFonts w:hint="eastAsia"/>
          <w:b/>
          <w:sz w:val="24"/>
        </w:rPr>
        <w:t>供应商资格声明函</w:t>
      </w:r>
    </w:p>
    <w:p w:rsidR="0044795F" w:rsidRDefault="0044795F">
      <w:pPr>
        <w:spacing w:line="360" w:lineRule="auto"/>
        <w:ind w:firstLine="420"/>
        <w:jc w:val="center"/>
        <w:rPr>
          <w:b/>
          <w:sz w:val="24"/>
        </w:rPr>
      </w:pPr>
    </w:p>
    <w:p w:rsidR="0044795F" w:rsidRDefault="00CB25D2">
      <w:pPr>
        <w:spacing w:line="360" w:lineRule="auto"/>
        <w:rPr>
          <w:sz w:val="24"/>
        </w:rPr>
      </w:pPr>
      <w:r>
        <w:rPr>
          <w:rFonts w:hint="eastAsia"/>
          <w:sz w:val="24"/>
        </w:rPr>
        <w:t>天津市政府采购中心：</w:t>
      </w:r>
    </w:p>
    <w:p w:rsidR="0044795F" w:rsidRDefault="00CB25D2" w:rsidP="00CB25D2">
      <w:pPr>
        <w:spacing w:line="360" w:lineRule="auto"/>
        <w:ind w:firstLineChars="200" w:firstLine="446"/>
        <w:rPr>
          <w:sz w:val="24"/>
        </w:rPr>
      </w:pPr>
      <w:r>
        <w:rPr>
          <w:rFonts w:hint="eastAsia"/>
          <w:sz w:val="24"/>
        </w:rPr>
        <w:t>我单位自愿参与本项目的政府采购活动，郑重承诺如下：</w:t>
      </w:r>
    </w:p>
    <w:p w:rsidR="0044795F" w:rsidRDefault="00CB25D2" w:rsidP="00CB25D2">
      <w:pPr>
        <w:spacing w:line="360" w:lineRule="auto"/>
        <w:ind w:firstLineChars="200" w:firstLine="446"/>
        <w:rPr>
          <w:sz w:val="24"/>
        </w:rPr>
      </w:pPr>
      <w:r>
        <w:rPr>
          <w:rFonts w:hint="eastAsia"/>
          <w:sz w:val="24"/>
        </w:rPr>
        <w:t>（一）我单位具有良好的商业信誉和健全的财务会计制度；</w:t>
      </w:r>
    </w:p>
    <w:p w:rsidR="0044795F" w:rsidRDefault="00CB25D2" w:rsidP="00CB25D2">
      <w:pPr>
        <w:spacing w:line="360" w:lineRule="auto"/>
        <w:ind w:firstLineChars="200" w:firstLine="446"/>
        <w:rPr>
          <w:sz w:val="24"/>
        </w:rPr>
      </w:pPr>
      <w:r>
        <w:rPr>
          <w:rFonts w:hint="eastAsia"/>
          <w:sz w:val="24"/>
        </w:rPr>
        <w:t>（二）我单位依法缴纳税收和社会保障资金；</w:t>
      </w:r>
    </w:p>
    <w:p w:rsidR="0044795F" w:rsidRDefault="00CB25D2" w:rsidP="00CB25D2">
      <w:pPr>
        <w:spacing w:line="360" w:lineRule="auto"/>
        <w:ind w:firstLineChars="200" w:firstLine="446"/>
        <w:rPr>
          <w:sz w:val="24"/>
        </w:rPr>
      </w:pPr>
      <w:r>
        <w:rPr>
          <w:rFonts w:hint="eastAsia"/>
          <w:sz w:val="24"/>
        </w:rPr>
        <w:t>（三）我单位具备履行合同所必需的设备和专业技术能力；</w:t>
      </w:r>
    </w:p>
    <w:p w:rsidR="0044795F" w:rsidRDefault="00CB25D2" w:rsidP="00CB25D2">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4795F" w:rsidRDefault="00CB25D2" w:rsidP="00CB25D2">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4795F" w:rsidRDefault="00CB25D2" w:rsidP="00CB25D2">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4795F">
        <w:tc>
          <w:tcPr>
            <w:tcW w:w="1061" w:type="pct"/>
            <w:vAlign w:val="center"/>
          </w:tcPr>
          <w:p w:rsidR="0044795F" w:rsidRDefault="00CB25D2">
            <w:pPr>
              <w:jc w:val="center"/>
              <w:rPr>
                <w:szCs w:val="21"/>
              </w:rPr>
            </w:pPr>
            <w:r>
              <w:rPr>
                <w:rFonts w:hint="eastAsia"/>
                <w:szCs w:val="21"/>
              </w:rPr>
              <w:t>序号</w:t>
            </w:r>
          </w:p>
        </w:tc>
        <w:tc>
          <w:tcPr>
            <w:tcW w:w="2273" w:type="pct"/>
            <w:vAlign w:val="center"/>
          </w:tcPr>
          <w:p w:rsidR="0044795F" w:rsidRDefault="00CB25D2">
            <w:pPr>
              <w:jc w:val="center"/>
              <w:rPr>
                <w:szCs w:val="21"/>
              </w:rPr>
            </w:pPr>
            <w:r>
              <w:rPr>
                <w:rFonts w:hint="eastAsia"/>
                <w:szCs w:val="21"/>
              </w:rPr>
              <w:t>单位名称</w:t>
            </w:r>
          </w:p>
        </w:tc>
        <w:tc>
          <w:tcPr>
            <w:tcW w:w="1667" w:type="pct"/>
            <w:vAlign w:val="center"/>
          </w:tcPr>
          <w:p w:rsidR="0044795F" w:rsidRDefault="00CB25D2">
            <w:pPr>
              <w:jc w:val="center"/>
              <w:rPr>
                <w:szCs w:val="21"/>
              </w:rPr>
            </w:pPr>
            <w:r>
              <w:rPr>
                <w:rFonts w:hint="eastAsia"/>
                <w:szCs w:val="21"/>
              </w:rPr>
              <w:t>相互关系类型</w:t>
            </w:r>
          </w:p>
        </w:tc>
      </w:tr>
      <w:tr w:rsidR="0044795F">
        <w:tc>
          <w:tcPr>
            <w:tcW w:w="1061" w:type="pct"/>
            <w:vAlign w:val="center"/>
          </w:tcPr>
          <w:p w:rsidR="0044795F" w:rsidRDefault="00CB25D2">
            <w:pPr>
              <w:jc w:val="center"/>
              <w:rPr>
                <w:szCs w:val="21"/>
              </w:rPr>
            </w:pPr>
            <w:r>
              <w:rPr>
                <w:rFonts w:hint="eastAsia"/>
                <w:szCs w:val="21"/>
              </w:rPr>
              <w:t>1</w:t>
            </w:r>
          </w:p>
        </w:tc>
        <w:tc>
          <w:tcPr>
            <w:tcW w:w="2273" w:type="pct"/>
            <w:vAlign w:val="center"/>
          </w:tcPr>
          <w:p w:rsidR="0044795F" w:rsidRDefault="0044795F">
            <w:pPr>
              <w:jc w:val="center"/>
              <w:rPr>
                <w:szCs w:val="21"/>
              </w:rPr>
            </w:pPr>
          </w:p>
        </w:tc>
        <w:tc>
          <w:tcPr>
            <w:tcW w:w="1667" w:type="pct"/>
            <w:vAlign w:val="center"/>
          </w:tcPr>
          <w:p w:rsidR="0044795F" w:rsidRDefault="0044795F">
            <w:pPr>
              <w:jc w:val="center"/>
              <w:rPr>
                <w:szCs w:val="21"/>
              </w:rPr>
            </w:pPr>
          </w:p>
        </w:tc>
      </w:tr>
      <w:tr w:rsidR="0044795F">
        <w:tc>
          <w:tcPr>
            <w:tcW w:w="1061" w:type="pct"/>
            <w:vAlign w:val="center"/>
          </w:tcPr>
          <w:p w:rsidR="0044795F" w:rsidRDefault="00CB25D2">
            <w:pPr>
              <w:jc w:val="center"/>
              <w:rPr>
                <w:szCs w:val="21"/>
              </w:rPr>
            </w:pPr>
            <w:r>
              <w:rPr>
                <w:rFonts w:hint="eastAsia"/>
                <w:szCs w:val="21"/>
              </w:rPr>
              <w:t>2</w:t>
            </w:r>
          </w:p>
        </w:tc>
        <w:tc>
          <w:tcPr>
            <w:tcW w:w="2273" w:type="pct"/>
            <w:vAlign w:val="center"/>
          </w:tcPr>
          <w:p w:rsidR="0044795F" w:rsidRDefault="0044795F">
            <w:pPr>
              <w:jc w:val="center"/>
              <w:rPr>
                <w:szCs w:val="21"/>
              </w:rPr>
            </w:pPr>
          </w:p>
        </w:tc>
        <w:tc>
          <w:tcPr>
            <w:tcW w:w="1667" w:type="pct"/>
            <w:vAlign w:val="center"/>
          </w:tcPr>
          <w:p w:rsidR="0044795F" w:rsidRDefault="0044795F">
            <w:pPr>
              <w:jc w:val="center"/>
              <w:rPr>
                <w:szCs w:val="21"/>
              </w:rPr>
            </w:pPr>
          </w:p>
        </w:tc>
      </w:tr>
      <w:tr w:rsidR="0044795F">
        <w:tc>
          <w:tcPr>
            <w:tcW w:w="1061" w:type="pct"/>
            <w:vAlign w:val="center"/>
          </w:tcPr>
          <w:p w:rsidR="0044795F" w:rsidRDefault="00CB25D2">
            <w:pPr>
              <w:jc w:val="center"/>
              <w:rPr>
                <w:szCs w:val="21"/>
              </w:rPr>
            </w:pPr>
            <w:r>
              <w:rPr>
                <w:rFonts w:hint="eastAsia"/>
                <w:szCs w:val="21"/>
              </w:rPr>
              <w:t>3</w:t>
            </w:r>
          </w:p>
        </w:tc>
        <w:tc>
          <w:tcPr>
            <w:tcW w:w="2273" w:type="pct"/>
            <w:vAlign w:val="center"/>
          </w:tcPr>
          <w:p w:rsidR="0044795F" w:rsidRDefault="0044795F">
            <w:pPr>
              <w:jc w:val="center"/>
              <w:rPr>
                <w:szCs w:val="21"/>
              </w:rPr>
            </w:pPr>
          </w:p>
        </w:tc>
        <w:tc>
          <w:tcPr>
            <w:tcW w:w="1667" w:type="pct"/>
            <w:vAlign w:val="center"/>
          </w:tcPr>
          <w:p w:rsidR="0044795F" w:rsidRDefault="0044795F">
            <w:pPr>
              <w:jc w:val="center"/>
              <w:rPr>
                <w:szCs w:val="21"/>
              </w:rPr>
            </w:pPr>
          </w:p>
        </w:tc>
      </w:tr>
    </w:tbl>
    <w:p w:rsidR="0044795F" w:rsidRDefault="00CB25D2" w:rsidP="00CB25D2">
      <w:pPr>
        <w:spacing w:line="360" w:lineRule="auto"/>
        <w:ind w:firstLineChars="200" w:firstLine="446"/>
        <w:rPr>
          <w:sz w:val="24"/>
        </w:rPr>
      </w:pPr>
      <w:r>
        <w:rPr>
          <w:rFonts w:hint="eastAsia"/>
          <w:sz w:val="24"/>
        </w:rPr>
        <w:t>上表未填写的，视为不存在第（六）条所列情形</w:t>
      </w:r>
    </w:p>
    <w:p w:rsidR="0044795F" w:rsidRDefault="0044795F" w:rsidP="00CB25D2">
      <w:pPr>
        <w:spacing w:line="360" w:lineRule="auto"/>
        <w:ind w:firstLineChars="200" w:firstLine="446"/>
        <w:rPr>
          <w:sz w:val="24"/>
        </w:rPr>
      </w:pPr>
    </w:p>
    <w:p w:rsidR="0044795F" w:rsidRDefault="00CB25D2" w:rsidP="00CB25D2">
      <w:pPr>
        <w:spacing w:line="360" w:lineRule="auto"/>
        <w:ind w:firstLineChars="200" w:firstLine="446"/>
        <w:rPr>
          <w:sz w:val="24"/>
        </w:rPr>
      </w:pPr>
      <w:r>
        <w:rPr>
          <w:rFonts w:hint="eastAsia"/>
          <w:sz w:val="24"/>
        </w:rPr>
        <w:t>上述声明真实有效，否则我单位承担全部责任和不利后果。</w:t>
      </w:r>
    </w:p>
    <w:p w:rsidR="0044795F" w:rsidRDefault="0044795F" w:rsidP="00CB25D2">
      <w:pPr>
        <w:spacing w:line="360" w:lineRule="auto"/>
        <w:ind w:firstLineChars="200" w:firstLine="446"/>
        <w:rPr>
          <w:sz w:val="24"/>
        </w:rPr>
      </w:pPr>
    </w:p>
    <w:p w:rsidR="0044795F" w:rsidRDefault="00CB25D2" w:rsidP="00CB25D2">
      <w:pPr>
        <w:spacing w:line="360" w:lineRule="auto"/>
        <w:ind w:firstLineChars="100" w:firstLine="223"/>
        <w:rPr>
          <w:sz w:val="24"/>
        </w:rPr>
      </w:pPr>
      <w:r>
        <w:rPr>
          <w:sz w:val="24"/>
        </w:rPr>
        <w:t>投标人名称：</w:t>
      </w:r>
    </w:p>
    <w:p w:rsidR="0044795F" w:rsidRDefault="0044795F" w:rsidP="00CB25D2">
      <w:pPr>
        <w:spacing w:line="360" w:lineRule="auto"/>
        <w:ind w:firstLineChars="100" w:firstLine="223"/>
        <w:rPr>
          <w:sz w:val="24"/>
        </w:rPr>
      </w:pPr>
    </w:p>
    <w:p w:rsidR="0044795F" w:rsidRDefault="00CB25D2" w:rsidP="00CB25D2">
      <w:pPr>
        <w:spacing w:line="360" w:lineRule="auto"/>
        <w:ind w:firstLineChars="100" w:firstLine="223"/>
        <w:rPr>
          <w:sz w:val="24"/>
        </w:rPr>
      </w:pPr>
      <w:r>
        <w:rPr>
          <w:sz w:val="24"/>
        </w:rPr>
        <w:t>日期：</w:t>
      </w:r>
      <w:r>
        <w:rPr>
          <w:sz w:val="24"/>
        </w:rPr>
        <w:t xml:space="preserve">  </w:t>
      </w:r>
    </w:p>
    <w:p w:rsidR="0044795F" w:rsidRDefault="00CB25D2">
      <w:pPr>
        <w:widowControl/>
        <w:jc w:val="left"/>
        <w:rPr>
          <w:b/>
          <w:bCs/>
          <w:sz w:val="24"/>
        </w:rPr>
      </w:pPr>
      <w:r>
        <w:rPr>
          <w:b/>
          <w:bCs/>
          <w:sz w:val="24"/>
        </w:rPr>
        <w:br w:type="page"/>
      </w:r>
    </w:p>
    <w:p w:rsidR="0044795F" w:rsidRDefault="00CB25D2">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44795F" w:rsidRDefault="00CB25D2">
      <w:pPr>
        <w:widowControl/>
        <w:jc w:val="left"/>
        <w:rPr>
          <w:b/>
          <w:sz w:val="24"/>
        </w:rPr>
      </w:pPr>
      <w:r>
        <w:rPr>
          <w:b/>
          <w:sz w:val="24"/>
        </w:rPr>
        <w:br w:type="page"/>
      </w:r>
    </w:p>
    <w:p w:rsidR="0044795F" w:rsidRDefault="00CB25D2">
      <w:pPr>
        <w:tabs>
          <w:tab w:val="left" w:pos="360"/>
        </w:tabs>
        <w:spacing w:line="360" w:lineRule="auto"/>
        <w:rPr>
          <w:b/>
          <w:sz w:val="24"/>
        </w:rPr>
      </w:pPr>
      <w:r>
        <w:rPr>
          <w:b/>
          <w:sz w:val="24"/>
        </w:rPr>
        <w:lastRenderedPageBreak/>
        <w:t>附件</w:t>
      </w:r>
      <w:r>
        <w:rPr>
          <w:rFonts w:hint="eastAsia"/>
          <w:b/>
          <w:sz w:val="24"/>
        </w:rPr>
        <w:t>4</w:t>
      </w:r>
    </w:p>
    <w:p w:rsidR="0044795F" w:rsidRDefault="00CB25D2">
      <w:pPr>
        <w:autoSpaceDN w:val="0"/>
        <w:spacing w:line="360" w:lineRule="auto"/>
        <w:jc w:val="center"/>
        <w:rPr>
          <w:b/>
          <w:bCs/>
          <w:sz w:val="24"/>
        </w:rPr>
      </w:pPr>
      <w:r>
        <w:rPr>
          <w:rFonts w:hint="eastAsia"/>
          <w:b/>
          <w:bCs/>
          <w:sz w:val="24"/>
        </w:rPr>
        <w:t>投标</w:t>
      </w:r>
      <w:r>
        <w:rPr>
          <w:b/>
          <w:bCs/>
          <w:sz w:val="24"/>
        </w:rPr>
        <w:t>代表人授权书</w:t>
      </w:r>
    </w:p>
    <w:p w:rsidR="0044795F" w:rsidRDefault="0044795F">
      <w:pPr>
        <w:spacing w:line="360" w:lineRule="auto"/>
        <w:rPr>
          <w:sz w:val="24"/>
          <w:szCs w:val="21"/>
        </w:rPr>
      </w:pPr>
    </w:p>
    <w:p w:rsidR="0044795F" w:rsidRDefault="00CB25D2">
      <w:pPr>
        <w:spacing w:line="360" w:lineRule="auto"/>
        <w:rPr>
          <w:sz w:val="24"/>
          <w:szCs w:val="21"/>
        </w:rPr>
      </w:pPr>
      <w:r>
        <w:rPr>
          <w:sz w:val="24"/>
          <w:szCs w:val="21"/>
        </w:rPr>
        <w:t>致：天津市政府采购中心</w:t>
      </w:r>
    </w:p>
    <w:p w:rsidR="0044795F" w:rsidRDefault="00CB25D2" w:rsidP="00CB25D2">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4795F" w:rsidRDefault="00CB25D2" w:rsidP="00CB25D2">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4795F" w:rsidRDefault="00CB25D2" w:rsidP="00CB25D2">
      <w:pPr>
        <w:spacing w:line="360" w:lineRule="auto"/>
        <w:ind w:firstLineChars="200" w:firstLine="446"/>
        <w:rPr>
          <w:sz w:val="24"/>
          <w:szCs w:val="21"/>
        </w:rPr>
      </w:pPr>
      <w:r>
        <w:rPr>
          <w:sz w:val="24"/>
          <w:szCs w:val="21"/>
        </w:rPr>
        <w:t>本授权书至投标有效期结束前始终有效。</w:t>
      </w:r>
    </w:p>
    <w:p w:rsidR="0044795F" w:rsidRDefault="00CB25D2" w:rsidP="00CB25D2">
      <w:pPr>
        <w:spacing w:line="360" w:lineRule="auto"/>
        <w:ind w:firstLineChars="200" w:firstLine="446"/>
        <w:rPr>
          <w:sz w:val="24"/>
          <w:szCs w:val="21"/>
        </w:rPr>
      </w:pPr>
      <w:r>
        <w:rPr>
          <w:sz w:val="24"/>
          <w:szCs w:val="21"/>
        </w:rPr>
        <w:t>投标代表人无转委托权，特此委托。</w:t>
      </w:r>
    </w:p>
    <w:p w:rsidR="0044795F" w:rsidRDefault="0044795F" w:rsidP="00CB25D2">
      <w:pPr>
        <w:spacing w:line="360" w:lineRule="auto"/>
        <w:ind w:firstLineChars="200" w:firstLine="446"/>
        <w:rPr>
          <w:sz w:val="24"/>
        </w:rPr>
      </w:pPr>
    </w:p>
    <w:p w:rsidR="0044795F" w:rsidRDefault="0044795F" w:rsidP="00CB25D2">
      <w:pPr>
        <w:spacing w:line="360" w:lineRule="auto"/>
        <w:ind w:firstLineChars="200" w:firstLine="446"/>
        <w:rPr>
          <w:sz w:val="24"/>
        </w:rPr>
      </w:pPr>
    </w:p>
    <w:p w:rsidR="0044795F" w:rsidRDefault="00CB25D2" w:rsidP="00CB25D2">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44795F">
        <w:tc>
          <w:tcPr>
            <w:tcW w:w="4264" w:type="dxa"/>
          </w:tcPr>
          <w:p w:rsidR="0044795F" w:rsidRDefault="00CB25D2">
            <w:pPr>
              <w:spacing w:line="360" w:lineRule="auto"/>
              <w:jc w:val="left"/>
              <w:rPr>
                <w:sz w:val="24"/>
              </w:rPr>
            </w:pPr>
            <w:r>
              <w:rPr>
                <w:rFonts w:hint="eastAsia"/>
                <w:sz w:val="24"/>
              </w:rPr>
              <w:t>投标代表人身份证正面</w:t>
            </w:r>
          </w:p>
          <w:p w:rsidR="0044795F" w:rsidRDefault="0044795F">
            <w:pPr>
              <w:spacing w:line="360" w:lineRule="auto"/>
              <w:jc w:val="left"/>
              <w:rPr>
                <w:sz w:val="24"/>
              </w:rPr>
            </w:pPr>
          </w:p>
          <w:p w:rsidR="0044795F" w:rsidRDefault="0044795F">
            <w:pPr>
              <w:spacing w:line="360" w:lineRule="auto"/>
              <w:jc w:val="left"/>
              <w:rPr>
                <w:sz w:val="24"/>
              </w:rPr>
            </w:pPr>
          </w:p>
          <w:p w:rsidR="0044795F" w:rsidRDefault="0044795F">
            <w:pPr>
              <w:spacing w:line="360" w:lineRule="auto"/>
              <w:jc w:val="left"/>
              <w:rPr>
                <w:sz w:val="24"/>
              </w:rPr>
            </w:pPr>
          </w:p>
          <w:p w:rsidR="0044795F" w:rsidRDefault="0044795F">
            <w:pPr>
              <w:spacing w:line="360" w:lineRule="auto"/>
              <w:jc w:val="left"/>
              <w:rPr>
                <w:sz w:val="24"/>
              </w:rPr>
            </w:pPr>
          </w:p>
          <w:p w:rsidR="0044795F" w:rsidRDefault="0044795F">
            <w:pPr>
              <w:spacing w:line="360" w:lineRule="auto"/>
              <w:jc w:val="left"/>
              <w:rPr>
                <w:sz w:val="24"/>
              </w:rPr>
            </w:pPr>
          </w:p>
        </w:tc>
        <w:tc>
          <w:tcPr>
            <w:tcW w:w="4264" w:type="dxa"/>
          </w:tcPr>
          <w:p w:rsidR="0044795F" w:rsidRDefault="00CB25D2">
            <w:pPr>
              <w:spacing w:line="360" w:lineRule="auto"/>
              <w:jc w:val="left"/>
              <w:rPr>
                <w:sz w:val="24"/>
              </w:rPr>
            </w:pPr>
            <w:r>
              <w:rPr>
                <w:rFonts w:hint="eastAsia"/>
                <w:sz w:val="24"/>
              </w:rPr>
              <w:t>投标代表人身份证背面</w:t>
            </w:r>
          </w:p>
        </w:tc>
      </w:tr>
    </w:tbl>
    <w:p w:rsidR="0044795F" w:rsidRDefault="0044795F" w:rsidP="00CB25D2">
      <w:pPr>
        <w:spacing w:line="360" w:lineRule="auto"/>
        <w:ind w:firstLineChars="2100" w:firstLine="4686"/>
        <w:rPr>
          <w:sz w:val="24"/>
        </w:rPr>
      </w:pPr>
    </w:p>
    <w:p w:rsidR="0044795F" w:rsidRDefault="00CB25D2">
      <w:pPr>
        <w:widowControl/>
        <w:jc w:val="left"/>
        <w:rPr>
          <w:b/>
          <w:sz w:val="24"/>
        </w:rPr>
      </w:pPr>
      <w:r>
        <w:rPr>
          <w:sz w:val="24"/>
        </w:rPr>
        <w:br w:type="page"/>
      </w:r>
      <w:r>
        <w:rPr>
          <w:b/>
          <w:sz w:val="24"/>
        </w:rPr>
        <w:lastRenderedPageBreak/>
        <w:t>附件</w:t>
      </w:r>
      <w:r>
        <w:rPr>
          <w:rFonts w:hint="eastAsia"/>
          <w:b/>
          <w:sz w:val="24"/>
        </w:rPr>
        <w:t>5</w:t>
      </w:r>
    </w:p>
    <w:p w:rsidR="0044795F" w:rsidRDefault="00CB25D2">
      <w:pPr>
        <w:autoSpaceDN w:val="0"/>
        <w:spacing w:line="360" w:lineRule="auto"/>
        <w:jc w:val="center"/>
        <w:rPr>
          <w:b/>
          <w:bCs/>
          <w:sz w:val="24"/>
        </w:rPr>
      </w:pPr>
      <w:r>
        <w:rPr>
          <w:b/>
          <w:bCs/>
          <w:sz w:val="24"/>
        </w:rPr>
        <w:t>开标一览表</w:t>
      </w:r>
    </w:p>
    <w:p w:rsidR="0044795F" w:rsidRDefault="0044795F">
      <w:pPr>
        <w:ind w:right="84"/>
        <w:rPr>
          <w:sz w:val="24"/>
        </w:rPr>
      </w:pPr>
    </w:p>
    <w:p w:rsidR="0044795F" w:rsidRDefault="00CB25D2">
      <w:pPr>
        <w:spacing w:line="460" w:lineRule="exact"/>
        <w:ind w:left="192"/>
        <w:rPr>
          <w:sz w:val="24"/>
        </w:rPr>
      </w:pPr>
      <w:r>
        <w:rPr>
          <w:sz w:val="24"/>
        </w:rPr>
        <w:t>项目名称：</w:t>
      </w:r>
      <w:r>
        <w:rPr>
          <w:sz w:val="24"/>
          <w:u w:val="single"/>
        </w:rPr>
        <w:t xml:space="preserve">                    </w:t>
      </w:r>
      <w:r>
        <w:rPr>
          <w:sz w:val="24"/>
        </w:rPr>
        <w:t xml:space="preserve">                  </w:t>
      </w:r>
    </w:p>
    <w:p w:rsidR="0044795F" w:rsidRDefault="00CB25D2">
      <w:pPr>
        <w:spacing w:line="460" w:lineRule="exact"/>
        <w:ind w:left="192"/>
        <w:rPr>
          <w:sz w:val="24"/>
        </w:rPr>
      </w:pPr>
      <w:r>
        <w:rPr>
          <w:sz w:val="24"/>
        </w:rPr>
        <w:t>项目编号：</w:t>
      </w:r>
      <w:r>
        <w:rPr>
          <w:sz w:val="24"/>
          <w:u w:val="single"/>
        </w:rPr>
        <w:t xml:space="preserve">                    </w:t>
      </w:r>
      <w:r>
        <w:rPr>
          <w:sz w:val="24"/>
        </w:rPr>
        <w:t xml:space="preserve">                  </w:t>
      </w:r>
    </w:p>
    <w:p w:rsidR="0044795F" w:rsidRDefault="00CB25D2">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4795F">
        <w:trPr>
          <w:jc w:val="center"/>
        </w:trPr>
        <w:tc>
          <w:tcPr>
            <w:tcW w:w="572" w:type="pct"/>
            <w:vAlign w:val="center"/>
          </w:tcPr>
          <w:p w:rsidR="0044795F" w:rsidRDefault="00CB25D2">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44795F" w:rsidRDefault="00CB25D2">
            <w:pPr>
              <w:spacing w:line="460" w:lineRule="exact"/>
              <w:jc w:val="center"/>
              <w:rPr>
                <w:sz w:val="24"/>
              </w:rPr>
            </w:pPr>
            <w:r>
              <w:rPr>
                <w:rFonts w:hint="eastAsia"/>
                <w:sz w:val="24"/>
              </w:rPr>
              <w:t>包</w:t>
            </w:r>
            <w:r>
              <w:rPr>
                <w:sz w:val="24"/>
              </w:rPr>
              <w:t>名称</w:t>
            </w:r>
          </w:p>
        </w:tc>
        <w:tc>
          <w:tcPr>
            <w:tcW w:w="858" w:type="pct"/>
            <w:vAlign w:val="center"/>
          </w:tcPr>
          <w:p w:rsidR="0044795F" w:rsidRDefault="00CB25D2">
            <w:pPr>
              <w:spacing w:line="460" w:lineRule="exact"/>
              <w:jc w:val="center"/>
              <w:rPr>
                <w:sz w:val="24"/>
              </w:rPr>
            </w:pPr>
            <w:r>
              <w:rPr>
                <w:sz w:val="24"/>
              </w:rPr>
              <w:t>品牌</w:t>
            </w:r>
          </w:p>
        </w:tc>
        <w:tc>
          <w:tcPr>
            <w:tcW w:w="941" w:type="pct"/>
            <w:vAlign w:val="center"/>
          </w:tcPr>
          <w:p w:rsidR="0044795F" w:rsidRDefault="00CB25D2">
            <w:pPr>
              <w:spacing w:line="460" w:lineRule="exact"/>
              <w:jc w:val="center"/>
              <w:rPr>
                <w:sz w:val="24"/>
              </w:rPr>
            </w:pPr>
            <w:r>
              <w:rPr>
                <w:sz w:val="24"/>
              </w:rPr>
              <w:t>投标总价</w:t>
            </w:r>
          </w:p>
        </w:tc>
        <w:tc>
          <w:tcPr>
            <w:tcW w:w="858" w:type="pct"/>
            <w:vAlign w:val="center"/>
          </w:tcPr>
          <w:p w:rsidR="0044795F" w:rsidRDefault="00CB25D2">
            <w:pPr>
              <w:spacing w:line="460" w:lineRule="exact"/>
              <w:jc w:val="center"/>
              <w:rPr>
                <w:sz w:val="24"/>
              </w:rPr>
            </w:pPr>
            <w:r>
              <w:rPr>
                <w:sz w:val="24"/>
              </w:rPr>
              <w:t>交货期</w:t>
            </w:r>
          </w:p>
        </w:tc>
        <w:tc>
          <w:tcPr>
            <w:tcW w:w="770" w:type="pct"/>
            <w:vAlign w:val="center"/>
          </w:tcPr>
          <w:p w:rsidR="0044795F" w:rsidRDefault="00CB25D2">
            <w:pPr>
              <w:spacing w:line="460" w:lineRule="exact"/>
              <w:jc w:val="center"/>
              <w:rPr>
                <w:sz w:val="24"/>
              </w:rPr>
            </w:pPr>
            <w:r>
              <w:rPr>
                <w:sz w:val="24"/>
              </w:rPr>
              <w:t>备注</w:t>
            </w:r>
          </w:p>
        </w:tc>
      </w:tr>
      <w:tr w:rsidR="0044795F">
        <w:trPr>
          <w:jc w:val="center"/>
        </w:trPr>
        <w:tc>
          <w:tcPr>
            <w:tcW w:w="572" w:type="pct"/>
            <w:vAlign w:val="center"/>
          </w:tcPr>
          <w:p w:rsidR="0044795F" w:rsidRDefault="00CB25D2">
            <w:pPr>
              <w:spacing w:line="460" w:lineRule="exact"/>
              <w:jc w:val="center"/>
              <w:rPr>
                <w:sz w:val="24"/>
              </w:rPr>
            </w:pPr>
            <w:r>
              <w:rPr>
                <w:sz w:val="24"/>
              </w:rPr>
              <w:t>1</w:t>
            </w:r>
          </w:p>
        </w:tc>
        <w:tc>
          <w:tcPr>
            <w:tcW w:w="100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94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770" w:type="pct"/>
            <w:vAlign w:val="center"/>
          </w:tcPr>
          <w:p w:rsidR="0044795F" w:rsidRDefault="0044795F">
            <w:pPr>
              <w:spacing w:line="460" w:lineRule="exact"/>
              <w:jc w:val="center"/>
              <w:rPr>
                <w:sz w:val="24"/>
              </w:rPr>
            </w:pPr>
          </w:p>
        </w:tc>
      </w:tr>
      <w:tr w:rsidR="0044795F">
        <w:trPr>
          <w:jc w:val="center"/>
        </w:trPr>
        <w:tc>
          <w:tcPr>
            <w:tcW w:w="572" w:type="pct"/>
            <w:vAlign w:val="center"/>
          </w:tcPr>
          <w:p w:rsidR="0044795F" w:rsidRDefault="00CB25D2">
            <w:pPr>
              <w:spacing w:line="460" w:lineRule="exact"/>
              <w:jc w:val="center"/>
              <w:rPr>
                <w:sz w:val="24"/>
              </w:rPr>
            </w:pPr>
            <w:r>
              <w:rPr>
                <w:rFonts w:hint="eastAsia"/>
                <w:sz w:val="24"/>
              </w:rPr>
              <w:t>2</w:t>
            </w:r>
          </w:p>
        </w:tc>
        <w:tc>
          <w:tcPr>
            <w:tcW w:w="100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94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770" w:type="pct"/>
            <w:vAlign w:val="center"/>
          </w:tcPr>
          <w:p w:rsidR="0044795F" w:rsidRDefault="0044795F">
            <w:pPr>
              <w:spacing w:line="460" w:lineRule="exact"/>
              <w:jc w:val="center"/>
              <w:rPr>
                <w:sz w:val="24"/>
              </w:rPr>
            </w:pPr>
          </w:p>
        </w:tc>
      </w:tr>
      <w:tr w:rsidR="0044795F">
        <w:trPr>
          <w:jc w:val="center"/>
        </w:trPr>
        <w:tc>
          <w:tcPr>
            <w:tcW w:w="572" w:type="pct"/>
            <w:vAlign w:val="center"/>
          </w:tcPr>
          <w:p w:rsidR="0044795F" w:rsidRDefault="0044795F">
            <w:pPr>
              <w:spacing w:line="460" w:lineRule="exact"/>
              <w:jc w:val="center"/>
              <w:rPr>
                <w:sz w:val="24"/>
              </w:rPr>
            </w:pPr>
          </w:p>
        </w:tc>
        <w:tc>
          <w:tcPr>
            <w:tcW w:w="100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94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770" w:type="pct"/>
            <w:vAlign w:val="center"/>
          </w:tcPr>
          <w:p w:rsidR="0044795F" w:rsidRDefault="0044795F">
            <w:pPr>
              <w:spacing w:line="460" w:lineRule="exact"/>
              <w:jc w:val="center"/>
              <w:rPr>
                <w:sz w:val="24"/>
              </w:rPr>
            </w:pPr>
          </w:p>
        </w:tc>
      </w:tr>
      <w:tr w:rsidR="0044795F">
        <w:trPr>
          <w:jc w:val="center"/>
        </w:trPr>
        <w:tc>
          <w:tcPr>
            <w:tcW w:w="572" w:type="pct"/>
            <w:vAlign w:val="center"/>
          </w:tcPr>
          <w:p w:rsidR="0044795F" w:rsidRDefault="0044795F">
            <w:pPr>
              <w:spacing w:line="460" w:lineRule="exact"/>
              <w:jc w:val="center"/>
              <w:rPr>
                <w:sz w:val="24"/>
              </w:rPr>
            </w:pPr>
          </w:p>
        </w:tc>
        <w:tc>
          <w:tcPr>
            <w:tcW w:w="100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94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770" w:type="pct"/>
            <w:vAlign w:val="center"/>
          </w:tcPr>
          <w:p w:rsidR="0044795F" w:rsidRDefault="0044795F">
            <w:pPr>
              <w:spacing w:line="460" w:lineRule="exact"/>
              <w:jc w:val="center"/>
              <w:rPr>
                <w:sz w:val="24"/>
              </w:rPr>
            </w:pPr>
          </w:p>
        </w:tc>
      </w:tr>
      <w:tr w:rsidR="0044795F">
        <w:trPr>
          <w:jc w:val="center"/>
        </w:trPr>
        <w:tc>
          <w:tcPr>
            <w:tcW w:w="572" w:type="pct"/>
            <w:vAlign w:val="center"/>
          </w:tcPr>
          <w:p w:rsidR="0044795F" w:rsidRDefault="0044795F">
            <w:pPr>
              <w:spacing w:line="460" w:lineRule="exact"/>
              <w:jc w:val="center"/>
              <w:rPr>
                <w:sz w:val="24"/>
              </w:rPr>
            </w:pPr>
          </w:p>
        </w:tc>
        <w:tc>
          <w:tcPr>
            <w:tcW w:w="100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94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770" w:type="pct"/>
            <w:vAlign w:val="center"/>
          </w:tcPr>
          <w:p w:rsidR="0044795F" w:rsidRDefault="0044795F">
            <w:pPr>
              <w:spacing w:line="460" w:lineRule="exact"/>
              <w:jc w:val="center"/>
              <w:rPr>
                <w:sz w:val="24"/>
              </w:rPr>
            </w:pPr>
          </w:p>
        </w:tc>
      </w:tr>
      <w:tr w:rsidR="0044795F">
        <w:trPr>
          <w:jc w:val="center"/>
        </w:trPr>
        <w:tc>
          <w:tcPr>
            <w:tcW w:w="572" w:type="pct"/>
            <w:vAlign w:val="center"/>
          </w:tcPr>
          <w:p w:rsidR="0044795F" w:rsidRDefault="0044795F">
            <w:pPr>
              <w:spacing w:line="460" w:lineRule="exact"/>
              <w:jc w:val="center"/>
              <w:rPr>
                <w:sz w:val="24"/>
              </w:rPr>
            </w:pPr>
          </w:p>
        </w:tc>
        <w:tc>
          <w:tcPr>
            <w:tcW w:w="100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94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770" w:type="pct"/>
            <w:vAlign w:val="center"/>
          </w:tcPr>
          <w:p w:rsidR="0044795F" w:rsidRDefault="0044795F">
            <w:pPr>
              <w:spacing w:line="460" w:lineRule="exact"/>
              <w:jc w:val="center"/>
              <w:rPr>
                <w:sz w:val="24"/>
              </w:rPr>
            </w:pPr>
          </w:p>
        </w:tc>
      </w:tr>
      <w:tr w:rsidR="0044795F">
        <w:trPr>
          <w:jc w:val="center"/>
        </w:trPr>
        <w:tc>
          <w:tcPr>
            <w:tcW w:w="572" w:type="pct"/>
            <w:vAlign w:val="center"/>
          </w:tcPr>
          <w:p w:rsidR="0044795F" w:rsidRDefault="0044795F">
            <w:pPr>
              <w:spacing w:line="460" w:lineRule="exact"/>
              <w:jc w:val="center"/>
              <w:rPr>
                <w:sz w:val="24"/>
              </w:rPr>
            </w:pPr>
          </w:p>
        </w:tc>
        <w:tc>
          <w:tcPr>
            <w:tcW w:w="100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94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770" w:type="pct"/>
            <w:vAlign w:val="center"/>
          </w:tcPr>
          <w:p w:rsidR="0044795F" w:rsidRDefault="0044795F">
            <w:pPr>
              <w:spacing w:line="460" w:lineRule="exact"/>
              <w:jc w:val="center"/>
              <w:rPr>
                <w:sz w:val="24"/>
              </w:rPr>
            </w:pPr>
          </w:p>
        </w:tc>
      </w:tr>
      <w:tr w:rsidR="0044795F">
        <w:trPr>
          <w:jc w:val="center"/>
        </w:trPr>
        <w:tc>
          <w:tcPr>
            <w:tcW w:w="572" w:type="pct"/>
            <w:vAlign w:val="center"/>
          </w:tcPr>
          <w:p w:rsidR="0044795F" w:rsidRDefault="00CB25D2">
            <w:pPr>
              <w:spacing w:line="460" w:lineRule="exact"/>
              <w:jc w:val="center"/>
              <w:rPr>
                <w:sz w:val="24"/>
              </w:rPr>
            </w:pPr>
            <w:r>
              <w:rPr>
                <w:sz w:val="24"/>
              </w:rPr>
              <w:t>…</w:t>
            </w:r>
          </w:p>
        </w:tc>
        <w:tc>
          <w:tcPr>
            <w:tcW w:w="100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94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770" w:type="pct"/>
            <w:vAlign w:val="center"/>
          </w:tcPr>
          <w:p w:rsidR="0044795F" w:rsidRDefault="0044795F">
            <w:pPr>
              <w:spacing w:line="460" w:lineRule="exact"/>
              <w:jc w:val="center"/>
              <w:rPr>
                <w:sz w:val="24"/>
              </w:rPr>
            </w:pPr>
          </w:p>
        </w:tc>
      </w:tr>
      <w:tr w:rsidR="0044795F">
        <w:trPr>
          <w:jc w:val="center"/>
        </w:trPr>
        <w:tc>
          <w:tcPr>
            <w:tcW w:w="572" w:type="pct"/>
            <w:vAlign w:val="center"/>
          </w:tcPr>
          <w:p w:rsidR="0044795F" w:rsidRDefault="0044795F">
            <w:pPr>
              <w:spacing w:line="460" w:lineRule="exact"/>
              <w:jc w:val="center"/>
              <w:rPr>
                <w:sz w:val="24"/>
              </w:rPr>
            </w:pPr>
          </w:p>
        </w:tc>
        <w:tc>
          <w:tcPr>
            <w:tcW w:w="100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94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770" w:type="pct"/>
            <w:vAlign w:val="center"/>
          </w:tcPr>
          <w:p w:rsidR="0044795F" w:rsidRDefault="0044795F">
            <w:pPr>
              <w:spacing w:line="460" w:lineRule="exact"/>
              <w:jc w:val="center"/>
              <w:rPr>
                <w:sz w:val="24"/>
              </w:rPr>
            </w:pPr>
          </w:p>
        </w:tc>
      </w:tr>
      <w:tr w:rsidR="0044795F">
        <w:trPr>
          <w:jc w:val="center"/>
        </w:trPr>
        <w:tc>
          <w:tcPr>
            <w:tcW w:w="572" w:type="pct"/>
            <w:vAlign w:val="center"/>
          </w:tcPr>
          <w:p w:rsidR="0044795F" w:rsidRDefault="0044795F">
            <w:pPr>
              <w:spacing w:line="460" w:lineRule="exact"/>
              <w:jc w:val="center"/>
              <w:rPr>
                <w:sz w:val="24"/>
              </w:rPr>
            </w:pPr>
          </w:p>
        </w:tc>
        <w:tc>
          <w:tcPr>
            <w:tcW w:w="100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941" w:type="pct"/>
            <w:vAlign w:val="center"/>
          </w:tcPr>
          <w:p w:rsidR="0044795F" w:rsidRDefault="0044795F">
            <w:pPr>
              <w:spacing w:line="460" w:lineRule="exact"/>
              <w:jc w:val="center"/>
              <w:rPr>
                <w:sz w:val="24"/>
              </w:rPr>
            </w:pPr>
          </w:p>
        </w:tc>
        <w:tc>
          <w:tcPr>
            <w:tcW w:w="858" w:type="pct"/>
            <w:vAlign w:val="center"/>
          </w:tcPr>
          <w:p w:rsidR="0044795F" w:rsidRDefault="0044795F">
            <w:pPr>
              <w:spacing w:line="460" w:lineRule="exact"/>
              <w:jc w:val="center"/>
              <w:rPr>
                <w:sz w:val="24"/>
              </w:rPr>
            </w:pPr>
          </w:p>
        </w:tc>
        <w:tc>
          <w:tcPr>
            <w:tcW w:w="770" w:type="pct"/>
            <w:vAlign w:val="center"/>
          </w:tcPr>
          <w:p w:rsidR="0044795F" w:rsidRDefault="0044795F">
            <w:pPr>
              <w:spacing w:line="460" w:lineRule="exact"/>
              <w:jc w:val="center"/>
              <w:rPr>
                <w:sz w:val="24"/>
              </w:rPr>
            </w:pPr>
          </w:p>
        </w:tc>
      </w:tr>
    </w:tbl>
    <w:p w:rsidR="0044795F" w:rsidRDefault="0044795F">
      <w:pPr>
        <w:spacing w:line="360" w:lineRule="auto"/>
        <w:ind w:right="84" w:firstLine="420"/>
        <w:rPr>
          <w:sz w:val="24"/>
        </w:rPr>
      </w:pPr>
    </w:p>
    <w:p w:rsidR="0044795F" w:rsidRDefault="00CB25D2" w:rsidP="00CB25D2">
      <w:pPr>
        <w:spacing w:line="360" w:lineRule="auto"/>
        <w:ind w:firstLineChars="1700" w:firstLine="3794"/>
        <w:rPr>
          <w:sz w:val="24"/>
        </w:rPr>
      </w:pPr>
      <w:r>
        <w:rPr>
          <w:sz w:val="24"/>
        </w:rPr>
        <w:t>投标人名称：</w:t>
      </w:r>
    </w:p>
    <w:p w:rsidR="0044795F" w:rsidRDefault="00CB25D2" w:rsidP="00CB25D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4795F" w:rsidRDefault="0044795F">
      <w:pPr>
        <w:spacing w:line="360" w:lineRule="auto"/>
        <w:ind w:right="84" w:firstLine="420"/>
        <w:rPr>
          <w:sz w:val="24"/>
        </w:rPr>
      </w:pPr>
    </w:p>
    <w:p w:rsidR="0044795F" w:rsidRDefault="00CB25D2">
      <w:pPr>
        <w:widowControl/>
        <w:jc w:val="left"/>
        <w:rPr>
          <w:sz w:val="24"/>
        </w:rPr>
      </w:pPr>
      <w:r>
        <w:rPr>
          <w:sz w:val="24"/>
        </w:rPr>
        <w:br w:type="page"/>
      </w:r>
    </w:p>
    <w:p w:rsidR="0044795F" w:rsidRDefault="00CB25D2">
      <w:pPr>
        <w:tabs>
          <w:tab w:val="left" w:pos="360"/>
        </w:tabs>
        <w:spacing w:line="360" w:lineRule="auto"/>
        <w:rPr>
          <w:b/>
          <w:sz w:val="24"/>
        </w:rPr>
      </w:pPr>
      <w:r>
        <w:rPr>
          <w:b/>
          <w:sz w:val="24"/>
        </w:rPr>
        <w:lastRenderedPageBreak/>
        <w:t>附件</w:t>
      </w:r>
      <w:r>
        <w:rPr>
          <w:rFonts w:hint="eastAsia"/>
          <w:b/>
          <w:sz w:val="24"/>
        </w:rPr>
        <w:t>6</w:t>
      </w:r>
    </w:p>
    <w:p w:rsidR="0044795F" w:rsidRDefault="00CB25D2">
      <w:pPr>
        <w:autoSpaceDN w:val="0"/>
        <w:spacing w:line="360" w:lineRule="auto"/>
        <w:jc w:val="center"/>
        <w:rPr>
          <w:b/>
          <w:bCs/>
          <w:sz w:val="24"/>
        </w:rPr>
      </w:pPr>
      <w:r>
        <w:rPr>
          <w:b/>
          <w:bCs/>
          <w:sz w:val="24"/>
        </w:rPr>
        <w:t>开标分项一览表</w:t>
      </w:r>
    </w:p>
    <w:p w:rsidR="0044795F" w:rsidRDefault="0044795F">
      <w:pPr>
        <w:ind w:right="84"/>
        <w:rPr>
          <w:sz w:val="24"/>
        </w:rPr>
      </w:pPr>
    </w:p>
    <w:p w:rsidR="0044795F" w:rsidRDefault="00CB25D2">
      <w:pPr>
        <w:spacing w:line="460" w:lineRule="exact"/>
        <w:ind w:left="192"/>
        <w:rPr>
          <w:sz w:val="24"/>
        </w:rPr>
      </w:pPr>
      <w:r>
        <w:rPr>
          <w:sz w:val="24"/>
        </w:rPr>
        <w:t>项目名称：</w:t>
      </w:r>
      <w:r>
        <w:rPr>
          <w:sz w:val="24"/>
          <w:u w:val="single"/>
        </w:rPr>
        <w:t xml:space="preserve">                    </w:t>
      </w:r>
    </w:p>
    <w:p w:rsidR="0044795F" w:rsidRDefault="00CB25D2">
      <w:pPr>
        <w:spacing w:line="460" w:lineRule="exact"/>
        <w:ind w:left="192"/>
        <w:rPr>
          <w:sz w:val="24"/>
        </w:rPr>
      </w:pPr>
      <w:r>
        <w:rPr>
          <w:sz w:val="24"/>
        </w:rPr>
        <w:t>项目编号：</w:t>
      </w:r>
      <w:r>
        <w:rPr>
          <w:sz w:val="24"/>
          <w:u w:val="single"/>
        </w:rPr>
        <w:t xml:space="preserve">                    </w:t>
      </w:r>
    </w:p>
    <w:p w:rsidR="0044795F" w:rsidRDefault="00CB25D2">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44795F" w:rsidRDefault="00CB25D2" w:rsidP="00CB25D2">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4795F">
        <w:trPr>
          <w:jc w:val="center"/>
        </w:trPr>
        <w:tc>
          <w:tcPr>
            <w:tcW w:w="813" w:type="dxa"/>
            <w:noWrap/>
            <w:vAlign w:val="center"/>
          </w:tcPr>
          <w:p w:rsidR="0044795F" w:rsidRDefault="00CB25D2">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44795F" w:rsidRDefault="00CB25D2">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44795F" w:rsidRDefault="00CB25D2">
            <w:pPr>
              <w:widowControl/>
              <w:jc w:val="center"/>
              <w:rPr>
                <w:bCs/>
                <w:kern w:val="0"/>
                <w:sz w:val="24"/>
                <w:szCs w:val="24"/>
              </w:rPr>
            </w:pPr>
            <w:r>
              <w:rPr>
                <w:bCs/>
                <w:kern w:val="0"/>
                <w:sz w:val="24"/>
                <w:szCs w:val="24"/>
              </w:rPr>
              <w:t>品牌</w:t>
            </w:r>
          </w:p>
        </w:tc>
        <w:tc>
          <w:tcPr>
            <w:tcW w:w="715" w:type="dxa"/>
            <w:vAlign w:val="center"/>
          </w:tcPr>
          <w:p w:rsidR="0044795F" w:rsidRDefault="00CB25D2">
            <w:pPr>
              <w:widowControl/>
              <w:jc w:val="center"/>
              <w:rPr>
                <w:bCs/>
                <w:kern w:val="0"/>
                <w:sz w:val="24"/>
                <w:szCs w:val="24"/>
              </w:rPr>
            </w:pPr>
            <w:r>
              <w:rPr>
                <w:bCs/>
                <w:kern w:val="0"/>
                <w:sz w:val="24"/>
                <w:szCs w:val="24"/>
              </w:rPr>
              <w:t>规格型号</w:t>
            </w:r>
          </w:p>
        </w:tc>
        <w:tc>
          <w:tcPr>
            <w:tcW w:w="1230" w:type="dxa"/>
            <w:vAlign w:val="center"/>
          </w:tcPr>
          <w:p w:rsidR="0044795F" w:rsidRDefault="00CB25D2">
            <w:pPr>
              <w:widowControl/>
              <w:jc w:val="center"/>
              <w:rPr>
                <w:bCs/>
                <w:kern w:val="0"/>
                <w:sz w:val="24"/>
                <w:szCs w:val="24"/>
              </w:rPr>
            </w:pPr>
            <w:r>
              <w:rPr>
                <w:bCs/>
                <w:kern w:val="0"/>
                <w:sz w:val="24"/>
                <w:szCs w:val="24"/>
              </w:rPr>
              <w:t>制造商</w:t>
            </w:r>
          </w:p>
        </w:tc>
        <w:tc>
          <w:tcPr>
            <w:tcW w:w="715" w:type="dxa"/>
            <w:vAlign w:val="center"/>
          </w:tcPr>
          <w:p w:rsidR="0044795F" w:rsidRDefault="00CB25D2">
            <w:pPr>
              <w:widowControl/>
              <w:jc w:val="center"/>
              <w:rPr>
                <w:bCs/>
                <w:kern w:val="0"/>
                <w:sz w:val="24"/>
                <w:szCs w:val="24"/>
              </w:rPr>
            </w:pPr>
            <w:r>
              <w:rPr>
                <w:bCs/>
                <w:kern w:val="0"/>
                <w:sz w:val="24"/>
                <w:szCs w:val="24"/>
              </w:rPr>
              <w:t>产地</w:t>
            </w:r>
          </w:p>
        </w:tc>
        <w:tc>
          <w:tcPr>
            <w:tcW w:w="1235" w:type="dxa"/>
            <w:vAlign w:val="center"/>
          </w:tcPr>
          <w:p w:rsidR="0044795F" w:rsidRDefault="00CB25D2">
            <w:pPr>
              <w:widowControl/>
              <w:jc w:val="center"/>
              <w:rPr>
                <w:bCs/>
                <w:kern w:val="0"/>
                <w:sz w:val="24"/>
                <w:szCs w:val="24"/>
              </w:rPr>
            </w:pPr>
            <w:r>
              <w:rPr>
                <w:bCs/>
                <w:kern w:val="0"/>
                <w:sz w:val="24"/>
                <w:szCs w:val="24"/>
              </w:rPr>
              <w:t>商品属性</w:t>
            </w:r>
          </w:p>
        </w:tc>
        <w:tc>
          <w:tcPr>
            <w:tcW w:w="715" w:type="dxa"/>
            <w:vAlign w:val="center"/>
          </w:tcPr>
          <w:p w:rsidR="0044795F" w:rsidRDefault="00CB25D2">
            <w:pPr>
              <w:widowControl/>
              <w:jc w:val="center"/>
              <w:rPr>
                <w:bCs/>
                <w:kern w:val="0"/>
                <w:sz w:val="24"/>
                <w:szCs w:val="24"/>
              </w:rPr>
            </w:pPr>
            <w:r>
              <w:rPr>
                <w:bCs/>
                <w:kern w:val="0"/>
                <w:sz w:val="24"/>
                <w:szCs w:val="24"/>
              </w:rPr>
              <w:t>单价</w:t>
            </w:r>
          </w:p>
        </w:tc>
        <w:tc>
          <w:tcPr>
            <w:tcW w:w="795" w:type="dxa"/>
            <w:vAlign w:val="center"/>
          </w:tcPr>
          <w:p w:rsidR="0044795F" w:rsidRDefault="00CB25D2">
            <w:pPr>
              <w:widowControl/>
              <w:jc w:val="center"/>
              <w:rPr>
                <w:bCs/>
                <w:kern w:val="0"/>
                <w:sz w:val="24"/>
                <w:szCs w:val="24"/>
              </w:rPr>
            </w:pPr>
            <w:r>
              <w:rPr>
                <w:bCs/>
                <w:kern w:val="0"/>
                <w:sz w:val="24"/>
                <w:szCs w:val="24"/>
              </w:rPr>
              <w:t>采购数量</w:t>
            </w:r>
          </w:p>
        </w:tc>
        <w:tc>
          <w:tcPr>
            <w:tcW w:w="767" w:type="dxa"/>
            <w:vAlign w:val="center"/>
          </w:tcPr>
          <w:p w:rsidR="0044795F" w:rsidRDefault="00CB25D2">
            <w:pPr>
              <w:widowControl/>
              <w:jc w:val="center"/>
              <w:rPr>
                <w:bCs/>
                <w:kern w:val="0"/>
                <w:sz w:val="24"/>
                <w:szCs w:val="24"/>
              </w:rPr>
            </w:pPr>
            <w:r>
              <w:rPr>
                <w:bCs/>
                <w:kern w:val="0"/>
                <w:sz w:val="24"/>
                <w:szCs w:val="24"/>
              </w:rPr>
              <w:t>计量单位</w:t>
            </w:r>
          </w:p>
        </w:tc>
        <w:tc>
          <w:tcPr>
            <w:tcW w:w="737" w:type="dxa"/>
            <w:vAlign w:val="center"/>
          </w:tcPr>
          <w:p w:rsidR="0044795F" w:rsidRDefault="00CB25D2">
            <w:pPr>
              <w:widowControl/>
              <w:jc w:val="center"/>
              <w:rPr>
                <w:bCs/>
                <w:kern w:val="0"/>
                <w:sz w:val="24"/>
                <w:szCs w:val="24"/>
              </w:rPr>
            </w:pPr>
            <w:r>
              <w:rPr>
                <w:bCs/>
                <w:kern w:val="0"/>
                <w:sz w:val="24"/>
                <w:szCs w:val="24"/>
              </w:rPr>
              <w:t>总价</w:t>
            </w:r>
          </w:p>
        </w:tc>
      </w:tr>
      <w:tr w:rsidR="0044795F">
        <w:trPr>
          <w:jc w:val="center"/>
        </w:trPr>
        <w:tc>
          <w:tcPr>
            <w:tcW w:w="813" w:type="dxa"/>
            <w:noWrap/>
            <w:vAlign w:val="center"/>
          </w:tcPr>
          <w:p w:rsidR="0044795F" w:rsidRDefault="0044795F">
            <w:pPr>
              <w:widowControl/>
              <w:jc w:val="center"/>
              <w:rPr>
                <w:kern w:val="0"/>
                <w:sz w:val="24"/>
                <w:szCs w:val="24"/>
              </w:rPr>
            </w:pPr>
          </w:p>
        </w:tc>
        <w:tc>
          <w:tcPr>
            <w:tcW w:w="1348" w:type="dxa"/>
            <w:noWrap/>
            <w:vAlign w:val="center"/>
          </w:tcPr>
          <w:p w:rsidR="0044795F" w:rsidRDefault="0044795F">
            <w:pPr>
              <w:widowControl/>
              <w:jc w:val="center"/>
              <w:rPr>
                <w:kern w:val="0"/>
                <w:sz w:val="24"/>
                <w:szCs w:val="24"/>
              </w:rPr>
            </w:pPr>
          </w:p>
        </w:tc>
        <w:tc>
          <w:tcPr>
            <w:tcW w:w="716"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0"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5" w:type="dxa"/>
            <w:vAlign w:val="center"/>
          </w:tcPr>
          <w:p w:rsidR="0044795F" w:rsidRDefault="0044795F">
            <w:pPr>
              <w:widowControl/>
              <w:jc w:val="center"/>
              <w:rPr>
                <w:kern w:val="0"/>
                <w:sz w:val="24"/>
                <w:szCs w:val="18"/>
              </w:rPr>
            </w:pPr>
          </w:p>
        </w:tc>
        <w:tc>
          <w:tcPr>
            <w:tcW w:w="715" w:type="dxa"/>
            <w:vAlign w:val="center"/>
          </w:tcPr>
          <w:p w:rsidR="0044795F" w:rsidRDefault="0044795F">
            <w:pPr>
              <w:widowControl/>
              <w:jc w:val="center"/>
              <w:rPr>
                <w:kern w:val="0"/>
                <w:sz w:val="24"/>
                <w:szCs w:val="18"/>
              </w:rPr>
            </w:pPr>
          </w:p>
        </w:tc>
        <w:tc>
          <w:tcPr>
            <w:tcW w:w="795" w:type="dxa"/>
            <w:noWrap/>
            <w:vAlign w:val="center"/>
          </w:tcPr>
          <w:p w:rsidR="0044795F" w:rsidRDefault="0044795F">
            <w:pPr>
              <w:widowControl/>
              <w:jc w:val="center"/>
              <w:rPr>
                <w:kern w:val="0"/>
                <w:sz w:val="24"/>
                <w:szCs w:val="24"/>
              </w:rPr>
            </w:pPr>
          </w:p>
        </w:tc>
        <w:tc>
          <w:tcPr>
            <w:tcW w:w="767" w:type="dxa"/>
            <w:noWrap/>
            <w:vAlign w:val="center"/>
          </w:tcPr>
          <w:p w:rsidR="0044795F" w:rsidRDefault="0044795F">
            <w:pPr>
              <w:widowControl/>
              <w:jc w:val="center"/>
              <w:rPr>
                <w:kern w:val="0"/>
                <w:sz w:val="24"/>
                <w:szCs w:val="18"/>
              </w:rPr>
            </w:pPr>
          </w:p>
        </w:tc>
        <w:tc>
          <w:tcPr>
            <w:tcW w:w="737" w:type="dxa"/>
            <w:noWrap/>
            <w:vAlign w:val="center"/>
          </w:tcPr>
          <w:p w:rsidR="0044795F" w:rsidRDefault="0044795F">
            <w:pPr>
              <w:widowControl/>
              <w:jc w:val="center"/>
              <w:rPr>
                <w:kern w:val="0"/>
                <w:sz w:val="24"/>
                <w:szCs w:val="24"/>
              </w:rPr>
            </w:pPr>
          </w:p>
        </w:tc>
      </w:tr>
      <w:tr w:rsidR="0044795F">
        <w:trPr>
          <w:jc w:val="center"/>
        </w:trPr>
        <w:tc>
          <w:tcPr>
            <w:tcW w:w="813" w:type="dxa"/>
            <w:noWrap/>
            <w:vAlign w:val="center"/>
          </w:tcPr>
          <w:p w:rsidR="0044795F" w:rsidRDefault="0044795F">
            <w:pPr>
              <w:widowControl/>
              <w:jc w:val="center"/>
              <w:rPr>
                <w:kern w:val="0"/>
                <w:sz w:val="24"/>
                <w:szCs w:val="24"/>
              </w:rPr>
            </w:pPr>
          </w:p>
        </w:tc>
        <w:tc>
          <w:tcPr>
            <w:tcW w:w="1348" w:type="dxa"/>
            <w:noWrap/>
            <w:vAlign w:val="center"/>
          </w:tcPr>
          <w:p w:rsidR="0044795F" w:rsidRDefault="0044795F">
            <w:pPr>
              <w:widowControl/>
              <w:jc w:val="center"/>
              <w:rPr>
                <w:kern w:val="0"/>
                <w:sz w:val="24"/>
                <w:szCs w:val="24"/>
              </w:rPr>
            </w:pPr>
          </w:p>
        </w:tc>
        <w:tc>
          <w:tcPr>
            <w:tcW w:w="716"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0"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5" w:type="dxa"/>
            <w:vAlign w:val="center"/>
          </w:tcPr>
          <w:p w:rsidR="0044795F" w:rsidRDefault="0044795F">
            <w:pPr>
              <w:widowControl/>
              <w:jc w:val="center"/>
              <w:rPr>
                <w:kern w:val="0"/>
                <w:sz w:val="24"/>
                <w:szCs w:val="18"/>
              </w:rPr>
            </w:pPr>
          </w:p>
        </w:tc>
        <w:tc>
          <w:tcPr>
            <w:tcW w:w="715" w:type="dxa"/>
            <w:vAlign w:val="center"/>
          </w:tcPr>
          <w:p w:rsidR="0044795F" w:rsidRDefault="0044795F">
            <w:pPr>
              <w:widowControl/>
              <w:jc w:val="center"/>
              <w:rPr>
                <w:kern w:val="0"/>
                <w:sz w:val="24"/>
                <w:szCs w:val="18"/>
              </w:rPr>
            </w:pPr>
          </w:p>
        </w:tc>
        <w:tc>
          <w:tcPr>
            <w:tcW w:w="795" w:type="dxa"/>
            <w:noWrap/>
            <w:vAlign w:val="center"/>
          </w:tcPr>
          <w:p w:rsidR="0044795F" w:rsidRDefault="0044795F">
            <w:pPr>
              <w:widowControl/>
              <w:jc w:val="center"/>
              <w:rPr>
                <w:kern w:val="0"/>
                <w:sz w:val="24"/>
                <w:szCs w:val="24"/>
              </w:rPr>
            </w:pPr>
          </w:p>
        </w:tc>
        <w:tc>
          <w:tcPr>
            <w:tcW w:w="767" w:type="dxa"/>
            <w:noWrap/>
            <w:vAlign w:val="center"/>
          </w:tcPr>
          <w:p w:rsidR="0044795F" w:rsidRDefault="0044795F">
            <w:pPr>
              <w:widowControl/>
              <w:jc w:val="center"/>
              <w:rPr>
                <w:kern w:val="0"/>
                <w:sz w:val="24"/>
                <w:szCs w:val="24"/>
              </w:rPr>
            </w:pPr>
          </w:p>
        </w:tc>
        <w:tc>
          <w:tcPr>
            <w:tcW w:w="737" w:type="dxa"/>
            <w:noWrap/>
            <w:vAlign w:val="center"/>
          </w:tcPr>
          <w:p w:rsidR="0044795F" w:rsidRDefault="0044795F">
            <w:pPr>
              <w:widowControl/>
              <w:jc w:val="center"/>
              <w:rPr>
                <w:kern w:val="0"/>
                <w:sz w:val="24"/>
                <w:szCs w:val="24"/>
              </w:rPr>
            </w:pPr>
          </w:p>
        </w:tc>
      </w:tr>
      <w:tr w:rsidR="0044795F">
        <w:trPr>
          <w:jc w:val="center"/>
        </w:trPr>
        <w:tc>
          <w:tcPr>
            <w:tcW w:w="813" w:type="dxa"/>
            <w:noWrap/>
            <w:vAlign w:val="center"/>
          </w:tcPr>
          <w:p w:rsidR="0044795F" w:rsidRDefault="0044795F">
            <w:pPr>
              <w:widowControl/>
              <w:jc w:val="center"/>
              <w:rPr>
                <w:kern w:val="0"/>
                <w:sz w:val="24"/>
                <w:szCs w:val="24"/>
              </w:rPr>
            </w:pPr>
          </w:p>
        </w:tc>
        <w:tc>
          <w:tcPr>
            <w:tcW w:w="1348" w:type="dxa"/>
            <w:noWrap/>
            <w:vAlign w:val="center"/>
          </w:tcPr>
          <w:p w:rsidR="0044795F" w:rsidRDefault="0044795F">
            <w:pPr>
              <w:widowControl/>
              <w:jc w:val="center"/>
              <w:rPr>
                <w:kern w:val="0"/>
                <w:sz w:val="24"/>
                <w:szCs w:val="24"/>
              </w:rPr>
            </w:pPr>
          </w:p>
        </w:tc>
        <w:tc>
          <w:tcPr>
            <w:tcW w:w="716"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0"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5" w:type="dxa"/>
            <w:vAlign w:val="center"/>
          </w:tcPr>
          <w:p w:rsidR="0044795F" w:rsidRDefault="0044795F">
            <w:pPr>
              <w:widowControl/>
              <w:jc w:val="center"/>
              <w:rPr>
                <w:kern w:val="0"/>
                <w:sz w:val="24"/>
                <w:szCs w:val="18"/>
              </w:rPr>
            </w:pPr>
          </w:p>
        </w:tc>
        <w:tc>
          <w:tcPr>
            <w:tcW w:w="715" w:type="dxa"/>
            <w:vAlign w:val="center"/>
          </w:tcPr>
          <w:p w:rsidR="0044795F" w:rsidRDefault="0044795F">
            <w:pPr>
              <w:widowControl/>
              <w:jc w:val="center"/>
              <w:rPr>
                <w:kern w:val="0"/>
                <w:sz w:val="24"/>
                <w:szCs w:val="18"/>
              </w:rPr>
            </w:pPr>
          </w:p>
        </w:tc>
        <w:tc>
          <w:tcPr>
            <w:tcW w:w="795" w:type="dxa"/>
            <w:noWrap/>
            <w:vAlign w:val="center"/>
          </w:tcPr>
          <w:p w:rsidR="0044795F" w:rsidRDefault="0044795F">
            <w:pPr>
              <w:widowControl/>
              <w:jc w:val="center"/>
              <w:rPr>
                <w:kern w:val="0"/>
                <w:sz w:val="24"/>
                <w:szCs w:val="24"/>
              </w:rPr>
            </w:pPr>
          </w:p>
        </w:tc>
        <w:tc>
          <w:tcPr>
            <w:tcW w:w="767" w:type="dxa"/>
            <w:noWrap/>
            <w:vAlign w:val="center"/>
          </w:tcPr>
          <w:p w:rsidR="0044795F" w:rsidRDefault="0044795F">
            <w:pPr>
              <w:widowControl/>
              <w:jc w:val="center"/>
              <w:rPr>
                <w:kern w:val="0"/>
                <w:sz w:val="24"/>
                <w:szCs w:val="24"/>
              </w:rPr>
            </w:pPr>
          </w:p>
        </w:tc>
        <w:tc>
          <w:tcPr>
            <w:tcW w:w="737" w:type="dxa"/>
            <w:noWrap/>
            <w:vAlign w:val="center"/>
          </w:tcPr>
          <w:p w:rsidR="0044795F" w:rsidRDefault="0044795F">
            <w:pPr>
              <w:widowControl/>
              <w:jc w:val="center"/>
              <w:rPr>
                <w:kern w:val="0"/>
                <w:sz w:val="24"/>
                <w:szCs w:val="24"/>
              </w:rPr>
            </w:pPr>
          </w:p>
        </w:tc>
      </w:tr>
      <w:tr w:rsidR="0044795F">
        <w:trPr>
          <w:jc w:val="center"/>
        </w:trPr>
        <w:tc>
          <w:tcPr>
            <w:tcW w:w="813" w:type="dxa"/>
            <w:noWrap/>
            <w:vAlign w:val="center"/>
          </w:tcPr>
          <w:p w:rsidR="0044795F" w:rsidRDefault="0044795F">
            <w:pPr>
              <w:widowControl/>
              <w:jc w:val="center"/>
              <w:rPr>
                <w:kern w:val="0"/>
                <w:sz w:val="24"/>
                <w:szCs w:val="24"/>
              </w:rPr>
            </w:pPr>
          </w:p>
        </w:tc>
        <w:tc>
          <w:tcPr>
            <w:tcW w:w="1348" w:type="dxa"/>
            <w:noWrap/>
            <w:vAlign w:val="center"/>
          </w:tcPr>
          <w:p w:rsidR="0044795F" w:rsidRDefault="0044795F">
            <w:pPr>
              <w:widowControl/>
              <w:jc w:val="center"/>
              <w:rPr>
                <w:kern w:val="0"/>
                <w:sz w:val="24"/>
                <w:szCs w:val="24"/>
              </w:rPr>
            </w:pPr>
          </w:p>
        </w:tc>
        <w:tc>
          <w:tcPr>
            <w:tcW w:w="716"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0"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5" w:type="dxa"/>
            <w:noWrap/>
            <w:vAlign w:val="center"/>
          </w:tcPr>
          <w:p w:rsidR="0044795F" w:rsidRDefault="0044795F">
            <w:pPr>
              <w:widowControl/>
              <w:jc w:val="center"/>
              <w:rPr>
                <w:kern w:val="0"/>
                <w:sz w:val="24"/>
                <w:szCs w:val="18"/>
              </w:rPr>
            </w:pPr>
          </w:p>
        </w:tc>
        <w:tc>
          <w:tcPr>
            <w:tcW w:w="715" w:type="dxa"/>
            <w:noWrap/>
            <w:vAlign w:val="center"/>
          </w:tcPr>
          <w:p w:rsidR="0044795F" w:rsidRDefault="0044795F">
            <w:pPr>
              <w:widowControl/>
              <w:jc w:val="center"/>
              <w:rPr>
                <w:kern w:val="0"/>
                <w:sz w:val="24"/>
                <w:szCs w:val="24"/>
              </w:rPr>
            </w:pPr>
          </w:p>
        </w:tc>
        <w:tc>
          <w:tcPr>
            <w:tcW w:w="795" w:type="dxa"/>
            <w:noWrap/>
            <w:vAlign w:val="center"/>
          </w:tcPr>
          <w:p w:rsidR="0044795F" w:rsidRDefault="0044795F">
            <w:pPr>
              <w:widowControl/>
              <w:jc w:val="center"/>
              <w:rPr>
                <w:kern w:val="0"/>
                <w:sz w:val="24"/>
                <w:szCs w:val="24"/>
              </w:rPr>
            </w:pPr>
          </w:p>
        </w:tc>
        <w:tc>
          <w:tcPr>
            <w:tcW w:w="767" w:type="dxa"/>
            <w:noWrap/>
            <w:vAlign w:val="center"/>
          </w:tcPr>
          <w:p w:rsidR="0044795F" w:rsidRDefault="0044795F">
            <w:pPr>
              <w:widowControl/>
              <w:jc w:val="center"/>
              <w:rPr>
                <w:kern w:val="0"/>
                <w:sz w:val="24"/>
                <w:szCs w:val="24"/>
              </w:rPr>
            </w:pPr>
          </w:p>
        </w:tc>
        <w:tc>
          <w:tcPr>
            <w:tcW w:w="737" w:type="dxa"/>
            <w:noWrap/>
            <w:vAlign w:val="center"/>
          </w:tcPr>
          <w:p w:rsidR="0044795F" w:rsidRDefault="0044795F">
            <w:pPr>
              <w:widowControl/>
              <w:jc w:val="center"/>
              <w:rPr>
                <w:kern w:val="0"/>
                <w:sz w:val="24"/>
                <w:szCs w:val="24"/>
              </w:rPr>
            </w:pPr>
          </w:p>
        </w:tc>
      </w:tr>
      <w:tr w:rsidR="0044795F">
        <w:trPr>
          <w:jc w:val="center"/>
        </w:trPr>
        <w:tc>
          <w:tcPr>
            <w:tcW w:w="813" w:type="dxa"/>
            <w:noWrap/>
            <w:vAlign w:val="center"/>
          </w:tcPr>
          <w:p w:rsidR="0044795F" w:rsidRDefault="0044795F">
            <w:pPr>
              <w:widowControl/>
              <w:jc w:val="center"/>
              <w:rPr>
                <w:kern w:val="0"/>
                <w:sz w:val="24"/>
                <w:szCs w:val="24"/>
              </w:rPr>
            </w:pPr>
          </w:p>
        </w:tc>
        <w:tc>
          <w:tcPr>
            <w:tcW w:w="1348" w:type="dxa"/>
            <w:noWrap/>
            <w:vAlign w:val="center"/>
          </w:tcPr>
          <w:p w:rsidR="0044795F" w:rsidRDefault="0044795F">
            <w:pPr>
              <w:widowControl/>
              <w:jc w:val="center"/>
              <w:rPr>
                <w:kern w:val="0"/>
                <w:sz w:val="24"/>
                <w:szCs w:val="24"/>
              </w:rPr>
            </w:pPr>
          </w:p>
        </w:tc>
        <w:tc>
          <w:tcPr>
            <w:tcW w:w="716"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0"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5"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795" w:type="dxa"/>
            <w:noWrap/>
            <w:vAlign w:val="center"/>
          </w:tcPr>
          <w:p w:rsidR="0044795F" w:rsidRDefault="0044795F">
            <w:pPr>
              <w:widowControl/>
              <w:jc w:val="center"/>
              <w:rPr>
                <w:kern w:val="0"/>
                <w:sz w:val="24"/>
                <w:szCs w:val="24"/>
              </w:rPr>
            </w:pPr>
          </w:p>
        </w:tc>
        <w:tc>
          <w:tcPr>
            <w:tcW w:w="767" w:type="dxa"/>
            <w:noWrap/>
            <w:vAlign w:val="center"/>
          </w:tcPr>
          <w:p w:rsidR="0044795F" w:rsidRDefault="0044795F">
            <w:pPr>
              <w:widowControl/>
              <w:jc w:val="center"/>
              <w:rPr>
                <w:kern w:val="0"/>
                <w:sz w:val="24"/>
                <w:szCs w:val="24"/>
              </w:rPr>
            </w:pPr>
          </w:p>
        </w:tc>
        <w:tc>
          <w:tcPr>
            <w:tcW w:w="737" w:type="dxa"/>
            <w:noWrap/>
            <w:vAlign w:val="center"/>
          </w:tcPr>
          <w:p w:rsidR="0044795F" w:rsidRDefault="0044795F">
            <w:pPr>
              <w:widowControl/>
              <w:jc w:val="center"/>
              <w:rPr>
                <w:kern w:val="0"/>
                <w:sz w:val="24"/>
                <w:szCs w:val="24"/>
              </w:rPr>
            </w:pPr>
          </w:p>
        </w:tc>
      </w:tr>
      <w:tr w:rsidR="0044795F">
        <w:trPr>
          <w:jc w:val="center"/>
        </w:trPr>
        <w:tc>
          <w:tcPr>
            <w:tcW w:w="813" w:type="dxa"/>
            <w:noWrap/>
            <w:vAlign w:val="center"/>
          </w:tcPr>
          <w:p w:rsidR="0044795F" w:rsidRDefault="0044795F">
            <w:pPr>
              <w:widowControl/>
              <w:jc w:val="center"/>
              <w:rPr>
                <w:kern w:val="0"/>
                <w:sz w:val="24"/>
                <w:szCs w:val="24"/>
              </w:rPr>
            </w:pPr>
          </w:p>
        </w:tc>
        <w:tc>
          <w:tcPr>
            <w:tcW w:w="1348" w:type="dxa"/>
            <w:noWrap/>
            <w:vAlign w:val="center"/>
          </w:tcPr>
          <w:p w:rsidR="0044795F" w:rsidRDefault="0044795F">
            <w:pPr>
              <w:widowControl/>
              <w:jc w:val="center"/>
              <w:rPr>
                <w:kern w:val="0"/>
                <w:sz w:val="24"/>
                <w:szCs w:val="24"/>
              </w:rPr>
            </w:pPr>
          </w:p>
        </w:tc>
        <w:tc>
          <w:tcPr>
            <w:tcW w:w="716"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0"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5"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795" w:type="dxa"/>
            <w:noWrap/>
            <w:vAlign w:val="center"/>
          </w:tcPr>
          <w:p w:rsidR="0044795F" w:rsidRDefault="0044795F">
            <w:pPr>
              <w:widowControl/>
              <w:jc w:val="center"/>
              <w:rPr>
                <w:kern w:val="0"/>
                <w:sz w:val="24"/>
                <w:szCs w:val="24"/>
              </w:rPr>
            </w:pPr>
          </w:p>
        </w:tc>
        <w:tc>
          <w:tcPr>
            <w:tcW w:w="767" w:type="dxa"/>
            <w:noWrap/>
            <w:vAlign w:val="center"/>
          </w:tcPr>
          <w:p w:rsidR="0044795F" w:rsidRDefault="0044795F">
            <w:pPr>
              <w:widowControl/>
              <w:jc w:val="center"/>
              <w:rPr>
                <w:kern w:val="0"/>
                <w:sz w:val="24"/>
                <w:szCs w:val="24"/>
              </w:rPr>
            </w:pPr>
          </w:p>
        </w:tc>
        <w:tc>
          <w:tcPr>
            <w:tcW w:w="737" w:type="dxa"/>
            <w:noWrap/>
            <w:vAlign w:val="center"/>
          </w:tcPr>
          <w:p w:rsidR="0044795F" w:rsidRDefault="0044795F">
            <w:pPr>
              <w:widowControl/>
              <w:jc w:val="center"/>
              <w:rPr>
                <w:kern w:val="0"/>
                <w:sz w:val="24"/>
                <w:szCs w:val="24"/>
              </w:rPr>
            </w:pPr>
          </w:p>
        </w:tc>
      </w:tr>
      <w:tr w:rsidR="0044795F">
        <w:trPr>
          <w:jc w:val="center"/>
        </w:trPr>
        <w:tc>
          <w:tcPr>
            <w:tcW w:w="813" w:type="dxa"/>
            <w:noWrap/>
            <w:vAlign w:val="center"/>
          </w:tcPr>
          <w:p w:rsidR="0044795F" w:rsidRDefault="0044795F">
            <w:pPr>
              <w:widowControl/>
              <w:jc w:val="center"/>
              <w:rPr>
                <w:kern w:val="0"/>
                <w:sz w:val="24"/>
                <w:szCs w:val="24"/>
              </w:rPr>
            </w:pPr>
          </w:p>
        </w:tc>
        <w:tc>
          <w:tcPr>
            <w:tcW w:w="1348" w:type="dxa"/>
            <w:noWrap/>
            <w:vAlign w:val="center"/>
          </w:tcPr>
          <w:p w:rsidR="0044795F" w:rsidRDefault="0044795F">
            <w:pPr>
              <w:widowControl/>
              <w:jc w:val="center"/>
              <w:rPr>
                <w:kern w:val="0"/>
                <w:sz w:val="24"/>
                <w:szCs w:val="24"/>
              </w:rPr>
            </w:pPr>
          </w:p>
        </w:tc>
        <w:tc>
          <w:tcPr>
            <w:tcW w:w="716"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0"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1235" w:type="dxa"/>
            <w:noWrap/>
            <w:vAlign w:val="center"/>
          </w:tcPr>
          <w:p w:rsidR="0044795F" w:rsidRDefault="0044795F">
            <w:pPr>
              <w:widowControl/>
              <w:jc w:val="center"/>
              <w:rPr>
                <w:kern w:val="0"/>
                <w:sz w:val="24"/>
                <w:szCs w:val="24"/>
              </w:rPr>
            </w:pPr>
          </w:p>
        </w:tc>
        <w:tc>
          <w:tcPr>
            <w:tcW w:w="715" w:type="dxa"/>
            <w:noWrap/>
            <w:vAlign w:val="center"/>
          </w:tcPr>
          <w:p w:rsidR="0044795F" w:rsidRDefault="0044795F">
            <w:pPr>
              <w:widowControl/>
              <w:jc w:val="center"/>
              <w:rPr>
                <w:kern w:val="0"/>
                <w:sz w:val="24"/>
                <w:szCs w:val="24"/>
              </w:rPr>
            </w:pPr>
          </w:p>
        </w:tc>
        <w:tc>
          <w:tcPr>
            <w:tcW w:w="795" w:type="dxa"/>
            <w:noWrap/>
            <w:vAlign w:val="center"/>
          </w:tcPr>
          <w:p w:rsidR="0044795F" w:rsidRDefault="0044795F">
            <w:pPr>
              <w:widowControl/>
              <w:jc w:val="center"/>
              <w:rPr>
                <w:kern w:val="0"/>
                <w:sz w:val="24"/>
                <w:szCs w:val="24"/>
              </w:rPr>
            </w:pPr>
          </w:p>
        </w:tc>
        <w:tc>
          <w:tcPr>
            <w:tcW w:w="767" w:type="dxa"/>
            <w:noWrap/>
            <w:vAlign w:val="center"/>
          </w:tcPr>
          <w:p w:rsidR="0044795F" w:rsidRDefault="0044795F">
            <w:pPr>
              <w:widowControl/>
              <w:jc w:val="center"/>
              <w:rPr>
                <w:kern w:val="0"/>
                <w:sz w:val="24"/>
                <w:szCs w:val="24"/>
              </w:rPr>
            </w:pPr>
          </w:p>
        </w:tc>
        <w:tc>
          <w:tcPr>
            <w:tcW w:w="737" w:type="dxa"/>
            <w:noWrap/>
            <w:vAlign w:val="center"/>
          </w:tcPr>
          <w:p w:rsidR="0044795F" w:rsidRDefault="0044795F">
            <w:pPr>
              <w:widowControl/>
              <w:jc w:val="center"/>
              <w:rPr>
                <w:kern w:val="0"/>
                <w:sz w:val="24"/>
                <w:szCs w:val="24"/>
              </w:rPr>
            </w:pPr>
          </w:p>
        </w:tc>
      </w:tr>
    </w:tbl>
    <w:p w:rsidR="0044795F" w:rsidRDefault="0044795F">
      <w:pPr>
        <w:ind w:left="180"/>
        <w:rPr>
          <w:sz w:val="24"/>
        </w:rPr>
      </w:pPr>
    </w:p>
    <w:p w:rsidR="0044795F" w:rsidRDefault="00CB25D2">
      <w:pPr>
        <w:spacing w:line="360" w:lineRule="auto"/>
        <w:ind w:left="181"/>
        <w:rPr>
          <w:sz w:val="24"/>
          <w:szCs w:val="24"/>
        </w:rPr>
      </w:pPr>
      <w:r>
        <w:rPr>
          <w:sz w:val="24"/>
          <w:szCs w:val="24"/>
        </w:rPr>
        <w:t>注：</w:t>
      </w:r>
    </w:p>
    <w:p w:rsidR="0044795F" w:rsidRDefault="00CB25D2">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44795F" w:rsidRDefault="00CB25D2">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44795F" w:rsidRDefault="00CB25D2">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44795F" w:rsidRDefault="0044795F">
      <w:pPr>
        <w:spacing w:line="360" w:lineRule="auto"/>
        <w:ind w:left="181"/>
        <w:rPr>
          <w:sz w:val="24"/>
          <w:szCs w:val="24"/>
        </w:rPr>
      </w:pPr>
    </w:p>
    <w:p w:rsidR="0044795F" w:rsidRDefault="00CB25D2" w:rsidP="00CB25D2">
      <w:pPr>
        <w:spacing w:line="360" w:lineRule="auto"/>
        <w:ind w:firstLineChars="1700" w:firstLine="3794"/>
        <w:rPr>
          <w:sz w:val="24"/>
        </w:rPr>
      </w:pPr>
      <w:r>
        <w:rPr>
          <w:sz w:val="24"/>
        </w:rPr>
        <w:t>投标人名称：</w:t>
      </w:r>
    </w:p>
    <w:p w:rsidR="0044795F" w:rsidRDefault="00CB25D2" w:rsidP="00CB25D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4795F" w:rsidRDefault="00CB25D2">
      <w:pPr>
        <w:widowControl/>
        <w:jc w:val="left"/>
        <w:rPr>
          <w:sz w:val="24"/>
        </w:rPr>
      </w:pPr>
      <w:r>
        <w:rPr>
          <w:sz w:val="24"/>
        </w:rPr>
        <w:br w:type="page"/>
      </w:r>
    </w:p>
    <w:p w:rsidR="0044795F" w:rsidRDefault="00CB25D2">
      <w:pPr>
        <w:tabs>
          <w:tab w:val="left" w:pos="360"/>
        </w:tabs>
        <w:spacing w:line="360" w:lineRule="auto"/>
        <w:rPr>
          <w:b/>
          <w:sz w:val="24"/>
        </w:rPr>
      </w:pPr>
      <w:r>
        <w:rPr>
          <w:b/>
          <w:sz w:val="24"/>
        </w:rPr>
        <w:lastRenderedPageBreak/>
        <w:t>附件</w:t>
      </w:r>
      <w:r>
        <w:rPr>
          <w:rFonts w:hint="eastAsia"/>
          <w:b/>
          <w:sz w:val="24"/>
        </w:rPr>
        <w:t>7</w:t>
      </w:r>
      <w:r>
        <w:rPr>
          <w:b/>
          <w:sz w:val="24"/>
        </w:rPr>
        <w:t>-1</w:t>
      </w:r>
    </w:p>
    <w:p w:rsidR="0044795F" w:rsidRDefault="00CB25D2">
      <w:pPr>
        <w:autoSpaceDN w:val="0"/>
        <w:spacing w:line="360" w:lineRule="auto"/>
        <w:jc w:val="center"/>
        <w:rPr>
          <w:b/>
          <w:bCs/>
          <w:sz w:val="24"/>
        </w:rPr>
      </w:pPr>
      <w:r>
        <w:rPr>
          <w:b/>
          <w:bCs/>
          <w:sz w:val="24"/>
        </w:rPr>
        <w:t>商务要求点对点应答表</w:t>
      </w:r>
    </w:p>
    <w:p w:rsidR="0044795F" w:rsidRDefault="0044795F">
      <w:pPr>
        <w:spacing w:line="460" w:lineRule="exact"/>
        <w:rPr>
          <w:sz w:val="24"/>
        </w:rPr>
      </w:pPr>
    </w:p>
    <w:p w:rsidR="0044795F" w:rsidRDefault="00CB25D2">
      <w:pPr>
        <w:spacing w:line="460" w:lineRule="exact"/>
        <w:rPr>
          <w:sz w:val="24"/>
        </w:rPr>
      </w:pPr>
      <w:r>
        <w:rPr>
          <w:sz w:val="24"/>
        </w:rPr>
        <w:t>项目名称：</w:t>
      </w:r>
      <w:r>
        <w:rPr>
          <w:sz w:val="24"/>
          <w:u w:val="single"/>
        </w:rPr>
        <w:t xml:space="preserve">                    </w:t>
      </w:r>
    </w:p>
    <w:p w:rsidR="0044795F" w:rsidRDefault="00CB25D2">
      <w:pPr>
        <w:spacing w:line="460" w:lineRule="exact"/>
        <w:rPr>
          <w:sz w:val="24"/>
        </w:rPr>
      </w:pPr>
      <w:r>
        <w:rPr>
          <w:sz w:val="24"/>
        </w:rPr>
        <w:t>项目编号：</w:t>
      </w:r>
      <w:r>
        <w:rPr>
          <w:sz w:val="24"/>
          <w:u w:val="single"/>
        </w:rPr>
        <w:t xml:space="preserve">                    </w:t>
      </w:r>
    </w:p>
    <w:p w:rsidR="0044795F" w:rsidRDefault="00CB25D2">
      <w:pPr>
        <w:spacing w:line="460" w:lineRule="exact"/>
        <w:rPr>
          <w:sz w:val="24"/>
          <w:u w:val="single"/>
        </w:rPr>
      </w:pPr>
      <w:r>
        <w:rPr>
          <w:sz w:val="24"/>
        </w:rPr>
        <w:t>包号：</w:t>
      </w:r>
      <w:r>
        <w:rPr>
          <w:sz w:val="24"/>
          <w:u w:val="single"/>
        </w:rPr>
        <w:t xml:space="preserve">                        </w:t>
      </w:r>
    </w:p>
    <w:p w:rsidR="0044795F" w:rsidRDefault="0044795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4795F">
        <w:trPr>
          <w:jc w:val="center"/>
        </w:trPr>
        <w:tc>
          <w:tcPr>
            <w:tcW w:w="1080" w:type="dxa"/>
            <w:shd w:val="clear" w:color="auto" w:fill="auto"/>
            <w:vAlign w:val="center"/>
          </w:tcPr>
          <w:p w:rsidR="0044795F" w:rsidRDefault="00CB25D2">
            <w:pPr>
              <w:widowControl/>
              <w:snapToGrid w:val="0"/>
              <w:jc w:val="center"/>
              <w:rPr>
                <w:kern w:val="0"/>
                <w:sz w:val="24"/>
                <w:szCs w:val="21"/>
              </w:rPr>
            </w:pPr>
            <w:r>
              <w:rPr>
                <w:kern w:val="0"/>
                <w:sz w:val="24"/>
                <w:szCs w:val="21"/>
              </w:rPr>
              <w:t>序号</w:t>
            </w:r>
          </w:p>
        </w:tc>
        <w:tc>
          <w:tcPr>
            <w:tcW w:w="2500" w:type="dxa"/>
            <w:shd w:val="clear" w:color="auto" w:fill="auto"/>
            <w:vAlign w:val="center"/>
          </w:tcPr>
          <w:p w:rsidR="0044795F" w:rsidRDefault="00CB25D2">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4795F" w:rsidRDefault="00CB25D2">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44795F" w:rsidRDefault="00CB25D2">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44795F" w:rsidRDefault="00CB25D2">
            <w:pPr>
              <w:widowControl/>
              <w:snapToGrid w:val="0"/>
              <w:jc w:val="center"/>
              <w:rPr>
                <w:kern w:val="0"/>
                <w:sz w:val="24"/>
                <w:szCs w:val="21"/>
              </w:rPr>
            </w:pPr>
            <w:r>
              <w:rPr>
                <w:kern w:val="0"/>
                <w:sz w:val="24"/>
                <w:szCs w:val="21"/>
              </w:rPr>
              <w:t>备注</w:t>
            </w:r>
          </w:p>
        </w:tc>
      </w:tr>
      <w:tr w:rsidR="0044795F">
        <w:trPr>
          <w:jc w:val="center"/>
        </w:trPr>
        <w:tc>
          <w:tcPr>
            <w:tcW w:w="9480" w:type="dxa"/>
            <w:gridSpan w:val="5"/>
            <w:shd w:val="clear" w:color="auto" w:fill="auto"/>
            <w:vAlign w:val="center"/>
          </w:tcPr>
          <w:p w:rsidR="0044795F" w:rsidRDefault="00CB25D2">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44795F">
        <w:trPr>
          <w:jc w:val="center"/>
        </w:trPr>
        <w:tc>
          <w:tcPr>
            <w:tcW w:w="1080" w:type="dxa"/>
            <w:shd w:val="clear" w:color="auto" w:fill="auto"/>
            <w:vAlign w:val="center"/>
          </w:tcPr>
          <w:p w:rsidR="0044795F" w:rsidRDefault="0044795F">
            <w:pPr>
              <w:widowControl/>
              <w:snapToGrid w:val="0"/>
              <w:jc w:val="center"/>
              <w:rPr>
                <w:kern w:val="0"/>
                <w:sz w:val="24"/>
                <w:szCs w:val="21"/>
              </w:rPr>
            </w:pPr>
          </w:p>
        </w:tc>
        <w:tc>
          <w:tcPr>
            <w:tcW w:w="2500" w:type="dxa"/>
            <w:shd w:val="clear" w:color="auto" w:fill="auto"/>
            <w:vAlign w:val="center"/>
          </w:tcPr>
          <w:p w:rsidR="0044795F" w:rsidRDefault="0044795F">
            <w:pPr>
              <w:widowControl/>
              <w:snapToGrid w:val="0"/>
              <w:jc w:val="left"/>
              <w:rPr>
                <w:kern w:val="0"/>
                <w:sz w:val="24"/>
                <w:szCs w:val="21"/>
              </w:rPr>
            </w:pPr>
          </w:p>
        </w:tc>
        <w:tc>
          <w:tcPr>
            <w:tcW w:w="2680" w:type="dxa"/>
            <w:shd w:val="clear" w:color="auto" w:fill="auto"/>
            <w:vAlign w:val="center"/>
          </w:tcPr>
          <w:p w:rsidR="0044795F" w:rsidRDefault="0044795F">
            <w:pPr>
              <w:widowControl/>
              <w:snapToGrid w:val="0"/>
              <w:jc w:val="left"/>
              <w:rPr>
                <w:kern w:val="0"/>
                <w:sz w:val="24"/>
                <w:szCs w:val="21"/>
              </w:rPr>
            </w:pPr>
          </w:p>
        </w:tc>
        <w:tc>
          <w:tcPr>
            <w:tcW w:w="1979" w:type="dxa"/>
            <w:shd w:val="clear" w:color="auto" w:fill="auto"/>
            <w:vAlign w:val="center"/>
          </w:tcPr>
          <w:p w:rsidR="0044795F" w:rsidRDefault="0044795F">
            <w:pPr>
              <w:widowControl/>
              <w:snapToGrid w:val="0"/>
              <w:jc w:val="left"/>
              <w:rPr>
                <w:kern w:val="0"/>
                <w:sz w:val="24"/>
                <w:szCs w:val="21"/>
              </w:rPr>
            </w:pPr>
          </w:p>
        </w:tc>
        <w:tc>
          <w:tcPr>
            <w:tcW w:w="1241" w:type="dxa"/>
            <w:shd w:val="clear" w:color="auto" w:fill="auto"/>
            <w:vAlign w:val="center"/>
          </w:tcPr>
          <w:p w:rsidR="0044795F" w:rsidRDefault="0044795F">
            <w:pPr>
              <w:widowControl/>
              <w:snapToGrid w:val="0"/>
              <w:jc w:val="left"/>
              <w:rPr>
                <w:kern w:val="0"/>
                <w:sz w:val="24"/>
                <w:szCs w:val="21"/>
              </w:rPr>
            </w:pPr>
          </w:p>
        </w:tc>
      </w:tr>
      <w:tr w:rsidR="0044795F">
        <w:trPr>
          <w:jc w:val="center"/>
        </w:trPr>
        <w:tc>
          <w:tcPr>
            <w:tcW w:w="1080" w:type="dxa"/>
            <w:shd w:val="clear" w:color="auto" w:fill="auto"/>
            <w:vAlign w:val="center"/>
          </w:tcPr>
          <w:p w:rsidR="0044795F" w:rsidRDefault="0044795F">
            <w:pPr>
              <w:widowControl/>
              <w:snapToGrid w:val="0"/>
              <w:jc w:val="center"/>
              <w:rPr>
                <w:kern w:val="0"/>
                <w:sz w:val="24"/>
                <w:szCs w:val="21"/>
              </w:rPr>
            </w:pPr>
          </w:p>
        </w:tc>
        <w:tc>
          <w:tcPr>
            <w:tcW w:w="2500" w:type="dxa"/>
            <w:shd w:val="clear" w:color="auto" w:fill="auto"/>
            <w:vAlign w:val="center"/>
          </w:tcPr>
          <w:p w:rsidR="0044795F" w:rsidRDefault="0044795F">
            <w:pPr>
              <w:widowControl/>
              <w:snapToGrid w:val="0"/>
              <w:jc w:val="left"/>
              <w:rPr>
                <w:kern w:val="0"/>
                <w:sz w:val="24"/>
                <w:szCs w:val="21"/>
              </w:rPr>
            </w:pPr>
          </w:p>
        </w:tc>
        <w:tc>
          <w:tcPr>
            <w:tcW w:w="2680" w:type="dxa"/>
            <w:shd w:val="clear" w:color="auto" w:fill="auto"/>
            <w:vAlign w:val="center"/>
          </w:tcPr>
          <w:p w:rsidR="0044795F" w:rsidRDefault="0044795F">
            <w:pPr>
              <w:widowControl/>
              <w:snapToGrid w:val="0"/>
              <w:jc w:val="left"/>
              <w:rPr>
                <w:kern w:val="0"/>
                <w:sz w:val="24"/>
                <w:szCs w:val="21"/>
              </w:rPr>
            </w:pPr>
          </w:p>
        </w:tc>
        <w:tc>
          <w:tcPr>
            <w:tcW w:w="1979" w:type="dxa"/>
            <w:shd w:val="clear" w:color="auto" w:fill="auto"/>
            <w:vAlign w:val="center"/>
          </w:tcPr>
          <w:p w:rsidR="0044795F" w:rsidRDefault="0044795F">
            <w:pPr>
              <w:widowControl/>
              <w:snapToGrid w:val="0"/>
              <w:jc w:val="left"/>
              <w:rPr>
                <w:kern w:val="0"/>
                <w:sz w:val="24"/>
                <w:szCs w:val="21"/>
              </w:rPr>
            </w:pPr>
          </w:p>
        </w:tc>
        <w:tc>
          <w:tcPr>
            <w:tcW w:w="1241" w:type="dxa"/>
            <w:shd w:val="clear" w:color="auto" w:fill="auto"/>
            <w:vAlign w:val="center"/>
          </w:tcPr>
          <w:p w:rsidR="0044795F" w:rsidRDefault="0044795F">
            <w:pPr>
              <w:widowControl/>
              <w:snapToGrid w:val="0"/>
              <w:jc w:val="left"/>
              <w:rPr>
                <w:kern w:val="0"/>
                <w:sz w:val="24"/>
                <w:szCs w:val="21"/>
              </w:rPr>
            </w:pPr>
          </w:p>
        </w:tc>
      </w:tr>
      <w:tr w:rsidR="0044795F">
        <w:trPr>
          <w:jc w:val="center"/>
        </w:trPr>
        <w:tc>
          <w:tcPr>
            <w:tcW w:w="9480" w:type="dxa"/>
            <w:gridSpan w:val="5"/>
            <w:shd w:val="clear" w:color="auto" w:fill="auto"/>
            <w:vAlign w:val="center"/>
          </w:tcPr>
          <w:p w:rsidR="0044795F" w:rsidRDefault="00CB25D2">
            <w:pPr>
              <w:widowControl/>
              <w:snapToGrid w:val="0"/>
              <w:jc w:val="left"/>
              <w:rPr>
                <w:kern w:val="0"/>
                <w:sz w:val="24"/>
                <w:szCs w:val="21"/>
              </w:rPr>
            </w:pPr>
            <w:r>
              <w:rPr>
                <w:rFonts w:hint="eastAsia"/>
                <w:kern w:val="0"/>
                <w:sz w:val="24"/>
                <w:szCs w:val="21"/>
              </w:rPr>
              <w:t>（二）服务要求</w:t>
            </w:r>
          </w:p>
        </w:tc>
      </w:tr>
      <w:tr w:rsidR="0044795F">
        <w:trPr>
          <w:jc w:val="center"/>
        </w:trPr>
        <w:tc>
          <w:tcPr>
            <w:tcW w:w="1080" w:type="dxa"/>
            <w:shd w:val="clear" w:color="auto" w:fill="auto"/>
            <w:vAlign w:val="center"/>
          </w:tcPr>
          <w:p w:rsidR="0044795F" w:rsidRDefault="0044795F">
            <w:pPr>
              <w:widowControl/>
              <w:snapToGrid w:val="0"/>
              <w:jc w:val="center"/>
              <w:rPr>
                <w:kern w:val="0"/>
                <w:sz w:val="24"/>
                <w:szCs w:val="21"/>
              </w:rPr>
            </w:pPr>
          </w:p>
        </w:tc>
        <w:tc>
          <w:tcPr>
            <w:tcW w:w="2500" w:type="dxa"/>
            <w:shd w:val="clear" w:color="auto" w:fill="auto"/>
            <w:vAlign w:val="center"/>
          </w:tcPr>
          <w:p w:rsidR="0044795F" w:rsidRDefault="0044795F">
            <w:pPr>
              <w:widowControl/>
              <w:snapToGrid w:val="0"/>
              <w:jc w:val="left"/>
              <w:rPr>
                <w:kern w:val="0"/>
                <w:sz w:val="24"/>
                <w:szCs w:val="21"/>
              </w:rPr>
            </w:pPr>
          </w:p>
        </w:tc>
        <w:tc>
          <w:tcPr>
            <w:tcW w:w="2680" w:type="dxa"/>
            <w:shd w:val="clear" w:color="auto" w:fill="auto"/>
            <w:vAlign w:val="center"/>
          </w:tcPr>
          <w:p w:rsidR="0044795F" w:rsidRDefault="0044795F">
            <w:pPr>
              <w:widowControl/>
              <w:snapToGrid w:val="0"/>
              <w:jc w:val="left"/>
              <w:rPr>
                <w:kern w:val="0"/>
                <w:sz w:val="24"/>
                <w:szCs w:val="21"/>
              </w:rPr>
            </w:pPr>
          </w:p>
        </w:tc>
        <w:tc>
          <w:tcPr>
            <w:tcW w:w="1979" w:type="dxa"/>
            <w:shd w:val="clear" w:color="auto" w:fill="auto"/>
            <w:vAlign w:val="center"/>
          </w:tcPr>
          <w:p w:rsidR="0044795F" w:rsidRDefault="0044795F">
            <w:pPr>
              <w:widowControl/>
              <w:snapToGrid w:val="0"/>
              <w:jc w:val="left"/>
              <w:rPr>
                <w:kern w:val="0"/>
                <w:sz w:val="24"/>
                <w:szCs w:val="21"/>
              </w:rPr>
            </w:pPr>
          </w:p>
        </w:tc>
        <w:tc>
          <w:tcPr>
            <w:tcW w:w="1241" w:type="dxa"/>
            <w:shd w:val="clear" w:color="auto" w:fill="auto"/>
            <w:vAlign w:val="center"/>
          </w:tcPr>
          <w:p w:rsidR="0044795F" w:rsidRDefault="0044795F">
            <w:pPr>
              <w:widowControl/>
              <w:snapToGrid w:val="0"/>
              <w:jc w:val="left"/>
              <w:rPr>
                <w:kern w:val="0"/>
                <w:sz w:val="24"/>
                <w:szCs w:val="21"/>
              </w:rPr>
            </w:pPr>
          </w:p>
        </w:tc>
      </w:tr>
      <w:tr w:rsidR="0044795F">
        <w:trPr>
          <w:jc w:val="center"/>
        </w:trPr>
        <w:tc>
          <w:tcPr>
            <w:tcW w:w="1080" w:type="dxa"/>
            <w:shd w:val="clear" w:color="auto" w:fill="auto"/>
            <w:vAlign w:val="center"/>
          </w:tcPr>
          <w:p w:rsidR="0044795F" w:rsidRDefault="0044795F">
            <w:pPr>
              <w:widowControl/>
              <w:snapToGrid w:val="0"/>
              <w:jc w:val="center"/>
              <w:rPr>
                <w:kern w:val="0"/>
                <w:sz w:val="24"/>
                <w:szCs w:val="21"/>
              </w:rPr>
            </w:pPr>
          </w:p>
        </w:tc>
        <w:tc>
          <w:tcPr>
            <w:tcW w:w="2500" w:type="dxa"/>
            <w:shd w:val="clear" w:color="auto" w:fill="auto"/>
            <w:vAlign w:val="center"/>
          </w:tcPr>
          <w:p w:rsidR="0044795F" w:rsidRDefault="0044795F">
            <w:pPr>
              <w:widowControl/>
              <w:snapToGrid w:val="0"/>
              <w:jc w:val="left"/>
              <w:rPr>
                <w:kern w:val="0"/>
                <w:sz w:val="24"/>
                <w:szCs w:val="21"/>
              </w:rPr>
            </w:pPr>
          </w:p>
        </w:tc>
        <w:tc>
          <w:tcPr>
            <w:tcW w:w="2680" w:type="dxa"/>
            <w:shd w:val="clear" w:color="auto" w:fill="auto"/>
            <w:vAlign w:val="center"/>
          </w:tcPr>
          <w:p w:rsidR="0044795F" w:rsidRDefault="0044795F">
            <w:pPr>
              <w:widowControl/>
              <w:snapToGrid w:val="0"/>
              <w:jc w:val="left"/>
              <w:rPr>
                <w:kern w:val="0"/>
                <w:sz w:val="24"/>
                <w:szCs w:val="21"/>
              </w:rPr>
            </w:pPr>
          </w:p>
        </w:tc>
        <w:tc>
          <w:tcPr>
            <w:tcW w:w="1979" w:type="dxa"/>
            <w:shd w:val="clear" w:color="auto" w:fill="auto"/>
            <w:vAlign w:val="center"/>
          </w:tcPr>
          <w:p w:rsidR="0044795F" w:rsidRDefault="0044795F">
            <w:pPr>
              <w:widowControl/>
              <w:snapToGrid w:val="0"/>
              <w:jc w:val="left"/>
              <w:rPr>
                <w:kern w:val="0"/>
                <w:sz w:val="24"/>
                <w:szCs w:val="21"/>
              </w:rPr>
            </w:pPr>
          </w:p>
        </w:tc>
        <w:tc>
          <w:tcPr>
            <w:tcW w:w="1241" w:type="dxa"/>
            <w:shd w:val="clear" w:color="auto" w:fill="auto"/>
            <w:vAlign w:val="center"/>
          </w:tcPr>
          <w:p w:rsidR="0044795F" w:rsidRDefault="0044795F">
            <w:pPr>
              <w:widowControl/>
              <w:snapToGrid w:val="0"/>
              <w:jc w:val="left"/>
              <w:rPr>
                <w:kern w:val="0"/>
                <w:sz w:val="24"/>
                <w:szCs w:val="21"/>
              </w:rPr>
            </w:pPr>
          </w:p>
        </w:tc>
      </w:tr>
      <w:tr w:rsidR="0044795F">
        <w:trPr>
          <w:jc w:val="center"/>
        </w:trPr>
        <w:tc>
          <w:tcPr>
            <w:tcW w:w="9480" w:type="dxa"/>
            <w:gridSpan w:val="5"/>
            <w:shd w:val="clear" w:color="auto" w:fill="auto"/>
            <w:vAlign w:val="center"/>
          </w:tcPr>
          <w:p w:rsidR="0044795F" w:rsidRDefault="00CB25D2">
            <w:pPr>
              <w:widowControl/>
              <w:snapToGrid w:val="0"/>
              <w:jc w:val="left"/>
              <w:rPr>
                <w:kern w:val="0"/>
                <w:sz w:val="24"/>
                <w:szCs w:val="21"/>
              </w:rPr>
            </w:pPr>
            <w:r>
              <w:rPr>
                <w:rFonts w:hint="eastAsia"/>
                <w:kern w:val="0"/>
                <w:sz w:val="24"/>
                <w:szCs w:val="21"/>
              </w:rPr>
              <w:t>（三）交货要求</w:t>
            </w:r>
          </w:p>
        </w:tc>
      </w:tr>
      <w:tr w:rsidR="0044795F">
        <w:trPr>
          <w:jc w:val="center"/>
        </w:trPr>
        <w:tc>
          <w:tcPr>
            <w:tcW w:w="1080" w:type="dxa"/>
            <w:shd w:val="clear" w:color="auto" w:fill="auto"/>
            <w:vAlign w:val="center"/>
          </w:tcPr>
          <w:p w:rsidR="0044795F" w:rsidRDefault="0044795F">
            <w:pPr>
              <w:widowControl/>
              <w:snapToGrid w:val="0"/>
              <w:jc w:val="center"/>
              <w:rPr>
                <w:kern w:val="0"/>
                <w:sz w:val="24"/>
                <w:szCs w:val="21"/>
              </w:rPr>
            </w:pPr>
          </w:p>
        </w:tc>
        <w:tc>
          <w:tcPr>
            <w:tcW w:w="2500" w:type="dxa"/>
            <w:shd w:val="clear" w:color="auto" w:fill="auto"/>
            <w:vAlign w:val="center"/>
          </w:tcPr>
          <w:p w:rsidR="0044795F" w:rsidRDefault="0044795F">
            <w:pPr>
              <w:widowControl/>
              <w:snapToGrid w:val="0"/>
              <w:jc w:val="left"/>
              <w:rPr>
                <w:kern w:val="0"/>
                <w:sz w:val="24"/>
                <w:szCs w:val="21"/>
              </w:rPr>
            </w:pPr>
          </w:p>
        </w:tc>
        <w:tc>
          <w:tcPr>
            <w:tcW w:w="2680" w:type="dxa"/>
            <w:shd w:val="clear" w:color="auto" w:fill="auto"/>
            <w:vAlign w:val="center"/>
          </w:tcPr>
          <w:p w:rsidR="0044795F" w:rsidRDefault="0044795F">
            <w:pPr>
              <w:widowControl/>
              <w:snapToGrid w:val="0"/>
              <w:jc w:val="left"/>
              <w:rPr>
                <w:kern w:val="0"/>
                <w:sz w:val="24"/>
                <w:szCs w:val="21"/>
              </w:rPr>
            </w:pPr>
          </w:p>
        </w:tc>
        <w:tc>
          <w:tcPr>
            <w:tcW w:w="1979" w:type="dxa"/>
            <w:shd w:val="clear" w:color="auto" w:fill="auto"/>
            <w:vAlign w:val="center"/>
          </w:tcPr>
          <w:p w:rsidR="0044795F" w:rsidRDefault="0044795F">
            <w:pPr>
              <w:widowControl/>
              <w:snapToGrid w:val="0"/>
              <w:jc w:val="left"/>
              <w:rPr>
                <w:kern w:val="0"/>
                <w:sz w:val="24"/>
                <w:szCs w:val="21"/>
              </w:rPr>
            </w:pPr>
          </w:p>
        </w:tc>
        <w:tc>
          <w:tcPr>
            <w:tcW w:w="1241" w:type="dxa"/>
            <w:shd w:val="clear" w:color="auto" w:fill="auto"/>
            <w:vAlign w:val="center"/>
          </w:tcPr>
          <w:p w:rsidR="0044795F" w:rsidRDefault="0044795F">
            <w:pPr>
              <w:widowControl/>
              <w:snapToGrid w:val="0"/>
              <w:jc w:val="left"/>
              <w:rPr>
                <w:kern w:val="0"/>
                <w:sz w:val="24"/>
                <w:szCs w:val="21"/>
              </w:rPr>
            </w:pPr>
          </w:p>
        </w:tc>
      </w:tr>
      <w:tr w:rsidR="0044795F">
        <w:trPr>
          <w:jc w:val="center"/>
        </w:trPr>
        <w:tc>
          <w:tcPr>
            <w:tcW w:w="9480" w:type="dxa"/>
            <w:gridSpan w:val="5"/>
            <w:shd w:val="clear" w:color="auto" w:fill="auto"/>
            <w:vAlign w:val="center"/>
          </w:tcPr>
          <w:p w:rsidR="0044795F" w:rsidRDefault="00CB25D2">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44795F">
        <w:trPr>
          <w:jc w:val="center"/>
        </w:trPr>
        <w:tc>
          <w:tcPr>
            <w:tcW w:w="1080" w:type="dxa"/>
            <w:shd w:val="clear" w:color="auto" w:fill="auto"/>
            <w:vAlign w:val="center"/>
          </w:tcPr>
          <w:p w:rsidR="0044795F" w:rsidRDefault="0044795F">
            <w:pPr>
              <w:widowControl/>
              <w:snapToGrid w:val="0"/>
              <w:jc w:val="center"/>
              <w:rPr>
                <w:kern w:val="0"/>
                <w:sz w:val="24"/>
                <w:szCs w:val="21"/>
              </w:rPr>
            </w:pPr>
          </w:p>
        </w:tc>
        <w:tc>
          <w:tcPr>
            <w:tcW w:w="2500" w:type="dxa"/>
            <w:shd w:val="clear" w:color="auto" w:fill="auto"/>
            <w:vAlign w:val="center"/>
          </w:tcPr>
          <w:p w:rsidR="0044795F" w:rsidRDefault="0044795F">
            <w:pPr>
              <w:widowControl/>
              <w:snapToGrid w:val="0"/>
              <w:jc w:val="left"/>
              <w:rPr>
                <w:kern w:val="0"/>
                <w:sz w:val="24"/>
                <w:szCs w:val="21"/>
              </w:rPr>
            </w:pPr>
          </w:p>
        </w:tc>
        <w:tc>
          <w:tcPr>
            <w:tcW w:w="2680" w:type="dxa"/>
            <w:shd w:val="clear" w:color="auto" w:fill="auto"/>
            <w:vAlign w:val="center"/>
          </w:tcPr>
          <w:p w:rsidR="0044795F" w:rsidRDefault="0044795F">
            <w:pPr>
              <w:widowControl/>
              <w:snapToGrid w:val="0"/>
              <w:jc w:val="left"/>
              <w:rPr>
                <w:kern w:val="0"/>
                <w:sz w:val="24"/>
                <w:szCs w:val="21"/>
              </w:rPr>
            </w:pPr>
          </w:p>
        </w:tc>
        <w:tc>
          <w:tcPr>
            <w:tcW w:w="1979" w:type="dxa"/>
            <w:shd w:val="clear" w:color="auto" w:fill="auto"/>
            <w:vAlign w:val="center"/>
          </w:tcPr>
          <w:p w:rsidR="0044795F" w:rsidRDefault="0044795F">
            <w:pPr>
              <w:widowControl/>
              <w:snapToGrid w:val="0"/>
              <w:jc w:val="left"/>
              <w:rPr>
                <w:kern w:val="0"/>
                <w:sz w:val="24"/>
                <w:szCs w:val="21"/>
              </w:rPr>
            </w:pPr>
          </w:p>
        </w:tc>
        <w:tc>
          <w:tcPr>
            <w:tcW w:w="1241" w:type="dxa"/>
            <w:shd w:val="clear" w:color="auto" w:fill="auto"/>
            <w:vAlign w:val="center"/>
          </w:tcPr>
          <w:p w:rsidR="0044795F" w:rsidRDefault="0044795F">
            <w:pPr>
              <w:widowControl/>
              <w:snapToGrid w:val="0"/>
              <w:jc w:val="left"/>
              <w:rPr>
                <w:kern w:val="0"/>
                <w:sz w:val="24"/>
                <w:szCs w:val="21"/>
              </w:rPr>
            </w:pPr>
          </w:p>
        </w:tc>
      </w:tr>
      <w:tr w:rsidR="0044795F">
        <w:trPr>
          <w:jc w:val="center"/>
        </w:trPr>
        <w:tc>
          <w:tcPr>
            <w:tcW w:w="9480" w:type="dxa"/>
            <w:gridSpan w:val="5"/>
            <w:shd w:val="clear" w:color="auto" w:fill="auto"/>
            <w:vAlign w:val="center"/>
          </w:tcPr>
          <w:p w:rsidR="0044795F" w:rsidRDefault="00CB25D2">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44795F">
        <w:trPr>
          <w:jc w:val="center"/>
        </w:trPr>
        <w:tc>
          <w:tcPr>
            <w:tcW w:w="1080" w:type="dxa"/>
            <w:shd w:val="clear" w:color="auto" w:fill="auto"/>
            <w:vAlign w:val="center"/>
          </w:tcPr>
          <w:p w:rsidR="0044795F" w:rsidRDefault="0044795F">
            <w:pPr>
              <w:widowControl/>
              <w:snapToGrid w:val="0"/>
              <w:jc w:val="center"/>
              <w:rPr>
                <w:kern w:val="0"/>
                <w:sz w:val="24"/>
                <w:szCs w:val="21"/>
              </w:rPr>
            </w:pPr>
          </w:p>
        </w:tc>
        <w:tc>
          <w:tcPr>
            <w:tcW w:w="2500" w:type="dxa"/>
            <w:shd w:val="clear" w:color="auto" w:fill="auto"/>
            <w:vAlign w:val="center"/>
          </w:tcPr>
          <w:p w:rsidR="0044795F" w:rsidRDefault="0044795F">
            <w:pPr>
              <w:widowControl/>
              <w:snapToGrid w:val="0"/>
              <w:jc w:val="left"/>
              <w:rPr>
                <w:kern w:val="0"/>
                <w:sz w:val="24"/>
                <w:szCs w:val="21"/>
              </w:rPr>
            </w:pPr>
          </w:p>
        </w:tc>
        <w:tc>
          <w:tcPr>
            <w:tcW w:w="2680" w:type="dxa"/>
            <w:shd w:val="clear" w:color="auto" w:fill="auto"/>
            <w:vAlign w:val="center"/>
          </w:tcPr>
          <w:p w:rsidR="0044795F" w:rsidRDefault="0044795F">
            <w:pPr>
              <w:widowControl/>
              <w:snapToGrid w:val="0"/>
              <w:jc w:val="left"/>
              <w:rPr>
                <w:kern w:val="0"/>
                <w:sz w:val="24"/>
                <w:szCs w:val="21"/>
              </w:rPr>
            </w:pPr>
          </w:p>
        </w:tc>
        <w:tc>
          <w:tcPr>
            <w:tcW w:w="1979" w:type="dxa"/>
            <w:shd w:val="clear" w:color="auto" w:fill="auto"/>
            <w:vAlign w:val="center"/>
          </w:tcPr>
          <w:p w:rsidR="0044795F" w:rsidRDefault="0044795F">
            <w:pPr>
              <w:widowControl/>
              <w:snapToGrid w:val="0"/>
              <w:jc w:val="left"/>
              <w:rPr>
                <w:kern w:val="0"/>
                <w:sz w:val="24"/>
                <w:szCs w:val="21"/>
              </w:rPr>
            </w:pPr>
          </w:p>
        </w:tc>
        <w:tc>
          <w:tcPr>
            <w:tcW w:w="1241" w:type="dxa"/>
            <w:shd w:val="clear" w:color="auto" w:fill="auto"/>
            <w:vAlign w:val="center"/>
          </w:tcPr>
          <w:p w:rsidR="0044795F" w:rsidRDefault="0044795F">
            <w:pPr>
              <w:widowControl/>
              <w:snapToGrid w:val="0"/>
              <w:jc w:val="left"/>
              <w:rPr>
                <w:kern w:val="0"/>
                <w:sz w:val="24"/>
                <w:szCs w:val="21"/>
              </w:rPr>
            </w:pPr>
          </w:p>
        </w:tc>
      </w:tr>
      <w:tr w:rsidR="0044795F">
        <w:trPr>
          <w:jc w:val="center"/>
        </w:trPr>
        <w:tc>
          <w:tcPr>
            <w:tcW w:w="9480" w:type="dxa"/>
            <w:gridSpan w:val="5"/>
            <w:shd w:val="clear" w:color="auto" w:fill="auto"/>
            <w:vAlign w:val="center"/>
          </w:tcPr>
          <w:p w:rsidR="0044795F" w:rsidRDefault="00CB25D2">
            <w:pPr>
              <w:widowControl/>
              <w:snapToGrid w:val="0"/>
              <w:jc w:val="left"/>
              <w:rPr>
                <w:kern w:val="0"/>
                <w:sz w:val="24"/>
                <w:szCs w:val="21"/>
              </w:rPr>
            </w:pPr>
            <w:r>
              <w:rPr>
                <w:rFonts w:hint="eastAsia"/>
                <w:kern w:val="0"/>
                <w:sz w:val="24"/>
                <w:szCs w:val="21"/>
              </w:rPr>
              <w:t>（六）验收方法及标准</w:t>
            </w:r>
          </w:p>
        </w:tc>
      </w:tr>
      <w:tr w:rsidR="0044795F">
        <w:trPr>
          <w:jc w:val="center"/>
        </w:trPr>
        <w:tc>
          <w:tcPr>
            <w:tcW w:w="1080" w:type="dxa"/>
            <w:shd w:val="clear" w:color="auto" w:fill="auto"/>
            <w:vAlign w:val="center"/>
          </w:tcPr>
          <w:p w:rsidR="0044795F" w:rsidRDefault="0044795F">
            <w:pPr>
              <w:widowControl/>
              <w:snapToGrid w:val="0"/>
              <w:jc w:val="center"/>
              <w:rPr>
                <w:kern w:val="0"/>
                <w:sz w:val="24"/>
                <w:szCs w:val="21"/>
              </w:rPr>
            </w:pPr>
          </w:p>
        </w:tc>
        <w:tc>
          <w:tcPr>
            <w:tcW w:w="2500" w:type="dxa"/>
            <w:shd w:val="clear" w:color="auto" w:fill="auto"/>
            <w:vAlign w:val="center"/>
          </w:tcPr>
          <w:p w:rsidR="0044795F" w:rsidRDefault="0044795F">
            <w:pPr>
              <w:widowControl/>
              <w:snapToGrid w:val="0"/>
              <w:jc w:val="left"/>
              <w:rPr>
                <w:kern w:val="0"/>
                <w:sz w:val="24"/>
                <w:szCs w:val="21"/>
              </w:rPr>
            </w:pPr>
          </w:p>
        </w:tc>
        <w:tc>
          <w:tcPr>
            <w:tcW w:w="2680" w:type="dxa"/>
            <w:shd w:val="clear" w:color="auto" w:fill="auto"/>
            <w:vAlign w:val="center"/>
          </w:tcPr>
          <w:p w:rsidR="0044795F" w:rsidRDefault="0044795F">
            <w:pPr>
              <w:widowControl/>
              <w:snapToGrid w:val="0"/>
              <w:jc w:val="left"/>
              <w:rPr>
                <w:kern w:val="0"/>
                <w:sz w:val="24"/>
                <w:szCs w:val="21"/>
              </w:rPr>
            </w:pPr>
          </w:p>
        </w:tc>
        <w:tc>
          <w:tcPr>
            <w:tcW w:w="1979" w:type="dxa"/>
            <w:shd w:val="clear" w:color="auto" w:fill="auto"/>
            <w:vAlign w:val="center"/>
          </w:tcPr>
          <w:p w:rsidR="0044795F" w:rsidRDefault="0044795F">
            <w:pPr>
              <w:widowControl/>
              <w:snapToGrid w:val="0"/>
              <w:jc w:val="left"/>
              <w:rPr>
                <w:kern w:val="0"/>
                <w:sz w:val="24"/>
                <w:szCs w:val="21"/>
              </w:rPr>
            </w:pPr>
          </w:p>
        </w:tc>
        <w:tc>
          <w:tcPr>
            <w:tcW w:w="1241" w:type="dxa"/>
            <w:shd w:val="clear" w:color="auto" w:fill="auto"/>
            <w:vAlign w:val="center"/>
          </w:tcPr>
          <w:p w:rsidR="0044795F" w:rsidRDefault="0044795F">
            <w:pPr>
              <w:widowControl/>
              <w:snapToGrid w:val="0"/>
              <w:jc w:val="left"/>
              <w:rPr>
                <w:kern w:val="0"/>
                <w:sz w:val="24"/>
                <w:szCs w:val="21"/>
              </w:rPr>
            </w:pPr>
          </w:p>
        </w:tc>
      </w:tr>
    </w:tbl>
    <w:p w:rsidR="0044795F" w:rsidRDefault="00CB25D2">
      <w:pPr>
        <w:spacing w:line="620" w:lineRule="exact"/>
        <w:rPr>
          <w:sz w:val="24"/>
        </w:rPr>
      </w:pPr>
      <w:r>
        <w:rPr>
          <w:sz w:val="24"/>
        </w:rPr>
        <w:t>注：</w:t>
      </w:r>
    </w:p>
    <w:p w:rsidR="0044795F" w:rsidRDefault="00CB25D2" w:rsidP="00CB25D2">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44795F" w:rsidRDefault="00CB25D2" w:rsidP="00CB25D2">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44795F" w:rsidRDefault="00CB25D2" w:rsidP="00CB25D2">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44795F" w:rsidRDefault="0044795F">
      <w:pPr>
        <w:spacing w:line="360" w:lineRule="auto"/>
        <w:rPr>
          <w:sz w:val="24"/>
        </w:rPr>
      </w:pPr>
    </w:p>
    <w:p w:rsidR="0044795F" w:rsidRDefault="00CB25D2" w:rsidP="00CB25D2">
      <w:pPr>
        <w:spacing w:line="360" w:lineRule="auto"/>
        <w:ind w:firstLineChars="1700" w:firstLine="3794"/>
        <w:rPr>
          <w:sz w:val="24"/>
        </w:rPr>
      </w:pPr>
      <w:r>
        <w:rPr>
          <w:sz w:val="24"/>
        </w:rPr>
        <w:t>投标人名称：</w:t>
      </w:r>
    </w:p>
    <w:p w:rsidR="0044795F" w:rsidRDefault="00CB25D2" w:rsidP="00CB25D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4795F" w:rsidRDefault="00CB25D2">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44795F" w:rsidRDefault="00CB25D2">
      <w:pPr>
        <w:spacing w:line="360" w:lineRule="auto"/>
        <w:jc w:val="center"/>
        <w:rPr>
          <w:b/>
          <w:bCs/>
          <w:sz w:val="24"/>
          <w:szCs w:val="24"/>
        </w:rPr>
      </w:pPr>
      <w:r>
        <w:rPr>
          <w:rFonts w:ascii="宋体" w:hAnsi="宋体"/>
          <w:b/>
          <w:bCs/>
          <w:sz w:val="24"/>
          <w:szCs w:val="24"/>
        </w:rPr>
        <w:t>技术要求偏离应答表</w:t>
      </w:r>
    </w:p>
    <w:p w:rsidR="0044795F" w:rsidRDefault="00CB25D2">
      <w:pPr>
        <w:spacing w:line="460" w:lineRule="exact"/>
        <w:rPr>
          <w:sz w:val="24"/>
        </w:rPr>
      </w:pPr>
      <w:r>
        <w:rPr>
          <w:sz w:val="24"/>
        </w:rPr>
        <w:t>项目名称：</w:t>
      </w:r>
      <w:r>
        <w:rPr>
          <w:sz w:val="24"/>
          <w:u w:val="single"/>
        </w:rPr>
        <w:t xml:space="preserve">                    </w:t>
      </w:r>
    </w:p>
    <w:p w:rsidR="0044795F" w:rsidRDefault="00CB25D2">
      <w:pPr>
        <w:spacing w:line="460" w:lineRule="exact"/>
        <w:rPr>
          <w:sz w:val="24"/>
        </w:rPr>
      </w:pPr>
      <w:r>
        <w:rPr>
          <w:sz w:val="24"/>
        </w:rPr>
        <w:t>项目编号：</w:t>
      </w:r>
      <w:r>
        <w:rPr>
          <w:sz w:val="24"/>
          <w:u w:val="single"/>
        </w:rPr>
        <w:t xml:space="preserve">                    </w:t>
      </w:r>
    </w:p>
    <w:p w:rsidR="0044795F" w:rsidRDefault="00CB25D2">
      <w:pPr>
        <w:spacing w:line="460" w:lineRule="exact"/>
        <w:rPr>
          <w:sz w:val="24"/>
          <w:u w:val="single"/>
        </w:rPr>
      </w:pPr>
      <w:r>
        <w:rPr>
          <w:sz w:val="24"/>
        </w:rPr>
        <w:t>包号：</w:t>
      </w:r>
      <w:r>
        <w:rPr>
          <w:sz w:val="24"/>
          <w:u w:val="single"/>
        </w:rPr>
        <w:t xml:space="preserve">                        </w:t>
      </w:r>
    </w:p>
    <w:p w:rsidR="0044795F" w:rsidRDefault="0044795F">
      <w:pPr>
        <w:spacing w:line="460" w:lineRule="exact"/>
        <w:rPr>
          <w:sz w:val="24"/>
          <w:szCs w:val="24"/>
          <w:u w:val="single"/>
        </w:rPr>
      </w:pPr>
    </w:p>
    <w:p w:rsidR="0044795F" w:rsidRDefault="00CB25D2">
      <w:pPr>
        <w:spacing w:line="360" w:lineRule="auto"/>
        <w:ind w:firstLineChars="200" w:firstLine="448"/>
        <w:rPr>
          <w:sz w:val="24"/>
          <w:szCs w:val="24"/>
          <w:u w:val="single"/>
        </w:rPr>
      </w:pPr>
      <w:r>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4795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4795F" w:rsidRDefault="00CB25D2">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44795F" w:rsidRDefault="00CB25D2">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44795F" w:rsidRDefault="00CB25D2">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44795F" w:rsidRDefault="00CB25D2">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44795F" w:rsidRDefault="00CB25D2">
            <w:pPr>
              <w:widowControl/>
              <w:snapToGrid w:val="0"/>
              <w:jc w:val="center"/>
              <w:rPr>
                <w:kern w:val="0"/>
                <w:sz w:val="24"/>
                <w:szCs w:val="24"/>
              </w:rPr>
            </w:pPr>
            <w:r>
              <w:rPr>
                <w:rFonts w:ascii="宋体" w:hAnsi="宋体"/>
                <w:kern w:val="0"/>
                <w:sz w:val="24"/>
                <w:szCs w:val="24"/>
              </w:rPr>
              <w:t>备注</w:t>
            </w:r>
          </w:p>
        </w:tc>
      </w:tr>
      <w:tr w:rsidR="0044795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4795F" w:rsidRDefault="00CB25D2">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44795F" w:rsidRDefault="00CB25D2">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44795F" w:rsidRDefault="00CB25D2">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r>
      <w:tr w:rsidR="0044795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r>
      <w:tr w:rsidR="0044795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r>
      <w:tr w:rsidR="0044795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r>
      <w:tr w:rsidR="0044795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4795F" w:rsidRDefault="0044795F">
            <w:pPr>
              <w:widowControl/>
              <w:snapToGrid w:val="0"/>
              <w:jc w:val="center"/>
              <w:rPr>
                <w:kern w:val="0"/>
                <w:sz w:val="24"/>
                <w:szCs w:val="24"/>
              </w:rPr>
            </w:pPr>
          </w:p>
        </w:tc>
      </w:tr>
    </w:tbl>
    <w:p w:rsidR="0044795F" w:rsidRDefault="00CB25D2" w:rsidP="00CB25D2">
      <w:pPr>
        <w:spacing w:line="360" w:lineRule="auto"/>
        <w:ind w:firstLineChars="200" w:firstLine="446"/>
        <w:rPr>
          <w:sz w:val="24"/>
          <w:szCs w:val="24"/>
        </w:rPr>
      </w:pPr>
      <w:r>
        <w:rPr>
          <w:rFonts w:ascii="宋体" w:hAnsi="宋体"/>
          <w:sz w:val="24"/>
          <w:szCs w:val="24"/>
        </w:rPr>
        <w:t>注：</w:t>
      </w:r>
    </w:p>
    <w:p w:rsidR="0044795F" w:rsidRDefault="00CB25D2" w:rsidP="00CB25D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44795F" w:rsidRDefault="00CB25D2" w:rsidP="00CB25D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hint="eastAsia"/>
          <w:sz w:val="24"/>
          <w:szCs w:val="24"/>
        </w:rPr>
        <w:t>投标文件未如实填报偏差偏离情况，或所附技术支撑资料与项目采购需求存在偏离但未在上述表格中填报的，一律认定为提供虚假承诺。</w:t>
      </w:r>
    </w:p>
    <w:p w:rsidR="0044795F" w:rsidRDefault="00CB25D2" w:rsidP="00CB25D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44795F" w:rsidRDefault="0044795F">
      <w:pPr>
        <w:snapToGrid w:val="0"/>
        <w:spacing w:line="480" w:lineRule="exact"/>
        <w:rPr>
          <w:sz w:val="24"/>
        </w:rPr>
      </w:pPr>
    </w:p>
    <w:p w:rsidR="0044795F" w:rsidRDefault="0044795F" w:rsidP="00CB25D2">
      <w:pPr>
        <w:spacing w:line="360" w:lineRule="auto"/>
        <w:ind w:firstLineChars="1700" w:firstLine="3794"/>
        <w:rPr>
          <w:sz w:val="24"/>
        </w:rPr>
      </w:pPr>
    </w:p>
    <w:p w:rsidR="0044795F" w:rsidRDefault="00CB25D2" w:rsidP="00CB25D2">
      <w:pPr>
        <w:spacing w:line="360" w:lineRule="auto"/>
        <w:ind w:firstLineChars="1700" w:firstLine="3794"/>
        <w:rPr>
          <w:sz w:val="24"/>
        </w:rPr>
      </w:pPr>
      <w:r>
        <w:rPr>
          <w:sz w:val="24"/>
        </w:rPr>
        <w:t>投标人名称：</w:t>
      </w:r>
    </w:p>
    <w:p w:rsidR="0044795F" w:rsidRDefault="00CB25D2" w:rsidP="00CB25D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4795F" w:rsidRDefault="00CB25D2">
      <w:pPr>
        <w:tabs>
          <w:tab w:val="left" w:pos="360"/>
        </w:tabs>
        <w:spacing w:line="360" w:lineRule="auto"/>
        <w:rPr>
          <w:b/>
          <w:sz w:val="24"/>
        </w:rPr>
      </w:pPr>
      <w:r>
        <w:rPr>
          <w:sz w:val="24"/>
        </w:rPr>
        <w:br w:type="page"/>
      </w:r>
      <w:r>
        <w:rPr>
          <w:b/>
          <w:sz w:val="24"/>
        </w:rPr>
        <w:lastRenderedPageBreak/>
        <w:t>附件</w:t>
      </w:r>
      <w:r>
        <w:rPr>
          <w:rFonts w:hint="eastAsia"/>
          <w:b/>
          <w:sz w:val="24"/>
        </w:rPr>
        <w:t>8</w:t>
      </w:r>
    </w:p>
    <w:p w:rsidR="0044795F" w:rsidRDefault="00CB25D2">
      <w:pPr>
        <w:autoSpaceDN w:val="0"/>
        <w:spacing w:line="360" w:lineRule="auto"/>
        <w:jc w:val="center"/>
        <w:rPr>
          <w:b/>
          <w:bCs/>
          <w:sz w:val="24"/>
        </w:rPr>
      </w:pPr>
      <w:r>
        <w:rPr>
          <w:b/>
          <w:sz w:val="24"/>
        </w:rPr>
        <w:t>主要相关项目业绩一览表</w:t>
      </w:r>
    </w:p>
    <w:p w:rsidR="0044795F" w:rsidRDefault="0044795F">
      <w:pPr>
        <w:spacing w:line="460" w:lineRule="exact"/>
        <w:ind w:left="192"/>
        <w:rPr>
          <w:sz w:val="24"/>
        </w:rPr>
      </w:pPr>
    </w:p>
    <w:p w:rsidR="0044795F" w:rsidRDefault="00CB25D2">
      <w:pPr>
        <w:spacing w:line="460" w:lineRule="exact"/>
        <w:rPr>
          <w:sz w:val="24"/>
        </w:rPr>
      </w:pPr>
      <w:r>
        <w:rPr>
          <w:sz w:val="24"/>
        </w:rPr>
        <w:t>项目名称：</w:t>
      </w:r>
      <w:r>
        <w:rPr>
          <w:sz w:val="24"/>
          <w:u w:val="single"/>
        </w:rPr>
        <w:t xml:space="preserve">                    </w:t>
      </w:r>
    </w:p>
    <w:p w:rsidR="0044795F" w:rsidRDefault="00CB25D2">
      <w:pPr>
        <w:spacing w:line="460" w:lineRule="exact"/>
        <w:rPr>
          <w:sz w:val="24"/>
        </w:rPr>
      </w:pPr>
      <w:r>
        <w:rPr>
          <w:sz w:val="24"/>
        </w:rPr>
        <w:t>项目编号：</w:t>
      </w:r>
      <w:r>
        <w:rPr>
          <w:sz w:val="24"/>
          <w:u w:val="single"/>
        </w:rPr>
        <w:t xml:space="preserve">                    </w:t>
      </w:r>
    </w:p>
    <w:p w:rsidR="0044795F" w:rsidRDefault="00CB25D2">
      <w:pPr>
        <w:spacing w:line="460" w:lineRule="exact"/>
        <w:rPr>
          <w:sz w:val="24"/>
          <w:u w:val="single"/>
        </w:rPr>
      </w:pPr>
      <w:r>
        <w:rPr>
          <w:sz w:val="24"/>
        </w:rPr>
        <w:t>包号：</w:t>
      </w:r>
      <w:r>
        <w:rPr>
          <w:sz w:val="24"/>
          <w:u w:val="single"/>
        </w:rPr>
        <w:t xml:space="preserve">                        </w:t>
      </w:r>
    </w:p>
    <w:p w:rsidR="0044795F" w:rsidRDefault="0044795F">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CB25D2">
            <w:pPr>
              <w:snapToGrid w:val="0"/>
              <w:jc w:val="center"/>
              <w:rPr>
                <w:sz w:val="24"/>
              </w:rPr>
            </w:pPr>
            <w:r>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CB25D2">
            <w:pPr>
              <w:snapToGrid w:val="0"/>
              <w:jc w:val="center"/>
              <w:rPr>
                <w:sz w:val="24"/>
              </w:rPr>
            </w:pPr>
            <w:r>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CB25D2">
            <w:pPr>
              <w:snapToGrid w:val="0"/>
              <w:jc w:val="center"/>
              <w:rPr>
                <w:sz w:val="24"/>
              </w:rPr>
            </w:pPr>
            <w:r>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CB25D2">
            <w:pPr>
              <w:snapToGrid w:val="0"/>
              <w:jc w:val="center"/>
              <w:rPr>
                <w:sz w:val="24"/>
              </w:rPr>
            </w:pPr>
            <w:r>
              <w:rPr>
                <w:rFonts w:hint="eastAsia"/>
                <w:sz w:val="24"/>
              </w:rPr>
              <w:t>用户</w:t>
            </w:r>
            <w:r>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CB25D2">
            <w:pPr>
              <w:snapToGrid w:val="0"/>
              <w:jc w:val="center"/>
              <w:rPr>
                <w:sz w:val="24"/>
              </w:rPr>
            </w:pPr>
            <w:r>
              <w:rPr>
                <w:sz w:val="24"/>
              </w:rPr>
              <w:t>项目起止时间</w:t>
            </w: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r w:rsidR="0044795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4795F" w:rsidRDefault="0044795F">
            <w:pPr>
              <w:snapToGrid w:val="0"/>
              <w:jc w:val="center"/>
              <w:rPr>
                <w:sz w:val="24"/>
              </w:rPr>
            </w:pPr>
          </w:p>
        </w:tc>
      </w:tr>
    </w:tbl>
    <w:p w:rsidR="0044795F" w:rsidRDefault="0044795F">
      <w:pPr>
        <w:spacing w:line="560" w:lineRule="exact"/>
        <w:jc w:val="center"/>
        <w:rPr>
          <w:sz w:val="24"/>
        </w:rPr>
      </w:pPr>
    </w:p>
    <w:p w:rsidR="0044795F" w:rsidRDefault="00CB25D2">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44795F" w:rsidRDefault="0044795F">
      <w:pPr>
        <w:spacing w:line="560" w:lineRule="exact"/>
        <w:rPr>
          <w:sz w:val="24"/>
        </w:rPr>
      </w:pPr>
    </w:p>
    <w:p w:rsidR="0044795F" w:rsidRDefault="00CB25D2" w:rsidP="00CB25D2">
      <w:pPr>
        <w:spacing w:line="360" w:lineRule="auto"/>
        <w:ind w:firstLineChars="1700" w:firstLine="3794"/>
        <w:rPr>
          <w:sz w:val="24"/>
        </w:rPr>
      </w:pPr>
      <w:r>
        <w:rPr>
          <w:sz w:val="24"/>
        </w:rPr>
        <w:t>投标人名称：</w:t>
      </w:r>
    </w:p>
    <w:p w:rsidR="0044795F" w:rsidRDefault="00CB25D2" w:rsidP="00CB25D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4795F" w:rsidRDefault="0044795F">
      <w:pPr>
        <w:spacing w:line="460" w:lineRule="exact"/>
        <w:rPr>
          <w:sz w:val="24"/>
        </w:rPr>
      </w:pPr>
    </w:p>
    <w:p w:rsidR="0044795F" w:rsidRDefault="00CB25D2">
      <w:pPr>
        <w:widowControl/>
        <w:jc w:val="left"/>
        <w:rPr>
          <w:sz w:val="24"/>
        </w:rPr>
      </w:pPr>
      <w:r>
        <w:rPr>
          <w:sz w:val="24"/>
        </w:rPr>
        <w:br w:type="page"/>
      </w:r>
    </w:p>
    <w:p w:rsidR="0044795F" w:rsidRDefault="00CB25D2">
      <w:pPr>
        <w:tabs>
          <w:tab w:val="left" w:pos="360"/>
        </w:tabs>
        <w:spacing w:line="360" w:lineRule="auto"/>
        <w:rPr>
          <w:b/>
          <w:sz w:val="24"/>
        </w:rPr>
      </w:pPr>
      <w:r>
        <w:rPr>
          <w:rFonts w:hint="eastAsia"/>
          <w:b/>
          <w:sz w:val="24"/>
        </w:rPr>
        <w:lastRenderedPageBreak/>
        <w:t>附件</w:t>
      </w:r>
      <w:r>
        <w:rPr>
          <w:rFonts w:hint="eastAsia"/>
          <w:b/>
          <w:sz w:val="24"/>
        </w:rPr>
        <w:t>9</w:t>
      </w:r>
    </w:p>
    <w:p w:rsidR="0044795F" w:rsidRDefault="00CB25D2">
      <w:pPr>
        <w:autoSpaceDN w:val="0"/>
        <w:spacing w:line="360" w:lineRule="auto"/>
        <w:jc w:val="center"/>
        <w:rPr>
          <w:b/>
          <w:bCs/>
          <w:sz w:val="24"/>
        </w:rPr>
      </w:pPr>
      <w:r>
        <w:rPr>
          <w:rFonts w:hint="eastAsia"/>
          <w:b/>
          <w:bCs/>
          <w:sz w:val="24"/>
        </w:rPr>
        <w:t>制造商售后服务承诺</w:t>
      </w:r>
    </w:p>
    <w:p w:rsidR="0044795F" w:rsidRDefault="0044795F" w:rsidP="00CB25D2">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479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sz w:val="24"/>
              </w:rPr>
            </w:pPr>
            <w:r>
              <w:rPr>
                <w:rFonts w:cs="Arial" w:hint="eastAsia"/>
                <w:sz w:val="24"/>
              </w:rPr>
              <w:t>承诺内容</w:t>
            </w:r>
          </w:p>
        </w:tc>
      </w:tr>
      <w:tr w:rsidR="0044795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4795F" w:rsidRDefault="0044795F">
            <w:pPr>
              <w:pStyle w:val="11"/>
              <w:spacing w:line="360" w:lineRule="auto"/>
              <w:rPr>
                <w:rFonts w:cs="Arial"/>
                <w:bCs/>
                <w:sz w:val="24"/>
              </w:rPr>
            </w:pPr>
          </w:p>
        </w:tc>
      </w:tr>
      <w:tr w:rsidR="0044795F">
        <w:trPr>
          <w:cantSplit/>
          <w:trHeight w:val="2818"/>
          <w:jc w:val="center"/>
        </w:trPr>
        <w:tc>
          <w:tcPr>
            <w:tcW w:w="470" w:type="pct"/>
            <w:tcBorders>
              <w:top w:val="single" w:sz="4" w:space="0" w:color="auto"/>
              <w:left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4795F" w:rsidRDefault="0044795F">
            <w:pPr>
              <w:pStyle w:val="11"/>
              <w:spacing w:line="360" w:lineRule="auto"/>
              <w:rPr>
                <w:rFonts w:cs="Arial"/>
                <w:bCs/>
                <w:sz w:val="24"/>
              </w:rPr>
            </w:pPr>
          </w:p>
        </w:tc>
      </w:tr>
      <w:tr w:rsidR="004479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4795F" w:rsidRDefault="0044795F">
            <w:pPr>
              <w:pStyle w:val="11"/>
              <w:spacing w:line="360" w:lineRule="auto"/>
              <w:rPr>
                <w:rFonts w:cs="Arial"/>
                <w:bCs/>
                <w:sz w:val="24"/>
              </w:rPr>
            </w:pPr>
          </w:p>
          <w:p w:rsidR="0044795F" w:rsidRDefault="0044795F">
            <w:pPr>
              <w:pStyle w:val="11"/>
              <w:spacing w:line="360" w:lineRule="auto"/>
              <w:rPr>
                <w:rFonts w:cs="Arial"/>
                <w:bCs/>
                <w:sz w:val="24"/>
              </w:rPr>
            </w:pPr>
          </w:p>
        </w:tc>
      </w:tr>
      <w:tr w:rsidR="004479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4795F" w:rsidRDefault="0044795F">
            <w:pPr>
              <w:pStyle w:val="11"/>
              <w:spacing w:line="360" w:lineRule="auto"/>
              <w:rPr>
                <w:rFonts w:cs="Arial"/>
                <w:bCs/>
                <w:sz w:val="24"/>
              </w:rPr>
            </w:pPr>
          </w:p>
          <w:p w:rsidR="0044795F" w:rsidRDefault="0044795F">
            <w:pPr>
              <w:pStyle w:val="11"/>
              <w:spacing w:line="360" w:lineRule="auto"/>
              <w:rPr>
                <w:rFonts w:cs="Arial"/>
                <w:bCs/>
                <w:sz w:val="24"/>
              </w:rPr>
            </w:pPr>
          </w:p>
        </w:tc>
      </w:tr>
    </w:tbl>
    <w:p w:rsidR="0044795F" w:rsidRDefault="0044795F">
      <w:pPr>
        <w:spacing w:line="620" w:lineRule="exact"/>
        <w:rPr>
          <w:sz w:val="24"/>
        </w:rPr>
      </w:pPr>
    </w:p>
    <w:p w:rsidR="0044795F" w:rsidRDefault="00CB25D2" w:rsidP="00CB25D2">
      <w:pPr>
        <w:spacing w:line="360" w:lineRule="auto"/>
        <w:ind w:firstLineChars="1700" w:firstLine="3794"/>
        <w:rPr>
          <w:sz w:val="24"/>
        </w:rPr>
      </w:pPr>
      <w:r>
        <w:rPr>
          <w:rFonts w:hint="eastAsia"/>
          <w:sz w:val="24"/>
        </w:rPr>
        <w:t>制造商（加盖制造商公章）：</w:t>
      </w:r>
    </w:p>
    <w:p w:rsidR="0044795F" w:rsidRDefault="00CB25D2" w:rsidP="00CB25D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4795F" w:rsidRDefault="0044795F">
      <w:pPr>
        <w:snapToGrid w:val="0"/>
        <w:spacing w:line="360" w:lineRule="auto"/>
        <w:rPr>
          <w:sz w:val="24"/>
          <w:szCs w:val="21"/>
        </w:rPr>
      </w:pPr>
    </w:p>
    <w:p w:rsidR="0044795F" w:rsidRDefault="00CB25D2">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44795F" w:rsidRDefault="0044795F"/>
    <w:p w:rsidR="0044795F" w:rsidRDefault="00CB25D2">
      <w:pPr>
        <w:widowControl/>
        <w:jc w:val="left"/>
        <w:rPr>
          <w:b/>
          <w:bCs/>
          <w:sz w:val="24"/>
        </w:rPr>
      </w:pPr>
      <w:r>
        <w:rPr>
          <w:b/>
          <w:bCs/>
          <w:sz w:val="24"/>
        </w:rPr>
        <w:br w:type="page"/>
      </w:r>
    </w:p>
    <w:p w:rsidR="0044795F" w:rsidRDefault="00CB25D2">
      <w:pPr>
        <w:tabs>
          <w:tab w:val="left" w:pos="360"/>
        </w:tabs>
        <w:spacing w:line="360" w:lineRule="auto"/>
        <w:rPr>
          <w:b/>
          <w:bCs/>
          <w:sz w:val="24"/>
        </w:rPr>
      </w:pPr>
      <w:r>
        <w:rPr>
          <w:rFonts w:hint="eastAsia"/>
          <w:b/>
          <w:sz w:val="24"/>
        </w:rPr>
        <w:lastRenderedPageBreak/>
        <w:t>附件</w:t>
      </w:r>
      <w:r>
        <w:rPr>
          <w:rFonts w:hint="eastAsia"/>
          <w:b/>
          <w:sz w:val="24"/>
        </w:rPr>
        <w:t>10</w:t>
      </w:r>
    </w:p>
    <w:p w:rsidR="0044795F" w:rsidRDefault="00CB25D2">
      <w:pPr>
        <w:autoSpaceDN w:val="0"/>
        <w:spacing w:line="360" w:lineRule="auto"/>
        <w:jc w:val="center"/>
        <w:rPr>
          <w:b/>
          <w:bCs/>
          <w:sz w:val="24"/>
        </w:rPr>
      </w:pPr>
      <w:r>
        <w:rPr>
          <w:rFonts w:hint="eastAsia"/>
          <w:b/>
          <w:bCs/>
          <w:sz w:val="24"/>
        </w:rPr>
        <w:t>投标人售后服务承诺</w:t>
      </w:r>
    </w:p>
    <w:p w:rsidR="0044795F" w:rsidRDefault="0044795F" w:rsidP="00CB25D2">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479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sz w:val="24"/>
              </w:rPr>
            </w:pPr>
            <w:r>
              <w:rPr>
                <w:rFonts w:cs="Arial" w:hint="eastAsia"/>
                <w:sz w:val="24"/>
              </w:rPr>
              <w:t>承诺内容</w:t>
            </w:r>
          </w:p>
        </w:tc>
      </w:tr>
      <w:tr w:rsidR="0044795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4795F" w:rsidRDefault="0044795F">
            <w:pPr>
              <w:pStyle w:val="11"/>
              <w:spacing w:line="360" w:lineRule="auto"/>
              <w:rPr>
                <w:rFonts w:cs="Arial"/>
                <w:bCs/>
                <w:sz w:val="24"/>
              </w:rPr>
            </w:pPr>
          </w:p>
        </w:tc>
      </w:tr>
      <w:tr w:rsidR="0044795F">
        <w:trPr>
          <w:cantSplit/>
          <w:trHeight w:val="2818"/>
          <w:jc w:val="center"/>
        </w:trPr>
        <w:tc>
          <w:tcPr>
            <w:tcW w:w="470" w:type="pct"/>
            <w:tcBorders>
              <w:top w:val="single" w:sz="4" w:space="0" w:color="auto"/>
              <w:left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4795F" w:rsidRDefault="0044795F">
            <w:pPr>
              <w:pStyle w:val="11"/>
              <w:spacing w:line="360" w:lineRule="auto"/>
              <w:rPr>
                <w:rFonts w:cs="Arial"/>
                <w:bCs/>
                <w:sz w:val="24"/>
              </w:rPr>
            </w:pPr>
          </w:p>
        </w:tc>
      </w:tr>
      <w:tr w:rsidR="004479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4795F" w:rsidRDefault="0044795F">
            <w:pPr>
              <w:pStyle w:val="11"/>
              <w:spacing w:line="360" w:lineRule="auto"/>
              <w:rPr>
                <w:rFonts w:cs="Arial"/>
                <w:bCs/>
                <w:sz w:val="24"/>
              </w:rPr>
            </w:pPr>
          </w:p>
          <w:p w:rsidR="0044795F" w:rsidRDefault="0044795F">
            <w:pPr>
              <w:pStyle w:val="11"/>
              <w:spacing w:line="360" w:lineRule="auto"/>
              <w:rPr>
                <w:rFonts w:cs="Arial"/>
                <w:bCs/>
                <w:sz w:val="24"/>
              </w:rPr>
            </w:pPr>
          </w:p>
        </w:tc>
      </w:tr>
      <w:tr w:rsidR="004479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4795F" w:rsidRDefault="00CB25D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4795F" w:rsidRDefault="0044795F">
            <w:pPr>
              <w:pStyle w:val="11"/>
              <w:spacing w:line="360" w:lineRule="auto"/>
              <w:rPr>
                <w:rFonts w:cs="Arial"/>
                <w:bCs/>
                <w:sz w:val="24"/>
              </w:rPr>
            </w:pPr>
          </w:p>
          <w:p w:rsidR="0044795F" w:rsidRDefault="0044795F">
            <w:pPr>
              <w:pStyle w:val="11"/>
              <w:spacing w:line="360" w:lineRule="auto"/>
              <w:rPr>
                <w:rFonts w:cs="Arial"/>
                <w:bCs/>
                <w:sz w:val="24"/>
              </w:rPr>
            </w:pPr>
          </w:p>
        </w:tc>
      </w:tr>
    </w:tbl>
    <w:p w:rsidR="0044795F" w:rsidRDefault="0044795F">
      <w:pPr>
        <w:spacing w:line="620" w:lineRule="exact"/>
        <w:rPr>
          <w:sz w:val="24"/>
        </w:rPr>
      </w:pPr>
    </w:p>
    <w:p w:rsidR="0044795F" w:rsidRDefault="00CB25D2" w:rsidP="00CB25D2">
      <w:pPr>
        <w:spacing w:line="360" w:lineRule="auto"/>
        <w:ind w:firstLineChars="1700" w:firstLine="3794"/>
        <w:rPr>
          <w:sz w:val="24"/>
        </w:rPr>
      </w:pPr>
      <w:r>
        <w:rPr>
          <w:sz w:val="24"/>
        </w:rPr>
        <w:t>投标人名称：</w:t>
      </w:r>
    </w:p>
    <w:p w:rsidR="0044795F" w:rsidRDefault="00CB25D2" w:rsidP="00CB25D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4795F" w:rsidRDefault="0044795F">
      <w:pPr>
        <w:spacing w:line="620" w:lineRule="exact"/>
        <w:rPr>
          <w:sz w:val="24"/>
        </w:rPr>
      </w:pPr>
    </w:p>
    <w:p w:rsidR="0044795F" w:rsidRDefault="00CB25D2">
      <w:pPr>
        <w:widowControl/>
        <w:jc w:val="left"/>
        <w:rPr>
          <w:sz w:val="24"/>
        </w:rPr>
      </w:pPr>
      <w:r>
        <w:rPr>
          <w:sz w:val="24"/>
        </w:rPr>
        <w:br w:type="page"/>
      </w:r>
    </w:p>
    <w:p w:rsidR="0044795F" w:rsidRDefault="00CB25D2">
      <w:pPr>
        <w:tabs>
          <w:tab w:val="left" w:pos="360"/>
        </w:tabs>
        <w:spacing w:line="360" w:lineRule="auto"/>
        <w:rPr>
          <w:b/>
          <w:sz w:val="24"/>
        </w:rPr>
      </w:pPr>
      <w:r>
        <w:rPr>
          <w:rFonts w:hint="eastAsia"/>
          <w:b/>
          <w:sz w:val="24"/>
        </w:rPr>
        <w:lastRenderedPageBreak/>
        <w:t>附件</w:t>
      </w:r>
      <w:r>
        <w:rPr>
          <w:rFonts w:hint="eastAsia"/>
          <w:b/>
          <w:sz w:val="24"/>
        </w:rPr>
        <w:t>11</w:t>
      </w:r>
    </w:p>
    <w:p w:rsidR="0044795F" w:rsidRDefault="00CB25D2">
      <w:pPr>
        <w:autoSpaceDN w:val="0"/>
        <w:spacing w:line="360" w:lineRule="auto"/>
        <w:jc w:val="center"/>
        <w:rPr>
          <w:b/>
          <w:bCs/>
          <w:sz w:val="24"/>
        </w:rPr>
      </w:pPr>
      <w:r>
        <w:rPr>
          <w:rFonts w:hint="eastAsia"/>
          <w:b/>
          <w:bCs/>
          <w:sz w:val="24"/>
        </w:rPr>
        <w:t>政府采购政策情况表</w:t>
      </w:r>
    </w:p>
    <w:p w:rsidR="0044795F" w:rsidRDefault="0044795F">
      <w:pPr>
        <w:spacing w:line="460" w:lineRule="exact"/>
        <w:jc w:val="center"/>
        <w:rPr>
          <w:sz w:val="24"/>
        </w:rPr>
      </w:pPr>
    </w:p>
    <w:p w:rsidR="0044795F" w:rsidRDefault="00CB25D2">
      <w:pPr>
        <w:spacing w:line="460" w:lineRule="exact"/>
        <w:rPr>
          <w:sz w:val="24"/>
        </w:rPr>
      </w:pPr>
      <w:r>
        <w:rPr>
          <w:sz w:val="24"/>
        </w:rPr>
        <w:t>项目名称：</w:t>
      </w:r>
      <w:r>
        <w:rPr>
          <w:sz w:val="24"/>
          <w:u w:val="single"/>
        </w:rPr>
        <w:t xml:space="preserve">                    </w:t>
      </w:r>
    </w:p>
    <w:p w:rsidR="0044795F" w:rsidRDefault="00CB25D2">
      <w:pPr>
        <w:spacing w:line="460" w:lineRule="exact"/>
        <w:rPr>
          <w:sz w:val="24"/>
        </w:rPr>
      </w:pPr>
      <w:r>
        <w:rPr>
          <w:sz w:val="24"/>
        </w:rPr>
        <w:t>项目编号：</w:t>
      </w:r>
      <w:r>
        <w:rPr>
          <w:sz w:val="24"/>
          <w:u w:val="single"/>
        </w:rPr>
        <w:t xml:space="preserve">                    </w:t>
      </w:r>
    </w:p>
    <w:p w:rsidR="0044795F" w:rsidRDefault="00CB25D2">
      <w:pPr>
        <w:spacing w:line="460" w:lineRule="exact"/>
        <w:rPr>
          <w:sz w:val="24"/>
          <w:u w:val="single"/>
        </w:rPr>
      </w:pPr>
      <w:r>
        <w:rPr>
          <w:sz w:val="24"/>
        </w:rPr>
        <w:t>包号：</w:t>
      </w:r>
      <w:r>
        <w:rPr>
          <w:sz w:val="24"/>
          <w:u w:val="single"/>
        </w:rPr>
        <w:t xml:space="preserve">                        </w:t>
      </w:r>
    </w:p>
    <w:p w:rsidR="0044795F" w:rsidRDefault="00CB25D2">
      <w:pPr>
        <w:spacing w:line="460" w:lineRule="exact"/>
        <w:rPr>
          <w:sz w:val="24"/>
          <w:szCs w:val="24"/>
        </w:rPr>
      </w:pPr>
      <w:r>
        <w:rPr>
          <w:sz w:val="24"/>
          <w:szCs w:val="24"/>
        </w:rPr>
        <w:t>填报要求：</w:t>
      </w:r>
    </w:p>
    <w:p w:rsidR="0044795F" w:rsidRDefault="00CB25D2">
      <w:pPr>
        <w:spacing w:line="460" w:lineRule="exact"/>
        <w:rPr>
          <w:sz w:val="24"/>
          <w:szCs w:val="24"/>
        </w:rPr>
      </w:pPr>
      <w:r>
        <w:rPr>
          <w:sz w:val="24"/>
          <w:szCs w:val="24"/>
        </w:rPr>
        <w:t>1.</w:t>
      </w:r>
      <w:r>
        <w:rPr>
          <w:sz w:val="24"/>
          <w:szCs w:val="24"/>
        </w:rPr>
        <w:t>本表的产品名称、品牌型号、金额应与《开标分项一览表》一致。</w:t>
      </w:r>
    </w:p>
    <w:p w:rsidR="0044795F" w:rsidRDefault="00CB25D2">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44795F" w:rsidRDefault="00CB25D2">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4795F" w:rsidRDefault="00CB25D2">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44795F" w:rsidRDefault="00CB25D2" w:rsidP="00CB25D2">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4795F">
        <w:trPr>
          <w:trHeight w:val="490"/>
          <w:jc w:val="center"/>
        </w:trPr>
        <w:tc>
          <w:tcPr>
            <w:tcW w:w="556" w:type="pct"/>
            <w:vMerge w:val="restar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金额</w:t>
            </w:r>
          </w:p>
        </w:tc>
      </w:tr>
      <w:tr w:rsidR="0044795F">
        <w:trPr>
          <w:trHeight w:val="567"/>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29"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0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6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63" w:type="pct"/>
            <w:shd w:val="clear" w:color="auto" w:fill="auto"/>
            <w:vAlign w:val="center"/>
          </w:tcPr>
          <w:p w:rsidR="0044795F" w:rsidRDefault="0044795F">
            <w:pPr>
              <w:pStyle w:val="13"/>
              <w:tabs>
                <w:tab w:val="left" w:pos="1260"/>
              </w:tabs>
              <w:adjustRightInd w:val="0"/>
              <w:snapToGrid w:val="0"/>
              <w:jc w:val="center"/>
              <w:rPr>
                <w:szCs w:val="21"/>
                <w:lang w:val="en-GB"/>
              </w:rPr>
            </w:pPr>
          </w:p>
        </w:tc>
      </w:tr>
      <w:tr w:rsidR="0044795F">
        <w:trPr>
          <w:trHeight w:val="567"/>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29"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0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6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63" w:type="pct"/>
            <w:shd w:val="clear" w:color="auto" w:fill="auto"/>
            <w:vAlign w:val="center"/>
          </w:tcPr>
          <w:p w:rsidR="0044795F" w:rsidRDefault="0044795F">
            <w:pPr>
              <w:pStyle w:val="13"/>
              <w:tabs>
                <w:tab w:val="left" w:pos="1260"/>
              </w:tabs>
              <w:adjustRightInd w:val="0"/>
              <w:snapToGrid w:val="0"/>
              <w:jc w:val="center"/>
              <w:rPr>
                <w:szCs w:val="21"/>
                <w:lang w:val="en-GB"/>
              </w:rPr>
            </w:pPr>
          </w:p>
        </w:tc>
      </w:tr>
      <w:tr w:rsidR="0044795F">
        <w:trPr>
          <w:trHeight w:val="567"/>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44795F" w:rsidRDefault="00CB25D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4795F">
        <w:trPr>
          <w:trHeight w:val="567"/>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4795F" w:rsidRDefault="00CB25D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4795F">
        <w:trPr>
          <w:trHeight w:val="567"/>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4795F" w:rsidRDefault="00CB25D2">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4795F">
        <w:trPr>
          <w:trHeight w:val="729"/>
          <w:jc w:val="center"/>
        </w:trPr>
        <w:tc>
          <w:tcPr>
            <w:tcW w:w="556" w:type="pct"/>
            <w:vMerge w:val="restar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金额</w:t>
            </w:r>
          </w:p>
        </w:tc>
      </w:tr>
      <w:tr w:rsidR="0044795F">
        <w:trPr>
          <w:trHeight w:val="186"/>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29"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0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6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63" w:type="pct"/>
            <w:shd w:val="clear" w:color="auto" w:fill="auto"/>
            <w:vAlign w:val="center"/>
          </w:tcPr>
          <w:p w:rsidR="0044795F" w:rsidRDefault="0044795F">
            <w:pPr>
              <w:pStyle w:val="13"/>
              <w:tabs>
                <w:tab w:val="left" w:pos="1260"/>
              </w:tabs>
              <w:adjustRightInd w:val="0"/>
              <w:snapToGrid w:val="0"/>
              <w:jc w:val="center"/>
              <w:rPr>
                <w:szCs w:val="21"/>
                <w:lang w:val="en-GB"/>
              </w:rPr>
            </w:pPr>
          </w:p>
        </w:tc>
      </w:tr>
      <w:tr w:rsidR="0044795F">
        <w:trPr>
          <w:trHeight w:val="224"/>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29"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0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6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63" w:type="pct"/>
            <w:shd w:val="clear" w:color="auto" w:fill="auto"/>
            <w:vAlign w:val="center"/>
          </w:tcPr>
          <w:p w:rsidR="0044795F" w:rsidRDefault="0044795F">
            <w:pPr>
              <w:pStyle w:val="13"/>
              <w:tabs>
                <w:tab w:val="left" w:pos="1260"/>
              </w:tabs>
              <w:adjustRightInd w:val="0"/>
              <w:snapToGrid w:val="0"/>
              <w:jc w:val="center"/>
              <w:rPr>
                <w:szCs w:val="21"/>
                <w:lang w:val="en-GB"/>
              </w:rPr>
            </w:pPr>
          </w:p>
        </w:tc>
      </w:tr>
      <w:tr w:rsidR="0044795F">
        <w:trPr>
          <w:trHeight w:val="298"/>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44795F" w:rsidRDefault="00CB25D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4795F">
        <w:trPr>
          <w:trHeight w:val="240"/>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44795F" w:rsidRDefault="00CB25D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4795F">
        <w:trPr>
          <w:trHeight w:val="311"/>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4795F" w:rsidRDefault="00CB25D2">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4795F">
        <w:trPr>
          <w:trHeight w:val="729"/>
          <w:jc w:val="center"/>
        </w:trPr>
        <w:tc>
          <w:tcPr>
            <w:tcW w:w="556" w:type="pct"/>
            <w:vMerge w:val="restar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44795F" w:rsidRDefault="00CB25D2">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44795F">
        <w:trPr>
          <w:trHeight w:val="729"/>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制造商</w:t>
            </w:r>
          </w:p>
          <w:p w:rsidR="0044795F" w:rsidRDefault="00CB25D2">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金额</w:t>
            </w:r>
          </w:p>
        </w:tc>
      </w:tr>
      <w:tr w:rsidR="0044795F">
        <w:trPr>
          <w:trHeight w:val="729"/>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29"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0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63" w:type="pct"/>
            <w:shd w:val="clear" w:color="auto" w:fill="auto"/>
          </w:tcPr>
          <w:p w:rsidR="0044795F" w:rsidRDefault="00CB25D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4795F" w:rsidRDefault="0044795F">
            <w:pPr>
              <w:pStyle w:val="13"/>
              <w:tabs>
                <w:tab w:val="left" w:pos="1260"/>
              </w:tabs>
              <w:adjustRightInd w:val="0"/>
              <w:snapToGrid w:val="0"/>
              <w:jc w:val="center"/>
              <w:rPr>
                <w:szCs w:val="21"/>
                <w:lang w:val="en-GB"/>
              </w:rPr>
            </w:pPr>
          </w:p>
        </w:tc>
      </w:tr>
      <w:tr w:rsidR="0044795F">
        <w:trPr>
          <w:trHeight w:val="729"/>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29"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0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63" w:type="pct"/>
            <w:shd w:val="clear" w:color="auto" w:fill="auto"/>
          </w:tcPr>
          <w:p w:rsidR="0044795F" w:rsidRDefault="00CB25D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4795F" w:rsidRDefault="0044795F">
            <w:pPr>
              <w:pStyle w:val="13"/>
              <w:tabs>
                <w:tab w:val="left" w:pos="1260"/>
              </w:tabs>
              <w:adjustRightInd w:val="0"/>
              <w:snapToGrid w:val="0"/>
              <w:jc w:val="center"/>
              <w:rPr>
                <w:szCs w:val="21"/>
                <w:lang w:val="en-GB"/>
              </w:rPr>
            </w:pPr>
          </w:p>
        </w:tc>
      </w:tr>
      <w:tr w:rsidR="0044795F">
        <w:trPr>
          <w:trHeight w:val="729"/>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29"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0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63" w:type="pct"/>
            <w:shd w:val="clear" w:color="auto" w:fill="auto"/>
          </w:tcPr>
          <w:p w:rsidR="0044795F" w:rsidRDefault="00CB25D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4795F" w:rsidRDefault="0044795F">
            <w:pPr>
              <w:pStyle w:val="13"/>
              <w:tabs>
                <w:tab w:val="left" w:pos="1260"/>
              </w:tabs>
              <w:adjustRightInd w:val="0"/>
              <w:snapToGrid w:val="0"/>
              <w:jc w:val="center"/>
              <w:rPr>
                <w:szCs w:val="21"/>
                <w:lang w:val="en-GB"/>
              </w:rPr>
            </w:pPr>
          </w:p>
        </w:tc>
      </w:tr>
      <w:tr w:rsidR="0044795F">
        <w:trPr>
          <w:trHeight w:val="729"/>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29"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0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63" w:type="pct"/>
            <w:shd w:val="clear" w:color="auto" w:fill="auto"/>
          </w:tcPr>
          <w:p w:rsidR="0044795F" w:rsidRDefault="00CB25D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4795F" w:rsidRDefault="0044795F">
            <w:pPr>
              <w:pStyle w:val="13"/>
              <w:tabs>
                <w:tab w:val="left" w:pos="1260"/>
              </w:tabs>
              <w:adjustRightInd w:val="0"/>
              <w:snapToGrid w:val="0"/>
              <w:jc w:val="center"/>
              <w:rPr>
                <w:szCs w:val="21"/>
                <w:lang w:val="en-GB"/>
              </w:rPr>
            </w:pPr>
          </w:p>
        </w:tc>
      </w:tr>
      <w:tr w:rsidR="0044795F">
        <w:trPr>
          <w:trHeight w:val="729"/>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29"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0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6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63" w:type="pct"/>
            <w:shd w:val="clear" w:color="auto" w:fill="auto"/>
            <w:vAlign w:val="center"/>
          </w:tcPr>
          <w:p w:rsidR="0044795F" w:rsidRDefault="0044795F">
            <w:pPr>
              <w:pStyle w:val="13"/>
              <w:tabs>
                <w:tab w:val="left" w:pos="1260"/>
              </w:tabs>
              <w:adjustRightInd w:val="0"/>
              <w:snapToGrid w:val="0"/>
              <w:jc w:val="center"/>
              <w:rPr>
                <w:szCs w:val="21"/>
                <w:lang w:val="en-GB"/>
              </w:rPr>
            </w:pPr>
          </w:p>
        </w:tc>
      </w:tr>
      <w:tr w:rsidR="0044795F">
        <w:trPr>
          <w:trHeight w:val="729"/>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86"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29"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0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963" w:type="pct"/>
            <w:shd w:val="clear" w:color="auto" w:fill="auto"/>
            <w:vAlign w:val="center"/>
          </w:tcPr>
          <w:p w:rsidR="0044795F" w:rsidRDefault="0044795F">
            <w:pPr>
              <w:pStyle w:val="13"/>
              <w:tabs>
                <w:tab w:val="left" w:pos="1260"/>
              </w:tabs>
              <w:adjustRightInd w:val="0"/>
              <w:snapToGrid w:val="0"/>
              <w:jc w:val="center"/>
              <w:rPr>
                <w:szCs w:val="21"/>
                <w:lang w:val="en-GB"/>
              </w:rPr>
            </w:pPr>
          </w:p>
        </w:tc>
        <w:tc>
          <w:tcPr>
            <w:tcW w:w="863" w:type="pct"/>
            <w:shd w:val="clear" w:color="auto" w:fill="auto"/>
            <w:vAlign w:val="center"/>
          </w:tcPr>
          <w:p w:rsidR="0044795F" w:rsidRDefault="0044795F">
            <w:pPr>
              <w:pStyle w:val="13"/>
              <w:tabs>
                <w:tab w:val="left" w:pos="1260"/>
              </w:tabs>
              <w:adjustRightInd w:val="0"/>
              <w:snapToGrid w:val="0"/>
              <w:jc w:val="center"/>
              <w:rPr>
                <w:szCs w:val="21"/>
                <w:lang w:val="en-GB"/>
              </w:rPr>
            </w:pPr>
          </w:p>
        </w:tc>
      </w:tr>
      <w:tr w:rsidR="0044795F">
        <w:trPr>
          <w:trHeight w:val="729"/>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4795F" w:rsidRDefault="00CB25D2">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44795F" w:rsidRDefault="00CB25D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4795F">
        <w:trPr>
          <w:trHeight w:val="671"/>
          <w:jc w:val="center"/>
        </w:trPr>
        <w:tc>
          <w:tcPr>
            <w:tcW w:w="556" w:type="pct"/>
            <w:vMerge/>
            <w:shd w:val="clear" w:color="auto" w:fill="auto"/>
            <w:vAlign w:val="center"/>
          </w:tcPr>
          <w:p w:rsidR="0044795F" w:rsidRDefault="004479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4795F" w:rsidRDefault="00CB25D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4795F">
        <w:trPr>
          <w:trHeight w:val="729"/>
          <w:jc w:val="center"/>
        </w:trPr>
        <w:tc>
          <w:tcPr>
            <w:tcW w:w="556"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44795F" w:rsidRDefault="00CB25D2">
            <w:pPr>
              <w:pStyle w:val="13"/>
              <w:tabs>
                <w:tab w:val="left" w:pos="1260"/>
              </w:tabs>
              <w:adjustRightInd w:val="0"/>
              <w:snapToGrid w:val="0"/>
              <w:rPr>
                <w:szCs w:val="21"/>
              </w:rPr>
            </w:pPr>
            <w:r>
              <w:rPr>
                <w:szCs w:val="21"/>
              </w:rPr>
              <w:t>如属于中小企业，须提供《中小企业声明函》。</w:t>
            </w:r>
          </w:p>
          <w:p w:rsidR="0044795F" w:rsidRDefault="00CB25D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44795F">
        <w:trPr>
          <w:trHeight w:val="729"/>
          <w:jc w:val="center"/>
        </w:trPr>
        <w:tc>
          <w:tcPr>
            <w:tcW w:w="556"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44795F" w:rsidRDefault="00CB25D2">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44795F" w:rsidRDefault="00CB25D2">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4795F">
        <w:trPr>
          <w:trHeight w:val="729"/>
          <w:jc w:val="center"/>
        </w:trPr>
        <w:tc>
          <w:tcPr>
            <w:tcW w:w="556"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44795F" w:rsidRDefault="00CB25D2">
            <w:pPr>
              <w:pStyle w:val="13"/>
              <w:tabs>
                <w:tab w:val="left" w:pos="1260"/>
              </w:tabs>
              <w:adjustRightInd w:val="0"/>
              <w:snapToGrid w:val="0"/>
              <w:rPr>
                <w:szCs w:val="21"/>
              </w:rPr>
            </w:pPr>
            <w:r>
              <w:rPr>
                <w:szCs w:val="21"/>
              </w:rPr>
              <w:t>如属于残疾人福利性单位，须提供《残疾人福利性单位声明函》。</w:t>
            </w:r>
          </w:p>
          <w:p w:rsidR="0044795F" w:rsidRDefault="00CB25D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44795F">
        <w:trPr>
          <w:trHeight w:val="729"/>
          <w:jc w:val="center"/>
        </w:trPr>
        <w:tc>
          <w:tcPr>
            <w:tcW w:w="556" w:type="pct"/>
            <w:shd w:val="clear" w:color="auto" w:fill="auto"/>
            <w:vAlign w:val="center"/>
          </w:tcPr>
          <w:p w:rsidR="0044795F" w:rsidRDefault="00CB25D2">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44795F" w:rsidRDefault="00CB25D2">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44795F" w:rsidRDefault="00CB25D2">
            <w:pPr>
              <w:pStyle w:val="13"/>
              <w:tabs>
                <w:tab w:val="left" w:pos="1260"/>
              </w:tabs>
              <w:adjustRightInd w:val="0"/>
              <w:snapToGrid w:val="0"/>
              <w:rPr>
                <w:szCs w:val="21"/>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44795F" w:rsidRDefault="0044795F" w:rsidP="00CB25D2">
      <w:pPr>
        <w:spacing w:line="360" w:lineRule="auto"/>
        <w:ind w:firstLineChars="200" w:firstLine="446"/>
        <w:outlineLvl w:val="0"/>
        <w:rPr>
          <w:sz w:val="24"/>
          <w:szCs w:val="24"/>
        </w:rPr>
      </w:pPr>
    </w:p>
    <w:p w:rsidR="0044795F" w:rsidRDefault="00CB25D2" w:rsidP="00CB25D2">
      <w:pPr>
        <w:spacing w:line="360" w:lineRule="auto"/>
        <w:ind w:firstLineChars="1700" w:firstLine="3794"/>
        <w:rPr>
          <w:sz w:val="24"/>
        </w:rPr>
      </w:pPr>
      <w:r>
        <w:rPr>
          <w:sz w:val="24"/>
        </w:rPr>
        <w:t>投标人名称：</w:t>
      </w:r>
    </w:p>
    <w:p w:rsidR="0044795F" w:rsidRDefault="0044795F" w:rsidP="00CB25D2">
      <w:pPr>
        <w:spacing w:line="360" w:lineRule="auto"/>
        <w:ind w:firstLineChars="1700" w:firstLine="3794"/>
        <w:rPr>
          <w:sz w:val="24"/>
        </w:rPr>
      </w:pPr>
    </w:p>
    <w:p w:rsidR="0044795F" w:rsidRDefault="00CB25D2" w:rsidP="00CB25D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4795F" w:rsidRDefault="0044795F" w:rsidP="00CB25D2">
      <w:pPr>
        <w:spacing w:line="360" w:lineRule="auto"/>
        <w:ind w:firstLineChars="200" w:firstLine="446"/>
        <w:outlineLvl w:val="0"/>
        <w:rPr>
          <w:sz w:val="24"/>
        </w:rPr>
      </w:pPr>
    </w:p>
    <w:p w:rsidR="0044795F" w:rsidRDefault="00CB25D2">
      <w:pPr>
        <w:spacing w:line="560" w:lineRule="exact"/>
        <w:jc w:val="center"/>
        <w:rPr>
          <w:sz w:val="24"/>
        </w:rPr>
      </w:pPr>
      <w:r>
        <w:rPr>
          <w:sz w:val="24"/>
        </w:rPr>
        <w:br w:type="page"/>
      </w:r>
    </w:p>
    <w:p w:rsidR="0044795F" w:rsidRDefault="00CB25D2">
      <w:pPr>
        <w:tabs>
          <w:tab w:val="left" w:pos="360"/>
        </w:tabs>
        <w:spacing w:line="360" w:lineRule="auto"/>
        <w:rPr>
          <w:b/>
          <w:sz w:val="24"/>
        </w:rPr>
      </w:pPr>
      <w:r>
        <w:rPr>
          <w:rFonts w:hint="eastAsia"/>
          <w:b/>
          <w:sz w:val="24"/>
        </w:rPr>
        <w:lastRenderedPageBreak/>
        <w:t>附件</w:t>
      </w:r>
      <w:r>
        <w:rPr>
          <w:rFonts w:hint="eastAsia"/>
          <w:b/>
          <w:sz w:val="24"/>
        </w:rPr>
        <w:t>12</w:t>
      </w:r>
    </w:p>
    <w:p w:rsidR="0044795F" w:rsidRDefault="00CB25D2">
      <w:pPr>
        <w:autoSpaceDN w:val="0"/>
        <w:spacing w:line="360" w:lineRule="auto"/>
        <w:jc w:val="center"/>
        <w:rPr>
          <w:b/>
          <w:bCs/>
          <w:sz w:val="24"/>
        </w:rPr>
      </w:pPr>
      <w:r>
        <w:rPr>
          <w:b/>
          <w:bCs/>
          <w:sz w:val="24"/>
        </w:rPr>
        <w:t>投标产品配置清单</w:t>
      </w:r>
    </w:p>
    <w:p w:rsidR="0044795F" w:rsidRDefault="0044795F">
      <w:pPr>
        <w:spacing w:line="460" w:lineRule="exact"/>
        <w:rPr>
          <w:sz w:val="24"/>
        </w:rPr>
      </w:pPr>
    </w:p>
    <w:p w:rsidR="0044795F" w:rsidRDefault="00CB25D2">
      <w:pPr>
        <w:spacing w:line="460" w:lineRule="exact"/>
        <w:rPr>
          <w:sz w:val="24"/>
        </w:rPr>
      </w:pPr>
      <w:r>
        <w:rPr>
          <w:sz w:val="24"/>
        </w:rPr>
        <w:t>项目名称：</w:t>
      </w:r>
      <w:r>
        <w:rPr>
          <w:sz w:val="24"/>
          <w:u w:val="single"/>
        </w:rPr>
        <w:t xml:space="preserve">                    </w:t>
      </w:r>
    </w:p>
    <w:p w:rsidR="0044795F" w:rsidRDefault="00CB25D2">
      <w:pPr>
        <w:spacing w:line="460" w:lineRule="exact"/>
        <w:rPr>
          <w:sz w:val="24"/>
        </w:rPr>
      </w:pPr>
      <w:r>
        <w:rPr>
          <w:sz w:val="24"/>
        </w:rPr>
        <w:t>项目编号：</w:t>
      </w:r>
      <w:r>
        <w:rPr>
          <w:sz w:val="24"/>
          <w:u w:val="single"/>
        </w:rPr>
        <w:t xml:space="preserve">                    </w:t>
      </w:r>
    </w:p>
    <w:p w:rsidR="0044795F" w:rsidRDefault="00CB25D2">
      <w:pPr>
        <w:spacing w:line="460" w:lineRule="exact"/>
        <w:rPr>
          <w:sz w:val="24"/>
          <w:u w:val="single"/>
        </w:rPr>
      </w:pPr>
      <w:r>
        <w:rPr>
          <w:sz w:val="24"/>
        </w:rPr>
        <w:t>包号：</w:t>
      </w:r>
      <w:r>
        <w:rPr>
          <w:sz w:val="24"/>
          <w:u w:val="single"/>
        </w:rPr>
        <w:t xml:space="preserve">                        </w:t>
      </w:r>
    </w:p>
    <w:p w:rsidR="0044795F" w:rsidRDefault="0044795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4795F">
        <w:tc>
          <w:tcPr>
            <w:tcW w:w="564" w:type="pct"/>
            <w:shd w:val="clear" w:color="auto" w:fill="auto"/>
            <w:vAlign w:val="center"/>
          </w:tcPr>
          <w:p w:rsidR="0044795F" w:rsidRDefault="00CB25D2">
            <w:pPr>
              <w:spacing w:line="560" w:lineRule="exact"/>
              <w:jc w:val="center"/>
              <w:rPr>
                <w:sz w:val="24"/>
              </w:rPr>
            </w:pPr>
            <w:r>
              <w:rPr>
                <w:sz w:val="24"/>
              </w:rPr>
              <w:t>序号</w:t>
            </w:r>
          </w:p>
        </w:tc>
        <w:tc>
          <w:tcPr>
            <w:tcW w:w="996" w:type="pct"/>
            <w:shd w:val="clear" w:color="auto" w:fill="auto"/>
            <w:vAlign w:val="center"/>
          </w:tcPr>
          <w:p w:rsidR="0044795F" w:rsidRDefault="00CB25D2">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44795F" w:rsidRDefault="00CB25D2">
            <w:pPr>
              <w:spacing w:line="560" w:lineRule="exact"/>
              <w:jc w:val="center"/>
              <w:rPr>
                <w:sz w:val="24"/>
              </w:rPr>
            </w:pPr>
            <w:r>
              <w:rPr>
                <w:sz w:val="24"/>
              </w:rPr>
              <w:t>规格型号</w:t>
            </w:r>
          </w:p>
        </w:tc>
        <w:tc>
          <w:tcPr>
            <w:tcW w:w="2525" w:type="pct"/>
            <w:shd w:val="clear" w:color="auto" w:fill="auto"/>
            <w:vAlign w:val="center"/>
          </w:tcPr>
          <w:p w:rsidR="0044795F" w:rsidRDefault="00CB25D2">
            <w:pPr>
              <w:spacing w:line="560" w:lineRule="exact"/>
              <w:jc w:val="center"/>
              <w:rPr>
                <w:sz w:val="24"/>
              </w:rPr>
            </w:pPr>
            <w:r>
              <w:rPr>
                <w:sz w:val="24"/>
              </w:rPr>
              <w:t>详细配置及技术标准</w:t>
            </w:r>
          </w:p>
        </w:tc>
      </w:tr>
      <w:tr w:rsidR="0044795F">
        <w:tc>
          <w:tcPr>
            <w:tcW w:w="564" w:type="pct"/>
            <w:shd w:val="clear" w:color="auto" w:fill="auto"/>
            <w:vAlign w:val="center"/>
          </w:tcPr>
          <w:p w:rsidR="0044795F" w:rsidRDefault="00CB25D2">
            <w:pPr>
              <w:spacing w:line="560" w:lineRule="exact"/>
              <w:jc w:val="center"/>
              <w:rPr>
                <w:sz w:val="24"/>
              </w:rPr>
            </w:pPr>
            <w:r>
              <w:rPr>
                <w:sz w:val="24"/>
              </w:rPr>
              <w:t>1</w:t>
            </w:r>
          </w:p>
        </w:tc>
        <w:tc>
          <w:tcPr>
            <w:tcW w:w="996" w:type="pct"/>
            <w:shd w:val="clear" w:color="auto" w:fill="auto"/>
            <w:vAlign w:val="center"/>
          </w:tcPr>
          <w:p w:rsidR="0044795F" w:rsidRDefault="0044795F">
            <w:pPr>
              <w:spacing w:line="560" w:lineRule="exact"/>
              <w:jc w:val="center"/>
              <w:rPr>
                <w:sz w:val="24"/>
              </w:rPr>
            </w:pPr>
          </w:p>
        </w:tc>
        <w:tc>
          <w:tcPr>
            <w:tcW w:w="915" w:type="pct"/>
            <w:shd w:val="clear" w:color="auto" w:fill="auto"/>
            <w:vAlign w:val="center"/>
          </w:tcPr>
          <w:p w:rsidR="0044795F" w:rsidRDefault="0044795F">
            <w:pPr>
              <w:spacing w:line="560" w:lineRule="exact"/>
              <w:jc w:val="center"/>
              <w:rPr>
                <w:sz w:val="24"/>
              </w:rPr>
            </w:pPr>
          </w:p>
        </w:tc>
        <w:tc>
          <w:tcPr>
            <w:tcW w:w="2525" w:type="pct"/>
            <w:shd w:val="clear" w:color="auto" w:fill="auto"/>
            <w:vAlign w:val="center"/>
          </w:tcPr>
          <w:p w:rsidR="0044795F" w:rsidRDefault="0044795F">
            <w:pPr>
              <w:spacing w:line="560" w:lineRule="exact"/>
              <w:jc w:val="center"/>
              <w:rPr>
                <w:sz w:val="24"/>
              </w:rPr>
            </w:pPr>
          </w:p>
        </w:tc>
      </w:tr>
      <w:tr w:rsidR="0044795F">
        <w:tc>
          <w:tcPr>
            <w:tcW w:w="564" w:type="pct"/>
            <w:shd w:val="clear" w:color="auto" w:fill="auto"/>
            <w:vAlign w:val="center"/>
          </w:tcPr>
          <w:p w:rsidR="0044795F" w:rsidRDefault="00CB25D2">
            <w:pPr>
              <w:spacing w:line="560" w:lineRule="exact"/>
              <w:jc w:val="center"/>
              <w:rPr>
                <w:sz w:val="24"/>
              </w:rPr>
            </w:pPr>
            <w:r>
              <w:rPr>
                <w:sz w:val="24"/>
              </w:rPr>
              <w:t>2</w:t>
            </w:r>
          </w:p>
        </w:tc>
        <w:tc>
          <w:tcPr>
            <w:tcW w:w="996" w:type="pct"/>
            <w:shd w:val="clear" w:color="auto" w:fill="auto"/>
            <w:vAlign w:val="center"/>
          </w:tcPr>
          <w:p w:rsidR="0044795F" w:rsidRDefault="0044795F">
            <w:pPr>
              <w:spacing w:line="560" w:lineRule="exact"/>
              <w:jc w:val="center"/>
              <w:rPr>
                <w:sz w:val="24"/>
              </w:rPr>
            </w:pPr>
          </w:p>
        </w:tc>
        <w:tc>
          <w:tcPr>
            <w:tcW w:w="915" w:type="pct"/>
            <w:shd w:val="clear" w:color="auto" w:fill="auto"/>
            <w:vAlign w:val="center"/>
          </w:tcPr>
          <w:p w:rsidR="0044795F" w:rsidRDefault="0044795F">
            <w:pPr>
              <w:spacing w:line="560" w:lineRule="exact"/>
              <w:jc w:val="center"/>
              <w:rPr>
                <w:sz w:val="24"/>
              </w:rPr>
            </w:pPr>
          </w:p>
        </w:tc>
        <w:tc>
          <w:tcPr>
            <w:tcW w:w="2525" w:type="pct"/>
            <w:shd w:val="clear" w:color="auto" w:fill="auto"/>
            <w:vAlign w:val="center"/>
          </w:tcPr>
          <w:p w:rsidR="0044795F" w:rsidRDefault="0044795F">
            <w:pPr>
              <w:spacing w:line="560" w:lineRule="exact"/>
              <w:jc w:val="center"/>
              <w:rPr>
                <w:sz w:val="24"/>
              </w:rPr>
            </w:pPr>
          </w:p>
        </w:tc>
      </w:tr>
      <w:tr w:rsidR="0044795F">
        <w:tc>
          <w:tcPr>
            <w:tcW w:w="564" w:type="pct"/>
            <w:shd w:val="clear" w:color="auto" w:fill="auto"/>
            <w:vAlign w:val="center"/>
          </w:tcPr>
          <w:p w:rsidR="0044795F" w:rsidRDefault="00CB25D2">
            <w:pPr>
              <w:spacing w:line="560" w:lineRule="exact"/>
              <w:jc w:val="center"/>
              <w:rPr>
                <w:sz w:val="24"/>
              </w:rPr>
            </w:pPr>
            <w:r>
              <w:rPr>
                <w:sz w:val="24"/>
              </w:rPr>
              <w:t>3</w:t>
            </w:r>
          </w:p>
        </w:tc>
        <w:tc>
          <w:tcPr>
            <w:tcW w:w="996" w:type="pct"/>
            <w:shd w:val="clear" w:color="auto" w:fill="auto"/>
            <w:vAlign w:val="center"/>
          </w:tcPr>
          <w:p w:rsidR="0044795F" w:rsidRDefault="0044795F">
            <w:pPr>
              <w:spacing w:line="560" w:lineRule="exact"/>
              <w:jc w:val="center"/>
              <w:rPr>
                <w:sz w:val="24"/>
              </w:rPr>
            </w:pPr>
          </w:p>
        </w:tc>
        <w:tc>
          <w:tcPr>
            <w:tcW w:w="915" w:type="pct"/>
            <w:shd w:val="clear" w:color="auto" w:fill="auto"/>
            <w:vAlign w:val="center"/>
          </w:tcPr>
          <w:p w:rsidR="0044795F" w:rsidRDefault="0044795F">
            <w:pPr>
              <w:spacing w:line="560" w:lineRule="exact"/>
              <w:jc w:val="center"/>
              <w:rPr>
                <w:sz w:val="24"/>
              </w:rPr>
            </w:pPr>
          </w:p>
        </w:tc>
        <w:tc>
          <w:tcPr>
            <w:tcW w:w="2525" w:type="pct"/>
            <w:shd w:val="clear" w:color="auto" w:fill="auto"/>
            <w:vAlign w:val="center"/>
          </w:tcPr>
          <w:p w:rsidR="0044795F" w:rsidRDefault="0044795F">
            <w:pPr>
              <w:spacing w:line="560" w:lineRule="exact"/>
              <w:jc w:val="center"/>
              <w:rPr>
                <w:sz w:val="24"/>
              </w:rPr>
            </w:pPr>
          </w:p>
        </w:tc>
      </w:tr>
      <w:tr w:rsidR="0044795F">
        <w:tc>
          <w:tcPr>
            <w:tcW w:w="564" w:type="pct"/>
            <w:shd w:val="clear" w:color="auto" w:fill="auto"/>
            <w:vAlign w:val="center"/>
          </w:tcPr>
          <w:p w:rsidR="0044795F" w:rsidRDefault="00CB25D2">
            <w:pPr>
              <w:spacing w:line="560" w:lineRule="exact"/>
              <w:jc w:val="center"/>
              <w:rPr>
                <w:sz w:val="24"/>
              </w:rPr>
            </w:pPr>
            <w:r>
              <w:rPr>
                <w:sz w:val="24"/>
              </w:rPr>
              <w:t>…</w:t>
            </w:r>
          </w:p>
        </w:tc>
        <w:tc>
          <w:tcPr>
            <w:tcW w:w="996" w:type="pct"/>
            <w:shd w:val="clear" w:color="auto" w:fill="auto"/>
            <w:vAlign w:val="center"/>
          </w:tcPr>
          <w:p w:rsidR="0044795F" w:rsidRDefault="0044795F">
            <w:pPr>
              <w:spacing w:line="560" w:lineRule="exact"/>
              <w:jc w:val="center"/>
              <w:rPr>
                <w:sz w:val="24"/>
              </w:rPr>
            </w:pPr>
          </w:p>
        </w:tc>
        <w:tc>
          <w:tcPr>
            <w:tcW w:w="915" w:type="pct"/>
            <w:shd w:val="clear" w:color="auto" w:fill="auto"/>
            <w:vAlign w:val="center"/>
          </w:tcPr>
          <w:p w:rsidR="0044795F" w:rsidRDefault="0044795F">
            <w:pPr>
              <w:spacing w:line="560" w:lineRule="exact"/>
              <w:jc w:val="center"/>
              <w:rPr>
                <w:sz w:val="24"/>
              </w:rPr>
            </w:pPr>
          </w:p>
        </w:tc>
        <w:tc>
          <w:tcPr>
            <w:tcW w:w="2525" w:type="pct"/>
            <w:shd w:val="clear" w:color="auto" w:fill="auto"/>
            <w:vAlign w:val="center"/>
          </w:tcPr>
          <w:p w:rsidR="0044795F" w:rsidRDefault="0044795F">
            <w:pPr>
              <w:spacing w:line="560" w:lineRule="exact"/>
              <w:jc w:val="center"/>
              <w:rPr>
                <w:sz w:val="24"/>
              </w:rPr>
            </w:pPr>
          </w:p>
        </w:tc>
      </w:tr>
    </w:tbl>
    <w:p w:rsidR="0044795F" w:rsidRDefault="0044795F">
      <w:pPr>
        <w:spacing w:line="560" w:lineRule="exact"/>
        <w:jc w:val="left"/>
        <w:rPr>
          <w:sz w:val="24"/>
        </w:rPr>
      </w:pPr>
    </w:p>
    <w:p w:rsidR="0044795F" w:rsidRDefault="0044795F">
      <w:pPr>
        <w:spacing w:line="560" w:lineRule="exact"/>
        <w:jc w:val="left"/>
        <w:rPr>
          <w:sz w:val="24"/>
        </w:rPr>
      </w:pPr>
    </w:p>
    <w:p w:rsidR="0044795F" w:rsidRDefault="0044795F">
      <w:pPr>
        <w:spacing w:line="560" w:lineRule="exact"/>
        <w:jc w:val="left"/>
        <w:rPr>
          <w:sz w:val="24"/>
        </w:rPr>
      </w:pPr>
    </w:p>
    <w:p w:rsidR="0044795F" w:rsidRDefault="0044795F">
      <w:pPr>
        <w:spacing w:line="560" w:lineRule="exact"/>
        <w:jc w:val="left"/>
        <w:rPr>
          <w:sz w:val="24"/>
        </w:rPr>
      </w:pPr>
    </w:p>
    <w:p w:rsidR="0044795F" w:rsidRDefault="0044795F">
      <w:pPr>
        <w:spacing w:line="560" w:lineRule="exact"/>
        <w:jc w:val="left"/>
        <w:rPr>
          <w:sz w:val="24"/>
        </w:rPr>
      </w:pPr>
    </w:p>
    <w:p w:rsidR="0044795F" w:rsidRDefault="00CB25D2" w:rsidP="00CB25D2">
      <w:pPr>
        <w:spacing w:line="360" w:lineRule="auto"/>
        <w:ind w:firstLineChars="1700" w:firstLine="3794"/>
        <w:rPr>
          <w:sz w:val="24"/>
        </w:rPr>
      </w:pPr>
      <w:r>
        <w:rPr>
          <w:sz w:val="24"/>
        </w:rPr>
        <w:t>投标人名称：</w:t>
      </w:r>
    </w:p>
    <w:p w:rsidR="0044795F" w:rsidRDefault="00CB25D2" w:rsidP="00CB25D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4795F" w:rsidRDefault="00CB25D2" w:rsidP="00CB25D2">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44795F" w:rsidRDefault="00CB25D2">
      <w:pPr>
        <w:tabs>
          <w:tab w:val="left" w:pos="360"/>
        </w:tabs>
        <w:spacing w:line="360" w:lineRule="auto"/>
        <w:rPr>
          <w:b/>
          <w:sz w:val="24"/>
        </w:rPr>
      </w:pPr>
      <w:r>
        <w:rPr>
          <w:b/>
          <w:sz w:val="24"/>
        </w:rPr>
        <w:lastRenderedPageBreak/>
        <w:t>附件</w:t>
      </w:r>
      <w:r>
        <w:rPr>
          <w:rFonts w:hint="eastAsia"/>
          <w:b/>
          <w:sz w:val="24"/>
        </w:rPr>
        <w:t>13</w:t>
      </w:r>
    </w:p>
    <w:p w:rsidR="0044795F" w:rsidRDefault="00CB25D2">
      <w:pPr>
        <w:autoSpaceDE w:val="0"/>
        <w:autoSpaceDN w:val="0"/>
        <w:spacing w:line="480" w:lineRule="auto"/>
        <w:jc w:val="center"/>
        <w:rPr>
          <w:b/>
          <w:sz w:val="24"/>
          <w:szCs w:val="24"/>
        </w:rPr>
      </w:pPr>
      <w:r>
        <w:rPr>
          <w:b/>
          <w:sz w:val="24"/>
          <w:szCs w:val="24"/>
        </w:rPr>
        <w:t>中小企业声明函（货物）</w:t>
      </w:r>
    </w:p>
    <w:p w:rsidR="0044795F" w:rsidRDefault="00CB25D2" w:rsidP="00CB25D2">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44795F" w:rsidRDefault="00CB25D2" w:rsidP="00CB25D2">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44795F" w:rsidRDefault="00CB25D2" w:rsidP="00CB25D2">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F16D54">
        <w:rPr>
          <w:rFonts w:hint="eastAsia"/>
          <w:sz w:val="24"/>
          <w:szCs w:val="24"/>
          <w:u w:val="single"/>
        </w:rPr>
        <w:t>工业</w:t>
      </w:r>
      <w:r>
        <w:rPr>
          <w:sz w:val="24"/>
          <w:szCs w:val="24"/>
          <w:u w:val="single"/>
        </w:rPr>
        <w:t xml:space="preserve">  </w:t>
      </w:r>
      <w:r>
        <w:rPr>
          <w:sz w:val="24"/>
          <w:szCs w:val="24"/>
        </w:rPr>
        <w:t>；制造商为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4795F" w:rsidRDefault="00CB25D2" w:rsidP="00CB25D2">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4795F" w:rsidRDefault="00CB25D2">
      <w:pPr>
        <w:autoSpaceDE w:val="0"/>
        <w:autoSpaceDN w:val="0"/>
        <w:spacing w:line="500" w:lineRule="exact"/>
        <w:ind w:left="641"/>
        <w:jc w:val="left"/>
        <w:rPr>
          <w:sz w:val="24"/>
          <w:szCs w:val="24"/>
        </w:rPr>
      </w:pPr>
      <w:r>
        <w:rPr>
          <w:sz w:val="24"/>
          <w:szCs w:val="24"/>
        </w:rPr>
        <w:t>……</w:t>
      </w:r>
    </w:p>
    <w:p w:rsidR="0044795F" w:rsidRDefault="00CB25D2" w:rsidP="00CB25D2">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4795F" w:rsidRDefault="00CB25D2" w:rsidP="00CB25D2">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4795F" w:rsidRDefault="00CB25D2">
      <w:pPr>
        <w:autoSpaceDE w:val="0"/>
        <w:autoSpaceDN w:val="0"/>
        <w:spacing w:line="500" w:lineRule="exact"/>
        <w:ind w:left="3840"/>
        <w:jc w:val="left"/>
        <w:rPr>
          <w:sz w:val="24"/>
          <w:szCs w:val="24"/>
        </w:rPr>
      </w:pPr>
      <w:r>
        <w:rPr>
          <w:sz w:val="24"/>
          <w:szCs w:val="24"/>
        </w:rPr>
        <w:t>投标人名称：</w:t>
      </w:r>
    </w:p>
    <w:p w:rsidR="0044795F" w:rsidRDefault="00CB25D2">
      <w:pPr>
        <w:autoSpaceDE w:val="0"/>
        <w:autoSpaceDN w:val="0"/>
        <w:spacing w:line="500" w:lineRule="exact"/>
        <w:ind w:left="3840"/>
        <w:jc w:val="left"/>
        <w:rPr>
          <w:b/>
          <w:sz w:val="24"/>
          <w:szCs w:val="24"/>
        </w:rPr>
      </w:pPr>
      <w:r>
        <w:rPr>
          <w:sz w:val="24"/>
          <w:szCs w:val="24"/>
        </w:rPr>
        <w:t>日期：</w:t>
      </w:r>
    </w:p>
    <w:p w:rsidR="0044795F" w:rsidRDefault="00CB25D2">
      <w:pPr>
        <w:spacing w:line="360" w:lineRule="auto"/>
        <w:ind w:right="84" w:firstLineChars="100" w:firstLine="224"/>
        <w:rPr>
          <w:b/>
          <w:sz w:val="24"/>
          <w:szCs w:val="24"/>
        </w:rPr>
      </w:pPr>
      <w:r>
        <w:rPr>
          <w:b/>
          <w:sz w:val="24"/>
          <w:szCs w:val="24"/>
        </w:rPr>
        <w:t>注：</w:t>
      </w:r>
    </w:p>
    <w:p w:rsidR="0044795F" w:rsidRDefault="00CB25D2">
      <w:pPr>
        <w:spacing w:line="360" w:lineRule="auto"/>
        <w:ind w:firstLineChars="200" w:firstLine="448"/>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w:t>
      </w:r>
    </w:p>
    <w:p w:rsidR="0044795F" w:rsidRDefault="00CB25D2">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w:t>
      </w:r>
      <w:r>
        <w:rPr>
          <w:b/>
          <w:sz w:val="24"/>
          <w:szCs w:val="24"/>
        </w:rPr>
        <w:lastRenderedPageBreak/>
        <w:t>企业可不填报。</w:t>
      </w:r>
    </w:p>
    <w:p w:rsidR="0044795F" w:rsidRDefault="00CB25D2">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44795F" w:rsidRDefault="00CB25D2">
      <w:pPr>
        <w:widowControl/>
        <w:jc w:val="left"/>
        <w:rPr>
          <w:color w:val="FF0000"/>
          <w:sz w:val="24"/>
          <w:szCs w:val="21"/>
        </w:rPr>
      </w:pPr>
      <w:r>
        <w:rPr>
          <w:color w:val="FF0000"/>
          <w:sz w:val="24"/>
          <w:szCs w:val="21"/>
        </w:rPr>
        <w:br w:type="page"/>
      </w:r>
    </w:p>
    <w:p w:rsidR="0044795F" w:rsidRDefault="0044795F">
      <w:pPr>
        <w:widowControl/>
        <w:jc w:val="left"/>
        <w:rPr>
          <w:color w:val="FF0000"/>
          <w:sz w:val="24"/>
          <w:szCs w:val="21"/>
        </w:rPr>
      </w:pPr>
    </w:p>
    <w:p w:rsidR="0044795F" w:rsidRDefault="00CB25D2">
      <w:pPr>
        <w:autoSpaceDN w:val="0"/>
        <w:spacing w:line="360" w:lineRule="auto"/>
        <w:jc w:val="left"/>
        <w:rPr>
          <w:b/>
          <w:bCs/>
          <w:sz w:val="24"/>
        </w:rPr>
      </w:pPr>
      <w:r>
        <w:rPr>
          <w:rFonts w:hint="eastAsia"/>
          <w:b/>
          <w:kern w:val="0"/>
          <w:sz w:val="24"/>
          <w:szCs w:val="21"/>
        </w:rPr>
        <w:t>若不是残疾人福利性单位，投标文件中可不提供此声明函</w:t>
      </w:r>
    </w:p>
    <w:p w:rsidR="0044795F" w:rsidRDefault="0044795F">
      <w:pPr>
        <w:autoSpaceDN w:val="0"/>
        <w:spacing w:line="360" w:lineRule="auto"/>
        <w:jc w:val="center"/>
        <w:rPr>
          <w:b/>
          <w:bCs/>
          <w:sz w:val="24"/>
        </w:rPr>
      </w:pPr>
    </w:p>
    <w:p w:rsidR="0044795F" w:rsidRDefault="00CB25D2">
      <w:pPr>
        <w:snapToGrid w:val="0"/>
        <w:spacing w:line="360" w:lineRule="auto"/>
        <w:jc w:val="center"/>
        <w:rPr>
          <w:b/>
          <w:bCs/>
          <w:sz w:val="24"/>
        </w:rPr>
      </w:pPr>
      <w:r>
        <w:rPr>
          <w:rFonts w:hint="eastAsia"/>
          <w:b/>
          <w:bCs/>
          <w:sz w:val="24"/>
        </w:rPr>
        <w:t>残疾人福利性单位声明函</w:t>
      </w:r>
    </w:p>
    <w:p w:rsidR="0044795F" w:rsidRDefault="0044795F">
      <w:pPr>
        <w:snapToGrid w:val="0"/>
        <w:spacing w:line="360" w:lineRule="auto"/>
        <w:ind w:firstLineChars="200" w:firstLine="448"/>
        <w:jc w:val="left"/>
        <w:rPr>
          <w:b/>
          <w:bCs/>
          <w:sz w:val="24"/>
        </w:rPr>
      </w:pPr>
    </w:p>
    <w:p w:rsidR="0044795F" w:rsidRDefault="00CB25D2" w:rsidP="00CB25D2">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4795F" w:rsidRDefault="00CB25D2" w:rsidP="00CB25D2">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4795F" w:rsidRDefault="0044795F" w:rsidP="00CB25D2">
      <w:pPr>
        <w:snapToGrid w:val="0"/>
        <w:spacing w:line="360" w:lineRule="auto"/>
        <w:ind w:firstLineChars="200" w:firstLine="446"/>
        <w:jc w:val="left"/>
        <w:rPr>
          <w:bCs/>
          <w:sz w:val="24"/>
        </w:rPr>
      </w:pPr>
    </w:p>
    <w:p w:rsidR="0044795F" w:rsidRDefault="0044795F" w:rsidP="00CB25D2">
      <w:pPr>
        <w:snapToGrid w:val="0"/>
        <w:spacing w:line="360" w:lineRule="auto"/>
        <w:ind w:firstLineChars="200" w:firstLine="446"/>
        <w:jc w:val="left"/>
        <w:rPr>
          <w:bCs/>
          <w:sz w:val="24"/>
        </w:rPr>
      </w:pPr>
    </w:p>
    <w:p w:rsidR="0044795F" w:rsidRDefault="00CB25D2" w:rsidP="00CB25D2">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4795F" w:rsidRDefault="0044795F" w:rsidP="00CB25D2">
      <w:pPr>
        <w:snapToGrid w:val="0"/>
        <w:spacing w:line="360" w:lineRule="auto"/>
        <w:ind w:firstLineChars="200" w:firstLine="446"/>
        <w:jc w:val="left"/>
        <w:rPr>
          <w:bCs/>
          <w:sz w:val="24"/>
        </w:rPr>
      </w:pPr>
    </w:p>
    <w:p w:rsidR="0044795F" w:rsidRDefault="00CB25D2" w:rsidP="00CB25D2">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4795F" w:rsidRDefault="0044795F" w:rsidP="00CB25D2">
      <w:pPr>
        <w:snapToGrid w:val="0"/>
        <w:spacing w:line="360" w:lineRule="auto"/>
        <w:ind w:firstLineChars="200" w:firstLine="446"/>
        <w:jc w:val="left"/>
        <w:rPr>
          <w:sz w:val="24"/>
          <w:szCs w:val="21"/>
        </w:rPr>
      </w:pPr>
    </w:p>
    <w:p w:rsidR="0044795F" w:rsidRDefault="00CB25D2" w:rsidP="00CB25D2">
      <w:pPr>
        <w:snapToGrid w:val="0"/>
        <w:spacing w:line="360" w:lineRule="auto"/>
        <w:ind w:firstLineChars="200" w:firstLine="446"/>
        <w:rPr>
          <w:sz w:val="24"/>
          <w:szCs w:val="21"/>
        </w:rPr>
      </w:pPr>
      <w:r>
        <w:rPr>
          <w:sz w:val="24"/>
          <w:szCs w:val="21"/>
        </w:rPr>
        <w:t>注：</w:t>
      </w:r>
    </w:p>
    <w:p w:rsidR="0044795F" w:rsidRDefault="00CB25D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4795F" w:rsidRDefault="00CB25D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4795F" w:rsidRDefault="0044795F" w:rsidP="00CB25D2">
      <w:pPr>
        <w:snapToGrid w:val="0"/>
        <w:spacing w:line="360" w:lineRule="auto"/>
        <w:ind w:firstLineChars="200" w:firstLine="446"/>
        <w:rPr>
          <w:sz w:val="24"/>
          <w:szCs w:val="21"/>
        </w:rPr>
      </w:pPr>
    </w:p>
    <w:p w:rsidR="0044795F" w:rsidRDefault="0044795F" w:rsidP="00CB25D2">
      <w:pPr>
        <w:snapToGrid w:val="0"/>
        <w:spacing w:line="360" w:lineRule="auto"/>
        <w:ind w:firstLineChars="200" w:firstLine="446"/>
        <w:rPr>
          <w:color w:val="FF0000"/>
          <w:sz w:val="24"/>
          <w:szCs w:val="21"/>
        </w:rPr>
      </w:pPr>
    </w:p>
    <w:p w:rsidR="0044795F" w:rsidRDefault="0044795F">
      <w:pPr>
        <w:snapToGrid w:val="0"/>
        <w:spacing w:line="360" w:lineRule="auto"/>
        <w:rPr>
          <w:color w:val="FF0000"/>
          <w:sz w:val="24"/>
          <w:szCs w:val="21"/>
        </w:rPr>
      </w:pPr>
    </w:p>
    <w:p w:rsidR="0044795F" w:rsidRDefault="00CB25D2">
      <w:pPr>
        <w:widowControl/>
        <w:jc w:val="left"/>
        <w:rPr>
          <w:sz w:val="24"/>
        </w:rPr>
      </w:pPr>
      <w:r>
        <w:rPr>
          <w:sz w:val="24"/>
        </w:rPr>
        <w:br w:type="page"/>
      </w:r>
    </w:p>
    <w:p w:rsidR="0044795F" w:rsidRDefault="00CB25D2">
      <w:pPr>
        <w:snapToGrid w:val="0"/>
        <w:spacing w:line="360" w:lineRule="auto"/>
        <w:jc w:val="center"/>
        <w:rPr>
          <w:b/>
          <w:bCs/>
          <w:sz w:val="24"/>
        </w:rPr>
      </w:pPr>
      <w:r>
        <w:rPr>
          <w:b/>
          <w:sz w:val="24"/>
        </w:rPr>
        <w:lastRenderedPageBreak/>
        <w:t>关于符合本国产品标准的声明函</w:t>
      </w:r>
    </w:p>
    <w:p w:rsidR="0044795F" w:rsidRDefault="0044795F">
      <w:pPr>
        <w:pStyle w:val="ad"/>
        <w:shd w:val="clear" w:color="auto" w:fill="FFFFFF"/>
        <w:spacing w:before="30" w:beforeAutospacing="0" w:after="30" w:afterAutospacing="0"/>
        <w:ind w:firstLine="480"/>
        <w:rPr>
          <w:rFonts w:ascii="Times New Roman" w:hAnsi="Times New Roman" w:cs="Times New Roman"/>
          <w:color w:val="333333"/>
        </w:rPr>
      </w:pPr>
    </w:p>
    <w:p w:rsidR="0044795F" w:rsidRDefault="00CB25D2">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w:t>
      </w:r>
      <w:r>
        <w:rPr>
          <w:rFonts w:ascii="Times New Roman" w:hAnsi="Times New Roman" w:cs="Times New Roman"/>
          <w:color w:val="333333"/>
        </w:rPr>
        <w:t>2025</w:t>
      </w:r>
      <w:r>
        <w:rPr>
          <w:rFonts w:ascii="Times New Roman" w:hAnsi="Times New Roman" w:cs="Times New Roman"/>
          <w:color w:val="333333"/>
        </w:rPr>
        <w:t>〕</w:t>
      </w:r>
      <w:r>
        <w:rPr>
          <w:rFonts w:ascii="Times New Roman" w:hAnsi="Times New Roman" w:cs="Times New Roman"/>
          <w:color w:val="333333"/>
        </w:rPr>
        <w:t>34</w:t>
      </w:r>
      <w:r>
        <w:rPr>
          <w:rFonts w:ascii="Times New Roman" w:hAnsi="Times New Roman" w:cs="Times New Roman"/>
          <w:color w:val="333333"/>
        </w:rPr>
        <w:t>号）的规定，本公司（单位）提供的以下产品属于本国产品。具体情况如下：</w:t>
      </w:r>
    </w:p>
    <w:p w:rsidR="0044795F" w:rsidRDefault="00CB25D2">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1</w:t>
      </w:r>
      <w:r>
        <w:rPr>
          <w:rStyle w:val="af1"/>
          <w:rFonts w:ascii="Times New Roman" w:hAnsi="Times New Roman" w:cs="Times New Roman"/>
          <w:color w:val="333333"/>
          <w:u w:val="single"/>
        </w:rPr>
        <w:t>）</w:t>
      </w:r>
      <w:r>
        <w:rPr>
          <w:rStyle w:val="af1"/>
          <w:rFonts w:ascii="Times New Roman" w:hAnsi="Times New Roman" w:cs="Times New Roman"/>
          <w:color w:val="333333"/>
          <w:vertAlign w:val="superscript"/>
        </w:rPr>
        <w:t>1</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Style w:val="af1"/>
          <w:rFonts w:ascii="Times New Roman" w:hAnsi="Times New Roman" w:cs="Times New Roman"/>
          <w:color w:val="333333"/>
          <w:vertAlign w:val="superscript"/>
        </w:rPr>
        <w:t>2</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44795F" w:rsidRDefault="00CB25D2">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2</w:t>
      </w:r>
      <w:r>
        <w:rPr>
          <w:rStyle w:val="af1"/>
          <w:rFonts w:ascii="Times New Roman" w:hAnsi="Times New Roman" w:cs="Times New Roman"/>
          <w:color w:val="333333"/>
          <w:u w:val="single"/>
        </w:rPr>
        <w:t>）</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44795F" w:rsidRDefault="00CB25D2">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rsidR="0044795F" w:rsidRDefault="00CB25D2">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rsidR="0044795F" w:rsidRDefault="00CB25D2" w:rsidP="00CB25D2">
      <w:pPr>
        <w:snapToGrid w:val="0"/>
        <w:spacing w:line="360" w:lineRule="auto"/>
        <w:ind w:firstLineChars="200" w:firstLine="446"/>
        <w:jc w:val="left"/>
        <w:rPr>
          <w:bCs/>
          <w:sz w:val="24"/>
        </w:rPr>
      </w:pPr>
      <w:r>
        <w:rPr>
          <w:rFonts w:hint="eastAsia"/>
          <w:bCs/>
          <w:sz w:val="24"/>
        </w:rPr>
        <w:t xml:space="preserve">                           </w:t>
      </w:r>
    </w:p>
    <w:p w:rsidR="0044795F" w:rsidRDefault="00CB25D2" w:rsidP="00CB25D2">
      <w:pPr>
        <w:snapToGrid w:val="0"/>
        <w:spacing w:line="360" w:lineRule="auto"/>
        <w:ind w:firstLineChars="1600" w:firstLine="3571"/>
        <w:jc w:val="left"/>
        <w:rPr>
          <w:bCs/>
          <w:sz w:val="24"/>
        </w:rPr>
      </w:pPr>
      <w:r>
        <w:rPr>
          <w:sz w:val="24"/>
          <w:szCs w:val="24"/>
        </w:rPr>
        <w:t>投标人名称：</w:t>
      </w:r>
    </w:p>
    <w:p w:rsidR="0044795F" w:rsidRDefault="0044795F" w:rsidP="00CB25D2">
      <w:pPr>
        <w:snapToGrid w:val="0"/>
        <w:spacing w:line="360" w:lineRule="auto"/>
        <w:ind w:firstLineChars="200" w:firstLine="446"/>
        <w:jc w:val="left"/>
        <w:rPr>
          <w:bCs/>
          <w:sz w:val="24"/>
        </w:rPr>
      </w:pPr>
    </w:p>
    <w:p w:rsidR="0044795F" w:rsidRDefault="00CB25D2" w:rsidP="00CB25D2">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4795F" w:rsidRDefault="00CB25D2">
      <w:pPr>
        <w:pStyle w:val="ad"/>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rsidR="0044795F" w:rsidRDefault="00CB25D2" w:rsidP="00CB25D2">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1.</w:t>
      </w:r>
      <w:r>
        <w:rPr>
          <w:rFonts w:ascii="Times New Roman" w:hAnsi="Times New Roman" w:cs="Times New Roman"/>
          <w:color w:val="333333"/>
          <w:sz w:val="21"/>
          <w:szCs w:val="21"/>
        </w:rPr>
        <w:t>产品如有型号，请在</w:t>
      </w:r>
      <w:r>
        <w:rPr>
          <w:rFonts w:ascii="Times New Roman" w:hAnsi="Times New Roman" w:cs="Times New Roman"/>
          <w:color w:val="333333"/>
          <w:sz w:val="21"/>
          <w:szCs w:val="21"/>
        </w:rPr>
        <w:t>“</w:t>
      </w:r>
      <w:r>
        <w:rPr>
          <w:rFonts w:ascii="Times New Roman" w:hAnsi="Times New Roman" w:cs="Times New Roman"/>
          <w:color w:val="333333"/>
          <w:sz w:val="21"/>
          <w:szCs w:val="21"/>
        </w:rPr>
        <w:t>产品名称</w:t>
      </w:r>
      <w:r>
        <w:rPr>
          <w:rFonts w:ascii="Times New Roman" w:hAnsi="Times New Roman" w:cs="Times New Roman"/>
          <w:color w:val="333333"/>
          <w:sz w:val="21"/>
          <w:szCs w:val="21"/>
        </w:rPr>
        <w:t>”</w:t>
      </w:r>
      <w:r>
        <w:rPr>
          <w:rFonts w:ascii="Times New Roman" w:hAnsi="Times New Roman" w:cs="Times New Roman"/>
          <w:color w:val="333333"/>
          <w:sz w:val="21"/>
          <w:szCs w:val="21"/>
        </w:rPr>
        <w:t>栏一并填写。</w:t>
      </w:r>
    </w:p>
    <w:p w:rsidR="0044795F" w:rsidRDefault="00CB25D2" w:rsidP="00CB25D2">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2.</w:t>
      </w:r>
      <w:r>
        <w:rPr>
          <w:rFonts w:ascii="Times New Roman" w:hAnsi="Times New Roman" w:cs="Times New Roman"/>
          <w:color w:val="333333"/>
          <w:sz w:val="21"/>
          <w:szCs w:val="21"/>
        </w:rPr>
        <w:t>生产厂名与厂址应与生产厂营业执照载明的相关信息保持一致。</w:t>
      </w:r>
    </w:p>
    <w:p w:rsidR="0044795F" w:rsidRDefault="00CB25D2">
      <w:pPr>
        <w:pStyle w:val="ad"/>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rsidR="0044795F" w:rsidRDefault="00CB25D2">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44795F" w:rsidRDefault="0044795F" w:rsidP="00CB25D2">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p>
    <w:p w:rsidR="0044795F" w:rsidRDefault="00CB25D2" w:rsidP="00CB25D2">
      <w:pPr>
        <w:pStyle w:val="ad"/>
        <w:shd w:val="clear" w:color="auto" w:fill="FFFFFF"/>
        <w:spacing w:before="0" w:beforeAutospacing="0" w:after="0" w:afterAutospacing="0" w:line="360" w:lineRule="auto"/>
        <w:ind w:firstLineChars="200" w:firstLine="446"/>
        <w:rPr>
          <w:rFonts w:ascii="Times New Roman" w:hAnsi="Times New Roman" w:cs="Times New Roman"/>
          <w:color w:val="333333"/>
          <w:szCs w:val="21"/>
        </w:rPr>
      </w:pPr>
      <w:r>
        <w:rPr>
          <w:rFonts w:ascii="Times New Roman" w:hAnsi="Times New Roman" w:cs="Times New Roman" w:hint="eastAsia"/>
          <w:color w:val="333333"/>
          <w:szCs w:val="21"/>
        </w:rPr>
        <w:t>以上符合本国产品标准的产品成本之和占全部产品成本之和的比例为</w:t>
      </w:r>
      <w:r>
        <w:rPr>
          <w:rFonts w:ascii="Times New Roman" w:hAnsi="Times New Roman" w:cs="Times New Roman" w:hint="eastAsia"/>
          <w:color w:val="333333"/>
          <w:szCs w:val="21"/>
          <w:u w:val="single"/>
        </w:rPr>
        <w:t xml:space="preserve">        </w:t>
      </w:r>
      <w:r>
        <w:rPr>
          <w:rFonts w:ascii="Times New Roman" w:hAnsi="Times New Roman" w:cs="Times New Roman" w:hint="eastAsia"/>
          <w:color w:val="333333"/>
          <w:szCs w:val="21"/>
        </w:rPr>
        <w:t>%</w:t>
      </w:r>
      <w:r>
        <w:rPr>
          <w:rStyle w:val="af4"/>
          <w:rFonts w:ascii="Times New Roman" w:hAnsi="Times New Roman" w:cs="Times New Roman"/>
          <w:color w:val="333333"/>
          <w:szCs w:val="21"/>
        </w:rPr>
        <w:footnoteReference w:id="1"/>
      </w:r>
      <w:r>
        <w:rPr>
          <w:rFonts w:ascii="Times New Roman" w:hAnsi="Times New Roman" w:cs="Times New Roman" w:hint="eastAsia"/>
          <w:color w:val="333333"/>
          <w:szCs w:val="21"/>
        </w:rPr>
        <w:t>。</w:t>
      </w:r>
    </w:p>
    <w:p w:rsidR="0044795F" w:rsidRDefault="0044795F" w:rsidP="00CB25D2">
      <w:pPr>
        <w:snapToGrid w:val="0"/>
        <w:spacing w:line="360" w:lineRule="auto"/>
        <w:ind w:firstLineChars="1600" w:firstLine="3571"/>
        <w:jc w:val="left"/>
        <w:rPr>
          <w:sz w:val="24"/>
          <w:szCs w:val="24"/>
        </w:rPr>
      </w:pPr>
    </w:p>
    <w:p w:rsidR="0044795F" w:rsidRDefault="00CB25D2" w:rsidP="00CB25D2">
      <w:pPr>
        <w:snapToGrid w:val="0"/>
        <w:spacing w:line="360" w:lineRule="auto"/>
        <w:ind w:firstLineChars="1600" w:firstLine="3571"/>
        <w:jc w:val="left"/>
        <w:rPr>
          <w:bCs/>
          <w:sz w:val="24"/>
        </w:rPr>
      </w:pPr>
      <w:r>
        <w:rPr>
          <w:sz w:val="24"/>
          <w:szCs w:val="24"/>
        </w:rPr>
        <w:t>投标人名称：</w:t>
      </w:r>
    </w:p>
    <w:p w:rsidR="0044795F" w:rsidRDefault="00CB25D2" w:rsidP="00CB25D2">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4795F" w:rsidRDefault="0044795F" w:rsidP="00CB25D2">
      <w:pPr>
        <w:autoSpaceDN w:val="0"/>
        <w:spacing w:line="360" w:lineRule="auto"/>
        <w:ind w:firstLineChars="200" w:firstLine="386"/>
        <w:rPr>
          <w:color w:val="333333"/>
          <w:szCs w:val="21"/>
        </w:rPr>
      </w:pPr>
    </w:p>
    <w:p w:rsidR="0044795F" w:rsidRDefault="00CB25D2">
      <w:pPr>
        <w:widowControl/>
        <w:jc w:val="left"/>
        <w:rPr>
          <w:color w:val="333333"/>
          <w:szCs w:val="21"/>
        </w:rPr>
      </w:pPr>
      <w:r>
        <w:rPr>
          <w:color w:val="333333"/>
          <w:szCs w:val="21"/>
        </w:rPr>
        <w:br w:type="page"/>
      </w:r>
    </w:p>
    <w:p w:rsidR="0044795F" w:rsidRDefault="00CB25D2">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44795F">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F84CE2C" w15:done="0"/>
  <w15:commentEx w15:paraId="6FDE48F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4262" w:rsidRDefault="00A54262">
      <w:r>
        <w:separator/>
      </w:r>
    </w:p>
  </w:endnote>
  <w:endnote w:type="continuationSeparator" w:id="0">
    <w:p w:rsidR="00A54262" w:rsidRDefault="00A54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33C" w:rsidRDefault="0079533C">
    <w:pPr>
      <w:pStyle w:val="a9"/>
      <w:jc w:val="center"/>
    </w:pPr>
  </w:p>
  <w:p w:rsidR="0079533C" w:rsidRDefault="0079533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33C" w:rsidRDefault="0079533C">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79533C" w:rsidRDefault="0079533C">
        <w:pPr>
          <w:pStyle w:val="a9"/>
          <w:jc w:val="center"/>
        </w:pPr>
        <w:r>
          <w:fldChar w:fldCharType="begin"/>
        </w:r>
        <w:r>
          <w:instrText>PAGE   \* MERGEFORMAT</w:instrText>
        </w:r>
        <w:r>
          <w:fldChar w:fldCharType="separate"/>
        </w:r>
        <w:r w:rsidR="008D6885" w:rsidRPr="008D6885">
          <w:rPr>
            <w:noProof/>
            <w:lang w:val="zh-CN"/>
          </w:rPr>
          <w:t>7</w:t>
        </w:r>
        <w:r>
          <w:fldChar w:fldCharType="end"/>
        </w:r>
      </w:p>
    </w:sdtContent>
  </w:sdt>
  <w:p w:rsidR="0079533C" w:rsidRDefault="0079533C">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33C" w:rsidRDefault="0079533C">
    <w:pPr>
      <w:pStyle w:val="a9"/>
      <w:jc w:val="center"/>
    </w:pPr>
    <w:r>
      <w:rPr>
        <w:b/>
      </w:rPr>
      <w:fldChar w:fldCharType="begin"/>
    </w:r>
    <w:r>
      <w:rPr>
        <w:b/>
      </w:rPr>
      <w:instrText>PAGE  \* Arabic  \* MERGEFORMAT</w:instrText>
    </w:r>
    <w:r>
      <w:rPr>
        <w:b/>
      </w:rPr>
      <w:fldChar w:fldCharType="separate"/>
    </w:r>
    <w:r w:rsidR="008D6885" w:rsidRPr="008D6885">
      <w:rPr>
        <w:b/>
        <w:noProof/>
        <w:lang w:val="zh-CN"/>
      </w:rPr>
      <w:t>88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4262" w:rsidRDefault="00A54262">
      <w:r>
        <w:separator/>
      </w:r>
    </w:p>
  </w:footnote>
  <w:footnote w:type="continuationSeparator" w:id="0">
    <w:p w:rsidR="00A54262" w:rsidRDefault="00A54262">
      <w:r>
        <w:continuationSeparator/>
      </w:r>
    </w:p>
  </w:footnote>
  <w:footnote w:id="1">
    <w:p w:rsidR="0079533C" w:rsidRDefault="0079533C">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33C" w:rsidRDefault="0079533C">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ED9676F1"/>
    <w:multiLevelType w:val="singleLevel"/>
    <w:tmpl w:val="ED9676F1"/>
    <w:lvl w:ilvl="0">
      <w:start w:val="1"/>
      <w:numFmt w:val="bullet"/>
      <w:lvlText w:val=""/>
      <w:lvlJc w:val="left"/>
      <w:pPr>
        <w:ind w:left="420" w:hanging="420"/>
      </w:pPr>
      <w:rPr>
        <w:rFonts w:ascii="Wingdings" w:hAnsi="Wingdings" w:hint="default"/>
      </w:r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0000001"/>
    <w:multiLevelType w:val="singleLevel"/>
    <w:tmpl w:val="00000001"/>
    <w:lvl w:ilvl="0">
      <w:start w:val="1"/>
      <w:numFmt w:val="decimal"/>
      <w:lvlText w:val="%1."/>
      <w:lvlJc w:val="left"/>
      <w:pPr>
        <w:ind w:left="425" w:hanging="425"/>
      </w:pPr>
      <w:rPr>
        <w:rFonts w:hint="default"/>
      </w:rPr>
    </w:lvl>
  </w:abstractNum>
  <w:abstractNum w:abstractNumId="8">
    <w:nsid w:val="00000002"/>
    <w:multiLevelType w:val="singleLevel"/>
    <w:tmpl w:val="00000002"/>
    <w:lvl w:ilvl="0">
      <w:start w:val="1"/>
      <w:numFmt w:val="decimal"/>
      <w:suff w:val="nothing"/>
      <w:lvlText w:val="（%1）"/>
      <w:lvlJc w:val="left"/>
    </w:lvl>
  </w:abstractNum>
  <w:abstractNum w:abstractNumId="9">
    <w:nsid w:val="00000003"/>
    <w:multiLevelType w:val="singleLevel"/>
    <w:tmpl w:val="00000003"/>
    <w:lvl w:ilvl="0">
      <w:start w:val="1"/>
      <w:numFmt w:val="decimal"/>
      <w:lvlText w:val="%1."/>
      <w:lvlJc w:val="left"/>
      <w:pPr>
        <w:ind w:left="425" w:hanging="425"/>
      </w:pPr>
      <w:rPr>
        <w:rFonts w:hint="default"/>
      </w:rPr>
    </w:lvl>
  </w:abstractNum>
  <w:abstractNum w:abstractNumId="10">
    <w:nsid w:val="00000004"/>
    <w:multiLevelType w:val="singleLevel"/>
    <w:tmpl w:val="00000004"/>
    <w:lvl w:ilvl="0">
      <w:start w:val="1"/>
      <w:numFmt w:val="decimal"/>
      <w:lvlText w:val="%1."/>
      <w:lvlJc w:val="left"/>
      <w:pPr>
        <w:ind w:left="425" w:hanging="425"/>
      </w:pPr>
      <w:rPr>
        <w:rFonts w:hint="default"/>
      </w:rPr>
    </w:lvl>
  </w:abstractNum>
  <w:abstractNum w:abstractNumId="11">
    <w:nsid w:val="00000005"/>
    <w:multiLevelType w:val="singleLevel"/>
    <w:tmpl w:val="00000005"/>
    <w:lvl w:ilvl="0">
      <w:start w:val="1"/>
      <w:numFmt w:val="decimal"/>
      <w:suff w:val="nothing"/>
      <w:lvlText w:val="（%1）"/>
      <w:lvlJc w:val="left"/>
    </w:lvl>
  </w:abstractNum>
  <w:abstractNum w:abstractNumId="12">
    <w:nsid w:val="00000006"/>
    <w:multiLevelType w:val="singleLevel"/>
    <w:tmpl w:val="00000006"/>
    <w:lvl w:ilvl="0">
      <w:start w:val="1"/>
      <w:numFmt w:val="decimal"/>
      <w:suff w:val="nothing"/>
      <w:lvlText w:val="（%1）"/>
      <w:lvlJc w:val="left"/>
    </w:lvl>
  </w:abstractNum>
  <w:abstractNum w:abstractNumId="13">
    <w:nsid w:val="00000007"/>
    <w:multiLevelType w:val="singleLevel"/>
    <w:tmpl w:val="00000007"/>
    <w:lvl w:ilvl="0">
      <w:start w:val="1"/>
      <w:numFmt w:val="decimal"/>
      <w:lvlText w:val="%1."/>
      <w:lvlJc w:val="left"/>
      <w:pPr>
        <w:ind w:left="425" w:hanging="425"/>
      </w:pPr>
      <w:rPr>
        <w:rFonts w:hint="default"/>
      </w:rPr>
    </w:lvl>
  </w:abstractNum>
  <w:abstractNum w:abstractNumId="14">
    <w:nsid w:val="00000008"/>
    <w:multiLevelType w:val="singleLevel"/>
    <w:tmpl w:val="00000008"/>
    <w:lvl w:ilvl="0">
      <w:start w:val="1"/>
      <w:numFmt w:val="decimal"/>
      <w:lvlText w:val="%1."/>
      <w:lvlJc w:val="left"/>
      <w:pPr>
        <w:ind w:left="425" w:hanging="425"/>
      </w:pPr>
      <w:rPr>
        <w:rFonts w:hint="default"/>
      </w:rPr>
    </w:lvl>
  </w:abstractNum>
  <w:abstractNum w:abstractNumId="15">
    <w:nsid w:val="00000009"/>
    <w:multiLevelType w:val="singleLevel"/>
    <w:tmpl w:val="00000009"/>
    <w:lvl w:ilvl="0">
      <w:start w:val="1"/>
      <w:numFmt w:val="bullet"/>
      <w:lvlText w:val=""/>
      <w:lvlJc w:val="left"/>
      <w:pPr>
        <w:ind w:left="420" w:hanging="420"/>
      </w:pPr>
      <w:rPr>
        <w:rFonts w:ascii="Wingdings" w:hAnsi="Wingdings" w:hint="default"/>
      </w:rPr>
    </w:lvl>
  </w:abstractNum>
  <w:abstractNum w:abstractNumId="16">
    <w:nsid w:val="0000000A"/>
    <w:multiLevelType w:val="singleLevel"/>
    <w:tmpl w:val="0000000A"/>
    <w:lvl w:ilvl="0">
      <w:start w:val="1"/>
      <w:numFmt w:val="decimal"/>
      <w:lvlText w:val="%1."/>
      <w:lvlJc w:val="left"/>
      <w:pPr>
        <w:ind w:left="425" w:hanging="425"/>
      </w:pPr>
      <w:rPr>
        <w:rFonts w:hint="default"/>
      </w:rPr>
    </w:lvl>
  </w:abstractNum>
  <w:abstractNum w:abstractNumId="17">
    <w:nsid w:val="0000000B"/>
    <w:multiLevelType w:val="singleLevel"/>
    <w:tmpl w:val="0000000B"/>
    <w:lvl w:ilvl="0">
      <w:start w:val="1"/>
      <w:numFmt w:val="decimal"/>
      <w:lvlText w:val="%1."/>
      <w:lvlJc w:val="left"/>
      <w:pPr>
        <w:ind w:left="425" w:hanging="425"/>
      </w:pPr>
      <w:rPr>
        <w:rFonts w:hint="default"/>
      </w:rPr>
    </w:lvl>
  </w:abstractNum>
  <w:abstractNum w:abstractNumId="18">
    <w:nsid w:val="0000000C"/>
    <w:multiLevelType w:val="singleLevel"/>
    <w:tmpl w:val="0000000C"/>
    <w:lvl w:ilvl="0">
      <w:start w:val="1"/>
      <w:numFmt w:val="decimal"/>
      <w:lvlText w:val="%1."/>
      <w:lvlJc w:val="left"/>
      <w:pPr>
        <w:ind w:left="425" w:hanging="425"/>
      </w:pPr>
      <w:rPr>
        <w:rFonts w:hint="default"/>
      </w:rPr>
    </w:lvl>
  </w:abstractNum>
  <w:abstractNum w:abstractNumId="19">
    <w:nsid w:val="0000000D"/>
    <w:multiLevelType w:val="singleLevel"/>
    <w:tmpl w:val="0000000D"/>
    <w:lvl w:ilvl="0">
      <w:start w:val="1"/>
      <w:numFmt w:val="decimal"/>
      <w:lvlText w:val="%1."/>
      <w:lvlJc w:val="left"/>
      <w:pPr>
        <w:ind w:left="425" w:hanging="425"/>
      </w:pPr>
      <w:rPr>
        <w:rFonts w:hint="default"/>
      </w:rPr>
    </w:lvl>
  </w:abstractNum>
  <w:abstractNum w:abstractNumId="20">
    <w:nsid w:val="0000000E"/>
    <w:multiLevelType w:val="singleLevel"/>
    <w:tmpl w:val="0000000E"/>
    <w:lvl w:ilvl="0">
      <w:start w:val="1"/>
      <w:numFmt w:val="decimal"/>
      <w:lvlText w:val="%1."/>
      <w:lvlJc w:val="left"/>
      <w:pPr>
        <w:ind w:left="425" w:hanging="425"/>
      </w:pPr>
      <w:rPr>
        <w:rFonts w:hint="default"/>
      </w:rPr>
    </w:lvl>
  </w:abstractNum>
  <w:abstractNum w:abstractNumId="21">
    <w:nsid w:val="0000000F"/>
    <w:multiLevelType w:val="singleLevel"/>
    <w:tmpl w:val="0000000F"/>
    <w:lvl w:ilvl="0">
      <w:start w:val="1"/>
      <w:numFmt w:val="decimal"/>
      <w:suff w:val="nothing"/>
      <w:lvlText w:val="（%1）"/>
      <w:lvlJc w:val="left"/>
    </w:lvl>
  </w:abstractNum>
  <w:abstractNum w:abstractNumId="22">
    <w:nsid w:val="00000010"/>
    <w:multiLevelType w:val="singleLevel"/>
    <w:tmpl w:val="00000010"/>
    <w:lvl w:ilvl="0">
      <w:start w:val="1"/>
      <w:numFmt w:val="decimal"/>
      <w:suff w:val="nothing"/>
      <w:lvlText w:val="（%1）"/>
      <w:lvlJc w:val="left"/>
    </w:lvl>
  </w:abstractNum>
  <w:abstractNum w:abstractNumId="23">
    <w:nsid w:val="00000011"/>
    <w:multiLevelType w:val="singleLevel"/>
    <w:tmpl w:val="00000011"/>
    <w:lvl w:ilvl="0">
      <w:start w:val="1"/>
      <w:numFmt w:val="decimal"/>
      <w:lvlText w:val="%1."/>
      <w:lvlJc w:val="left"/>
      <w:pPr>
        <w:ind w:left="425" w:hanging="425"/>
      </w:pPr>
      <w:rPr>
        <w:rFonts w:hint="default"/>
      </w:rPr>
    </w:lvl>
  </w:abstractNum>
  <w:abstractNum w:abstractNumId="24">
    <w:nsid w:val="00000012"/>
    <w:multiLevelType w:val="singleLevel"/>
    <w:tmpl w:val="00000012"/>
    <w:lvl w:ilvl="0">
      <w:start w:val="1"/>
      <w:numFmt w:val="decimal"/>
      <w:lvlText w:val="%1."/>
      <w:lvlJc w:val="left"/>
      <w:pPr>
        <w:ind w:left="425" w:hanging="425"/>
      </w:pPr>
      <w:rPr>
        <w:rFonts w:hint="default"/>
      </w:rPr>
    </w:lvl>
  </w:abstractNum>
  <w:abstractNum w:abstractNumId="25">
    <w:nsid w:val="00000013"/>
    <w:multiLevelType w:val="singleLevel"/>
    <w:tmpl w:val="00000013"/>
    <w:lvl w:ilvl="0">
      <w:start w:val="1"/>
      <w:numFmt w:val="decimal"/>
      <w:lvlText w:val="%1."/>
      <w:lvlJc w:val="left"/>
      <w:pPr>
        <w:ind w:left="425" w:hanging="425"/>
      </w:pPr>
      <w:rPr>
        <w:rFonts w:hint="default"/>
      </w:rPr>
    </w:lvl>
  </w:abstractNum>
  <w:abstractNum w:abstractNumId="26">
    <w:nsid w:val="00000014"/>
    <w:multiLevelType w:val="singleLevel"/>
    <w:tmpl w:val="00000014"/>
    <w:lvl w:ilvl="0">
      <w:start w:val="1"/>
      <w:numFmt w:val="decimal"/>
      <w:lvlText w:val="%1."/>
      <w:lvlJc w:val="left"/>
      <w:pPr>
        <w:ind w:left="425" w:hanging="425"/>
      </w:pPr>
      <w:rPr>
        <w:rFonts w:hint="default"/>
      </w:rPr>
    </w:lvl>
  </w:abstractNum>
  <w:abstractNum w:abstractNumId="27">
    <w:nsid w:val="00000015"/>
    <w:multiLevelType w:val="singleLevel"/>
    <w:tmpl w:val="00000015"/>
    <w:lvl w:ilvl="0">
      <w:start w:val="1"/>
      <w:numFmt w:val="decimal"/>
      <w:lvlText w:val="%1."/>
      <w:lvlJc w:val="left"/>
      <w:pPr>
        <w:ind w:left="425" w:hanging="425"/>
      </w:pPr>
      <w:rPr>
        <w:rFonts w:hint="default"/>
      </w:rPr>
    </w:lvl>
  </w:abstractNum>
  <w:abstractNum w:abstractNumId="28">
    <w:nsid w:val="009B7093"/>
    <w:multiLevelType w:val="singleLevel"/>
    <w:tmpl w:val="87600300"/>
    <w:lvl w:ilvl="0">
      <w:start w:val="14"/>
      <w:numFmt w:val="decimal"/>
      <w:lvlText w:val="%1."/>
      <w:lvlJc w:val="left"/>
      <w:pPr>
        <w:ind w:left="425" w:hanging="425"/>
      </w:pPr>
      <w:rPr>
        <w:rFonts w:hint="default"/>
      </w:rPr>
    </w:lvl>
  </w:abstractNum>
  <w:abstractNum w:abstractNumId="29">
    <w:nsid w:val="065D4547"/>
    <w:multiLevelType w:val="hybridMultilevel"/>
    <w:tmpl w:val="15304F76"/>
    <w:lvl w:ilvl="0" w:tplc="0000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
    <w:nsid w:val="07D51604"/>
    <w:multiLevelType w:val="hybridMultilevel"/>
    <w:tmpl w:val="8FD8DA78"/>
    <w:lvl w:ilvl="0" w:tplc="0000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nsid w:val="0E18627D"/>
    <w:multiLevelType w:val="hybridMultilevel"/>
    <w:tmpl w:val="1A9ACD56"/>
    <w:lvl w:ilvl="0" w:tplc="F6B88BD6">
      <w:numFmt w:val="bullet"/>
      <w:lvlText w:val="●"/>
      <w:lvlJc w:val="left"/>
      <w:pPr>
        <w:ind w:left="360" w:hanging="360"/>
      </w:pPr>
      <w:rPr>
        <w:rFonts w:ascii="宋体" w:eastAsia="宋体" w:hAnsi="宋体" w:cs="宋体"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2">
    <w:nsid w:val="257119B1"/>
    <w:multiLevelType w:val="singleLevel"/>
    <w:tmpl w:val="A04CF15E"/>
    <w:lvl w:ilvl="0">
      <w:start w:val="13"/>
      <w:numFmt w:val="decimal"/>
      <w:lvlText w:val="%1."/>
      <w:lvlJc w:val="left"/>
      <w:pPr>
        <w:ind w:left="425" w:hanging="425"/>
      </w:pPr>
      <w:rPr>
        <w:rFonts w:hint="default"/>
      </w:rPr>
    </w:lvl>
  </w:abstractNum>
  <w:abstractNum w:abstractNumId="33">
    <w:nsid w:val="2B44024E"/>
    <w:multiLevelType w:val="hybridMultilevel"/>
    <w:tmpl w:val="234C7032"/>
    <w:lvl w:ilvl="0" w:tplc="00000009">
      <w:start w:val="1"/>
      <w:numFmt w:val="bullet"/>
      <w:lvlText w:val=""/>
      <w:lvlJc w:val="left"/>
      <w:pPr>
        <w:ind w:left="420" w:hanging="420"/>
      </w:pPr>
      <w:rPr>
        <w:rFonts w:ascii="Wingdings" w:hAnsi="Wingdings" w:hint="default"/>
      </w:rPr>
    </w:lvl>
    <w:lvl w:ilvl="1" w:tplc="04090003">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4">
    <w:nsid w:val="33A632F7"/>
    <w:multiLevelType w:val="hybridMultilevel"/>
    <w:tmpl w:val="C90660E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5">
    <w:nsid w:val="350C4E52"/>
    <w:multiLevelType w:val="hybridMultilevel"/>
    <w:tmpl w:val="B9E65914"/>
    <w:lvl w:ilvl="0" w:tplc="0076EB5A">
      <w:start w:val="29"/>
      <w:numFmt w:val="decimal"/>
      <w:lvlText w:val="%1."/>
      <w:lvlJc w:val="left"/>
      <w:pPr>
        <w:ind w:left="425" w:hanging="42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46E51198"/>
    <w:multiLevelType w:val="hybridMultilevel"/>
    <w:tmpl w:val="34167822"/>
    <w:lvl w:ilvl="0" w:tplc="E3642CCE">
      <w:numFmt w:val="bullet"/>
      <w:lvlText w:val="●"/>
      <w:lvlJc w:val="left"/>
      <w:pPr>
        <w:ind w:left="360" w:hanging="360"/>
      </w:pPr>
      <w:rPr>
        <w:rFonts w:ascii="宋体" w:eastAsia="宋体" w:hAnsi="宋体" w:cs="宋体"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7">
    <w:nsid w:val="47012C6B"/>
    <w:multiLevelType w:val="hybridMultilevel"/>
    <w:tmpl w:val="71B6EBE6"/>
    <w:lvl w:ilvl="0" w:tplc="00000009">
      <w:start w:val="1"/>
      <w:numFmt w:val="bullet"/>
      <w:lvlText w:val=""/>
      <w:lvlJc w:val="left"/>
      <w:pPr>
        <w:ind w:left="845" w:hanging="420"/>
      </w:pPr>
      <w:rPr>
        <w:rFonts w:ascii="Wingdings" w:hAnsi="Wingdings" w:hint="default"/>
      </w:rPr>
    </w:lvl>
    <w:lvl w:ilvl="1" w:tplc="04090003" w:tentative="1">
      <w:start w:val="1"/>
      <w:numFmt w:val="bullet"/>
      <w:lvlText w:val=""/>
      <w:lvlJc w:val="left"/>
      <w:pPr>
        <w:ind w:left="1265" w:hanging="420"/>
      </w:pPr>
      <w:rPr>
        <w:rFonts w:ascii="Wingdings" w:hAnsi="Wingdings" w:hint="default"/>
      </w:rPr>
    </w:lvl>
    <w:lvl w:ilvl="2" w:tplc="04090005" w:tentative="1">
      <w:start w:val="1"/>
      <w:numFmt w:val="bullet"/>
      <w:lvlText w:val=""/>
      <w:lvlJc w:val="left"/>
      <w:pPr>
        <w:ind w:left="1685" w:hanging="420"/>
      </w:pPr>
      <w:rPr>
        <w:rFonts w:ascii="Wingdings" w:hAnsi="Wingdings" w:hint="default"/>
      </w:rPr>
    </w:lvl>
    <w:lvl w:ilvl="3" w:tplc="04090001" w:tentative="1">
      <w:start w:val="1"/>
      <w:numFmt w:val="bullet"/>
      <w:lvlText w:val=""/>
      <w:lvlJc w:val="left"/>
      <w:pPr>
        <w:ind w:left="2105" w:hanging="420"/>
      </w:pPr>
      <w:rPr>
        <w:rFonts w:ascii="Wingdings" w:hAnsi="Wingdings" w:hint="default"/>
      </w:rPr>
    </w:lvl>
    <w:lvl w:ilvl="4" w:tplc="04090003" w:tentative="1">
      <w:start w:val="1"/>
      <w:numFmt w:val="bullet"/>
      <w:lvlText w:val=""/>
      <w:lvlJc w:val="left"/>
      <w:pPr>
        <w:ind w:left="2525" w:hanging="420"/>
      </w:pPr>
      <w:rPr>
        <w:rFonts w:ascii="Wingdings" w:hAnsi="Wingdings" w:hint="default"/>
      </w:rPr>
    </w:lvl>
    <w:lvl w:ilvl="5" w:tplc="04090005" w:tentative="1">
      <w:start w:val="1"/>
      <w:numFmt w:val="bullet"/>
      <w:lvlText w:val=""/>
      <w:lvlJc w:val="left"/>
      <w:pPr>
        <w:ind w:left="2945" w:hanging="420"/>
      </w:pPr>
      <w:rPr>
        <w:rFonts w:ascii="Wingdings" w:hAnsi="Wingdings" w:hint="default"/>
      </w:rPr>
    </w:lvl>
    <w:lvl w:ilvl="6" w:tplc="04090001" w:tentative="1">
      <w:start w:val="1"/>
      <w:numFmt w:val="bullet"/>
      <w:lvlText w:val=""/>
      <w:lvlJc w:val="left"/>
      <w:pPr>
        <w:ind w:left="3365" w:hanging="420"/>
      </w:pPr>
      <w:rPr>
        <w:rFonts w:ascii="Wingdings" w:hAnsi="Wingdings" w:hint="default"/>
      </w:rPr>
    </w:lvl>
    <w:lvl w:ilvl="7" w:tplc="04090003" w:tentative="1">
      <w:start w:val="1"/>
      <w:numFmt w:val="bullet"/>
      <w:lvlText w:val=""/>
      <w:lvlJc w:val="left"/>
      <w:pPr>
        <w:ind w:left="3785" w:hanging="420"/>
      </w:pPr>
      <w:rPr>
        <w:rFonts w:ascii="Wingdings" w:hAnsi="Wingdings" w:hint="default"/>
      </w:rPr>
    </w:lvl>
    <w:lvl w:ilvl="8" w:tplc="04090005" w:tentative="1">
      <w:start w:val="1"/>
      <w:numFmt w:val="bullet"/>
      <w:lvlText w:val=""/>
      <w:lvlJc w:val="left"/>
      <w:pPr>
        <w:ind w:left="4205" w:hanging="420"/>
      </w:pPr>
      <w:rPr>
        <w:rFonts w:ascii="Wingdings" w:hAnsi="Wingdings" w:hint="default"/>
      </w:rPr>
    </w:lvl>
  </w:abstractNum>
  <w:abstractNum w:abstractNumId="38">
    <w:nsid w:val="4E1D625F"/>
    <w:multiLevelType w:val="hybridMultilevel"/>
    <w:tmpl w:val="0EAE6C52"/>
    <w:lvl w:ilvl="0" w:tplc="32E610BA">
      <w:numFmt w:val="bullet"/>
      <w:lvlText w:val="●"/>
      <w:lvlJc w:val="left"/>
      <w:pPr>
        <w:ind w:left="360" w:hanging="360"/>
      </w:pPr>
      <w:rPr>
        <w:rFonts w:ascii="宋体" w:eastAsia="宋体" w:hAnsi="宋体" w:cs="宋体"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9">
    <w:nsid w:val="50905C5B"/>
    <w:multiLevelType w:val="hybridMultilevel"/>
    <w:tmpl w:val="11844A4C"/>
    <w:lvl w:ilvl="0" w:tplc="71A8A388">
      <w:numFmt w:val="bullet"/>
      <w:lvlText w:val="●"/>
      <w:lvlJc w:val="left"/>
      <w:pPr>
        <w:ind w:left="360" w:hanging="360"/>
      </w:pPr>
      <w:rPr>
        <w:rFonts w:ascii="宋体" w:eastAsia="宋体" w:hAnsi="宋体" w:cs="宋体"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0">
    <w:nsid w:val="51B564DB"/>
    <w:multiLevelType w:val="hybridMultilevel"/>
    <w:tmpl w:val="9DCC13BE"/>
    <w:lvl w:ilvl="0" w:tplc="897AA042">
      <w:numFmt w:val="bullet"/>
      <w:lvlText w:val="●"/>
      <w:lvlJc w:val="left"/>
      <w:pPr>
        <w:ind w:left="360" w:hanging="360"/>
      </w:pPr>
      <w:rPr>
        <w:rFonts w:ascii="宋体" w:eastAsia="宋体" w:hAnsi="宋体" w:cs="宋体"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1">
    <w:nsid w:val="5B4D5156"/>
    <w:multiLevelType w:val="hybridMultilevel"/>
    <w:tmpl w:val="4BDEDE9E"/>
    <w:lvl w:ilvl="0" w:tplc="0000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2">
    <w:nsid w:val="5CA61AD2"/>
    <w:multiLevelType w:val="hybridMultilevel"/>
    <w:tmpl w:val="4C6E892A"/>
    <w:lvl w:ilvl="0" w:tplc="0000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3">
    <w:nsid w:val="5E507F77"/>
    <w:multiLevelType w:val="singleLevel"/>
    <w:tmpl w:val="00000015"/>
    <w:lvl w:ilvl="0">
      <w:start w:val="1"/>
      <w:numFmt w:val="decimal"/>
      <w:lvlText w:val="%1."/>
      <w:lvlJc w:val="left"/>
      <w:pPr>
        <w:ind w:left="425" w:hanging="425"/>
      </w:pPr>
      <w:rPr>
        <w:rFonts w:hint="default"/>
      </w:rPr>
    </w:lvl>
  </w:abstractNum>
  <w:abstractNum w:abstractNumId="44">
    <w:nsid w:val="60502387"/>
    <w:multiLevelType w:val="hybridMultilevel"/>
    <w:tmpl w:val="83247832"/>
    <w:lvl w:ilvl="0" w:tplc="557CE4A0">
      <w:numFmt w:val="bullet"/>
      <w:lvlText w:val="●"/>
      <w:lvlJc w:val="left"/>
      <w:pPr>
        <w:ind w:left="785" w:hanging="360"/>
      </w:pPr>
      <w:rPr>
        <w:rFonts w:ascii="宋体" w:eastAsia="宋体" w:hAnsi="宋体" w:cs="宋体" w:hint="eastAsia"/>
      </w:rPr>
    </w:lvl>
    <w:lvl w:ilvl="1" w:tplc="04090003" w:tentative="1">
      <w:start w:val="1"/>
      <w:numFmt w:val="bullet"/>
      <w:lvlText w:val=""/>
      <w:lvlJc w:val="left"/>
      <w:pPr>
        <w:ind w:left="1265" w:hanging="420"/>
      </w:pPr>
      <w:rPr>
        <w:rFonts w:ascii="Wingdings" w:hAnsi="Wingdings" w:hint="default"/>
      </w:rPr>
    </w:lvl>
    <w:lvl w:ilvl="2" w:tplc="04090005" w:tentative="1">
      <w:start w:val="1"/>
      <w:numFmt w:val="bullet"/>
      <w:lvlText w:val=""/>
      <w:lvlJc w:val="left"/>
      <w:pPr>
        <w:ind w:left="1685" w:hanging="420"/>
      </w:pPr>
      <w:rPr>
        <w:rFonts w:ascii="Wingdings" w:hAnsi="Wingdings" w:hint="default"/>
      </w:rPr>
    </w:lvl>
    <w:lvl w:ilvl="3" w:tplc="04090001" w:tentative="1">
      <w:start w:val="1"/>
      <w:numFmt w:val="bullet"/>
      <w:lvlText w:val=""/>
      <w:lvlJc w:val="left"/>
      <w:pPr>
        <w:ind w:left="2105" w:hanging="420"/>
      </w:pPr>
      <w:rPr>
        <w:rFonts w:ascii="Wingdings" w:hAnsi="Wingdings" w:hint="default"/>
      </w:rPr>
    </w:lvl>
    <w:lvl w:ilvl="4" w:tplc="04090003" w:tentative="1">
      <w:start w:val="1"/>
      <w:numFmt w:val="bullet"/>
      <w:lvlText w:val=""/>
      <w:lvlJc w:val="left"/>
      <w:pPr>
        <w:ind w:left="2525" w:hanging="420"/>
      </w:pPr>
      <w:rPr>
        <w:rFonts w:ascii="Wingdings" w:hAnsi="Wingdings" w:hint="default"/>
      </w:rPr>
    </w:lvl>
    <w:lvl w:ilvl="5" w:tplc="04090005" w:tentative="1">
      <w:start w:val="1"/>
      <w:numFmt w:val="bullet"/>
      <w:lvlText w:val=""/>
      <w:lvlJc w:val="left"/>
      <w:pPr>
        <w:ind w:left="2945" w:hanging="420"/>
      </w:pPr>
      <w:rPr>
        <w:rFonts w:ascii="Wingdings" w:hAnsi="Wingdings" w:hint="default"/>
      </w:rPr>
    </w:lvl>
    <w:lvl w:ilvl="6" w:tplc="04090001" w:tentative="1">
      <w:start w:val="1"/>
      <w:numFmt w:val="bullet"/>
      <w:lvlText w:val=""/>
      <w:lvlJc w:val="left"/>
      <w:pPr>
        <w:ind w:left="3365" w:hanging="420"/>
      </w:pPr>
      <w:rPr>
        <w:rFonts w:ascii="Wingdings" w:hAnsi="Wingdings" w:hint="default"/>
      </w:rPr>
    </w:lvl>
    <w:lvl w:ilvl="7" w:tplc="04090003" w:tentative="1">
      <w:start w:val="1"/>
      <w:numFmt w:val="bullet"/>
      <w:lvlText w:val=""/>
      <w:lvlJc w:val="left"/>
      <w:pPr>
        <w:ind w:left="3785" w:hanging="420"/>
      </w:pPr>
      <w:rPr>
        <w:rFonts w:ascii="Wingdings" w:hAnsi="Wingdings" w:hint="default"/>
      </w:rPr>
    </w:lvl>
    <w:lvl w:ilvl="8" w:tplc="04090005" w:tentative="1">
      <w:start w:val="1"/>
      <w:numFmt w:val="bullet"/>
      <w:lvlText w:val=""/>
      <w:lvlJc w:val="left"/>
      <w:pPr>
        <w:ind w:left="4205" w:hanging="420"/>
      </w:pPr>
      <w:rPr>
        <w:rFonts w:ascii="Wingdings" w:hAnsi="Wingdings" w:hint="default"/>
      </w:rPr>
    </w:lvl>
  </w:abstractNum>
  <w:abstractNum w:abstractNumId="45">
    <w:nsid w:val="6C6CDF31"/>
    <w:multiLevelType w:val="singleLevel"/>
    <w:tmpl w:val="6C6CDF31"/>
    <w:lvl w:ilvl="0">
      <w:start w:val="1"/>
      <w:numFmt w:val="decimal"/>
      <w:lvlText w:val="%1."/>
      <w:lvlJc w:val="left"/>
      <w:pPr>
        <w:ind w:left="425" w:hanging="425"/>
      </w:pPr>
      <w:rPr>
        <w:rFonts w:hint="default"/>
      </w:rPr>
    </w:lvl>
  </w:abstractNum>
  <w:abstractNum w:abstractNumId="46">
    <w:nsid w:val="721441A0"/>
    <w:multiLevelType w:val="hybridMultilevel"/>
    <w:tmpl w:val="DD14F994"/>
    <w:lvl w:ilvl="0" w:tplc="00000009">
      <w:start w:val="1"/>
      <w:numFmt w:val="bullet"/>
      <w:lvlText w:val=""/>
      <w:lvlJc w:val="left"/>
      <w:pPr>
        <w:ind w:left="420" w:hanging="420"/>
      </w:pPr>
      <w:rPr>
        <w:rFonts w:ascii="Wingdings" w:hAnsi="Wingdings" w:hint="default"/>
      </w:rPr>
    </w:lvl>
    <w:lvl w:ilvl="1" w:tplc="242C10FA">
      <w:numFmt w:val="bullet"/>
      <w:lvlText w:val="●"/>
      <w:lvlJc w:val="left"/>
      <w:pPr>
        <w:ind w:left="780" w:hanging="360"/>
      </w:pPr>
      <w:rPr>
        <w:rFonts w:ascii="宋体" w:eastAsia="宋体" w:hAnsi="宋体" w:cs="宋体" w:hint="eastAsia"/>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7">
    <w:nsid w:val="7A0F6431"/>
    <w:multiLevelType w:val="singleLevel"/>
    <w:tmpl w:val="7A0F6431"/>
    <w:lvl w:ilvl="0">
      <w:start w:val="1"/>
      <w:numFmt w:val="decimal"/>
      <w:suff w:val="space"/>
      <w:lvlText w:val="%1."/>
      <w:lvlJc w:val="left"/>
      <w:pPr>
        <w:ind w:left="0" w:firstLine="0"/>
      </w:pPr>
    </w:lvl>
  </w:abstractNum>
  <w:num w:numId="1">
    <w:abstractNumId w:val="47"/>
    <w:lvlOverride w:ilvl="0">
      <w:startOverride w:val="1"/>
    </w:lvlOverride>
  </w:num>
  <w:num w:numId="2">
    <w:abstractNumId w:val="1"/>
    <w:lvlOverride w:ilvl="0">
      <w:startOverride w:val="1"/>
    </w:lvlOverride>
  </w:num>
  <w:num w:numId="3">
    <w:abstractNumId w:val="6"/>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 w:numId="8">
    <w:abstractNumId w:val="26"/>
  </w:num>
  <w:num w:numId="9">
    <w:abstractNumId w:val="18"/>
  </w:num>
  <w:num w:numId="10">
    <w:abstractNumId w:val="16"/>
  </w:num>
  <w:num w:numId="11">
    <w:abstractNumId w:val="25"/>
  </w:num>
  <w:num w:numId="12">
    <w:abstractNumId w:val="27"/>
  </w:num>
  <w:num w:numId="13">
    <w:abstractNumId w:val="15"/>
  </w:num>
  <w:num w:numId="14">
    <w:abstractNumId w:val="7"/>
  </w:num>
  <w:num w:numId="15">
    <w:abstractNumId w:val="13"/>
  </w:num>
  <w:num w:numId="16">
    <w:abstractNumId w:val="24"/>
  </w:num>
  <w:num w:numId="17">
    <w:abstractNumId w:val="10"/>
  </w:num>
  <w:num w:numId="18">
    <w:abstractNumId w:val="9"/>
  </w:num>
  <w:num w:numId="19">
    <w:abstractNumId w:val="14"/>
  </w:num>
  <w:num w:numId="20">
    <w:abstractNumId w:val="23"/>
  </w:num>
  <w:num w:numId="21">
    <w:abstractNumId w:val="20"/>
  </w:num>
  <w:num w:numId="22">
    <w:abstractNumId w:val="19"/>
  </w:num>
  <w:num w:numId="23">
    <w:abstractNumId w:val="22"/>
  </w:num>
  <w:num w:numId="24">
    <w:abstractNumId w:val="12"/>
  </w:num>
  <w:num w:numId="25">
    <w:abstractNumId w:val="21"/>
  </w:num>
  <w:num w:numId="26">
    <w:abstractNumId w:val="8"/>
  </w:num>
  <w:num w:numId="27">
    <w:abstractNumId w:val="11"/>
  </w:num>
  <w:num w:numId="28">
    <w:abstractNumId w:val="17"/>
  </w:num>
  <w:num w:numId="29">
    <w:abstractNumId w:val="45"/>
  </w:num>
  <w:num w:numId="30">
    <w:abstractNumId w:val="5"/>
  </w:num>
  <w:num w:numId="31">
    <w:abstractNumId w:val="32"/>
  </w:num>
  <w:num w:numId="32">
    <w:abstractNumId w:val="43"/>
  </w:num>
  <w:num w:numId="33">
    <w:abstractNumId w:val="35"/>
  </w:num>
  <w:num w:numId="34">
    <w:abstractNumId w:val="28"/>
  </w:num>
  <w:num w:numId="35">
    <w:abstractNumId w:val="31"/>
  </w:num>
  <w:num w:numId="36">
    <w:abstractNumId w:val="40"/>
  </w:num>
  <w:num w:numId="37">
    <w:abstractNumId w:val="39"/>
  </w:num>
  <w:num w:numId="38">
    <w:abstractNumId w:val="34"/>
  </w:num>
  <w:num w:numId="39">
    <w:abstractNumId w:val="37"/>
  </w:num>
  <w:num w:numId="40">
    <w:abstractNumId w:val="44"/>
  </w:num>
  <w:num w:numId="41">
    <w:abstractNumId w:val="42"/>
  </w:num>
  <w:num w:numId="42">
    <w:abstractNumId w:val="36"/>
  </w:num>
  <w:num w:numId="43">
    <w:abstractNumId w:val="46"/>
  </w:num>
  <w:num w:numId="44">
    <w:abstractNumId w:val="38"/>
  </w:num>
  <w:num w:numId="45">
    <w:abstractNumId w:val="33"/>
  </w:num>
  <w:num w:numId="46">
    <w:abstractNumId w:val="29"/>
  </w:num>
  <w:num w:numId="47">
    <w:abstractNumId w:val="30"/>
  </w:num>
  <w:num w:numId="48">
    <w:abstractNumId w:val="4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36026673">
    <w15:presenceInfo w15:providerId="WPS Office" w15:userId="4984721538"/>
  </w15:person>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1E61"/>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1E55"/>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C78"/>
    <w:rsid w:val="000A3F59"/>
    <w:rsid w:val="000A5CEA"/>
    <w:rsid w:val="000A719C"/>
    <w:rsid w:val="000B006B"/>
    <w:rsid w:val="000B0777"/>
    <w:rsid w:val="000B1340"/>
    <w:rsid w:val="000B1EED"/>
    <w:rsid w:val="000B2975"/>
    <w:rsid w:val="000B2C69"/>
    <w:rsid w:val="000B4F31"/>
    <w:rsid w:val="000B7480"/>
    <w:rsid w:val="000C0FAA"/>
    <w:rsid w:val="000C103D"/>
    <w:rsid w:val="000C1C07"/>
    <w:rsid w:val="000C337F"/>
    <w:rsid w:val="000C4ECC"/>
    <w:rsid w:val="000C5970"/>
    <w:rsid w:val="000C6360"/>
    <w:rsid w:val="000C6CA8"/>
    <w:rsid w:val="000C734D"/>
    <w:rsid w:val="000C7A3F"/>
    <w:rsid w:val="000C7E72"/>
    <w:rsid w:val="000D26D7"/>
    <w:rsid w:val="000D2F5A"/>
    <w:rsid w:val="000D37CF"/>
    <w:rsid w:val="000D4282"/>
    <w:rsid w:val="000D514E"/>
    <w:rsid w:val="000D6E6A"/>
    <w:rsid w:val="000E05EA"/>
    <w:rsid w:val="000E42D9"/>
    <w:rsid w:val="000E50F9"/>
    <w:rsid w:val="000E5C70"/>
    <w:rsid w:val="000E6A76"/>
    <w:rsid w:val="000E6FB6"/>
    <w:rsid w:val="000F106F"/>
    <w:rsid w:val="000F1202"/>
    <w:rsid w:val="000F1454"/>
    <w:rsid w:val="000F3AFD"/>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27E"/>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67A1"/>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071D"/>
    <w:rsid w:val="0019101B"/>
    <w:rsid w:val="00193BCD"/>
    <w:rsid w:val="0019431D"/>
    <w:rsid w:val="00194FBC"/>
    <w:rsid w:val="00195FE6"/>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3708"/>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3FE5"/>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6FD0"/>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493"/>
    <w:rsid w:val="00297EAE"/>
    <w:rsid w:val="002A1FBA"/>
    <w:rsid w:val="002A4B3C"/>
    <w:rsid w:val="002B25C6"/>
    <w:rsid w:val="002B260D"/>
    <w:rsid w:val="002B3BB4"/>
    <w:rsid w:val="002B49C3"/>
    <w:rsid w:val="002B730C"/>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328"/>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9FB"/>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0A3"/>
    <w:rsid w:val="0034183E"/>
    <w:rsid w:val="00343849"/>
    <w:rsid w:val="0034617E"/>
    <w:rsid w:val="003505E3"/>
    <w:rsid w:val="00350875"/>
    <w:rsid w:val="0035257E"/>
    <w:rsid w:val="003535D6"/>
    <w:rsid w:val="00354362"/>
    <w:rsid w:val="0035599B"/>
    <w:rsid w:val="00355EEA"/>
    <w:rsid w:val="003562E3"/>
    <w:rsid w:val="00356534"/>
    <w:rsid w:val="003611AB"/>
    <w:rsid w:val="00361368"/>
    <w:rsid w:val="003637C0"/>
    <w:rsid w:val="00363BA4"/>
    <w:rsid w:val="00363D42"/>
    <w:rsid w:val="00363F2E"/>
    <w:rsid w:val="00364265"/>
    <w:rsid w:val="003649A4"/>
    <w:rsid w:val="0036505D"/>
    <w:rsid w:val="003653D5"/>
    <w:rsid w:val="003663EE"/>
    <w:rsid w:val="00366A0A"/>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524"/>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AF3"/>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4A69"/>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4795F"/>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96CDE"/>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23C2"/>
    <w:rsid w:val="00506CD1"/>
    <w:rsid w:val="00506E88"/>
    <w:rsid w:val="0051062C"/>
    <w:rsid w:val="005110A6"/>
    <w:rsid w:val="00513A4E"/>
    <w:rsid w:val="00515600"/>
    <w:rsid w:val="0052005C"/>
    <w:rsid w:val="005201BE"/>
    <w:rsid w:val="005220EC"/>
    <w:rsid w:val="00523606"/>
    <w:rsid w:val="00524604"/>
    <w:rsid w:val="00525C33"/>
    <w:rsid w:val="00525EE9"/>
    <w:rsid w:val="0053021A"/>
    <w:rsid w:val="00530B62"/>
    <w:rsid w:val="005333BF"/>
    <w:rsid w:val="00533914"/>
    <w:rsid w:val="005349D4"/>
    <w:rsid w:val="00535A85"/>
    <w:rsid w:val="00536C03"/>
    <w:rsid w:val="005370B8"/>
    <w:rsid w:val="00537D63"/>
    <w:rsid w:val="005407BF"/>
    <w:rsid w:val="00541C7C"/>
    <w:rsid w:val="00542508"/>
    <w:rsid w:val="005449BE"/>
    <w:rsid w:val="00544E43"/>
    <w:rsid w:val="00547881"/>
    <w:rsid w:val="00547F40"/>
    <w:rsid w:val="00547FFE"/>
    <w:rsid w:val="00550B2F"/>
    <w:rsid w:val="00550F6C"/>
    <w:rsid w:val="0055203C"/>
    <w:rsid w:val="005532B0"/>
    <w:rsid w:val="00553774"/>
    <w:rsid w:val="00554EDF"/>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6E6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18C5"/>
    <w:rsid w:val="005C1BC3"/>
    <w:rsid w:val="005C2CDE"/>
    <w:rsid w:val="005C3640"/>
    <w:rsid w:val="005C43CF"/>
    <w:rsid w:val="005C4B42"/>
    <w:rsid w:val="005C4C55"/>
    <w:rsid w:val="005C5EB1"/>
    <w:rsid w:val="005C64CF"/>
    <w:rsid w:val="005C6F41"/>
    <w:rsid w:val="005D1B17"/>
    <w:rsid w:val="005D2594"/>
    <w:rsid w:val="005D2C00"/>
    <w:rsid w:val="005D3074"/>
    <w:rsid w:val="005D31A5"/>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5A2F"/>
    <w:rsid w:val="005F68F1"/>
    <w:rsid w:val="006001B2"/>
    <w:rsid w:val="00600615"/>
    <w:rsid w:val="006014DA"/>
    <w:rsid w:val="006019F6"/>
    <w:rsid w:val="00601D30"/>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4A6"/>
    <w:rsid w:val="00636D1B"/>
    <w:rsid w:val="0063772F"/>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2D92"/>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230"/>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141FB"/>
    <w:rsid w:val="00722CC2"/>
    <w:rsid w:val="007236BA"/>
    <w:rsid w:val="007238DD"/>
    <w:rsid w:val="00723D02"/>
    <w:rsid w:val="00723D84"/>
    <w:rsid w:val="00724717"/>
    <w:rsid w:val="00724993"/>
    <w:rsid w:val="007260F2"/>
    <w:rsid w:val="0072660C"/>
    <w:rsid w:val="00730ECD"/>
    <w:rsid w:val="00731AB7"/>
    <w:rsid w:val="00735168"/>
    <w:rsid w:val="0074180F"/>
    <w:rsid w:val="0074297A"/>
    <w:rsid w:val="00742F01"/>
    <w:rsid w:val="00743960"/>
    <w:rsid w:val="00744FBD"/>
    <w:rsid w:val="00746019"/>
    <w:rsid w:val="00746C56"/>
    <w:rsid w:val="00750168"/>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4B8"/>
    <w:rsid w:val="007737A3"/>
    <w:rsid w:val="00773B92"/>
    <w:rsid w:val="00774C83"/>
    <w:rsid w:val="007753D0"/>
    <w:rsid w:val="00775678"/>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33C"/>
    <w:rsid w:val="00795FD4"/>
    <w:rsid w:val="007A02AD"/>
    <w:rsid w:val="007A0BCD"/>
    <w:rsid w:val="007A0EDA"/>
    <w:rsid w:val="007A2658"/>
    <w:rsid w:val="007A290F"/>
    <w:rsid w:val="007A4BB5"/>
    <w:rsid w:val="007A4BF6"/>
    <w:rsid w:val="007A4FB6"/>
    <w:rsid w:val="007A5392"/>
    <w:rsid w:val="007A5636"/>
    <w:rsid w:val="007A56B8"/>
    <w:rsid w:val="007A5AEB"/>
    <w:rsid w:val="007A6EBE"/>
    <w:rsid w:val="007B1550"/>
    <w:rsid w:val="007B1B3A"/>
    <w:rsid w:val="007B2E7B"/>
    <w:rsid w:val="007B349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240C"/>
    <w:rsid w:val="00803941"/>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89C"/>
    <w:rsid w:val="00877C12"/>
    <w:rsid w:val="00881BF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6885"/>
    <w:rsid w:val="008D7E22"/>
    <w:rsid w:val="008E3C04"/>
    <w:rsid w:val="008E48E6"/>
    <w:rsid w:val="008E56E2"/>
    <w:rsid w:val="008E5938"/>
    <w:rsid w:val="008F1453"/>
    <w:rsid w:val="008F2399"/>
    <w:rsid w:val="008F35A8"/>
    <w:rsid w:val="008F3ED4"/>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29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6243"/>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65D"/>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28"/>
    <w:rsid w:val="00A4224D"/>
    <w:rsid w:val="00A440E2"/>
    <w:rsid w:val="00A45463"/>
    <w:rsid w:val="00A45779"/>
    <w:rsid w:val="00A45815"/>
    <w:rsid w:val="00A46E99"/>
    <w:rsid w:val="00A476CC"/>
    <w:rsid w:val="00A5016B"/>
    <w:rsid w:val="00A5132F"/>
    <w:rsid w:val="00A522B7"/>
    <w:rsid w:val="00A5241A"/>
    <w:rsid w:val="00A53C66"/>
    <w:rsid w:val="00A54262"/>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17B9"/>
    <w:rsid w:val="00A8200E"/>
    <w:rsid w:val="00A84A54"/>
    <w:rsid w:val="00A8574B"/>
    <w:rsid w:val="00A86257"/>
    <w:rsid w:val="00A86C33"/>
    <w:rsid w:val="00A87B16"/>
    <w:rsid w:val="00A90811"/>
    <w:rsid w:val="00A90BDE"/>
    <w:rsid w:val="00A90E13"/>
    <w:rsid w:val="00A92667"/>
    <w:rsid w:val="00A92A1A"/>
    <w:rsid w:val="00A92AF2"/>
    <w:rsid w:val="00A931C5"/>
    <w:rsid w:val="00A936E7"/>
    <w:rsid w:val="00A93B92"/>
    <w:rsid w:val="00A947C9"/>
    <w:rsid w:val="00A94CA2"/>
    <w:rsid w:val="00A972AB"/>
    <w:rsid w:val="00A97408"/>
    <w:rsid w:val="00AA0FDA"/>
    <w:rsid w:val="00AA27D7"/>
    <w:rsid w:val="00AA2CF3"/>
    <w:rsid w:val="00AA355A"/>
    <w:rsid w:val="00AA40D1"/>
    <w:rsid w:val="00AA4468"/>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3C9A"/>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4E2F"/>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01B7"/>
    <w:rsid w:val="00B62FFC"/>
    <w:rsid w:val="00B63E06"/>
    <w:rsid w:val="00B63E7B"/>
    <w:rsid w:val="00B6439C"/>
    <w:rsid w:val="00B658AD"/>
    <w:rsid w:val="00B66233"/>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2C6"/>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19D"/>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3E8"/>
    <w:rsid w:val="00C316E7"/>
    <w:rsid w:val="00C3236B"/>
    <w:rsid w:val="00C324E6"/>
    <w:rsid w:val="00C337B7"/>
    <w:rsid w:val="00C33D90"/>
    <w:rsid w:val="00C369C1"/>
    <w:rsid w:val="00C4045B"/>
    <w:rsid w:val="00C4243D"/>
    <w:rsid w:val="00C42DBA"/>
    <w:rsid w:val="00C467F1"/>
    <w:rsid w:val="00C46949"/>
    <w:rsid w:val="00C475AA"/>
    <w:rsid w:val="00C478F6"/>
    <w:rsid w:val="00C47BD7"/>
    <w:rsid w:val="00C5018C"/>
    <w:rsid w:val="00C52C03"/>
    <w:rsid w:val="00C53D13"/>
    <w:rsid w:val="00C53E17"/>
    <w:rsid w:val="00C549B4"/>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96A6C"/>
    <w:rsid w:val="00CA0D71"/>
    <w:rsid w:val="00CA262C"/>
    <w:rsid w:val="00CA734F"/>
    <w:rsid w:val="00CA789D"/>
    <w:rsid w:val="00CB1696"/>
    <w:rsid w:val="00CB196B"/>
    <w:rsid w:val="00CB25D2"/>
    <w:rsid w:val="00CB40AA"/>
    <w:rsid w:val="00CB4C95"/>
    <w:rsid w:val="00CB54D5"/>
    <w:rsid w:val="00CC2B61"/>
    <w:rsid w:val="00CC3889"/>
    <w:rsid w:val="00CC3D49"/>
    <w:rsid w:val="00CC7008"/>
    <w:rsid w:val="00CC7487"/>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1C55"/>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0AD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26F0"/>
    <w:rsid w:val="00D23CDE"/>
    <w:rsid w:val="00D25008"/>
    <w:rsid w:val="00D260FE"/>
    <w:rsid w:val="00D361ED"/>
    <w:rsid w:val="00D3668F"/>
    <w:rsid w:val="00D3773A"/>
    <w:rsid w:val="00D40179"/>
    <w:rsid w:val="00D43D4D"/>
    <w:rsid w:val="00D43F17"/>
    <w:rsid w:val="00D442A5"/>
    <w:rsid w:val="00D44BA8"/>
    <w:rsid w:val="00D47C60"/>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1B19"/>
    <w:rsid w:val="00DB2197"/>
    <w:rsid w:val="00DB2373"/>
    <w:rsid w:val="00DB3474"/>
    <w:rsid w:val="00DB3BE7"/>
    <w:rsid w:val="00DB3E97"/>
    <w:rsid w:val="00DB682A"/>
    <w:rsid w:val="00DB692D"/>
    <w:rsid w:val="00DC08D2"/>
    <w:rsid w:val="00DC167B"/>
    <w:rsid w:val="00DC1E27"/>
    <w:rsid w:val="00DC1F19"/>
    <w:rsid w:val="00DC36CA"/>
    <w:rsid w:val="00DC3AD8"/>
    <w:rsid w:val="00DC53EC"/>
    <w:rsid w:val="00DC54A5"/>
    <w:rsid w:val="00DC62A7"/>
    <w:rsid w:val="00DC6A58"/>
    <w:rsid w:val="00DC6EB0"/>
    <w:rsid w:val="00DD1FB1"/>
    <w:rsid w:val="00DD4A57"/>
    <w:rsid w:val="00DD4D01"/>
    <w:rsid w:val="00DD51AD"/>
    <w:rsid w:val="00DD708B"/>
    <w:rsid w:val="00DE5B26"/>
    <w:rsid w:val="00DE5F21"/>
    <w:rsid w:val="00DE6181"/>
    <w:rsid w:val="00DE78D0"/>
    <w:rsid w:val="00DF0643"/>
    <w:rsid w:val="00DF12BE"/>
    <w:rsid w:val="00DF1B23"/>
    <w:rsid w:val="00DF2A97"/>
    <w:rsid w:val="00DF3C12"/>
    <w:rsid w:val="00DF67A6"/>
    <w:rsid w:val="00DF75B9"/>
    <w:rsid w:val="00DF76D1"/>
    <w:rsid w:val="00DF7959"/>
    <w:rsid w:val="00E00A67"/>
    <w:rsid w:val="00E03998"/>
    <w:rsid w:val="00E03E6C"/>
    <w:rsid w:val="00E03E6D"/>
    <w:rsid w:val="00E0438B"/>
    <w:rsid w:val="00E05D84"/>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4EDC"/>
    <w:rsid w:val="00E3578B"/>
    <w:rsid w:val="00E36E63"/>
    <w:rsid w:val="00E402A9"/>
    <w:rsid w:val="00E40B59"/>
    <w:rsid w:val="00E40D53"/>
    <w:rsid w:val="00E426C6"/>
    <w:rsid w:val="00E42F5F"/>
    <w:rsid w:val="00E432B0"/>
    <w:rsid w:val="00E435B2"/>
    <w:rsid w:val="00E461B0"/>
    <w:rsid w:val="00E462D2"/>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295C"/>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051"/>
    <w:rsid w:val="00F13DA3"/>
    <w:rsid w:val="00F14E51"/>
    <w:rsid w:val="00F1505E"/>
    <w:rsid w:val="00F16D54"/>
    <w:rsid w:val="00F172BC"/>
    <w:rsid w:val="00F20017"/>
    <w:rsid w:val="00F20921"/>
    <w:rsid w:val="00F233F0"/>
    <w:rsid w:val="00F238DF"/>
    <w:rsid w:val="00F24726"/>
    <w:rsid w:val="00F25935"/>
    <w:rsid w:val="00F2754E"/>
    <w:rsid w:val="00F27C29"/>
    <w:rsid w:val="00F306C7"/>
    <w:rsid w:val="00F30A10"/>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2DCE"/>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1990"/>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150"/>
    <w:rsid w:val="00FC6823"/>
    <w:rsid w:val="00FC7BCC"/>
    <w:rsid w:val="00FC7E2D"/>
    <w:rsid w:val="00FC7FDF"/>
    <w:rsid w:val="00FD1B41"/>
    <w:rsid w:val="00FD2929"/>
    <w:rsid w:val="00FD3118"/>
    <w:rsid w:val="00FD3780"/>
    <w:rsid w:val="00FD38BC"/>
    <w:rsid w:val="00FD4590"/>
    <w:rsid w:val="00FD4FD1"/>
    <w:rsid w:val="00FD57BD"/>
    <w:rsid w:val="00FD5DD6"/>
    <w:rsid w:val="00FE05A7"/>
    <w:rsid w:val="00FE251C"/>
    <w:rsid w:val="00FE3329"/>
    <w:rsid w:val="00FE4853"/>
    <w:rsid w:val="00FE7998"/>
    <w:rsid w:val="00FE7E96"/>
    <w:rsid w:val="00FF0D4A"/>
    <w:rsid w:val="00FF2591"/>
    <w:rsid w:val="00FF342A"/>
    <w:rsid w:val="00FF4557"/>
    <w:rsid w:val="00FF57AB"/>
    <w:rsid w:val="00FF5906"/>
    <w:rsid w:val="00FF5AFA"/>
    <w:rsid w:val="00FF6B74"/>
    <w:rsid w:val="03663BF1"/>
    <w:rsid w:val="051C0F4C"/>
    <w:rsid w:val="072D5263"/>
    <w:rsid w:val="1209283C"/>
    <w:rsid w:val="21FC2DBE"/>
    <w:rsid w:val="22A370EE"/>
    <w:rsid w:val="2F9573E6"/>
    <w:rsid w:val="351B416E"/>
    <w:rsid w:val="49EC3FB2"/>
    <w:rsid w:val="4C212931"/>
    <w:rsid w:val="55693404"/>
    <w:rsid w:val="594F0450"/>
    <w:rsid w:val="67E23A4D"/>
    <w:rsid w:val="7A0E42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90</Pages>
  <Words>8320</Words>
  <Characters>47429</Characters>
  <Application>Microsoft Office Word</Application>
  <DocSecurity>0</DocSecurity>
  <Lines>395</Lines>
  <Paragraphs>111</Paragraphs>
  <ScaleCrop>false</ScaleCrop>
  <Company>MS</Company>
  <LinksUpToDate>false</LinksUpToDate>
  <CharactersWithSpaces>55638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143</cp:revision>
  <cp:lastPrinted>2017-09-13T07:55:00Z</cp:lastPrinted>
  <dcterms:created xsi:type="dcterms:W3CDTF">2025-01-26T01:52:00Z</dcterms:created>
  <dcterms:modified xsi:type="dcterms:W3CDTF">2026-06-08T10:10:00Z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2052-12.1.0.26375</vt:lpwstr>
  </property>
  <property fmtid="{D5CDD505-2E9C-101B-9397-08002B2CF9AE}" pid="4" name="ICV">
    <vt:lpwstr>DCD06469FBEE48B0B527C0E09D65CA4C_12</vt:lpwstr>
  </property>
</Properties>
</file>